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47459F" w:rsidP="0047459F">
      <w:pPr>
        <w:ind w:right="-1134"/>
        <w:rPr>
          <w:sz w:val="20"/>
          <w:szCs w:val="20"/>
        </w:rPr>
      </w:pPr>
    </w:p>
    <w:p w:rsidR="0047459F" w:rsidRDefault="0047459F" w:rsidP="0047459F">
      <w:pPr>
        <w:ind w:left="-851" w:right="-1134"/>
        <w:jc w:val="center"/>
        <w:rPr>
          <w:sz w:val="20"/>
          <w:szCs w:val="20"/>
        </w:rPr>
      </w:pPr>
    </w:p>
    <w:p w:rsidR="0047459F" w:rsidRDefault="00EF73D9" w:rsidP="0047459F">
      <w:pPr>
        <w:rPr>
          <w:b/>
          <w:szCs w:val="20"/>
        </w:rPr>
      </w:pPr>
      <w:r w:rsidRPr="00EF73D9">
        <w:rPr>
          <w:noProof/>
          <w:sz w:val="15"/>
          <w:szCs w:val="15"/>
        </w:rPr>
        <w:drawing>
          <wp:inline distT="0" distB="0" distL="0" distR="0">
            <wp:extent cx="6120130" cy="8659251"/>
            <wp:effectExtent l="0" t="0" r="0" b="8890"/>
            <wp:docPr id="3" name="Obraz 3" descr="C:\Users\mszymkiewicz\Desktop\PRZETARGI\PRZETARGI 2018\13_2018 Nadzór Kozienice\SKMBT_C36018030514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8\13_2018 Nadzór Kozienice\SKMBT_C3601803051435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47459F" w:rsidRDefault="0047459F" w:rsidP="0047459F">
      <w:pPr>
        <w:rPr>
          <w:b/>
          <w:szCs w:val="20"/>
        </w:rPr>
      </w:pPr>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A941D2">
        <w:rPr>
          <w:rFonts w:ascii="Verdana" w:hAnsi="Verdana" w:cs="Calibri"/>
          <w:b/>
          <w:sz w:val="20"/>
          <w:szCs w:val="20"/>
        </w:rPr>
        <w:t xml:space="preserve">Kryteria </w:t>
      </w:r>
      <w:proofErr w:type="spellStart"/>
      <w:r w:rsidR="00A941D2">
        <w:rPr>
          <w:rFonts w:ascii="Verdana" w:hAnsi="Verdana" w:cs="Calibri"/>
          <w:b/>
          <w:sz w:val="20"/>
          <w:szCs w:val="20"/>
        </w:rPr>
        <w:t>Pozacenowe</w:t>
      </w:r>
      <w:proofErr w:type="spellEnd"/>
      <w:r w:rsidR="00A941D2">
        <w:rPr>
          <w:rFonts w:ascii="Verdana" w:hAnsi="Verdana" w:cs="Calibri"/>
          <w:b/>
          <w:sz w:val="20"/>
          <w:szCs w:val="20"/>
        </w:rPr>
        <w:t>”</w:t>
      </w:r>
    </w:p>
    <w:p w:rsidR="005F1CCC" w:rsidRPr="00DD61E2" w:rsidRDefault="005F1CCC" w:rsidP="00B7402B">
      <w:pPr>
        <w:spacing w:before="120"/>
        <w:ind w:left="2127" w:hanging="2126"/>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A06DD">
        <w:rPr>
          <w:rStyle w:val="tekstdokbold"/>
          <w:rFonts w:ascii="Verdana" w:hAnsi="Verdana"/>
          <w:sz w:val="20"/>
          <w:szCs w:val="20"/>
        </w:rPr>
        <w:t>wraz z załącznikami</w:t>
      </w:r>
    </w:p>
    <w:p w:rsidR="005F1CCC" w:rsidRPr="00DD61E2" w:rsidRDefault="005F1CCC" w:rsidP="00B87F62">
      <w:pPr>
        <w:rPr>
          <w:rFonts w:ascii="Verdana" w:hAnsi="Verdana" w:cs="Verdana"/>
          <w:sz w:val="20"/>
          <w:szCs w:val="20"/>
        </w:rPr>
      </w:pPr>
    </w:p>
    <w:p w:rsidR="00C36A21" w:rsidRPr="005400A1" w:rsidRDefault="005F1CCC" w:rsidP="00B7402B">
      <w:pPr>
        <w:rPr>
          <w:rFonts w:ascii="Verdana" w:hAnsi="Verdana" w:cs="Helvetica"/>
          <w:color w:val="0D0D0D" w:themeColor="text1" w:themeTint="F2"/>
          <w:sz w:val="18"/>
          <w:szCs w:val="18"/>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 xml:space="preserve">OPIS PRZEDMIOTU ZAMÓWIENIA </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B7402B">
        <w:rPr>
          <w:rFonts w:ascii="Verdana" w:hAnsi="Verdana" w:cs="Verdana"/>
          <w:b/>
          <w:bCs/>
          <w:sz w:val="20"/>
          <w:szCs w:val="20"/>
        </w:rPr>
        <w:t>FORMULARZ CENOWY</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B7402B" w:rsidRDefault="00B7402B"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941D2" w:rsidRDefault="00A941D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48551A" w:rsidRDefault="0048551A" w:rsidP="00C36A21">
      <w:pPr>
        <w:rPr>
          <w:rFonts w:ascii="Verdana" w:hAnsi="Verdana" w:cs="Verdana"/>
          <w:b/>
          <w:bCs/>
          <w:sz w:val="20"/>
          <w:szCs w:val="20"/>
        </w:rPr>
      </w:pPr>
    </w:p>
    <w:p w:rsidR="0048551A" w:rsidRDefault="0048551A" w:rsidP="00C36A21">
      <w:pPr>
        <w:rPr>
          <w:rFonts w:ascii="Verdana" w:hAnsi="Verdana" w:cs="Verdana"/>
          <w:b/>
          <w:bCs/>
          <w:sz w:val="20"/>
          <w:szCs w:val="20"/>
        </w:rPr>
      </w:pPr>
    </w:p>
    <w:p w:rsidR="0048551A" w:rsidRDefault="0048551A"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bookmarkStart w:id="0" w:name="_GoBack"/>
      <w:bookmarkEnd w:id="0"/>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Default="00E77151"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B7402B">
        <w:rPr>
          <w:rFonts w:ascii="Verdana" w:hAnsi="Verdana"/>
          <w:b/>
          <w:sz w:val="20"/>
          <w:szCs w:val="20"/>
          <w:u w:val="single"/>
        </w:rPr>
        <w:t>13</w:t>
      </w:r>
      <w:r w:rsidR="00FB04E7" w:rsidRPr="00FB04E7">
        <w:rPr>
          <w:rFonts w:ascii="Verdana" w:hAnsi="Verdana"/>
          <w:b/>
          <w:sz w:val="20"/>
          <w:szCs w:val="20"/>
          <w:u w:val="single"/>
        </w:rPr>
        <w:t>.</w:t>
      </w:r>
      <w:r w:rsidR="000F14F3">
        <w:rPr>
          <w:rFonts w:ascii="Verdana" w:hAnsi="Verdana"/>
          <w:b/>
          <w:sz w:val="20"/>
          <w:szCs w:val="20"/>
          <w:u w:val="single"/>
        </w:rPr>
        <w:t>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0F14F3" w:rsidRPr="000F14F3" w:rsidRDefault="005F1CCC" w:rsidP="000F14F3">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B7402B" w:rsidRDefault="00B7402B" w:rsidP="00B7402B">
      <w:pPr>
        <w:ind w:left="709"/>
        <w:jc w:val="both"/>
        <w:rPr>
          <w:rFonts w:ascii="Verdana" w:hAnsi="Verdana"/>
          <w:b/>
          <w:sz w:val="20"/>
          <w:szCs w:val="20"/>
        </w:rPr>
      </w:pPr>
      <w:r w:rsidRPr="00AF27AC">
        <w:rPr>
          <w:rFonts w:ascii="Verdana" w:hAnsi="Verdana"/>
          <w:b/>
          <w:bCs/>
          <w:sz w:val="20"/>
        </w:rPr>
        <w:t>Pełnienie nadzoru nad projektowaniem i realizacją Robót oraz zarządzanie Kontraktem pn.:</w:t>
      </w:r>
      <w:r>
        <w:rPr>
          <w:rFonts w:ascii="Verdana" w:hAnsi="Verdana"/>
          <w:b/>
          <w:bCs/>
          <w:sz w:val="20"/>
        </w:rPr>
        <w:t xml:space="preserve"> </w:t>
      </w:r>
      <w:r w:rsidRPr="00EC2279">
        <w:rPr>
          <w:rFonts w:ascii="Verdana" w:hAnsi="Verdana"/>
          <w:b/>
          <w:bCs/>
          <w:sz w:val="20"/>
        </w:rPr>
        <w:t>„</w:t>
      </w:r>
      <w:r w:rsidRPr="001274CF">
        <w:rPr>
          <w:rFonts w:ascii="Verdana" w:hAnsi="Verdana"/>
          <w:b/>
          <w:sz w:val="20"/>
        </w:rPr>
        <w:t xml:space="preserve">Projekt i rozbudowa drogi krajowej nr 79 od km 80+449 do km 80+532 oraz drogi krajowej nr 48 od km 127+683 do km 128+678  na odcinku przejście przez m. </w:t>
      </w:r>
      <w:r>
        <w:rPr>
          <w:rFonts w:ascii="Verdana" w:hAnsi="Verdana"/>
          <w:b/>
          <w:sz w:val="20"/>
        </w:rPr>
        <w:t>K</w:t>
      </w:r>
      <w:r w:rsidRPr="001274CF">
        <w:rPr>
          <w:rFonts w:ascii="Verdana" w:hAnsi="Verdana"/>
          <w:b/>
          <w:sz w:val="20"/>
        </w:rPr>
        <w:t>ozienice</w:t>
      </w:r>
    </w:p>
    <w:p w:rsidR="00C17A3F" w:rsidRDefault="00C17A3F" w:rsidP="000F14F3">
      <w:pPr>
        <w:pStyle w:val="Tekstpodstawowy"/>
        <w:ind w:left="709"/>
        <w:jc w:val="both"/>
        <w:rPr>
          <w:rFonts w:ascii="Verdana" w:hAnsi="Verdana"/>
          <w:b/>
          <w:bCs/>
          <w:spacing w:val="10"/>
          <w:sz w:val="20"/>
          <w:szCs w:val="20"/>
        </w:rPr>
      </w:pPr>
    </w:p>
    <w:p w:rsidR="000F14F3" w:rsidRDefault="000F14F3" w:rsidP="000F14F3">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B7402B" w:rsidRPr="00B7402B" w:rsidRDefault="00B7402B" w:rsidP="00B7402B">
      <w:pPr>
        <w:pStyle w:val="Tekstpodstawowy"/>
        <w:ind w:left="709"/>
        <w:jc w:val="both"/>
        <w:rPr>
          <w:rFonts w:ascii="Verdana" w:hAnsi="Verdana"/>
          <w:b/>
          <w:sz w:val="20"/>
          <w:szCs w:val="20"/>
        </w:rPr>
      </w:pPr>
      <w:r w:rsidRPr="00B7402B">
        <w:rPr>
          <w:rFonts w:ascii="Verdana" w:hAnsi="Verdana"/>
          <w:b/>
          <w:sz w:val="20"/>
          <w:szCs w:val="20"/>
        </w:rPr>
        <w:t>71247000-1 Nadzór nad robotami budowlanymi</w:t>
      </w:r>
    </w:p>
    <w:p w:rsidR="00B7402B" w:rsidRPr="00B7402B" w:rsidRDefault="00B7402B" w:rsidP="00B7402B">
      <w:pPr>
        <w:pStyle w:val="Tekstpodstawowy"/>
        <w:ind w:left="709"/>
        <w:jc w:val="both"/>
        <w:rPr>
          <w:rFonts w:ascii="Verdana" w:hAnsi="Verdana"/>
          <w:b/>
          <w:sz w:val="20"/>
          <w:szCs w:val="20"/>
        </w:rPr>
      </w:pPr>
      <w:r w:rsidRPr="00B7402B">
        <w:rPr>
          <w:rFonts w:ascii="Verdana" w:hAnsi="Verdana"/>
          <w:b/>
          <w:sz w:val="20"/>
          <w:szCs w:val="20"/>
        </w:rPr>
        <w:t>71540000-5 Usługi zarządzania budową</w:t>
      </w:r>
    </w:p>
    <w:p w:rsidR="00B7402B" w:rsidRPr="00B7402B" w:rsidRDefault="00B7402B" w:rsidP="00B7402B">
      <w:pPr>
        <w:pStyle w:val="Tekstpodstawowy"/>
        <w:ind w:left="709"/>
        <w:jc w:val="both"/>
        <w:rPr>
          <w:rFonts w:ascii="Verdana" w:hAnsi="Verdana"/>
          <w:b/>
          <w:sz w:val="20"/>
          <w:szCs w:val="20"/>
        </w:rPr>
      </w:pPr>
      <w:r w:rsidRPr="00B7402B">
        <w:rPr>
          <w:rFonts w:ascii="Verdana" w:hAnsi="Verdana"/>
          <w:b/>
          <w:sz w:val="20"/>
          <w:szCs w:val="20"/>
        </w:rPr>
        <w:t>71248000-8 Nadzór nad projektem i dokumentacją</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lastRenderedPageBreak/>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0F14F3" w:rsidRPr="000F14F3" w:rsidRDefault="005F1CCC" w:rsidP="00B7402B">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B7402B">
        <w:rPr>
          <w:rFonts w:ascii="Verdana" w:hAnsi="Verdana" w:cs="Verdana"/>
          <w:sz w:val="20"/>
          <w:szCs w:val="20"/>
        </w:rPr>
        <w:t xml:space="preserve">Zamawiający przewiduje możliwość udzielenia zamówień, o których mowa w art. 67 ust. 1 pkt 6 ustawy </w:t>
      </w:r>
      <w:proofErr w:type="spellStart"/>
      <w:r w:rsidR="00F65EB0" w:rsidRPr="00B7402B">
        <w:rPr>
          <w:rFonts w:ascii="Verdana" w:hAnsi="Verdana" w:cs="Verdana"/>
          <w:sz w:val="20"/>
          <w:szCs w:val="20"/>
        </w:rPr>
        <w:t>Pzp</w:t>
      </w:r>
      <w:proofErr w:type="spellEnd"/>
      <w:r w:rsidR="00F65EB0" w:rsidRPr="00B7402B">
        <w:rPr>
          <w:rFonts w:ascii="Verdana" w:hAnsi="Verdana" w:cs="Verdana"/>
          <w:sz w:val="20"/>
          <w:szCs w:val="20"/>
        </w:rPr>
        <w:t>,</w:t>
      </w:r>
      <w:r w:rsidR="005A58BA" w:rsidRPr="00B7402B">
        <w:rPr>
          <w:rFonts w:ascii="Verdana" w:hAnsi="Verdana"/>
          <w:sz w:val="20"/>
          <w:szCs w:val="20"/>
        </w:rPr>
        <w:t>.</w:t>
      </w:r>
      <w:r w:rsidR="00B7402B" w:rsidRPr="00B7402B">
        <w:rPr>
          <w:rFonts w:ascii="Verdana" w:hAnsi="Verdana"/>
          <w:sz w:val="20"/>
          <w:szCs w:val="20"/>
        </w:rPr>
        <w:t xml:space="preserve"> </w:t>
      </w:r>
      <w:r w:rsidR="00B7402B">
        <w:rPr>
          <w:rFonts w:ascii="Verdana" w:hAnsi="Verdana"/>
          <w:sz w:val="20"/>
          <w:szCs w:val="20"/>
        </w:rPr>
        <w:t xml:space="preserve">polegających </w:t>
      </w:r>
      <w:r w:rsidR="00B7402B" w:rsidRPr="00B7402B">
        <w:rPr>
          <w:rFonts w:ascii="Verdana" w:hAnsi="Verdana"/>
          <w:sz w:val="20"/>
          <w:szCs w:val="20"/>
        </w:rPr>
        <w:t>na powtórzeniu usług zgodnych z przedmiotem zamó</w:t>
      </w:r>
      <w:r w:rsidR="00B7402B">
        <w:rPr>
          <w:rFonts w:ascii="Verdana" w:hAnsi="Verdana"/>
          <w:sz w:val="20"/>
          <w:szCs w:val="20"/>
        </w:rPr>
        <w:t xml:space="preserve">wienia </w:t>
      </w:r>
      <w:r w:rsidR="00B7402B" w:rsidRPr="00B7402B">
        <w:rPr>
          <w:rFonts w:ascii="Verdana" w:hAnsi="Verdana"/>
          <w:sz w:val="20"/>
          <w:szCs w:val="20"/>
        </w:rPr>
        <w:t>(tj. Pełnienie nadzoru inwestorskiego) w przypadku wydłużenia trwania usług</w:t>
      </w:r>
      <w:r w:rsidR="00474322">
        <w:rPr>
          <w:rFonts w:ascii="Verdana" w:hAnsi="Verdana"/>
          <w:sz w:val="20"/>
          <w:szCs w:val="20"/>
        </w:rPr>
        <w:t>.</w:t>
      </w:r>
    </w:p>
    <w:p w:rsidR="005A58BA" w:rsidRPr="000F14F3" w:rsidRDefault="000F14F3" w:rsidP="000F14F3">
      <w:pPr>
        <w:ind w:left="709" w:hanging="709"/>
        <w:jc w:val="both"/>
        <w:rPr>
          <w:rFonts w:ascii="Verdana" w:hAnsi="Verdana"/>
          <w:sz w:val="20"/>
          <w:szCs w:val="20"/>
        </w:rPr>
      </w:pPr>
      <w:r w:rsidRPr="009315AA">
        <w:rPr>
          <w:rFonts w:ascii="Verdana" w:hAnsi="Verdana"/>
          <w:b/>
          <w:sz w:val="20"/>
          <w:szCs w:val="20"/>
        </w:rPr>
        <w:t xml:space="preserve"> </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474322"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00474322" w:rsidRPr="009A5AC9">
        <w:rPr>
          <w:rFonts w:ascii="Verdana" w:hAnsi="Verdana" w:cs="Verdana"/>
          <w:sz w:val="20"/>
          <w:szCs w:val="20"/>
        </w:rPr>
        <w:t xml:space="preserve">Wymagania zatrudnienia przez Wykonawcę lub podwykonawcę na podstawie umowy o pracę, o których mowa w art. 29 ust. 3a ustawy </w:t>
      </w:r>
      <w:proofErr w:type="spellStart"/>
      <w:r w:rsidR="00474322" w:rsidRPr="009A5AC9">
        <w:rPr>
          <w:rFonts w:ascii="Verdana" w:hAnsi="Verdana" w:cs="Verdana"/>
          <w:sz w:val="20"/>
          <w:szCs w:val="20"/>
        </w:rPr>
        <w:t>Pzp</w:t>
      </w:r>
      <w:proofErr w:type="spellEnd"/>
      <w:r w:rsidR="00474322" w:rsidRPr="009A5AC9">
        <w:rPr>
          <w:rFonts w:ascii="Verdana" w:hAnsi="Verdana" w:cs="Verdana"/>
          <w:sz w:val="20"/>
          <w:szCs w:val="20"/>
        </w:rPr>
        <w:t>, osób wykonujących wskazane przez Zamawiającego czynności w zakresie realizacji zamówienia zostały określone w Tomie I</w:t>
      </w:r>
      <w:r w:rsidR="0080064A">
        <w:rPr>
          <w:rFonts w:ascii="Verdana" w:hAnsi="Verdana" w:cs="Verdana"/>
          <w:sz w:val="20"/>
          <w:szCs w:val="20"/>
        </w:rPr>
        <w:t xml:space="preserve">I- IPU  </w:t>
      </w:r>
    </w:p>
    <w:p w:rsidR="00474322" w:rsidRPr="009A5AC9" w:rsidRDefault="00474322" w:rsidP="00474322">
      <w:pPr>
        <w:spacing w:before="120"/>
        <w:ind w:left="709"/>
        <w:jc w:val="both"/>
        <w:rPr>
          <w:rFonts w:ascii="Verdana" w:hAnsi="Verdana" w:cs="Verdana"/>
          <w:sz w:val="20"/>
          <w:szCs w:val="20"/>
        </w:rPr>
      </w:pPr>
      <w:r w:rsidRPr="009A5AC9">
        <w:rPr>
          <w:rFonts w:ascii="Verdana" w:hAnsi="Verdana" w:cs="Verdana"/>
          <w:sz w:val="20"/>
          <w:szCs w:val="20"/>
        </w:rPr>
        <w:t>Powyższe wymagania określają w szczególności:</w:t>
      </w:r>
    </w:p>
    <w:p w:rsidR="00474322" w:rsidRPr="009A5AC9" w:rsidRDefault="00474322" w:rsidP="00474322">
      <w:pPr>
        <w:spacing w:before="120"/>
        <w:ind w:left="1134" w:hanging="425"/>
        <w:jc w:val="both"/>
        <w:rPr>
          <w:rFonts w:ascii="Verdana" w:hAnsi="Verdana" w:cs="Verdana"/>
          <w:sz w:val="20"/>
          <w:szCs w:val="20"/>
        </w:rPr>
      </w:pPr>
      <w:r w:rsidRPr="009A5AC9">
        <w:rPr>
          <w:rFonts w:ascii="Verdana" w:hAnsi="Verdana" w:cs="Verdana"/>
          <w:sz w:val="20"/>
          <w:szCs w:val="20"/>
        </w:rPr>
        <w:t xml:space="preserve">a) </w:t>
      </w:r>
      <w:r w:rsidRPr="009A5AC9">
        <w:rPr>
          <w:rFonts w:ascii="Verdana" w:hAnsi="Verdana" w:cs="Verdana"/>
          <w:sz w:val="20"/>
          <w:szCs w:val="20"/>
        </w:rPr>
        <w:tab/>
        <w:t xml:space="preserve">sposób dokumentowania zatrudnienia osób, o których mowa w art. 29 ust. 3a ustawy </w:t>
      </w:r>
      <w:proofErr w:type="spellStart"/>
      <w:r w:rsidRPr="009A5AC9">
        <w:rPr>
          <w:rFonts w:ascii="Verdana" w:hAnsi="Verdana" w:cs="Verdana"/>
          <w:sz w:val="20"/>
          <w:szCs w:val="20"/>
        </w:rPr>
        <w:t>Pzp</w:t>
      </w:r>
      <w:proofErr w:type="spellEnd"/>
      <w:r w:rsidRPr="009A5AC9">
        <w:rPr>
          <w:rFonts w:ascii="Verdana" w:hAnsi="Verdana" w:cs="Verdana"/>
          <w:sz w:val="20"/>
          <w:szCs w:val="20"/>
        </w:rPr>
        <w:t xml:space="preserve">, </w:t>
      </w:r>
    </w:p>
    <w:p w:rsidR="00474322" w:rsidRPr="009A5AC9" w:rsidRDefault="00474322" w:rsidP="00474322">
      <w:pPr>
        <w:spacing w:before="120"/>
        <w:ind w:left="1134" w:hanging="425"/>
        <w:jc w:val="both"/>
        <w:rPr>
          <w:rFonts w:ascii="Verdana" w:hAnsi="Verdana" w:cs="Verdana"/>
          <w:sz w:val="20"/>
          <w:szCs w:val="20"/>
        </w:rPr>
      </w:pPr>
      <w:r w:rsidRPr="009A5AC9">
        <w:rPr>
          <w:rFonts w:ascii="Verdana" w:hAnsi="Verdana" w:cs="Verdana"/>
          <w:sz w:val="20"/>
          <w:szCs w:val="20"/>
        </w:rPr>
        <w:t xml:space="preserve">b) </w:t>
      </w:r>
      <w:r w:rsidRPr="009A5AC9">
        <w:rPr>
          <w:rFonts w:ascii="Verdana" w:hAnsi="Verdana" w:cs="Verdana"/>
          <w:sz w:val="20"/>
          <w:szCs w:val="20"/>
        </w:rPr>
        <w:tab/>
        <w:t xml:space="preserve">uprawnienia Zamawiającego w zakresie kontroli spełniania przez Wykonawcę wymagań, o których mowa w art. 29 ust. 3a ustawy </w:t>
      </w:r>
      <w:proofErr w:type="spellStart"/>
      <w:r w:rsidRPr="009A5AC9">
        <w:rPr>
          <w:rFonts w:ascii="Verdana" w:hAnsi="Verdana" w:cs="Verdana"/>
          <w:sz w:val="20"/>
          <w:szCs w:val="20"/>
        </w:rPr>
        <w:t>Pzp</w:t>
      </w:r>
      <w:proofErr w:type="spellEnd"/>
      <w:r w:rsidRPr="009A5AC9">
        <w:rPr>
          <w:rFonts w:ascii="Verdana" w:hAnsi="Verdana" w:cs="Verdana"/>
          <w:sz w:val="20"/>
          <w:szCs w:val="20"/>
        </w:rPr>
        <w:t xml:space="preserve">, oraz sankcje z tytułu niespełnienia tych wymagań, </w:t>
      </w:r>
    </w:p>
    <w:p w:rsidR="00474322" w:rsidRDefault="00474322" w:rsidP="00FE5DC9">
      <w:pPr>
        <w:spacing w:before="120" w:after="120"/>
        <w:ind w:left="1134" w:hanging="425"/>
        <w:jc w:val="both"/>
        <w:rPr>
          <w:rFonts w:ascii="Verdana" w:hAnsi="Verdana" w:cs="Verdana"/>
          <w:sz w:val="20"/>
          <w:szCs w:val="20"/>
        </w:rPr>
      </w:pPr>
      <w:r w:rsidRPr="009A5AC9">
        <w:rPr>
          <w:rFonts w:ascii="Verdana" w:hAnsi="Verdana" w:cs="Verdana"/>
          <w:sz w:val="20"/>
          <w:szCs w:val="20"/>
        </w:rPr>
        <w:t xml:space="preserve">c) </w:t>
      </w:r>
      <w:r w:rsidRPr="009A5AC9">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rsidR="00474322" w:rsidRDefault="00474322" w:rsidP="00823A2E">
      <w:pPr>
        <w:spacing w:before="120" w:after="120"/>
        <w:ind w:left="709" w:hanging="709"/>
        <w:jc w:val="both"/>
        <w:rPr>
          <w:rFonts w:ascii="Verdana" w:hAnsi="Verdana" w:cs="Verdana"/>
          <w:sz w:val="20"/>
          <w:szCs w:val="20"/>
        </w:rPr>
      </w:pPr>
    </w:p>
    <w:p w:rsidR="005F1CCC" w:rsidRPr="009034E8" w:rsidRDefault="00474322" w:rsidP="00823A2E">
      <w:pPr>
        <w:spacing w:before="120" w:after="120"/>
        <w:ind w:left="709" w:hanging="709"/>
        <w:jc w:val="both"/>
        <w:rPr>
          <w:rFonts w:ascii="Verdana" w:hAnsi="Verdana" w:cs="Verdana"/>
          <w:sz w:val="20"/>
          <w:szCs w:val="20"/>
        </w:rPr>
      </w:pPr>
      <w:r w:rsidRPr="00474322">
        <w:rPr>
          <w:rFonts w:ascii="Verdana" w:hAnsi="Verdana" w:cs="Verdana"/>
          <w:sz w:val="20"/>
          <w:szCs w:val="20"/>
        </w:rPr>
        <w:t>5.5</w:t>
      </w:r>
      <w:r>
        <w:rPr>
          <w:rFonts w:ascii="Verdana" w:hAnsi="Verdana" w:cs="Verdana"/>
          <w:b/>
          <w:sz w:val="20"/>
          <w:szCs w:val="20"/>
        </w:rPr>
        <w:t xml:space="preserve">     </w:t>
      </w:r>
      <w:r w:rsidR="005F1CCC"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 xml:space="preserve">Wykonawca jest zobowiązany osobiście wykonać, zastrzeżone przez Zamawiającego, zgodnie z art. 36a ust. 2 ustawy </w:t>
      </w:r>
      <w:proofErr w:type="spellStart"/>
      <w:r w:rsidR="005F1CCC" w:rsidRPr="009034E8">
        <w:rPr>
          <w:rFonts w:ascii="Verdana" w:hAnsi="Verdana" w:cs="Verdana"/>
          <w:sz w:val="20"/>
          <w:szCs w:val="20"/>
        </w:rPr>
        <w:t>Pzp</w:t>
      </w:r>
      <w:proofErr w:type="spellEnd"/>
      <w:r w:rsidR="005F1CCC" w:rsidRPr="009034E8">
        <w:rPr>
          <w:rFonts w:ascii="Verdana" w:hAnsi="Verdana" w:cs="Verdana"/>
          <w:sz w:val="20"/>
          <w:szCs w:val="20"/>
        </w:rPr>
        <w:t>, do osobistego wykonania przez Wykonawcę kluczowe części zamówienia, tj. czynności wykonywane przez następujących ekspertów kluczowych:</w:t>
      </w:r>
    </w:p>
    <w:p w:rsidR="0080064A"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00474322" w:rsidRPr="00474322">
        <w:rPr>
          <w:rFonts w:ascii="Verdana" w:hAnsi="Verdana" w:cs="Verdana"/>
          <w:b/>
          <w:sz w:val="20"/>
          <w:szCs w:val="20"/>
        </w:rPr>
        <w:t>Koordynatora, pełniącego również funkcję Inspektora Nadzoru specjalności inżynieryjnej drogowej</w:t>
      </w:r>
      <w:r w:rsidRPr="009034E8">
        <w:rPr>
          <w:rFonts w:ascii="Verdana" w:hAnsi="Verdana" w:cs="Verdana"/>
          <w:sz w:val="20"/>
          <w:szCs w:val="20"/>
        </w:rPr>
        <w:t>,</w:t>
      </w:r>
      <w:r w:rsidR="0080064A">
        <w:rPr>
          <w:rFonts w:ascii="Verdana" w:hAnsi="Verdana" w:cs="Verdana"/>
          <w:sz w:val="20"/>
          <w:szCs w:val="20"/>
        </w:rPr>
        <w:t xml:space="preserve"> zgodnie z Umową i obowiązującymi przepisami prawa</w:t>
      </w:r>
    </w:p>
    <w:p w:rsidR="0080064A" w:rsidRDefault="005F1CCC" w:rsidP="0080064A">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00474322">
        <w:rPr>
          <w:rFonts w:ascii="Verdana" w:hAnsi="Verdana" w:cs="Verdana"/>
          <w:b/>
          <w:sz w:val="20"/>
          <w:szCs w:val="20"/>
        </w:rPr>
        <w:t>Specjalisty ds. rozliczeń</w:t>
      </w:r>
      <w:r w:rsidRPr="009034E8">
        <w:rPr>
          <w:rFonts w:ascii="Verdana" w:hAnsi="Verdana" w:cs="Verdana"/>
          <w:sz w:val="20"/>
          <w:szCs w:val="20"/>
        </w:rPr>
        <w:t xml:space="preserve">, </w:t>
      </w:r>
      <w:r w:rsidR="0080064A">
        <w:rPr>
          <w:rFonts w:ascii="Verdana" w:hAnsi="Verdana" w:cs="Verdana"/>
          <w:sz w:val="20"/>
          <w:szCs w:val="20"/>
        </w:rPr>
        <w:t>zgodnie z Umową i obowiązującymi przepisami prawa</w:t>
      </w:r>
    </w:p>
    <w:p w:rsidR="0080064A" w:rsidRDefault="00474322" w:rsidP="0080064A">
      <w:pPr>
        <w:tabs>
          <w:tab w:val="left" w:pos="1134"/>
        </w:tabs>
        <w:spacing w:before="120"/>
        <w:ind w:left="1134"/>
        <w:jc w:val="both"/>
        <w:rPr>
          <w:rFonts w:ascii="Verdana" w:hAnsi="Verdana" w:cs="Verdana"/>
          <w:sz w:val="20"/>
          <w:szCs w:val="20"/>
        </w:rPr>
      </w:pPr>
      <w:r>
        <w:rPr>
          <w:rFonts w:ascii="Verdana" w:hAnsi="Verdana" w:cs="Verdana"/>
          <w:sz w:val="20"/>
          <w:szCs w:val="20"/>
        </w:rPr>
        <w:t xml:space="preserve">3) </w:t>
      </w:r>
      <w:r w:rsidRPr="00474322">
        <w:rPr>
          <w:rFonts w:ascii="Verdana" w:hAnsi="Verdana" w:cs="Verdana"/>
          <w:b/>
          <w:sz w:val="20"/>
          <w:szCs w:val="20"/>
        </w:rPr>
        <w:t>Specjalisty ds.</w:t>
      </w:r>
      <w:r>
        <w:rPr>
          <w:rFonts w:ascii="Verdana" w:hAnsi="Verdana" w:cs="Verdana"/>
          <w:b/>
          <w:sz w:val="20"/>
          <w:szCs w:val="20"/>
        </w:rPr>
        <w:t xml:space="preserve"> technologii i materiałów, </w:t>
      </w:r>
      <w:r w:rsidR="0080064A">
        <w:rPr>
          <w:rFonts w:ascii="Verdana" w:hAnsi="Verdana" w:cs="Verdana"/>
          <w:sz w:val="20"/>
          <w:szCs w:val="20"/>
        </w:rPr>
        <w:t>zgodnie z Umową i obowiązującymi przepisami prawa</w:t>
      </w:r>
    </w:p>
    <w:p w:rsidR="005F1CCC" w:rsidRPr="009034E8" w:rsidRDefault="005F1CCC" w:rsidP="0080064A">
      <w:pPr>
        <w:tabs>
          <w:tab w:val="left" w:pos="1134"/>
        </w:tabs>
        <w:spacing w:before="120"/>
        <w:ind w:left="1134"/>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lastRenderedPageBreak/>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9034E8">
        <w:rPr>
          <w:rFonts w:ascii="Verdana" w:hAnsi="Verdana" w:cs="Verdana"/>
          <w:sz w:val="20"/>
          <w:szCs w:val="20"/>
        </w:rPr>
        <w:t>Pzp</w:t>
      </w:r>
      <w:proofErr w:type="spellEnd"/>
      <w:r w:rsidRPr="009034E8">
        <w:rPr>
          <w:rFonts w:ascii="Verdana" w:hAnsi="Verdana" w:cs="Verdana"/>
          <w:sz w:val="20"/>
          <w:szCs w:val="20"/>
        </w:rPr>
        <w:t xml:space="preserve">,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BE245A">
      <w:pPr>
        <w:spacing w:before="120"/>
        <w:ind w:left="567"/>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FE5DC9" w:rsidRPr="004826A9" w:rsidRDefault="005F1CCC" w:rsidP="00765D4E">
      <w:pPr>
        <w:widowControl w:val="0"/>
        <w:numPr>
          <w:ilvl w:val="0"/>
          <w:numId w:val="31"/>
        </w:numPr>
        <w:tabs>
          <w:tab w:val="clear" w:pos="360"/>
          <w:tab w:val="num" w:pos="567"/>
        </w:tabs>
        <w:ind w:left="567" w:hanging="567"/>
        <w:jc w:val="both"/>
        <w:rPr>
          <w:rFonts w:ascii="Verdana" w:hAnsi="Verdana"/>
          <w:bCs/>
          <w:iCs/>
          <w:sz w:val="20"/>
          <w:szCs w:val="20"/>
        </w:rPr>
      </w:pPr>
      <w:r w:rsidRPr="00C17A3F">
        <w:rPr>
          <w:rFonts w:ascii="Verdana" w:hAnsi="Verdana" w:cs="Verdana"/>
          <w:bCs/>
          <w:sz w:val="20"/>
          <w:szCs w:val="20"/>
        </w:rPr>
        <w:t>Zamawiający wymaga, aby przedmiot zamówienia został zrealizowany</w:t>
      </w:r>
      <w:r w:rsidR="00105BD9" w:rsidRPr="00C17A3F">
        <w:rPr>
          <w:rFonts w:ascii="Verdana" w:hAnsi="Verdana" w:cs="Verdana"/>
          <w:bCs/>
          <w:sz w:val="20"/>
          <w:szCs w:val="20"/>
        </w:rPr>
        <w:t xml:space="preserve"> w terminie </w:t>
      </w:r>
      <w:r w:rsidR="00FE5DC9">
        <w:rPr>
          <w:rFonts w:ascii="Verdana" w:hAnsi="Verdana"/>
          <w:bCs/>
          <w:iCs/>
          <w:sz w:val="20"/>
          <w:szCs w:val="20"/>
        </w:rPr>
        <w:t>19</w:t>
      </w:r>
      <w:r w:rsidR="00FE5DC9" w:rsidRPr="004826A9">
        <w:rPr>
          <w:rFonts w:ascii="Verdana" w:hAnsi="Verdana"/>
          <w:bCs/>
          <w:iCs/>
          <w:sz w:val="20"/>
          <w:szCs w:val="20"/>
        </w:rPr>
        <w:t xml:space="preserve"> miesięc</w:t>
      </w:r>
      <w:r w:rsidR="00FE5DC9">
        <w:rPr>
          <w:rFonts w:ascii="Verdana" w:hAnsi="Verdana"/>
          <w:bCs/>
          <w:iCs/>
          <w:sz w:val="20"/>
          <w:szCs w:val="20"/>
        </w:rPr>
        <w:t>y</w:t>
      </w:r>
      <w:r w:rsidR="00FE5DC9" w:rsidRPr="004826A9">
        <w:rPr>
          <w:rFonts w:ascii="Verdana" w:hAnsi="Verdana"/>
          <w:bCs/>
          <w:iCs/>
          <w:sz w:val="20"/>
          <w:szCs w:val="20"/>
        </w:rPr>
        <w:t xml:space="preserve"> od </w:t>
      </w:r>
      <w:r w:rsidR="00FE5DC9" w:rsidRPr="001242B2">
        <w:rPr>
          <w:rFonts w:ascii="Verdana" w:hAnsi="Verdana"/>
          <w:bCs/>
          <w:iCs/>
          <w:sz w:val="20"/>
          <w:szCs w:val="20"/>
        </w:rPr>
        <w:t>daty rozpoczęcia realizacji Usługi.</w:t>
      </w:r>
    </w:p>
    <w:p w:rsidR="005F1CCC" w:rsidRPr="00C17A3F" w:rsidRDefault="005F1CCC" w:rsidP="00C17A3F">
      <w:pPr>
        <w:widowControl w:val="0"/>
        <w:ind w:left="567"/>
        <w:jc w:val="both"/>
        <w:rPr>
          <w:rFonts w:ascii="Verdana" w:hAnsi="Verdana"/>
          <w:bCs/>
          <w:iCs/>
          <w:sz w:val="20"/>
          <w:szCs w:val="20"/>
        </w:rPr>
      </w:pP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7427D3" w:rsidRDefault="007427D3" w:rsidP="007427D3">
      <w:pPr>
        <w:ind w:left="709"/>
        <w:rPr>
          <w:rFonts w:ascii="Verdana" w:hAnsi="Verdana" w:cstheme="minorHAnsi"/>
          <w:sz w:val="20"/>
          <w:szCs w:val="20"/>
        </w:rPr>
      </w:pPr>
      <w:r w:rsidRPr="00434010">
        <w:rPr>
          <w:rFonts w:ascii="Verdana" w:hAnsi="Verdana"/>
          <w:sz w:val="20"/>
          <w:szCs w:val="20"/>
        </w:rPr>
        <w:t xml:space="preserve">Wykonawca musi wykazać się wiedzą i doświadczeniem, w wykonaniu (zakończeniu) w okresie ostatnich </w:t>
      </w:r>
      <w:r w:rsidR="0080064A">
        <w:rPr>
          <w:rFonts w:ascii="Verdana" w:hAnsi="Verdana"/>
          <w:b/>
          <w:sz w:val="20"/>
          <w:szCs w:val="20"/>
        </w:rPr>
        <w:t>3</w:t>
      </w:r>
      <w:r w:rsidRPr="00434010">
        <w:rPr>
          <w:rFonts w:ascii="Verdana" w:hAnsi="Verdana"/>
          <w:b/>
          <w:sz w:val="20"/>
          <w:szCs w:val="20"/>
        </w:rPr>
        <w:t xml:space="preserve"> lat</w:t>
      </w:r>
      <w:r w:rsidRPr="00434010">
        <w:rPr>
          <w:rFonts w:ascii="Verdana" w:hAnsi="Verdana"/>
          <w:sz w:val="20"/>
          <w:szCs w:val="20"/>
        </w:rPr>
        <w:t xml:space="preserve"> przed </w:t>
      </w:r>
      <w:r>
        <w:rPr>
          <w:rFonts w:ascii="Verdana" w:hAnsi="Verdana"/>
          <w:sz w:val="20"/>
          <w:szCs w:val="20"/>
        </w:rPr>
        <w:t>upływem terminu składania ofert</w:t>
      </w:r>
      <w:r w:rsidRPr="00434010">
        <w:rPr>
          <w:rFonts w:ascii="Verdana" w:hAnsi="Verdana"/>
          <w:sz w:val="20"/>
          <w:szCs w:val="20"/>
        </w:rPr>
        <w:t xml:space="preserve">, a jeżeli okres prowadzenia działalności jest krótszy – w tym okresie, usług polegających na pełnieniu nadzoru nad realizacją </w:t>
      </w:r>
      <w:r w:rsidRPr="004D545B">
        <w:rPr>
          <w:rFonts w:ascii="Verdana" w:hAnsi="Verdana"/>
          <w:sz w:val="20"/>
          <w:szCs w:val="20"/>
        </w:rPr>
        <w:t>co najmniej</w:t>
      </w:r>
      <w:r w:rsidRPr="004D545B">
        <w:rPr>
          <w:rFonts w:ascii="Verdana" w:hAnsi="Verdana" w:cstheme="minorHAnsi"/>
          <w:b/>
          <w:sz w:val="20"/>
          <w:szCs w:val="20"/>
        </w:rPr>
        <w:t xml:space="preserve"> </w:t>
      </w:r>
      <w:r w:rsidRPr="009B53FF">
        <w:rPr>
          <w:rFonts w:ascii="Verdana" w:hAnsi="Verdana" w:cstheme="minorHAnsi"/>
          <w:b/>
          <w:sz w:val="20"/>
          <w:szCs w:val="20"/>
        </w:rPr>
        <w:t>1 zadania</w:t>
      </w:r>
      <w:r w:rsidRPr="009B53FF">
        <w:rPr>
          <w:rFonts w:ascii="Verdana" w:hAnsi="Verdana" w:cstheme="minorHAnsi"/>
          <w:sz w:val="20"/>
          <w:szCs w:val="20"/>
        </w:rPr>
        <w:t xml:space="preserve"> polegającego na  budowie lub przebudowie dróg lub ulic o klasie drogi lub ulicy min. </w:t>
      </w:r>
      <w:r>
        <w:rPr>
          <w:rFonts w:ascii="Verdana" w:hAnsi="Verdana" w:cstheme="minorHAnsi"/>
          <w:b/>
          <w:sz w:val="20"/>
          <w:szCs w:val="20"/>
        </w:rPr>
        <w:t>Z</w:t>
      </w:r>
      <w:r w:rsidRPr="009B53FF">
        <w:rPr>
          <w:rFonts w:ascii="Verdana" w:hAnsi="Verdana" w:cstheme="minorHAnsi"/>
          <w:i/>
          <w:sz w:val="20"/>
          <w:szCs w:val="20"/>
        </w:rPr>
        <w:t xml:space="preserve"> </w:t>
      </w:r>
      <w:r w:rsidRPr="009B53FF">
        <w:rPr>
          <w:rFonts w:ascii="Verdana" w:hAnsi="Verdana" w:cstheme="minorHAnsi"/>
          <w:sz w:val="20"/>
          <w:szCs w:val="20"/>
        </w:rPr>
        <w:t xml:space="preserve">o wartości robót co najmniej </w:t>
      </w:r>
      <w:r w:rsidRPr="009B53FF">
        <w:rPr>
          <w:rFonts w:ascii="Verdana" w:hAnsi="Verdana" w:cstheme="minorHAnsi"/>
          <w:b/>
          <w:sz w:val="20"/>
          <w:szCs w:val="20"/>
        </w:rPr>
        <w:t>3 mln PLN netto</w:t>
      </w:r>
      <w:r w:rsidRPr="009B53FF">
        <w:rPr>
          <w:rFonts w:ascii="Verdana" w:hAnsi="Verdana" w:cstheme="minorHAnsi"/>
          <w:sz w:val="20"/>
          <w:szCs w:val="20"/>
        </w:rPr>
        <w:t xml:space="preserve"> </w:t>
      </w:r>
    </w:p>
    <w:p w:rsidR="007427D3" w:rsidRPr="00434010" w:rsidRDefault="007427D3" w:rsidP="007427D3">
      <w:pPr>
        <w:ind w:left="709"/>
        <w:rPr>
          <w:rFonts w:ascii="Verdana" w:hAnsi="Verdana"/>
          <w:sz w:val="20"/>
          <w:szCs w:val="20"/>
        </w:rPr>
      </w:pPr>
    </w:p>
    <w:p w:rsidR="007427D3" w:rsidRDefault="007427D3" w:rsidP="009F05E9">
      <w:pPr>
        <w:ind w:left="709"/>
        <w:jc w:val="both"/>
        <w:rPr>
          <w:rFonts w:ascii="Verdana" w:hAnsi="Verdana"/>
          <w:sz w:val="20"/>
          <w:szCs w:val="20"/>
        </w:rPr>
      </w:pPr>
      <w:r w:rsidRPr="004D545B">
        <w:rPr>
          <w:rFonts w:ascii="Verdana" w:hAnsi="Verdana"/>
          <w:sz w:val="20"/>
          <w:szCs w:val="20"/>
        </w:rPr>
        <w:t>Za drogę lub ulicę Zamawiający uzna drogę lub ulicę w rozumieniu ustawy z dnia 21 marca 1985 r. o drogach publicznych (Dz. U. z 2016 , poz. 1440 ze zm.).</w:t>
      </w:r>
    </w:p>
    <w:p w:rsidR="007427D3" w:rsidRPr="004D545B" w:rsidRDefault="007427D3" w:rsidP="009F05E9">
      <w:pPr>
        <w:ind w:left="709"/>
        <w:jc w:val="both"/>
        <w:rPr>
          <w:rFonts w:ascii="Verdana" w:hAnsi="Verdana"/>
          <w:sz w:val="20"/>
          <w:szCs w:val="20"/>
        </w:rPr>
      </w:pPr>
    </w:p>
    <w:p w:rsidR="007427D3" w:rsidRDefault="007427D3" w:rsidP="009F05E9">
      <w:pPr>
        <w:ind w:left="709"/>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427D3" w:rsidRPr="004D545B" w:rsidRDefault="007427D3" w:rsidP="009F05E9">
      <w:pPr>
        <w:ind w:left="709"/>
        <w:jc w:val="both"/>
        <w:rPr>
          <w:rFonts w:ascii="Verdana" w:hAnsi="Verdana"/>
          <w:sz w:val="20"/>
          <w:szCs w:val="20"/>
        </w:rPr>
      </w:pPr>
    </w:p>
    <w:p w:rsidR="007427D3" w:rsidRPr="004D545B" w:rsidRDefault="007427D3" w:rsidP="009F05E9">
      <w:pPr>
        <w:ind w:left="709"/>
        <w:jc w:val="both"/>
        <w:rPr>
          <w:rFonts w:ascii="Verdana" w:hAnsi="Verdana"/>
          <w:sz w:val="20"/>
          <w:szCs w:val="20"/>
        </w:rPr>
      </w:pPr>
      <w:r w:rsidRPr="004D545B">
        <w:rPr>
          <w:rFonts w:ascii="Verdana" w:hAnsi="Verdana"/>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5C4F08" w:rsidRDefault="005C4F08" w:rsidP="009F05E9">
      <w:pPr>
        <w:pStyle w:val="Tekstpodstawowy2"/>
        <w:tabs>
          <w:tab w:val="left" w:pos="993"/>
        </w:tabs>
        <w:ind w:left="709"/>
        <w:rPr>
          <w:rFonts w:ascii="Verdana" w:hAnsi="Verdana" w:cs="Verdana"/>
          <w:sz w:val="20"/>
          <w:szCs w:val="20"/>
          <w:u w:val="single"/>
        </w:rPr>
      </w:pPr>
    </w:p>
    <w:p w:rsidR="00FB79EA" w:rsidRDefault="00FB79EA" w:rsidP="009F05E9">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152E11" w:rsidRDefault="00152E1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lastRenderedPageBreak/>
        <w:t xml:space="preserve">b) </w:t>
      </w:r>
      <w:r w:rsidRPr="00566903">
        <w:rPr>
          <w:rFonts w:ascii="Verdana" w:hAnsi="Verdana" w:cs="Verdana"/>
          <w:sz w:val="20"/>
          <w:szCs w:val="20"/>
          <w:u w:val="single"/>
        </w:rPr>
        <w:t>osób:</w:t>
      </w:r>
    </w:p>
    <w:p w:rsidR="00535C20" w:rsidRDefault="00535C20" w:rsidP="00535C20">
      <w:pPr>
        <w:pStyle w:val="Akapitzlist"/>
        <w:tabs>
          <w:tab w:val="left" w:pos="851"/>
        </w:tabs>
        <w:autoSpaceDE w:val="0"/>
        <w:autoSpaceDN w:val="0"/>
        <w:adjustRightInd w:val="0"/>
        <w:ind w:left="709"/>
        <w:jc w:val="both"/>
        <w:rPr>
          <w:rFonts w:ascii="Verdana" w:eastAsia="Calibri" w:hAnsi="Verdana" w:cs="Verdana"/>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152E11" w:rsidRPr="004D545B" w:rsidRDefault="00152E11" w:rsidP="00765D4E">
      <w:pPr>
        <w:pStyle w:val="Akapitzlist"/>
        <w:numPr>
          <w:ilvl w:val="0"/>
          <w:numId w:val="32"/>
        </w:numPr>
        <w:spacing w:after="120" w:line="240" w:lineRule="auto"/>
        <w:ind w:left="709" w:firstLine="1"/>
        <w:contextualSpacing/>
        <w:jc w:val="both"/>
        <w:rPr>
          <w:rFonts w:ascii="Verdana" w:hAnsi="Verdana"/>
          <w:b/>
        </w:rPr>
      </w:pPr>
      <w:r w:rsidRPr="004D545B">
        <w:rPr>
          <w:rFonts w:ascii="Verdana" w:hAnsi="Verdana"/>
          <w:b/>
        </w:rPr>
        <w:t xml:space="preserve">osoba proponowana do pełnienia funkcji </w:t>
      </w:r>
      <w:r>
        <w:rPr>
          <w:rFonts w:ascii="Verdana" w:hAnsi="Verdana"/>
          <w:b/>
        </w:rPr>
        <w:t>Koordynatora</w:t>
      </w:r>
      <w:r w:rsidRPr="00D546DF">
        <w:rPr>
          <w:rFonts w:ascii="Verdana" w:hAnsi="Verdana"/>
          <w:b/>
        </w:rPr>
        <w:t xml:space="preserve"> pełniąc</w:t>
      </w:r>
      <w:r>
        <w:rPr>
          <w:rFonts w:ascii="Verdana" w:hAnsi="Verdana"/>
          <w:b/>
        </w:rPr>
        <w:t>a</w:t>
      </w:r>
      <w:r w:rsidRPr="00D546DF">
        <w:rPr>
          <w:rFonts w:ascii="Verdana" w:hAnsi="Verdana"/>
          <w:b/>
        </w:rPr>
        <w:t xml:space="preserve"> również funkcję Inspektora Nadzoru </w:t>
      </w:r>
      <w:r w:rsidRPr="00D30BF5">
        <w:rPr>
          <w:rFonts w:ascii="Verdana" w:hAnsi="Verdana" w:cs="Calibri"/>
          <w:b/>
        </w:rPr>
        <w:t>specjalności inżynieryjnej drogowej</w:t>
      </w:r>
      <w:r>
        <w:rPr>
          <w:rFonts w:ascii="Verdana" w:hAnsi="Verdana" w:cs="Calibri"/>
          <w:b/>
        </w:rPr>
        <w:t xml:space="preserve"> </w:t>
      </w:r>
    </w:p>
    <w:p w:rsidR="00152E11" w:rsidRPr="004D545B" w:rsidRDefault="00152E11" w:rsidP="00152E11">
      <w:pPr>
        <w:ind w:left="709" w:firstLine="1"/>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152E11" w:rsidRDefault="00152E11" w:rsidP="00152E11">
      <w:pPr>
        <w:autoSpaceDE w:val="0"/>
        <w:autoSpaceDN w:val="0"/>
        <w:ind w:left="709" w:firstLine="1"/>
        <w:rPr>
          <w:rFonts w:ascii="Verdana" w:hAnsi="Verdana"/>
          <w:sz w:val="20"/>
          <w:szCs w:val="20"/>
          <w:u w:val="single"/>
        </w:rPr>
      </w:pPr>
    </w:p>
    <w:p w:rsidR="00152E11" w:rsidRPr="00CC5B2A" w:rsidRDefault="00152E11" w:rsidP="00152E11">
      <w:pPr>
        <w:autoSpaceDE w:val="0"/>
        <w:autoSpaceDN w:val="0"/>
        <w:ind w:left="709"/>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152E11" w:rsidRPr="004D545B" w:rsidRDefault="00152E11" w:rsidP="007C63B8">
      <w:pPr>
        <w:autoSpaceDE w:val="0"/>
        <w:autoSpaceDN w:val="0"/>
        <w:adjustRightInd w:val="0"/>
        <w:ind w:left="709"/>
        <w:jc w:val="both"/>
        <w:rPr>
          <w:rFonts w:ascii="Verdana" w:hAnsi="Verdana" w:cstheme="minorHAnsi"/>
          <w:sz w:val="20"/>
          <w:szCs w:val="20"/>
        </w:rPr>
      </w:pPr>
      <w:r>
        <w:rPr>
          <w:rFonts w:ascii="Verdana" w:hAnsi="Verdana" w:cstheme="minorHAnsi"/>
          <w:sz w:val="20"/>
          <w:szCs w:val="20"/>
        </w:rPr>
        <w:t>D</w:t>
      </w:r>
      <w:r w:rsidRPr="00CC5B2A">
        <w:rPr>
          <w:rFonts w:ascii="Verdana" w:hAnsi="Verdana" w:cstheme="minorHAnsi"/>
          <w:sz w:val="20"/>
          <w:szCs w:val="20"/>
        </w:rPr>
        <w:t>oświadczenie</w:t>
      </w:r>
      <w:r>
        <w:rPr>
          <w:rFonts w:ascii="Verdana" w:hAnsi="Verdana" w:cstheme="minorHAnsi"/>
          <w:sz w:val="20"/>
          <w:szCs w:val="20"/>
        </w:rPr>
        <w:t xml:space="preserve"> przy </w:t>
      </w:r>
      <w:r w:rsidRPr="00CC5B2A">
        <w:rPr>
          <w:rFonts w:ascii="Verdana" w:hAnsi="Verdana" w:cstheme="minorHAnsi"/>
          <w:sz w:val="20"/>
          <w:szCs w:val="20"/>
        </w:rPr>
        <w:t xml:space="preserve">realizacji </w:t>
      </w:r>
      <w:r w:rsidRPr="00CC5B2A">
        <w:rPr>
          <w:rFonts w:ascii="Verdana" w:hAnsi="Verdana" w:cstheme="minorHAnsi"/>
          <w:b/>
          <w:sz w:val="20"/>
          <w:szCs w:val="20"/>
        </w:rPr>
        <w:t xml:space="preserve">1 zadania </w:t>
      </w:r>
      <w:r w:rsidRPr="00F631EC">
        <w:rPr>
          <w:rFonts w:ascii="Verdana" w:hAnsi="Verdana" w:cstheme="minorHAnsi"/>
          <w:sz w:val="20"/>
          <w:szCs w:val="20"/>
        </w:rPr>
        <w:t>obejmującego budowę</w:t>
      </w:r>
      <w:r w:rsidRPr="004D545B">
        <w:rPr>
          <w:rFonts w:ascii="Verdana" w:hAnsi="Verdana" w:cstheme="minorHAnsi"/>
          <w:sz w:val="20"/>
          <w:szCs w:val="20"/>
        </w:rPr>
        <w:t xml:space="preserve"> lub przebudowę lub nadzór nad budową lub przebudową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sz w:val="20"/>
          <w:szCs w:val="20"/>
        </w:rPr>
        <w:t xml:space="preserve"> o wartości robót co najmniej </w:t>
      </w:r>
      <w:r w:rsidRPr="009B53FF">
        <w:rPr>
          <w:rFonts w:ascii="Verdana" w:hAnsi="Verdana" w:cstheme="minorHAnsi"/>
          <w:b/>
          <w:sz w:val="20"/>
          <w:szCs w:val="20"/>
        </w:rPr>
        <w:t xml:space="preserve">3 mln PLN </w:t>
      </w:r>
      <w:r w:rsidRPr="004D545B">
        <w:rPr>
          <w:rFonts w:ascii="Verdana" w:hAnsi="Verdana" w:cstheme="minorHAnsi"/>
          <w:b/>
          <w:sz w:val="20"/>
          <w:szCs w:val="20"/>
        </w:rPr>
        <w:t xml:space="preserve">netto </w:t>
      </w:r>
      <w:r>
        <w:rPr>
          <w:rFonts w:ascii="Verdana" w:hAnsi="Verdana" w:cstheme="minorHAnsi"/>
          <w:b/>
          <w:sz w:val="20"/>
          <w:szCs w:val="20"/>
        </w:rPr>
        <w:t xml:space="preserve">od rozpoczęcia robót do zakończenia zadania </w:t>
      </w:r>
      <w:r w:rsidRPr="004D545B">
        <w:rPr>
          <w:rFonts w:ascii="Verdana" w:hAnsi="Verdana" w:cstheme="minorHAnsi"/>
          <w:sz w:val="20"/>
          <w:szCs w:val="20"/>
        </w:rPr>
        <w:t>na stanowisku/stanowiskach:</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 xml:space="preserve">Kierownika Budowy </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 xml:space="preserve">Kierownika Robót Drogowych </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 xml:space="preserve">Inspektora Nadzoru specjalności inżynieryjnej drogowej </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Inżynier</w:t>
      </w:r>
      <w:r>
        <w:rPr>
          <w:rFonts w:ascii="Verdana" w:hAnsi="Verdana" w:cstheme="minorHAnsi"/>
          <w:sz w:val="20"/>
          <w:szCs w:val="20"/>
        </w:rPr>
        <w:t>a</w:t>
      </w:r>
      <w:r w:rsidRPr="005431E5">
        <w:rPr>
          <w:rFonts w:ascii="Verdana" w:hAnsi="Verdana" w:cstheme="minorHAnsi"/>
          <w:sz w:val="20"/>
          <w:szCs w:val="20"/>
        </w:rPr>
        <w:t xml:space="preserve"> Kontraktu</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709"/>
        <w:jc w:val="both"/>
        <w:rPr>
          <w:rFonts w:ascii="Verdana" w:hAnsi="Verdana" w:cstheme="minorHAnsi"/>
          <w:sz w:val="20"/>
          <w:szCs w:val="20"/>
        </w:rPr>
      </w:pPr>
      <w:r w:rsidRPr="005431E5">
        <w:rPr>
          <w:rFonts w:ascii="Verdana" w:hAnsi="Verdana" w:cstheme="minorHAnsi"/>
          <w:sz w:val="20"/>
          <w:szCs w:val="20"/>
        </w:rPr>
        <w:t>Inżynier</w:t>
      </w:r>
      <w:r>
        <w:rPr>
          <w:rFonts w:ascii="Verdana" w:hAnsi="Verdana" w:cstheme="minorHAnsi"/>
          <w:sz w:val="20"/>
          <w:szCs w:val="20"/>
        </w:rPr>
        <w:t>a</w:t>
      </w:r>
      <w:r w:rsidRPr="005431E5">
        <w:rPr>
          <w:rFonts w:ascii="Verdana" w:hAnsi="Verdana" w:cstheme="minorHAnsi"/>
          <w:sz w:val="20"/>
          <w:szCs w:val="20"/>
        </w:rPr>
        <w:t xml:space="preserve"> Rezydent</w:t>
      </w:r>
      <w:r>
        <w:rPr>
          <w:rFonts w:ascii="Verdana" w:hAnsi="Verdana" w:cstheme="minorHAnsi"/>
          <w:sz w:val="20"/>
          <w:szCs w:val="20"/>
        </w:rPr>
        <w:t>a.</w:t>
      </w:r>
    </w:p>
    <w:p w:rsidR="00152E11" w:rsidRDefault="00152E11" w:rsidP="007C63B8">
      <w:pPr>
        <w:ind w:left="709"/>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152E11" w:rsidRPr="004D545B" w:rsidRDefault="00152E11" w:rsidP="00152E11">
      <w:pPr>
        <w:ind w:left="709"/>
        <w:rPr>
          <w:rFonts w:ascii="Verdana" w:hAnsi="Verdana"/>
          <w:sz w:val="20"/>
          <w:szCs w:val="20"/>
        </w:rPr>
      </w:pPr>
    </w:p>
    <w:p w:rsidR="00152E11" w:rsidRPr="00152E11" w:rsidRDefault="00152E11" w:rsidP="00765D4E">
      <w:pPr>
        <w:pStyle w:val="Akapitzlist"/>
        <w:numPr>
          <w:ilvl w:val="0"/>
          <w:numId w:val="32"/>
        </w:numPr>
        <w:spacing w:after="120"/>
        <w:contextualSpacing/>
        <w:jc w:val="both"/>
        <w:rPr>
          <w:rFonts w:ascii="Verdana" w:hAnsi="Verdana"/>
          <w:b/>
        </w:rPr>
      </w:pPr>
      <w:r w:rsidRPr="00152E11">
        <w:rPr>
          <w:rFonts w:ascii="Verdana" w:hAnsi="Verdana"/>
          <w:b/>
        </w:rPr>
        <w:t xml:space="preserve">osoba proponowana do pełnienia funkcji Weryfikator dokumentacji projektowej specjalności inżynieryjne drogowej </w:t>
      </w:r>
    </w:p>
    <w:p w:rsidR="00152E11" w:rsidRPr="004D545B" w:rsidRDefault="00152E11" w:rsidP="00152E11">
      <w:pPr>
        <w:ind w:left="567"/>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r w:rsidRPr="004D545B">
        <w:rPr>
          <w:rFonts w:ascii="Verdana" w:hAnsi="Verdana"/>
          <w:bCs/>
          <w:i/>
          <w:sz w:val="20"/>
          <w:szCs w:val="20"/>
        </w:rPr>
        <w:t xml:space="preserve"> </w:t>
      </w:r>
    </w:p>
    <w:p w:rsidR="00152E11" w:rsidRPr="004D545B" w:rsidRDefault="00152E11" w:rsidP="00152E11">
      <w:pPr>
        <w:autoSpaceDE w:val="0"/>
        <w:autoSpaceDN w:val="0"/>
        <w:ind w:left="567"/>
        <w:rPr>
          <w:rFonts w:ascii="Verdana" w:hAnsi="Verdana"/>
          <w:sz w:val="20"/>
          <w:szCs w:val="20"/>
          <w:u w:val="single"/>
        </w:rPr>
      </w:pPr>
    </w:p>
    <w:p w:rsidR="00152E11" w:rsidRPr="004D545B" w:rsidRDefault="00152E11" w:rsidP="00152E11">
      <w:pPr>
        <w:autoSpaceDE w:val="0"/>
        <w:autoSpaceDN w:val="0"/>
        <w:ind w:left="567"/>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152E11" w:rsidRPr="004D545B" w:rsidRDefault="00152E11" w:rsidP="007C63B8">
      <w:pPr>
        <w:ind w:left="567"/>
        <w:jc w:val="both"/>
        <w:rPr>
          <w:rFonts w:ascii="Verdana" w:hAnsi="Verdana" w:cstheme="minorHAnsi"/>
          <w:i/>
          <w:sz w:val="20"/>
          <w:szCs w:val="20"/>
        </w:rPr>
      </w:pPr>
      <w:r w:rsidRPr="004D545B">
        <w:rPr>
          <w:rFonts w:ascii="Verdana" w:hAnsi="Verdana" w:cstheme="minorHAnsi"/>
          <w:sz w:val="20"/>
          <w:szCs w:val="20"/>
        </w:rPr>
        <w:t xml:space="preserve">Minimum 10 miesięcy doświadczenia przy realizacji </w:t>
      </w:r>
      <w:r w:rsidRPr="004D545B">
        <w:rPr>
          <w:rFonts w:ascii="Verdana" w:hAnsi="Verdana" w:cstheme="minorHAnsi"/>
          <w:b/>
          <w:sz w:val="20"/>
          <w:szCs w:val="20"/>
        </w:rPr>
        <w:t>1 lub 2 zadań</w:t>
      </w:r>
      <w:r w:rsidRPr="004D545B">
        <w:rPr>
          <w:rFonts w:ascii="Verdana" w:hAnsi="Verdana" w:cstheme="minorHAnsi"/>
          <w:sz w:val="20"/>
          <w:szCs w:val="20"/>
        </w:rPr>
        <w:t xml:space="preserve"> obejmujących opracowanie dokumentacji projektowej składającej się co najmniej z projektu budowalnego na budowę lub przebudowę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b/>
          <w:sz w:val="20"/>
          <w:szCs w:val="20"/>
        </w:rPr>
        <w:t xml:space="preserve"> </w:t>
      </w:r>
      <w:r w:rsidRPr="004D545B">
        <w:rPr>
          <w:rFonts w:ascii="Verdana" w:hAnsi="Verdana" w:cstheme="minorHAnsi"/>
          <w:sz w:val="20"/>
          <w:szCs w:val="20"/>
        </w:rPr>
        <w:t xml:space="preserve">o łącznej długości tych dróg lub ulic min. </w:t>
      </w:r>
      <w:r w:rsidRPr="004D545B">
        <w:rPr>
          <w:rFonts w:ascii="Verdana" w:hAnsi="Verdana" w:cstheme="minorHAnsi"/>
          <w:b/>
          <w:sz w:val="20"/>
          <w:szCs w:val="20"/>
        </w:rPr>
        <w:t>1 km</w:t>
      </w:r>
      <w:r w:rsidRPr="004D545B">
        <w:rPr>
          <w:rFonts w:ascii="Verdana" w:hAnsi="Verdana" w:cstheme="minorHAnsi"/>
          <w:sz w:val="20"/>
          <w:szCs w:val="20"/>
        </w:rPr>
        <w:t xml:space="preserve"> </w:t>
      </w:r>
    </w:p>
    <w:p w:rsidR="00152E11" w:rsidRPr="004D545B" w:rsidRDefault="00152E11" w:rsidP="007C63B8">
      <w:pPr>
        <w:ind w:left="567"/>
        <w:jc w:val="both"/>
        <w:rPr>
          <w:rFonts w:ascii="Verdana" w:hAnsi="Verdana" w:cstheme="minorHAnsi"/>
          <w:sz w:val="20"/>
          <w:szCs w:val="20"/>
        </w:rPr>
      </w:pPr>
      <w:r w:rsidRPr="004D545B">
        <w:rPr>
          <w:rFonts w:ascii="Verdana" w:hAnsi="Verdana" w:cstheme="minorHAnsi"/>
          <w:sz w:val="20"/>
          <w:szCs w:val="20"/>
        </w:rPr>
        <w:t>na stanowisku/stanowiskach:</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 xml:space="preserve">Głównego Projektanta </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 xml:space="preserve">Projektanta Drogowego </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lub</w:t>
      </w:r>
    </w:p>
    <w:p w:rsidR="00152E11" w:rsidRDefault="00152E11" w:rsidP="007C63B8">
      <w:pPr>
        <w:ind w:left="567"/>
        <w:jc w:val="both"/>
        <w:rPr>
          <w:rFonts w:ascii="Verdana" w:hAnsi="Verdana" w:cstheme="minorHAnsi"/>
          <w:sz w:val="20"/>
          <w:szCs w:val="20"/>
        </w:rPr>
      </w:pPr>
      <w:r w:rsidRPr="005431E5">
        <w:rPr>
          <w:rFonts w:ascii="Verdana" w:hAnsi="Verdana" w:cstheme="minorHAnsi"/>
          <w:sz w:val="20"/>
          <w:szCs w:val="20"/>
        </w:rPr>
        <w:t xml:space="preserve">Kierownik Zespołu Projektowego </w:t>
      </w:r>
    </w:p>
    <w:p w:rsidR="00152E11" w:rsidRDefault="00152E11" w:rsidP="007C63B8">
      <w:pPr>
        <w:ind w:left="567"/>
        <w:jc w:val="both"/>
        <w:rPr>
          <w:rFonts w:ascii="Verdana" w:hAnsi="Verdana" w:cstheme="minorHAnsi"/>
          <w:sz w:val="20"/>
          <w:szCs w:val="20"/>
        </w:rPr>
      </w:pPr>
      <w:r w:rsidRPr="00153CD4">
        <w:rPr>
          <w:rFonts w:ascii="Verdana" w:hAnsi="Verdana" w:cstheme="minorHAnsi"/>
          <w:sz w:val="20"/>
          <w:szCs w:val="20"/>
        </w:rPr>
        <w:t>lub</w:t>
      </w:r>
    </w:p>
    <w:p w:rsidR="00152E11" w:rsidRDefault="00152E11" w:rsidP="007C63B8">
      <w:pPr>
        <w:ind w:left="567"/>
        <w:jc w:val="both"/>
        <w:rPr>
          <w:rFonts w:ascii="Verdana" w:hAnsi="Verdana" w:cstheme="minorHAnsi"/>
          <w:sz w:val="20"/>
          <w:szCs w:val="20"/>
        </w:rPr>
      </w:pPr>
      <w:r>
        <w:rPr>
          <w:rFonts w:ascii="Verdana" w:hAnsi="Verdana" w:cstheme="minorHAnsi"/>
          <w:sz w:val="20"/>
          <w:szCs w:val="20"/>
        </w:rPr>
        <w:t>d</w:t>
      </w:r>
      <w:r w:rsidRPr="005431E5">
        <w:rPr>
          <w:rFonts w:ascii="Verdana" w:hAnsi="Verdana" w:cstheme="minorHAnsi"/>
          <w:sz w:val="20"/>
          <w:szCs w:val="20"/>
        </w:rPr>
        <w:t xml:space="preserve">oświadczenie przy realizacji </w:t>
      </w:r>
      <w:r w:rsidRPr="005431E5">
        <w:rPr>
          <w:rFonts w:ascii="Verdana" w:hAnsi="Verdana" w:cstheme="minorHAnsi"/>
          <w:b/>
          <w:sz w:val="20"/>
          <w:szCs w:val="20"/>
        </w:rPr>
        <w:t>1 lub 2 zadań</w:t>
      </w:r>
      <w:r w:rsidRPr="005431E5">
        <w:rPr>
          <w:rFonts w:ascii="Verdana" w:hAnsi="Verdana" w:cstheme="minorHAnsi"/>
          <w:sz w:val="20"/>
          <w:szCs w:val="20"/>
        </w:rPr>
        <w:t xml:space="preserve"> obejmujących </w:t>
      </w:r>
      <w:r>
        <w:rPr>
          <w:rFonts w:ascii="Verdana" w:hAnsi="Verdana" w:cstheme="minorHAnsi"/>
          <w:sz w:val="20"/>
          <w:szCs w:val="20"/>
        </w:rPr>
        <w:t>sprawdze</w:t>
      </w:r>
      <w:r w:rsidRPr="005431E5">
        <w:rPr>
          <w:rFonts w:ascii="Verdana" w:hAnsi="Verdana" w:cstheme="minorHAnsi"/>
          <w:sz w:val="20"/>
          <w:szCs w:val="20"/>
        </w:rPr>
        <w:t xml:space="preserve">nie dokumentacji projektowej składającej się co najmniej z projektu budowalnego na budowę lub przebudowę dróg lub ulic </w:t>
      </w:r>
      <w:r w:rsidRPr="005431E5">
        <w:rPr>
          <w:rFonts w:ascii="Verdana" w:hAnsi="Verdana" w:cstheme="minorHAnsi"/>
          <w:b/>
          <w:sz w:val="20"/>
          <w:szCs w:val="20"/>
        </w:rPr>
        <w:t>klasy min.</w:t>
      </w:r>
      <w:r>
        <w:rPr>
          <w:rFonts w:ascii="Verdana" w:hAnsi="Verdana" w:cstheme="minorHAnsi"/>
          <w:b/>
          <w:sz w:val="20"/>
          <w:szCs w:val="20"/>
        </w:rPr>
        <w:t xml:space="preserve"> Z</w:t>
      </w:r>
      <w:r w:rsidRPr="00916FE3">
        <w:rPr>
          <w:rFonts w:ascii="Verdana" w:hAnsi="Verdana"/>
          <w:sz w:val="20"/>
          <w:szCs w:val="20"/>
        </w:rPr>
        <w:t xml:space="preserve"> </w:t>
      </w:r>
      <w:r w:rsidRPr="005431E5">
        <w:rPr>
          <w:rFonts w:ascii="Verdana" w:hAnsi="Verdana" w:cstheme="minorHAnsi"/>
          <w:sz w:val="20"/>
          <w:szCs w:val="20"/>
        </w:rPr>
        <w:t xml:space="preserve">o łącznej długości tych dróg lub ulic min. </w:t>
      </w:r>
      <w:r>
        <w:rPr>
          <w:rFonts w:ascii="Verdana" w:hAnsi="Verdana" w:cstheme="minorHAnsi"/>
          <w:b/>
          <w:sz w:val="20"/>
          <w:szCs w:val="20"/>
        </w:rPr>
        <w:t>1 km</w:t>
      </w:r>
      <w:r w:rsidRPr="005431E5">
        <w:rPr>
          <w:rFonts w:ascii="Verdana" w:hAnsi="Verdana" w:cstheme="minorHAnsi"/>
          <w:b/>
          <w:sz w:val="20"/>
          <w:szCs w:val="20"/>
        </w:rPr>
        <w:t xml:space="preserve"> </w:t>
      </w:r>
      <w:r w:rsidRPr="005431E5">
        <w:rPr>
          <w:rFonts w:ascii="Verdana" w:hAnsi="Verdana" w:cstheme="minorHAnsi"/>
          <w:sz w:val="20"/>
          <w:szCs w:val="20"/>
        </w:rPr>
        <w:t xml:space="preserve"> </w:t>
      </w:r>
    </w:p>
    <w:p w:rsidR="00152E11" w:rsidRDefault="00152E11" w:rsidP="007C63B8">
      <w:pPr>
        <w:ind w:left="567"/>
        <w:jc w:val="both"/>
        <w:rPr>
          <w:rFonts w:ascii="Verdana" w:hAnsi="Verdana" w:cstheme="minorHAnsi"/>
          <w:sz w:val="20"/>
          <w:szCs w:val="20"/>
        </w:rPr>
      </w:pPr>
      <w:r>
        <w:rPr>
          <w:rFonts w:ascii="Verdana" w:hAnsi="Verdana" w:cstheme="minorHAnsi"/>
          <w:sz w:val="20"/>
          <w:szCs w:val="20"/>
        </w:rPr>
        <w:t xml:space="preserve">na </w:t>
      </w:r>
      <w:r w:rsidRPr="005431E5">
        <w:rPr>
          <w:rFonts w:ascii="Verdana" w:hAnsi="Verdana" w:cstheme="minorHAnsi"/>
          <w:sz w:val="20"/>
          <w:szCs w:val="20"/>
        </w:rPr>
        <w:t>stanowisku/stanowiskach:</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 xml:space="preserve">Głównego Weryfikatora dokumentacji projektowej </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lub</w:t>
      </w:r>
    </w:p>
    <w:p w:rsidR="00152E11" w:rsidRPr="005431E5" w:rsidRDefault="00152E11" w:rsidP="007C63B8">
      <w:pPr>
        <w:ind w:left="567"/>
        <w:jc w:val="both"/>
        <w:rPr>
          <w:rFonts w:ascii="Verdana" w:hAnsi="Verdana" w:cstheme="minorHAnsi"/>
          <w:sz w:val="20"/>
          <w:szCs w:val="20"/>
        </w:rPr>
      </w:pPr>
      <w:r w:rsidRPr="005431E5">
        <w:rPr>
          <w:rFonts w:ascii="Verdana" w:hAnsi="Verdana" w:cstheme="minorHAnsi"/>
          <w:sz w:val="20"/>
          <w:szCs w:val="20"/>
        </w:rPr>
        <w:t>Weryfikatora dokumentacji projektowej robót drogowych</w:t>
      </w:r>
    </w:p>
    <w:p w:rsidR="00152E11" w:rsidRPr="004D545B" w:rsidRDefault="00152E11" w:rsidP="007C63B8">
      <w:pPr>
        <w:autoSpaceDE w:val="0"/>
        <w:autoSpaceDN w:val="0"/>
        <w:ind w:left="567"/>
        <w:jc w:val="both"/>
        <w:rPr>
          <w:rFonts w:ascii="Verdana" w:hAnsi="Verdana"/>
          <w:sz w:val="20"/>
          <w:szCs w:val="20"/>
        </w:rPr>
      </w:pPr>
      <w:r w:rsidRPr="004D545B">
        <w:rPr>
          <w:rFonts w:ascii="Verdana" w:hAnsi="Verdana" w:cstheme="minorHAnsi"/>
          <w:sz w:val="20"/>
          <w:szCs w:val="20"/>
        </w:rPr>
        <w:t>Jako opracowanie dokumentacji projektowej należy rozumieć doprowadzenie do wystawienia Protokołu odbioru dokumentacji projektowej lub równoważnego dokumentu.</w:t>
      </w:r>
    </w:p>
    <w:p w:rsidR="00152E11" w:rsidRDefault="00152E11" w:rsidP="00152E11">
      <w:pPr>
        <w:rPr>
          <w:rFonts w:ascii="Verdana" w:hAnsi="Verdana"/>
          <w:bCs/>
          <w:sz w:val="20"/>
          <w:szCs w:val="20"/>
        </w:rPr>
      </w:pPr>
    </w:p>
    <w:p w:rsidR="00152E11" w:rsidRDefault="00152E11" w:rsidP="00152E11">
      <w:pPr>
        <w:rPr>
          <w:rFonts w:ascii="Verdana" w:hAnsi="Verdana"/>
          <w:bCs/>
          <w:sz w:val="20"/>
          <w:szCs w:val="20"/>
        </w:rPr>
      </w:pPr>
    </w:p>
    <w:p w:rsidR="00152E11" w:rsidRPr="004D545B" w:rsidRDefault="00152E11" w:rsidP="00152E11">
      <w:pPr>
        <w:rPr>
          <w:rFonts w:ascii="Verdana" w:hAnsi="Verdana"/>
          <w:bCs/>
          <w:sz w:val="20"/>
          <w:szCs w:val="20"/>
        </w:rPr>
      </w:pPr>
    </w:p>
    <w:p w:rsidR="00152E11" w:rsidRPr="004D545B" w:rsidRDefault="00152E11" w:rsidP="00765D4E">
      <w:pPr>
        <w:pStyle w:val="Akapitzlist"/>
        <w:numPr>
          <w:ilvl w:val="0"/>
          <w:numId w:val="32"/>
        </w:numPr>
        <w:tabs>
          <w:tab w:val="num" w:pos="567"/>
        </w:tabs>
        <w:spacing w:after="120" w:line="240" w:lineRule="auto"/>
        <w:ind w:left="425" w:firstLine="1"/>
        <w:contextualSpacing/>
        <w:jc w:val="both"/>
        <w:rPr>
          <w:rFonts w:ascii="Verdana" w:hAnsi="Verdana"/>
          <w:b/>
        </w:rPr>
      </w:pPr>
      <w:r w:rsidRPr="004D545B">
        <w:rPr>
          <w:rFonts w:ascii="Verdana" w:hAnsi="Verdana"/>
          <w:b/>
        </w:rPr>
        <w:lastRenderedPageBreak/>
        <w:t xml:space="preserve">osoba proponowana do pełnienia funkcji </w:t>
      </w:r>
      <w:r w:rsidRPr="00111C4B">
        <w:rPr>
          <w:rFonts w:ascii="Verdana" w:hAnsi="Verdana"/>
          <w:b/>
        </w:rPr>
        <w:t>Specjalista ds. rozliczeń</w:t>
      </w:r>
    </w:p>
    <w:p w:rsidR="00152E11" w:rsidRPr="004D545B" w:rsidRDefault="00152E11" w:rsidP="00152E11">
      <w:pPr>
        <w:tabs>
          <w:tab w:val="num" w:pos="567"/>
        </w:tabs>
        <w:ind w:left="567"/>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152E11" w:rsidRPr="00CC5B2A" w:rsidRDefault="00152E11" w:rsidP="00152E11">
      <w:pPr>
        <w:tabs>
          <w:tab w:val="num" w:pos="567"/>
        </w:tabs>
        <w:autoSpaceDE w:val="0"/>
        <w:autoSpaceDN w:val="0"/>
        <w:ind w:left="567"/>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152E11" w:rsidRPr="005431E5" w:rsidRDefault="00152E11" w:rsidP="00152E11">
      <w:pPr>
        <w:tabs>
          <w:tab w:val="num" w:pos="567"/>
        </w:tabs>
        <w:autoSpaceDE w:val="0"/>
        <w:autoSpaceDN w:val="0"/>
        <w:adjustRightInd w:val="0"/>
        <w:ind w:left="567"/>
        <w:rPr>
          <w:rFonts w:ascii="Verdana" w:hAnsi="Verdana" w:cstheme="minorHAnsi"/>
          <w:sz w:val="20"/>
          <w:szCs w:val="20"/>
        </w:rPr>
      </w:pPr>
      <w:r>
        <w:rPr>
          <w:rFonts w:ascii="Verdana" w:hAnsi="Verdana" w:cstheme="minorHAnsi"/>
          <w:sz w:val="20"/>
          <w:szCs w:val="20"/>
        </w:rPr>
        <w:t>D</w:t>
      </w:r>
      <w:r w:rsidRPr="00CC5B2A">
        <w:rPr>
          <w:rFonts w:ascii="Verdana" w:hAnsi="Verdana" w:cstheme="minorHAnsi"/>
          <w:sz w:val="20"/>
          <w:szCs w:val="20"/>
        </w:rPr>
        <w:t>oświadczenie</w:t>
      </w:r>
      <w:r>
        <w:rPr>
          <w:rFonts w:ascii="Verdana" w:hAnsi="Verdana" w:cstheme="minorHAnsi"/>
          <w:sz w:val="20"/>
          <w:szCs w:val="20"/>
        </w:rPr>
        <w:t xml:space="preserve"> przy rozliczaniu </w:t>
      </w:r>
      <w:r w:rsidRPr="00CC5B2A">
        <w:rPr>
          <w:rFonts w:ascii="Verdana" w:hAnsi="Verdana" w:cstheme="minorHAnsi"/>
          <w:b/>
          <w:sz w:val="20"/>
          <w:szCs w:val="20"/>
        </w:rPr>
        <w:t xml:space="preserve">1 zadania </w:t>
      </w:r>
      <w:r w:rsidRPr="00F631EC">
        <w:rPr>
          <w:rFonts w:ascii="Verdana" w:hAnsi="Verdana" w:cstheme="minorHAnsi"/>
          <w:sz w:val="20"/>
          <w:szCs w:val="20"/>
        </w:rPr>
        <w:t>obejmującego</w:t>
      </w:r>
      <w:r>
        <w:rPr>
          <w:rFonts w:ascii="Verdana" w:hAnsi="Verdana" w:cstheme="minorHAnsi"/>
          <w:sz w:val="20"/>
          <w:szCs w:val="20"/>
        </w:rPr>
        <w:t xml:space="preserve"> </w:t>
      </w:r>
      <w:r w:rsidRPr="005431E5">
        <w:rPr>
          <w:rFonts w:ascii="Verdana" w:hAnsi="Verdana" w:cstheme="minorHAnsi"/>
          <w:sz w:val="20"/>
          <w:szCs w:val="20"/>
        </w:rPr>
        <w:t>budow</w:t>
      </w:r>
      <w:r>
        <w:rPr>
          <w:rFonts w:ascii="Verdana" w:hAnsi="Verdana" w:cstheme="minorHAnsi"/>
          <w:sz w:val="20"/>
          <w:szCs w:val="20"/>
        </w:rPr>
        <w:t>ę</w:t>
      </w:r>
      <w:r w:rsidRPr="005431E5">
        <w:rPr>
          <w:rFonts w:ascii="Verdana" w:hAnsi="Verdana" w:cstheme="minorHAnsi"/>
          <w:sz w:val="20"/>
          <w:szCs w:val="20"/>
        </w:rPr>
        <w:t>, przebudow</w:t>
      </w:r>
      <w:r>
        <w:rPr>
          <w:rFonts w:ascii="Verdana" w:hAnsi="Verdana" w:cstheme="minorHAnsi"/>
          <w:sz w:val="20"/>
          <w:szCs w:val="20"/>
        </w:rPr>
        <w:t>ę</w:t>
      </w:r>
      <w:r w:rsidRPr="005431E5">
        <w:rPr>
          <w:rFonts w:ascii="Verdana" w:hAnsi="Verdana" w:cstheme="minorHAnsi"/>
          <w:sz w:val="20"/>
          <w:szCs w:val="20"/>
        </w:rPr>
        <w:t xml:space="preserve"> lub remon</w:t>
      </w:r>
      <w:r>
        <w:rPr>
          <w:rFonts w:ascii="Verdana" w:hAnsi="Verdana" w:cstheme="minorHAnsi"/>
          <w:sz w:val="20"/>
          <w:szCs w:val="20"/>
        </w:rPr>
        <w:t>t</w:t>
      </w:r>
      <w:r w:rsidRPr="005431E5">
        <w:rPr>
          <w:rFonts w:ascii="Verdana" w:hAnsi="Verdana" w:cstheme="minorHAnsi"/>
          <w:sz w:val="20"/>
          <w:szCs w:val="20"/>
        </w:rPr>
        <w:t xml:space="preserve"> </w:t>
      </w:r>
      <w:r w:rsidRPr="00111C4B">
        <w:rPr>
          <w:rFonts w:ascii="Verdana" w:hAnsi="Verdana" w:cstheme="minorHAnsi"/>
          <w:sz w:val="20"/>
          <w:szCs w:val="20"/>
        </w:rPr>
        <w:t>Obiektu Budowlanego</w:t>
      </w:r>
      <w:r w:rsidRPr="005431E5">
        <w:rPr>
          <w:rFonts w:ascii="Verdana" w:hAnsi="Verdana" w:cstheme="minorHAnsi"/>
          <w:sz w:val="20"/>
          <w:szCs w:val="20"/>
        </w:rPr>
        <w:t xml:space="preserve"> (zgodnie z poniższą definicją) o wartości robót co najmniej </w:t>
      </w:r>
      <w:r w:rsidRPr="00111C4B">
        <w:rPr>
          <w:rFonts w:ascii="Verdana" w:hAnsi="Verdana" w:cstheme="minorHAnsi"/>
          <w:b/>
          <w:sz w:val="20"/>
          <w:szCs w:val="20"/>
        </w:rPr>
        <w:t>3 mln PLN netto</w:t>
      </w:r>
      <w:r w:rsidRPr="005431E5">
        <w:rPr>
          <w:rFonts w:ascii="Verdana" w:hAnsi="Verdana" w:cstheme="minorHAnsi"/>
          <w:sz w:val="20"/>
          <w:szCs w:val="20"/>
        </w:rPr>
        <w:t xml:space="preserve"> , na stanowisku ds. rozliczeń</w:t>
      </w:r>
      <w:r>
        <w:rPr>
          <w:rFonts w:ascii="Verdana" w:hAnsi="Verdana" w:cstheme="minorHAnsi"/>
          <w:sz w:val="20"/>
          <w:szCs w:val="20"/>
        </w:rPr>
        <w:t>.</w:t>
      </w:r>
      <w:r w:rsidRPr="005431E5">
        <w:rPr>
          <w:rFonts w:ascii="Verdana" w:hAnsi="Verdana" w:cstheme="minorHAnsi"/>
          <w:sz w:val="20"/>
          <w:szCs w:val="20"/>
        </w:rPr>
        <w:t xml:space="preserve"> </w:t>
      </w:r>
    </w:p>
    <w:p w:rsidR="00152E11" w:rsidRPr="005431E5" w:rsidRDefault="00152E11" w:rsidP="00152E11">
      <w:pPr>
        <w:tabs>
          <w:tab w:val="num" w:pos="567"/>
        </w:tabs>
        <w:autoSpaceDE w:val="0"/>
        <w:autoSpaceDN w:val="0"/>
        <w:adjustRightInd w:val="0"/>
        <w:ind w:left="567"/>
        <w:rPr>
          <w:rFonts w:ascii="Verdana" w:hAnsi="Verdana" w:cstheme="minorHAnsi"/>
          <w:sz w:val="20"/>
          <w:szCs w:val="20"/>
        </w:rPr>
      </w:pPr>
      <w:r w:rsidRPr="005431E5">
        <w:rPr>
          <w:rFonts w:ascii="Verdana" w:hAnsi="Verdana" w:cstheme="minorHAnsi"/>
          <w:sz w:val="20"/>
          <w:szCs w:val="20"/>
        </w:rPr>
        <w:t>Obiekt Budowlany – należy przez to rozumieć budynek, budowlę, wraz z instalacjami zapewniającymi możliwość użytkowania obiektu zgodnie z jego przeznaczeniem, wzniesiony z użyciem wyrobów budowlanych:</w:t>
      </w:r>
    </w:p>
    <w:p w:rsidR="00152E11" w:rsidRPr="005431E5" w:rsidRDefault="00152E11" w:rsidP="00152E11">
      <w:pPr>
        <w:tabs>
          <w:tab w:val="num" w:pos="567"/>
        </w:tabs>
        <w:autoSpaceDE w:val="0"/>
        <w:autoSpaceDN w:val="0"/>
        <w:adjustRightInd w:val="0"/>
        <w:ind w:left="709" w:firstLine="1"/>
        <w:rPr>
          <w:rFonts w:ascii="Verdana" w:hAnsi="Verdana" w:cstheme="minorHAnsi"/>
          <w:sz w:val="20"/>
          <w:szCs w:val="20"/>
        </w:rPr>
      </w:pPr>
      <w:r w:rsidRPr="005431E5">
        <w:rPr>
          <w:rFonts w:ascii="Verdana" w:hAnsi="Verdana" w:cstheme="minorHAnsi"/>
          <w:sz w:val="20"/>
          <w:szCs w:val="20"/>
        </w:rPr>
        <w:t xml:space="preserve">• przy czym przez budynek należy przez to rozumieć taki obiekt budowlany, który jest trwale związany z gruntem, wydzielony z przestrzeni za pomocą przegród budowlanych oraz posiada fundamenty i dach; </w:t>
      </w:r>
    </w:p>
    <w:p w:rsidR="00152E11" w:rsidRDefault="00152E11" w:rsidP="00152E11">
      <w:pPr>
        <w:pStyle w:val="Akapitzlist"/>
        <w:tabs>
          <w:tab w:val="num" w:pos="567"/>
          <w:tab w:val="left" w:pos="851"/>
        </w:tabs>
        <w:autoSpaceDE w:val="0"/>
        <w:autoSpaceDN w:val="0"/>
        <w:adjustRightInd w:val="0"/>
        <w:ind w:left="709" w:firstLine="1"/>
        <w:jc w:val="both"/>
        <w:rPr>
          <w:rFonts w:ascii="Verdana" w:hAnsi="Verdana" w:cstheme="minorHAnsi"/>
        </w:rPr>
      </w:pPr>
      <w:r w:rsidRPr="005431E5">
        <w:rPr>
          <w:rFonts w:ascii="Verdana" w:hAnsi="Verdana" w:cstheme="minorHAnsi"/>
        </w:rPr>
        <w:t>• 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w:t>
      </w:r>
      <w:r w:rsidR="007C63B8">
        <w:rPr>
          <w:rFonts w:ascii="Verdana" w:hAnsi="Verdana" w:cstheme="minorHAnsi"/>
        </w:rPr>
        <w:t xml:space="preserve"> </w:t>
      </w:r>
      <w:r w:rsidRPr="005431E5">
        <w:rPr>
          <w:rFonts w:ascii="Verdana" w:hAnsi="Verdana" w:cstheme="minorHAnsi"/>
        </w:rPr>
        <w:t>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rsidR="00152E11" w:rsidRDefault="00152E11" w:rsidP="00152E11">
      <w:pPr>
        <w:pStyle w:val="Akapitzlist"/>
        <w:tabs>
          <w:tab w:val="left" w:pos="851"/>
        </w:tabs>
        <w:autoSpaceDE w:val="0"/>
        <w:autoSpaceDN w:val="0"/>
        <w:adjustRightInd w:val="0"/>
        <w:ind w:left="709"/>
        <w:jc w:val="both"/>
        <w:rPr>
          <w:rFonts w:ascii="Verdana" w:hAnsi="Verdana" w:cstheme="minorHAnsi"/>
        </w:rPr>
      </w:pPr>
    </w:p>
    <w:p w:rsidR="00152E11" w:rsidRPr="00152E11" w:rsidRDefault="00152E11" w:rsidP="00765D4E">
      <w:pPr>
        <w:pStyle w:val="Akapitzlist"/>
        <w:numPr>
          <w:ilvl w:val="0"/>
          <w:numId w:val="32"/>
        </w:numPr>
        <w:spacing w:after="120"/>
        <w:contextualSpacing/>
        <w:jc w:val="both"/>
        <w:rPr>
          <w:rFonts w:ascii="Verdana" w:hAnsi="Verdana"/>
          <w:b/>
        </w:rPr>
      </w:pPr>
      <w:r w:rsidRPr="00152E11">
        <w:rPr>
          <w:rFonts w:ascii="Verdana" w:hAnsi="Verdana"/>
          <w:b/>
        </w:rPr>
        <w:t>osoba proponowana do pełnienia funkcji: Specjalista ds. technologii i materiałów</w:t>
      </w:r>
    </w:p>
    <w:p w:rsidR="00152E11" w:rsidRPr="005431E5" w:rsidRDefault="00152E11" w:rsidP="00152E11">
      <w:pPr>
        <w:ind w:left="851"/>
        <w:rPr>
          <w:rFonts w:ascii="Verdana" w:hAnsi="Verdana"/>
          <w:bCs/>
          <w:sz w:val="20"/>
          <w:szCs w:val="20"/>
        </w:rPr>
      </w:pPr>
      <w:r>
        <w:rPr>
          <w:rFonts w:ascii="Verdana" w:hAnsi="Verdana"/>
          <w:bCs/>
          <w:sz w:val="20"/>
          <w:szCs w:val="20"/>
        </w:rPr>
        <w:t>wymagana liczba osób: 1</w:t>
      </w:r>
    </w:p>
    <w:p w:rsidR="00152E11" w:rsidRPr="005431E5" w:rsidRDefault="00152E11" w:rsidP="00152E11">
      <w:pPr>
        <w:ind w:left="851"/>
        <w:rPr>
          <w:rFonts w:ascii="Verdana" w:hAnsi="Verdana"/>
          <w:bCs/>
          <w:sz w:val="20"/>
          <w:szCs w:val="20"/>
          <w:u w:val="single"/>
        </w:rPr>
      </w:pPr>
      <w:r w:rsidRPr="005431E5">
        <w:rPr>
          <w:rFonts w:ascii="Verdana" w:hAnsi="Verdana"/>
          <w:bCs/>
          <w:sz w:val="20"/>
          <w:szCs w:val="20"/>
          <w:u w:val="single"/>
        </w:rPr>
        <w:t>Doświadczenie zawodowe:</w:t>
      </w:r>
    </w:p>
    <w:p w:rsidR="00152E11" w:rsidRPr="005431E5" w:rsidRDefault="00152E11" w:rsidP="00152E11">
      <w:pPr>
        <w:autoSpaceDE w:val="0"/>
        <w:autoSpaceDN w:val="0"/>
        <w:adjustRightInd w:val="0"/>
        <w:ind w:left="851"/>
        <w:rPr>
          <w:rFonts w:ascii="Verdana" w:hAnsi="Verdana" w:cstheme="minorHAnsi"/>
          <w:sz w:val="20"/>
          <w:szCs w:val="20"/>
        </w:rPr>
      </w:pPr>
      <w:r>
        <w:rPr>
          <w:rFonts w:ascii="Verdana" w:hAnsi="Verdana" w:cstheme="minorHAnsi"/>
          <w:sz w:val="20"/>
          <w:szCs w:val="20"/>
        </w:rPr>
        <w:t xml:space="preserve">Minimum 24 miesiące doświadczenia </w:t>
      </w:r>
      <w:r w:rsidRPr="005431E5">
        <w:rPr>
          <w:rFonts w:ascii="Verdana" w:hAnsi="Verdana" w:cstheme="minorHAnsi"/>
          <w:sz w:val="20"/>
          <w:szCs w:val="20"/>
        </w:rPr>
        <w:t xml:space="preserve">zawodowego przy realizacji  </w:t>
      </w:r>
      <w:r w:rsidRPr="005431E5">
        <w:rPr>
          <w:rFonts w:ascii="Verdana" w:hAnsi="Verdana" w:cstheme="minorHAnsi"/>
          <w:b/>
          <w:sz w:val="20"/>
          <w:szCs w:val="20"/>
        </w:rPr>
        <w:t xml:space="preserve">1 </w:t>
      </w:r>
      <w:r>
        <w:rPr>
          <w:rFonts w:ascii="Verdana" w:hAnsi="Verdana" w:cstheme="minorHAnsi"/>
          <w:b/>
          <w:sz w:val="20"/>
          <w:szCs w:val="20"/>
        </w:rPr>
        <w:t>lub 2 lub 3 zadań</w:t>
      </w:r>
      <w:r w:rsidRPr="005431E5">
        <w:rPr>
          <w:rFonts w:ascii="Verdana" w:hAnsi="Verdana" w:cstheme="minorHAnsi"/>
          <w:sz w:val="20"/>
          <w:szCs w:val="20"/>
        </w:rPr>
        <w:t xml:space="preserve"> obejmując</w:t>
      </w:r>
      <w:r>
        <w:rPr>
          <w:rFonts w:ascii="Verdana" w:hAnsi="Verdana" w:cstheme="minorHAnsi"/>
          <w:sz w:val="20"/>
          <w:szCs w:val="20"/>
        </w:rPr>
        <w:t>ych</w:t>
      </w:r>
      <w:r w:rsidRPr="005431E5">
        <w:rPr>
          <w:rFonts w:ascii="Verdana" w:hAnsi="Verdana" w:cstheme="minorHAnsi"/>
          <w:sz w:val="20"/>
          <w:szCs w:val="20"/>
        </w:rPr>
        <w:t xml:space="preserve"> budowę lub przebudowę dróg lub ulic </w:t>
      </w:r>
      <w:r w:rsidRPr="005431E5">
        <w:rPr>
          <w:rFonts w:ascii="Verdana" w:hAnsi="Verdana" w:cstheme="minorHAnsi"/>
          <w:b/>
          <w:sz w:val="20"/>
          <w:szCs w:val="20"/>
        </w:rPr>
        <w:t xml:space="preserve">klasy min. </w:t>
      </w:r>
      <w:r>
        <w:rPr>
          <w:rFonts w:ascii="Verdana" w:hAnsi="Verdana" w:cstheme="minorHAnsi"/>
          <w:b/>
          <w:sz w:val="20"/>
          <w:szCs w:val="20"/>
        </w:rPr>
        <w:t>Z</w:t>
      </w:r>
      <w:r w:rsidRPr="005431E5">
        <w:rPr>
          <w:rFonts w:ascii="Verdana" w:hAnsi="Verdana" w:cstheme="minorHAnsi"/>
          <w:sz w:val="20"/>
          <w:szCs w:val="20"/>
        </w:rPr>
        <w:t xml:space="preserve"> </w:t>
      </w:r>
      <w:r w:rsidRPr="00916FE3">
        <w:rPr>
          <w:rFonts w:ascii="Verdana" w:hAnsi="Verdana" w:cstheme="minorHAnsi"/>
          <w:sz w:val="20"/>
          <w:szCs w:val="20"/>
        </w:rPr>
        <w:t xml:space="preserve">o wartości robót co najmniej </w:t>
      </w:r>
      <w:r w:rsidRPr="00111C4B">
        <w:rPr>
          <w:rFonts w:ascii="Verdana" w:hAnsi="Verdana" w:cstheme="minorHAnsi"/>
          <w:b/>
          <w:sz w:val="20"/>
          <w:szCs w:val="20"/>
        </w:rPr>
        <w:t>3 mln PLN netto</w:t>
      </w:r>
      <w:r w:rsidRPr="00D518AB">
        <w:rPr>
          <w:rFonts w:ascii="Verdana" w:hAnsi="Verdana" w:cstheme="minorHAnsi"/>
          <w:b/>
          <w:sz w:val="20"/>
          <w:szCs w:val="20"/>
        </w:rPr>
        <w:t xml:space="preserve"> każde</w:t>
      </w:r>
      <w:r>
        <w:rPr>
          <w:rFonts w:ascii="Verdana" w:hAnsi="Verdana" w:cstheme="minorHAnsi"/>
          <w:sz w:val="20"/>
          <w:szCs w:val="20"/>
        </w:rPr>
        <w:t xml:space="preserve">, </w:t>
      </w:r>
      <w:r w:rsidRPr="005431E5">
        <w:rPr>
          <w:rFonts w:ascii="Verdana" w:hAnsi="Verdana" w:cstheme="minorHAnsi"/>
          <w:sz w:val="20"/>
          <w:szCs w:val="20"/>
        </w:rPr>
        <w:t>które dotyczył</w:t>
      </w:r>
      <w:r>
        <w:rPr>
          <w:rFonts w:ascii="Verdana" w:hAnsi="Verdana" w:cstheme="minorHAnsi"/>
          <w:sz w:val="20"/>
          <w:szCs w:val="20"/>
        </w:rPr>
        <w:t>y</w:t>
      </w:r>
      <w:r w:rsidRPr="005431E5">
        <w:rPr>
          <w:rFonts w:ascii="Verdana" w:hAnsi="Verdana" w:cstheme="minorHAnsi"/>
          <w:sz w:val="20"/>
          <w:szCs w:val="20"/>
        </w:rPr>
        <w:t xml:space="preserve"> budowy lub przebudowy dróg lub ulic </w:t>
      </w:r>
      <w:r w:rsidRPr="005431E5">
        <w:rPr>
          <w:rFonts w:ascii="Verdana" w:hAnsi="Verdana" w:cstheme="minorHAnsi"/>
          <w:b/>
          <w:sz w:val="20"/>
          <w:szCs w:val="20"/>
        </w:rPr>
        <w:t>z  nawierzchnią bitumiczną</w:t>
      </w:r>
      <w:r w:rsidRPr="005431E5">
        <w:rPr>
          <w:rFonts w:ascii="Verdana" w:hAnsi="Verdana" w:cstheme="minorHAnsi"/>
          <w:sz w:val="20"/>
          <w:szCs w:val="20"/>
        </w:rPr>
        <w:t xml:space="preserve">, na stanowisku/stanowiskach: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Główny Technolog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lub</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Technolog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lub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Inspektor Nadzoru ds. materiałowych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lub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Główny Specjalista ds. technologii i materiałów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lub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Kierownik Laboratorium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 xml:space="preserve">lub </w:t>
      </w:r>
    </w:p>
    <w:p w:rsidR="00152E11" w:rsidRPr="005431E5" w:rsidRDefault="00152E11" w:rsidP="00152E11">
      <w:pPr>
        <w:ind w:left="851"/>
        <w:rPr>
          <w:rFonts w:ascii="Verdana" w:hAnsi="Verdana" w:cstheme="minorHAnsi"/>
          <w:bCs/>
          <w:sz w:val="20"/>
          <w:szCs w:val="20"/>
        </w:rPr>
      </w:pPr>
      <w:r w:rsidRPr="005431E5">
        <w:rPr>
          <w:rFonts w:ascii="Verdana" w:hAnsi="Verdana" w:cstheme="minorHAnsi"/>
          <w:bCs/>
          <w:sz w:val="20"/>
          <w:szCs w:val="20"/>
        </w:rPr>
        <w:t>Naczelnik Wydziału Technologii.</w:t>
      </w:r>
    </w:p>
    <w:p w:rsidR="00152E11" w:rsidRDefault="00152E11" w:rsidP="00152E11">
      <w:pPr>
        <w:pStyle w:val="Akapitzlist"/>
        <w:tabs>
          <w:tab w:val="left" w:pos="851"/>
        </w:tabs>
        <w:autoSpaceDE w:val="0"/>
        <w:autoSpaceDN w:val="0"/>
        <w:adjustRightInd w:val="0"/>
        <w:ind w:left="709"/>
        <w:jc w:val="both"/>
        <w:rPr>
          <w:rFonts w:ascii="Verdana" w:eastAsia="Calibri" w:hAnsi="Verdana" w:cs="Verdana"/>
        </w:rPr>
      </w:pPr>
    </w:p>
    <w:p w:rsidR="00467FBB" w:rsidRPr="00467FBB" w:rsidRDefault="00467FBB" w:rsidP="007C63B8">
      <w:pPr>
        <w:tabs>
          <w:tab w:val="left" w:pos="1134"/>
        </w:tabs>
        <w:spacing w:before="120"/>
        <w:ind w:left="709"/>
        <w:jc w:val="both"/>
        <w:rPr>
          <w:rFonts w:ascii="Verdana" w:hAnsi="Verdana"/>
          <w:bCs/>
          <w:sz w:val="20"/>
          <w:szCs w:val="25"/>
          <w:u w:val="single"/>
        </w:rPr>
      </w:pPr>
      <w:r w:rsidRPr="00467FBB">
        <w:rPr>
          <w:rFonts w:ascii="Verdana" w:hAnsi="Verdana"/>
          <w:bCs/>
          <w:sz w:val="20"/>
          <w:szCs w:val="25"/>
          <w:u w:val="single"/>
        </w:rPr>
        <w:t>UWAGA:</w:t>
      </w:r>
    </w:p>
    <w:p w:rsidR="00467FBB" w:rsidRPr="00467FBB" w:rsidRDefault="00467FBB" w:rsidP="007C63B8">
      <w:pPr>
        <w:tabs>
          <w:tab w:val="left" w:pos="142"/>
        </w:tabs>
        <w:spacing w:before="120"/>
        <w:ind w:left="709"/>
        <w:jc w:val="both"/>
        <w:rPr>
          <w:rFonts w:ascii="Verdana" w:hAnsi="Verdana"/>
          <w:bCs/>
          <w:sz w:val="20"/>
          <w:szCs w:val="25"/>
        </w:rPr>
      </w:pPr>
      <w:r w:rsidRPr="00467FBB">
        <w:rPr>
          <w:rFonts w:ascii="Verdana" w:hAnsi="Verdana"/>
          <w:bCs/>
          <w:sz w:val="20"/>
          <w:szCs w:val="25"/>
        </w:rPr>
        <w:t>Zamawiający nie dopuszcza pełnienia kilku funkcji (więcej niż jednej) z wymienionych powyżej przez tę samą osobę.</w:t>
      </w:r>
    </w:p>
    <w:p w:rsidR="00467FBB" w:rsidRPr="00467FBB" w:rsidRDefault="00467FBB" w:rsidP="00467FBB">
      <w:pPr>
        <w:tabs>
          <w:tab w:val="left" w:pos="851"/>
        </w:tabs>
        <w:autoSpaceDE w:val="0"/>
        <w:autoSpaceDN w:val="0"/>
        <w:adjustRightInd w:val="0"/>
        <w:jc w:val="both"/>
        <w:rPr>
          <w:rFonts w:ascii="Verdana" w:hAnsi="Verdana" w:cs="Verdana"/>
          <w:b/>
          <w:i/>
        </w:rPr>
      </w:pP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lastRenderedPageBreak/>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lastRenderedPageBreak/>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80064A">
        <w:rPr>
          <w:rFonts w:ascii="Verdana" w:hAnsi="Verdana" w:cs="Verdana"/>
          <w:i/>
        </w:rPr>
        <w:t>3</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w:t>
      </w:r>
      <w:r w:rsidRPr="00DD61E2">
        <w:rPr>
          <w:rFonts w:ascii="Verdana" w:hAnsi="Verdana" w:cs="Verdana"/>
          <w:i/>
        </w:rPr>
        <w:lastRenderedPageBreak/>
        <w:t>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w:t>
      </w:r>
      <w:r w:rsidRPr="00DD61E2">
        <w:rPr>
          <w:rFonts w:ascii="Verdana" w:hAnsi="Verdana" w:cs="Verdana"/>
          <w:b w:val="0"/>
          <w:sz w:val="20"/>
          <w:szCs w:val="20"/>
        </w:rPr>
        <w:lastRenderedPageBreak/>
        <w:t xml:space="preserve">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lastRenderedPageBreak/>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ią Martę Szymkiewicz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513114">
        <w:rPr>
          <w:rFonts w:ascii="Verdana" w:hAnsi="Verdana"/>
          <w:bCs/>
          <w:iCs/>
          <w:sz w:val="20"/>
          <w:szCs w:val="20"/>
        </w:rPr>
        <w:t>61</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D673CD" w:rsidRPr="00C23B8C">
          <w:rPr>
            <w:rStyle w:val="Hipercze"/>
            <w:rFonts w:ascii="Verdana" w:hAnsi="Verdana"/>
            <w:bCs/>
            <w:iCs/>
            <w:sz w:val="20"/>
            <w:szCs w:val="20"/>
          </w:rPr>
          <w:t>mszymkiewicz@gddkia.gov.pl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Pr="00DD61E2">
        <w:rPr>
          <w:rFonts w:ascii="Verdana" w:hAnsi="Verdana"/>
          <w:b w:val="0"/>
          <w:iCs/>
          <w:sz w:val="20"/>
          <w:szCs w:val="20"/>
        </w:rPr>
        <w:lastRenderedPageBreak/>
        <w:t>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lastRenderedPageBreak/>
        <w:t xml:space="preserve">1) </w:t>
      </w:r>
      <w:r w:rsidRPr="00DD61E2">
        <w:rPr>
          <w:rFonts w:ascii="Verdana" w:hAnsi="Verdana"/>
          <w:b w:val="0"/>
          <w:bCs w:val="0"/>
          <w:sz w:val="20"/>
          <w:szCs w:val="20"/>
        </w:rPr>
        <w:tab/>
      </w:r>
      <w:r w:rsidR="00A941D2">
        <w:rPr>
          <w:rFonts w:ascii="Verdana" w:hAnsi="Verdana"/>
          <w:b w:val="0"/>
          <w:bCs w:val="0"/>
          <w:sz w:val="20"/>
          <w:szCs w:val="20"/>
        </w:rPr>
        <w:t>Formularz Cenowy</w:t>
      </w:r>
      <w:r w:rsidRPr="00DD61E2">
        <w:rPr>
          <w:rFonts w:ascii="Verdana" w:hAnsi="Verdana"/>
          <w:b w:val="0"/>
          <w:bCs w:val="0"/>
          <w:sz w:val="20"/>
          <w:szCs w:val="20"/>
        </w:rPr>
        <w:t xml:space="preserve"> (Tom IV SIWZ);</w:t>
      </w:r>
    </w:p>
    <w:p w:rsidR="00535C20" w:rsidRPr="00FF71F6" w:rsidRDefault="005F1CCC" w:rsidP="00FF71F6">
      <w:pPr>
        <w:spacing w:before="120"/>
        <w:ind w:left="993" w:hanging="284"/>
        <w:rPr>
          <w:rFonts w:ascii="Verdana" w:hAnsi="Verdana" w:cs="Verdana"/>
          <w:b/>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FF71F6">
        <w:rPr>
          <w:rFonts w:ascii="Verdana" w:hAnsi="Verdana" w:cs="Verdana"/>
          <w:b/>
          <w:sz w:val="20"/>
          <w:szCs w:val="20"/>
        </w:rPr>
        <w:t>„</w:t>
      </w:r>
      <w:r w:rsidR="00A941D2">
        <w:rPr>
          <w:rFonts w:ascii="Verdana" w:hAnsi="Verdana" w:cs="Verdana"/>
          <w:b/>
          <w:color w:val="231F20"/>
          <w:sz w:val="20"/>
          <w:szCs w:val="20"/>
          <w:lang w:eastAsia="en-US"/>
        </w:rPr>
        <w:t xml:space="preserve">Kryteria </w:t>
      </w:r>
      <w:proofErr w:type="spellStart"/>
      <w:r w:rsidR="00A941D2">
        <w:rPr>
          <w:rFonts w:ascii="Verdana" w:hAnsi="Verdana" w:cs="Verdana"/>
          <w:b/>
          <w:color w:val="231F20"/>
          <w:sz w:val="20"/>
          <w:szCs w:val="20"/>
          <w:lang w:eastAsia="en-US"/>
        </w:rPr>
        <w:t>pozacenowe</w:t>
      </w:r>
      <w:proofErr w:type="spellEnd"/>
      <w:r w:rsidR="00FF71F6" w:rsidRPr="00FF71F6">
        <w:rPr>
          <w:rFonts w:ascii="Verdana" w:hAnsi="Verdana" w:cs="Verdana"/>
          <w:b/>
          <w:color w:val="231F20"/>
          <w:sz w:val="20"/>
          <w:szCs w:val="20"/>
          <w:lang w:eastAsia="en-US"/>
        </w:rPr>
        <w:t>”</w:t>
      </w:r>
    </w:p>
    <w:p w:rsidR="00FF71F6" w:rsidRDefault="00FF71F6" w:rsidP="00FF71F6">
      <w:pPr>
        <w:spacing w:before="120"/>
        <w:ind w:left="993" w:hanging="284"/>
        <w:rPr>
          <w:rFonts w:ascii="Verdana" w:hAnsi="Verdana" w:cs="Verdana"/>
          <w:sz w:val="20"/>
          <w:szCs w:val="20"/>
        </w:rPr>
      </w:pPr>
    </w:p>
    <w:p w:rsidR="005F1CCC" w:rsidRPr="00DD61E2" w:rsidRDefault="005F1CCC" w:rsidP="00FF71F6">
      <w:pPr>
        <w:spacing w:before="120"/>
        <w:ind w:left="993" w:hanging="284"/>
        <w:rPr>
          <w:rFonts w:ascii="Verdana" w:hAnsi="Verdana" w:cs="Verdana"/>
          <w:b/>
          <w:bCs/>
          <w:sz w:val="20"/>
          <w:szCs w:val="20"/>
        </w:rPr>
      </w:pPr>
      <w:r w:rsidRPr="00DD61E2">
        <w:rPr>
          <w:rFonts w:ascii="Verdana" w:hAnsi="Verdana" w:cs="Verdana"/>
          <w:b/>
          <w:sz w:val="20"/>
          <w:szCs w:val="20"/>
        </w:rPr>
        <w:t>14.6.</w:t>
      </w:r>
      <w:r w:rsidRPr="00DD61E2">
        <w:rPr>
          <w:rFonts w:ascii="Verdana" w:hAnsi="Verdana" w:cs="Verdana"/>
          <w:b/>
          <w:sz w:val="20"/>
          <w:szCs w:val="20"/>
        </w:rPr>
        <w:tab/>
      </w:r>
      <w:r w:rsidRPr="00DD61E2">
        <w:rPr>
          <w:rFonts w:ascii="Verdana" w:hAnsi="Verdana" w:cs="Verdana"/>
          <w:b/>
          <w:bCs/>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sz w:val="20"/>
          <w:szCs w:val="20"/>
        </w:rPr>
        <w:lastRenderedPageBreak/>
        <w:t>„</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FF71F6" w:rsidRPr="00DD3F57" w:rsidRDefault="00FF71F6" w:rsidP="00FF71F6">
            <w:pPr>
              <w:pStyle w:val="Tekstpodstawowy"/>
              <w:spacing w:after="120"/>
              <w:ind w:right="-17"/>
              <w:jc w:val="both"/>
              <w:rPr>
                <w:rFonts w:ascii="Verdana" w:hAnsi="Verdana"/>
                <w:sz w:val="20"/>
              </w:rPr>
            </w:pPr>
            <w:r w:rsidRPr="00AF27AC">
              <w:rPr>
                <w:rFonts w:ascii="Verdana" w:hAnsi="Verdana"/>
                <w:b/>
                <w:bCs/>
                <w:sz w:val="20"/>
              </w:rPr>
              <w:t>„Pełnienie nadzoru nad projektowaniem i realizacją Robót oraz zarządzanie Kontraktem pn.:</w:t>
            </w:r>
            <w:r>
              <w:rPr>
                <w:rFonts w:ascii="Verdana" w:hAnsi="Verdana"/>
                <w:b/>
                <w:bCs/>
                <w:sz w:val="20"/>
              </w:rPr>
              <w:t xml:space="preserve"> </w:t>
            </w:r>
            <w:r w:rsidRPr="00EC2279">
              <w:rPr>
                <w:rFonts w:ascii="Verdana" w:hAnsi="Verdana"/>
                <w:b/>
                <w:bCs/>
                <w:sz w:val="20"/>
              </w:rPr>
              <w:t>„</w:t>
            </w:r>
            <w:r w:rsidRPr="001274CF">
              <w:rPr>
                <w:rFonts w:ascii="Verdana" w:hAnsi="Verdana"/>
                <w:b/>
                <w:sz w:val="20"/>
              </w:rPr>
              <w:t xml:space="preserve">Projekt i rozbudowa drogi krajowej nr 79 od km 80+449 do km 80+532 oraz drogi krajowej nr 48 od km 127+683 do km 128+678  na odcinku przejście przez m. </w:t>
            </w:r>
            <w:r>
              <w:rPr>
                <w:rFonts w:ascii="Verdana" w:hAnsi="Verdana"/>
                <w:b/>
                <w:sz w:val="20"/>
              </w:rPr>
              <w:t>K</w:t>
            </w:r>
            <w:r w:rsidRPr="001274CF">
              <w:rPr>
                <w:rFonts w:ascii="Verdana" w:hAnsi="Verdana"/>
                <w:b/>
                <w:sz w:val="20"/>
              </w:rPr>
              <w:t>ozienice</w:t>
            </w:r>
            <w:r w:rsidRPr="00EC2279">
              <w:rPr>
                <w:rFonts w:ascii="Verdana" w:hAnsi="Verdana"/>
                <w:b/>
                <w:bCs/>
                <w:sz w:val="20"/>
              </w:rPr>
              <w:t>”.</w:t>
            </w:r>
          </w:p>
          <w:p w:rsidR="00EA5654" w:rsidRPr="00EA5654" w:rsidRDefault="00EA5654" w:rsidP="00FF71F6">
            <w:pPr>
              <w:ind w:left="567"/>
              <w:rPr>
                <w:rFonts w:ascii="Verdana" w:hAnsi="Verdana"/>
                <w:sz w:val="20"/>
                <w:szCs w:val="20"/>
              </w:rPr>
            </w:pP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FF71F6">
              <w:rPr>
                <w:rFonts w:ascii="Verdana" w:hAnsi="Verdana"/>
                <w:b/>
                <w:sz w:val="20"/>
                <w:szCs w:val="20"/>
                <w:u w:val="single"/>
              </w:rPr>
              <w:t>13</w:t>
            </w:r>
            <w:r w:rsidRPr="00B41147">
              <w:rPr>
                <w:rFonts w:ascii="Verdana" w:hAnsi="Verdana"/>
                <w:b/>
                <w:sz w:val="20"/>
                <w:szCs w:val="20"/>
                <w:u w:val="single"/>
              </w:rPr>
              <w:t>.</w:t>
            </w:r>
            <w:r w:rsidR="00467FBB">
              <w:rPr>
                <w:rFonts w:ascii="Verdana" w:hAnsi="Verdana"/>
                <w:b/>
                <w:sz w:val="20"/>
                <w:szCs w:val="20"/>
                <w:u w:val="single"/>
              </w:rPr>
              <w:t>2018</w:t>
            </w:r>
          </w:p>
          <w:p w:rsidR="005F1CCC" w:rsidRPr="00DD61E2" w:rsidRDefault="005F1CCC" w:rsidP="00EA5654">
            <w:pPr>
              <w:ind w:left="-34"/>
              <w:jc w:val="center"/>
              <w:rPr>
                <w:rFonts w:ascii="Verdana" w:hAnsi="Verdana" w:cs="Verdana"/>
                <w:b/>
                <w:bCs/>
                <w:sz w:val="18"/>
                <w:szCs w:val="18"/>
              </w:rPr>
            </w:pPr>
          </w:p>
          <w:p w:rsidR="005F1CCC" w:rsidRPr="00DD61E2" w:rsidRDefault="005F1CC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D823D1">
              <w:rPr>
                <w:rFonts w:ascii="Verdana" w:hAnsi="Verdana" w:cs="Verdana"/>
                <w:b/>
                <w:bCs/>
                <w:sz w:val="18"/>
                <w:szCs w:val="18"/>
              </w:rPr>
              <w:t>16.04.</w:t>
            </w:r>
            <w:r w:rsidR="00CB0884">
              <w:rPr>
                <w:rFonts w:ascii="Verdana" w:hAnsi="Verdana" w:cs="Verdana"/>
                <w:b/>
                <w:bCs/>
                <w:sz w:val="18"/>
                <w:szCs w:val="18"/>
              </w:rPr>
              <w:t>.</w:t>
            </w:r>
            <w:r w:rsidR="00467FBB">
              <w:rPr>
                <w:rFonts w:ascii="Verdana" w:hAnsi="Verdana" w:cs="Verdana"/>
                <w:b/>
                <w:bCs/>
                <w:sz w:val="18"/>
                <w:szCs w:val="18"/>
              </w:rPr>
              <w:t>2018</w:t>
            </w:r>
            <w:r w:rsidRPr="00DD61E2">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FF71F6" w:rsidRPr="009A5AC9" w:rsidRDefault="005F1CCC" w:rsidP="00FF71F6">
      <w:pPr>
        <w:pStyle w:val="Tekstpodstawowy2"/>
        <w:ind w:left="709" w:hanging="709"/>
        <w:rPr>
          <w:rFonts w:ascii="Verdana" w:hAnsi="Verdana" w:cs="Verdana"/>
          <w:bCs w:val="0"/>
          <w:sz w:val="20"/>
          <w:szCs w:val="20"/>
        </w:rPr>
      </w:pPr>
      <w:r w:rsidRPr="00DD61E2">
        <w:rPr>
          <w:rFonts w:ascii="Verdana" w:hAnsi="Verdana" w:cs="Verdana"/>
          <w:b w:val="0"/>
          <w:sz w:val="20"/>
          <w:szCs w:val="20"/>
        </w:rPr>
        <w:t>15.1.</w:t>
      </w:r>
      <w:r w:rsidRPr="00DD61E2">
        <w:rPr>
          <w:rFonts w:ascii="Verdana" w:hAnsi="Verdana" w:cs="Verdana"/>
          <w:b w:val="0"/>
          <w:sz w:val="20"/>
          <w:szCs w:val="20"/>
        </w:rPr>
        <w:tab/>
      </w:r>
      <w:r w:rsidR="00FF71F6" w:rsidRPr="009A5AC9">
        <w:rPr>
          <w:rFonts w:ascii="Verdana" w:hAnsi="Verdana" w:cs="Verdana"/>
          <w:b w:val="0"/>
          <w:sz w:val="20"/>
          <w:szCs w:val="20"/>
        </w:rPr>
        <w:t xml:space="preserve">Cena oferty zostanie wyliczona przez Wykonawcę w oparciu o Formularz Cenowy zawarty w Tomie IV SIWZ. </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15.2.  Formular</w:t>
      </w:r>
      <w:r>
        <w:rPr>
          <w:rFonts w:ascii="Verdana" w:hAnsi="Verdana" w:cs="Verdana"/>
          <w:b w:val="0"/>
          <w:sz w:val="20"/>
          <w:szCs w:val="20"/>
        </w:rPr>
        <w:t>z Cenowy, o którym mowa w pkt 15</w:t>
      </w:r>
      <w:r w:rsidRPr="009A5AC9">
        <w:rPr>
          <w:rFonts w:ascii="Verdana" w:hAnsi="Verdana" w:cs="Verdana"/>
          <w:b w:val="0"/>
          <w:sz w:val="20"/>
          <w:szCs w:val="20"/>
        </w:rPr>
        <w:t>.1, należy wypełnić ściśle według kolejności pozycji wyszczególnionych w ty</w:t>
      </w:r>
      <w:r w:rsidR="0080064A">
        <w:rPr>
          <w:rFonts w:ascii="Verdana" w:hAnsi="Verdana" w:cs="Verdana"/>
          <w:b w:val="0"/>
          <w:sz w:val="20"/>
          <w:szCs w:val="20"/>
        </w:rPr>
        <w:t>m formularzu.</w:t>
      </w:r>
      <w:r w:rsidRPr="009A5AC9">
        <w:rPr>
          <w:rFonts w:ascii="Verdana" w:hAnsi="Verdana" w:cs="Verdana"/>
          <w:b w:val="0"/>
          <w:sz w:val="20"/>
          <w:szCs w:val="20"/>
        </w:rPr>
        <w:t xml:space="preserve"> Wykonawca winien określić ceny jednostkowe netto oraz wartości netto dla wszystkich pozycji wymienionych w tym form</w:t>
      </w:r>
      <w:r w:rsidR="0080064A">
        <w:rPr>
          <w:rFonts w:ascii="Verdana" w:hAnsi="Verdana" w:cs="Verdana"/>
          <w:b w:val="0"/>
          <w:sz w:val="20"/>
          <w:szCs w:val="20"/>
        </w:rPr>
        <w:t>ularzu, a następnie wyliczy wartość</w:t>
      </w:r>
      <w:r w:rsidRPr="009A5AC9">
        <w:rPr>
          <w:rFonts w:ascii="Verdana" w:hAnsi="Verdana" w:cs="Verdana"/>
          <w:b w:val="0"/>
          <w:sz w:val="20"/>
          <w:szCs w:val="20"/>
        </w:rPr>
        <w:t xml:space="preserve"> netto łącznie. </w:t>
      </w:r>
    </w:p>
    <w:p w:rsidR="00FF71F6" w:rsidRPr="009A5AC9" w:rsidRDefault="00FF71F6" w:rsidP="00FF71F6">
      <w:pPr>
        <w:pStyle w:val="Tekstpodstawowy2"/>
        <w:ind w:left="709" w:hanging="1"/>
        <w:rPr>
          <w:rFonts w:ascii="Verdana" w:hAnsi="Verdana" w:cs="Verdana"/>
          <w:sz w:val="20"/>
          <w:szCs w:val="20"/>
        </w:rPr>
      </w:pPr>
      <w:r w:rsidRPr="009A5AC9">
        <w:rPr>
          <w:rFonts w:ascii="Verdana" w:hAnsi="Verdana" w:cs="Verdana"/>
          <w:b w:val="0"/>
          <w:sz w:val="20"/>
          <w:szCs w:val="20"/>
        </w:rPr>
        <w:t xml:space="preserve">Wykonawca obliczając cenę oferty musi uwzględnić wszystkie pozycje opisane w Formularzu Cenowym. Wykonawca nie może samodzielnie wprowadzić żadnych zmian do Formularza Cenowego. </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 xml:space="preserve">15.3.  Każda cena jednostkowa zawarta w Ofercie powinna obejmować całkowity koszt wykonania danej pozycji w przyjętej jednostce czasu/ilości rozliczenia w Formularzu cenowym. </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15.4.   Dla dz</w:t>
      </w:r>
      <w:r w:rsidR="0080064A">
        <w:rPr>
          <w:rFonts w:ascii="Verdana" w:hAnsi="Verdana" w:cs="Verdana"/>
          <w:b w:val="0"/>
          <w:sz w:val="20"/>
          <w:szCs w:val="20"/>
        </w:rPr>
        <w:t>iałów 1, 3,</w:t>
      </w:r>
      <w:r w:rsidRPr="009A5AC9">
        <w:rPr>
          <w:rFonts w:ascii="Verdana" w:hAnsi="Verdana" w:cs="Verdana"/>
          <w:b w:val="0"/>
          <w:sz w:val="20"/>
          <w:szCs w:val="20"/>
        </w:rPr>
        <w:t xml:space="preserve"> Formularza cenowego Zamawiający przewiduje limity określone w tych Formularzach. W przypadku gdy którykolwiek z wymienionych limitów zostanie przekroczony w ofercie Wykonawcy, Zamawiający odrzuci taką ofertę.</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lastRenderedPageBreak/>
        <w:t>15.5.   Dla każdej pozycji wyszczególnionej na Formularzu Cenowym, jeśli składają się na nią elementy o zróżnicowanych kosztach, jednolita stawka jednostkowa powinna zostać skalkulowana na zasadzie uśrednienia kosztów składowych.</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15.6.  Wszystkie kalkulowane koszty Wykonawca z</w:t>
      </w:r>
      <w:r w:rsidR="0080064A">
        <w:rPr>
          <w:rFonts w:ascii="Verdana" w:hAnsi="Verdana" w:cs="Verdana"/>
          <w:b w:val="0"/>
          <w:sz w:val="20"/>
          <w:szCs w:val="20"/>
        </w:rPr>
        <w:t>sumuje i wstawi do pozycji „Wartość</w:t>
      </w:r>
      <w:r w:rsidRPr="009A5AC9">
        <w:rPr>
          <w:rFonts w:ascii="Verdana" w:hAnsi="Verdana" w:cs="Verdana"/>
          <w:b w:val="0"/>
          <w:sz w:val="20"/>
          <w:szCs w:val="20"/>
        </w:rPr>
        <w:t xml:space="preserve"> netto łąc</w:t>
      </w:r>
      <w:r w:rsidR="000952C9">
        <w:rPr>
          <w:rFonts w:ascii="Verdana" w:hAnsi="Verdana" w:cs="Verdana"/>
          <w:b w:val="0"/>
          <w:sz w:val="20"/>
          <w:szCs w:val="20"/>
        </w:rPr>
        <w:t>znie”. Obliczoną w ten sposób „Wartość</w:t>
      </w:r>
      <w:r w:rsidRPr="009A5AC9">
        <w:rPr>
          <w:rFonts w:ascii="Verdana" w:hAnsi="Verdana" w:cs="Verdana"/>
          <w:b w:val="0"/>
          <w:sz w:val="20"/>
          <w:szCs w:val="20"/>
        </w:rPr>
        <w:t xml:space="preserve"> netto łącznie” należy powiększyć o kwotę podatku V</w:t>
      </w:r>
      <w:r w:rsidR="000952C9">
        <w:rPr>
          <w:rFonts w:ascii="Verdana" w:hAnsi="Verdana" w:cs="Verdana"/>
          <w:b w:val="0"/>
          <w:sz w:val="20"/>
          <w:szCs w:val="20"/>
        </w:rPr>
        <w:t>AT. Obliczoną w ten sposób „Wartość</w:t>
      </w:r>
      <w:r w:rsidRPr="009A5AC9">
        <w:rPr>
          <w:rFonts w:ascii="Verdana" w:hAnsi="Verdana" w:cs="Verdana"/>
          <w:b w:val="0"/>
          <w:sz w:val="20"/>
          <w:szCs w:val="20"/>
        </w:rPr>
        <w:t xml:space="preserve"> brutto</w:t>
      </w:r>
      <w:r w:rsidR="0080064A">
        <w:rPr>
          <w:rFonts w:ascii="Verdana" w:hAnsi="Verdana" w:cs="Verdana"/>
          <w:b w:val="0"/>
          <w:sz w:val="20"/>
          <w:szCs w:val="20"/>
        </w:rPr>
        <w:t xml:space="preserve"> łącznie</w:t>
      </w:r>
      <w:r w:rsidRPr="009A5AC9">
        <w:rPr>
          <w:rFonts w:ascii="Verdana" w:hAnsi="Verdana" w:cs="Verdana"/>
          <w:b w:val="0"/>
          <w:sz w:val="20"/>
          <w:szCs w:val="20"/>
        </w:rPr>
        <w:t>”, należy następnie przenieść do Formularza Oferty zamieszczonego w Rozdziale 2 Tomu I SIWZ.</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15.7.   Wartości w poszczególnych pozycjach Formularza oraz cena oferty muszą być wyrażone w PLN z dokładnością do dwóch miejsc po przecinku.</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15.8.  Ceny określone przez Wykonawcę w Formularzu Cenowym nie będą zmieniane w toku realizacji zamówienia, za wyjątkiem sytuacji określonych w Umowie stanowiącej Tom II SIWZ.</w:t>
      </w:r>
    </w:p>
    <w:p w:rsidR="00FF71F6" w:rsidRPr="009A5AC9" w:rsidRDefault="00FF71F6" w:rsidP="00FF71F6">
      <w:pPr>
        <w:pStyle w:val="Tekstpodstawowy2"/>
        <w:ind w:left="709" w:hanging="709"/>
        <w:rPr>
          <w:rFonts w:ascii="Verdana" w:hAnsi="Verdana" w:cs="Verdana"/>
          <w:sz w:val="20"/>
          <w:szCs w:val="20"/>
        </w:rPr>
      </w:pPr>
      <w:r w:rsidRPr="009A5AC9">
        <w:rPr>
          <w:rFonts w:ascii="Verdana" w:hAnsi="Verdana" w:cs="Verdana"/>
          <w:b w:val="0"/>
          <w:sz w:val="20"/>
          <w:szCs w:val="20"/>
        </w:rPr>
        <w:t>15.9.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FF71F6">
      <w:pPr>
        <w:pStyle w:val="Lista3"/>
        <w:ind w:left="709" w:hanging="709"/>
        <w:jc w:val="both"/>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84175C">
        <w:rPr>
          <w:rFonts w:ascii="Verdana" w:hAnsi="Verdana"/>
          <w:color w:val="000000"/>
          <w:spacing w:val="4"/>
          <w:sz w:val="20"/>
          <w:szCs w:val="20"/>
          <w:lang w:eastAsia="ar-SA"/>
        </w:rPr>
        <w:t>5 000,00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w:t>
      </w:r>
      <w:r w:rsidR="009C25DB">
        <w:rPr>
          <w:rFonts w:ascii="Verdana" w:hAnsi="Verdana"/>
          <w:color w:val="000000"/>
          <w:spacing w:val="4"/>
          <w:sz w:val="20"/>
          <w:szCs w:val="20"/>
          <w:lang w:eastAsia="ar-SA"/>
        </w:rPr>
        <w:t xml:space="preserve"> pięć</w:t>
      </w:r>
      <w:r w:rsidR="0084175C">
        <w:rPr>
          <w:rFonts w:ascii="Verdana" w:hAnsi="Verdana"/>
          <w:color w:val="000000"/>
          <w:spacing w:val="4"/>
          <w:sz w:val="20"/>
          <w:szCs w:val="20"/>
          <w:lang w:eastAsia="ar-SA"/>
        </w:rPr>
        <w:t xml:space="preserve"> tysięcy</w:t>
      </w:r>
      <w:r w:rsidRPr="00051A79">
        <w:rPr>
          <w:rFonts w:ascii="Verdana" w:hAnsi="Verdana"/>
          <w:color w:val="000000"/>
          <w:spacing w:val="4"/>
          <w:sz w:val="20"/>
          <w:szCs w:val="20"/>
          <w:lang w:eastAsia="ar-SA"/>
        </w:rPr>
        <w:t xml:space="preserve">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9C25DB">
        <w:rPr>
          <w:rFonts w:ascii="Verdana" w:hAnsi="Verdana"/>
          <w:b/>
          <w:sz w:val="20"/>
          <w:szCs w:val="20"/>
          <w:u w:val="single"/>
        </w:rPr>
        <w:t>.13</w:t>
      </w:r>
      <w:r w:rsidR="0084175C">
        <w:rPr>
          <w:rFonts w:ascii="Verdana" w:hAnsi="Verdana"/>
          <w:b/>
          <w:sz w:val="20"/>
          <w:szCs w:val="20"/>
          <w:u w:val="single"/>
        </w:rPr>
        <w:t>.2018</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w:t>
      </w:r>
      <w:r w:rsidRPr="00DD61E2">
        <w:rPr>
          <w:rFonts w:ascii="Verdana" w:hAnsi="Verdana"/>
          <w:bCs/>
          <w:color w:val="000000"/>
          <w:spacing w:val="4"/>
          <w:sz w:val="20"/>
          <w:szCs w:val="20"/>
          <w:lang w:eastAsia="ar-SA"/>
        </w:rPr>
        <w:lastRenderedPageBreak/>
        <w:t>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823D1" w:rsidTr="008043E3">
        <w:trPr>
          <w:trHeight w:val="2022"/>
        </w:trPr>
        <w:tc>
          <w:tcPr>
            <w:tcW w:w="7798" w:type="dxa"/>
            <w:vAlign w:val="center"/>
          </w:tcPr>
          <w:p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Generalna Dyrekcja Dróg Krajowych i Autostrad</w:t>
            </w:r>
          </w:p>
          <w:p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Oddział w Warszawie</w:t>
            </w:r>
          </w:p>
          <w:p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ul. Mińska 25</w:t>
            </w:r>
          </w:p>
          <w:p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03-808 Warszawa</w:t>
            </w:r>
          </w:p>
          <w:p w:rsidR="005F1CCC" w:rsidRPr="00D823D1" w:rsidRDefault="005F1CCC" w:rsidP="008043E3">
            <w:pPr>
              <w:ind w:left="-35"/>
              <w:jc w:val="center"/>
              <w:rPr>
                <w:rFonts w:ascii="Verdana" w:hAnsi="Verdana" w:cs="Verdana"/>
                <w:sz w:val="18"/>
                <w:szCs w:val="18"/>
              </w:rPr>
            </w:pPr>
          </w:p>
          <w:p w:rsidR="005F1CCC" w:rsidRPr="00D823D1" w:rsidRDefault="005F1CCC" w:rsidP="008043E3">
            <w:pPr>
              <w:ind w:left="-35"/>
              <w:jc w:val="center"/>
              <w:rPr>
                <w:rFonts w:ascii="Verdana" w:hAnsi="Verdana" w:cs="Verdana"/>
                <w:b/>
                <w:sz w:val="18"/>
                <w:szCs w:val="18"/>
              </w:rPr>
            </w:pPr>
            <w:r w:rsidRPr="00D823D1">
              <w:rPr>
                <w:rFonts w:ascii="Verdana" w:hAnsi="Verdana" w:cs="Verdana"/>
                <w:b/>
                <w:sz w:val="18"/>
                <w:szCs w:val="18"/>
              </w:rPr>
              <w:t>OFERTA</w:t>
            </w:r>
          </w:p>
          <w:p w:rsidR="005F1CCC" w:rsidRPr="00D823D1" w:rsidRDefault="005F1CCC" w:rsidP="008D5282">
            <w:pPr>
              <w:spacing w:before="120"/>
              <w:ind w:left="-35"/>
              <w:jc w:val="center"/>
              <w:rPr>
                <w:rFonts w:ascii="Verdana" w:hAnsi="Verdana" w:cs="Verdana"/>
                <w:sz w:val="18"/>
                <w:szCs w:val="18"/>
              </w:rPr>
            </w:pPr>
            <w:r w:rsidRPr="00D823D1">
              <w:rPr>
                <w:rFonts w:ascii="Verdana" w:hAnsi="Verdana" w:cs="Verdana"/>
                <w:sz w:val="18"/>
                <w:szCs w:val="18"/>
              </w:rPr>
              <w:t>w pokoju 7</w:t>
            </w:r>
            <w:r w:rsidR="00F40151" w:rsidRPr="00D823D1">
              <w:rPr>
                <w:rFonts w:ascii="Verdana" w:hAnsi="Verdana" w:cs="Verdana"/>
                <w:sz w:val="18"/>
                <w:szCs w:val="18"/>
              </w:rPr>
              <w:t>13</w:t>
            </w:r>
            <w:r w:rsidRPr="00D823D1">
              <w:rPr>
                <w:rFonts w:ascii="Verdana" w:hAnsi="Verdana" w:cs="Verdana"/>
                <w:sz w:val="18"/>
                <w:szCs w:val="18"/>
              </w:rPr>
              <w:t xml:space="preserve"> w</w:t>
            </w:r>
            <w:r w:rsidR="00D823D1" w:rsidRPr="00D823D1">
              <w:rPr>
                <w:rFonts w:ascii="Verdana" w:hAnsi="Verdana" w:cs="Verdana"/>
                <w:b/>
                <w:bCs/>
                <w:sz w:val="18"/>
                <w:szCs w:val="18"/>
              </w:rPr>
              <w:t xml:space="preserve"> terminie do 16.04</w:t>
            </w:r>
            <w:r w:rsidR="008D5282" w:rsidRPr="00D823D1">
              <w:rPr>
                <w:rFonts w:ascii="Verdana" w:hAnsi="Verdana" w:cs="Verdana"/>
                <w:b/>
                <w:bCs/>
                <w:sz w:val="18"/>
                <w:szCs w:val="18"/>
              </w:rPr>
              <w:t>.</w:t>
            </w:r>
            <w:r w:rsidR="0084175C" w:rsidRPr="00D823D1">
              <w:rPr>
                <w:rFonts w:ascii="Verdana" w:hAnsi="Verdana" w:cs="Verdana"/>
                <w:b/>
                <w:bCs/>
                <w:sz w:val="18"/>
                <w:szCs w:val="18"/>
              </w:rPr>
              <w:t>2018</w:t>
            </w:r>
            <w:r w:rsidRPr="00D823D1">
              <w:rPr>
                <w:rFonts w:ascii="Verdana" w:hAnsi="Verdana" w:cs="Verdana"/>
                <w:b/>
                <w:bCs/>
                <w:sz w:val="18"/>
                <w:szCs w:val="18"/>
              </w:rPr>
              <w:t>r., do godz. 11:30</w:t>
            </w:r>
          </w:p>
        </w:tc>
      </w:tr>
    </w:tbl>
    <w:p w:rsidR="005F1CCC" w:rsidRPr="00D823D1"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823D1">
        <w:rPr>
          <w:rFonts w:ascii="Verdana" w:hAnsi="Verdana"/>
          <w:color w:val="000000"/>
          <w:spacing w:val="4"/>
          <w:sz w:val="20"/>
          <w:szCs w:val="20"/>
          <w:lang w:eastAsia="ar-SA"/>
        </w:rPr>
        <w:t>17.2.</w:t>
      </w:r>
      <w:r w:rsidRPr="00D823D1">
        <w:rPr>
          <w:rFonts w:ascii="Verdana" w:hAnsi="Verdana"/>
          <w:color w:val="000000"/>
          <w:spacing w:val="4"/>
          <w:sz w:val="20"/>
          <w:szCs w:val="20"/>
          <w:lang w:eastAsia="ar-SA"/>
        </w:rPr>
        <w:tab/>
      </w:r>
      <w:r w:rsidRPr="00D823D1">
        <w:rPr>
          <w:rFonts w:ascii="Verdana" w:hAnsi="Verdana" w:cs="Verdana"/>
          <w:b/>
          <w:bCs/>
          <w:spacing w:val="4"/>
          <w:sz w:val="20"/>
          <w:szCs w:val="20"/>
        </w:rPr>
        <w:t>Otwarcie ofert nastąpi</w:t>
      </w:r>
      <w:r w:rsidRPr="00D823D1">
        <w:rPr>
          <w:rFonts w:ascii="Verdana" w:hAnsi="Verdana" w:cs="Verdana"/>
          <w:spacing w:val="4"/>
          <w:sz w:val="20"/>
          <w:szCs w:val="20"/>
        </w:rPr>
        <w:t xml:space="preserve"> w terminie </w:t>
      </w:r>
      <w:r w:rsidR="00D823D1" w:rsidRPr="00D823D1">
        <w:rPr>
          <w:rFonts w:ascii="Verdana" w:hAnsi="Verdana" w:cs="Verdana"/>
          <w:spacing w:val="4"/>
          <w:sz w:val="20"/>
          <w:szCs w:val="20"/>
        </w:rPr>
        <w:t>16.04.</w:t>
      </w:r>
      <w:r w:rsidR="00CB0884" w:rsidRPr="00D823D1">
        <w:rPr>
          <w:rFonts w:ascii="Verdana" w:hAnsi="Verdana" w:cs="Verdana"/>
          <w:spacing w:val="4"/>
          <w:sz w:val="20"/>
          <w:szCs w:val="20"/>
        </w:rPr>
        <w:t>.2018</w:t>
      </w:r>
      <w:r w:rsidRPr="00D823D1">
        <w:rPr>
          <w:rFonts w:ascii="Verdana" w:hAnsi="Verdana" w:cs="Verdana"/>
          <w:spacing w:val="4"/>
          <w:sz w:val="20"/>
          <w:szCs w:val="20"/>
        </w:rPr>
        <w:t>r. o godz. 12:00 w siedzibie</w:t>
      </w:r>
      <w:r w:rsidRPr="00DD61E2">
        <w:rPr>
          <w:rFonts w:ascii="Verdana" w:hAnsi="Verdana" w:cs="Verdana"/>
          <w:spacing w:val="4"/>
          <w:sz w:val="20"/>
          <w:szCs w:val="20"/>
        </w:rPr>
        <w:t xml:space="preserv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lastRenderedPageBreak/>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9C25DB" w:rsidRPr="00F3550F" w:rsidRDefault="009C25DB" w:rsidP="00765D4E">
      <w:pPr>
        <w:numPr>
          <w:ilvl w:val="0"/>
          <w:numId w:val="11"/>
        </w:numPr>
        <w:tabs>
          <w:tab w:val="left" w:pos="993"/>
        </w:tabs>
        <w:suppressAutoHyphens/>
        <w:spacing w:line="360" w:lineRule="auto"/>
        <w:ind w:left="709" w:firstLine="0"/>
        <w:jc w:val="both"/>
        <w:rPr>
          <w:rFonts w:ascii="Verdana" w:hAnsi="Verdana"/>
          <w:sz w:val="20"/>
          <w:szCs w:val="20"/>
        </w:rPr>
      </w:pPr>
      <w:r w:rsidRPr="00F3550F">
        <w:rPr>
          <w:rFonts w:ascii="Verdana" w:hAnsi="Verdana"/>
          <w:b/>
          <w:sz w:val="20"/>
          <w:szCs w:val="20"/>
        </w:rPr>
        <w:t>cena</w:t>
      </w:r>
      <w:r w:rsidRPr="00F3550F">
        <w:rPr>
          <w:rFonts w:ascii="Verdana" w:hAnsi="Verdana"/>
          <w:sz w:val="20"/>
          <w:szCs w:val="20"/>
        </w:rPr>
        <w:t>– 60%</w:t>
      </w:r>
      <w:r>
        <w:rPr>
          <w:rFonts w:ascii="Verdana" w:hAnsi="Verdana"/>
          <w:sz w:val="20"/>
          <w:szCs w:val="20"/>
        </w:rPr>
        <w:t xml:space="preserve"> = 60 pkt</w:t>
      </w:r>
    </w:p>
    <w:p w:rsidR="009C25DB" w:rsidRDefault="009C25DB" w:rsidP="00765D4E">
      <w:pPr>
        <w:numPr>
          <w:ilvl w:val="0"/>
          <w:numId w:val="11"/>
        </w:numPr>
        <w:tabs>
          <w:tab w:val="left" w:pos="993"/>
        </w:tabs>
        <w:autoSpaceDE w:val="0"/>
        <w:autoSpaceDN w:val="0"/>
        <w:adjustRightInd w:val="0"/>
        <w:spacing w:line="360" w:lineRule="auto"/>
        <w:ind w:left="709" w:firstLine="0"/>
        <w:contextualSpacing/>
        <w:rPr>
          <w:rFonts w:ascii="Verdana" w:hAnsi="Verdana" w:cs="Verdana"/>
          <w:color w:val="231F20"/>
          <w:sz w:val="20"/>
          <w:szCs w:val="20"/>
          <w:lang w:eastAsia="en-US"/>
        </w:rPr>
      </w:pPr>
      <w:r>
        <w:rPr>
          <w:rFonts w:ascii="Verdana" w:hAnsi="Verdana" w:cs="Verdana"/>
          <w:b/>
          <w:color w:val="231F20"/>
          <w:sz w:val="20"/>
          <w:szCs w:val="20"/>
          <w:lang w:eastAsia="en-US"/>
        </w:rPr>
        <w:t>prowadzenie serwera FTP</w:t>
      </w:r>
      <w:r w:rsidRPr="00F3550F">
        <w:rPr>
          <w:rFonts w:ascii="Verdana" w:hAnsi="Verdana" w:cs="Verdana"/>
          <w:color w:val="231F20"/>
          <w:sz w:val="20"/>
          <w:szCs w:val="20"/>
          <w:lang w:eastAsia="en-US"/>
        </w:rPr>
        <w:t xml:space="preserve"> – </w:t>
      </w:r>
      <w:r>
        <w:rPr>
          <w:rFonts w:ascii="Verdana" w:hAnsi="Verdana" w:cs="Verdana"/>
          <w:color w:val="231F20"/>
          <w:sz w:val="20"/>
          <w:szCs w:val="20"/>
          <w:lang w:eastAsia="en-US"/>
        </w:rPr>
        <w:t>10</w:t>
      </w:r>
      <w:r w:rsidRPr="00F3550F">
        <w:rPr>
          <w:rFonts w:ascii="Verdana" w:hAnsi="Verdana" w:cs="Verdana"/>
          <w:color w:val="231F20"/>
          <w:sz w:val="20"/>
          <w:szCs w:val="20"/>
          <w:lang w:eastAsia="en-US"/>
        </w:rPr>
        <w:t>%</w:t>
      </w:r>
      <w:r>
        <w:rPr>
          <w:rFonts w:ascii="Verdana" w:hAnsi="Verdana" w:cs="Verdana"/>
          <w:color w:val="231F20"/>
          <w:sz w:val="20"/>
          <w:szCs w:val="20"/>
          <w:lang w:eastAsia="en-US"/>
        </w:rPr>
        <w:t xml:space="preserve"> = 10 pkt</w:t>
      </w:r>
    </w:p>
    <w:p w:rsidR="009C25DB" w:rsidRPr="009C25DB" w:rsidRDefault="00936D81" w:rsidP="00765D4E">
      <w:pPr>
        <w:numPr>
          <w:ilvl w:val="0"/>
          <w:numId w:val="11"/>
        </w:numPr>
        <w:tabs>
          <w:tab w:val="left" w:pos="993"/>
        </w:tabs>
        <w:autoSpaceDE w:val="0"/>
        <w:autoSpaceDN w:val="0"/>
        <w:adjustRightInd w:val="0"/>
        <w:spacing w:line="360" w:lineRule="auto"/>
        <w:ind w:left="709" w:firstLine="0"/>
        <w:contextualSpacing/>
        <w:rPr>
          <w:rFonts w:ascii="Verdana" w:hAnsi="Verdana" w:cs="Verdana"/>
          <w:color w:val="231F20"/>
          <w:sz w:val="20"/>
          <w:szCs w:val="20"/>
          <w:lang w:eastAsia="en-US"/>
        </w:rPr>
      </w:pPr>
      <w:r>
        <w:rPr>
          <w:rFonts w:ascii="Verdana" w:hAnsi="Verdana" w:cs="Calibri"/>
          <w:b/>
          <w:sz w:val="20"/>
          <w:szCs w:val="20"/>
        </w:rPr>
        <w:t>d</w:t>
      </w:r>
      <w:r w:rsidR="009C25DB" w:rsidRPr="004B19F1">
        <w:rPr>
          <w:rFonts w:ascii="Verdana" w:hAnsi="Verdana" w:cs="Calibri"/>
          <w:b/>
          <w:sz w:val="20"/>
          <w:szCs w:val="20"/>
        </w:rPr>
        <w:t xml:space="preserve">oświadczenie personelu : - </w:t>
      </w:r>
      <w:r w:rsidR="009C25DB" w:rsidRPr="009C25DB">
        <w:rPr>
          <w:rFonts w:ascii="Verdana" w:hAnsi="Verdana" w:cs="Calibri"/>
          <w:sz w:val="20"/>
          <w:szCs w:val="20"/>
        </w:rPr>
        <w:t>30% = 30 pkt</w:t>
      </w:r>
    </w:p>
    <w:p w:rsidR="009C25DB" w:rsidRPr="00603943" w:rsidRDefault="009C25DB" w:rsidP="009C25DB">
      <w:pPr>
        <w:pStyle w:val="Akapitzlist"/>
        <w:tabs>
          <w:tab w:val="left" w:pos="993"/>
        </w:tabs>
        <w:suppressAutoHyphens/>
        <w:spacing w:line="360" w:lineRule="auto"/>
        <w:ind w:left="1070"/>
        <w:contextualSpacing/>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9C25DB" w:rsidRPr="009C25DB" w:rsidRDefault="009C25DB" w:rsidP="009C25DB">
      <w:pPr>
        <w:autoSpaceDE w:val="0"/>
        <w:autoSpaceDN w:val="0"/>
        <w:adjustRightInd w:val="0"/>
        <w:spacing w:before="120" w:after="120"/>
        <w:jc w:val="both"/>
        <w:rPr>
          <w:rFonts w:ascii="Verdana" w:hAnsi="Verdana" w:cs="Verdana,Bold"/>
          <w:b/>
          <w:bCs/>
          <w:sz w:val="20"/>
          <w:szCs w:val="20"/>
          <w:lang w:eastAsia="en-US"/>
        </w:rPr>
      </w:pPr>
      <w:r w:rsidRPr="009C25DB">
        <w:rPr>
          <w:rFonts w:ascii="Verdana" w:hAnsi="Verdana" w:cs="Verdana,Bold"/>
          <w:b/>
          <w:bCs/>
          <w:sz w:val="20"/>
          <w:szCs w:val="20"/>
          <w:lang w:eastAsia="en-US"/>
        </w:rPr>
        <w:t>19.1.</w:t>
      </w:r>
      <w:r>
        <w:rPr>
          <w:rFonts w:ascii="Verdana" w:hAnsi="Verdana" w:cs="Verdana,Bold"/>
          <w:b/>
          <w:bCs/>
          <w:sz w:val="20"/>
          <w:szCs w:val="20"/>
          <w:lang w:eastAsia="en-US"/>
        </w:rPr>
        <w:t>2</w:t>
      </w:r>
      <w:r w:rsidRPr="009C25DB">
        <w:rPr>
          <w:rFonts w:ascii="Verdana" w:hAnsi="Verdana" w:cs="Verdana,Bold"/>
          <w:b/>
          <w:bCs/>
          <w:sz w:val="20"/>
          <w:szCs w:val="20"/>
          <w:lang w:eastAsia="en-US"/>
        </w:rPr>
        <w:t>. Opis kryterium „Prowadzenie serwera FTP” (S)</w:t>
      </w:r>
    </w:p>
    <w:p w:rsidR="009C25DB" w:rsidRPr="009C25DB" w:rsidRDefault="009C25DB" w:rsidP="009C25DB">
      <w:pPr>
        <w:autoSpaceDE w:val="0"/>
        <w:autoSpaceDN w:val="0"/>
        <w:adjustRightInd w:val="0"/>
        <w:spacing w:before="120" w:after="120"/>
        <w:jc w:val="both"/>
        <w:rPr>
          <w:rFonts w:ascii="Verdana" w:hAnsi="Verdana" w:cs="Verdana,Bold"/>
          <w:bCs/>
          <w:sz w:val="20"/>
          <w:szCs w:val="20"/>
          <w:lang w:eastAsia="en-US"/>
        </w:rPr>
      </w:pPr>
      <w:r w:rsidRPr="009C25DB">
        <w:rPr>
          <w:rFonts w:ascii="Verdana" w:hAnsi="Verdana" w:cs="Verdana,Bold"/>
          <w:bCs/>
          <w:sz w:val="20"/>
          <w:szCs w:val="20"/>
          <w:lang w:eastAsia="en-US"/>
        </w:rPr>
        <w:t xml:space="preserve">W ramach kryterium „Prowadzenie serwera FTP” Wykonawcy zostanie przyznane 0 lub 10 punktów </w:t>
      </w:r>
      <w:r w:rsidRPr="009C25DB">
        <w:rPr>
          <w:rFonts w:ascii="Verdana" w:hAnsi="Verdana"/>
          <w:sz w:val="20"/>
          <w:szCs w:val="20"/>
        </w:rPr>
        <w:t xml:space="preserve">w zależności od deklaracji Wykonawcy zawartej w Formularzu </w:t>
      </w:r>
      <w:r w:rsidRPr="009C25DB">
        <w:rPr>
          <w:rFonts w:ascii="Verdana" w:hAnsi="Verdana"/>
          <w:color w:val="000000"/>
          <w:sz w:val="20"/>
          <w:szCs w:val="20"/>
        </w:rPr>
        <w:t xml:space="preserve">„Kryteria </w:t>
      </w:r>
      <w:proofErr w:type="spellStart"/>
      <w:r w:rsidRPr="009C25DB">
        <w:rPr>
          <w:rFonts w:ascii="Verdana" w:hAnsi="Verdana"/>
          <w:color w:val="000000"/>
          <w:sz w:val="20"/>
          <w:szCs w:val="20"/>
        </w:rPr>
        <w:t>pozacenowe</w:t>
      </w:r>
      <w:proofErr w:type="spellEnd"/>
      <w:r w:rsidRPr="009C25DB">
        <w:rPr>
          <w:rFonts w:ascii="Verdana" w:hAnsi="Verdana" w:cs="Verdana,Bold"/>
          <w:b/>
          <w:bCs/>
          <w:sz w:val="20"/>
          <w:szCs w:val="20"/>
          <w:lang w:eastAsia="en-US"/>
        </w:rPr>
        <w:t>”</w:t>
      </w:r>
      <w:r w:rsidRPr="009C25DB">
        <w:rPr>
          <w:rFonts w:ascii="Verdana" w:hAnsi="Verdana" w:cs="Verdana,Bold"/>
          <w:bCs/>
          <w:sz w:val="20"/>
          <w:szCs w:val="20"/>
          <w:lang w:eastAsia="en-US"/>
        </w:rPr>
        <w:t xml:space="preserve">. W przypadku pozytywnej deklaracji (TAK) zostanie przyznanych 10 pkt. W przypadku </w:t>
      </w:r>
      <w:r w:rsidRPr="009C25DB">
        <w:rPr>
          <w:rFonts w:ascii="Verdana" w:hAnsi="Verdana" w:cs="Verdana,Bold"/>
          <w:bCs/>
          <w:sz w:val="20"/>
          <w:szCs w:val="20"/>
          <w:lang w:eastAsia="en-US"/>
        </w:rPr>
        <w:lastRenderedPageBreak/>
        <w:t>negatywnej deklaracji (NIE) Wykonawca otrzyma 0 punktów. Składając deklarację (TAK), Wykonawca zobowiązuje się do wykonania działania zgodnie z poniższym opisem.</w:t>
      </w:r>
    </w:p>
    <w:p w:rsidR="009C25DB" w:rsidRPr="009C25DB" w:rsidRDefault="009C25DB" w:rsidP="009C25DB">
      <w:pPr>
        <w:spacing w:after="120"/>
        <w:jc w:val="both"/>
        <w:rPr>
          <w:rFonts w:ascii="Verdana" w:hAnsi="Verdana"/>
          <w:sz w:val="20"/>
          <w:szCs w:val="20"/>
        </w:rPr>
      </w:pPr>
    </w:p>
    <w:p w:rsidR="009C25DB" w:rsidRPr="009C25DB" w:rsidRDefault="009C25DB" w:rsidP="009C25DB">
      <w:pPr>
        <w:spacing w:after="120"/>
        <w:jc w:val="both"/>
        <w:rPr>
          <w:rFonts w:ascii="Verdana" w:hAnsi="Verdana"/>
          <w:sz w:val="20"/>
          <w:szCs w:val="20"/>
        </w:rPr>
      </w:pPr>
      <w:r w:rsidRPr="009C25DB">
        <w:rPr>
          <w:rFonts w:ascii="Verdana" w:hAnsi="Verdana"/>
          <w:sz w:val="20"/>
          <w:szCs w:val="20"/>
        </w:rPr>
        <w:t xml:space="preserve">Wykonawca będzie zobowiązany do udostępnienia serwera FTP w celu archiwizacji korespondencji kontraktowej Nadzoru Inwestorskiego adresowanej do Wykonawcy, Zamawiającego jak i podmiotów trzecich związanych z realizacją kontraktu (np. samorządy, osoby fizyczne, itp.). Serwer musi posiadać stosowne zabezpieczenia uniemożliwiające dostęp osób trzecich. Dostęp do FTP-a będzie możliwy na hasło na podstawie posiadanych uprawnień, które będzie się blokowało po 3 próbach błędnego wpisania. Konsultant umożliwi Zamawiającemu pełen dostęp do materiałów zamieszczonych na serwerze. </w:t>
      </w:r>
    </w:p>
    <w:p w:rsidR="009C25DB" w:rsidRPr="009C25DB" w:rsidRDefault="009C25DB" w:rsidP="009C25DB">
      <w:pPr>
        <w:spacing w:after="120"/>
        <w:jc w:val="both"/>
        <w:rPr>
          <w:rFonts w:ascii="Verdana" w:hAnsi="Verdana"/>
          <w:sz w:val="20"/>
          <w:szCs w:val="20"/>
        </w:rPr>
      </w:pPr>
      <w:r w:rsidRPr="009C25DB">
        <w:rPr>
          <w:rFonts w:ascii="Verdana" w:hAnsi="Verdana"/>
          <w:sz w:val="20"/>
          <w:szCs w:val="20"/>
        </w:rPr>
        <w:t>Serwer ten funkcjonował będzie przez cały czas świadczenia usługi</w:t>
      </w:r>
    </w:p>
    <w:p w:rsidR="009C25DB" w:rsidRPr="009C25DB" w:rsidRDefault="009C25DB" w:rsidP="009C25DB">
      <w:pPr>
        <w:spacing w:after="120"/>
        <w:jc w:val="both"/>
        <w:rPr>
          <w:rFonts w:ascii="Verdana" w:hAnsi="Verdana"/>
          <w:sz w:val="20"/>
          <w:szCs w:val="20"/>
        </w:rPr>
      </w:pPr>
      <w:r w:rsidRPr="009C25DB">
        <w:rPr>
          <w:rFonts w:ascii="Verdana" w:hAnsi="Verdana"/>
          <w:sz w:val="20"/>
          <w:szCs w:val="20"/>
        </w:rPr>
        <w:t xml:space="preserve">Na serwerze będzie gromadzona korespondencja związana z kontraktem (pisma, projekty, zdjęcia, filmy, itd.). Dokumenty do archiwizacji na FTP należy skanować w kolorze, w formacie pdf. Pliki należy nazywać zgodnie z sygnaturą (znakiem pisma) i datą utworzenia. </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Dodatkowo FTP będzie służył jako miejsce wymiany dokumentów pomiędzy Zamawiającym i Nadzorem Inwestorskim. Nadzór Inwestorski przewidzi możliwość zamieszczania wersji edycyjnej korespondencji (np. zestawienia tabelaryczne, raporty) w celu ułatwienia i przyspieszenia weryfikacji dokumentów.</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Zawartość serwera o nowe dokumenty będzie aktualizowana na bieżąco.</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Na Serwerze w celu zachowania przejrzystości i umożliwienia szybkiego dostępu należy utworzyć katalogi dla poszczególnych zagadnień np.:</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Raporty Nadzoru Inwestorskiego</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Raporty Roszczeń</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Polecenia Koordynatora</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Instrukcje Koordynatora</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Korespondencja z Wykonawcą</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Odpowiedzi na pisma osób trzecich</w:t>
      </w:r>
    </w:p>
    <w:p w:rsidR="009C25DB" w:rsidRPr="009C25DB" w:rsidRDefault="009C25DB" w:rsidP="009C25DB">
      <w:pPr>
        <w:spacing w:after="120"/>
        <w:ind w:left="1440"/>
        <w:contextualSpacing/>
        <w:rPr>
          <w:rFonts w:ascii="Verdana" w:hAnsi="Verdana"/>
          <w:sz w:val="20"/>
          <w:szCs w:val="20"/>
        </w:rPr>
      </w:pPr>
      <w:r w:rsidRPr="009C25DB">
        <w:rPr>
          <w:rFonts w:ascii="Verdana" w:hAnsi="Verdana"/>
          <w:sz w:val="20"/>
          <w:szCs w:val="20"/>
        </w:rPr>
        <w:t>- itd.</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Nadzór Inwestorski będzie zobowiązany prowadzić elektroniczny spis swojej korespondencji w arkuszu kalkulacyjnym.</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Przewidywany rozmiar zasobu FTP to 10 TB.</w:t>
      </w:r>
    </w:p>
    <w:p w:rsidR="009C25DB" w:rsidRPr="009C25DB" w:rsidRDefault="009C25DB" w:rsidP="009C25DB">
      <w:pPr>
        <w:spacing w:after="120"/>
        <w:contextualSpacing/>
        <w:rPr>
          <w:rFonts w:ascii="Verdana" w:hAnsi="Verdana"/>
          <w:sz w:val="20"/>
          <w:szCs w:val="20"/>
        </w:rPr>
      </w:pPr>
      <w:r w:rsidRPr="009C25DB">
        <w:rPr>
          <w:rFonts w:ascii="Verdana" w:hAnsi="Verdana"/>
          <w:sz w:val="20"/>
          <w:szCs w:val="20"/>
        </w:rPr>
        <w:t>W ciągu 14 dni od podpisania umowy Nadzór Inwestorski przekaże Zamawiającemu adres serwera FTP-a oraz nazwę użytkownika i hasło dostępu.</w:t>
      </w:r>
    </w:p>
    <w:p w:rsidR="009C25DB" w:rsidRPr="009C25DB" w:rsidRDefault="009C25DB" w:rsidP="007C63B8">
      <w:pPr>
        <w:spacing w:after="120"/>
        <w:jc w:val="both"/>
        <w:rPr>
          <w:rFonts w:ascii="Verdana" w:hAnsi="Verdana"/>
          <w:sz w:val="20"/>
          <w:szCs w:val="20"/>
        </w:rPr>
      </w:pPr>
      <w:r w:rsidRPr="009C25DB">
        <w:rPr>
          <w:rFonts w:ascii="Verdana" w:hAnsi="Verdana"/>
          <w:sz w:val="20"/>
          <w:szCs w:val="20"/>
        </w:rPr>
        <w:t xml:space="preserve">Wszelkie koszty związane z udostępnieniem i funkcjonowaniem serwera FTP-a poniesie Nadzór Inwestorski </w:t>
      </w:r>
    </w:p>
    <w:p w:rsidR="009C25DB" w:rsidRPr="009C25DB" w:rsidRDefault="009C25DB" w:rsidP="009C25DB">
      <w:pPr>
        <w:spacing w:after="120"/>
        <w:ind w:left="1134"/>
        <w:jc w:val="both"/>
        <w:rPr>
          <w:rFonts w:ascii="Verdana" w:hAnsi="Verdana"/>
          <w:sz w:val="20"/>
          <w:szCs w:val="20"/>
        </w:rPr>
      </w:pPr>
    </w:p>
    <w:p w:rsidR="009C25DB" w:rsidRPr="009C25DB" w:rsidRDefault="009C25DB" w:rsidP="009C25DB">
      <w:pPr>
        <w:spacing w:after="120"/>
        <w:jc w:val="both"/>
        <w:rPr>
          <w:rFonts w:ascii="Verdana" w:hAnsi="Verdana" w:cs="Calibri"/>
          <w:sz w:val="20"/>
          <w:szCs w:val="20"/>
        </w:rPr>
      </w:pPr>
      <w:r w:rsidRPr="009C25DB">
        <w:rPr>
          <w:rFonts w:ascii="Verdana" w:hAnsi="Verdana" w:cs="Calibri"/>
          <w:sz w:val="20"/>
          <w:szCs w:val="20"/>
        </w:rPr>
        <w:t xml:space="preserve">Formularz „Kryteria </w:t>
      </w:r>
      <w:proofErr w:type="spellStart"/>
      <w:r w:rsidRPr="009C25DB">
        <w:rPr>
          <w:rFonts w:ascii="Verdana" w:hAnsi="Verdana" w:cs="Calibri"/>
          <w:sz w:val="20"/>
          <w:szCs w:val="20"/>
        </w:rPr>
        <w:t>pozacenowe</w:t>
      </w:r>
      <w:proofErr w:type="spellEnd"/>
      <w:r w:rsidRPr="009C25DB">
        <w:rPr>
          <w:rFonts w:ascii="Verdana" w:hAnsi="Verdana" w:cs="Calibri"/>
          <w:sz w:val="20"/>
          <w:szCs w:val="20"/>
        </w:rPr>
        <w:t xml:space="preserve"> ” stanowi przykładowy sposób opracowania. W przypadku korzystania przez Wykonawcę z tego formularza wymagane jest złożenie podpisu na końcu dokumentu. Niezłożenie Formularza  „Kryteria </w:t>
      </w:r>
      <w:proofErr w:type="spellStart"/>
      <w:r w:rsidRPr="009C25DB">
        <w:rPr>
          <w:rFonts w:ascii="Verdana" w:hAnsi="Verdana" w:cs="Calibri"/>
          <w:sz w:val="20"/>
          <w:szCs w:val="20"/>
        </w:rPr>
        <w:t>pozacenowe</w:t>
      </w:r>
      <w:proofErr w:type="spellEnd"/>
      <w:r w:rsidRPr="009C25DB">
        <w:rPr>
          <w:rFonts w:ascii="Verdana" w:hAnsi="Verdana" w:cs="Calibri"/>
          <w:sz w:val="20"/>
          <w:szCs w:val="20"/>
        </w:rPr>
        <w:t>” skutkować będzie przyznaniem 0 punktów w kryterium „</w:t>
      </w:r>
      <w:r w:rsidRPr="009C25DB">
        <w:rPr>
          <w:rFonts w:ascii="Verdana" w:hAnsi="Verdana" w:cs="Verdana,Bold"/>
          <w:b/>
          <w:bCs/>
          <w:sz w:val="20"/>
          <w:szCs w:val="20"/>
          <w:lang w:eastAsia="en-US"/>
        </w:rPr>
        <w:t>Prowadzenie serwera FTP</w:t>
      </w:r>
      <w:r w:rsidRPr="009C25DB">
        <w:rPr>
          <w:rFonts w:ascii="Verdana" w:hAnsi="Verdana" w:cs="Calibri"/>
          <w:sz w:val="20"/>
          <w:szCs w:val="20"/>
        </w:rPr>
        <w:t>”.</w:t>
      </w:r>
    </w:p>
    <w:p w:rsidR="00BE712F" w:rsidRPr="0084175C" w:rsidRDefault="00BE712F" w:rsidP="001030FA">
      <w:pPr>
        <w:autoSpaceDE w:val="0"/>
        <w:autoSpaceDN w:val="0"/>
        <w:adjustRightInd w:val="0"/>
        <w:spacing w:before="120" w:after="120"/>
        <w:jc w:val="both"/>
        <w:rPr>
          <w:rFonts w:ascii="Verdana" w:hAnsi="Verdana" w:cs="Verdana,Bold"/>
          <w:b/>
          <w:bCs/>
          <w:sz w:val="20"/>
          <w:szCs w:val="20"/>
          <w:lang w:eastAsia="en-US"/>
        </w:rPr>
      </w:pPr>
    </w:p>
    <w:p w:rsidR="009C25DB" w:rsidRPr="009C25DB" w:rsidRDefault="009C25DB" w:rsidP="009C25DB">
      <w:pPr>
        <w:tabs>
          <w:tab w:val="left" w:pos="993"/>
        </w:tabs>
        <w:suppressAutoHyphens/>
        <w:spacing w:before="120"/>
        <w:ind w:left="709" w:hanging="709"/>
        <w:jc w:val="both"/>
        <w:rPr>
          <w:rFonts w:ascii="Verdana" w:hAnsi="Verdana" w:cs="Calibri"/>
          <w:b/>
          <w:sz w:val="20"/>
          <w:szCs w:val="20"/>
          <w:u w:val="single"/>
        </w:rPr>
      </w:pPr>
      <w:r>
        <w:rPr>
          <w:rFonts w:ascii="Verdana" w:hAnsi="Verdana" w:cs="Calibri"/>
          <w:b/>
          <w:sz w:val="20"/>
          <w:szCs w:val="20"/>
          <w:u w:val="single"/>
        </w:rPr>
        <w:t>19.1.3</w:t>
      </w:r>
      <w:r w:rsidRPr="009C25DB">
        <w:rPr>
          <w:rFonts w:ascii="Verdana" w:hAnsi="Verdana" w:cs="Calibri"/>
          <w:b/>
          <w:sz w:val="20"/>
          <w:szCs w:val="20"/>
          <w:u w:val="single"/>
        </w:rPr>
        <w:t>. Opis Kryterium „Doświadczenie personelu ” (D):</w:t>
      </w:r>
    </w:p>
    <w:p w:rsidR="009C25DB" w:rsidRPr="009C25DB" w:rsidRDefault="009C25DB" w:rsidP="009C25DB">
      <w:pPr>
        <w:spacing w:before="120" w:after="120"/>
        <w:jc w:val="both"/>
        <w:rPr>
          <w:rFonts w:ascii="Verdana" w:hAnsi="Verdana" w:cs="Calibri"/>
          <w:sz w:val="20"/>
          <w:szCs w:val="20"/>
        </w:rPr>
      </w:pPr>
      <w:r w:rsidRPr="009C25DB">
        <w:rPr>
          <w:rFonts w:ascii="Verdana" w:hAnsi="Verdana" w:cs="Verdana"/>
          <w:sz w:val="20"/>
          <w:szCs w:val="20"/>
        </w:rPr>
        <w:t xml:space="preserve">W ramach kryterium „Doświadczenie personelu ” punkty zostaną przyznane w skali punktowej od 0 do 30 punktów, </w:t>
      </w:r>
      <w:r w:rsidRPr="009C25DB">
        <w:rPr>
          <w:rFonts w:ascii="Verdana" w:hAnsi="Verdana" w:cs="Calibri"/>
          <w:sz w:val="20"/>
          <w:szCs w:val="20"/>
        </w:rPr>
        <w:t xml:space="preserve">na podstawie Oferty Wykonawcy - Formularz „Kryteria </w:t>
      </w:r>
      <w:proofErr w:type="spellStart"/>
      <w:r w:rsidRPr="009C25DB">
        <w:rPr>
          <w:rFonts w:ascii="Verdana" w:hAnsi="Verdana" w:cs="Calibri"/>
          <w:sz w:val="20"/>
          <w:szCs w:val="20"/>
        </w:rPr>
        <w:t>pozacenowe</w:t>
      </w:r>
      <w:proofErr w:type="spellEnd"/>
      <w:r w:rsidRPr="009C25DB">
        <w:rPr>
          <w:rFonts w:ascii="Verdana" w:hAnsi="Verdana" w:cs="Calibri"/>
          <w:sz w:val="20"/>
          <w:szCs w:val="20"/>
        </w:rPr>
        <w:t xml:space="preserve">” (Formularz </w:t>
      </w:r>
      <w:r w:rsidR="001A149B">
        <w:rPr>
          <w:rFonts w:ascii="Verdana" w:hAnsi="Verdana" w:cs="Calibri"/>
          <w:sz w:val="20"/>
          <w:szCs w:val="20"/>
        </w:rPr>
        <w:t>2.1</w:t>
      </w:r>
      <w:r w:rsidRPr="009C25DB">
        <w:rPr>
          <w:rFonts w:ascii="Verdana" w:hAnsi="Verdana" w:cs="Calibri"/>
          <w:sz w:val="20"/>
          <w:szCs w:val="20"/>
        </w:rPr>
        <w:t>).</w:t>
      </w:r>
    </w:p>
    <w:p w:rsidR="009C25DB" w:rsidRPr="009C25DB" w:rsidRDefault="009C25DB" w:rsidP="009C25DB">
      <w:pPr>
        <w:spacing w:after="120"/>
        <w:jc w:val="both"/>
        <w:rPr>
          <w:rFonts w:ascii="Verdana" w:hAnsi="Verdana" w:cs="Calibri"/>
          <w:sz w:val="20"/>
          <w:szCs w:val="20"/>
        </w:rPr>
      </w:pPr>
      <w:r w:rsidRPr="009C25DB">
        <w:rPr>
          <w:rFonts w:ascii="Verdana" w:hAnsi="Verdana" w:cs="Calibri"/>
          <w:sz w:val="20"/>
          <w:szCs w:val="20"/>
        </w:rPr>
        <w:t xml:space="preserve">Formularz „Kryteria </w:t>
      </w:r>
      <w:proofErr w:type="spellStart"/>
      <w:r w:rsidRPr="009C25DB">
        <w:rPr>
          <w:rFonts w:ascii="Verdana" w:hAnsi="Verdana" w:cs="Calibri"/>
          <w:sz w:val="20"/>
          <w:szCs w:val="20"/>
        </w:rPr>
        <w:t>pozacenowe</w:t>
      </w:r>
      <w:proofErr w:type="spellEnd"/>
      <w:r w:rsidRPr="009C25DB">
        <w:rPr>
          <w:rFonts w:ascii="Verdana" w:hAnsi="Verdana" w:cs="Calibri"/>
          <w:sz w:val="20"/>
          <w:szCs w:val="20"/>
        </w:rPr>
        <w:t xml:space="preserve"> ” stanowi przykładowy sposób opracowania. W przypadku korzystania przez Wykonawcę z tego formularza wymagane jest złożenie podpisu na końcu dokumentu. Niezłożenie Formularza  „Kryteria </w:t>
      </w:r>
      <w:proofErr w:type="spellStart"/>
      <w:r w:rsidRPr="009C25DB">
        <w:rPr>
          <w:rFonts w:ascii="Verdana" w:hAnsi="Verdana" w:cs="Calibri"/>
          <w:sz w:val="20"/>
          <w:szCs w:val="20"/>
        </w:rPr>
        <w:t>pozacenowe</w:t>
      </w:r>
      <w:proofErr w:type="spellEnd"/>
      <w:r w:rsidRPr="009C25DB">
        <w:rPr>
          <w:rFonts w:ascii="Verdana" w:hAnsi="Verdana" w:cs="Calibri"/>
          <w:sz w:val="20"/>
          <w:szCs w:val="20"/>
        </w:rPr>
        <w:t>” skutkować będzie przyznaniem 0 punktów w kryterium „Doś</w:t>
      </w:r>
      <w:r w:rsidR="007C63B8">
        <w:rPr>
          <w:rFonts w:ascii="Verdana" w:hAnsi="Verdana" w:cs="Calibri"/>
          <w:sz w:val="20"/>
          <w:szCs w:val="20"/>
        </w:rPr>
        <w:t>wiadczenie personelu</w:t>
      </w:r>
      <w:r w:rsidRPr="009C25DB">
        <w:rPr>
          <w:rFonts w:ascii="Verdana" w:hAnsi="Verdana" w:cs="Calibri"/>
          <w:sz w:val="20"/>
          <w:szCs w:val="20"/>
        </w:rPr>
        <w:t>”.</w:t>
      </w:r>
    </w:p>
    <w:p w:rsidR="009C25DB" w:rsidRPr="009C25DB" w:rsidRDefault="009C25DB" w:rsidP="00765D4E">
      <w:pPr>
        <w:numPr>
          <w:ilvl w:val="3"/>
          <w:numId w:val="33"/>
        </w:numPr>
        <w:spacing w:before="120" w:after="120"/>
        <w:contextualSpacing/>
        <w:jc w:val="both"/>
        <w:rPr>
          <w:rFonts w:ascii="Verdana" w:hAnsi="Verdana" w:cs="Calibri"/>
          <w:sz w:val="20"/>
          <w:szCs w:val="20"/>
        </w:rPr>
      </w:pPr>
      <w:r w:rsidRPr="009C25DB">
        <w:rPr>
          <w:rFonts w:ascii="Verdana" w:hAnsi="Verdana" w:cs="Calibri"/>
          <w:sz w:val="20"/>
          <w:szCs w:val="20"/>
        </w:rPr>
        <w:t xml:space="preserve">Opis </w:t>
      </w:r>
      <w:proofErr w:type="spellStart"/>
      <w:r w:rsidRPr="009C25DB">
        <w:rPr>
          <w:rFonts w:ascii="Verdana" w:hAnsi="Verdana" w:cs="Calibri"/>
          <w:sz w:val="20"/>
          <w:szCs w:val="20"/>
        </w:rPr>
        <w:t>podkryteriów</w:t>
      </w:r>
      <w:proofErr w:type="spellEnd"/>
      <w:r w:rsidRPr="009C25DB">
        <w:rPr>
          <w:rFonts w:ascii="Verdana" w:hAnsi="Verdana" w:cs="Calibri"/>
          <w:sz w:val="20"/>
          <w:szCs w:val="20"/>
        </w:rPr>
        <w:t xml:space="preserve"> i sposobu przyznawania punktów:</w:t>
      </w:r>
    </w:p>
    <w:p w:rsidR="009C25DB" w:rsidRPr="009C25DB" w:rsidRDefault="009C25DB" w:rsidP="009C25DB">
      <w:pPr>
        <w:spacing w:before="120" w:after="120"/>
        <w:ind w:left="1440"/>
        <w:contextualSpacing/>
        <w:jc w:val="both"/>
        <w:rPr>
          <w:rFonts w:ascii="Verdana" w:hAnsi="Verdana" w:cs="Calibri"/>
          <w:b/>
          <w:sz w:val="20"/>
          <w:szCs w:val="20"/>
        </w:rPr>
      </w:pPr>
    </w:p>
    <w:p w:rsidR="009C25DB" w:rsidRPr="009C25DB" w:rsidRDefault="009C25DB" w:rsidP="00765D4E">
      <w:pPr>
        <w:numPr>
          <w:ilvl w:val="0"/>
          <w:numId w:val="34"/>
        </w:numPr>
        <w:spacing w:before="120" w:after="120"/>
        <w:ind w:left="142" w:firstLine="0"/>
        <w:contextualSpacing/>
        <w:jc w:val="both"/>
        <w:rPr>
          <w:rFonts w:ascii="Verdana" w:hAnsi="Verdana" w:cs="Calibri"/>
          <w:b/>
          <w:sz w:val="20"/>
          <w:szCs w:val="20"/>
        </w:rPr>
      </w:pPr>
      <w:proofErr w:type="spellStart"/>
      <w:r w:rsidRPr="009C25DB">
        <w:rPr>
          <w:rFonts w:ascii="Verdana" w:hAnsi="Verdana"/>
          <w:b/>
          <w:sz w:val="20"/>
          <w:szCs w:val="20"/>
        </w:rPr>
        <w:t>Podkryterium</w:t>
      </w:r>
      <w:proofErr w:type="spellEnd"/>
      <w:r w:rsidRPr="009C25DB">
        <w:rPr>
          <w:rFonts w:ascii="Verdana" w:hAnsi="Verdana"/>
          <w:b/>
          <w:sz w:val="20"/>
          <w:szCs w:val="20"/>
        </w:rPr>
        <w:t xml:space="preserve"> 3.1. </w:t>
      </w:r>
      <w:r w:rsidRPr="009C25DB">
        <w:rPr>
          <w:rFonts w:ascii="Verdana" w:hAnsi="Verdana" w:cs="Calibri"/>
          <w:b/>
          <w:sz w:val="20"/>
          <w:szCs w:val="20"/>
        </w:rPr>
        <w:t>Koordynator</w:t>
      </w:r>
      <w:r w:rsidRPr="009C25DB">
        <w:rPr>
          <w:rFonts w:ascii="Verdana" w:hAnsi="Verdana"/>
          <w:b/>
          <w:sz w:val="20"/>
          <w:szCs w:val="20"/>
        </w:rPr>
        <w:t xml:space="preserve"> pełniący również funkcję Inspektora Nadzoru </w:t>
      </w:r>
      <w:r w:rsidRPr="009C25DB">
        <w:rPr>
          <w:rFonts w:ascii="Verdana" w:hAnsi="Verdana" w:cs="Calibri"/>
          <w:b/>
          <w:sz w:val="20"/>
          <w:szCs w:val="20"/>
        </w:rPr>
        <w:t xml:space="preserve">specjalności inżynieryjnej drogowej </w:t>
      </w:r>
      <w:r w:rsidRPr="009C25DB">
        <w:rPr>
          <w:rFonts w:ascii="Verdana" w:hAnsi="Verdana" w:cs="Calibri"/>
          <w:sz w:val="20"/>
          <w:szCs w:val="20"/>
        </w:rPr>
        <w:t>– max. ilość punktów – 15.</w:t>
      </w:r>
    </w:p>
    <w:p w:rsidR="009C25DB" w:rsidRPr="009C25DB" w:rsidRDefault="009C25DB" w:rsidP="009C25DB">
      <w:pPr>
        <w:rPr>
          <w:rFonts w:ascii="Verdana" w:hAnsi="Verdana" w:cstheme="minorHAnsi"/>
          <w:sz w:val="20"/>
          <w:szCs w:val="20"/>
        </w:rPr>
      </w:pPr>
      <w:r w:rsidRPr="009C25DB">
        <w:rPr>
          <w:rFonts w:ascii="Verdana" w:hAnsi="Verdana" w:cs="Arial"/>
          <w:sz w:val="20"/>
          <w:szCs w:val="20"/>
        </w:rPr>
        <w:lastRenderedPageBreak/>
        <w:t xml:space="preserve">Dokument ten (Formularz </w:t>
      </w:r>
      <w:r>
        <w:rPr>
          <w:rFonts w:ascii="Verdana" w:hAnsi="Verdana" w:cs="Arial"/>
          <w:sz w:val="20"/>
          <w:szCs w:val="20"/>
        </w:rPr>
        <w:t>2.</w:t>
      </w:r>
      <w:r w:rsidR="001A149B">
        <w:rPr>
          <w:rFonts w:ascii="Verdana" w:hAnsi="Verdana" w:cs="Arial"/>
          <w:sz w:val="20"/>
          <w:szCs w:val="20"/>
        </w:rPr>
        <w:t>1</w:t>
      </w:r>
      <w:r w:rsidRPr="009C25DB">
        <w:rPr>
          <w:rFonts w:ascii="Verdana" w:hAnsi="Verdana" w:cs="Arial"/>
          <w:sz w:val="20"/>
          <w:szCs w:val="20"/>
        </w:rPr>
        <w:t xml:space="preserve">) winien zawierać </w:t>
      </w:r>
      <w:r w:rsidRPr="009C25DB">
        <w:rPr>
          <w:rFonts w:ascii="Verdana" w:hAnsi="Verdana" w:cs="Arial"/>
          <w:b/>
          <w:sz w:val="20"/>
          <w:szCs w:val="20"/>
        </w:rPr>
        <w:t xml:space="preserve">wykaz zadań </w:t>
      </w:r>
      <w:r w:rsidRPr="009C25DB">
        <w:rPr>
          <w:rFonts w:ascii="Verdana" w:hAnsi="Verdana" w:cstheme="minorHAnsi"/>
          <w:sz w:val="20"/>
          <w:szCs w:val="20"/>
        </w:rPr>
        <w:t xml:space="preserve">obejmujących budowę lub przebudowę lub nadzór nad budową lub przebudową dróg lub ulic </w:t>
      </w:r>
      <w:r w:rsidRPr="009C25DB">
        <w:rPr>
          <w:rFonts w:ascii="Verdana" w:hAnsi="Verdana" w:cstheme="minorHAnsi"/>
          <w:b/>
          <w:sz w:val="20"/>
          <w:szCs w:val="20"/>
        </w:rPr>
        <w:t>klasy min. Z</w:t>
      </w:r>
      <w:r w:rsidRPr="009C25DB">
        <w:rPr>
          <w:rFonts w:ascii="Verdana" w:hAnsi="Verdana" w:cstheme="minorHAnsi"/>
          <w:sz w:val="20"/>
          <w:szCs w:val="20"/>
        </w:rPr>
        <w:t xml:space="preserve">  o wartości robót co najmniej </w:t>
      </w:r>
      <w:r w:rsidRPr="009C25DB">
        <w:rPr>
          <w:rFonts w:ascii="Verdana" w:hAnsi="Verdana" w:cstheme="minorHAnsi"/>
          <w:b/>
          <w:sz w:val="20"/>
          <w:szCs w:val="20"/>
        </w:rPr>
        <w:t>3 mln PLN netto każde, przy realizacji którego</w:t>
      </w:r>
      <w:r w:rsidRPr="009C25DB">
        <w:rPr>
          <w:rFonts w:ascii="Verdana" w:hAnsi="Verdana"/>
          <w:b/>
          <w:sz w:val="20"/>
          <w:szCs w:val="20"/>
        </w:rPr>
        <w:t xml:space="preserve"> wskazana na w/w </w:t>
      </w:r>
      <w:r w:rsidRPr="009C25DB">
        <w:rPr>
          <w:rFonts w:ascii="Verdana" w:hAnsi="Verdana"/>
          <w:sz w:val="20"/>
          <w:szCs w:val="20"/>
        </w:rPr>
        <w:t xml:space="preserve"> stanowisko przy realizacji niniejszego zamówienia</w:t>
      </w:r>
      <w:r w:rsidRPr="009C25DB">
        <w:rPr>
          <w:rFonts w:ascii="Verdana" w:hAnsi="Verdana"/>
          <w:b/>
          <w:sz w:val="20"/>
          <w:szCs w:val="20"/>
        </w:rPr>
        <w:t xml:space="preserve"> osoba</w:t>
      </w:r>
      <w:r w:rsidRPr="009C25DB">
        <w:rPr>
          <w:rFonts w:ascii="Verdana" w:hAnsi="Verdana"/>
          <w:sz w:val="20"/>
          <w:szCs w:val="20"/>
        </w:rPr>
        <w:t xml:space="preserve"> </w:t>
      </w:r>
      <w:r w:rsidRPr="009C25DB">
        <w:rPr>
          <w:rFonts w:ascii="Verdana" w:hAnsi="Verdana"/>
          <w:b/>
          <w:sz w:val="20"/>
          <w:szCs w:val="20"/>
        </w:rPr>
        <w:t xml:space="preserve">sprawowała funkcję </w:t>
      </w:r>
      <w:r w:rsidRPr="009C25DB">
        <w:rPr>
          <w:rFonts w:ascii="Verdana" w:hAnsi="Verdana" w:cstheme="minorHAnsi"/>
          <w:sz w:val="20"/>
          <w:szCs w:val="20"/>
        </w:rPr>
        <w:t xml:space="preserve"> Kierownika Budowy</w:t>
      </w:r>
      <w:r w:rsidRPr="009C25DB">
        <w:rPr>
          <w:rFonts w:ascii="Verdana" w:hAnsi="Verdana" w:cs="Arial"/>
          <w:b/>
          <w:sz w:val="20"/>
          <w:szCs w:val="20"/>
        </w:rPr>
        <w:t xml:space="preserve"> </w:t>
      </w:r>
      <w:r w:rsidRPr="009C25DB">
        <w:rPr>
          <w:rFonts w:ascii="Verdana" w:hAnsi="Verdana" w:cstheme="minorHAnsi"/>
          <w:sz w:val="20"/>
          <w:szCs w:val="20"/>
        </w:rPr>
        <w:t>lub Kierownika Robót Drogowych lub</w:t>
      </w:r>
      <w:r w:rsidRPr="009C25DB">
        <w:rPr>
          <w:rFonts w:ascii="Verdana" w:hAnsi="Verdana" w:cs="Arial"/>
          <w:b/>
          <w:sz w:val="20"/>
          <w:szCs w:val="20"/>
        </w:rPr>
        <w:t xml:space="preserve"> </w:t>
      </w:r>
      <w:r w:rsidRPr="009C25DB">
        <w:rPr>
          <w:rFonts w:ascii="Verdana" w:hAnsi="Verdana" w:cstheme="minorHAnsi"/>
          <w:sz w:val="20"/>
          <w:szCs w:val="20"/>
        </w:rPr>
        <w:t>Inspektora Nadzoru specjalności inżynieryjnej drogowej lub Inżyniera Kontraktu lub Inżyniera Rezydenta od rozpoczęcia robót do zakończenia zadania.</w:t>
      </w:r>
    </w:p>
    <w:p w:rsidR="009C25DB" w:rsidRPr="009C25DB" w:rsidRDefault="009C25DB" w:rsidP="00765D4E">
      <w:pPr>
        <w:numPr>
          <w:ilvl w:val="0"/>
          <w:numId w:val="35"/>
        </w:numPr>
        <w:spacing w:before="120" w:after="120"/>
        <w:contextualSpacing/>
        <w:jc w:val="both"/>
        <w:rPr>
          <w:rFonts w:cs="Calibri"/>
        </w:rPr>
      </w:pPr>
      <w:r w:rsidRPr="009C25DB">
        <w:rPr>
          <w:rFonts w:ascii="Verdana" w:hAnsi="Verdana" w:cs="Calibri"/>
          <w:sz w:val="20"/>
          <w:szCs w:val="20"/>
        </w:rPr>
        <w:t xml:space="preserve">Za 1 zadanie spełniające powyższe wymagania Wykonawca otrzyma 0 punktów. </w:t>
      </w:r>
    </w:p>
    <w:p w:rsidR="009C25DB" w:rsidRP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 xml:space="preserve">Za 2 zadania spełniające powyższe wymagania Wykonawca otrzyma 5 punktów. </w:t>
      </w:r>
    </w:p>
    <w:p w:rsidR="009C25DB" w:rsidRP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Za 3 zadania spełniające powyższe wymagania Wykonawca otrzyma 10 punktów.</w:t>
      </w:r>
    </w:p>
    <w:p w:rsid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 xml:space="preserve"> Za 4 zadania spełniające powyższe wymagania Wykonawca otrzyma 15 punktów</w:t>
      </w:r>
    </w:p>
    <w:p w:rsidR="0080064A" w:rsidRDefault="0080064A" w:rsidP="00765D4E">
      <w:pPr>
        <w:numPr>
          <w:ilvl w:val="0"/>
          <w:numId w:val="35"/>
        </w:numPr>
        <w:spacing w:before="120" w:after="120"/>
        <w:contextualSpacing/>
        <w:jc w:val="both"/>
        <w:rPr>
          <w:rFonts w:ascii="Verdana" w:hAnsi="Verdana" w:cs="Calibri"/>
          <w:sz w:val="20"/>
          <w:szCs w:val="20"/>
        </w:rPr>
      </w:pPr>
    </w:p>
    <w:p w:rsidR="0080064A" w:rsidRPr="0080064A" w:rsidRDefault="0080064A" w:rsidP="0080064A">
      <w:pPr>
        <w:jc w:val="both"/>
        <w:rPr>
          <w:rFonts w:ascii="Verdana" w:hAnsi="Verdana"/>
          <w:sz w:val="20"/>
          <w:szCs w:val="20"/>
        </w:rPr>
      </w:pPr>
      <w:r w:rsidRPr="0080064A">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9C25DB" w:rsidRPr="009C25DB" w:rsidRDefault="009C25DB" w:rsidP="009C25DB">
      <w:pPr>
        <w:spacing w:before="120" w:after="120"/>
        <w:ind w:left="1800"/>
        <w:contextualSpacing/>
        <w:jc w:val="both"/>
        <w:rPr>
          <w:rFonts w:ascii="Verdana" w:hAnsi="Verdana" w:cs="Calibri"/>
          <w:sz w:val="20"/>
          <w:szCs w:val="20"/>
        </w:rPr>
      </w:pPr>
    </w:p>
    <w:p w:rsidR="009C25DB" w:rsidRPr="009C25DB" w:rsidRDefault="009C25DB" w:rsidP="00765D4E">
      <w:pPr>
        <w:numPr>
          <w:ilvl w:val="0"/>
          <w:numId w:val="34"/>
        </w:numPr>
        <w:spacing w:before="120" w:after="120"/>
        <w:ind w:left="0" w:hanging="22"/>
        <w:contextualSpacing/>
        <w:jc w:val="both"/>
        <w:rPr>
          <w:rFonts w:ascii="Verdana" w:hAnsi="Verdana" w:cs="Calibri"/>
          <w:b/>
          <w:sz w:val="20"/>
          <w:szCs w:val="20"/>
        </w:rPr>
      </w:pPr>
      <w:proofErr w:type="spellStart"/>
      <w:r w:rsidRPr="009C25DB">
        <w:rPr>
          <w:rFonts w:ascii="Verdana" w:hAnsi="Verdana"/>
          <w:b/>
          <w:sz w:val="20"/>
          <w:szCs w:val="20"/>
        </w:rPr>
        <w:t>Podkryterium</w:t>
      </w:r>
      <w:proofErr w:type="spellEnd"/>
      <w:r w:rsidRPr="009C25DB">
        <w:rPr>
          <w:rFonts w:ascii="Verdana" w:hAnsi="Verdana"/>
          <w:b/>
          <w:sz w:val="20"/>
          <w:szCs w:val="20"/>
        </w:rPr>
        <w:t xml:space="preserve"> 3.2. </w:t>
      </w:r>
      <w:r w:rsidRPr="009C25DB">
        <w:rPr>
          <w:rFonts w:ascii="Verdana" w:hAnsi="Verdana" w:cs="Calibri"/>
          <w:b/>
          <w:sz w:val="20"/>
          <w:szCs w:val="20"/>
        </w:rPr>
        <w:t xml:space="preserve">Specjalista ds. rozliczeń </w:t>
      </w:r>
      <w:r w:rsidRPr="009C25DB">
        <w:rPr>
          <w:rFonts w:ascii="Verdana" w:hAnsi="Verdana" w:cs="Calibri"/>
          <w:sz w:val="20"/>
          <w:szCs w:val="20"/>
        </w:rPr>
        <w:t>– max. ilość punktów – 15.</w:t>
      </w:r>
    </w:p>
    <w:p w:rsidR="009C25DB" w:rsidRPr="009C25DB" w:rsidRDefault="009C25DB" w:rsidP="009C25DB">
      <w:pPr>
        <w:rPr>
          <w:rFonts w:ascii="Verdana" w:hAnsi="Verdana" w:cstheme="minorHAnsi"/>
          <w:sz w:val="20"/>
          <w:szCs w:val="20"/>
        </w:rPr>
      </w:pPr>
      <w:r w:rsidRPr="009C25DB">
        <w:rPr>
          <w:rFonts w:ascii="Verdana" w:hAnsi="Verdana" w:cs="Arial"/>
          <w:sz w:val="20"/>
          <w:szCs w:val="20"/>
        </w:rPr>
        <w:t xml:space="preserve">Dokument ten (Formularz </w:t>
      </w:r>
      <w:r>
        <w:rPr>
          <w:rFonts w:ascii="Verdana" w:hAnsi="Verdana" w:cs="Arial"/>
          <w:sz w:val="20"/>
          <w:szCs w:val="20"/>
        </w:rPr>
        <w:t>2.</w:t>
      </w:r>
      <w:r w:rsidR="001A149B">
        <w:rPr>
          <w:rFonts w:ascii="Verdana" w:hAnsi="Verdana" w:cs="Arial"/>
          <w:sz w:val="20"/>
          <w:szCs w:val="20"/>
        </w:rPr>
        <w:t>1</w:t>
      </w:r>
      <w:r w:rsidRPr="009C25DB">
        <w:rPr>
          <w:rFonts w:ascii="Verdana" w:hAnsi="Verdana" w:cs="Arial"/>
          <w:sz w:val="20"/>
          <w:szCs w:val="20"/>
        </w:rPr>
        <w:t xml:space="preserve">) winien zawierać </w:t>
      </w:r>
      <w:r w:rsidRPr="009C25DB">
        <w:rPr>
          <w:rFonts w:ascii="Verdana" w:hAnsi="Verdana" w:cs="Arial"/>
          <w:b/>
          <w:sz w:val="20"/>
          <w:szCs w:val="20"/>
        </w:rPr>
        <w:t xml:space="preserve">wykaz zadań </w:t>
      </w:r>
      <w:r w:rsidRPr="009C25DB">
        <w:rPr>
          <w:rFonts w:ascii="Verdana" w:hAnsi="Verdana" w:cstheme="minorHAnsi"/>
          <w:sz w:val="20"/>
          <w:szCs w:val="20"/>
        </w:rPr>
        <w:t>obejmujących budowę lub przebudowę lub remont Obiektu budowlanego (</w:t>
      </w:r>
      <w:r w:rsidR="00B96314">
        <w:rPr>
          <w:rFonts w:ascii="Verdana" w:hAnsi="Verdana" w:cstheme="minorHAnsi"/>
          <w:sz w:val="20"/>
          <w:szCs w:val="20"/>
        </w:rPr>
        <w:t>zgodnie z definicją w pkt 7.2.3 b) pkt. 3</w:t>
      </w:r>
      <w:r w:rsidRPr="009C25DB">
        <w:rPr>
          <w:rFonts w:ascii="Verdana" w:hAnsi="Verdana" w:cstheme="minorHAnsi"/>
          <w:sz w:val="20"/>
          <w:szCs w:val="20"/>
        </w:rPr>
        <w:t xml:space="preserve"> IDW – TOM I SIWZ) o wartości robót co najmniej </w:t>
      </w:r>
      <w:r w:rsidRPr="009C25DB">
        <w:rPr>
          <w:rFonts w:ascii="Verdana" w:hAnsi="Verdana" w:cstheme="minorHAnsi"/>
          <w:b/>
          <w:sz w:val="20"/>
          <w:szCs w:val="20"/>
        </w:rPr>
        <w:t>3 mln PLN netto każde, przy realizacji którego</w:t>
      </w:r>
      <w:r w:rsidRPr="009C25DB">
        <w:rPr>
          <w:rFonts w:ascii="Verdana" w:hAnsi="Verdana"/>
          <w:b/>
          <w:sz w:val="20"/>
          <w:szCs w:val="20"/>
        </w:rPr>
        <w:t xml:space="preserve"> wskazana </w:t>
      </w:r>
      <w:r w:rsidRPr="009C25DB">
        <w:rPr>
          <w:rFonts w:ascii="Verdana" w:hAnsi="Verdana"/>
          <w:sz w:val="20"/>
          <w:szCs w:val="20"/>
        </w:rPr>
        <w:t>do  realizacji niniejszego zamówienia</w:t>
      </w:r>
      <w:r w:rsidRPr="009C25DB">
        <w:rPr>
          <w:rFonts w:ascii="Verdana" w:hAnsi="Verdana"/>
          <w:b/>
          <w:sz w:val="20"/>
          <w:szCs w:val="20"/>
        </w:rPr>
        <w:t xml:space="preserve"> </w:t>
      </w:r>
      <w:r w:rsidRPr="009C25DB">
        <w:rPr>
          <w:rFonts w:ascii="Verdana" w:hAnsi="Verdana"/>
          <w:sz w:val="20"/>
          <w:szCs w:val="20"/>
        </w:rPr>
        <w:t xml:space="preserve">na w/w stanowisko </w:t>
      </w:r>
      <w:r w:rsidRPr="009C25DB">
        <w:rPr>
          <w:rFonts w:ascii="Verdana" w:hAnsi="Verdana"/>
          <w:b/>
          <w:sz w:val="20"/>
          <w:szCs w:val="20"/>
        </w:rPr>
        <w:t>osoba</w:t>
      </w:r>
      <w:r w:rsidRPr="009C25DB">
        <w:rPr>
          <w:rFonts w:ascii="Verdana" w:hAnsi="Verdana"/>
          <w:sz w:val="20"/>
          <w:szCs w:val="20"/>
        </w:rPr>
        <w:t xml:space="preserve"> </w:t>
      </w:r>
      <w:r w:rsidRPr="009C25DB">
        <w:rPr>
          <w:rFonts w:ascii="Verdana" w:hAnsi="Verdana"/>
          <w:b/>
          <w:sz w:val="20"/>
          <w:szCs w:val="20"/>
        </w:rPr>
        <w:t xml:space="preserve">sprawowała funkcję </w:t>
      </w:r>
      <w:r w:rsidRPr="009C25DB">
        <w:rPr>
          <w:rFonts w:ascii="Verdana" w:hAnsi="Verdana" w:cstheme="minorHAnsi"/>
          <w:sz w:val="20"/>
          <w:szCs w:val="20"/>
        </w:rPr>
        <w:t xml:space="preserve"> ds. rozliczeń</w:t>
      </w:r>
    </w:p>
    <w:p w:rsidR="009C25DB" w:rsidRP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Za 1 zadanie spełniające powyższe wymagania Wykonawca otrzyma 0 punktów</w:t>
      </w:r>
      <w:r w:rsidRPr="009C25DB" w:rsidDel="009148A9">
        <w:rPr>
          <w:rFonts w:ascii="Verdana" w:hAnsi="Verdana" w:cs="Calibri"/>
          <w:sz w:val="20"/>
          <w:szCs w:val="20"/>
        </w:rPr>
        <w:t xml:space="preserve"> </w:t>
      </w:r>
      <w:r w:rsidRPr="009C25DB">
        <w:rPr>
          <w:rFonts w:ascii="Verdana" w:hAnsi="Verdana" w:cs="Calibri"/>
          <w:sz w:val="20"/>
          <w:szCs w:val="20"/>
        </w:rPr>
        <w:t xml:space="preserve">. </w:t>
      </w:r>
    </w:p>
    <w:p w:rsidR="009C25DB" w:rsidRP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Za 2 zadania spełniające powyższe wymagania Wykonawca otrzyma 5 punktów</w:t>
      </w:r>
      <w:r w:rsidRPr="009C25DB" w:rsidDel="009148A9">
        <w:rPr>
          <w:rFonts w:ascii="Verdana" w:hAnsi="Verdana" w:cs="Calibri"/>
          <w:sz w:val="20"/>
          <w:szCs w:val="20"/>
        </w:rPr>
        <w:t xml:space="preserve"> </w:t>
      </w:r>
      <w:r w:rsidRPr="009C25DB">
        <w:rPr>
          <w:rFonts w:ascii="Verdana" w:hAnsi="Verdana" w:cs="Calibri"/>
          <w:sz w:val="20"/>
          <w:szCs w:val="20"/>
        </w:rPr>
        <w:t>.</w:t>
      </w:r>
    </w:p>
    <w:p w:rsidR="009C25DB" w:rsidRPr="009C25DB"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Za 3 zadania spełniające powyższe wymagania Wykonawca otrzyma 10 punktów</w:t>
      </w:r>
      <w:r w:rsidRPr="009C25DB" w:rsidDel="009148A9">
        <w:rPr>
          <w:rFonts w:ascii="Verdana" w:hAnsi="Verdana" w:cs="Calibri"/>
          <w:sz w:val="20"/>
          <w:szCs w:val="20"/>
        </w:rPr>
        <w:t xml:space="preserve"> </w:t>
      </w:r>
      <w:r w:rsidRPr="009C25DB">
        <w:rPr>
          <w:rFonts w:ascii="Verdana" w:hAnsi="Verdana" w:cs="Calibri"/>
          <w:sz w:val="20"/>
          <w:szCs w:val="20"/>
        </w:rPr>
        <w:t xml:space="preserve">. </w:t>
      </w:r>
    </w:p>
    <w:p w:rsidR="009C25DB" w:rsidRPr="007C63B8" w:rsidRDefault="009C25DB" w:rsidP="00765D4E">
      <w:pPr>
        <w:numPr>
          <w:ilvl w:val="0"/>
          <w:numId w:val="35"/>
        </w:numPr>
        <w:spacing w:before="120" w:after="120"/>
        <w:contextualSpacing/>
        <w:jc w:val="both"/>
        <w:rPr>
          <w:rFonts w:ascii="Verdana" w:hAnsi="Verdana" w:cs="Calibri"/>
          <w:sz w:val="20"/>
          <w:szCs w:val="20"/>
        </w:rPr>
      </w:pPr>
      <w:r w:rsidRPr="009C25DB">
        <w:rPr>
          <w:rFonts w:ascii="Verdana" w:hAnsi="Verdana" w:cs="Calibri"/>
          <w:sz w:val="20"/>
          <w:szCs w:val="20"/>
        </w:rPr>
        <w:t>Za 4 zadania spełniające powyższe wymagania Wykonawca otrzyma 15 punktów</w:t>
      </w:r>
    </w:p>
    <w:p w:rsidR="009C25DB" w:rsidRDefault="009C25DB" w:rsidP="009C25DB">
      <w:pPr>
        <w:spacing w:before="120" w:after="120"/>
        <w:ind w:left="1800"/>
        <w:contextualSpacing/>
        <w:jc w:val="both"/>
        <w:rPr>
          <w:rFonts w:ascii="Verdana" w:hAnsi="Verdana" w:cs="Calibri"/>
          <w:sz w:val="20"/>
          <w:szCs w:val="20"/>
        </w:rPr>
      </w:pPr>
    </w:p>
    <w:p w:rsidR="000F00A0" w:rsidRDefault="000F00A0" w:rsidP="009C25DB">
      <w:pPr>
        <w:spacing w:before="120" w:after="120"/>
        <w:ind w:left="1800"/>
        <w:contextualSpacing/>
        <w:jc w:val="both"/>
        <w:rPr>
          <w:rFonts w:ascii="Verdana" w:hAnsi="Verdana" w:cs="Calibri"/>
          <w:sz w:val="20"/>
          <w:szCs w:val="20"/>
        </w:rPr>
      </w:pPr>
    </w:p>
    <w:p w:rsidR="000F00A0" w:rsidRPr="000F00A0" w:rsidRDefault="000F00A0" w:rsidP="000F00A0">
      <w:pPr>
        <w:spacing w:before="120" w:line="276" w:lineRule="auto"/>
        <w:jc w:val="both"/>
        <w:rPr>
          <w:rFonts w:ascii="Verdana" w:hAnsi="Verdana"/>
          <w:spacing w:val="4"/>
          <w:sz w:val="20"/>
          <w:szCs w:val="20"/>
          <w:lang w:eastAsia="ar-SA"/>
        </w:rPr>
      </w:pPr>
      <w:r w:rsidRPr="000F00A0">
        <w:rPr>
          <w:rFonts w:ascii="Verdana" w:hAnsi="Verdana"/>
          <w:bCs/>
          <w:sz w:val="20"/>
          <w:szCs w:val="20"/>
        </w:rPr>
        <w:t>Osoby</w:t>
      </w:r>
      <w:r w:rsidRPr="000F00A0">
        <w:rPr>
          <w:rFonts w:ascii="Verdana" w:hAnsi="Verdana"/>
          <w:sz w:val="20"/>
          <w:szCs w:val="20"/>
        </w:rPr>
        <w:t xml:space="preserve"> wskazane w Formularzu 2.1. do pełnienia funkcji</w:t>
      </w:r>
      <w:r w:rsidRPr="000F00A0">
        <w:rPr>
          <w:rFonts w:ascii="Verdana" w:hAnsi="Verdana" w:cs="Calibri"/>
          <w:b/>
          <w:sz w:val="20"/>
          <w:szCs w:val="20"/>
        </w:rPr>
        <w:t xml:space="preserve"> </w:t>
      </w:r>
      <w:r>
        <w:rPr>
          <w:rFonts w:ascii="Verdana" w:hAnsi="Verdana" w:cs="Calibri"/>
          <w:b/>
          <w:sz w:val="20"/>
          <w:szCs w:val="20"/>
        </w:rPr>
        <w:t>Koordynatora</w:t>
      </w:r>
      <w:r>
        <w:rPr>
          <w:rFonts w:ascii="Verdana" w:hAnsi="Verdana"/>
          <w:b/>
          <w:sz w:val="20"/>
          <w:szCs w:val="20"/>
        </w:rPr>
        <w:t xml:space="preserve"> pełniącego</w:t>
      </w:r>
      <w:r w:rsidRPr="009C25DB">
        <w:rPr>
          <w:rFonts w:ascii="Verdana" w:hAnsi="Verdana"/>
          <w:b/>
          <w:sz w:val="20"/>
          <w:szCs w:val="20"/>
        </w:rPr>
        <w:t xml:space="preserve"> również funkcję Inspektora Nadzoru </w:t>
      </w:r>
      <w:r w:rsidRPr="009C25DB">
        <w:rPr>
          <w:rFonts w:ascii="Verdana" w:hAnsi="Verdana" w:cs="Calibri"/>
          <w:b/>
          <w:sz w:val="20"/>
          <w:szCs w:val="20"/>
        </w:rPr>
        <w:t>specjalności inżynieryjnej drogowej</w:t>
      </w:r>
      <w:r>
        <w:rPr>
          <w:rFonts w:ascii="Verdana" w:hAnsi="Verdana"/>
          <w:sz w:val="20"/>
          <w:szCs w:val="20"/>
        </w:rPr>
        <w:t>/</w:t>
      </w:r>
      <w:r w:rsidRPr="000F00A0">
        <w:rPr>
          <w:rFonts w:ascii="Verdana" w:hAnsi="Verdana" w:cs="Calibri"/>
          <w:b/>
          <w:sz w:val="20"/>
          <w:szCs w:val="20"/>
        </w:rPr>
        <w:t xml:space="preserve"> </w:t>
      </w:r>
      <w:r w:rsidRPr="009C25DB">
        <w:rPr>
          <w:rFonts w:ascii="Verdana" w:hAnsi="Verdana" w:cs="Calibri"/>
          <w:b/>
          <w:sz w:val="20"/>
          <w:szCs w:val="20"/>
        </w:rPr>
        <w:t>Specjalist</w:t>
      </w:r>
      <w:r>
        <w:rPr>
          <w:rFonts w:ascii="Verdana" w:hAnsi="Verdana" w:cs="Calibri"/>
          <w:b/>
          <w:sz w:val="20"/>
          <w:szCs w:val="20"/>
        </w:rPr>
        <w:t>y</w:t>
      </w:r>
      <w:r w:rsidRPr="009C25DB">
        <w:rPr>
          <w:rFonts w:ascii="Verdana" w:hAnsi="Verdana" w:cs="Calibri"/>
          <w:b/>
          <w:sz w:val="20"/>
          <w:szCs w:val="20"/>
        </w:rPr>
        <w:t xml:space="preserve"> ds. rozliczeń</w:t>
      </w:r>
      <w:r>
        <w:rPr>
          <w:rFonts w:ascii="Verdana" w:hAnsi="Verdana"/>
          <w:sz w:val="20"/>
          <w:szCs w:val="20"/>
        </w:rPr>
        <w:t xml:space="preserve"> </w:t>
      </w:r>
      <w:r w:rsidRPr="000F00A0">
        <w:rPr>
          <w:rFonts w:ascii="Verdana" w:hAnsi="Verdana"/>
          <w:sz w:val="20"/>
          <w:szCs w:val="20"/>
        </w:rPr>
        <w:t>muszą być również wskazane do pełnienia tych funkcji w wykazie osób o którym mowa w pkt 9.7.1)b).</w:t>
      </w:r>
    </w:p>
    <w:p w:rsidR="000F00A0" w:rsidRPr="009C25DB" w:rsidRDefault="000F00A0" w:rsidP="009C25DB">
      <w:pPr>
        <w:spacing w:before="120" w:after="120"/>
        <w:ind w:left="1800"/>
        <w:contextualSpacing/>
        <w:jc w:val="both"/>
        <w:rPr>
          <w:rFonts w:ascii="Verdana" w:hAnsi="Verdana" w:cs="Calibri"/>
          <w:sz w:val="20"/>
          <w:szCs w:val="20"/>
        </w:rPr>
      </w:pPr>
    </w:p>
    <w:p w:rsidR="009C25DB" w:rsidRPr="009C25DB" w:rsidRDefault="009C25DB" w:rsidP="009C25DB">
      <w:pPr>
        <w:spacing w:after="120"/>
        <w:contextualSpacing/>
        <w:rPr>
          <w:rFonts w:ascii="Verdana" w:hAnsi="Verdana"/>
          <w:sz w:val="20"/>
          <w:szCs w:val="20"/>
        </w:rPr>
      </w:pPr>
    </w:p>
    <w:p w:rsidR="009C25DB" w:rsidRPr="009C25DB" w:rsidRDefault="009C25DB" w:rsidP="009C25DB">
      <w:pPr>
        <w:autoSpaceDE w:val="0"/>
        <w:autoSpaceDN w:val="0"/>
        <w:adjustRightInd w:val="0"/>
        <w:spacing w:before="120" w:after="120"/>
        <w:ind w:left="709" w:hanging="709"/>
        <w:jc w:val="both"/>
        <w:rPr>
          <w:rFonts w:ascii="Verdana" w:hAnsi="Verdana" w:cs="Verdana,Bold"/>
          <w:bCs/>
          <w:sz w:val="20"/>
          <w:szCs w:val="20"/>
          <w:lang w:eastAsia="en-US"/>
        </w:rPr>
      </w:pPr>
      <w:r w:rsidRPr="009C25DB">
        <w:rPr>
          <w:rFonts w:ascii="Verdana" w:hAnsi="Verdana" w:cs="Verdana,Bold"/>
          <w:b/>
          <w:bCs/>
          <w:sz w:val="20"/>
          <w:szCs w:val="20"/>
          <w:lang w:eastAsia="en-US"/>
        </w:rPr>
        <w:t>19.2.</w:t>
      </w:r>
      <w:r w:rsidRPr="009C25DB">
        <w:rPr>
          <w:rFonts w:ascii="Verdana"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9C25DB" w:rsidRPr="009C25DB" w:rsidRDefault="009C25DB" w:rsidP="009C25DB">
      <w:pPr>
        <w:spacing w:before="120"/>
        <w:ind w:left="705"/>
        <w:jc w:val="center"/>
        <w:rPr>
          <w:rFonts w:ascii="Verdana" w:hAnsi="Verdana"/>
          <w:b/>
          <w:spacing w:val="-8"/>
          <w:sz w:val="20"/>
          <w:szCs w:val="20"/>
        </w:rPr>
      </w:pPr>
      <w:r w:rsidRPr="009C25DB">
        <w:rPr>
          <w:rFonts w:ascii="Verdana" w:hAnsi="Verdana"/>
          <w:b/>
          <w:spacing w:val="-8"/>
          <w:sz w:val="20"/>
          <w:szCs w:val="20"/>
        </w:rPr>
        <w:t xml:space="preserve">P = C + S+D </w:t>
      </w:r>
    </w:p>
    <w:p w:rsidR="009C25DB" w:rsidRPr="009C25DB" w:rsidRDefault="009C25DB" w:rsidP="009C25DB">
      <w:pPr>
        <w:spacing w:before="120"/>
        <w:ind w:left="705"/>
        <w:jc w:val="both"/>
        <w:rPr>
          <w:rFonts w:ascii="Verdana" w:hAnsi="Verdana"/>
          <w:spacing w:val="-8"/>
          <w:sz w:val="20"/>
          <w:szCs w:val="20"/>
        </w:rPr>
      </w:pPr>
      <w:r w:rsidRPr="009C25DB">
        <w:rPr>
          <w:rFonts w:ascii="Verdana" w:hAnsi="Verdana"/>
          <w:b/>
          <w:spacing w:val="-8"/>
          <w:sz w:val="20"/>
          <w:szCs w:val="20"/>
        </w:rPr>
        <w:t>gdzie:</w:t>
      </w:r>
    </w:p>
    <w:p w:rsidR="009C25DB" w:rsidRPr="009C25DB" w:rsidRDefault="009C25DB" w:rsidP="009C25DB">
      <w:pPr>
        <w:spacing w:before="120"/>
        <w:ind w:left="705"/>
        <w:jc w:val="both"/>
        <w:rPr>
          <w:rFonts w:ascii="Verdana" w:hAnsi="Verdana"/>
          <w:spacing w:val="-8"/>
          <w:sz w:val="20"/>
          <w:szCs w:val="20"/>
        </w:rPr>
      </w:pPr>
      <w:r w:rsidRPr="009C25DB">
        <w:rPr>
          <w:rFonts w:ascii="Verdana" w:hAnsi="Verdana"/>
          <w:spacing w:val="-8"/>
          <w:sz w:val="20"/>
          <w:szCs w:val="20"/>
        </w:rPr>
        <w:t xml:space="preserve">P – suma ilości uzyskanych punktów </w:t>
      </w:r>
    </w:p>
    <w:p w:rsidR="009C25DB" w:rsidRPr="009C25DB" w:rsidRDefault="009C25DB" w:rsidP="009C25DB">
      <w:pPr>
        <w:spacing w:before="120" w:after="120"/>
        <w:ind w:left="705"/>
        <w:jc w:val="both"/>
        <w:rPr>
          <w:rFonts w:ascii="Verdana" w:hAnsi="Verdana"/>
          <w:spacing w:val="-8"/>
          <w:sz w:val="20"/>
          <w:szCs w:val="20"/>
        </w:rPr>
      </w:pPr>
      <w:r w:rsidRPr="009C25DB">
        <w:rPr>
          <w:rFonts w:ascii="Verdana" w:hAnsi="Verdana"/>
          <w:spacing w:val="-8"/>
          <w:sz w:val="20"/>
          <w:szCs w:val="20"/>
        </w:rPr>
        <w:t>C – ilość punktów uzyskanych w kryterium „Cena”,</w:t>
      </w:r>
    </w:p>
    <w:p w:rsidR="009C25DB" w:rsidRPr="009C25DB" w:rsidRDefault="009C25DB" w:rsidP="009C25DB">
      <w:pPr>
        <w:autoSpaceDE w:val="0"/>
        <w:autoSpaceDN w:val="0"/>
        <w:adjustRightInd w:val="0"/>
        <w:spacing w:after="120"/>
        <w:ind w:left="705"/>
        <w:rPr>
          <w:rFonts w:ascii="Verdana" w:hAnsi="Verdana" w:cs="Verdana"/>
          <w:sz w:val="20"/>
          <w:szCs w:val="20"/>
          <w:lang w:eastAsia="en-US"/>
        </w:rPr>
      </w:pPr>
      <w:r w:rsidRPr="009C25DB">
        <w:rPr>
          <w:rFonts w:ascii="Verdana" w:hAnsi="Verdana" w:cs="Verdana"/>
          <w:sz w:val="20"/>
          <w:szCs w:val="20"/>
          <w:lang w:eastAsia="en-US"/>
        </w:rPr>
        <w:t>S – ilość punktów uzyskanych w kryterium „ Prowadzenie serwera FTP”,</w:t>
      </w:r>
    </w:p>
    <w:p w:rsidR="009C25DB" w:rsidRPr="009C25DB" w:rsidRDefault="009C25DB" w:rsidP="009C25DB">
      <w:pPr>
        <w:autoSpaceDE w:val="0"/>
        <w:autoSpaceDN w:val="0"/>
        <w:adjustRightInd w:val="0"/>
        <w:spacing w:after="120"/>
        <w:ind w:left="705"/>
        <w:rPr>
          <w:rFonts w:ascii="Verdana" w:hAnsi="Verdana" w:cs="Verdana"/>
          <w:sz w:val="20"/>
          <w:szCs w:val="20"/>
          <w:lang w:eastAsia="en-US"/>
        </w:rPr>
      </w:pPr>
      <w:r w:rsidRPr="009C25DB">
        <w:rPr>
          <w:rFonts w:ascii="Verdana" w:hAnsi="Verdana" w:cs="Verdana"/>
          <w:sz w:val="20"/>
          <w:szCs w:val="20"/>
          <w:lang w:eastAsia="en-US"/>
        </w:rPr>
        <w:t>D- ilość punktów uzyskanych w kryterium „Doświadczenie personelu”</w:t>
      </w:r>
    </w:p>
    <w:p w:rsidR="009C25DB" w:rsidRPr="009C25DB" w:rsidRDefault="009C25DB" w:rsidP="009C25DB">
      <w:pPr>
        <w:spacing w:after="160" w:line="259" w:lineRule="auto"/>
        <w:rPr>
          <w:rFonts w:ascii="Verdana" w:hAnsi="Verdana" w:cs="Courier New"/>
          <w:bCs/>
          <w:sz w:val="20"/>
          <w:szCs w:val="20"/>
        </w:rPr>
      </w:pPr>
      <w:r w:rsidRPr="009C25DB">
        <w:rPr>
          <w:rFonts w:ascii="Verdana" w:hAnsi="Verdana"/>
          <w:b/>
          <w:bCs/>
        </w:rPr>
        <w:br w:type="page"/>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lastRenderedPageBreak/>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lastRenderedPageBreak/>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B96314" w:rsidRPr="00DD3F57" w:rsidRDefault="00B96314" w:rsidP="00B96314">
      <w:pPr>
        <w:pStyle w:val="Tekstpodstawowy"/>
        <w:spacing w:after="120"/>
        <w:ind w:right="-17"/>
        <w:jc w:val="both"/>
        <w:rPr>
          <w:rFonts w:ascii="Verdana" w:hAnsi="Verdana"/>
          <w:sz w:val="20"/>
        </w:rPr>
      </w:pPr>
      <w:r w:rsidRPr="00AF27AC">
        <w:rPr>
          <w:rFonts w:ascii="Verdana" w:hAnsi="Verdana"/>
          <w:b/>
          <w:bCs/>
          <w:sz w:val="20"/>
        </w:rPr>
        <w:t>„Pełnienie nadzoru nad projektowaniem i realizacją Robót oraz zarządzanie Kontraktem pn.:</w:t>
      </w:r>
      <w:r>
        <w:rPr>
          <w:rFonts w:ascii="Verdana" w:hAnsi="Verdana"/>
          <w:b/>
          <w:bCs/>
          <w:sz w:val="20"/>
        </w:rPr>
        <w:t xml:space="preserve"> </w:t>
      </w:r>
      <w:r w:rsidRPr="00EC2279">
        <w:rPr>
          <w:rFonts w:ascii="Verdana" w:hAnsi="Verdana"/>
          <w:b/>
          <w:bCs/>
          <w:sz w:val="20"/>
        </w:rPr>
        <w:t>„</w:t>
      </w:r>
      <w:r w:rsidRPr="001274CF">
        <w:rPr>
          <w:rFonts w:ascii="Verdana" w:hAnsi="Verdana"/>
          <w:b/>
          <w:sz w:val="20"/>
        </w:rPr>
        <w:t xml:space="preserve">Projekt i rozbudowa drogi krajowej nr 79 od km 80+449 do km 80+532 oraz drogi krajowej nr 48 od km 127+683 do km 128+678  na odcinku przejście przez m. </w:t>
      </w:r>
      <w:r>
        <w:rPr>
          <w:rFonts w:ascii="Verdana" w:hAnsi="Verdana"/>
          <w:b/>
          <w:sz w:val="20"/>
        </w:rPr>
        <w:t>K</w:t>
      </w:r>
      <w:r w:rsidRPr="001274CF">
        <w:rPr>
          <w:rFonts w:ascii="Verdana" w:hAnsi="Verdana"/>
          <w:b/>
          <w:sz w:val="20"/>
        </w:rPr>
        <w:t>ozienice</w:t>
      </w:r>
      <w:r w:rsidRPr="00EC2279">
        <w:rPr>
          <w:rFonts w:ascii="Verdana" w:hAnsi="Verdana"/>
          <w:b/>
          <w:bCs/>
          <w:sz w:val="20"/>
        </w:rPr>
        <w:t>”.</w:t>
      </w:r>
    </w:p>
    <w:p w:rsidR="0084175C" w:rsidRDefault="0084175C" w:rsidP="006447FF">
      <w:pPr>
        <w:jc w:val="both"/>
        <w:rPr>
          <w:rFonts w:ascii="Verdana" w:hAnsi="Verdana"/>
          <w:spacing w:val="-2"/>
          <w:sz w:val="20"/>
          <w:szCs w:val="20"/>
        </w:rPr>
      </w:pPr>
    </w:p>
    <w:p w:rsidR="0084175C" w:rsidRDefault="0084175C" w:rsidP="006447FF">
      <w:pPr>
        <w:jc w:val="both"/>
        <w:rPr>
          <w:rFonts w:ascii="Verdana" w:hAnsi="Verdana"/>
          <w:spacing w:val="-2"/>
          <w:sz w:val="20"/>
          <w:szCs w:val="20"/>
        </w:rPr>
      </w:pPr>
    </w:p>
    <w:p w:rsidR="005F1CCC" w:rsidRPr="0084175C" w:rsidRDefault="005F1CCC" w:rsidP="006447FF">
      <w:pPr>
        <w:jc w:val="both"/>
        <w:rPr>
          <w:rFonts w:ascii="Verdana" w:hAnsi="Verdana"/>
          <w:b/>
          <w:sz w:val="20"/>
          <w:szCs w:val="20"/>
          <w:lang w:val="en-US"/>
        </w:rPr>
      </w:pPr>
      <w:proofErr w:type="spellStart"/>
      <w:r w:rsidRPr="0084175C">
        <w:rPr>
          <w:rFonts w:ascii="Verdana" w:hAnsi="Verdana"/>
          <w:spacing w:val="-2"/>
          <w:sz w:val="20"/>
          <w:szCs w:val="20"/>
          <w:lang w:val="en-US"/>
        </w:rPr>
        <w:t>Nr</w:t>
      </w:r>
      <w:proofErr w:type="spellEnd"/>
      <w:r w:rsidRPr="0084175C">
        <w:rPr>
          <w:rFonts w:ascii="Verdana" w:hAnsi="Verdana"/>
          <w:spacing w:val="-2"/>
          <w:sz w:val="20"/>
          <w:szCs w:val="20"/>
          <w:lang w:val="en-US"/>
        </w:rPr>
        <w:t xml:space="preserve"> ref: </w:t>
      </w:r>
      <w:r w:rsidRPr="0084175C">
        <w:rPr>
          <w:rFonts w:ascii="Verdana" w:hAnsi="Verdana"/>
          <w:b/>
          <w:sz w:val="20"/>
          <w:szCs w:val="20"/>
          <w:u w:val="single"/>
          <w:lang w:val="en-US"/>
        </w:rPr>
        <w:t>GDDKiA.O.WA.D-3.241</w:t>
      </w:r>
      <w:r w:rsidR="00ED5075" w:rsidRPr="0084175C">
        <w:rPr>
          <w:rFonts w:ascii="Verdana" w:hAnsi="Verdana"/>
          <w:b/>
          <w:sz w:val="20"/>
          <w:szCs w:val="20"/>
          <w:u w:val="single"/>
          <w:lang w:val="en-US"/>
        </w:rPr>
        <w:t>.</w:t>
      </w:r>
      <w:r w:rsidR="00B96314">
        <w:rPr>
          <w:rFonts w:ascii="Verdana" w:hAnsi="Verdana"/>
          <w:b/>
          <w:sz w:val="20"/>
          <w:szCs w:val="20"/>
          <w:u w:val="single"/>
          <w:lang w:val="en-US"/>
        </w:rPr>
        <w:t>13</w:t>
      </w:r>
      <w:r w:rsidRPr="0084175C">
        <w:rPr>
          <w:rFonts w:ascii="Verdana" w:hAnsi="Verdana"/>
          <w:b/>
          <w:sz w:val="20"/>
          <w:szCs w:val="20"/>
          <w:u w:val="single"/>
          <w:lang w:val="en-US"/>
        </w:rPr>
        <w:t>.</w:t>
      </w:r>
      <w:r w:rsidR="0084175C" w:rsidRPr="0084175C">
        <w:rPr>
          <w:rFonts w:ascii="Verdana" w:hAnsi="Verdana"/>
          <w:b/>
          <w:sz w:val="20"/>
          <w:szCs w:val="20"/>
          <w:u w:val="single"/>
          <w:lang w:val="en-US"/>
        </w:rPr>
        <w:t>2018</w:t>
      </w:r>
    </w:p>
    <w:p w:rsidR="005F1CCC" w:rsidRPr="0084175C"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lastRenderedPageBreak/>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iCs/>
        </w:rPr>
      </w:pPr>
      <w:r w:rsidRPr="00DD61E2">
        <w:rPr>
          <w:rFonts w:ascii="Verdana" w:hAnsi="Verdana"/>
          <w:b/>
          <w:iCs/>
        </w:rPr>
        <w:t>ZOBOWIĄZUJEMY SIĘ</w:t>
      </w:r>
      <w:r w:rsidRPr="00DD61E2">
        <w:rPr>
          <w:rFonts w:ascii="Verdana" w:hAnsi="Verdana"/>
          <w:iCs/>
        </w:rPr>
        <w:t xml:space="preserve"> do wykonania zamówienia w terminie określonym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lastRenderedPageBreak/>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B96314">
        <w:rPr>
          <w:rFonts w:ascii="Verdana" w:hAnsi="Verdana"/>
          <w:iCs/>
          <w:sz w:val="20"/>
          <w:szCs w:val="20"/>
        </w:rPr>
        <w:t xml:space="preserve"> pkt 5.5</w:t>
      </w:r>
      <w:r w:rsidR="00AA1983">
        <w:rPr>
          <w:rFonts w:ascii="Verdana" w:hAnsi="Verdana"/>
          <w:iCs/>
          <w:sz w:val="20"/>
          <w:szCs w:val="20"/>
        </w:rPr>
        <w:t xml:space="preserve">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B96314" w:rsidRDefault="00A941D2" w:rsidP="00336E7D">
      <w:pPr>
        <w:pStyle w:val="Akapitzlist"/>
        <w:spacing w:line="240" w:lineRule="auto"/>
        <w:ind w:left="1418" w:hanging="1418"/>
        <w:contextualSpacing/>
        <w:jc w:val="center"/>
        <w:rPr>
          <w:rFonts w:ascii="Verdana" w:hAnsi="Verdana"/>
          <w:b/>
          <w:spacing w:val="4"/>
          <w:lang w:eastAsia="ar-SA"/>
        </w:rPr>
      </w:pPr>
      <w:r>
        <w:rPr>
          <w:rFonts w:ascii="Verdana" w:hAnsi="Verdana"/>
          <w:b/>
        </w:rPr>
        <w:t>„</w:t>
      </w:r>
      <w:r w:rsidRPr="00B96314">
        <w:rPr>
          <w:rFonts w:ascii="Verdana" w:hAnsi="Verdana"/>
          <w:b/>
        </w:rPr>
        <w:t>KRYTERIA POZACENOWE</w:t>
      </w:r>
      <w:r>
        <w:rPr>
          <w:rFonts w:ascii="Verdana" w:hAnsi="Verdana"/>
          <w:b/>
        </w:rPr>
        <w:t>”</w:t>
      </w: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A941D2" w:rsidRDefault="00A941D2" w:rsidP="00112E36">
      <w:pPr>
        <w:pStyle w:val="Zwykytekst"/>
        <w:ind w:left="7806" w:hanging="7806"/>
        <w:jc w:val="right"/>
        <w:rPr>
          <w:rFonts w:ascii="Verdana" w:hAnsi="Verdana"/>
          <w:b/>
          <w:bCs/>
        </w:rPr>
      </w:pPr>
    </w:p>
    <w:p w:rsidR="00112E36" w:rsidRDefault="00112E36" w:rsidP="00112E36">
      <w:pPr>
        <w:pStyle w:val="Zwykytekst"/>
        <w:ind w:left="7806" w:hanging="7806"/>
        <w:jc w:val="right"/>
        <w:rPr>
          <w:rFonts w:ascii="Verdana" w:hAnsi="Verdana"/>
          <w:b/>
          <w:bCs/>
        </w:rPr>
      </w:pPr>
      <w:r>
        <w:rPr>
          <w:rFonts w:ascii="Verdana" w:hAnsi="Verdana"/>
          <w:b/>
          <w:bCs/>
        </w:rPr>
        <w:lastRenderedPageBreak/>
        <w:t>Formularz 2.1.</w:t>
      </w:r>
    </w:p>
    <w:p w:rsidR="00112E36" w:rsidRPr="00DD61E2" w:rsidRDefault="00112E36" w:rsidP="00112E36">
      <w:pPr>
        <w:spacing w:after="160" w:line="259" w:lineRule="auto"/>
        <w:rPr>
          <w:rFonts w:ascii="Verdana" w:hAnsi="Verdana" w:cs="Verdana"/>
          <w:b/>
          <w:bCs/>
          <w:sz w:val="20"/>
          <w:szCs w:val="20"/>
          <w:lang w:eastAsia="en-US"/>
        </w:rPr>
      </w:pPr>
    </w:p>
    <w:tbl>
      <w:tblPr>
        <w:tblW w:w="9065"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2"/>
        <w:gridCol w:w="5103"/>
      </w:tblGrid>
      <w:tr w:rsidR="00B96314" w:rsidRPr="00B96314" w:rsidTr="009F05E9">
        <w:trPr>
          <w:trHeight w:val="1309"/>
        </w:trPr>
        <w:tc>
          <w:tcPr>
            <w:tcW w:w="3962" w:type="dxa"/>
            <w:tcBorders>
              <w:top w:val="nil"/>
              <w:left w:val="nil"/>
              <w:bottom w:val="nil"/>
              <w:right w:val="single" w:sz="4" w:space="0" w:color="000000"/>
            </w:tcBorders>
            <w:shd w:val="clear" w:color="auto" w:fill="auto"/>
          </w:tcPr>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r w:rsidRPr="00B96314">
              <w:rPr>
                <w:rFonts w:ascii="Verdana" w:hAnsi="Verdana"/>
                <w:sz w:val="20"/>
                <w:szCs w:val="20"/>
              </w:rPr>
              <w:t>(nazwa Wykonawcy/Wykonawców)</w:t>
            </w:r>
          </w:p>
        </w:tc>
        <w:tc>
          <w:tcPr>
            <w:tcW w:w="5103" w:type="dxa"/>
            <w:tcBorders>
              <w:left w:val="single" w:sz="4" w:space="0" w:color="000000"/>
            </w:tcBorders>
            <w:shd w:val="clear" w:color="auto" w:fill="auto"/>
            <w:vAlign w:val="center"/>
          </w:tcPr>
          <w:p w:rsidR="00B96314" w:rsidRPr="00B96314" w:rsidRDefault="00B96314" w:rsidP="00B96314">
            <w:pPr>
              <w:jc w:val="center"/>
              <w:rPr>
                <w:rFonts w:ascii="Verdana" w:hAnsi="Verdana"/>
                <w:b/>
                <w:sz w:val="20"/>
                <w:szCs w:val="20"/>
              </w:rPr>
            </w:pPr>
            <w:r w:rsidRPr="00B96314">
              <w:rPr>
                <w:rFonts w:ascii="Verdana" w:hAnsi="Verdana"/>
                <w:b/>
                <w:sz w:val="20"/>
                <w:szCs w:val="20"/>
              </w:rPr>
              <w:t xml:space="preserve">FORMULARZ </w:t>
            </w:r>
          </w:p>
          <w:p w:rsidR="00B96314" w:rsidRPr="00B96314" w:rsidRDefault="00B96314" w:rsidP="00B96314">
            <w:pPr>
              <w:jc w:val="center"/>
              <w:rPr>
                <w:rFonts w:ascii="Verdana" w:hAnsi="Verdana"/>
                <w:b/>
                <w:sz w:val="20"/>
                <w:szCs w:val="20"/>
              </w:rPr>
            </w:pPr>
            <w:r w:rsidRPr="00B96314">
              <w:rPr>
                <w:rFonts w:ascii="Verdana" w:hAnsi="Verdana"/>
                <w:b/>
                <w:sz w:val="20"/>
                <w:szCs w:val="20"/>
              </w:rPr>
              <w:t>„KRYTERIA POZACENOWE”</w:t>
            </w:r>
          </w:p>
        </w:tc>
      </w:tr>
    </w:tbl>
    <w:p w:rsidR="00B96314" w:rsidRPr="00B96314" w:rsidRDefault="00B96314" w:rsidP="00B96314">
      <w:pPr>
        <w:pBdr>
          <w:bottom w:val="single" w:sz="12" w:space="1" w:color="auto"/>
        </w:pBdr>
        <w:rPr>
          <w:rFonts w:ascii="Verdana" w:hAnsi="Verdana"/>
          <w:sz w:val="20"/>
          <w:szCs w:val="20"/>
        </w:rPr>
      </w:pPr>
    </w:p>
    <w:p w:rsidR="00A941D2" w:rsidRPr="00DD3F57" w:rsidRDefault="00B96314" w:rsidP="00A941D2">
      <w:pPr>
        <w:pStyle w:val="Tekstpodstawowy"/>
        <w:spacing w:after="120"/>
        <w:ind w:right="-17"/>
        <w:jc w:val="both"/>
        <w:rPr>
          <w:rFonts w:ascii="Verdana" w:hAnsi="Verdana"/>
          <w:sz w:val="20"/>
        </w:rPr>
      </w:pPr>
      <w:r w:rsidRPr="00B96314">
        <w:rPr>
          <w:rFonts w:ascii="Verdana" w:hAnsi="Verdana"/>
          <w:sz w:val="20"/>
          <w:szCs w:val="20"/>
        </w:rPr>
        <w:t>Składając ofertę w postępowaniu o udzielenie zamówienia publicznego w trybie przetargu na:</w:t>
      </w:r>
      <w:r w:rsidR="00A941D2" w:rsidRPr="00A941D2">
        <w:rPr>
          <w:rFonts w:ascii="Verdana" w:hAnsi="Verdana"/>
          <w:b/>
          <w:bCs/>
          <w:sz w:val="20"/>
        </w:rPr>
        <w:t xml:space="preserve"> </w:t>
      </w:r>
      <w:r w:rsidR="00A941D2" w:rsidRPr="00AF27AC">
        <w:rPr>
          <w:rFonts w:ascii="Verdana" w:hAnsi="Verdana"/>
          <w:b/>
          <w:bCs/>
          <w:sz w:val="20"/>
        </w:rPr>
        <w:t>„Pełnienie nadzoru nad projektowaniem i realizacją Robót oraz zarządzanie Kontraktem pn.:</w:t>
      </w:r>
      <w:r w:rsidR="00A941D2">
        <w:rPr>
          <w:rFonts w:ascii="Verdana" w:hAnsi="Verdana"/>
          <w:b/>
          <w:bCs/>
          <w:sz w:val="20"/>
        </w:rPr>
        <w:t xml:space="preserve"> </w:t>
      </w:r>
      <w:r w:rsidR="00A941D2" w:rsidRPr="00EC2279">
        <w:rPr>
          <w:rFonts w:ascii="Verdana" w:hAnsi="Verdana"/>
          <w:b/>
          <w:bCs/>
          <w:sz w:val="20"/>
        </w:rPr>
        <w:t>„</w:t>
      </w:r>
      <w:r w:rsidR="00A941D2" w:rsidRPr="001274CF">
        <w:rPr>
          <w:rFonts w:ascii="Verdana" w:hAnsi="Verdana"/>
          <w:b/>
          <w:sz w:val="20"/>
        </w:rPr>
        <w:t xml:space="preserve">Projekt i rozbudowa drogi krajowej nr 79 od km 80+449 do km 80+532 oraz drogi krajowej nr 48 od km 127+683 do km 128+678  na odcinku przejście przez m. </w:t>
      </w:r>
      <w:r w:rsidR="00A941D2">
        <w:rPr>
          <w:rFonts w:ascii="Verdana" w:hAnsi="Verdana"/>
          <w:b/>
          <w:sz w:val="20"/>
        </w:rPr>
        <w:t>K</w:t>
      </w:r>
      <w:r w:rsidR="00A941D2" w:rsidRPr="001274CF">
        <w:rPr>
          <w:rFonts w:ascii="Verdana" w:hAnsi="Verdana"/>
          <w:b/>
          <w:sz w:val="20"/>
        </w:rPr>
        <w:t>ozienice</w:t>
      </w:r>
      <w:r w:rsidR="00A941D2" w:rsidRPr="00EC2279">
        <w:rPr>
          <w:rFonts w:ascii="Verdana" w:hAnsi="Verdana"/>
          <w:b/>
          <w:bCs/>
          <w:sz w:val="20"/>
        </w:rPr>
        <w:t>”.</w:t>
      </w:r>
    </w:p>
    <w:p w:rsidR="00B96314" w:rsidRPr="00B96314" w:rsidRDefault="00B96314" w:rsidP="00B96314">
      <w:pPr>
        <w:pBdr>
          <w:bottom w:val="single" w:sz="12" w:space="1" w:color="auto"/>
        </w:pBdr>
        <w:rPr>
          <w:rFonts w:ascii="Verdana" w:hAnsi="Verdana"/>
          <w:sz w:val="20"/>
          <w:szCs w:val="20"/>
        </w:rPr>
      </w:pPr>
    </w:p>
    <w:p w:rsidR="00B96314" w:rsidRPr="00B96314" w:rsidRDefault="00B96314" w:rsidP="00B96314">
      <w:pPr>
        <w:rPr>
          <w:rFonts w:ascii="Verdana" w:hAnsi="Verdana"/>
          <w:sz w:val="20"/>
          <w:szCs w:val="20"/>
        </w:rPr>
      </w:pPr>
      <w:r w:rsidRPr="00B96314">
        <w:rPr>
          <w:rFonts w:ascii="Verdana" w:hAnsi="Verdana"/>
          <w:sz w:val="20"/>
          <w:szCs w:val="20"/>
        </w:rPr>
        <w:t>oświadczamy, że:</w:t>
      </w: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2"/>
        <w:gridCol w:w="3733"/>
      </w:tblGrid>
      <w:tr w:rsidR="00B96314" w:rsidRPr="00B96314" w:rsidTr="009F05E9">
        <w:trPr>
          <w:trHeight w:val="274"/>
          <w:jc w:val="center"/>
        </w:trPr>
        <w:tc>
          <w:tcPr>
            <w:tcW w:w="10305" w:type="dxa"/>
            <w:gridSpan w:val="2"/>
            <w:tcBorders>
              <w:top w:val="single" w:sz="4" w:space="0" w:color="auto"/>
            </w:tcBorders>
            <w:shd w:val="clear" w:color="auto" w:fill="auto"/>
          </w:tcPr>
          <w:p w:rsidR="00B96314" w:rsidRPr="00B96314" w:rsidRDefault="00B96314" w:rsidP="00B96314">
            <w:pPr>
              <w:ind w:left="720"/>
              <w:contextualSpacing/>
              <w:jc w:val="center"/>
              <w:rPr>
                <w:rFonts w:ascii="Verdana" w:hAnsi="Verdana"/>
                <w:b/>
                <w:sz w:val="20"/>
                <w:szCs w:val="20"/>
              </w:rPr>
            </w:pPr>
          </w:p>
          <w:p w:rsidR="00B96314" w:rsidRPr="00B96314" w:rsidRDefault="00B96314" w:rsidP="00B96314">
            <w:pPr>
              <w:jc w:val="center"/>
              <w:rPr>
                <w:rFonts w:ascii="Verdana" w:hAnsi="Verdana"/>
                <w:b/>
                <w:sz w:val="20"/>
                <w:szCs w:val="20"/>
              </w:rPr>
            </w:pPr>
            <w:r w:rsidRPr="00B96314">
              <w:rPr>
                <w:rFonts w:ascii="Verdana" w:hAnsi="Verdana"/>
                <w:b/>
                <w:sz w:val="20"/>
                <w:szCs w:val="20"/>
              </w:rPr>
              <w:t>Kryterium</w:t>
            </w:r>
          </w:p>
          <w:p w:rsidR="00B96314" w:rsidRPr="00B96314" w:rsidRDefault="00B96314" w:rsidP="00B96314">
            <w:pPr>
              <w:jc w:val="center"/>
              <w:rPr>
                <w:rFonts w:ascii="Verdana" w:hAnsi="Verdana"/>
                <w:b/>
                <w:sz w:val="20"/>
                <w:szCs w:val="20"/>
              </w:rPr>
            </w:pPr>
            <w:r w:rsidRPr="00B96314">
              <w:rPr>
                <w:rFonts w:ascii="Verdana" w:hAnsi="Verdana"/>
                <w:b/>
                <w:bCs/>
                <w:sz w:val="20"/>
                <w:szCs w:val="20"/>
              </w:rPr>
              <w:t>PROWADZENIE Serwera FTP</w:t>
            </w:r>
          </w:p>
          <w:p w:rsidR="00B96314" w:rsidRPr="00B96314" w:rsidRDefault="00B96314" w:rsidP="00B96314">
            <w:pPr>
              <w:ind w:left="720"/>
              <w:contextualSpacing/>
              <w:jc w:val="center"/>
              <w:rPr>
                <w:rFonts w:ascii="Verdana" w:hAnsi="Verdana"/>
                <w:b/>
                <w:sz w:val="20"/>
                <w:szCs w:val="20"/>
              </w:rPr>
            </w:pPr>
            <w:r w:rsidRPr="00B96314">
              <w:rPr>
                <w:rFonts w:ascii="Verdana" w:hAnsi="Verdana" w:cstheme="minorHAnsi"/>
                <w:sz w:val="20"/>
                <w:szCs w:val="20"/>
              </w:rPr>
              <w:t>Maksymalna liczba punktów w kryterium - 10 punktów</w:t>
            </w:r>
          </w:p>
        </w:tc>
      </w:tr>
      <w:tr w:rsidR="00B96314" w:rsidRPr="00B96314" w:rsidTr="009F05E9">
        <w:trPr>
          <w:trHeight w:val="274"/>
          <w:jc w:val="center"/>
        </w:trPr>
        <w:tc>
          <w:tcPr>
            <w:tcW w:w="6572" w:type="dxa"/>
            <w:vMerge w:val="restart"/>
            <w:tcBorders>
              <w:top w:val="single" w:sz="4" w:space="0" w:color="auto"/>
            </w:tcBorders>
            <w:shd w:val="clear" w:color="auto" w:fill="auto"/>
          </w:tcPr>
          <w:p w:rsidR="00B96314" w:rsidRPr="00B96314" w:rsidRDefault="00B96314" w:rsidP="00B96314">
            <w:pPr>
              <w:rPr>
                <w:rFonts w:ascii="Verdana" w:hAnsi="Verdana"/>
                <w:sz w:val="20"/>
                <w:szCs w:val="20"/>
              </w:rPr>
            </w:pPr>
            <w:r w:rsidRPr="00B96314">
              <w:rPr>
                <w:rFonts w:ascii="Verdana" w:hAnsi="Verdana"/>
                <w:sz w:val="20"/>
                <w:szCs w:val="20"/>
              </w:rPr>
              <w:t>Oferuję wykonanie zamówienia zgodnie z opisem kryterium zawartym w pkt 19</w:t>
            </w:r>
            <w:r w:rsidR="00A941D2">
              <w:rPr>
                <w:rFonts w:ascii="Verdana" w:hAnsi="Verdana"/>
                <w:sz w:val="20"/>
                <w:szCs w:val="20"/>
              </w:rPr>
              <w:t>.1.2</w:t>
            </w:r>
            <w:r w:rsidRPr="00B96314">
              <w:rPr>
                <w:rFonts w:ascii="Verdana" w:hAnsi="Verdana"/>
                <w:sz w:val="20"/>
                <w:szCs w:val="20"/>
              </w:rPr>
              <w:t xml:space="preserve"> IDW – Tom I SIWZ.</w:t>
            </w:r>
          </w:p>
        </w:tc>
        <w:tc>
          <w:tcPr>
            <w:tcW w:w="3733" w:type="dxa"/>
            <w:tcBorders>
              <w:top w:val="single" w:sz="4" w:space="0" w:color="auto"/>
            </w:tcBorders>
            <w:shd w:val="clear" w:color="auto" w:fill="auto"/>
          </w:tcPr>
          <w:p w:rsidR="00B96314" w:rsidRPr="00B96314" w:rsidRDefault="00B96314" w:rsidP="00B96314">
            <w:pPr>
              <w:jc w:val="center"/>
              <w:rPr>
                <w:rFonts w:ascii="Verdana" w:hAnsi="Verdana"/>
                <w:sz w:val="20"/>
                <w:szCs w:val="20"/>
              </w:rPr>
            </w:pPr>
            <w:r w:rsidRPr="00B96314">
              <w:rPr>
                <w:rFonts w:ascii="Verdana" w:hAnsi="Verdana"/>
                <w:sz w:val="20"/>
                <w:szCs w:val="20"/>
              </w:rPr>
              <w:t>Deklaracja Wykonawcy</w:t>
            </w:r>
          </w:p>
          <w:p w:rsidR="00B96314" w:rsidRPr="00B96314" w:rsidRDefault="00B96314" w:rsidP="00B96314">
            <w:pPr>
              <w:jc w:val="center"/>
              <w:rPr>
                <w:rFonts w:ascii="Verdana" w:hAnsi="Verdana"/>
                <w:sz w:val="20"/>
                <w:szCs w:val="20"/>
              </w:rPr>
            </w:pPr>
            <w:r w:rsidRPr="00B96314">
              <w:rPr>
                <w:rFonts w:ascii="Verdana" w:hAnsi="Verdana"/>
                <w:sz w:val="20"/>
                <w:szCs w:val="20"/>
              </w:rPr>
              <w:t>TAK/NIE*</w:t>
            </w:r>
          </w:p>
        </w:tc>
      </w:tr>
      <w:tr w:rsidR="00B96314" w:rsidRPr="00B96314" w:rsidTr="009F05E9">
        <w:trPr>
          <w:trHeight w:val="703"/>
          <w:jc w:val="center"/>
        </w:trPr>
        <w:tc>
          <w:tcPr>
            <w:tcW w:w="6572" w:type="dxa"/>
            <w:vMerge/>
            <w:shd w:val="clear" w:color="auto" w:fill="auto"/>
          </w:tcPr>
          <w:p w:rsidR="00B96314" w:rsidRPr="00B96314" w:rsidRDefault="00B96314" w:rsidP="00B96314">
            <w:pPr>
              <w:rPr>
                <w:rFonts w:ascii="Verdana" w:hAnsi="Verdana"/>
                <w:sz w:val="20"/>
                <w:szCs w:val="20"/>
              </w:rPr>
            </w:pPr>
          </w:p>
        </w:tc>
        <w:tc>
          <w:tcPr>
            <w:tcW w:w="3733" w:type="dxa"/>
            <w:tcBorders>
              <w:top w:val="single" w:sz="4" w:space="0" w:color="auto"/>
            </w:tcBorders>
            <w:shd w:val="clear" w:color="auto" w:fill="auto"/>
          </w:tcPr>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p w:rsidR="00B96314" w:rsidRPr="00B96314" w:rsidRDefault="00B96314" w:rsidP="00B96314">
            <w:pPr>
              <w:rPr>
                <w:rFonts w:ascii="Verdana" w:hAnsi="Verdana"/>
                <w:sz w:val="20"/>
                <w:szCs w:val="20"/>
              </w:rPr>
            </w:pPr>
          </w:p>
        </w:tc>
      </w:tr>
      <w:tr w:rsidR="00B96314" w:rsidRPr="00B96314" w:rsidTr="009F05E9">
        <w:trPr>
          <w:trHeight w:val="740"/>
          <w:jc w:val="center"/>
        </w:trPr>
        <w:tc>
          <w:tcPr>
            <w:tcW w:w="10305" w:type="dxa"/>
            <w:gridSpan w:val="2"/>
            <w:tcBorders>
              <w:top w:val="single" w:sz="4" w:space="0" w:color="auto"/>
            </w:tcBorders>
            <w:shd w:val="clear" w:color="auto" w:fill="auto"/>
          </w:tcPr>
          <w:p w:rsidR="00B96314" w:rsidRPr="00B96314" w:rsidRDefault="00B96314" w:rsidP="00B96314">
            <w:pPr>
              <w:rPr>
                <w:rFonts w:ascii="Verdana" w:hAnsi="Verdana"/>
                <w:b/>
                <w:sz w:val="20"/>
                <w:szCs w:val="20"/>
              </w:rPr>
            </w:pPr>
          </w:p>
          <w:p w:rsidR="00B96314" w:rsidRPr="00B96314" w:rsidRDefault="00B96314" w:rsidP="00B96314">
            <w:pPr>
              <w:rPr>
                <w:rFonts w:ascii="Verdana" w:hAnsi="Verdana"/>
                <w:b/>
                <w:sz w:val="20"/>
                <w:szCs w:val="20"/>
              </w:rPr>
            </w:pPr>
          </w:p>
          <w:p w:rsidR="00B96314" w:rsidRPr="00B96314" w:rsidRDefault="00B96314" w:rsidP="00B96314">
            <w:pPr>
              <w:rPr>
                <w:rFonts w:ascii="Verdana" w:hAnsi="Verdana"/>
                <w:b/>
                <w:sz w:val="20"/>
                <w:szCs w:val="20"/>
              </w:rPr>
            </w:pPr>
          </w:p>
          <w:p w:rsidR="00B96314" w:rsidRPr="00B96314" w:rsidRDefault="00B96314" w:rsidP="00B96314">
            <w:pPr>
              <w:jc w:val="center"/>
              <w:rPr>
                <w:rFonts w:ascii="Verdana" w:hAnsi="Verdana"/>
                <w:b/>
                <w:sz w:val="20"/>
                <w:szCs w:val="20"/>
              </w:rPr>
            </w:pPr>
            <w:r w:rsidRPr="00B96314">
              <w:rPr>
                <w:rFonts w:ascii="Verdana" w:hAnsi="Verdana"/>
                <w:b/>
                <w:sz w:val="20"/>
                <w:szCs w:val="20"/>
              </w:rPr>
              <w:t>Kryterium</w:t>
            </w:r>
          </w:p>
          <w:p w:rsidR="00B96314" w:rsidRPr="00B96314" w:rsidRDefault="00B96314" w:rsidP="00B96314">
            <w:pPr>
              <w:jc w:val="center"/>
              <w:rPr>
                <w:rFonts w:ascii="Verdana" w:hAnsi="Verdana"/>
                <w:b/>
                <w:sz w:val="20"/>
                <w:szCs w:val="20"/>
                <w:u w:val="single"/>
              </w:rPr>
            </w:pPr>
            <w:r w:rsidRPr="00B96314">
              <w:rPr>
                <w:rFonts w:ascii="Verdana" w:hAnsi="Verdana"/>
                <w:b/>
                <w:sz w:val="20"/>
                <w:szCs w:val="20"/>
                <w:u w:val="single"/>
              </w:rPr>
              <w:t xml:space="preserve">Doświadczenie personelu </w:t>
            </w:r>
          </w:p>
          <w:p w:rsidR="00B96314" w:rsidRPr="00B96314" w:rsidRDefault="00B96314" w:rsidP="00B96314">
            <w:pPr>
              <w:jc w:val="center"/>
              <w:rPr>
                <w:rFonts w:ascii="Verdana" w:hAnsi="Verdana"/>
                <w:b/>
                <w:sz w:val="20"/>
                <w:szCs w:val="20"/>
                <w:u w:val="single"/>
              </w:rPr>
            </w:pPr>
          </w:p>
          <w:p w:rsidR="00B96314" w:rsidRPr="00B96314" w:rsidRDefault="00B96314" w:rsidP="00B96314">
            <w:pPr>
              <w:rPr>
                <w:rFonts w:ascii="Verdana" w:hAnsi="Verdana"/>
                <w:b/>
                <w:sz w:val="20"/>
                <w:szCs w:val="20"/>
                <w:u w:val="single"/>
              </w:rPr>
            </w:pPr>
            <w:r w:rsidRPr="00B96314">
              <w:rPr>
                <w:rFonts w:ascii="Verdana" w:hAnsi="Verdana" w:cstheme="minorHAnsi"/>
                <w:sz w:val="20"/>
                <w:szCs w:val="20"/>
              </w:rPr>
              <w:t>Maksymalna liczba punktów w kryterium – 30 punktów.</w:t>
            </w:r>
          </w:p>
        </w:tc>
      </w:tr>
      <w:tr w:rsidR="00B96314" w:rsidRPr="00B96314" w:rsidTr="009F05E9">
        <w:trPr>
          <w:trHeight w:val="333"/>
          <w:jc w:val="center"/>
        </w:trPr>
        <w:tc>
          <w:tcPr>
            <w:tcW w:w="10305" w:type="dxa"/>
            <w:gridSpan w:val="2"/>
            <w:tcBorders>
              <w:top w:val="single" w:sz="4" w:space="0" w:color="auto"/>
            </w:tcBorders>
            <w:shd w:val="clear" w:color="auto" w:fill="auto"/>
          </w:tcPr>
          <w:p w:rsidR="00B96314" w:rsidRPr="00B96314" w:rsidRDefault="00B96314" w:rsidP="00B96314">
            <w:pPr>
              <w:ind w:left="720"/>
              <w:contextualSpacing/>
              <w:rPr>
                <w:rFonts w:ascii="Verdana" w:hAnsi="Verdana"/>
                <w:sz w:val="20"/>
                <w:szCs w:val="20"/>
              </w:rPr>
            </w:pPr>
          </w:p>
          <w:p w:rsidR="00B96314" w:rsidRPr="00B96314" w:rsidRDefault="00B96314" w:rsidP="00B96314">
            <w:pPr>
              <w:jc w:val="center"/>
              <w:rPr>
                <w:rFonts w:ascii="Verdana" w:hAnsi="Verdana"/>
                <w:b/>
                <w:sz w:val="20"/>
                <w:szCs w:val="20"/>
              </w:rPr>
            </w:pPr>
            <w:proofErr w:type="spellStart"/>
            <w:r w:rsidRPr="00B96314">
              <w:rPr>
                <w:rFonts w:ascii="Verdana" w:hAnsi="Verdana"/>
                <w:b/>
                <w:sz w:val="20"/>
                <w:szCs w:val="20"/>
              </w:rPr>
              <w:t>Podkryterium</w:t>
            </w:r>
            <w:proofErr w:type="spellEnd"/>
          </w:p>
          <w:p w:rsidR="00B96314" w:rsidRPr="00B96314" w:rsidRDefault="00B96314" w:rsidP="00B96314">
            <w:pPr>
              <w:ind w:left="720"/>
              <w:contextualSpacing/>
              <w:jc w:val="center"/>
              <w:rPr>
                <w:rFonts w:ascii="Verdana" w:hAnsi="Verdana" w:cs="Calibri"/>
                <w:b/>
                <w:sz w:val="20"/>
                <w:szCs w:val="20"/>
              </w:rPr>
            </w:pPr>
            <w:r w:rsidRPr="00B96314">
              <w:rPr>
                <w:rFonts w:ascii="Verdana" w:hAnsi="Verdana"/>
                <w:b/>
                <w:sz w:val="20"/>
                <w:szCs w:val="20"/>
              </w:rPr>
              <w:t xml:space="preserve">Koordynator  pełniący również funkcję Inspektora Nadzoru </w:t>
            </w:r>
            <w:r w:rsidRPr="00B96314">
              <w:rPr>
                <w:rFonts w:ascii="Verdana" w:hAnsi="Verdana" w:cs="Calibri"/>
                <w:b/>
                <w:sz w:val="20"/>
                <w:szCs w:val="20"/>
              </w:rPr>
              <w:t>specjalności inżynieryjnej drogowej</w:t>
            </w:r>
          </w:p>
          <w:p w:rsidR="00B96314" w:rsidRPr="00B96314" w:rsidRDefault="00B96314" w:rsidP="00B96314">
            <w:pPr>
              <w:ind w:left="720"/>
              <w:contextualSpacing/>
              <w:jc w:val="center"/>
              <w:rPr>
                <w:rFonts w:ascii="Verdana" w:hAnsi="Verdana"/>
                <w:sz w:val="20"/>
                <w:szCs w:val="20"/>
              </w:rPr>
            </w:pPr>
            <w:r w:rsidRPr="00B96314">
              <w:rPr>
                <w:rFonts w:ascii="Verdana" w:hAnsi="Verdana" w:cstheme="minorHAnsi"/>
                <w:sz w:val="20"/>
                <w:szCs w:val="20"/>
              </w:rPr>
              <w:t xml:space="preserve">Maksymalna liczba punktów w </w:t>
            </w:r>
            <w:proofErr w:type="spellStart"/>
            <w:r w:rsidRPr="00B96314">
              <w:rPr>
                <w:rFonts w:ascii="Verdana" w:hAnsi="Verdana" w:cstheme="minorHAnsi"/>
                <w:sz w:val="20"/>
                <w:szCs w:val="20"/>
              </w:rPr>
              <w:t>podkryterium</w:t>
            </w:r>
            <w:proofErr w:type="spellEnd"/>
            <w:r w:rsidRPr="00B96314">
              <w:rPr>
                <w:rFonts w:ascii="Verdana" w:hAnsi="Verdana" w:cstheme="minorHAnsi"/>
                <w:sz w:val="20"/>
                <w:szCs w:val="20"/>
              </w:rPr>
              <w:t xml:space="preserve"> – 15 punktów.</w:t>
            </w:r>
          </w:p>
        </w:tc>
      </w:tr>
      <w:tr w:rsidR="00B96314" w:rsidRPr="00B96314" w:rsidTr="009F05E9">
        <w:trPr>
          <w:trHeight w:val="333"/>
          <w:jc w:val="center"/>
        </w:trPr>
        <w:tc>
          <w:tcPr>
            <w:tcW w:w="10305" w:type="dxa"/>
            <w:gridSpan w:val="2"/>
            <w:tcBorders>
              <w:top w:val="single" w:sz="4" w:space="0" w:color="auto"/>
            </w:tcBorders>
            <w:shd w:val="clear" w:color="auto" w:fill="auto"/>
          </w:tcPr>
          <w:p w:rsidR="00B96314" w:rsidRPr="00B96314" w:rsidRDefault="00B96314" w:rsidP="00B96314">
            <w:pPr>
              <w:jc w:val="both"/>
              <w:rPr>
                <w:rFonts w:ascii="Verdana" w:hAnsi="Verdana" w:cstheme="minorHAnsi"/>
                <w:sz w:val="20"/>
                <w:szCs w:val="20"/>
              </w:rPr>
            </w:pPr>
            <w:r w:rsidRPr="00B96314">
              <w:rPr>
                <w:rFonts w:ascii="Verdana" w:hAnsi="Verdana"/>
                <w:sz w:val="20"/>
                <w:szCs w:val="20"/>
              </w:rPr>
              <w:t>Na potwierdzenie posiadania przez p. ……………………….. (</w:t>
            </w:r>
            <w:r w:rsidRPr="00B96314">
              <w:rPr>
                <w:rFonts w:ascii="Verdana" w:hAnsi="Verdana"/>
                <w:i/>
                <w:sz w:val="20"/>
                <w:szCs w:val="20"/>
              </w:rPr>
              <w:t xml:space="preserve">imię i nazwisko) </w:t>
            </w:r>
            <w:r w:rsidRPr="00B96314">
              <w:rPr>
                <w:rFonts w:ascii="Verdana" w:hAnsi="Verdana"/>
                <w:sz w:val="20"/>
                <w:szCs w:val="20"/>
              </w:rPr>
              <w:t xml:space="preserve">doświadczenia </w:t>
            </w:r>
            <w:r w:rsidRPr="00B96314">
              <w:rPr>
                <w:rFonts w:ascii="Verdana" w:hAnsi="Verdana" w:cstheme="minorHAnsi"/>
                <w:sz w:val="20"/>
                <w:szCs w:val="20"/>
              </w:rPr>
              <w:t xml:space="preserve">zgodnie z opisem </w:t>
            </w:r>
            <w:proofErr w:type="spellStart"/>
            <w:r w:rsidRPr="00B96314">
              <w:rPr>
                <w:rFonts w:ascii="Verdana" w:hAnsi="Verdana" w:cstheme="minorHAnsi"/>
                <w:sz w:val="20"/>
                <w:szCs w:val="20"/>
              </w:rPr>
              <w:t>podkryterium</w:t>
            </w:r>
            <w:proofErr w:type="spellEnd"/>
            <w:r w:rsidRPr="00B96314">
              <w:rPr>
                <w:rFonts w:ascii="Verdana" w:hAnsi="Verdana" w:cstheme="minorHAnsi"/>
                <w:sz w:val="20"/>
                <w:szCs w:val="20"/>
              </w:rPr>
              <w:t xml:space="preserve"> zawartym  w pkt 19</w:t>
            </w:r>
            <w:r w:rsidR="009C69EB">
              <w:rPr>
                <w:rFonts w:ascii="Verdana" w:hAnsi="Verdana" w:cstheme="minorHAnsi"/>
                <w:sz w:val="20"/>
                <w:szCs w:val="20"/>
              </w:rPr>
              <w:t>.1.3</w:t>
            </w:r>
            <w:r w:rsidRPr="00B96314">
              <w:rPr>
                <w:rFonts w:ascii="Verdana" w:hAnsi="Verdana" w:cstheme="minorHAnsi"/>
                <w:sz w:val="20"/>
                <w:szCs w:val="20"/>
              </w:rPr>
              <w:t xml:space="preserve"> IDW – Tom I SIWZ przedstawiam informacje i oświadczam, że osoba posiada doświadczenie przy realizacji wskazanego zadania/zadań od rozpoczęcia robót do wykonania zadania:</w:t>
            </w:r>
          </w:p>
          <w:p w:rsidR="00B96314" w:rsidRPr="00B96314" w:rsidRDefault="00B96314" w:rsidP="00B96314">
            <w:pPr>
              <w:rPr>
                <w:rFonts w:ascii="Verdana" w:hAnsi="Verdana" w:cstheme="minorHAnsi"/>
                <w:b/>
                <w:sz w:val="20"/>
                <w:szCs w:val="20"/>
              </w:rPr>
            </w:pPr>
          </w:p>
          <w:p w:rsidR="00B96314" w:rsidRPr="00B96314" w:rsidRDefault="00B96314" w:rsidP="00B96314">
            <w:pPr>
              <w:rPr>
                <w:rFonts w:ascii="Verdana" w:hAnsi="Verdana" w:cstheme="minorHAnsi"/>
                <w:b/>
                <w:sz w:val="20"/>
                <w:szCs w:val="20"/>
              </w:rPr>
            </w:pPr>
            <w:r w:rsidRPr="00B96314">
              <w:rPr>
                <w:rFonts w:ascii="Verdana" w:hAnsi="Verdana" w:cstheme="minorHAnsi"/>
                <w:b/>
                <w:sz w:val="20"/>
                <w:szCs w:val="20"/>
              </w:rPr>
              <w:t>Zadanie 1:</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nazwa zadania: 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rodzaj zadania (</w:t>
            </w:r>
            <w:r w:rsidRPr="00B96314">
              <w:rPr>
                <w:rFonts w:ascii="Verdana" w:hAnsi="Verdana"/>
                <w:i/>
                <w:sz w:val="20"/>
                <w:szCs w:val="20"/>
              </w:rPr>
              <w:t>budowa/przebudowa/nadzór nad budową/ nadzór nad przebudową dróg lub ulic</w:t>
            </w:r>
            <w:r w:rsidRPr="00B96314">
              <w:rPr>
                <w:rFonts w:ascii="Verdana" w:hAnsi="Verdana"/>
                <w:sz w:val="20"/>
                <w:szCs w:val="20"/>
              </w:rPr>
              <w:t>): _____________________________________________________________________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klasa drogi (</w:t>
            </w:r>
            <w:r w:rsidRPr="00B96314">
              <w:rPr>
                <w:rFonts w:ascii="Verdana" w:hAnsi="Verdana"/>
                <w:i/>
                <w:sz w:val="20"/>
                <w:szCs w:val="20"/>
              </w:rPr>
              <w:t>A/S/GP/G/Z</w:t>
            </w:r>
            <w:r w:rsidRPr="00B96314">
              <w:rPr>
                <w:rFonts w:ascii="Verdana" w:hAnsi="Verdana"/>
                <w:sz w:val="20"/>
                <w:szCs w:val="20"/>
              </w:rPr>
              <w:t>): 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wartość robót netto PLN: 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stanowisko/stanowiska (</w:t>
            </w:r>
            <w:r w:rsidRPr="00B96314">
              <w:rPr>
                <w:rFonts w:ascii="Verdana" w:hAnsi="Verdana"/>
                <w:i/>
                <w:sz w:val="20"/>
                <w:szCs w:val="20"/>
              </w:rPr>
              <w:t>Kierownik Budowy/Kierownik Robót Drogowych/Inspektor Nadzoru specjalności inżynieryjnej drogowej/Inżynier Kontraktu/Inżynier Rezydent</w:t>
            </w:r>
            <w:r w:rsidRPr="00B96314">
              <w:rPr>
                <w:rFonts w:ascii="Verdana" w:hAnsi="Verdana"/>
                <w:sz w:val="20"/>
                <w:szCs w:val="20"/>
              </w:rPr>
              <w:t>): ____________</w:t>
            </w:r>
          </w:p>
          <w:p w:rsidR="00B96314" w:rsidRPr="00B96314" w:rsidRDefault="00B96314" w:rsidP="00B96314">
            <w:pPr>
              <w:rPr>
                <w:rFonts w:ascii="Verdana" w:hAnsi="Verdana" w:cstheme="minorHAnsi"/>
                <w:b/>
                <w:sz w:val="20"/>
                <w:szCs w:val="20"/>
              </w:rPr>
            </w:pPr>
          </w:p>
          <w:p w:rsidR="00B96314" w:rsidRPr="00B96314" w:rsidRDefault="00B96314" w:rsidP="00B96314">
            <w:pPr>
              <w:rPr>
                <w:rFonts w:ascii="Verdana" w:hAnsi="Verdana" w:cstheme="minorHAnsi"/>
                <w:b/>
                <w:sz w:val="20"/>
                <w:szCs w:val="20"/>
              </w:rPr>
            </w:pPr>
            <w:r w:rsidRPr="00B96314">
              <w:rPr>
                <w:rFonts w:ascii="Verdana" w:hAnsi="Verdana" w:cstheme="minorHAnsi"/>
                <w:b/>
                <w:sz w:val="20"/>
                <w:szCs w:val="20"/>
              </w:rPr>
              <w:t>Zadanie 2:</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lastRenderedPageBreak/>
              <w:t>nazwa zadania: 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rodzaj zadania (</w:t>
            </w:r>
            <w:r w:rsidRPr="00B96314">
              <w:rPr>
                <w:rFonts w:ascii="Verdana" w:hAnsi="Verdana"/>
                <w:i/>
                <w:sz w:val="20"/>
                <w:szCs w:val="20"/>
              </w:rPr>
              <w:t>budowa/przebudowa/nadzór nad budową/nadzór nad przebudową dróg lub ulic</w:t>
            </w:r>
            <w:r w:rsidRPr="00B96314">
              <w:rPr>
                <w:rFonts w:ascii="Verdana" w:hAnsi="Verdana"/>
                <w:sz w:val="20"/>
                <w:szCs w:val="20"/>
              </w:rPr>
              <w:t>): _____________________________________________________________________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klasa drogi (</w:t>
            </w:r>
            <w:r w:rsidRPr="00B96314">
              <w:rPr>
                <w:rFonts w:ascii="Verdana" w:hAnsi="Verdana"/>
                <w:i/>
                <w:sz w:val="20"/>
                <w:szCs w:val="20"/>
              </w:rPr>
              <w:t>A/S/GP/G/Z</w:t>
            </w:r>
            <w:r w:rsidRPr="00B96314">
              <w:rPr>
                <w:rFonts w:ascii="Verdana" w:hAnsi="Verdana"/>
                <w:sz w:val="20"/>
                <w:szCs w:val="20"/>
              </w:rPr>
              <w:t>): 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wartość robót netto PLN: 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stanowisko/stanowiska (</w:t>
            </w:r>
            <w:r w:rsidRPr="00B96314">
              <w:rPr>
                <w:rFonts w:ascii="Verdana" w:hAnsi="Verdana"/>
                <w:i/>
                <w:sz w:val="20"/>
                <w:szCs w:val="20"/>
              </w:rPr>
              <w:t>Kierownik Budowy/Kierownik Robót Drogowych/Inspektor Nadzoru specjalności inżynieryjnej drogowej/Inżynier Kontraktu/Inżynier Rezydent</w:t>
            </w:r>
            <w:r w:rsidRPr="00B96314">
              <w:rPr>
                <w:rFonts w:ascii="Verdana" w:hAnsi="Verdana"/>
                <w:sz w:val="20"/>
                <w:szCs w:val="20"/>
              </w:rPr>
              <w:t>): _____________</w:t>
            </w:r>
          </w:p>
          <w:p w:rsidR="00B96314" w:rsidRPr="00B96314" w:rsidRDefault="00B96314" w:rsidP="00B96314">
            <w:pPr>
              <w:rPr>
                <w:rFonts w:ascii="Verdana" w:hAnsi="Verdana"/>
                <w:b/>
                <w:sz w:val="20"/>
                <w:szCs w:val="20"/>
              </w:rPr>
            </w:pPr>
            <w:r w:rsidRPr="00B96314">
              <w:rPr>
                <w:rFonts w:ascii="Verdana" w:hAnsi="Verdana"/>
                <w:b/>
                <w:sz w:val="20"/>
                <w:szCs w:val="20"/>
              </w:rPr>
              <w:t>(…)</w:t>
            </w:r>
          </w:p>
        </w:tc>
      </w:tr>
      <w:tr w:rsidR="00B96314" w:rsidRPr="00B96314" w:rsidTr="009F05E9">
        <w:trPr>
          <w:trHeight w:val="333"/>
          <w:jc w:val="center"/>
        </w:trPr>
        <w:tc>
          <w:tcPr>
            <w:tcW w:w="10305" w:type="dxa"/>
            <w:gridSpan w:val="2"/>
            <w:tcBorders>
              <w:top w:val="single" w:sz="4" w:space="0" w:color="auto"/>
            </w:tcBorders>
            <w:shd w:val="clear" w:color="auto" w:fill="auto"/>
          </w:tcPr>
          <w:p w:rsidR="00B96314" w:rsidRPr="00B96314" w:rsidRDefault="00B96314" w:rsidP="00B96314">
            <w:pPr>
              <w:ind w:left="720"/>
              <w:contextualSpacing/>
              <w:jc w:val="center"/>
              <w:rPr>
                <w:rFonts w:ascii="Verdana" w:hAnsi="Verdana"/>
                <w:b/>
                <w:sz w:val="20"/>
                <w:szCs w:val="20"/>
              </w:rPr>
            </w:pPr>
          </w:p>
          <w:p w:rsidR="00B96314" w:rsidRPr="00B96314" w:rsidRDefault="00B96314" w:rsidP="00B96314">
            <w:pPr>
              <w:jc w:val="center"/>
              <w:rPr>
                <w:rFonts w:ascii="Verdana" w:hAnsi="Verdana"/>
                <w:b/>
                <w:sz w:val="20"/>
                <w:szCs w:val="20"/>
              </w:rPr>
            </w:pPr>
            <w:proofErr w:type="spellStart"/>
            <w:r w:rsidRPr="00B96314">
              <w:rPr>
                <w:rFonts w:ascii="Verdana" w:hAnsi="Verdana"/>
                <w:b/>
                <w:sz w:val="20"/>
                <w:szCs w:val="20"/>
              </w:rPr>
              <w:t>Podkryterium</w:t>
            </w:r>
            <w:proofErr w:type="spellEnd"/>
          </w:p>
          <w:p w:rsidR="00B96314" w:rsidRPr="00B96314" w:rsidRDefault="00B96314" w:rsidP="00B96314">
            <w:pPr>
              <w:jc w:val="center"/>
              <w:rPr>
                <w:rFonts w:ascii="Verdana" w:hAnsi="Verdana"/>
                <w:b/>
                <w:sz w:val="20"/>
                <w:szCs w:val="20"/>
              </w:rPr>
            </w:pPr>
            <w:r w:rsidRPr="00B96314">
              <w:rPr>
                <w:rFonts w:ascii="Verdana" w:hAnsi="Verdana"/>
                <w:b/>
                <w:sz w:val="20"/>
                <w:szCs w:val="20"/>
              </w:rPr>
              <w:t>Specjalista ds. rozliczeń</w:t>
            </w:r>
          </w:p>
          <w:p w:rsidR="00B96314" w:rsidRPr="00B96314" w:rsidRDefault="00B96314" w:rsidP="00B96314">
            <w:pPr>
              <w:ind w:left="720"/>
              <w:contextualSpacing/>
              <w:jc w:val="center"/>
              <w:rPr>
                <w:rFonts w:ascii="Verdana" w:hAnsi="Verdana"/>
                <w:b/>
                <w:sz w:val="20"/>
                <w:szCs w:val="20"/>
              </w:rPr>
            </w:pPr>
            <w:r w:rsidRPr="00B96314">
              <w:rPr>
                <w:rFonts w:ascii="Verdana" w:hAnsi="Verdana" w:cstheme="minorHAnsi"/>
                <w:sz w:val="20"/>
                <w:szCs w:val="20"/>
              </w:rPr>
              <w:t xml:space="preserve">Maksymalna liczba punktów w </w:t>
            </w:r>
            <w:proofErr w:type="spellStart"/>
            <w:r w:rsidRPr="00B96314">
              <w:rPr>
                <w:rFonts w:ascii="Verdana" w:hAnsi="Verdana" w:cstheme="minorHAnsi"/>
                <w:sz w:val="20"/>
                <w:szCs w:val="20"/>
              </w:rPr>
              <w:t>podkryterium</w:t>
            </w:r>
            <w:proofErr w:type="spellEnd"/>
            <w:r w:rsidRPr="00B96314">
              <w:rPr>
                <w:rFonts w:ascii="Verdana" w:hAnsi="Verdana" w:cstheme="minorHAnsi"/>
                <w:sz w:val="20"/>
                <w:szCs w:val="20"/>
              </w:rPr>
              <w:t xml:space="preserve"> – 15 punktów.</w:t>
            </w:r>
          </w:p>
        </w:tc>
      </w:tr>
      <w:tr w:rsidR="00B96314" w:rsidRPr="00B96314" w:rsidTr="009F05E9">
        <w:trPr>
          <w:trHeight w:val="333"/>
          <w:jc w:val="center"/>
        </w:trPr>
        <w:tc>
          <w:tcPr>
            <w:tcW w:w="10305" w:type="dxa"/>
            <w:gridSpan w:val="2"/>
            <w:tcBorders>
              <w:top w:val="single" w:sz="4" w:space="0" w:color="auto"/>
            </w:tcBorders>
            <w:shd w:val="clear" w:color="auto" w:fill="auto"/>
          </w:tcPr>
          <w:p w:rsidR="00B96314" w:rsidRPr="00B96314" w:rsidRDefault="00B96314" w:rsidP="00B96314">
            <w:pPr>
              <w:jc w:val="both"/>
              <w:rPr>
                <w:rFonts w:ascii="Verdana" w:hAnsi="Verdana" w:cstheme="minorHAnsi"/>
                <w:sz w:val="20"/>
                <w:szCs w:val="20"/>
              </w:rPr>
            </w:pPr>
            <w:r w:rsidRPr="00B96314">
              <w:rPr>
                <w:rFonts w:ascii="Verdana" w:hAnsi="Verdana"/>
                <w:sz w:val="20"/>
                <w:szCs w:val="20"/>
              </w:rPr>
              <w:t>Na potwierdzenie posiadania przez p. ……………………….. (</w:t>
            </w:r>
            <w:r w:rsidRPr="00B96314">
              <w:rPr>
                <w:rFonts w:ascii="Verdana" w:hAnsi="Verdana"/>
                <w:i/>
                <w:sz w:val="20"/>
                <w:szCs w:val="20"/>
              </w:rPr>
              <w:t xml:space="preserve">imię i nazwisko) </w:t>
            </w:r>
            <w:r w:rsidRPr="00B96314">
              <w:rPr>
                <w:rFonts w:ascii="Verdana" w:hAnsi="Verdana"/>
                <w:sz w:val="20"/>
                <w:szCs w:val="20"/>
              </w:rPr>
              <w:t xml:space="preserve">doświadczenia </w:t>
            </w:r>
            <w:r w:rsidRPr="00B96314">
              <w:rPr>
                <w:rFonts w:ascii="Verdana" w:hAnsi="Verdana" w:cstheme="minorHAnsi"/>
                <w:sz w:val="20"/>
                <w:szCs w:val="20"/>
              </w:rPr>
              <w:t xml:space="preserve">zgodnie z opisem </w:t>
            </w:r>
            <w:proofErr w:type="spellStart"/>
            <w:r w:rsidRPr="00B96314">
              <w:rPr>
                <w:rFonts w:ascii="Verdana" w:hAnsi="Verdana" w:cstheme="minorHAnsi"/>
                <w:sz w:val="20"/>
                <w:szCs w:val="20"/>
              </w:rPr>
              <w:t>podkryterium</w:t>
            </w:r>
            <w:proofErr w:type="spellEnd"/>
            <w:r w:rsidRPr="00B96314">
              <w:rPr>
                <w:rFonts w:ascii="Verdana" w:hAnsi="Verdana" w:cstheme="minorHAnsi"/>
                <w:sz w:val="20"/>
                <w:szCs w:val="20"/>
              </w:rPr>
              <w:t xml:space="preserve"> zawartym  w pkt 19</w:t>
            </w:r>
            <w:r w:rsidR="009C69EB">
              <w:rPr>
                <w:rFonts w:ascii="Verdana" w:hAnsi="Verdana" w:cstheme="minorHAnsi"/>
                <w:sz w:val="20"/>
                <w:szCs w:val="20"/>
              </w:rPr>
              <w:t>.1.3</w:t>
            </w:r>
            <w:r w:rsidRPr="00B96314">
              <w:rPr>
                <w:rFonts w:ascii="Verdana" w:hAnsi="Verdana" w:cstheme="minorHAnsi"/>
                <w:sz w:val="20"/>
                <w:szCs w:val="20"/>
              </w:rPr>
              <w:t xml:space="preserve"> IDW – Tom I SIWZ przedstawiam informacje i oświadczam, że osoba posiada doświadczenie przy real</w:t>
            </w:r>
            <w:r w:rsidR="0063274F">
              <w:rPr>
                <w:rFonts w:ascii="Verdana" w:hAnsi="Verdana" w:cstheme="minorHAnsi"/>
                <w:sz w:val="20"/>
                <w:szCs w:val="20"/>
              </w:rPr>
              <w:t>izacji wskazanego zadania/zadań</w:t>
            </w:r>
            <w:r w:rsidRPr="0063274F">
              <w:rPr>
                <w:rFonts w:ascii="Verdana" w:hAnsi="Verdana" w:cstheme="minorHAnsi"/>
                <w:sz w:val="20"/>
                <w:szCs w:val="20"/>
              </w:rPr>
              <w:t>:</w:t>
            </w:r>
          </w:p>
          <w:p w:rsidR="00B96314" w:rsidRPr="00B96314" w:rsidRDefault="00B96314" w:rsidP="00B96314">
            <w:pPr>
              <w:rPr>
                <w:rFonts w:ascii="Verdana" w:hAnsi="Verdana" w:cstheme="minorHAnsi"/>
                <w:b/>
                <w:sz w:val="20"/>
                <w:szCs w:val="20"/>
              </w:rPr>
            </w:pPr>
          </w:p>
          <w:p w:rsidR="00B96314" w:rsidRPr="00B96314" w:rsidRDefault="00B96314" w:rsidP="00B96314">
            <w:pPr>
              <w:rPr>
                <w:rFonts w:ascii="Verdana" w:hAnsi="Verdana" w:cstheme="minorHAnsi"/>
                <w:b/>
                <w:sz w:val="20"/>
                <w:szCs w:val="20"/>
              </w:rPr>
            </w:pPr>
            <w:r w:rsidRPr="00B96314">
              <w:rPr>
                <w:rFonts w:ascii="Verdana" w:hAnsi="Verdana" w:cstheme="minorHAnsi"/>
                <w:b/>
                <w:sz w:val="20"/>
                <w:szCs w:val="20"/>
              </w:rPr>
              <w:t>Zadanie 1:</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nazwa zadania: 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rodzaj zadania (</w:t>
            </w:r>
            <w:r w:rsidRPr="00B96314">
              <w:rPr>
                <w:rFonts w:ascii="Verdana" w:hAnsi="Verdana"/>
                <w:i/>
                <w:sz w:val="20"/>
                <w:szCs w:val="20"/>
              </w:rPr>
              <w:t>budowa/przebudowa/remont Obiektu Budowlanego</w:t>
            </w:r>
            <w:r w:rsidRPr="00B96314">
              <w:rPr>
                <w:rFonts w:ascii="Verdana" w:hAnsi="Verdana"/>
                <w:sz w:val="20"/>
                <w:szCs w:val="20"/>
              </w:rPr>
              <w:t>): 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wartość robót netto PLN: 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stanowisko: _______________________________________________________________</w:t>
            </w:r>
          </w:p>
          <w:p w:rsidR="00B96314" w:rsidRPr="00B96314" w:rsidRDefault="00B96314" w:rsidP="00B96314">
            <w:pPr>
              <w:rPr>
                <w:rFonts w:ascii="Verdana" w:hAnsi="Verdana" w:cstheme="minorHAnsi"/>
                <w:b/>
                <w:sz w:val="20"/>
                <w:szCs w:val="20"/>
              </w:rPr>
            </w:pPr>
          </w:p>
          <w:p w:rsidR="00B96314" w:rsidRPr="00B96314" w:rsidRDefault="00B96314" w:rsidP="00B96314">
            <w:pPr>
              <w:rPr>
                <w:rFonts w:ascii="Verdana" w:hAnsi="Verdana" w:cstheme="minorHAnsi"/>
                <w:b/>
                <w:sz w:val="20"/>
                <w:szCs w:val="20"/>
              </w:rPr>
            </w:pPr>
            <w:r w:rsidRPr="00B96314">
              <w:rPr>
                <w:rFonts w:ascii="Verdana" w:hAnsi="Verdana" w:cstheme="minorHAnsi"/>
                <w:b/>
                <w:sz w:val="20"/>
                <w:szCs w:val="20"/>
              </w:rPr>
              <w:t>Zadanie 2:</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nazwa zadania: ____________________________________________________________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rodzaj zadania (</w:t>
            </w:r>
            <w:r w:rsidRPr="00B96314">
              <w:rPr>
                <w:rFonts w:ascii="Verdana" w:hAnsi="Verdana"/>
                <w:i/>
                <w:sz w:val="20"/>
                <w:szCs w:val="20"/>
              </w:rPr>
              <w:t>budowa/przebudowa/remont Obiektu Budowlanego</w:t>
            </w:r>
            <w:r w:rsidRPr="00B96314">
              <w:rPr>
                <w:rFonts w:ascii="Verdana" w:hAnsi="Verdana"/>
                <w:sz w:val="20"/>
                <w:szCs w:val="20"/>
              </w:rPr>
              <w:t>): 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wartość robót netto PLN: ____________________________________________________</w:t>
            </w:r>
          </w:p>
          <w:p w:rsidR="00B96314" w:rsidRPr="00B96314" w:rsidRDefault="00B96314" w:rsidP="00765D4E">
            <w:pPr>
              <w:numPr>
                <w:ilvl w:val="0"/>
                <w:numId w:val="36"/>
              </w:numPr>
              <w:spacing w:line="276" w:lineRule="auto"/>
              <w:contextualSpacing/>
              <w:rPr>
                <w:rFonts w:ascii="Verdana" w:hAnsi="Verdana"/>
                <w:sz w:val="20"/>
                <w:szCs w:val="20"/>
              </w:rPr>
            </w:pPr>
            <w:r w:rsidRPr="00B96314">
              <w:rPr>
                <w:rFonts w:ascii="Verdana" w:hAnsi="Verdana"/>
                <w:sz w:val="20"/>
                <w:szCs w:val="20"/>
              </w:rPr>
              <w:t>stanowisko: _______________________________________________________________</w:t>
            </w:r>
          </w:p>
          <w:p w:rsidR="00B96314" w:rsidRPr="00B96314" w:rsidRDefault="00B96314" w:rsidP="00B96314">
            <w:pPr>
              <w:ind w:left="720"/>
              <w:contextualSpacing/>
              <w:rPr>
                <w:rFonts w:ascii="Verdana" w:hAnsi="Verdana"/>
                <w:b/>
                <w:sz w:val="20"/>
                <w:szCs w:val="20"/>
              </w:rPr>
            </w:pPr>
            <w:r w:rsidRPr="00B96314">
              <w:rPr>
                <w:rFonts w:ascii="Verdana" w:hAnsi="Verdana"/>
                <w:b/>
                <w:sz w:val="20"/>
                <w:szCs w:val="20"/>
              </w:rPr>
              <w:t>(…)</w:t>
            </w:r>
          </w:p>
        </w:tc>
      </w:tr>
    </w:tbl>
    <w:p w:rsidR="00B96314" w:rsidRDefault="00B96314" w:rsidP="00B96314">
      <w:pPr>
        <w:jc w:val="right"/>
        <w:rPr>
          <w:rFonts w:ascii="Verdana" w:hAnsi="Verdana"/>
          <w:sz w:val="20"/>
          <w:szCs w:val="20"/>
        </w:rPr>
      </w:pPr>
    </w:p>
    <w:p w:rsidR="00C55298" w:rsidRDefault="00C55298" w:rsidP="00B96314">
      <w:pPr>
        <w:jc w:val="right"/>
        <w:rPr>
          <w:rFonts w:ascii="Verdana" w:hAnsi="Verdana"/>
          <w:sz w:val="20"/>
          <w:szCs w:val="20"/>
        </w:rPr>
      </w:pPr>
    </w:p>
    <w:p w:rsidR="00C55298" w:rsidRDefault="00C55298" w:rsidP="00B96314">
      <w:pPr>
        <w:jc w:val="right"/>
        <w:rPr>
          <w:rFonts w:ascii="Verdana" w:hAnsi="Verdana"/>
          <w:sz w:val="20"/>
          <w:szCs w:val="20"/>
        </w:rPr>
      </w:pPr>
    </w:p>
    <w:p w:rsidR="00C55298" w:rsidRDefault="00C55298" w:rsidP="00B96314">
      <w:pPr>
        <w:jc w:val="right"/>
        <w:rPr>
          <w:rFonts w:ascii="Verdana" w:hAnsi="Verdana"/>
          <w:sz w:val="20"/>
          <w:szCs w:val="20"/>
        </w:rPr>
      </w:pPr>
    </w:p>
    <w:p w:rsidR="00C55298" w:rsidRPr="00B96314" w:rsidRDefault="00C55298" w:rsidP="00B96314">
      <w:pPr>
        <w:jc w:val="right"/>
        <w:rPr>
          <w:rFonts w:ascii="Verdana" w:hAnsi="Verdana"/>
          <w:sz w:val="20"/>
          <w:szCs w:val="20"/>
        </w:rPr>
      </w:pPr>
    </w:p>
    <w:p w:rsidR="00B96314" w:rsidRPr="00B96314" w:rsidRDefault="00B96314" w:rsidP="00B96314">
      <w:pPr>
        <w:jc w:val="right"/>
        <w:rPr>
          <w:rFonts w:ascii="Verdana" w:hAnsi="Verdana"/>
          <w:sz w:val="20"/>
          <w:szCs w:val="20"/>
        </w:rPr>
      </w:pPr>
      <w:r w:rsidRPr="00B96314">
        <w:rPr>
          <w:rFonts w:ascii="Verdana" w:hAnsi="Verdana"/>
          <w:sz w:val="20"/>
          <w:szCs w:val="20"/>
        </w:rPr>
        <w:t>______________________________</w:t>
      </w:r>
    </w:p>
    <w:p w:rsidR="00B96314" w:rsidRPr="00B96314" w:rsidRDefault="00B96314" w:rsidP="00B96314">
      <w:pPr>
        <w:jc w:val="right"/>
        <w:rPr>
          <w:rFonts w:ascii="Verdana" w:hAnsi="Verdana"/>
          <w:sz w:val="20"/>
          <w:szCs w:val="20"/>
        </w:rPr>
      </w:pPr>
      <w:r w:rsidRPr="00B96314">
        <w:rPr>
          <w:rFonts w:ascii="Verdana" w:hAnsi="Verdana"/>
          <w:sz w:val="20"/>
          <w:szCs w:val="20"/>
        </w:rPr>
        <w:t>(podpis Wykonawcy/ Pełnomocnika)</w:t>
      </w:r>
    </w:p>
    <w:p w:rsidR="00B96314" w:rsidRPr="00B96314" w:rsidRDefault="00B96314" w:rsidP="00B96314">
      <w:pPr>
        <w:jc w:val="right"/>
        <w:rPr>
          <w:rFonts w:ascii="Verdana" w:hAnsi="Verdana"/>
          <w:sz w:val="20"/>
          <w:szCs w:val="20"/>
        </w:rPr>
      </w:pPr>
    </w:p>
    <w:p w:rsidR="00B96314" w:rsidRPr="00B96314" w:rsidRDefault="00B96314" w:rsidP="00B96314">
      <w:pPr>
        <w:jc w:val="right"/>
        <w:rPr>
          <w:rFonts w:ascii="Verdana" w:hAnsi="Verdana"/>
          <w:sz w:val="20"/>
          <w:szCs w:val="20"/>
        </w:rPr>
      </w:pPr>
    </w:p>
    <w:p w:rsidR="00B96314" w:rsidRPr="00B96314" w:rsidRDefault="00B96314" w:rsidP="00B96314">
      <w:pPr>
        <w:jc w:val="right"/>
        <w:rPr>
          <w:rFonts w:ascii="Verdana" w:hAnsi="Verdana"/>
          <w:sz w:val="20"/>
          <w:szCs w:val="20"/>
        </w:rPr>
      </w:pPr>
    </w:p>
    <w:p w:rsidR="00B96314" w:rsidRPr="00B96314" w:rsidRDefault="00B96314" w:rsidP="00B96314">
      <w:pPr>
        <w:jc w:val="both"/>
        <w:rPr>
          <w:rFonts w:ascii="Verdana" w:hAnsi="Verdana" w:cs="Calibri"/>
          <w:sz w:val="16"/>
          <w:szCs w:val="16"/>
        </w:rPr>
      </w:pPr>
      <w:r w:rsidRPr="00B96314">
        <w:rPr>
          <w:rFonts w:ascii="Verdana" w:hAnsi="Verdana"/>
          <w:b/>
          <w:sz w:val="16"/>
          <w:szCs w:val="16"/>
        </w:rPr>
        <w:t>*</w:t>
      </w:r>
      <w:r w:rsidRPr="00B96314">
        <w:rPr>
          <w:rFonts w:ascii="Verdana" w:hAnsi="Verdana"/>
          <w:sz w:val="16"/>
          <w:szCs w:val="16"/>
        </w:rPr>
        <w:t xml:space="preserve"> </w:t>
      </w:r>
      <w:r w:rsidRPr="00B96314">
        <w:rPr>
          <w:rFonts w:ascii="Verdana" w:hAnsi="Verdana" w:cs="Calibri"/>
          <w:sz w:val="16"/>
          <w:szCs w:val="16"/>
        </w:rPr>
        <w:t xml:space="preserve">Należy wpisać TAK lub NIE w zależności od tego czy Wykonawca oferuje realizację zamówienia zgodnie z opisem danego </w:t>
      </w:r>
      <w:proofErr w:type="spellStart"/>
      <w:r w:rsidRPr="00B96314">
        <w:rPr>
          <w:rFonts w:ascii="Verdana" w:hAnsi="Verdana" w:cs="Calibri"/>
          <w:sz w:val="16"/>
          <w:szCs w:val="16"/>
        </w:rPr>
        <w:t>podkryterium</w:t>
      </w:r>
      <w:proofErr w:type="spellEnd"/>
      <w:r w:rsidRPr="00B96314">
        <w:rPr>
          <w:rFonts w:ascii="Verdana" w:hAnsi="Verdana" w:cs="Calibri"/>
          <w:sz w:val="16"/>
          <w:szCs w:val="16"/>
        </w:rPr>
        <w:t xml:space="preserve"> zawartym w pkt 19</w:t>
      </w:r>
      <w:r w:rsidR="009C69EB">
        <w:rPr>
          <w:rFonts w:ascii="Verdana" w:hAnsi="Verdana" w:cs="Calibri"/>
          <w:sz w:val="16"/>
          <w:szCs w:val="16"/>
        </w:rPr>
        <w:t>.1.2</w:t>
      </w:r>
      <w:r w:rsidRPr="00B96314">
        <w:rPr>
          <w:rFonts w:ascii="Verdana" w:hAnsi="Verdana" w:cs="Calibri"/>
          <w:sz w:val="16"/>
          <w:szCs w:val="16"/>
        </w:rPr>
        <w:t xml:space="preserve"> Tomu I SIWZ – IDW.</w:t>
      </w:r>
    </w:p>
    <w:p w:rsidR="00B96314" w:rsidRPr="00B96314" w:rsidRDefault="00B96314" w:rsidP="00B96314">
      <w:pPr>
        <w:spacing w:after="160" w:line="259" w:lineRule="auto"/>
        <w:rPr>
          <w:rFonts w:ascii="Verdana" w:hAnsi="Verdana" w:cs="Courier New"/>
          <w:bCs/>
          <w:sz w:val="20"/>
          <w:szCs w:val="20"/>
        </w:rPr>
      </w:pPr>
    </w:p>
    <w:p w:rsidR="00B96314" w:rsidRPr="00B96314" w:rsidRDefault="00B96314" w:rsidP="00B96314">
      <w:pPr>
        <w:ind w:left="7806" w:firstLine="702"/>
        <w:jc w:val="center"/>
        <w:rPr>
          <w:rFonts w:ascii="Verdana" w:hAnsi="Verdana" w:cs="Courier New"/>
          <w:b/>
          <w:bCs/>
          <w:sz w:val="20"/>
          <w:szCs w:val="20"/>
        </w:rPr>
      </w:pPr>
    </w:p>
    <w:p w:rsidR="00B96314" w:rsidRPr="00B96314" w:rsidRDefault="00B96314" w:rsidP="00B96314">
      <w:pPr>
        <w:ind w:left="7806" w:firstLine="702"/>
        <w:jc w:val="center"/>
        <w:rPr>
          <w:rFonts w:ascii="Verdana" w:hAnsi="Verdana" w:cs="Courier New"/>
          <w:b/>
          <w:bCs/>
          <w:sz w:val="20"/>
          <w:szCs w:val="20"/>
        </w:rPr>
      </w:pPr>
    </w:p>
    <w:p w:rsidR="00B96314" w:rsidRPr="00B96314" w:rsidRDefault="00B96314" w:rsidP="00B96314">
      <w:pPr>
        <w:ind w:left="1425"/>
        <w:rPr>
          <w:rFonts w:ascii="Verdana" w:hAnsi="Verdana" w:cs="Courier New"/>
          <w:b/>
          <w:bCs/>
          <w:sz w:val="14"/>
          <w:szCs w:val="14"/>
          <w:highlight w:val="yellow"/>
        </w:rPr>
      </w:pPr>
    </w:p>
    <w:p w:rsidR="005F1CCC" w:rsidRPr="00D8495D" w:rsidRDefault="00B96314" w:rsidP="00D8495D">
      <w:pPr>
        <w:spacing w:after="160" w:line="276" w:lineRule="auto"/>
        <w:contextualSpacing/>
        <w:jc w:val="both"/>
        <w:rPr>
          <w:rFonts w:ascii="Verdana" w:hAnsi="Verdana"/>
          <w:i/>
          <w:iCs/>
          <w:sz w:val="16"/>
          <w:szCs w:val="16"/>
        </w:rPr>
        <w:sectPr w:rsidR="005F1CCC" w:rsidRPr="00D8495D" w:rsidSect="00F43907">
          <w:footerReference w:type="default" r:id="rId11"/>
          <w:pgSz w:w="11906" w:h="16838"/>
          <w:pgMar w:top="1134" w:right="1134" w:bottom="1134" w:left="1134" w:header="709" w:footer="624" w:gutter="0"/>
          <w:cols w:space="708"/>
          <w:docGrid w:linePitch="360"/>
        </w:sectPr>
      </w:pPr>
      <w:r w:rsidRPr="00B96314">
        <w:rPr>
          <w:rFonts w:ascii="Verdana" w:hAnsi="Verdana"/>
          <w:i/>
          <w:iCs/>
          <w:sz w:val="16"/>
          <w:szCs w:val="16"/>
        </w:rPr>
        <w:t xml:space="preserve">UWAGA: Zamawiający informuje, że niniejszy formularz nie stanowi dokumentu składanego </w:t>
      </w:r>
      <w:r w:rsidRPr="00B96314">
        <w:rPr>
          <w:rFonts w:ascii="Verdana" w:hAnsi="Verdana"/>
          <w:i/>
          <w:iCs/>
          <w:sz w:val="16"/>
          <w:szCs w:val="16"/>
          <w:u w:val="single"/>
        </w:rPr>
        <w:t>w celu potwierdzania spełniania warunków udziału w postępowaniu</w:t>
      </w:r>
      <w:r w:rsidRPr="00B96314">
        <w:rPr>
          <w:rFonts w:ascii="Verdana" w:hAnsi="Verdana"/>
          <w:i/>
          <w:iCs/>
          <w:sz w:val="16"/>
          <w:szCs w:val="16"/>
        </w:rPr>
        <w:t>, wobec czego art 26 ust. 3 i 4 ustawy Prawo zamówień p</w:t>
      </w:r>
      <w:r w:rsidR="00131DF8">
        <w:rPr>
          <w:rFonts w:ascii="Verdana" w:hAnsi="Verdana"/>
          <w:i/>
          <w:iCs/>
          <w:sz w:val="16"/>
          <w:szCs w:val="16"/>
        </w:rPr>
        <w:t>ublicznych nie ma zastosowanie</w:t>
      </w: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1A149B" w:rsidRPr="00DD3F57" w:rsidRDefault="001A149B" w:rsidP="001A149B">
      <w:pPr>
        <w:pStyle w:val="Tekstpodstawowy"/>
        <w:spacing w:after="120"/>
        <w:ind w:right="-17"/>
        <w:jc w:val="both"/>
        <w:rPr>
          <w:rFonts w:ascii="Verdana" w:hAnsi="Verdana"/>
          <w:sz w:val="20"/>
        </w:rPr>
      </w:pPr>
      <w:r w:rsidRPr="00AF27AC">
        <w:rPr>
          <w:rFonts w:ascii="Verdana" w:hAnsi="Verdana"/>
          <w:b/>
          <w:bCs/>
          <w:sz w:val="20"/>
        </w:rPr>
        <w:t>„Pełnienie nadzoru nad projektowaniem i realizacją Robót oraz zarządzanie Kontraktem pn.:</w:t>
      </w:r>
      <w:r>
        <w:rPr>
          <w:rFonts w:ascii="Verdana" w:hAnsi="Verdana"/>
          <w:b/>
          <w:bCs/>
          <w:sz w:val="20"/>
        </w:rPr>
        <w:t xml:space="preserve"> </w:t>
      </w:r>
      <w:r w:rsidRPr="00EC2279">
        <w:rPr>
          <w:rFonts w:ascii="Verdana" w:hAnsi="Verdana"/>
          <w:b/>
          <w:bCs/>
          <w:sz w:val="20"/>
        </w:rPr>
        <w:t>„</w:t>
      </w:r>
      <w:r w:rsidRPr="001274CF">
        <w:rPr>
          <w:rFonts w:ascii="Verdana" w:hAnsi="Verdana"/>
          <w:b/>
          <w:sz w:val="20"/>
        </w:rPr>
        <w:t xml:space="preserve">Projekt i rozbudowa drogi krajowej nr 79 od km 80+449 do km 80+532 oraz drogi krajowej nr 48 od km 127+683 do km 128+678  na odcinku przejście przez m. </w:t>
      </w:r>
      <w:r>
        <w:rPr>
          <w:rFonts w:ascii="Verdana" w:hAnsi="Verdana"/>
          <w:b/>
          <w:sz w:val="20"/>
        </w:rPr>
        <w:t>K</w:t>
      </w:r>
      <w:r w:rsidRPr="001274CF">
        <w:rPr>
          <w:rFonts w:ascii="Verdana" w:hAnsi="Verdana"/>
          <w:b/>
          <w:sz w:val="20"/>
        </w:rPr>
        <w:t>ozienice</w:t>
      </w:r>
      <w:r w:rsidRPr="00EC2279">
        <w:rPr>
          <w:rFonts w:ascii="Verdana" w:hAnsi="Verdana"/>
          <w:b/>
          <w:bCs/>
          <w:sz w:val="20"/>
        </w:rPr>
        <w:t>”.</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1A149B">
        <w:rPr>
          <w:rFonts w:ascii="Verdana" w:hAnsi="Verdana"/>
          <w:b/>
          <w:sz w:val="20"/>
          <w:szCs w:val="20"/>
          <w:u w:val="single"/>
        </w:rPr>
        <w:t>.13</w:t>
      </w:r>
      <w:r w:rsidR="006F07E2">
        <w:rPr>
          <w:rFonts w:ascii="Verdana" w:hAnsi="Verdana"/>
          <w:b/>
          <w:sz w:val="20"/>
          <w:szCs w:val="20"/>
          <w:u w:val="single"/>
        </w:rPr>
        <w:t>.2018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sidR="00D8495D">
        <w:rPr>
          <w:rFonts w:ascii="Verdana" w:hAnsi="Verdana"/>
          <w:sz w:val="20"/>
          <w:szCs w:val="20"/>
          <w:lang w:eastAsia="ar-SA"/>
        </w:rPr>
        <w:t>____________ dnia ____ ____ 2018</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1A149B" w:rsidRPr="00DD3F57" w:rsidRDefault="001A149B" w:rsidP="001A149B">
      <w:pPr>
        <w:pStyle w:val="Tekstpodstawowy"/>
        <w:spacing w:after="120"/>
        <w:ind w:right="-17"/>
        <w:jc w:val="both"/>
        <w:rPr>
          <w:rFonts w:ascii="Verdana" w:hAnsi="Verdana"/>
          <w:sz w:val="20"/>
        </w:rPr>
      </w:pPr>
      <w:r w:rsidRPr="00AF27AC">
        <w:rPr>
          <w:rFonts w:ascii="Verdana" w:hAnsi="Verdana"/>
          <w:b/>
          <w:bCs/>
          <w:sz w:val="20"/>
        </w:rPr>
        <w:t>„Pełnienie nadzoru nad projektowaniem i realizacją Robót oraz zarządzanie Kontraktem pn.:</w:t>
      </w:r>
      <w:r>
        <w:rPr>
          <w:rFonts w:ascii="Verdana" w:hAnsi="Verdana"/>
          <w:b/>
          <w:bCs/>
          <w:sz w:val="20"/>
        </w:rPr>
        <w:t xml:space="preserve"> </w:t>
      </w:r>
      <w:r w:rsidRPr="00EC2279">
        <w:rPr>
          <w:rFonts w:ascii="Verdana" w:hAnsi="Verdana"/>
          <w:b/>
          <w:bCs/>
          <w:sz w:val="20"/>
        </w:rPr>
        <w:t>„</w:t>
      </w:r>
      <w:r w:rsidRPr="001274CF">
        <w:rPr>
          <w:rFonts w:ascii="Verdana" w:hAnsi="Verdana"/>
          <w:b/>
          <w:sz w:val="20"/>
        </w:rPr>
        <w:t xml:space="preserve">Projekt i rozbudowa drogi krajowej nr 79 od km 80+449 do km 80+532 oraz drogi krajowej nr 48 od km 127+683 do km 128+678  na odcinku przejście przez m. </w:t>
      </w:r>
      <w:r>
        <w:rPr>
          <w:rFonts w:ascii="Verdana" w:hAnsi="Verdana"/>
          <w:b/>
          <w:sz w:val="20"/>
        </w:rPr>
        <w:t>K</w:t>
      </w:r>
      <w:r w:rsidRPr="001274CF">
        <w:rPr>
          <w:rFonts w:ascii="Verdana" w:hAnsi="Verdana"/>
          <w:b/>
          <w:sz w:val="20"/>
        </w:rPr>
        <w:t>ozienice</w:t>
      </w:r>
      <w:r w:rsidRPr="00EC2279">
        <w:rPr>
          <w:rFonts w:ascii="Verdana" w:hAnsi="Verdana"/>
          <w:b/>
          <w:bCs/>
          <w:sz w:val="20"/>
        </w:rPr>
        <w:t>”.</w:t>
      </w: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1A149B">
        <w:rPr>
          <w:rFonts w:ascii="Verdana" w:hAnsi="Verdana"/>
          <w:b/>
          <w:sz w:val="20"/>
          <w:szCs w:val="20"/>
          <w:u w:val="single"/>
        </w:rPr>
        <w:t>.13</w:t>
      </w:r>
      <w:r w:rsidR="00B06CB5" w:rsidRPr="00B06CB5">
        <w:rPr>
          <w:rFonts w:ascii="Verdana" w:hAnsi="Verdana"/>
          <w:b/>
          <w:sz w:val="20"/>
          <w:szCs w:val="20"/>
          <w:u w:val="single"/>
        </w:rPr>
        <w:t>.</w:t>
      </w:r>
      <w:r w:rsidR="006F07E2">
        <w:rPr>
          <w:rFonts w:ascii="Verdana" w:hAnsi="Verdana"/>
          <w:b/>
          <w:sz w:val="20"/>
          <w:szCs w:val="20"/>
          <w:u w:val="single"/>
        </w:rPr>
        <w:t>2018</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Pr="00DD61E2">
        <w:rPr>
          <w:rFonts w:ascii="Verdana" w:hAnsi="Verdana" w:cs="Arial"/>
          <w:sz w:val="20"/>
          <w:szCs w:val="20"/>
        </w:rPr>
        <w:t>pzp</w:t>
      </w:r>
      <w:proofErr w:type="spellEnd"/>
      <w:r w:rsidRPr="00DD61E2">
        <w:rPr>
          <w:rFonts w:ascii="Verdana" w:hAnsi="Verdana" w:cs="Arial"/>
          <w:sz w:val="20"/>
          <w:szCs w:val="20"/>
        </w:rPr>
        <w:t>,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B06CB5" w:rsidRDefault="00B06CB5" w:rsidP="006F07E2">
      <w:pPr>
        <w:autoSpaceDE w:val="0"/>
        <w:autoSpaceDN w:val="0"/>
        <w:adjustRightInd w:val="0"/>
        <w:spacing w:after="12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w:t>
      </w:r>
      <w:proofErr w:type="spellStart"/>
      <w:r w:rsidRPr="00DD61E2">
        <w:rPr>
          <w:rFonts w:ascii="Verdana" w:hAnsi="Verdana" w:cs="Verdana,Italic"/>
          <w:i/>
          <w:iCs/>
          <w:sz w:val="20"/>
          <w:szCs w:val="20"/>
        </w:rPr>
        <w:t>Pzp</w:t>
      </w:r>
      <w:proofErr w:type="spellEnd"/>
      <w:r w:rsidRPr="00DD61E2">
        <w:rPr>
          <w:rFonts w:ascii="Verdana" w:hAnsi="Verdana" w:cs="Verdana,Italic"/>
          <w:i/>
          <w:iCs/>
          <w:sz w:val="20"/>
          <w:szCs w:val="20"/>
        </w:rPr>
        <w:t xml:space="preserve">.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w:t>
      </w:r>
      <w:proofErr w:type="spellStart"/>
      <w:r w:rsidRPr="00DD61E2">
        <w:rPr>
          <w:rFonts w:ascii="Verdana" w:hAnsi="Verdana" w:cs="Arial"/>
          <w:b/>
          <w:sz w:val="20"/>
          <w:szCs w:val="20"/>
        </w:rPr>
        <w:t>pzp</w:t>
      </w:r>
      <w:proofErr w:type="spellEnd"/>
      <w:r w:rsidRPr="00DD61E2">
        <w:rPr>
          <w:rFonts w:ascii="Verdana" w:hAnsi="Verdana" w:cs="Arial"/>
          <w:b/>
          <w:sz w:val="20"/>
          <w:szCs w:val="20"/>
        </w:rPr>
        <w:t xml:space="preserve">,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3D1BC8">
        <w:rPr>
          <w:rStyle w:val="tekstdokbold"/>
          <w:rFonts w:ascii="Verdana" w:hAnsi="Verdana"/>
          <w:sz w:val="20"/>
          <w:szCs w:val="20"/>
        </w:rPr>
        <w:t xml:space="preserve"> wraz załącznikami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70323D" w:rsidRPr="00BA438E" w:rsidRDefault="0070323D" w:rsidP="0070323D">
      <w:pPr>
        <w:contextualSpacing/>
        <w:jc w:val="center"/>
        <w:rPr>
          <w:rFonts w:ascii="Verdana" w:hAnsi="Verdana"/>
          <w:b/>
          <w:sz w:val="20"/>
          <w:szCs w:val="20"/>
        </w:rPr>
      </w:pPr>
      <w:r w:rsidRPr="00BA438E">
        <w:rPr>
          <w:rFonts w:ascii="Verdana" w:hAnsi="Verdana"/>
          <w:b/>
          <w:sz w:val="20"/>
          <w:szCs w:val="20"/>
        </w:rPr>
        <w:lastRenderedPageBreak/>
        <w:t>UMOWA</w:t>
      </w:r>
      <w:r>
        <w:rPr>
          <w:rFonts w:ascii="Verdana" w:hAnsi="Verdana"/>
          <w:b/>
          <w:sz w:val="20"/>
          <w:szCs w:val="20"/>
        </w:rPr>
        <w:t xml:space="preserve"> …./…..</w:t>
      </w:r>
    </w:p>
    <w:p w:rsidR="0070323D" w:rsidRPr="00BA438E" w:rsidRDefault="0070323D" w:rsidP="0070323D">
      <w:pPr>
        <w:pStyle w:val="Tekstpodstawowy"/>
        <w:tabs>
          <w:tab w:val="left" w:pos="6795"/>
        </w:tabs>
        <w:spacing w:after="60"/>
        <w:ind w:right="-19"/>
        <w:contextualSpacing/>
        <w:jc w:val="both"/>
        <w:rPr>
          <w:rFonts w:ascii="Verdana" w:hAnsi="Verdana"/>
          <w:sz w:val="20"/>
        </w:rPr>
      </w:pPr>
      <w:r w:rsidRPr="00BA438E">
        <w:rPr>
          <w:rFonts w:ascii="Verdana" w:hAnsi="Verdana"/>
          <w:sz w:val="20"/>
        </w:rPr>
        <w:t>zawarta w dniu .............. roku, w …………………….. pomiędzy:</w:t>
      </w:r>
      <w:r w:rsidRPr="00BA438E">
        <w:rPr>
          <w:rFonts w:ascii="Verdana" w:hAnsi="Verdana"/>
          <w:sz w:val="20"/>
        </w:rPr>
        <w:tab/>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b/>
          <w:sz w:val="20"/>
        </w:rPr>
        <w:t>Skarbem Państwa – Generalnym Dyrektorem Dróg Krajowych i Autostrad</w:t>
      </w:r>
      <w:r w:rsidRPr="00BA438E">
        <w:rPr>
          <w:rFonts w:ascii="Verdana" w:hAnsi="Verdana"/>
          <w:sz w:val="20"/>
        </w:rPr>
        <w:t xml:space="preserve">,  </w:t>
      </w:r>
      <w:r w:rsidRPr="00BA438E">
        <w:rPr>
          <w:rFonts w:ascii="Verdana" w:hAnsi="Verdana"/>
          <w:sz w:val="20"/>
        </w:rPr>
        <w:br/>
        <w:t>w imieniu którego działają na podstawie pełnomocnictwa:</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Dyrektor Oddziału</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Zastępca Dyrektora Oddziału,</w:t>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 xml:space="preserve"> </w:t>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Generalnej Dyrekcji Dróg Krajowych i Autostrad Oddział w …………………, ul. …………………., ………………………….., NIP …………………………; REGON ……………………………………</w:t>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zwanym dalej „Zamawiającym”,</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a</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 z siedzibą  ……, adres:………………………………………………………………………………..,</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NIP……………………., REGON……………………., kapitał…</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Wykonawcą wyłonionym w drodze postępowania o udzielenie zamówienia publicznego prowadzonego w trybie przetargu nieograniczonego na:</w:t>
      </w:r>
    </w:p>
    <w:p w:rsidR="0070323D" w:rsidRPr="00BA438E" w:rsidRDefault="0070323D" w:rsidP="0070323D">
      <w:pPr>
        <w:pStyle w:val="Tekstpodstawowy"/>
        <w:spacing w:after="60"/>
        <w:ind w:right="-19"/>
        <w:contextualSpacing/>
        <w:jc w:val="both"/>
        <w:rPr>
          <w:rFonts w:ascii="Verdana" w:hAnsi="Verdana"/>
          <w:b/>
          <w:sz w:val="20"/>
        </w:rPr>
      </w:pPr>
      <w:r w:rsidRPr="00BA438E">
        <w:rPr>
          <w:rFonts w:ascii="Verdana" w:hAnsi="Verdana"/>
          <w:sz w:val="20"/>
        </w:rPr>
        <w:t>Pełnienie nadzoru nad projektowaniem i realizacją Robót oraz zarządzanie Kontraktem pn.:</w:t>
      </w:r>
      <w:r w:rsidRPr="00BA438E">
        <w:rPr>
          <w:rFonts w:ascii="Verdana" w:hAnsi="Verdana"/>
          <w:b/>
          <w:sz w:val="20"/>
        </w:rPr>
        <w:t xml:space="preserve"> „Projekt i rozbudowa drogi krajowej nr 79 od km 80+449 do km 80+532 oraz drogi krajowej nr 48 od km 127+683 do km 128+678  na odcinku przejście przez m. Kozienice”.</w:t>
      </w:r>
    </w:p>
    <w:p w:rsidR="0070323D" w:rsidRPr="00BA438E" w:rsidRDefault="0070323D" w:rsidP="0070323D">
      <w:pPr>
        <w:pStyle w:val="Tekstpodstawowy"/>
        <w:spacing w:after="60"/>
        <w:ind w:left="720"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reprezentowanym przez:</w:t>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w:t>
      </w: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pStyle w:val="Tekstpodstawowy"/>
        <w:spacing w:after="60"/>
        <w:ind w:right="-19"/>
        <w:contextualSpacing/>
        <w:jc w:val="both"/>
        <w:rPr>
          <w:rFonts w:ascii="Verdana" w:hAnsi="Verdana"/>
          <w:sz w:val="20"/>
        </w:rPr>
      </w:pPr>
      <w:r w:rsidRPr="00BA438E">
        <w:rPr>
          <w:rFonts w:ascii="Verdana" w:hAnsi="Verdana"/>
          <w:sz w:val="20"/>
        </w:rPr>
        <w:t>zwanym dalej „Nadzorem Inwestorskim”,</w:t>
      </w:r>
    </w:p>
    <w:p w:rsidR="0070323D" w:rsidRPr="00BA438E" w:rsidRDefault="0070323D" w:rsidP="0070323D">
      <w:pPr>
        <w:pStyle w:val="Tekstpodstawowy"/>
        <w:spacing w:after="60"/>
        <w:ind w:right="-19"/>
        <w:contextualSpacing/>
        <w:jc w:val="both"/>
        <w:rPr>
          <w:rFonts w:ascii="Verdana" w:hAnsi="Verdana"/>
          <w:sz w:val="20"/>
        </w:rPr>
      </w:pPr>
    </w:p>
    <w:p w:rsidR="0070323D" w:rsidRPr="00BA438E" w:rsidRDefault="0070323D" w:rsidP="0070323D">
      <w:pPr>
        <w:ind w:right="23"/>
        <w:contextualSpacing/>
        <w:jc w:val="both"/>
        <w:outlineLvl w:val="0"/>
        <w:rPr>
          <w:rFonts w:ascii="Verdana" w:hAnsi="Verdana"/>
          <w:spacing w:val="2"/>
          <w:position w:val="2"/>
          <w:sz w:val="20"/>
          <w:szCs w:val="20"/>
          <w:lang w:eastAsia="en-US"/>
        </w:rPr>
      </w:pPr>
      <w:r w:rsidRPr="00BA438E">
        <w:rPr>
          <w:rFonts w:ascii="Verdana" w:hAnsi="Verdana"/>
          <w:spacing w:val="2"/>
          <w:position w:val="2"/>
          <w:sz w:val="20"/>
          <w:szCs w:val="20"/>
        </w:rPr>
        <w:t>zwanymi łącznie w dalszej części Umowy „Stronami”.</w:t>
      </w:r>
    </w:p>
    <w:p w:rsidR="0070323D" w:rsidRPr="00BA438E" w:rsidRDefault="0070323D" w:rsidP="0070323D">
      <w:pPr>
        <w:ind w:right="23"/>
        <w:contextualSpacing/>
        <w:jc w:val="both"/>
        <w:outlineLvl w:val="0"/>
        <w:rPr>
          <w:rFonts w:ascii="Verdana" w:hAnsi="Verdana"/>
          <w:spacing w:val="2"/>
          <w:position w:val="2"/>
          <w:sz w:val="20"/>
          <w:szCs w:val="20"/>
          <w:lang w:eastAsia="en-US"/>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1</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Definicje</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65D4E">
      <w:pPr>
        <w:pStyle w:val="Tekstpodstawowy"/>
        <w:numPr>
          <w:ilvl w:val="0"/>
          <w:numId w:val="41"/>
        </w:numPr>
        <w:spacing w:line="276" w:lineRule="auto"/>
        <w:ind w:right="-19"/>
        <w:contextualSpacing/>
        <w:jc w:val="both"/>
        <w:rPr>
          <w:rFonts w:ascii="Verdana" w:hAnsi="Verdana"/>
          <w:bCs/>
          <w:sz w:val="20"/>
        </w:rPr>
      </w:pPr>
      <w:r w:rsidRPr="00BA438E">
        <w:rPr>
          <w:rFonts w:ascii="Verdana" w:hAnsi="Verdana"/>
          <w:sz w:val="20"/>
        </w:rPr>
        <w:t>Wyrazy i zwroty użyte w Umowie będą miały  znaczenie  przypisane  odpowiednio w Umowie oraz w Kontrakcie.</w:t>
      </w:r>
      <w:r w:rsidRPr="00BA438E">
        <w:rPr>
          <w:rFonts w:ascii="Verdana" w:hAnsi="Verdana"/>
          <w:bCs/>
          <w:sz w:val="20"/>
        </w:rPr>
        <w:t xml:space="preserve"> Strony ustalają dla potrzeb interpretacji postanowień Umowy, znaczenie następujących pojęć.</w:t>
      </w:r>
    </w:p>
    <w:p w:rsidR="0070323D" w:rsidRPr="00BA438E" w:rsidRDefault="0070323D" w:rsidP="0070323D">
      <w:pPr>
        <w:pStyle w:val="Akapitzlist"/>
        <w:ind w:left="426" w:right="-47"/>
        <w:contextualSpacing/>
        <w:jc w:val="both"/>
        <w:rPr>
          <w:rFonts w:ascii="Verdana" w:hAnsi="Verdana"/>
          <w:b/>
        </w:rPr>
      </w:pPr>
      <w:r w:rsidRPr="00BA438E">
        <w:rPr>
          <w:rFonts w:ascii="Verdana" w:hAnsi="Verdana"/>
          <w:b/>
        </w:rPr>
        <w:t xml:space="preserve">Dniówka:  </w:t>
      </w:r>
      <w:r w:rsidRPr="00BA438E">
        <w:rPr>
          <w:rFonts w:ascii="Verdana" w:hAnsi="Verdana"/>
        </w:rPr>
        <w:t xml:space="preserve">jednostka rozliczeniowa czasu świadczenia usługi przez Personel Nadzoru Inwestorskiego (stawka dzienna), wskazana w „Formularzu Cenowym” służąca do obliczenia wynagrodzenia zgodnie z  </w:t>
      </w:r>
      <w:r w:rsidRPr="00BA438E">
        <w:rPr>
          <w:rFonts w:ascii="Verdana" w:hAnsi="Verdana"/>
          <w:bCs/>
        </w:rPr>
        <w:t>§ 24</w:t>
      </w:r>
    </w:p>
    <w:p w:rsidR="0070323D" w:rsidRPr="00BA438E" w:rsidRDefault="0070323D" w:rsidP="0070323D">
      <w:pPr>
        <w:pStyle w:val="Akapitzlist"/>
        <w:ind w:left="426" w:right="-47"/>
        <w:contextualSpacing/>
        <w:jc w:val="both"/>
        <w:rPr>
          <w:rFonts w:ascii="Verdana" w:hAnsi="Verdana"/>
        </w:rPr>
      </w:pPr>
      <w:r w:rsidRPr="00BA438E">
        <w:rPr>
          <w:rFonts w:ascii="Verdana" w:hAnsi="Verdana"/>
          <w:b/>
        </w:rPr>
        <w:t xml:space="preserve">Dokumentacja Kontraktowa: </w:t>
      </w:r>
      <w:r w:rsidRPr="00BA438E">
        <w:rPr>
          <w:rFonts w:ascii="Verdana" w:hAnsi="Verdana"/>
        </w:rPr>
        <w:t>wszystkie dokumenty sporządzone w związku z realizacją Kontraktów, inne niż Dokumentacja Projektowa.</w:t>
      </w:r>
    </w:p>
    <w:p w:rsidR="0070323D" w:rsidRPr="00BA438E" w:rsidRDefault="0070323D" w:rsidP="0070323D">
      <w:pPr>
        <w:pStyle w:val="Stopka"/>
        <w:tabs>
          <w:tab w:val="left" w:pos="720"/>
        </w:tabs>
        <w:ind w:left="426"/>
        <w:contextualSpacing/>
        <w:jc w:val="both"/>
        <w:rPr>
          <w:rFonts w:ascii="Verdana" w:hAnsi="Verdana"/>
        </w:rPr>
      </w:pPr>
      <w:r w:rsidRPr="00BA438E">
        <w:rPr>
          <w:rFonts w:ascii="Verdana" w:hAnsi="Verdana"/>
          <w:b/>
        </w:rPr>
        <w:t xml:space="preserve">Dokumenty Wykonawcy: </w:t>
      </w:r>
      <w:r w:rsidRPr="00BA438E">
        <w:rPr>
          <w:rFonts w:ascii="Verdana" w:hAnsi="Verdana"/>
        </w:rPr>
        <w:t xml:space="preserve">Dokumentacja Projektowa i inne dokumenty,  </w:t>
      </w:r>
      <w:r w:rsidRPr="00BA438E">
        <w:rPr>
          <w:rFonts w:ascii="Verdana" w:hAnsi="Verdana"/>
        </w:rPr>
        <w:br/>
        <w:t>w szczególności: Projekt budowlany, Projekt wykonawczy, pliki wytworzone za pomocą programów komputerowych i innego oprogramowania, rysunki, podręczniki, modele, dokumenty o charakterze technicznym i prawnym wymienione w Programie Funkcjonalno-Użytkowym oraz inne dokumenty niezbędne dla wykonania przedmiotu zamówienia, dostarczane przez Wykonawcę według Kontraktu, zgodnie z Warunków Kontraktu.</w:t>
      </w:r>
    </w:p>
    <w:p w:rsidR="0070323D" w:rsidRPr="00BA438E" w:rsidRDefault="0070323D" w:rsidP="0070323D">
      <w:pPr>
        <w:pStyle w:val="Stopka"/>
        <w:tabs>
          <w:tab w:val="left" w:pos="720"/>
        </w:tabs>
        <w:ind w:left="426"/>
        <w:contextualSpacing/>
        <w:jc w:val="both"/>
        <w:rPr>
          <w:rFonts w:ascii="Verdana" w:hAnsi="Verdana"/>
        </w:rPr>
      </w:pPr>
      <w:r w:rsidRPr="00BA438E">
        <w:rPr>
          <w:rFonts w:ascii="Verdana" w:hAnsi="Verdana"/>
          <w:b/>
        </w:rPr>
        <w:t>Droga:</w:t>
      </w:r>
      <w:r w:rsidRPr="00BA438E">
        <w:rPr>
          <w:rFonts w:ascii="Verdana" w:hAnsi="Verdana"/>
        </w:rPr>
        <w:t xml:space="preserve"> droga w rozumieniu Ustawy z dnia 21 marca 1985 r. o drogach publicznych (Dz. U. z 2016 r. poz. 1440, z </w:t>
      </w:r>
      <w:proofErr w:type="spellStart"/>
      <w:r w:rsidRPr="00BA438E">
        <w:rPr>
          <w:rFonts w:ascii="Verdana" w:hAnsi="Verdana"/>
        </w:rPr>
        <w:t>późn</w:t>
      </w:r>
      <w:proofErr w:type="spellEnd"/>
      <w:r w:rsidRPr="00BA438E">
        <w:rPr>
          <w:rFonts w:ascii="Verdana" w:hAnsi="Verdana"/>
        </w:rPr>
        <w:t>. zm.).</w:t>
      </w:r>
    </w:p>
    <w:p w:rsidR="0070323D" w:rsidRPr="00BA438E" w:rsidRDefault="0070323D" w:rsidP="0070323D">
      <w:pPr>
        <w:pStyle w:val="Akapitzlist"/>
        <w:ind w:left="426"/>
        <w:contextualSpacing/>
        <w:jc w:val="both"/>
        <w:rPr>
          <w:rFonts w:ascii="Verdana" w:hAnsi="Verdana"/>
        </w:rPr>
      </w:pPr>
    </w:p>
    <w:p w:rsidR="0070323D" w:rsidRPr="00BA438E" w:rsidRDefault="0070323D" w:rsidP="0070323D">
      <w:pPr>
        <w:pStyle w:val="Akapitzlist"/>
        <w:ind w:left="426"/>
        <w:contextualSpacing/>
        <w:jc w:val="both"/>
        <w:rPr>
          <w:rFonts w:ascii="Verdana" w:hAnsi="Verdana"/>
          <w:lang w:eastAsia="en-US"/>
        </w:rPr>
      </w:pPr>
    </w:p>
    <w:p w:rsidR="0070323D" w:rsidRPr="00BA438E" w:rsidRDefault="0070323D" w:rsidP="0070323D">
      <w:pPr>
        <w:pStyle w:val="Akapitzlist"/>
        <w:ind w:left="426"/>
        <w:contextualSpacing/>
        <w:jc w:val="both"/>
        <w:rPr>
          <w:rFonts w:ascii="Verdana" w:hAnsi="Verdana"/>
        </w:rPr>
      </w:pPr>
      <w:r w:rsidRPr="00BA438E">
        <w:rPr>
          <w:rFonts w:ascii="Verdana" w:hAnsi="Verdana"/>
          <w:b/>
        </w:rPr>
        <w:lastRenderedPageBreak/>
        <w:t xml:space="preserve">Ekspert Kluczowy (Personel Kluczowy): </w:t>
      </w:r>
      <w:r w:rsidRPr="00BA438E">
        <w:rPr>
          <w:rFonts w:ascii="Verdana" w:hAnsi="Verdana"/>
        </w:rPr>
        <w:t xml:space="preserve">ekspert, którego kwalifikacje zawodowe i doświadczenie podlegają weryfikacji  przez Zamawiającego zgodnie z ogłoszeniem o zamówieniu </w:t>
      </w:r>
    </w:p>
    <w:p w:rsidR="0070323D" w:rsidRPr="00BA438E" w:rsidRDefault="0070323D" w:rsidP="0070323D">
      <w:pPr>
        <w:pStyle w:val="Akapitzlist"/>
        <w:ind w:left="426"/>
        <w:contextualSpacing/>
        <w:jc w:val="both"/>
        <w:rPr>
          <w:rFonts w:ascii="Verdana" w:hAnsi="Verdana"/>
        </w:rPr>
      </w:pPr>
      <w:r w:rsidRPr="00BA438E">
        <w:rPr>
          <w:rFonts w:ascii="Verdana" w:hAnsi="Verdana"/>
          <w:b/>
        </w:rPr>
        <w:t xml:space="preserve">Inny Ekspert: </w:t>
      </w:r>
      <w:r w:rsidRPr="00BA438E">
        <w:rPr>
          <w:rFonts w:ascii="Verdana" w:hAnsi="Verdana"/>
        </w:rPr>
        <w:t xml:space="preserve">ekspert skierowany przez Konsultanta do realizacji Umowy inny niż Ekspert Kluczowy. </w:t>
      </w:r>
    </w:p>
    <w:p w:rsidR="0070323D" w:rsidRPr="00BA438E" w:rsidRDefault="0070323D" w:rsidP="0070323D">
      <w:pPr>
        <w:pStyle w:val="Akapitzlist"/>
        <w:ind w:left="426"/>
        <w:contextualSpacing/>
        <w:jc w:val="both"/>
        <w:rPr>
          <w:rFonts w:ascii="Verdana" w:hAnsi="Verdana"/>
        </w:rPr>
      </w:pPr>
      <w:r w:rsidRPr="00BA438E">
        <w:rPr>
          <w:rFonts w:ascii="Verdana" w:hAnsi="Verdana"/>
          <w:b/>
        </w:rPr>
        <w:t>Personel biurowy i pomocniczy:</w:t>
      </w:r>
      <w:r w:rsidRPr="00BA438E">
        <w:rPr>
          <w:rFonts w:ascii="Verdana" w:hAnsi="Verdana"/>
        </w:rPr>
        <w:t xml:space="preserve"> personel, skierowany przez Konsultanta do realizacji Umowy, zapewniający działanie Biura Konsultanta w pełnym zakresie opisanym w umowie i Opisie Przedmiotu Zamówienia (OPZ) nie będący Personelem Konsultanta. </w:t>
      </w:r>
    </w:p>
    <w:p w:rsidR="0070323D" w:rsidRPr="00BA438E" w:rsidRDefault="0070323D" w:rsidP="0070323D">
      <w:pPr>
        <w:pStyle w:val="Akapitzlist"/>
        <w:ind w:left="426" w:right="-47"/>
        <w:contextualSpacing/>
        <w:jc w:val="both"/>
        <w:rPr>
          <w:rFonts w:ascii="Verdana" w:hAnsi="Verdana"/>
          <w:b/>
        </w:rPr>
      </w:pPr>
      <w:r w:rsidRPr="00BA438E">
        <w:rPr>
          <w:rFonts w:ascii="Verdana" w:hAnsi="Verdana"/>
          <w:b/>
        </w:rPr>
        <w:t xml:space="preserve">Koordynator – </w:t>
      </w:r>
      <w:r w:rsidRPr="00BA438E">
        <w:rPr>
          <w:rFonts w:ascii="Verdana" w:hAnsi="Verdana"/>
        </w:rPr>
        <w:t>upoważniony przedstawiciel Nadzoru Inwestorskiego w rozumieniu określonym w Kontrakcie oraz zgodnie z postanowieniami niniejszej Umowy.</w:t>
      </w:r>
      <w:r w:rsidRPr="00BA438E">
        <w:rPr>
          <w:rFonts w:ascii="Verdana" w:hAnsi="Verdana"/>
          <w:b/>
        </w:rPr>
        <w:t xml:space="preserve"> </w:t>
      </w:r>
    </w:p>
    <w:p w:rsidR="0070323D" w:rsidRPr="00BA438E" w:rsidRDefault="0070323D" w:rsidP="0070323D">
      <w:pPr>
        <w:pStyle w:val="Akapitzlist"/>
        <w:ind w:left="426" w:right="-47"/>
        <w:contextualSpacing/>
        <w:jc w:val="both"/>
        <w:rPr>
          <w:rFonts w:ascii="Verdana" w:hAnsi="Verdana"/>
        </w:rPr>
      </w:pPr>
      <w:r w:rsidRPr="00BA438E">
        <w:rPr>
          <w:rFonts w:ascii="Verdana" w:hAnsi="Verdana"/>
          <w:b/>
        </w:rPr>
        <w:t xml:space="preserve">Kierownik Projektu: </w:t>
      </w:r>
      <w:r w:rsidRPr="00BA438E">
        <w:rPr>
          <w:rFonts w:ascii="Verdana" w:hAnsi="Verdana"/>
        </w:rPr>
        <w:t>Przedstawiciel Zamawiającego w rozumieniu określonym w Kontrakcie oraz zgodnie z postanowieniami niniejszej Umowy.</w:t>
      </w:r>
    </w:p>
    <w:p w:rsidR="0070323D" w:rsidRPr="00BA438E" w:rsidRDefault="0070323D" w:rsidP="0070323D">
      <w:pPr>
        <w:pStyle w:val="Akapitzlist"/>
        <w:ind w:left="426"/>
        <w:contextualSpacing/>
        <w:jc w:val="both"/>
        <w:rPr>
          <w:rFonts w:ascii="Verdana" w:hAnsi="Verdana"/>
          <w:lang w:eastAsia="en-US"/>
        </w:rPr>
      </w:pPr>
      <w:r w:rsidRPr="00BA438E">
        <w:rPr>
          <w:rFonts w:ascii="Verdana" w:hAnsi="Verdana"/>
          <w:b/>
        </w:rPr>
        <w:t xml:space="preserve">Usługa: </w:t>
      </w:r>
      <w:r w:rsidRPr="00BA438E">
        <w:rPr>
          <w:rFonts w:ascii="Verdana" w:hAnsi="Verdana"/>
        </w:rPr>
        <w:t>czynności, które jest zobowiązany wykonać Nadzór Inwestorski stosownie do postanowień Umowy, polegające w szczególności na zarządzaniu, pełnieniu kontroli i nadzorze inwestorskim nad pracami projektowymi oraz Robotami, a także współpracy z  Zamawiającym.</w:t>
      </w:r>
    </w:p>
    <w:p w:rsidR="0070323D" w:rsidRPr="00BA438E" w:rsidRDefault="0070323D" w:rsidP="0070323D">
      <w:pPr>
        <w:ind w:left="426"/>
        <w:contextualSpacing/>
        <w:jc w:val="both"/>
        <w:rPr>
          <w:rFonts w:ascii="Verdana" w:hAnsi="Verdana"/>
          <w:sz w:val="20"/>
          <w:szCs w:val="20"/>
          <w:lang w:eastAsia="en-US"/>
        </w:rPr>
      </w:pPr>
      <w:r w:rsidRPr="00BA438E">
        <w:rPr>
          <w:rFonts w:ascii="Verdana" w:hAnsi="Verdana"/>
          <w:b/>
          <w:sz w:val="20"/>
          <w:szCs w:val="20"/>
        </w:rPr>
        <w:t>Polecenie</w:t>
      </w:r>
      <w:r w:rsidRPr="00BA438E">
        <w:rPr>
          <w:rFonts w:ascii="Verdana" w:hAnsi="Verdana"/>
          <w:sz w:val="20"/>
          <w:szCs w:val="20"/>
        </w:rPr>
        <w:t>: pisemne, ustne lub przekazane pocztą elektroniczną lub faksem oświadczenie, zawiadomienie, zatwierdzenie lub decyzja Kierownika Projektu lub innej upoważnionej osoby, dotyczące realizacji Umowy.</w:t>
      </w:r>
    </w:p>
    <w:p w:rsidR="0070323D" w:rsidRPr="00BA438E" w:rsidRDefault="0070323D" w:rsidP="0070323D">
      <w:pPr>
        <w:pStyle w:val="Tekstkomentarza"/>
        <w:ind w:left="426"/>
        <w:contextualSpacing/>
        <w:jc w:val="both"/>
        <w:rPr>
          <w:rFonts w:ascii="Verdana" w:hAnsi="Verdana"/>
          <w:b/>
          <w:bCs/>
        </w:rPr>
      </w:pPr>
      <w:r w:rsidRPr="00BA438E">
        <w:rPr>
          <w:rFonts w:ascii="Verdana" w:hAnsi="Verdana"/>
          <w:b/>
          <w:bCs/>
        </w:rPr>
        <w:t xml:space="preserve">Kontrakt: </w:t>
      </w:r>
      <w:r w:rsidRPr="00BA438E">
        <w:rPr>
          <w:rFonts w:ascii="Verdana" w:hAnsi="Verdana"/>
          <w:bCs/>
        </w:rPr>
        <w:t>umowa podpisana z Wykonawcą umowy na:</w:t>
      </w:r>
      <w:r w:rsidRPr="00BA438E">
        <w:t xml:space="preserve"> </w:t>
      </w:r>
      <w:r w:rsidRPr="00BA438E">
        <w:rPr>
          <w:rFonts w:ascii="Verdana" w:hAnsi="Verdana"/>
          <w:b/>
          <w:bCs/>
        </w:rPr>
        <w:t>„</w:t>
      </w:r>
      <w:r w:rsidRPr="00BA438E">
        <w:rPr>
          <w:rFonts w:ascii="Verdana" w:hAnsi="Verdana"/>
          <w:b/>
        </w:rPr>
        <w:t>Projekt i rozbudowa drogi krajowej nr 79 od km 80+449 do km 80+532 oraz drogi krajowej nr 48 od km 127+683 do km 128+678  na odcinku przejście przez m. Kozienice</w:t>
      </w:r>
      <w:r w:rsidRPr="00BA438E">
        <w:rPr>
          <w:rFonts w:ascii="Verdana" w:hAnsi="Verdana"/>
          <w:b/>
          <w:bCs/>
        </w:rPr>
        <w:t>”.</w:t>
      </w:r>
    </w:p>
    <w:p w:rsidR="0070323D" w:rsidRPr="00BA438E" w:rsidRDefault="0070323D" w:rsidP="0070323D">
      <w:pPr>
        <w:pStyle w:val="Tekstkomentarza"/>
        <w:ind w:left="426"/>
        <w:contextualSpacing/>
        <w:jc w:val="both"/>
        <w:rPr>
          <w:rFonts w:ascii="Verdana" w:hAnsi="Verdana"/>
        </w:rPr>
      </w:pPr>
      <w:r w:rsidRPr="00BA438E">
        <w:rPr>
          <w:rFonts w:ascii="Verdana" w:hAnsi="Verdana"/>
        </w:rPr>
        <w:t xml:space="preserve">realizowana w oparciu </w:t>
      </w:r>
      <w:proofErr w:type="spellStart"/>
      <w:r w:rsidRPr="00BA438E">
        <w:rPr>
          <w:rFonts w:ascii="Verdana" w:hAnsi="Verdana"/>
        </w:rPr>
        <w:t>oWarunki</w:t>
      </w:r>
      <w:proofErr w:type="spellEnd"/>
      <w:r w:rsidRPr="00BA438E">
        <w:rPr>
          <w:rFonts w:ascii="Verdana" w:hAnsi="Verdana"/>
        </w:rPr>
        <w:t xml:space="preserve"> Umowne;</w:t>
      </w:r>
    </w:p>
    <w:p w:rsidR="0070323D" w:rsidRPr="00BA438E" w:rsidRDefault="0070323D" w:rsidP="0070323D">
      <w:pPr>
        <w:pStyle w:val="Akapitzlist"/>
        <w:ind w:left="426"/>
        <w:contextualSpacing/>
        <w:jc w:val="both"/>
        <w:rPr>
          <w:rFonts w:ascii="Verdana" w:hAnsi="Verdana"/>
          <w:bCs/>
        </w:rPr>
      </w:pPr>
      <w:r w:rsidRPr="00BA438E">
        <w:rPr>
          <w:rFonts w:ascii="Verdana" w:hAnsi="Verdana"/>
          <w:b/>
          <w:spacing w:val="-3"/>
        </w:rPr>
        <w:t>Wykonawca:</w:t>
      </w:r>
      <w:r w:rsidRPr="00BA438E">
        <w:rPr>
          <w:rFonts w:ascii="Verdana" w:hAnsi="Verdana"/>
          <w:spacing w:val="-3"/>
        </w:rPr>
        <w:t xml:space="preserve"> Wykonawca, z którym zawarty został Kontrakt.</w:t>
      </w:r>
      <w:r w:rsidRPr="00BA438E">
        <w:rPr>
          <w:rFonts w:ascii="Verdana" w:hAnsi="Verdana"/>
        </w:rPr>
        <w:t xml:space="preserve"> </w:t>
      </w:r>
    </w:p>
    <w:p w:rsidR="0070323D" w:rsidRPr="00BA438E" w:rsidRDefault="0070323D" w:rsidP="0070323D">
      <w:pPr>
        <w:pStyle w:val="Akapitzlist"/>
        <w:ind w:left="426"/>
        <w:contextualSpacing/>
        <w:jc w:val="both"/>
        <w:rPr>
          <w:rFonts w:ascii="Verdana" w:hAnsi="Verdana"/>
          <w:bCs/>
        </w:rPr>
      </w:pPr>
      <w:r w:rsidRPr="00BA438E">
        <w:rPr>
          <w:rFonts w:ascii="Verdana" w:hAnsi="Verdana"/>
          <w:b/>
          <w:bCs/>
        </w:rPr>
        <w:t>Podmiot Udostępniający Zasoby (PUZ):</w:t>
      </w:r>
      <w:r w:rsidRPr="00BA438E">
        <w:rPr>
          <w:rFonts w:ascii="Verdana" w:hAnsi="Verdana"/>
          <w:bCs/>
        </w:rPr>
        <w:t xml:space="preserve"> podmiot, o którym mowa w art. 22a ust. 1 ustawy </w:t>
      </w:r>
      <w:proofErr w:type="spellStart"/>
      <w:r w:rsidRPr="00BA438E">
        <w:rPr>
          <w:rFonts w:ascii="Verdana" w:hAnsi="Verdana"/>
          <w:bCs/>
        </w:rPr>
        <w:t>Pzp</w:t>
      </w:r>
      <w:proofErr w:type="spellEnd"/>
      <w:r w:rsidRPr="00BA438E">
        <w:rPr>
          <w:rFonts w:ascii="Verdana" w:hAnsi="Verdana"/>
          <w:bCs/>
        </w:rPr>
        <w:t xml:space="preserve">, na którego zasobach, zgodnie z warunkami umowy polega Nadzór Inwestycji, niezależnie od charakteru prawnego łączących go z nim stosunków. </w:t>
      </w:r>
    </w:p>
    <w:p w:rsidR="0070323D" w:rsidRPr="00BA438E" w:rsidRDefault="0070323D" w:rsidP="0070323D">
      <w:pPr>
        <w:pStyle w:val="Akapitzlist"/>
        <w:ind w:left="426" w:right="-47"/>
        <w:contextualSpacing/>
        <w:jc w:val="both"/>
        <w:rPr>
          <w:rFonts w:ascii="Verdana" w:hAnsi="Verdana"/>
        </w:rPr>
      </w:pPr>
      <w:r w:rsidRPr="00BA438E">
        <w:rPr>
          <w:rFonts w:ascii="Verdana" w:hAnsi="Verdana"/>
          <w:b/>
        </w:rPr>
        <w:t>Konsorcjum:</w:t>
      </w:r>
      <w:r w:rsidRPr="00BA438E">
        <w:rPr>
          <w:rFonts w:ascii="Verdana" w:hAnsi="Verdana"/>
        </w:rPr>
        <w:t xml:space="preserve"> </w:t>
      </w:r>
      <w:r w:rsidRPr="00BA438E">
        <w:rPr>
          <w:rFonts w:ascii="Verdana" w:hAnsi="Verdana" w:cs="Arial"/>
        </w:rPr>
        <w:t>co najmniej dwa podmioty  wspólnie ubiegające się o udzielenie zamówienia publicznego i wspólnie realizujące Umowę, które łączy umowa konsorcjum regulująca stosunki wewnętrzne między tymi podmiotami oraz zasady działania wobec Zamawiającego w związku z realizacją Umowy.</w:t>
      </w:r>
    </w:p>
    <w:p w:rsidR="0070323D" w:rsidRPr="00BA438E" w:rsidRDefault="0070323D" w:rsidP="0070323D">
      <w:pPr>
        <w:ind w:left="426"/>
        <w:jc w:val="both"/>
        <w:rPr>
          <w:rFonts w:ascii="Verdana" w:hAnsi="Verdana" w:cs="Arial"/>
          <w:sz w:val="20"/>
          <w:szCs w:val="20"/>
        </w:rPr>
      </w:pPr>
      <w:r w:rsidRPr="00BA438E">
        <w:rPr>
          <w:rFonts w:ascii="Verdana" w:hAnsi="Verdana" w:cs="Arial"/>
          <w:b/>
          <w:sz w:val="20"/>
          <w:szCs w:val="20"/>
        </w:rPr>
        <w:t>Lider Konsorcjum:</w:t>
      </w:r>
      <w:r w:rsidRPr="00BA438E">
        <w:rPr>
          <w:rFonts w:ascii="Verdana" w:hAnsi="Verdana" w:cs="Arial"/>
          <w:sz w:val="20"/>
          <w:szCs w:val="20"/>
        </w:rPr>
        <w:t xml:space="preserve"> podmiot reprezentujący Konsorcjum i występujący przed Zamawiającym w imieniu członków Konsorcjum we wszystkich sprawach.</w:t>
      </w:r>
    </w:p>
    <w:p w:rsidR="0070323D" w:rsidRPr="00BA438E" w:rsidRDefault="0070323D" w:rsidP="0070323D">
      <w:pPr>
        <w:pStyle w:val="Akapitzlist"/>
        <w:ind w:left="426"/>
        <w:contextualSpacing/>
        <w:jc w:val="both"/>
        <w:rPr>
          <w:rFonts w:ascii="Verdana" w:hAnsi="Verdana"/>
          <w:bCs/>
        </w:rPr>
      </w:pPr>
      <w:r w:rsidRPr="00BA438E">
        <w:rPr>
          <w:rFonts w:ascii="Verdana" w:hAnsi="Verdana"/>
          <w:b/>
          <w:bCs/>
        </w:rPr>
        <w:t xml:space="preserve">Podmiot Udostępniający Zasoby Wykonawcy (PUZ Wykonawcy): </w:t>
      </w:r>
      <w:r w:rsidRPr="00BA438E">
        <w:rPr>
          <w:rFonts w:ascii="Verdana" w:hAnsi="Verdana"/>
          <w:bCs/>
        </w:rPr>
        <w:t>w rozumieniu określonym w Kontrakcie</w:t>
      </w:r>
    </w:p>
    <w:p w:rsidR="0070323D" w:rsidRPr="00BA438E" w:rsidRDefault="0070323D" w:rsidP="0070323D">
      <w:pPr>
        <w:pStyle w:val="Akapitzlist"/>
        <w:ind w:left="426"/>
        <w:contextualSpacing/>
        <w:jc w:val="both"/>
        <w:rPr>
          <w:rFonts w:ascii="Verdana" w:hAnsi="Verdana"/>
          <w:lang w:eastAsia="en-US"/>
        </w:rPr>
      </w:pPr>
      <w:r w:rsidRPr="00BA438E">
        <w:rPr>
          <w:rFonts w:ascii="Verdana" w:hAnsi="Verdana"/>
          <w:b/>
        </w:rPr>
        <w:t xml:space="preserve">Warunki Wykonania i Odbioru Robót Budowlanych, (zwane dalej Warunkami Wykonania): </w:t>
      </w:r>
      <w:r w:rsidRPr="00BA438E">
        <w:rPr>
          <w:rFonts w:ascii="Verdana" w:hAnsi="Verdana"/>
        </w:rPr>
        <w:t>część materiałowo - techniczna i technologiczna</w:t>
      </w:r>
      <w:r w:rsidRPr="00BA438E">
        <w:rPr>
          <w:rFonts w:ascii="Verdana" w:hAnsi="Verdana"/>
          <w:b/>
        </w:rPr>
        <w:t xml:space="preserve"> </w:t>
      </w:r>
      <w:r w:rsidRPr="00BA438E">
        <w:rPr>
          <w:rFonts w:ascii="Verdana" w:hAnsi="Verdana"/>
        </w:rPr>
        <w:t>opisu</w:t>
      </w:r>
      <w:r w:rsidRPr="00BA438E">
        <w:rPr>
          <w:rFonts w:ascii="Verdana" w:hAnsi="Verdana"/>
          <w:b/>
        </w:rPr>
        <w:t xml:space="preserve"> </w:t>
      </w:r>
      <w:r w:rsidRPr="00BA438E">
        <w:rPr>
          <w:rFonts w:ascii="Verdana" w:hAnsi="Verdana"/>
        </w:rPr>
        <w:t xml:space="preserve">wymagań Zamawiającego w stosunku do przedmiotu zamówienia, wchodząca w skład Specyfikacji Istotnych Warunków Zamówienia na Kontrakt, odpowiadająca zawartości specyfikacji technicznych wykonania i odbioru robót budowlanych zgodnie z rozporządzeniem Ministra Infrastruktury z dnia 2 września 2004 r. w sprawie szczegółowego zakresu i formy dokumentacji projektowej, specyfikacji technicznych wykonania i odbioru robot budowlanych oraz programu </w:t>
      </w:r>
      <w:proofErr w:type="spellStart"/>
      <w:r w:rsidRPr="00BA438E">
        <w:rPr>
          <w:rFonts w:ascii="Verdana" w:hAnsi="Verdana"/>
        </w:rPr>
        <w:t>funkcjonalno</w:t>
      </w:r>
      <w:proofErr w:type="spellEnd"/>
      <w:r w:rsidRPr="00BA438E">
        <w:rPr>
          <w:rFonts w:ascii="Verdana" w:hAnsi="Verdana"/>
        </w:rPr>
        <w:t xml:space="preserve"> - użytkowego (Dz. U. Nr 202, poz. 2072).</w:t>
      </w:r>
    </w:p>
    <w:p w:rsidR="0070323D" w:rsidRPr="00BA438E" w:rsidRDefault="0070323D" w:rsidP="0070323D">
      <w:pPr>
        <w:pStyle w:val="Akapitzlist"/>
        <w:ind w:left="426" w:right="-47"/>
        <w:contextualSpacing/>
        <w:jc w:val="both"/>
        <w:rPr>
          <w:rFonts w:ascii="Verdana" w:hAnsi="Verdana"/>
        </w:rPr>
      </w:pPr>
      <w:r w:rsidRPr="00BA438E">
        <w:rPr>
          <w:rFonts w:ascii="Verdana" w:hAnsi="Verdana"/>
          <w:b/>
        </w:rPr>
        <w:t>Zmiana</w:t>
      </w:r>
      <w:r w:rsidRPr="00BA438E">
        <w:rPr>
          <w:rFonts w:ascii="Verdana" w:hAnsi="Verdana"/>
        </w:rPr>
        <w:t xml:space="preserve">: </w:t>
      </w:r>
      <w:r w:rsidRPr="00BA438E">
        <w:rPr>
          <w:rFonts w:ascii="Verdana" w:hAnsi="Verdana"/>
          <w:lang w:eastAsia="en-US"/>
        </w:rPr>
        <w:t>w rozumieniu określonym w Kontrakcie.</w:t>
      </w:r>
    </w:p>
    <w:p w:rsidR="0070323D" w:rsidRPr="00BA438E" w:rsidRDefault="0070323D" w:rsidP="0070323D">
      <w:pPr>
        <w:pStyle w:val="Akapitzlist"/>
        <w:ind w:left="426" w:right="-47"/>
        <w:contextualSpacing/>
        <w:jc w:val="both"/>
        <w:rPr>
          <w:rFonts w:ascii="Verdana" w:hAnsi="Verdana"/>
        </w:rPr>
      </w:pPr>
      <w:r w:rsidRPr="00BA438E">
        <w:rPr>
          <w:rFonts w:ascii="Verdana" w:hAnsi="Verdana"/>
          <w:b/>
        </w:rPr>
        <w:t xml:space="preserve">Zadania dodatkowe: </w:t>
      </w:r>
      <w:r w:rsidRPr="00BA438E">
        <w:rPr>
          <w:rFonts w:ascii="Verdana" w:hAnsi="Verdana"/>
        </w:rPr>
        <w:t>Roboty, nad którymi Nadzór Inwestorski sprawuje nadzór w ramach Umowy, niezbędne do wykonania Kontraktu,</w:t>
      </w:r>
      <w:r w:rsidRPr="00BA438E">
        <w:rPr>
          <w:rFonts w:ascii="Verdana" w:hAnsi="Verdana"/>
          <w:b/>
        </w:rPr>
        <w:t xml:space="preserve"> </w:t>
      </w:r>
      <w:r w:rsidRPr="00BA438E">
        <w:rPr>
          <w:rFonts w:ascii="Verdana" w:hAnsi="Verdana"/>
        </w:rPr>
        <w:t>zlecone Wykonawcy przez Zamawiającego w trakcie realizacji Kontraktu. Na podstawie art. 67 ust. 1 pkt.6  ustawy Prawo zamówień publicznych (Dz. U. 201</w:t>
      </w:r>
      <w:r>
        <w:rPr>
          <w:rFonts w:ascii="Verdana" w:hAnsi="Verdana"/>
        </w:rPr>
        <w:t>7</w:t>
      </w:r>
      <w:r w:rsidRPr="00BA438E">
        <w:rPr>
          <w:rFonts w:ascii="Verdana" w:hAnsi="Verdana"/>
        </w:rPr>
        <w:t xml:space="preserve">, poz. </w:t>
      </w:r>
      <w:r>
        <w:rPr>
          <w:rFonts w:ascii="Verdana" w:hAnsi="Verdana"/>
        </w:rPr>
        <w:t>1579</w:t>
      </w:r>
      <w:r w:rsidRPr="00BA438E">
        <w:rPr>
          <w:rFonts w:ascii="Verdana" w:hAnsi="Verdana"/>
        </w:rPr>
        <w:t>) (</w:t>
      </w:r>
      <w:proofErr w:type="spellStart"/>
      <w:r w:rsidRPr="00BA438E">
        <w:rPr>
          <w:rFonts w:ascii="Verdana" w:hAnsi="Verdana"/>
        </w:rPr>
        <w:t>Pzp</w:t>
      </w:r>
      <w:proofErr w:type="spellEnd"/>
      <w:r w:rsidRPr="00BA438E">
        <w:rPr>
          <w:rFonts w:ascii="Verdana" w:hAnsi="Verdana"/>
        </w:rPr>
        <w:t>)</w:t>
      </w:r>
      <w:r>
        <w:rPr>
          <w:rFonts w:ascii="Verdana" w:hAnsi="Verdana"/>
        </w:rPr>
        <w:t xml:space="preserve">. </w:t>
      </w:r>
      <w:r w:rsidRPr="00BA438E">
        <w:rPr>
          <w:rFonts w:ascii="Verdana" w:hAnsi="Verdana"/>
        </w:rPr>
        <w:t>Jako zadania dodatkowe rozumie się również roboty wykonane na skutek wydanego Wykonawcy Polecenia Zmiany.</w:t>
      </w:r>
    </w:p>
    <w:p w:rsidR="0070323D" w:rsidRDefault="0070323D" w:rsidP="0070323D">
      <w:pPr>
        <w:pStyle w:val="Tekstpodstawowy"/>
        <w:ind w:right="-19"/>
        <w:contextualSpacing/>
        <w:rPr>
          <w:rFonts w:ascii="Verdana" w:hAnsi="Verdana"/>
          <w:b/>
          <w:sz w:val="20"/>
        </w:rPr>
      </w:pPr>
    </w:p>
    <w:p w:rsidR="0070323D" w:rsidRDefault="0070323D" w:rsidP="0070323D">
      <w:pPr>
        <w:pStyle w:val="Tekstpodstawowy"/>
        <w:ind w:right="-19"/>
        <w:contextualSpacing/>
        <w:rPr>
          <w:rFonts w:ascii="Verdana" w:hAnsi="Verdana"/>
          <w:b/>
          <w:sz w:val="20"/>
        </w:rPr>
      </w:pPr>
    </w:p>
    <w:p w:rsidR="0070323D" w:rsidRDefault="0070323D" w:rsidP="0070323D">
      <w:pPr>
        <w:pStyle w:val="Tekstpodstawowy"/>
        <w:ind w:right="-19"/>
        <w:contextualSpacing/>
        <w:rPr>
          <w:rFonts w:ascii="Verdana" w:hAnsi="Verdana"/>
          <w:b/>
          <w:sz w:val="20"/>
        </w:rPr>
      </w:pPr>
    </w:p>
    <w:p w:rsidR="0070323D" w:rsidRDefault="0070323D" w:rsidP="0070323D">
      <w:pPr>
        <w:pStyle w:val="Tekstpodstawowy"/>
        <w:ind w:right="-19"/>
        <w:contextualSpacing/>
        <w:rPr>
          <w:rFonts w:ascii="Verdana" w:hAnsi="Verdana"/>
          <w:b/>
          <w:sz w:val="20"/>
        </w:rPr>
      </w:pPr>
    </w:p>
    <w:p w:rsidR="0070323D" w:rsidRPr="00BA438E" w:rsidRDefault="0070323D" w:rsidP="0070323D">
      <w:pPr>
        <w:pStyle w:val="Tekstpodstawowy"/>
        <w:ind w:right="-19"/>
        <w:contextualSpacing/>
        <w:rPr>
          <w:rFonts w:ascii="Verdana" w:hAnsi="Verdana"/>
          <w:b/>
          <w:sz w:val="20"/>
        </w:rPr>
      </w:pPr>
    </w:p>
    <w:p w:rsidR="0070323D" w:rsidRPr="00BA438E" w:rsidRDefault="0070323D" w:rsidP="0070323D">
      <w:pPr>
        <w:pStyle w:val="Tekstpodstawowy"/>
        <w:ind w:right="-19"/>
        <w:contextualSpacing/>
        <w:jc w:val="center"/>
        <w:rPr>
          <w:rFonts w:ascii="Verdana" w:hAnsi="Verdana"/>
          <w:b/>
          <w:sz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2</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Przedmiot Umowy</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65D4E">
      <w:pPr>
        <w:numPr>
          <w:ilvl w:val="0"/>
          <w:numId w:val="50"/>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Zamawiający zleca, a Nadzór Inwestorski zobowiązuje się do wykonania w ramach  Umowy, Usługi polegającej na </w:t>
      </w:r>
      <w:r w:rsidRPr="00BA438E">
        <w:rPr>
          <w:rFonts w:ascii="Verdana" w:hAnsi="Verdana"/>
          <w:bCs/>
          <w:sz w:val="20"/>
          <w:szCs w:val="20"/>
        </w:rPr>
        <w:t xml:space="preserve">pełnieniu nadzoru nad projektowaniem i realizacją Robót  oraz na zarządzaniu Kontraktem oraz na pełnieniu nadzoru nad realizacją i na zarządzaniu zadaniami dodatkowymi dla Kontraktu: </w:t>
      </w:r>
    </w:p>
    <w:p w:rsidR="0070323D" w:rsidRPr="00BA438E" w:rsidRDefault="0070323D" w:rsidP="0070323D">
      <w:pPr>
        <w:autoSpaceDE w:val="0"/>
        <w:autoSpaceDN w:val="0"/>
        <w:adjustRightInd w:val="0"/>
        <w:ind w:left="426"/>
        <w:contextualSpacing/>
        <w:jc w:val="both"/>
        <w:rPr>
          <w:rFonts w:ascii="Verdana" w:hAnsi="Verdana"/>
          <w:sz w:val="20"/>
          <w:szCs w:val="20"/>
        </w:rPr>
      </w:pPr>
      <w:r w:rsidRPr="00BA438E">
        <w:rPr>
          <w:rFonts w:ascii="Verdana" w:hAnsi="Verdana"/>
          <w:b/>
          <w:bCs/>
          <w:sz w:val="20"/>
        </w:rPr>
        <w:t>„</w:t>
      </w:r>
      <w:r w:rsidRPr="00BA438E">
        <w:rPr>
          <w:rFonts w:ascii="Verdana" w:hAnsi="Verdana"/>
          <w:b/>
          <w:sz w:val="20"/>
          <w:szCs w:val="20"/>
        </w:rPr>
        <w:t>Projekt i rozbudowa drogi krajowej nr 79 od km 80+449 do km 80+532 oraz drogi krajowej nr 48 od km 127+683 do km 128+678  na odcinku przejście przez m. Kozienice</w:t>
      </w:r>
      <w:r w:rsidRPr="00BA438E">
        <w:rPr>
          <w:rFonts w:ascii="Verdana" w:hAnsi="Verdana"/>
          <w:b/>
          <w:bCs/>
          <w:sz w:val="20"/>
        </w:rPr>
        <w:t>”.</w:t>
      </w:r>
      <w:r w:rsidRPr="00BA438E">
        <w:rPr>
          <w:rFonts w:ascii="Verdana" w:hAnsi="Verdana"/>
          <w:sz w:val="20"/>
          <w:szCs w:val="20"/>
        </w:rPr>
        <w:t xml:space="preserve"> </w:t>
      </w:r>
    </w:p>
    <w:p w:rsidR="0070323D" w:rsidRPr="00BA438E" w:rsidRDefault="0070323D" w:rsidP="0070323D">
      <w:pPr>
        <w:autoSpaceDE w:val="0"/>
        <w:autoSpaceDN w:val="0"/>
        <w:adjustRightInd w:val="0"/>
        <w:contextualSpacing/>
        <w:jc w:val="both"/>
        <w:rPr>
          <w:rFonts w:ascii="Verdana" w:hAnsi="Verdana"/>
          <w:sz w:val="20"/>
          <w:szCs w:val="20"/>
        </w:rPr>
      </w:pPr>
    </w:p>
    <w:p w:rsidR="0070323D" w:rsidRPr="00BA438E" w:rsidRDefault="0070323D" w:rsidP="0070323D">
      <w:pPr>
        <w:autoSpaceDE w:val="0"/>
        <w:autoSpaceDN w:val="0"/>
        <w:adjustRightInd w:val="0"/>
        <w:ind w:firstLine="426"/>
        <w:contextualSpacing/>
        <w:jc w:val="both"/>
        <w:rPr>
          <w:rFonts w:ascii="Verdana" w:hAnsi="Verdana"/>
          <w:sz w:val="20"/>
          <w:szCs w:val="20"/>
        </w:rPr>
      </w:pPr>
      <w:r w:rsidRPr="00BA438E">
        <w:rPr>
          <w:rFonts w:ascii="Verdana" w:hAnsi="Verdana"/>
          <w:sz w:val="20"/>
          <w:szCs w:val="20"/>
        </w:rPr>
        <w:t>na warunkach określonych w  Umowie oraz w Kontrakcie.</w:t>
      </w:r>
    </w:p>
    <w:p w:rsidR="0070323D" w:rsidRPr="00BA438E" w:rsidRDefault="0070323D" w:rsidP="0070323D">
      <w:pPr>
        <w:autoSpaceDE w:val="0"/>
        <w:autoSpaceDN w:val="0"/>
        <w:adjustRightInd w:val="0"/>
        <w:ind w:firstLine="426"/>
        <w:contextualSpacing/>
        <w:jc w:val="both"/>
        <w:rPr>
          <w:rFonts w:ascii="Verdana" w:hAnsi="Verdana"/>
          <w:sz w:val="20"/>
          <w:szCs w:val="20"/>
        </w:rPr>
      </w:pPr>
    </w:p>
    <w:p w:rsidR="0070323D" w:rsidRPr="00BA438E" w:rsidRDefault="0070323D" w:rsidP="00765D4E">
      <w:pPr>
        <w:numPr>
          <w:ilvl w:val="0"/>
          <w:numId w:val="50"/>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Integralnymi składnikami  Umowy są następujące dokumenty:</w:t>
      </w:r>
    </w:p>
    <w:p w:rsidR="0070323D" w:rsidRPr="00BA438E" w:rsidRDefault="0070323D" w:rsidP="00765D4E">
      <w:pPr>
        <w:pStyle w:val="Tekstpodstawowy"/>
        <w:numPr>
          <w:ilvl w:val="0"/>
          <w:numId w:val="96"/>
        </w:numPr>
        <w:ind w:right="-19"/>
        <w:contextualSpacing/>
        <w:jc w:val="both"/>
        <w:rPr>
          <w:rFonts w:ascii="Verdana" w:hAnsi="Verdana"/>
          <w:sz w:val="20"/>
        </w:rPr>
      </w:pPr>
      <w:r w:rsidRPr="00BA438E">
        <w:rPr>
          <w:rFonts w:ascii="Verdana" w:hAnsi="Verdana"/>
          <w:sz w:val="20"/>
        </w:rPr>
        <w:t>Załączniki do Umowy:</w:t>
      </w:r>
    </w:p>
    <w:p w:rsidR="0070323D" w:rsidRPr="00BA438E" w:rsidRDefault="0070323D" w:rsidP="00765D4E">
      <w:pPr>
        <w:pStyle w:val="Tekstpodstawowy"/>
        <w:numPr>
          <w:ilvl w:val="0"/>
          <w:numId w:val="48"/>
        </w:numPr>
        <w:tabs>
          <w:tab w:val="left" w:pos="1134"/>
        </w:tabs>
        <w:ind w:left="709" w:right="-19" w:firstLine="0"/>
        <w:contextualSpacing/>
        <w:jc w:val="both"/>
        <w:rPr>
          <w:rFonts w:ascii="Verdana" w:hAnsi="Verdana"/>
          <w:strike/>
          <w:sz w:val="16"/>
        </w:rPr>
      </w:pPr>
      <w:r w:rsidRPr="00BA438E">
        <w:rPr>
          <w:rFonts w:ascii="Verdana" w:hAnsi="Verdana"/>
          <w:sz w:val="20"/>
        </w:rPr>
        <w:t>Załącznik nr 1 - Wzory raportów,</w:t>
      </w:r>
    </w:p>
    <w:p w:rsidR="0070323D" w:rsidRPr="00BA438E" w:rsidRDefault="0070323D" w:rsidP="00765D4E">
      <w:pPr>
        <w:pStyle w:val="Tekstpodstawowy"/>
        <w:numPr>
          <w:ilvl w:val="0"/>
          <w:numId w:val="48"/>
        </w:numPr>
        <w:tabs>
          <w:tab w:val="left" w:pos="1134"/>
        </w:tabs>
        <w:ind w:left="709" w:right="-19" w:firstLine="0"/>
        <w:contextualSpacing/>
        <w:jc w:val="both"/>
        <w:rPr>
          <w:rFonts w:ascii="Verdana" w:hAnsi="Verdana"/>
          <w:sz w:val="20"/>
        </w:rPr>
      </w:pPr>
      <w:r w:rsidRPr="00BA438E">
        <w:rPr>
          <w:rFonts w:ascii="Verdana" w:hAnsi="Verdana"/>
          <w:sz w:val="20"/>
        </w:rPr>
        <w:t>Załącznik nr 2 – Umowa powierzenia przetwarzania danych osobowych;</w:t>
      </w:r>
    </w:p>
    <w:p w:rsidR="0070323D" w:rsidRPr="00BA438E" w:rsidRDefault="0070323D" w:rsidP="00765D4E">
      <w:pPr>
        <w:pStyle w:val="Tekstpodstawowy"/>
        <w:numPr>
          <w:ilvl w:val="0"/>
          <w:numId w:val="48"/>
        </w:numPr>
        <w:tabs>
          <w:tab w:val="left" w:pos="1134"/>
        </w:tabs>
        <w:ind w:left="709" w:right="-19" w:firstLine="0"/>
        <w:contextualSpacing/>
        <w:jc w:val="both"/>
        <w:rPr>
          <w:rFonts w:ascii="Verdana" w:hAnsi="Verdana"/>
          <w:sz w:val="20"/>
        </w:rPr>
      </w:pPr>
      <w:r w:rsidRPr="00BA438E">
        <w:rPr>
          <w:rFonts w:ascii="Verdana" w:hAnsi="Verdana"/>
          <w:sz w:val="20"/>
        </w:rPr>
        <w:t>Załącznik nr 3 - Lista badań wykonywanych przez Laboratorium GDDKiA O/Warszawie</w:t>
      </w:r>
    </w:p>
    <w:p w:rsidR="0070323D" w:rsidRPr="00BA438E" w:rsidRDefault="0070323D" w:rsidP="00765D4E">
      <w:pPr>
        <w:pStyle w:val="Tekstpodstawowy"/>
        <w:numPr>
          <w:ilvl w:val="0"/>
          <w:numId w:val="48"/>
        </w:numPr>
        <w:tabs>
          <w:tab w:val="left" w:pos="1134"/>
        </w:tabs>
        <w:ind w:left="709" w:right="-19" w:firstLine="0"/>
        <w:contextualSpacing/>
        <w:jc w:val="both"/>
        <w:rPr>
          <w:rFonts w:ascii="Verdana" w:hAnsi="Verdana"/>
          <w:sz w:val="20"/>
        </w:rPr>
      </w:pPr>
      <w:r w:rsidRPr="00BA438E">
        <w:rPr>
          <w:rFonts w:ascii="Verdana" w:hAnsi="Verdana"/>
          <w:sz w:val="20"/>
        </w:rPr>
        <w:t>Załącznik nr 4 – „Minimalna częstotliwość badań kontrolnych Zamawiającego”</w:t>
      </w:r>
    </w:p>
    <w:p w:rsidR="0070323D" w:rsidRPr="00BA438E" w:rsidRDefault="0070323D" w:rsidP="00765D4E">
      <w:pPr>
        <w:pStyle w:val="Tekstpodstawowy"/>
        <w:numPr>
          <w:ilvl w:val="0"/>
          <w:numId w:val="103"/>
        </w:numPr>
        <w:ind w:left="709" w:right="-19" w:hanging="283"/>
        <w:contextualSpacing/>
        <w:jc w:val="both"/>
        <w:rPr>
          <w:rFonts w:ascii="Verdana" w:hAnsi="Verdana"/>
          <w:sz w:val="20"/>
        </w:rPr>
      </w:pPr>
      <w:r w:rsidRPr="00BA438E">
        <w:rPr>
          <w:rFonts w:ascii="Verdana" w:hAnsi="Verdana"/>
          <w:sz w:val="20"/>
        </w:rPr>
        <w:t>Specyfikacja Istotnych Warunków Zamówienia (SIWZ);</w:t>
      </w:r>
    </w:p>
    <w:p w:rsidR="0070323D" w:rsidRPr="00BA438E" w:rsidRDefault="0070323D" w:rsidP="00765D4E">
      <w:pPr>
        <w:pStyle w:val="Tekstpodstawowy"/>
        <w:numPr>
          <w:ilvl w:val="0"/>
          <w:numId w:val="103"/>
        </w:numPr>
        <w:ind w:left="709" w:right="-19" w:hanging="283"/>
        <w:contextualSpacing/>
        <w:jc w:val="both"/>
        <w:rPr>
          <w:rFonts w:ascii="Verdana" w:hAnsi="Verdana"/>
          <w:sz w:val="20"/>
        </w:rPr>
      </w:pPr>
      <w:r w:rsidRPr="00BA438E">
        <w:rPr>
          <w:rFonts w:ascii="Verdana" w:hAnsi="Verdana"/>
          <w:sz w:val="20"/>
        </w:rPr>
        <w:t xml:space="preserve">Oferta Konsultanta wraz z Załącznikami: </w:t>
      </w:r>
    </w:p>
    <w:p w:rsidR="0070323D" w:rsidRPr="00BA438E" w:rsidRDefault="0070323D" w:rsidP="00765D4E">
      <w:pPr>
        <w:pStyle w:val="Tekstpodstawowy"/>
        <w:numPr>
          <w:ilvl w:val="0"/>
          <w:numId w:val="49"/>
        </w:numPr>
        <w:tabs>
          <w:tab w:val="left" w:pos="1134"/>
        </w:tabs>
        <w:ind w:left="709" w:right="-170" w:firstLine="0"/>
        <w:contextualSpacing/>
        <w:jc w:val="both"/>
        <w:rPr>
          <w:rFonts w:ascii="Verdana" w:hAnsi="Verdana"/>
          <w:sz w:val="20"/>
        </w:rPr>
      </w:pPr>
      <w:r w:rsidRPr="00BA438E">
        <w:rPr>
          <w:rFonts w:ascii="Verdana" w:hAnsi="Verdana"/>
          <w:sz w:val="20"/>
        </w:rPr>
        <w:t xml:space="preserve">„Formularz Cenowy”, </w:t>
      </w:r>
    </w:p>
    <w:p w:rsidR="0070323D" w:rsidRPr="00BA438E" w:rsidRDefault="0070323D" w:rsidP="00765D4E">
      <w:pPr>
        <w:pStyle w:val="Tekstpodstawowy"/>
        <w:numPr>
          <w:ilvl w:val="0"/>
          <w:numId w:val="49"/>
        </w:numPr>
        <w:tabs>
          <w:tab w:val="left" w:pos="1134"/>
        </w:tabs>
        <w:ind w:left="709" w:right="-170" w:firstLine="0"/>
        <w:contextualSpacing/>
        <w:jc w:val="both"/>
        <w:rPr>
          <w:rFonts w:ascii="Verdana" w:hAnsi="Verdana"/>
          <w:sz w:val="20"/>
        </w:rPr>
      </w:pPr>
      <w:r w:rsidRPr="00BA438E">
        <w:rPr>
          <w:rFonts w:ascii="Verdana" w:hAnsi="Verdana"/>
          <w:sz w:val="20"/>
        </w:rPr>
        <w:t xml:space="preserve">„Formularz kryteria </w:t>
      </w:r>
      <w:proofErr w:type="spellStart"/>
      <w:r w:rsidRPr="00BA438E">
        <w:rPr>
          <w:rFonts w:ascii="Verdana" w:hAnsi="Verdana"/>
          <w:sz w:val="20"/>
        </w:rPr>
        <w:t>pozacenowe</w:t>
      </w:r>
      <w:proofErr w:type="spellEnd"/>
      <w:r w:rsidRPr="00BA438E">
        <w:rPr>
          <w:rFonts w:ascii="Verdana" w:hAnsi="Verdana"/>
          <w:sz w:val="20"/>
        </w:rPr>
        <w:t>”,</w:t>
      </w:r>
    </w:p>
    <w:p w:rsidR="0070323D" w:rsidRPr="00BA438E" w:rsidRDefault="0070323D" w:rsidP="00765D4E">
      <w:pPr>
        <w:pStyle w:val="Tekstpodstawowy"/>
        <w:numPr>
          <w:ilvl w:val="0"/>
          <w:numId w:val="49"/>
        </w:numPr>
        <w:tabs>
          <w:tab w:val="left" w:pos="1134"/>
        </w:tabs>
        <w:ind w:left="1134" w:right="-170" w:hanging="425"/>
        <w:contextualSpacing/>
        <w:jc w:val="both"/>
        <w:rPr>
          <w:rFonts w:ascii="Verdana" w:hAnsi="Verdana"/>
          <w:sz w:val="20"/>
        </w:rPr>
      </w:pPr>
      <w:r w:rsidRPr="00BA438E">
        <w:rPr>
          <w:rFonts w:ascii="Verdana" w:hAnsi="Verdana"/>
          <w:sz w:val="20"/>
        </w:rPr>
        <w:t>dowody w odniesieniu do wszystkich udostępnianych zasobów, w przypadku gdy Konsultant polega na zasobach PUZ.</w:t>
      </w:r>
    </w:p>
    <w:p w:rsidR="0070323D" w:rsidRPr="00BA438E" w:rsidRDefault="0070323D" w:rsidP="00765D4E">
      <w:pPr>
        <w:pStyle w:val="Tekstpodstawowy"/>
        <w:numPr>
          <w:ilvl w:val="0"/>
          <w:numId w:val="103"/>
        </w:numPr>
        <w:tabs>
          <w:tab w:val="left" w:pos="1134"/>
        </w:tabs>
        <w:ind w:left="709" w:right="-170" w:hanging="283"/>
        <w:contextualSpacing/>
        <w:jc w:val="both"/>
        <w:rPr>
          <w:rFonts w:ascii="Verdana" w:hAnsi="Verdana"/>
          <w:sz w:val="20"/>
        </w:rPr>
      </w:pPr>
      <w:r w:rsidRPr="00BA438E">
        <w:rPr>
          <w:rFonts w:ascii="Verdana" w:hAnsi="Verdana"/>
          <w:sz w:val="20"/>
        </w:rPr>
        <w:t xml:space="preserve"> Wykaz osób skierowanych do realizacji zamówienia (Wykaz osób) złożony przez Wykonawcę w trakcie postępowania o udzielenie zamówienia.  </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3</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Terminy realizacji Umowy</w:t>
      </w:r>
    </w:p>
    <w:p w:rsidR="0070323D" w:rsidRPr="00BA438E" w:rsidRDefault="0070323D" w:rsidP="0070323D">
      <w:pPr>
        <w:pStyle w:val="Tekstpodstawowy"/>
        <w:ind w:right="-19"/>
        <w:contextualSpacing/>
        <w:jc w:val="center"/>
        <w:rPr>
          <w:rFonts w:ascii="Verdana" w:hAnsi="Verdana"/>
          <w:b/>
          <w:bCs/>
          <w:sz w:val="20"/>
        </w:rPr>
      </w:pPr>
    </w:p>
    <w:p w:rsidR="0070323D" w:rsidRPr="00CD1ACB" w:rsidRDefault="0070323D" w:rsidP="00765D4E">
      <w:pPr>
        <w:numPr>
          <w:ilvl w:val="0"/>
          <w:numId w:val="51"/>
        </w:numPr>
        <w:autoSpaceDE w:val="0"/>
        <w:autoSpaceDN w:val="0"/>
        <w:adjustRightInd w:val="0"/>
        <w:ind w:left="426" w:hanging="426"/>
        <w:contextualSpacing/>
        <w:jc w:val="both"/>
        <w:rPr>
          <w:rFonts w:ascii="Verdana" w:hAnsi="Verdana"/>
          <w:sz w:val="20"/>
          <w:szCs w:val="20"/>
        </w:rPr>
      </w:pPr>
      <w:r w:rsidRPr="00CD1ACB">
        <w:rPr>
          <w:rFonts w:ascii="Verdana" w:hAnsi="Verdana"/>
          <w:sz w:val="20"/>
          <w:szCs w:val="20"/>
        </w:rPr>
        <w:t>Data rozpoczęcia realizacji Usługi zostanie wyznaczona poleceniem Kierownika Projektu z zastrzeżeniem, iż</w:t>
      </w:r>
      <w:r>
        <w:rPr>
          <w:rFonts w:ascii="Verdana" w:hAnsi="Verdana"/>
          <w:sz w:val="20"/>
          <w:szCs w:val="20"/>
        </w:rPr>
        <w:t xml:space="preserve"> r</w:t>
      </w:r>
      <w:r w:rsidRPr="00CD1ACB">
        <w:rPr>
          <w:rFonts w:ascii="Verdana" w:hAnsi="Verdana"/>
          <w:sz w:val="20"/>
          <w:szCs w:val="20"/>
        </w:rPr>
        <w:t xml:space="preserve">ozpoczęcie realizacji Usługi nastąpi nie wcześniej niż w terminie 7 dni od daty podpisania Umowy. Za zgodną wolą Stron rozpoczęcie realizacji Usługi może </w:t>
      </w:r>
      <w:proofErr w:type="spellStart"/>
      <w:r w:rsidRPr="00CD1ACB">
        <w:rPr>
          <w:rFonts w:ascii="Verdana" w:hAnsi="Verdana"/>
          <w:sz w:val="20"/>
          <w:szCs w:val="20"/>
        </w:rPr>
        <w:t>nastapić</w:t>
      </w:r>
      <w:proofErr w:type="spellEnd"/>
      <w:r w:rsidRPr="00CD1ACB">
        <w:rPr>
          <w:rFonts w:ascii="Verdana" w:hAnsi="Verdana"/>
          <w:sz w:val="20"/>
          <w:szCs w:val="20"/>
        </w:rPr>
        <w:t xml:space="preserve"> w  terminie wcześniejszym.</w:t>
      </w:r>
    </w:p>
    <w:p w:rsidR="0070323D" w:rsidRPr="00BA438E" w:rsidRDefault="0070323D" w:rsidP="00765D4E">
      <w:pPr>
        <w:pStyle w:val="Akapitzlist"/>
        <w:numPr>
          <w:ilvl w:val="0"/>
          <w:numId w:val="51"/>
        </w:numPr>
        <w:autoSpaceDE w:val="0"/>
        <w:autoSpaceDN w:val="0"/>
        <w:adjustRightInd w:val="0"/>
        <w:spacing w:line="240" w:lineRule="auto"/>
        <w:contextualSpacing/>
        <w:jc w:val="both"/>
        <w:rPr>
          <w:rFonts w:ascii="Verdana" w:hAnsi="Verdana"/>
        </w:rPr>
      </w:pPr>
      <w:r w:rsidRPr="00BA438E">
        <w:rPr>
          <w:rFonts w:ascii="Verdana" w:hAnsi="Verdana"/>
        </w:rPr>
        <w:t>Nadzór Inwestorski zobowiązuje się świadczyć Usługę w terminie uwzględniającym:</w:t>
      </w:r>
    </w:p>
    <w:p w:rsidR="0070323D" w:rsidRPr="00BA438E" w:rsidRDefault="0070323D" w:rsidP="00765D4E">
      <w:pPr>
        <w:numPr>
          <w:ilvl w:val="0"/>
          <w:numId w:val="66"/>
        </w:numPr>
        <w:autoSpaceDE w:val="0"/>
        <w:autoSpaceDN w:val="0"/>
        <w:adjustRightInd w:val="0"/>
        <w:contextualSpacing/>
        <w:jc w:val="both"/>
        <w:rPr>
          <w:rFonts w:ascii="Verdana" w:hAnsi="Verdana"/>
          <w:sz w:val="20"/>
          <w:szCs w:val="20"/>
        </w:rPr>
      </w:pPr>
      <w:r w:rsidRPr="00BA438E">
        <w:rPr>
          <w:rFonts w:ascii="Verdana" w:hAnsi="Verdana"/>
          <w:sz w:val="20"/>
          <w:szCs w:val="20"/>
        </w:rPr>
        <w:t>Okres projektowania, który trwa od daty rozpoczęcia realizacji Usługi do dnia uzyskania przez Wykonawcę Robót decyzji ZRID uprawniającej do rozpoczęcia Robót  tj. 9 miesięcy (również w okresach zimowych);</w:t>
      </w:r>
    </w:p>
    <w:p w:rsidR="0070323D" w:rsidRPr="00BA438E" w:rsidRDefault="0070323D" w:rsidP="00765D4E">
      <w:pPr>
        <w:numPr>
          <w:ilvl w:val="0"/>
          <w:numId w:val="66"/>
        </w:numPr>
        <w:autoSpaceDE w:val="0"/>
        <w:autoSpaceDN w:val="0"/>
        <w:adjustRightInd w:val="0"/>
        <w:contextualSpacing/>
        <w:jc w:val="both"/>
        <w:rPr>
          <w:rFonts w:ascii="Verdana" w:hAnsi="Verdana"/>
          <w:sz w:val="20"/>
          <w:szCs w:val="20"/>
        </w:rPr>
      </w:pPr>
      <w:r w:rsidRPr="00BA438E">
        <w:rPr>
          <w:rFonts w:ascii="Verdana" w:hAnsi="Verdana"/>
          <w:sz w:val="20"/>
          <w:szCs w:val="20"/>
        </w:rPr>
        <w:t xml:space="preserve"> Okres wykonywania robót, który trwa od dnia uzyskania decyzji ZRID do dnia odbioru ostatecznego robót (również w okresach zimowych)</w:t>
      </w:r>
    </w:p>
    <w:p w:rsidR="0070323D" w:rsidRPr="00BA438E" w:rsidRDefault="0070323D" w:rsidP="00765D4E">
      <w:pPr>
        <w:numPr>
          <w:ilvl w:val="0"/>
          <w:numId w:val="66"/>
        </w:numPr>
        <w:autoSpaceDE w:val="0"/>
        <w:autoSpaceDN w:val="0"/>
        <w:adjustRightInd w:val="0"/>
        <w:contextualSpacing/>
        <w:jc w:val="both"/>
        <w:rPr>
          <w:rFonts w:ascii="Verdana" w:hAnsi="Verdana"/>
          <w:sz w:val="20"/>
          <w:szCs w:val="20"/>
        </w:rPr>
      </w:pPr>
      <w:r w:rsidRPr="00BA438E">
        <w:rPr>
          <w:rFonts w:ascii="Verdana" w:hAnsi="Verdana"/>
          <w:sz w:val="20"/>
          <w:szCs w:val="20"/>
        </w:rPr>
        <w:t>Okres ostatecznego rozliczenia Kontraktu, który trwa 1 miesiąc od daty odbioru ostatecznego.</w:t>
      </w:r>
    </w:p>
    <w:p w:rsidR="0070323D" w:rsidRPr="00BA438E" w:rsidRDefault="0070323D" w:rsidP="00765D4E">
      <w:pPr>
        <w:pStyle w:val="Akapitzlist"/>
        <w:numPr>
          <w:ilvl w:val="0"/>
          <w:numId w:val="51"/>
        </w:numPr>
        <w:autoSpaceDE w:val="0"/>
        <w:autoSpaceDN w:val="0"/>
        <w:adjustRightInd w:val="0"/>
        <w:contextualSpacing/>
        <w:jc w:val="both"/>
        <w:rPr>
          <w:rFonts w:ascii="Verdana" w:hAnsi="Verdana"/>
        </w:rPr>
      </w:pPr>
      <w:r w:rsidRPr="00BA438E">
        <w:rPr>
          <w:rFonts w:ascii="Verdana" w:hAnsi="Verdana"/>
        </w:rPr>
        <w:t>Za</w:t>
      </w:r>
      <w:r w:rsidR="009C69EB">
        <w:rPr>
          <w:rFonts w:ascii="Verdana" w:hAnsi="Verdana"/>
        </w:rPr>
        <w:t>mawiający określa, iż</w:t>
      </w:r>
      <w:r w:rsidRPr="00BA438E">
        <w:rPr>
          <w:rFonts w:ascii="Verdana" w:hAnsi="Verdana"/>
        </w:rPr>
        <w:t xml:space="preserve"> okres realizacji Usługi z zastrzeżeniem § 37 Umowy, będzie wynosił </w:t>
      </w:r>
      <w:r w:rsidR="009C69EB">
        <w:rPr>
          <w:rFonts w:ascii="Verdana" w:hAnsi="Verdana"/>
          <w:b/>
        </w:rPr>
        <w:t>19 miesięcy od daty rozpoczęcia realizacji usługi.</w:t>
      </w:r>
    </w:p>
    <w:p w:rsidR="0070323D" w:rsidRPr="00BA438E" w:rsidRDefault="0070323D" w:rsidP="00765D4E">
      <w:pPr>
        <w:numPr>
          <w:ilvl w:val="0"/>
          <w:numId w:val="51"/>
        </w:numPr>
        <w:autoSpaceDE w:val="0"/>
        <w:autoSpaceDN w:val="0"/>
        <w:adjustRightInd w:val="0"/>
        <w:jc w:val="both"/>
        <w:rPr>
          <w:rFonts w:ascii="Verdana" w:hAnsi="Verdana" w:cs="Verdana"/>
          <w:sz w:val="20"/>
          <w:szCs w:val="20"/>
        </w:rPr>
      </w:pPr>
      <w:r w:rsidRPr="00BA438E">
        <w:rPr>
          <w:rFonts w:ascii="Verdana" w:hAnsi="Verdana" w:cs="Verdana"/>
          <w:sz w:val="20"/>
          <w:szCs w:val="20"/>
        </w:rPr>
        <w:t xml:space="preserve">W przypadku wydłużenia lub skrócenia czasu realizacji Usługi, Nadzór Inwestorski jest uprawniony do otrzymania wynagrodzenia za faktyczną ilość wykonanych usług wskazanych przez Zamawiającego w Formularzu, na zasadach określonych w Umowie.  </w:t>
      </w:r>
    </w:p>
    <w:p w:rsidR="0070323D" w:rsidRPr="00BA438E" w:rsidRDefault="0070323D" w:rsidP="0070323D">
      <w:pPr>
        <w:autoSpaceDE w:val="0"/>
        <w:autoSpaceDN w:val="0"/>
        <w:adjustRightInd w:val="0"/>
        <w:ind w:left="360"/>
        <w:contextualSpacing/>
        <w:jc w:val="both"/>
        <w:rPr>
          <w:rFonts w:ascii="Verdana" w:hAnsi="Verdana"/>
          <w:sz w:val="20"/>
        </w:rPr>
      </w:pPr>
    </w:p>
    <w:p w:rsidR="0070323D" w:rsidRPr="00BA438E" w:rsidRDefault="0070323D" w:rsidP="0070323D">
      <w:pPr>
        <w:autoSpaceDE w:val="0"/>
        <w:autoSpaceDN w:val="0"/>
        <w:adjustRightInd w:val="0"/>
        <w:ind w:left="360"/>
        <w:contextualSpacing/>
        <w:jc w:val="both"/>
        <w:rPr>
          <w:rFonts w:ascii="Verdana" w:hAnsi="Verdana"/>
          <w:sz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4</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Wynagrodzenie</w:t>
      </w:r>
    </w:p>
    <w:p w:rsidR="0070323D" w:rsidRPr="00BA438E" w:rsidRDefault="0070323D" w:rsidP="0070323D">
      <w:pPr>
        <w:pStyle w:val="Tekstpodstawowy"/>
        <w:ind w:right="-19"/>
        <w:contextualSpacing/>
        <w:jc w:val="both"/>
        <w:rPr>
          <w:rFonts w:ascii="Verdana" w:hAnsi="Verdana"/>
          <w:sz w:val="20"/>
        </w:rPr>
      </w:pPr>
    </w:p>
    <w:p w:rsidR="0070323D" w:rsidRPr="00BA438E" w:rsidRDefault="0070323D" w:rsidP="00765D4E">
      <w:pPr>
        <w:numPr>
          <w:ilvl w:val="0"/>
          <w:numId w:val="106"/>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Wynagrodzenie Nadzoru Inwestorskiego za wykonywanie czynności będących przedmiotem Umowy </w:t>
      </w:r>
      <w:r w:rsidRPr="00BA438E">
        <w:rPr>
          <w:rFonts w:ascii="Verdana" w:hAnsi="Verdana"/>
          <w:sz w:val="20"/>
          <w:szCs w:val="20"/>
        </w:rPr>
        <w:t>Strony szacują w oparciu o przewidywany czas trwania Kontraktu</w:t>
      </w:r>
      <w:r w:rsidRPr="00BA438E" w:rsidDel="00DF5DF8">
        <w:rPr>
          <w:rFonts w:ascii="Verdana" w:hAnsi="Verdana" w:cs="Verdana"/>
          <w:sz w:val="20"/>
          <w:szCs w:val="20"/>
        </w:rPr>
        <w:t xml:space="preserve"> </w:t>
      </w:r>
      <w:r w:rsidRPr="00BA438E">
        <w:rPr>
          <w:rFonts w:ascii="Verdana" w:hAnsi="Verdana" w:cs="Verdana"/>
          <w:sz w:val="20"/>
          <w:szCs w:val="20"/>
        </w:rPr>
        <w:t xml:space="preserve">na kwotę netto …………………………… złotych (słownie złotych: …………………………………………………) plus 23% </w:t>
      </w:r>
      <w:r w:rsidRPr="00BA438E">
        <w:rPr>
          <w:rFonts w:ascii="Verdana" w:hAnsi="Verdana" w:cs="Verdana"/>
          <w:sz w:val="20"/>
          <w:szCs w:val="20"/>
        </w:rPr>
        <w:lastRenderedPageBreak/>
        <w:t>podatek VAT w kwocie ………………………. złotych, co łącznie stanowi kwotę brutto …………………………… złotych (słownie złotych: …………………………………………………).</w:t>
      </w:r>
    </w:p>
    <w:p w:rsidR="0070323D" w:rsidRPr="00BA438E" w:rsidRDefault="0070323D" w:rsidP="00765D4E">
      <w:pPr>
        <w:numPr>
          <w:ilvl w:val="0"/>
          <w:numId w:val="106"/>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Wynagrodzenie będzie płatne w okresach miesięcznych, odpowiednio do rzeczywistego czasu trwania umowy, w oparciu o czas faktycznie przepracowany przez Personel Nadzoru Inwestorskiego w danym miesiącu zgodnie z </w:t>
      </w:r>
      <w:r w:rsidRPr="00BA438E">
        <w:rPr>
          <w:rFonts w:ascii="Verdana" w:hAnsi="Verdana"/>
          <w:bCs/>
          <w:sz w:val="20"/>
        </w:rPr>
        <w:t>§24</w:t>
      </w:r>
      <w:r w:rsidRPr="00BA438E">
        <w:rPr>
          <w:rFonts w:ascii="Verdana" w:hAnsi="Verdana" w:cs="Verdana"/>
          <w:sz w:val="20"/>
          <w:szCs w:val="20"/>
        </w:rPr>
        <w:t xml:space="preserve"> Umowy.</w:t>
      </w:r>
    </w:p>
    <w:p w:rsidR="0070323D" w:rsidRPr="00BA438E" w:rsidRDefault="0070323D" w:rsidP="00765D4E">
      <w:pPr>
        <w:numPr>
          <w:ilvl w:val="0"/>
          <w:numId w:val="106"/>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Zamawiający przewiduję waloryzację wynagrodzenia Nadzoru Inwestorskiego, zgodnie z §5 Umowy.</w:t>
      </w:r>
    </w:p>
    <w:p w:rsidR="0070323D" w:rsidRPr="00BA438E" w:rsidRDefault="0070323D" w:rsidP="00765D4E">
      <w:pPr>
        <w:numPr>
          <w:ilvl w:val="0"/>
          <w:numId w:val="106"/>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Cena określona przez Nadzór Inwestorski w Formularzu Cenowym, uwzględnia wszystkie koszty jakie Nadzór Inwestorski ponosi z tytułu realizacji przedmiotu Umowy.</w:t>
      </w:r>
    </w:p>
    <w:p w:rsidR="0070323D" w:rsidRPr="00BA438E" w:rsidRDefault="0070323D" w:rsidP="00765D4E">
      <w:pPr>
        <w:numPr>
          <w:ilvl w:val="0"/>
          <w:numId w:val="106"/>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Wysokość łącznego wynagrodzenia zależy od rzeczywistego zakresu </w:t>
      </w:r>
      <w:r w:rsidRPr="00BA438E">
        <w:rPr>
          <w:rFonts w:ascii="Verdana" w:hAnsi="Verdana"/>
          <w:sz w:val="20"/>
          <w:szCs w:val="20"/>
        </w:rPr>
        <w:br/>
        <w:t>i czasu świadczonej Usługi, przy czym maksymalna wartość zobowiązania za wykonywanie czynności będących Przedmiotem Umowy, z uwzględnieniem waloryzacji, wraz z naliczonym podatkiem VAT, nie może przekroczyć ........ (słownie: …………………………………………………………………….), obliczonej jako 110% szacowanej łącznej wysokości wynagrodzenia brutto.</w:t>
      </w:r>
    </w:p>
    <w:p w:rsidR="0070323D" w:rsidRPr="00BA438E" w:rsidRDefault="0070323D" w:rsidP="00765D4E">
      <w:pPr>
        <w:numPr>
          <w:ilvl w:val="0"/>
          <w:numId w:val="106"/>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W przypadku dokonanej ustawą lub rozporządzeniem zmiany procentowej stawki podatku Vat, wynagrodzenie Nadzoru Inwestorskiego brutto zostanie odpowiednio dostosowane.</w:t>
      </w:r>
    </w:p>
    <w:p w:rsidR="0070323D" w:rsidRPr="00BA438E" w:rsidRDefault="0070323D" w:rsidP="00765D4E">
      <w:pPr>
        <w:pStyle w:val="Akapitzlist"/>
        <w:numPr>
          <w:ilvl w:val="0"/>
          <w:numId w:val="106"/>
        </w:numPr>
        <w:autoSpaceDE w:val="0"/>
        <w:autoSpaceDN w:val="0"/>
        <w:adjustRightInd w:val="0"/>
        <w:spacing w:line="240" w:lineRule="auto"/>
        <w:ind w:left="426" w:hanging="426"/>
        <w:contextualSpacing/>
        <w:jc w:val="both"/>
        <w:rPr>
          <w:rFonts w:ascii="Verdana" w:hAnsi="Verdana"/>
        </w:rPr>
      </w:pPr>
      <w:r w:rsidRPr="00BA438E">
        <w:rPr>
          <w:rFonts w:ascii="Verdana" w:hAnsi="Verdana"/>
        </w:rPr>
        <w:t xml:space="preserve">Strony przewidują możliwość udzielenia zamówień, o których mowa w art. 67 ust 1 pkt 6) ustawy Prawo zamówień publicznych, (Dz.U. 2017, poz. 1579) m.in. w przypadku wykorzystania kwoty, o której mowa w ust. 5 lub z tytułu zarządzania oraz  sprawowania nadzoru nad Zadaniami dodatkowymi lub zmianami, których wartość łącznie z wartością  Kontraktu przekracza Maksymalne  Wynagrodzenie przewidziane w Kontrakcie (tj. 107 % Wartości Kontraktu, nie wliczając w tą kwotę waloryzacji).  </w:t>
      </w:r>
    </w:p>
    <w:p w:rsidR="0070323D" w:rsidRPr="00BA438E" w:rsidRDefault="0070323D" w:rsidP="00765D4E">
      <w:pPr>
        <w:numPr>
          <w:ilvl w:val="0"/>
          <w:numId w:val="106"/>
        </w:numPr>
        <w:autoSpaceDE w:val="0"/>
        <w:autoSpaceDN w:val="0"/>
        <w:adjustRightInd w:val="0"/>
        <w:ind w:left="426" w:hanging="426"/>
        <w:contextualSpacing/>
        <w:jc w:val="both"/>
        <w:rPr>
          <w:rFonts w:ascii="Verdana" w:hAnsi="Verdana"/>
          <w:sz w:val="20"/>
        </w:rPr>
      </w:pPr>
      <w:r w:rsidRPr="00BA438E">
        <w:rPr>
          <w:rFonts w:ascii="Verdana" w:hAnsi="Verdana"/>
          <w:sz w:val="20"/>
          <w:szCs w:val="20"/>
        </w:rPr>
        <w:t>Wynagrodzenie za nabycie majątkowych praw autorskich, o których mowa w § 31 ust. 1 Umowy, w kwocie wskazanej w Formularzu Cenowym, wypłacone zostanie w terminie 14 dni od dnia wystawienia przez Nadzór Inwestorski protokołu odbioru ostatecznego.</w:t>
      </w:r>
      <w:r w:rsidRPr="00BA438E">
        <w:rPr>
          <w:rFonts w:ascii="Verdana" w:hAnsi="Verdana"/>
          <w:sz w:val="20"/>
        </w:rPr>
        <w:t xml:space="preserve"> </w:t>
      </w:r>
      <w:r w:rsidRPr="00BA438E">
        <w:rPr>
          <w:rFonts w:ascii="Verdana" w:hAnsi="Verdana"/>
          <w:sz w:val="20"/>
          <w:szCs w:val="20"/>
        </w:rPr>
        <w:t xml:space="preserve">W przypadku braku możliwości wystawienia protokołu odbioru ostatecznego wynagrodzenie zostanie wypłacone po uzgodnieniu z Kierownikiem Projektu dokonanym nie później niż 30 dni od terminu określonego w </w:t>
      </w:r>
      <w:r w:rsidRPr="00BA438E">
        <w:rPr>
          <w:rFonts w:ascii="Verdana" w:hAnsi="Verdana"/>
          <w:bCs/>
          <w:sz w:val="20"/>
        </w:rPr>
        <w:t>§</w:t>
      </w:r>
      <w:r w:rsidRPr="00BA438E">
        <w:rPr>
          <w:rFonts w:ascii="Verdana" w:hAnsi="Verdana"/>
          <w:sz w:val="20"/>
          <w:szCs w:val="20"/>
        </w:rPr>
        <w:t xml:space="preserve"> 31 ust. 5 Umowy, na podstawie przekazanej przez Nadzór Inwestorski faktury VAT. </w:t>
      </w:r>
    </w:p>
    <w:p w:rsidR="0070323D" w:rsidRPr="00BA438E" w:rsidRDefault="0070323D" w:rsidP="00765D4E">
      <w:pPr>
        <w:numPr>
          <w:ilvl w:val="0"/>
          <w:numId w:val="106"/>
        </w:numPr>
        <w:autoSpaceDE w:val="0"/>
        <w:autoSpaceDN w:val="0"/>
        <w:adjustRightInd w:val="0"/>
        <w:ind w:left="426" w:hanging="426"/>
        <w:contextualSpacing/>
        <w:jc w:val="both"/>
        <w:rPr>
          <w:rFonts w:ascii="Verdana" w:hAnsi="Verdana"/>
          <w:sz w:val="20"/>
        </w:rPr>
      </w:pPr>
      <w:r w:rsidRPr="00BA438E">
        <w:rPr>
          <w:rFonts w:ascii="Verdana" w:hAnsi="Verdana"/>
          <w:sz w:val="20"/>
        </w:rPr>
        <w:t xml:space="preserve">W przypadku gdy rozpoczęcie realizacji Usługi nastąpi  w terminie późniejszym niż 42 dni kalendarzowe liczone od daty podpisania Umowy, Nadzorowi Inwestorskiemu przysługuje po 42  dniu kalendarzowym opóźnienia,  do Daty Rozpoczęcia Usługi, zwrot faktycznie poniesionych i udokumentowanych kosztów na utrzymanie zabezpieczenia należytego wykonania Umowy.  Zwrot nastąpi wraz pierwszą płatnością na rzecz Nadzoru Inwestorskiego. </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xml:space="preserve">§ </w:t>
      </w:r>
      <w:r w:rsidRPr="00BA438E">
        <w:rPr>
          <w:rFonts w:ascii="Verdana" w:hAnsi="Verdana"/>
          <w:b/>
          <w:sz w:val="20"/>
        </w:rPr>
        <w:t>5</w:t>
      </w:r>
    </w:p>
    <w:p w:rsidR="0070323D" w:rsidRPr="00BA438E" w:rsidRDefault="0070323D" w:rsidP="0070323D">
      <w:pPr>
        <w:contextualSpacing/>
        <w:jc w:val="center"/>
        <w:rPr>
          <w:rFonts w:ascii="Verdana" w:hAnsi="Verdana"/>
          <w:b/>
          <w:sz w:val="20"/>
          <w:szCs w:val="20"/>
        </w:rPr>
      </w:pPr>
    </w:p>
    <w:p w:rsidR="0070323D" w:rsidRPr="00BA438E" w:rsidRDefault="0070323D" w:rsidP="0070323D">
      <w:pPr>
        <w:contextualSpacing/>
        <w:jc w:val="center"/>
        <w:rPr>
          <w:rFonts w:ascii="Verdana" w:eastAsia="Calibri" w:hAnsi="Verdana"/>
          <w:b/>
          <w:sz w:val="20"/>
          <w:szCs w:val="20"/>
        </w:rPr>
      </w:pPr>
      <w:r w:rsidRPr="00BA438E">
        <w:rPr>
          <w:rFonts w:ascii="Verdana" w:eastAsia="Calibri" w:hAnsi="Verdana"/>
          <w:b/>
          <w:sz w:val="20"/>
          <w:szCs w:val="20"/>
        </w:rPr>
        <w:t>Waloryzacja wynagrodzenia</w:t>
      </w:r>
    </w:p>
    <w:p w:rsidR="0070323D" w:rsidRPr="00BA438E" w:rsidRDefault="0070323D" w:rsidP="0070323D">
      <w:pPr>
        <w:contextualSpacing/>
        <w:jc w:val="center"/>
        <w:rPr>
          <w:rFonts w:ascii="Verdana" w:eastAsia="Calibri" w:hAnsi="Verdana"/>
          <w:b/>
          <w:sz w:val="20"/>
          <w:szCs w:val="20"/>
        </w:rPr>
      </w:pPr>
    </w:p>
    <w:p w:rsidR="0070323D" w:rsidRPr="00BA438E" w:rsidRDefault="0070323D" w:rsidP="00765D4E">
      <w:pPr>
        <w:numPr>
          <w:ilvl w:val="0"/>
          <w:numId w:val="69"/>
        </w:numPr>
        <w:ind w:left="426" w:hanging="426"/>
        <w:jc w:val="both"/>
        <w:rPr>
          <w:rFonts w:ascii="Verdana" w:hAnsi="Verdana"/>
          <w:sz w:val="20"/>
          <w:szCs w:val="20"/>
        </w:rPr>
      </w:pPr>
      <w:r w:rsidRPr="00BA438E">
        <w:rPr>
          <w:rFonts w:ascii="Verdana" w:hAnsi="Verdana"/>
          <w:sz w:val="20"/>
          <w:szCs w:val="20"/>
        </w:rPr>
        <w:t xml:space="preserve">Wynagrodzenie płatne Nadzorowi Inwestorskiemu będzie korygowane dla oddania wzrostów lub spadków kosztów w gospodarce narodowej. </w:t>
      </w:r>
    </w:p>
    <w:p w:rsidR="0070323D" w:rsidRPr="00BA438E" w:rsidRDefault="0070323D" w:rsidP="00765D4E">
      <w:pPr>
        <w:numPr>
          <w:ilvl w:val="0"/>
          <w:numId w:val="69"/>
        </w:numPr>
        <w:ind w:left="426" w:hanging="426"/>
        <w:jc w:val="both"/>
        <w:rPr>
          <w:rFonts w:ascii="Verdana" w:hAnsi="Verdana"/>
          <w:sz w:val="20"/>
          <w:szCs w:val="20"/>
        </w:rPr>
      </w:pPr>
      <w:r w:rsidRPr="00BA438E">
        <w:rPr>
          <w:rFonts w:ascii="Verdana" w:hAnsi="Verdana"/>
          <w:sz w:val="20"/>
          <w:szCs w:val="20"/>
        </w:rPr>
        <w:t xml:space="preserve">Wynagrodzenie będzie podlegało waloryzacji raz w miesiącu. </w:t>
      </w:r>
    </w:p>
    <w:p w:rsidR="0070323D" w:rsidRPr="00BA438E" w:rsidRDefault="0070323D" w:rsidP="00765D4E">
      <w:pPr>
        <w:numPr>
          <w:ilvl w:val="0"/>
          <w:numId w:val="69"/>
        </w:numPr>
        <w:ind w:left="426" w:hanging="426"/>
        <w:jc w:val="both"/>
        <w:rPr>
          <w:rFonts w:ascii="Verdana" w:hAnsi="Verdana"/>
          <w:sz w:val="20"/>
          <w:szCs w:val="20"/>
        </w:rPr>
      </w:pPr>
      <w:r w:rsidRPr="00BA438E">
        <w:rPr>
          <w:rFonts w:ascii="Verdana" w:hAnsi="Verdana"/>
          <w:sz w:val="20"/>
          <w:szCs w:val="20"/>
        </w:rPr>
        <w:t xml:space="preserve">Waloryzacja zostanie uwzględniona w wynagrodzeniu począwszy od miesiąca, w którym została wystawiona pierwsza faktura VAT, dotycząca Okresu wykonywania Robót w toku realizacji Kontraktu. </w:t>
      </w:r>
    </w:p>
    <w:p w:rsidR="0070323D" w:rsidRPr="00BA438E" w:rsidRDefault="0070323D" w:rsidP="00765D4E">
      <w:pPr>
        <w:numPr>
          <w:ilvl w:val="0"/>
          <w:numId w:val="69"/>
        </w:numPr>
        <w:ind w:left="426" w:hanging="426"/>
        <w:jc w:val="both"/>
        <w:rPr>
          <w:rFonts w:ascii="Verdana" w:hAnsi="Verdana"/>
          <w:sz w:val="20"/>
          <w:szCs w:val="20"/>
        </w:rPr>
      </w:pPr>
      <w:r w:rsidRPr="00BA438E">
        <w:rPr>
          <w:rFonts w:ascii="Verdana" w:hAnsi="Verdana"/>
          <w:sz w:val="20"/>
          <w:szCs w:val="20"/>
        </w:rPr>
        <w:t>Waloryzacja będzie się odbywać w oparciu o wskaźnik (</w:t>
      </w:r>
      <w:proofErr w:type="spellStart"/>
      <w:r w:rsidRPr="00BA438E">
        <w:rPr>
          <w:rFonts w:ascii="Verdana" w:hAnsi="Verdana"/>
          <w:sz w:val="20"/>
          <w:szCs w:val="20"/>
        </w:rPr>
        <w:t>Ww</w:t>
      </w:r>
      <w:proofErr w:type="spellEnd"/>
      <w:r w:rsidRPr="00BA438E">
        <w:rPr>
          <w:rFonts w:ascii="Verdana" w:hAnsi="Verdana"/>
          <w:sz w:val="20"/>
          <w:szCs w:val="20"/>
        </w:rPr>
        <w:t xml:space="preserve">) wzrostu </w:t>
      </w:r>
      <w:r w:rsidRPr="00BA438E">
        <w:rPr>
          <w:rFonts w:ascii="Verdana" w:eastAsia="Calibri" w:hAnsi="Verdana"/>
          <w:sz w:val="20"/>
          <w:szCs w:val="20"/>
          <w:lang w:eastAsia="en-US"/>
        </w:rPr>
        <w:t xml:space="preserve">lub spadku przeciętnego wynagrodzenia (w gospodarce narodowej – ogółem) opublikowany przez Prezesa Głównego Urzędu Statystycznego w Biuletynie Statystycznym GUS, na stronie internetowej Urzędu, wyliczony na podstawie wzrostu lub spadku przeciętnego wynagrodzenia za poprzedni kwartał, ogłaszanego przez Prezesa Głównego Urzędu Statystycznego na podstawie art. 20 pkt 2 ustawy z dnia 17 grudnia 1998 r. </w:t>
      </w:r>
      <w:r w:rsidRPr="00BA438E">
        <w:rPr>
          <w:rFonts w:ascii="Verdana" w:hAnsi="Verdana"/>
          <w:bCs/>
          <w:sz w:val="20"/>
          <w:szCs w:val="20"/>
        </w:rPr>
        <w:t xml:space="preserve">o emeryturach i rentach z Funduszu Ubezpieczeń Społecznych (Dz. U. z 2016 r. poz. 887 z </w:t>
      </w:r>
      <w:proofErr w:type="spellStart"/>
      <w:r w:rsidRPr="00BA438E">
        <w:rPr>
          <w:rFonts w:ascii="Verdana" w:hAnsi="Verdana"/>
          <w:bCs/>
          <w:sz w:val="20"/>
          <w:szCs w:val="20"/>
        </w:rPr>
        <w:t>późn</w:t>
      </w:r>
      <w:proofErr w:type="spellEnd"/>
      <w:r w:rsidRPr="00BA438E">
        <w:rPr>
          <w:rFonts w:ascii="Verdana" w:hAnsi="Verdana"/>
          <w:bCs/>
          <w:sz w:val="20"/>
          <w:szCs w:val="20"/>
        </w:rPr>
        <w:t>. zm.).</w:t>
      </w:r>
    </w:p>
    <w:p w:rsidR="0070323D" w:rsidRPr="00BA438E" w:rsidRDefault="0070323D" w:rsidP="00765D4E">
      <w:pPr>
        <w:numPr>
          <w:ilvl w:val="0"/>
          <w:numId w:val="69"/>
        </w:numPr>
        <w:autoSpaceDE w:val="0"/>
        <w:autoSpaceDN w:val="0"/>
        <w:ind w:left="426" w:hanging="426"/>
        <w:contextualSpacing/>
        <w:jc w:val="both"/>
        <w:rPr>
          <w:rFonts w:ascii="Verdana" w:hAnsi="Verdana"/>
          <w:sz w:val="20"/>
          <w:szCs w:val="20"/>
        </w:rPr>
      </w:pPr>
      <w:r w:rsidRPr="00BA438E">
        <w:rPr>
          <w:rFonts w:ascii="Verdana" w:hAnsi="Verdana"/>
          <w:sz w:val="20"/>
          <w:szCs w:val="20"/>
        </w:rPr>
        <w:t>Wynagrodzenie podlegać będzie waloryzacji o Współczynnik waloryzacyjny (</w:t>
      </w:r>
      <w:proofErr w:type="spellStart"/>
      <w:r w:rsidRPr="00BA438E">
        <w:rPr>
          <w:rFonts w:ascii="Verdana" w:hAnsi="Verdana"/>
          <w:sz w:val="20"/>
          <w:szCs w:val="20"/>
        </w:rPr>
        <w:t>Pn</w:t>
      </w:r>
      <w:proofErr w:type="spellEnd"/>
      <w:r w:rsidRPr="00BA438E">
        <w:rPr>
          <w:rFonts w:ascii="Verdana" w:hAnsi="Verdana"/>
          <w:sz w:val="20"/>
          <w:szCs w:val="20"/>
        </w:rPr>
        <w:t>) wyliczony według wzoru:</w:t>
      </w:r>
    </w:p>
    <w:p w:rsidR="0070323D" w:rsidRPr="00BA438E" w:rsidRDefault="0070323D" w:rsidP="0070323D">
      <w:pPr>
        <w:autoSpaceDE w:val="0"/>
        <w:autoSpaceDN w:val="0"/>
        <w:ind w:left="4674" w:firstLine="282"/>
        <w:contextualSpacing/>
        <w:jc w:val="both"/>
        <w:rPr>
          <w:rFonts w:ascii="Verdana" w:hAnsi="Verdana"/>
          <w:sz w:val="20"/>
        </w:rPr>
      </w:pPr>
    </w:p>
    <w:p w:rsidR="0070323D" w:rsidRPr="00BA438E" w:rsidRDefault="0070323D" w:rsidP="0070323D">
      <w:pPr>
        <w:autoSpaceDE w:val="0"/>
        <w:autoSpaceDN w:val="0"/>
        <w:ind w:left="426"/>
        <w:contextualSpacing/>
        <w:jc w:val="center"/>
        <w:rPr>
          <w:rFonts w:ascii="Verdana" w:hAnsi="Verdana"/>
          <w:sz w:val="20"/>
        </w:rPr>
      </w:pPr>
      <w:proofErr w:type="spellStart"/>
      <w:r w:rsidRPr="00BA438E">
        <w:rPr>
          <w:rFonts w:ascii="Verdana" w:hAnsi="Verdana"/>
          <w:sz w:val="20"/>
        </w:rPr>
        <w:t>Pn</w:t>
      </w:r>
      <w:proofErr w:type="spellEnd"/>
      <w:r w:rsidRPr="00BA438E">
        <w:rPr>
          <w:rFonts w:ascii="Verdana" w:hAnsi="Verdana"/>
          <w:sz w:val="20"/>
        </w:rPr>
        <w:t xml:space="preserve"> = 0,2 + </w:t>
      </w:r>
      <w:r w:rsidRPr="00BA438E">
        <w:rPr>
          <w:rFonts w:ascii="Verdana" w:hAnsi="Verdana"/>
          <w:sz w:val="20"/>
          <w:szCs w:val="20"/>
          <w:lang w:eastAsia="en-US"/>
        </w:rPr>
        <w:t>0,8*</w:t>
      </w:r>
      <w:proofErr w:type="spellStart"/>
      <w:r w:rsidRPr="00BA438E">
        <w:rPr>
          <w:rFonts w:ascii="Verdana" w:hAnsi="Verdana"/>
          <w:sz w:val="20"/>
          <w:szCs w:val="20"/>
          <w:lang w:eastAsia="en-US"/>
        </w:rPr>
        <w:t>Ww</w:t>
      </w:r>
      <w:proofErr w:type="spellEnd"/>
      <w:r w:rsidRPr="00BA438E">
        <w:rPr>
          <w:rFonts w:ascii="Verdana" w:hAnsi="Verdana"/>
          <w:sz w:val="20"/>
          <w:szCs w:val="20"/>
          <w:lang w:eastAsia="en-US"/>
        </w:rPr>
        <w:t>/</w:t>
      </w:r>
      <w:r w:rsidRPr="00BA438E">
        <w:rPr>
          <w:rFonts w:ascii="Verdana" w:hAnsi="Verdana"/>
          <w:sz w:val="20"/>
        </w:rPr>
        <w:t>100</w:t>
      </w:r>
    </w:p>
    <w:p w:rsidR="0070323D" w:rsidRPr="00BA438E" w:rsidRDefault="0070323D" w:rsidP="0070323D">
      <w:pPr>
        <w:autoSpaceDE w:val="0"/>
        <w:autoSpaceDN w:val="0"/>
        <w:ind w:left="426"/>
        <w:contextualSpacing/>
        <w:rPr>
          <w:rFonts w:ascii="Verdana" w:hAnsi="Verdana"/>
          <w:sz w:val="20"/>
          <w:szCs w:val="20"/>
          <w:lang w:eastAsia="en-US"/>
        </w:rPr>
      </w:pPr>
      <w:r w:rsidRPr="00BA438E">
        <w:rPr>
          <w:rFonts w:ascii="Verdana" w:hAnsi="Verdana"/>
          <w:sz w:val="20"/>
          <w:szCs w:val="20"/>
          <w:lang w:eastAsia="en-US"/>
        </w:rPr>
        <w:t>gdzie:</w:t>
      </w:r>
    </w:p>
    <w:p w:rsidR="0070323D" w:rsidRPr="00BA438E" w:rsidRDefault="0070323D" w:rsidP="0070323D">
      <w:pPr>
        <w:autoSpaceDE w:val="0"/>
        <w:autoSpaceDN w:val="0"/>
        <w:ind w:left="1134" w:hanging="708"/>
        <w:contextualSpacing/>
        <w:jc w:val="both"/>
        <w:rPr>
          <w:rFonts w:ascii="Verdana" w:hAnsi="Verdana"/>
          <w:sz w:val="20"/>
          <w:szCs w:val="20"/>
          <w:lang w:eastAsia="en-US"/>
        </w:rPr>
      </w:pPr>
      <w:proofErr w:type="spellStart"/>
      <w:r w:rsidRPr="00BA438E">
        <w:rPr>
          <w:rFonts w:ascii="Verdana" w:hAnsi="Verdana"/>
          <w:sz w:val="20"/>
          <w:szCs w:val="20"/>
          <w:lang w:eastAsia="en-US"/>
        </w:rPr>
        <w:lastRenderedPageBreak/>
        <w:t>Pn</w:t>
      </w:r>
      <w:proofErr w:type="spellEnd"/>
      <w:r w:rsidRPr="00BA438E">
        <w:rPr>
          <w:rFonts w:ascii="Verdana" w:hAnsi="Verdana"/>
          <w:sz w:val="20"/>
          <w:szCs w:val="20"/>
          <w:lang w:eastAsia="en-US"/>
        </w:rPr>
        <w:t xml:space="preserve"> -  współczynnik waloryzacyjny obliczany na podstawie wzoru powyżej do zastosowania do wszystkich kwot;</w:t>
      </w:r>
    </w:p>
    <w:p w:rsidR="0070323D" w:rsidRPr="00BA438E" w:rsidRDefault="0070323D" w:rsidP="0070323D">
      <w:pPr>
        <w:autoSpaceDE w:val="0"/>
        <w:autoSpaceDN w:val="0"/>
        <w:ind w:left="1134" w:hanging="708"/>
        <w:contextualSpacing/>
        <w:jc w:val="both"/>
        <w:rPr>
          <w:rFonts w:ascii="Verdana" w:hAnsi="Verdana"/>
          <w:sz w:val="20"/>
          <w:szCs w:val="20"/>
          <w:lang w:eastAsia="en-US"/>
        </w:rPr>
      </w:pPr>
      <w:proofErr w:type="spellStart"/>
      <w:r w:rsidRPr="00BA438E">
        <w:rPr>
          <w:rFonts w:ascii="Verdana" w:hAnsi="Verdana"/>
          <w:sz w:val="20"/>
          <w:szCs w:val="20"/>
          <w:lang w:eastAsia="en-US"/>
        </w:rPr>
        <w:t>Ww</w:t>
      </w:r>
      <w:proofErr w:type="spellEnd"/>
      <w:r w:rsidRPr="00BA438E">
        <w:rPr>
          <w:rFonts w:ascii="Verdana" w:hAnsi="Verdana"/>
          <w:sz w:val="20"/>
          <w:szCs w:val="20"/>
          <w:lang w:eastAsia="en-US"/>
        </w:rPr>
        <w:t xml:space="preserve"> -  wyrażony w procentach </w:t>
      </w:r>
      <w:r w:rsidRPr="00BA438E">
        <w:rPr>
          <w:rFonts w:ascii="Verdana" w:hAnsi="Verdana"/>
          <w:sz w:val="20"/>
          <w:szCs w:val="20"/>
        </w:rPr>
        <w:t xml:space="preserve">wskaźnik wzrostu </w:t>
      </w:r>
      <w:r w:rsidRPr="00BA438E">
        <w:rPr>
          <w:rFonts w:ascii="Verdana" w:eastAsia="Calibri" w:hAnsi="Verdana"/>
          <w:sz w:val="20"/>
          <w:szCs w:val="20"/>
          <w:lang w:eastAsia="en-US"/>
        </w:rPr>
        <w:t xml:space="preserve">lub spadku przeciętnego wynagrodzenia (w gospodarce narodowej – ogółem) opublikowany przez Prezesa Głównego Urzędu Statystycznego w Biuletynie Statystycznym GUS, na stronie internetowej Urzędu, wyliczony na podstawie wzrostu lub spadku przeciętnego wynagrodzenia za poprzedni kwartał ogłaszanego przez Prezesa GUS na podstawie art. 20 pkt 2 ustawy z dnia 17 grudnia 1998 r. </w:t>
      </w:r>
      <w:r w:rsidRPr="00BA438E">
        <w:rPr>
          <w:rFonts w:ascii="Verdana" w:hAnsi="Verdana"/>
          <w:bCs/>
          <w:sz w:val="20"/>
          <w:szCs w:val="20"/>
        </w:rPr>
        <w:t>o emeryturach</w:t>
      </w:r>
      <w:r w:rsidRPr="00BA438E">
        <w:rPr>
          <w:rFonts w:ascii="Verdana" w:hAnsi="Verdana"/>
          <w:bCs/>
          <w:sz w:val="20"/>
          <w:szCs w:val="20"/>
        </w:rPr>
        <w:br/>
        <w:t xml:space="preserve"> i rentach z Funduszu Ubezpieczeń Społecznych (Dz. U. z 2016 r. poz. 887 z </w:t>
      </w:r>
      <w:proofErr w:type="spellStart"/>
      <w:r w:rsidRPr="00BA438E">
        <w:rPr>
          <w:rFonts w:ascii="Verdana" w:hAnsi="Verdana"/>
          <w:bCs/>
          <w:sz w:val="20"/>
          <w:szCs w:val="20"/>
        </w:rPr>
        <w:t>późn</w:t>
      </w:r>
      <w:proofErr w:type="spellEnd"/>
      <w:r w:rsidRPr="00BA438E">
        <w:rPr>
          <w:rFonts w:ascii="Verdana" w:hAnsi="Verdana"/>
          <w:bCs/>
          <w:sz w:val="20"/>
          <w:szCs w:val="20"/>
        </w:rPr>
        <w:t xml:space="preserve">. zm..), </w:t>
      </w:r>
      <w:r w:rsidRPr="00BA438E">
        <w:rPr>
          <w:rFonts w:ascii="Verdana" w:hAnsi="Verdana"/>
          <w:sz w:val="20"/>
          <w:szCs w:val="20"/>
          <w:lang w:eastAsia="en-US"/>
        </w:rPr>
        <w:t>wyliczony w odniesieniu do dnia zawarcia Umowy.</w:t>
      </w:r>
    </w:p>
    <w:p w:rsidR="0070323D" w:rsidRPr="00BA438E" w:rsidRDefault="0070323D" w:rsidP="00765D4E">
      <w:pPr>
        <w:numPr>
          <w:ilvl w:val="0"/>
          <w:numId w:val="69"/>
        </w:numPr>
        <w:autoSpaceDE w:val="0"/>
        <w:autoSpaceDN w:val="0"/>
        <w:ind w:left="426" w:hanging="426"/>
        <w:contextualSpacing/>
        <w:jc w:val="both"/>
        <w:rPr>
          <w:rFonts w:ascii="Verdana" w:hAnsi="Verdana"/>
          <w:sz w:val="20"/>
          <w:szCs w:val="20"/>
        </w:rPr>
      </w:pPr>
      <w:r w:rsidRPr="00BA438E">
        <w:rPr>
          <w:rFonts w:ascii="Verdana" w:hAnsi="Verdana"/>
          <w:sz w:val="20"/>
          <w:szCs w:val="20"/>
        </w:rPr>
        <w:t>Występując o wynagrodzenie, Nadzór Inwestorski jest zobowiązany do uwzględnienia waloryzacji w oparciu o wartości wynikające z ostatnich dostępnych danych kwartalnych opublikowanych przez Prezesa Głównego Urzędu Statystycznego. Zamawiający dokona wypłaty wynagrodzenia w oparciu o tak ustaloną wartość.</w:t>
      </w:r>
    </w:p>
    <w:p w:rsidR="0070323D" w:rsidRPr="00BA438E" w:rsidRDefault="0070323D" w:rsidP="00765D4E">
      <w:pPr>
        <w:numPr>
          <w:ilvl w:val="0"/>
          <w:numId w:val="69"/>
        </w:numPr>
        <w:autoSpaceDE w:val="0"/>
        <w:autoSpaceDN w:val="0"/>
        <w:ind w:left="426" w:hanging="426"/>
        <w:contextualSpacing/>
        <w:jc w:val="both"/>
        <w:rPr>
          <w:rFonts w:ascii="Verdana" w:hAnsi="Verdana"/>
          <w:sz w:val="20"/>
          <w:szCs w:val="20"/>
        </w:rPr>
      </w:pPr>
      <w:r w:rsidRPr="00BA438E">
        <w:rPr>
          <w:rFonts w:ascii="Verdana" w:hAnsi="Verdana"/>
          <w:sz w:val="20"/>
          <w:szCs w:val="20"/>
        </w:rPr>
        <w:t>W przypadku</w:t>
      </w:r>
      <w:r w:rsidRPr="00BA438E">
        <w:rPr>
          <w:rFonts w:ascii="Verdana" w:hAnsi="Verdana" w:cs="Arial"/>
          <w:sz w:val="20"/>
          <w:szCs w:val="20"/>
        </w:rPr>
        <w:t xml:space="preserve"> gdyby wskaźnik, o którym mowa w ust. 5, przestał być dostępny, zastosowanie znajdą inne, najbardziej zbliżone, wskaźniki publikowane przez Prezesa Głównego Urzędu Statystycznego.</w:t>
      </w:r>
    </w:p>
    <w:p w:rsidR="0070323D" w:rsidRPr="00BA438E" w:rsidRDefault="0070323D" w:rsidP="0070323D">
      <w:pPr>
        <w:autoSpaceDE w:val="0"/>
        <w:autoSpaceDN w:val="0"/>
        <w:contextualSpacing/>
        <w:jc w:val="both"/>
        <w:rPr>
          <w:rFonts w:ascii="Verdana" w:hAnsi="Verdana"/>
          <w:sz w:val="20"/>
          <w:szCs w:val="20"/>
        </w:rPr>
      </w:pPr>
    </w:p>
    <w:p w:rsidR="0070323D" w:rsidRPr="00BA438E" w:rsidRDefault="0070323D" w:rsidP="0070323D">
      <w:pPr>
        <w:autoSpaceDE w:val="0"/>
        <w:autoSpaceDN w:val="0"/>
        <w:ind w:left="426"/>
        <w:contextualSpacing/>
        <w:jc w:val="both"/>
        <w:rPr>
          <w:rFonts w:ascii="Verdana" w:hAnsi="Verdana"/>
          <w:sz w:val="20"/>
          <w:szCs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6</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Warunki płatności wynagrodzenia</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Zamawiający dokonuje płatności na rzecz Nadzoru Inwestorskiego w następujący sposób:</w:t>
      </w:r>
    </w:p>
    <w:p w:rsidR="0070323D" w:rsidRPr="00CD1ACB" w:rsidRDefault="0070323D" w:rsidP="00765D4E">
      <w:pPr>
        <w:pStyle w:val="Akapitzlist"/>
        <w:numPr>
          <w:ilvl w:val="0"/>
          <w:numId w:val="107"/>
        </w:numPr>
        <w:autoSpaceDE w:val="0"/>
        <w:autoSpaceDN w:val="0"/>
        <w:adjustRightInd w:val="0"/>
        <w:spacing w:line="240" w:lineRule="auto"/>
        <w:contextualSpacing/>
        <w:jc w:val="both"/>
        <w:rPr>
          <w:rFonts w:ascii="Verdana" w:hAnsi="Verdana"/>
        </w:rPr>
      </w:pPr>
      <w:r w:rsidRPr="00CD1ACB">
        <w:rPr>
          <w:rFonts w:ascii="Verdana" w:hAnsi="Verdana"/>
        </w:rPr>
        <w:t xml:space="preserve">Wynagrodzenie za wykonane usługi w okresie realizacji umowy będzie wypłacane w okresach miesięcznych. </w:t>
      </w:r>
    </w:p>
    <w:p w:rsidR="0070323D" w:rsidRPr="00BA438E" w:rsidRDefault="0070323D" w:rsidP="00765D4E">
      <w:pPr>
        <w:numPr>
          <w:ilvl w:val="0"/>
          <w:numId w:val="107"/>
        </w:numPr>
        <w:autoSpaceDE w:val="0"/>
        <w:autoSpaceDN w:val="0"/>
        <w:adjustRightInd w:val="0"/>
        <w:contextualSpacing/>
        <w:jc w:val="both"/>
        <w:rPr>
          <w:rFonts w:ascii="Verdana" w:hAnsi="Verdana"/>
          <w:sz w:val="20"/>
          <w:szCs w:val="20"/>
        </w:rPr>
      </w:pPr>
      <w:r w:rsidRPr="00BA438E">
        <w:rPr>
          <w:rFonts w:ascii="Verdana" w:hAnsi="Verdana"/>
          <w:sz w:val="20"/>
        </w:rPr>
        <w:t>Podstawą wystawienia przez Nadzór Inwestorski faktury stanowić będą, zatwierdzone przez Kierownika Projektu (warunki muszą być spełnione łącznie):</w:t>
      </w:r>
    </w:p>
    <w:p w:rsidR="0070323D" w:rsidRPr="00BA438E" w:rsidRDefault="0070323D" w:rsidP="0070323D">
      <w:pPr>
        <w:autoSpaceDE w:val="0"/>
        <w:autoSpaceDN w:val="0"/>
        <w:adjustRightInd w:val="0"/>
        <w:ind w:left="786"/>
        <w:contextualSpacing/>
        <w:jc w:val="both"/>
        <w:rPr>
          <w:rFonts w:ascii="Verdana" w:hAnsi="Verdana"/>
          <w:sz w:val="20"/>
        </w:rPr>
      </w:pPr>
      <w:r w:rsidRPr="00BA438E">
        <w:rPr>
          <w:rFonts w:ascii="Verdana" w:hAnsi="Verdana"/>
          <w:sz w:val="20"/>
        </w:rPr>
        <w:t xml:space="preserve">- miesięcznie zestawienie czasu (dniówki) pracy personelu Nadzoru Inwestorskiego wraz z listami obecności z podpisami personelu Nadzoru Inwestorskiego – zestawienie i listy muszą być potwierdzone przez Koordynatora. </w:t>
      </w:r>
    </w:p>
    <w:p w:rsidR="0070323D" w:rsidRPr="00BA438E" w:rsidRDefault="0070323D" w:rsidP="0070323D">
      <w:pPr>
        <w:autoSpaceDE w:val="0"/>
        <w:autoSpaceDN w:val="0"/>
        <w:adjustRightInd w:val="0"/>
        <w:ind w:left="786"/>
        <w:contextualSpacing/>
        <w:jc w:val="both"/>
        <w:rPr>
          <w:rFonts w:ascii="Verdana" w:hAnsi="Verdana"/>
          <w:sz w:val="20"/>
        </w:rPr>
      </w:pPr>
      <w:r w:rsidRPr="00BA438E">
        <w:rPr>
          <w:rFonts w:ascii="Verdana" w:hAnsi="Verdana"/>
          <w:sz w:val="20"/>
        </w:rPr>
        <w:t>- zestawienie elementów rozliczeniowych, dla których płatność jest dokonywana w systemie ryczałtowym;</w:t>
      </w:r>
    </w:p>
    <w:p w:rsidR="0070323D" w:rsidRPr="00BA438E" w:rsidRDefault="0070323D" w:rsidP="0070323D">
      <w:pPr>
        <w:autoSpaceDE w:val="0"/>
        <w:autoSpaceDN w:val="0"/>
        <w:adjustRightInd w:val="0"/>
        <w:ind w:left="851"/>
        <w:contextualSpacing/>
        <w:jc w:val="both"/>
        <w:rPr>
          <w:rFonts w:ascii="Verdana" w:hAnsi="Verdana"/>
          <w:sz w:val="20"/>
          <w:szCs w:val="20"/>
        </w:rPr>
      </w:pPr>
      <w:r w:rsidRPr="00BA438E">
        <w:rPr>
          <w:rFonts w:ascii="Verdana" w:hAnsi="Verdana"/>
          <w:sz w:val="20"/>
          <w:szCs w:val="20"/>
        </w:rPr>
        <w:t>- zatwierdzony przez Kierownika Projektu Raport Otwarcia albo;</w:t>
      </w:r>
    </w:p>
    <w:p w:rsidR="0070323D" w:rsidRPr="00BA438E" w:rsidRDefault="0070323D" w:rsidP="0070323D">
      <w:pPr>
        <w:autoSpaceDE w:val="0"/>
        <w:autoSpaceDN w:val="0"/>
        <w:adjustRightInd w:val="0"/>
        <w:ind w:left="851"/>
        <w:contextualSpacing/>
        <w:jc w:val="both"/>
        <w:rPr>
          <w:rFonts w:ascii="Verdana" w:hAnsi="Verdana"/>
          <w:sz w:val="20"/>
          <w:szCs w:val="20"/>
        </w:rPr>
      </w:pPr>
      <w:r w:rsidRPr="00BA438E">
        <w:rPr>
          <w:rFonts w:ascii="Verdana" w:hAnsi="Verdana"/>
          <w:sz w:val="20"/>
          <w:szCs w:val="20"/>
        </w:rPr>
        <w:t>zatwierdzone przez Kierownika Projektu poszczególne Raporty miesięczne albo;</w:t>
      </w:r>
    </w:p>
    <w:p w:rsidR="0070323D" w:rsidRPr="00BA438E" w:rsidRDefault="0070323D" w:rsidP="0070323D">
      <w:pPr>
        <w:autoSpaceDE w:val="0"/>
        <w:autoSpaceDN w:val="0"/>
        <w:adjustRightInd w:val="0"/>
        <w:ind w:left="851"/>
        <w:contextualSpacing/>
        <w:jc w:val="both"/>
        <w:rPr>
          <w:rFonts w:ascii="Verdana" w:hAnsi="Verdana"/>
          <w:sz w:val="20"/>
          <w:szCs w:val="20"/>
        </w:rPr>
      </w:pPr>
      <w:r w:rsidRPr="00BA438E">
        <w:rPr>
          <w:rFonts w:ascii="Verdana" w:hAnsi="Verdana"/>
          <w:sz w:val="20"/>
          <w:szCs w:val="20"/>
        </w:rPr>
        <w:t>zatwierdzony przez Kierownika Projektu Raport Zamknięcia „bez uwag”;</w:t>
      </w:r>
    </w:p>
    <w:p w:rsidR="0070323D" w:rsidRPr="00CD1ACB"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CD1ACB">
        <w:rPr>
          <w:rFonts w:ascii="Verdana" w:hAnsi="Verdana"/>
          <w:sz w:val="20"/>
          <w:szCs w:val="20"/>
        </w:rPr>
        <w:t xml:space="preserve">Dokumenty wymienione w ust. 1 pkt </w:t>
      </w:r>
      <w:r>
        <w:rPr>
          <w:rFonts w:ascii="Verdana" w:hAnsi="Verdana"/>
          <w:sz w:val="20"/>
          <w:szCs w:val="20"/>
        </w:rPr>
        <w:t>2</w:t>
      </w:r>
      <w:r w:rsidRPr="00CD1ACB">
        <w:rPr>
          <w:rFonts w:ascii="Verdana" w:hAnsi="Verdana"/>
          <w:sz w:val="20"/>
          <w:szCs w:val="20"/>
        </w:rPr>
        <w:t xml:space="preserve">) będą stanowić załączniki do każdej faktury VAT. </w:t>
      </w:r>
    </w:p>
    <w:p w:rsidR="0070323D" w:rsidRPr="00BA438E"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Płatności należne od Zamawiającego będą dokonywane na rachunek bankowy wskazany przez Konsultanta w Umowie:</w:t>
      </w:r>
    </w:p>
    <w:p w:rsidR="0070323D" w:rsidRPr="00BA438E" w:rsidRDefault="0070323D" w:rsidP="0070323D">
      <w:pPr>
        <w:autoSpaceDE w:val="0"/>
        <w:autoSpaceDN w:val="0"/>
        <w:adjustRightInd w:val="0"/>
        <w:ind w:left="426"/>
        <w:contextualSpacing/>
        <w:jc w:val="both"/>
        <w:rPr>
          <w:rFonts w:ascii="Verdana" w:hAnsi="Verdana"/>
          <w:sz w:val="20"/>
          <w:szCs w:val="20"/>
        </w:rPr>
      </w:pPr>
      <w:r w:rsidRPr="00BA438E">
        <w:rPr>
          <w:rFonts w:ascii="Verdana" w:hAnsi="Verdana"/>
          <w:sz w:val="20"/>
          <w:szCs w:val="20"/>
        </w:rPr>
        <w:t>Nr rachunku bankowego ……………………………………………………………………………………..</w:t>
      </w:r>
      <w:r w:rsidRPr="00BA438E">
        <w:rPr>
          <w:rFonts w:ascii="Verdana" w:hAnsi="Verdana"/>
          <w:i/>
          <w:sz w:val="20"/>
          <w:szCs w:val="20"/>
        </w:rPr>
        <w:t xml:space="preserve"> </w:t>
      </w:r>
    </w:p>
    <w:p w:rsidR="0070323D" w:rsidRPr="00BA438E"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W przypadku gdy Nadzór Inwestorski działa w ramach Konsorcjum, jego członkowie upoważnią w formie pisemnej pod rygorem nieważności Lidera do wystawienia przez niego faktury VAT.</w:t>
      </w:r>
    </w:p>
    <w:p w:rsidR="0070323D" w:rsidRPr="00BA438E"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Płatność wynagrodzenia będzie dokonywana w terminie do 30 dni od daty otrzymania przez Zamawiającego prawidłowo wystawionej faktury VAT.</w:t>
      </w:r>
    </w:p>
    <w:p w:rsidR="0070323D" w:rsidRPr="00BA438E" w:rsidRDefault="0070323D" w:rsidP="00765D4E">
      <w:pPr>
        <w:numPr>
          <w:ilvl w:val="0"/>
          <w:numId w:val="52"/>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Za dzień zapłaty Strony uznają dzień przyjęcia przez bank Zamawiającego dyspozycji obciążenia rachunku Zamawiającego.</w:t>
      </w:r>
    </w:p>
    <w:p w:rsidR="0070323D" w:rsidRPr="00BA438E" w:rsidRDefault="0070323D" w:rsidP="0070323D">
      <w:pPr>
        <w:autoSpaceDE w:val="0"/>
        <w:autoSpaceDN w:val="0"/>
        <w:adjustRightInd w:val="0"/>
        <w:contextualSpacing/>
        <w:jc w:val="both"/>
        <w:rPr>
          <w:rFonts w:ascii="Verdana" w:hAnsi="Verdana"/>
          <w:i/>
          <w:sz w:val="20"/>
          <w:szCs w:val="20"/>
        </w:rPr>
      </w:pPr>
    </w:p>
    <w:p w:rsidR="0070323D" w:rsidRPr="00BA438E" w:rsidRDefault="0070323D" w:rsidP="0070323D">
      <w:pPr>
        <w:autoSpaceDE w:val="0"/>
        <w:autoSpaceDN w:val="0"/>
        <w:adjustRightInd w:val="0"/>
        <w:contextualSpacing/>
        <w:jc w:val="both"/>
        <w:rPr>
          <w:rFonts w:ascii="Verdana" w:hAnsi="Verdana"/>
          <w:sz w:val="20"/>
          <w:szCs w:val="20"/>
        </w:rPr>
      </w:pPr>
    </w:p>
    <w:p w:rsidR="0070323D" w:rsidRPr="00BA438E" w:rsidRDefault="0070323D" w:rsidP="0070323D">
      <w:pPr>
        <w:autoSpaceDE w:val="0"/>
        <w:autoSpaceDN w:val="0"/>
        <w:adjustRightInd w:val="0"/>
        <w:contextualSpacing/>
        <w:jc w:val="center"/>
        <w:rPr>
          <w:rFonts w:ascii="Verdana" w:hAnsi="Verdana"/>
          <w:b/>
          <w:sz w:val="20"/>
          <w:szCs w:val="20"/>
        </w:rPr>
      </w:pPr>
    </w:p>
    <w:p w:rsidR="0070323D" w:rsidRPr="00BA438E" w:rsidRDefault="0070323D" w:rsidP="0070323D">
      <w:pPr>
        <w:pStyle w:val="Tekstpodstawowy"/>
        <w:keepNext/>
        <w:ind w:right="-17"/>
        <w:contextualSpacing/>
        <w:jc w:val="center"/>
        <w:rPr>
          <w:rFonts w:ascii="Verdana" w:hAnsi="Verdana"/>
          <w:b/>
          <w:bCs/>
          <w:sz w:val="20"/>
        </w:rPr>
      </w:pPr>
      <w:r w:rsidRPr="00BA438E">
        <w:rPr>
          <w:rFonts w:ascii="Verdana" w:hAnsi="Verdana"/>
          <w:b/>
          <w:bCs/>
          <w:sz w:val="20"/>
        </w:rPr>
        <w:t>§ 7</w:t>
      </w:r>
    </w:p>
    <w:p w:rsidR="0070323D" w:rsidRPr="00BA438E" w:rsidRDefault="0070323D" w:rsidP="0070323D">
      <w:pPr>
        <w:pStyle w:val="Tekstpodstawowy"/>
        <w:keepNext/>
        <w:ind w:right="-17"/>
        <w:contextualSpacing/>
        <w:jc w:val="center"/>
        <w:rPr>
          <w:rFonts w:ascii="Verdana" w:hAnsi="Verdana"/>
          <w:b/>
          <w:bCs/>
          <w:sz w:val="20"/>
        </w:rPr>
      </w:pPr>
      <w:r w:rsidRPr="00BA438E">
        <w:rPr>
          <w:rFonts w:ascii="Verdana" w:hAnsi="Verdana"/>
          <w:b/>
          <w:bCs/>
          <w:sz w:val="20"/>
        </w:rPr>
        <w:t>Zabezpieczenie należytego wykonania umowy</w:t>
      </w:r>
    </w:p>
    <w:p w:rsidR="0070323D" w:rsidRPr="00BA438E" w:rsidRDefault="0070323D" w:rsidP="0070323D">
      <w:pPr>
        <w:pStyle w:val="Tekstpodstawowy"/>
        <w:keepNext/>
        <w:ind w:right="-17"/>
        <w:contextualSpacing/>
        <w:jc w:val="center"/>
        <w:rPr>
          <w:rFonts w:ascii="Verdana" w:hAnsi="Verdana"/>
          <w:b/>
          <w:bCs/>
          <w:sz w:val="20"/>
        </w:rPr>
      </w:pP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Tytułem zabezpieczenia należytego wykonania Umowy ustala się zabezpieczenie w wysokości 10 % wynagrodzenia brutto, o którym mowa w § 4 ust. 1, tj. kwotę …………… złotych (słownie złotych: ……………………………………………).</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 xml:space="preserve">Przed podpisaniem Umowy Nadzór Inwestorski wniósł, ustaloną w ust. 1, kwotę zabezpieczenia w formie……………………….. na cały okres realizacji Usługi, o którym mowa w § 3 ust. 3 Umowy. </w:t>
      </w:r>
    </w:p>
    <w:p w:rsidR="0070323D" w:rsidRPr="00BA438E" w:rsidRDefault="0070323D" w:rsidP="00765D4E">
      <w:pPr>
        <w:pStyle w:val="Akapitzlist"/>
        <w:numPr>
          <w:ilvl w:val="0"/>
          <w:numId w:val="105"/>
        </w:numPr>
        <w:autoSpaceDE w:val="0"/>
        <w:autoSpaceDN w:val="0"/>
        <w:adjustRightInd w:val="0"/>
        <w:ind w:left="567" w:hanging="567"/>
        <w:contextualSpacing/>
        <w:jc w:val="both"/>
      </w:pPr>
      <w:r w:rsidRPr="00BA438E">
        <w:rPr>
          <w:rFonts w:ascii="Verdana" w:hAnsi="Verdana"/>
        </w:rPr>
        <w:lastRenderedPageBreak/>
        <w:t xml:space="preserve">W przypadku, gdy Nadzór Inwestorski zamierza zmienić formę wniesionego zabezpieczenia na inną formę, Nadzór Inwestorski zobowiązany jest wnieść zabezpieczenie w zmienionej formie na cały pozostały minimalny czas realizacji Usługi. </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Nadzór Inwestorski zobowiązany jest do przedłużania zabezpieczenia należytego wykonania Umowy do czasu wystawienia protokołu odbioru ostatecznego.</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Zabezpieczenie należytego wykonania Umowy będzie zwrócone Nadzorowi Inwestorskiemu w terminie 30 dni od daty wystawienia protokołu odbioru ostatecznego.</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W przypadku wydłużenia minimalnego czasu realizacji Usługi oraz w przypadku, gdy zabezpieczenie zostało wniesione w innej formie niż pieniądz na okres nie krótszy niż 5 lat, Nadzór Inwestorski zobowiązany będzie do odpowiedniego przedłużenia ważności zabezpieczenia należytego wykonania Umowy lub wniesienia nowego zabezpieczenia, bez odrębnego w tym zakresie wezwania przez Zamawiającego, najpóźniej na 30 dni przed upływem terminu ważności zabezpieczenia należytego wykonania Umowy. Koszty przedłużenia ważności zabezpieczenia należytego wykonania umowy ponosi Nadzór Inwestorski,  z zastrzeżeniem postanowień określonych w § 4 ust. 9.</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Jeżeli Nadzór Inwestorski w terminie, o którym mowa w ust. 7, nie dostarczy Zamawiającemu przedłużonego zabezpieczenia należytego wykonania Umowy lub nie wniesie nowego zabezpieczenia, Zamawiający zmieni formę zabezpieczenia wniesionego w innej formie niż w pieniądzu na zabezpieczenie w pieniądzu, poprzez wypłatę kwoty z dotychczasowego zabezpieczenia.</w:t>
      </w:r>
    </w:p>
    <w:p w:rsidR="0070323D" w:rsidRPr="00BA438E" w:rsidRDefault="0070323D" w:rsidP="00765D4E">
      <w:pPr>
        <w:pStyle w:val="Akapitzlist"/>
        <w:numPr>
          <w:ilvl w:val="0"/>
          <w:numId w:val="105"/>
        </w:numPr>
        <w:autoSpaceDE w:val="0"/>
        <w:autoSpaceDN w:val="0"/>
        <w:adjustRightInd w:val="0"/>
        <w:ind w:left="567" w:hanging="567"/>
        <w:contextualSpacing/>
        <w:jc w:val="both"/>
        <w:rPr>
          <w:rFonts w:ascii="Verdana" w:hAnsi="Verdana"/>
        </w:rPr>
      </w:pPr>
      <w:r w:rsidRPr="00BA438E">
        <w:rPr>
          <w:rFonts w:ascii="Verdana" w:hAnsi="Verdana"/>
        </w:rPr>
        <w:t xml:space="preserve">Wypłata, o której mowa w ust. </w:t>
      </w:r>
      <w:r>
        <w:rPr>
          <w:rFonts w:ascii="Verdana" w:hAnsi="Verdana"/>
        </w:rPr>
        <w:t>7</w:t>
      </w:r>
      <w:r w:rsidRPr="00BA438E">
        <w:rPr>
          <w:rFonts w:ascii="Verdana" w:hAnsi="Verdana"/>
        </w:rPr>
        <w:t>, nastąpi po upływie terminu przewidzianego na przedłużenie lub wniesienie nowego zabezpieczenia, lecz nie później niż w ostatnim dniu ważności dotychczasowego zabezpieczenia.</w:t>
      </w:r>
    </w:p>
    <w:p w:rsidR="0070323D" w:rsidRPr="00BA438E" w:rsidRDefault="0070323D" w:rsidP="0070323D">
      <w:pPr>
        <w:pStyle w:val="Tekstpodstawowy"/>
        <w:ind w:right="-19"/>
        <w:contextualSpacing/>
        <w:jc w:val="center"/>
        <w:rPr>
          <w:rFonts w:ascii="Verdana" w:hAnsi="Verdana"/>
          <w:sz w:val="20"/>
        </w:rPr>
      </w:pPr>
    </w:p>
    <w:p w:rsidR="0070323D" w:rsidRPr="00BA438E" w:rsidRDefault="0070323D" w:rsidP="0070323D">
      <w:pPr>
        <w:pStyle w:val="Tekstpodstawowy"/>
        <w:ind w:right="-19"/>
        <w:contextualSpacing/>
        <w:jc w:val="center"/>
        <w:rPr>
          <w:rFonts w:ascii="Verdana" w:hAnsi="Verdana"/>
          <w:sz w:val="20"/>
        </w:rPr>
      </w:pPr>
      <w:r w:rsidRPr="00BA438E">
        <w:rPr>
          <w:rFonts w:ascii="Verdana" w:hAnsi="Verdana"/>
          <w:b/>
          <w:bCs/>
          <w:sz w:val="20"/>
        </w:rPr>
        <w:t>§ 8</w:t>
      </w:r>
    </w:p>
    <w:p w:rsidR="0070323D" w:rsidRPr="00BA438E" w:rsidRDefault="0070323D" w:rsidP="0070323D">
      <w:pPr>
        <w:pStyle w:val="Tekstpodstawowy"/>
        <w:ind w:right="-19"/>
        <w:contextualSpacing/>
        <w:jc w:val="center"/>
        <w:rPr>
          <w:rFonts w:ascii="Verdana" w:hAnsi="Verdana"/>
          <w:b/>
          <w:sz w:val="20"/>
        </w:rPr>
      </w:pPr>
      <w:r w:rsidRPr="00BA438E">
        <w:rPr>
          <w:rFonts w:ascii="Verdana" w:hAnsi="Verdana"/>
          <w:b/>
          <w:sz w:val="20"/>
        </w:rPr>
        <w:t>Obowiązki Zamawiającego</w:t>
      </w:r>
    </w:p>
    <w:p w:rsidR="0070323D" w:rsidRPr="00BA438E" w:rsidRDefault="0070323D" w:rsidP="0070323D">
      <w:pPr>
        <w:pStyle w:val="Tekstpodstawowy"/>
        <w:spacing w:line="276" w:lineRule="auto"/>
        <w:ind w:right="-19"/>
        <w:contextualSpacing/>
        <w:jc w:val="center"/>
        <w:rPr>
          <w:rFonts w:ascii="Verdana" w:hAnsi="Verdana"/>
          <w:b/>
          <w:sz w:val="20"/>
        </w:rPr>
      </w:pPr>
    </w:p>
    <w:p w:rsidR="0070323D" w:rsidRPr="00BA438E" w:rsidRDefault="0070323D" w:rsidP="00765D4E">
      <w:pPr>
        <w:pStyle w:val="Tekstpodstawowy"/>
        <w:numPr>
          <w:ilvl w:val="0"/>
          <w:numId w:val="47"/>
        </w:numPr>
        <w:spacing w:line="276" w:lineRule="auto"/>
        <w:ind w:left="426" w:right="-19" w:hanging="426"/>
        <w:contextualSpacing/>
        <w:jc w:val="both"/>
        <w:rPr>
          <w:rFonts w:ascii="Verdana" w:hAnsi="Verdana"/>
          <w:sz w:val="20"/>
          <w:lang w:eastAsia="en-US"/>
        </w:rPr>
      </w:pPr>
      <w:r w:rsidRPr="00BA438E">
        <w:rPr>
          <w:rFonts w:ascii="Verdana" w:hAnsi="Verdana"/>
          <w:sz w:val="20"/>
        </w:rPr>
        <w:t>Po podpisaniu Kontraktu, Kierownik Projektu, bez zbędnej zwłoki, jest zobowiązany przekazać Nadzorowi Inwestorskiemu do wiadomości i stosowania kopie dokumentów składające się na  Kontrakt.</w:t>
      </w:r>
    </w:p>
    <w:p w:rsidR="0070323D" w:rsidRPr="00BA438E" w:rsidRDefault="0070323D" w:rsidP="00765D4E">
      <w:pPr>
        <w:pStyle w:val="Tekstpodstawowy"/>
        <w:numPr>
          <w:ilvl w:val="0"/>
          <w:numId w:val="47"/>
        </w:numPr>
        <w:spacing w:line="276" w:lineRule="auto"/>
        <w:ind w:left="426" w:right="-19" w:hanging="426"/>
        <w:contextualSpacing/>
        <w:jc w:val="both"/>
        <w:rPr>
          <w:rFonts w:ascii="Verdana" w:hAnsi="Verdana"/>
          <w:sz w:val="20"/>
          <w:lang w:eastAsia="en-US"/>
        </w:rPr>
      </w:pPr>
      <w:r w:rsidRPr="00BA438E">
        <w:rPr>
          <w:rFonts w:ascii="Verdana" w:hAnsi="Verdana"/>
          <w:sz w:val="20"/>
        </w:rPr>
        <w:t>Zamawiający jest zobowiązany poinformować Nadzór Inwestorski o znanych Zamawiającemu wymaganiach administracyjnych i umowach mogących mieć wpływ na realizację Umowy i Kontraktu.</w:t>
      </w:r>
    </w:p>
    <w:p w:rsidR="0070323D" w:rsidRPr="00BA438E" w:rsidRDefault="0070323D" w:rsidP="00765D4E">
      <w:pPr>
        <w:numPr>
          <w:ilvl w:val="0"/>
          <w:numId w:val="47"/>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t xml:space="preserve">Zamawiający </w:t>
      </w:r>
      <w:r w:rsidRPr="00BA438E">
        <w:rPr>
          <w:rFonts w:ascii="Verdana" w:hAnsi="Verdana"/>
          <w:sz w:val="20"/>
        </w:rPr>
        <w:t xml:space="preserve">jest zobowiązany </w:t>
      </w:r>
      <w:r w:rsidRPr="00BA438E">
        <w:rPr>
          <w:rFonts w:ascii="Verdana" w:hAnsi="Verdana"/>
          <w:sz w:val="20"/>
          <w:szCs w:val="20"/>
        </w:rPr>
        <w:t>współpracować z Nadzorem Inwestorskim w celu udostępnienia Nadzorowi Inwestorskiemu informacji i dokumentów niezbędnych do prawidłowej realizacji Umowy i Kontraktu.</w:t>
      </w:r>
    </w:p>
    <w:p w:rsidR="0070323D" w:rsidRPr="00BA438E" w:rsidRDefault="0070323D" w:rsidP="00765D4E">
      <w:pPr>
        <w:numPr>
          <w:ilvl w:val="0"/>
          <w:numId w:val="47"/>
        </w:numPr>
        <w:spacing w:line="276" w:lineRule="auto"/>
        <w:ind w:left="426" w:hanging="426"/>
        <w:contextualSpacing/>
        <w:jc w:val="both"/>
        <w:rPr>
          <w:rFonts w:ascii="Verdana" w:hAnsi="Verdana"/>
          <w:sz w:val="20"/>
          <w:szCs w:val="20"/>
        </w:rPr>
      </w:pPr>
      <w:r w:rsidRPr="00BA438E">
        <w:rPr>
          <w:rFonts w:ascii="Verdana" w:hAnsi="Verdana"/>
          <w:sz w:val="20"/>
          <w:szCs w:val="20"/>
        </w:rPr>
        <w:t>Zamawiający, w zakresie w jakim będzie to możliwe, udzieli pomocy Nadzorowi Inwestorskiemu, na jego wniosek, w pozyskaniu kopii dokumentów, które mogą mieć wpływ na wypełnianie przez Nadzór Inwestorski jego obowiązków wynikających z Umowy. Koszty pozyskania tych dokumentów obciążają Nadzór Inwestorski.</w:t>
      </w:r>
    </w:p>
    <w:p w:rsidR="0070323D" w:rsidRPr="00BA438E" w:rsidRDefault="0070323D" w:rsidP="00765D4E">
      <w:pPr>
        <w:numPr>
          <w:ilvl w:val="0"/>
          <w:numId w:val="47"/>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t xml:space="preserve">Zamawiający </w:t>
      </w:r>
      <w:r w:rsidRPr="00BA438E">
        <w:rPr>
          <w:rFonts w:ascii="Verdana" w:hAnsi="Verdana"/>
          <w:sz w:val="20"/>
        </w:rPr>
        <w:t xml:space="preserve">jest zobowiązany </w:t>
      </w:r>
      <w:r w:rsidRPr="00BA438E">
        <w:rPr>
          <w:rFonts w:ascii="Verdana" w:hAnsi="Verdana"/>
          <w:sz w:val="20"/>
          <w:szCs w:val="20"/>
        </w:rPr>
        <w:t>sukcesywnie przekazywać pozostałe dokumenty będące w posiadaniu Zamawiającego, a dotyczące realizacji Umowy i Kontraktu.</w:t>
      </w:r>
    </w:p>
    <w:p w:rsidR="0070323D" w:rsidRPr="00BA438E" w:rsidRDefault="0070323D" w:rsidP="00765D4E">
      <w:pPr>
        <w:numPr>
          <w:ilvl w:val="0"/>
          <w:numId w:val="47"/>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t>Zamawiający jest zobowiązany informować Nadzór Inwestorski o planowanych terminach odbiorów w terenie, archeologicznych ratowniczych badań wykopaliskowych, wykonywanych na zlecenie Zamawiającego.</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lang w:eastAsia="en-US"/>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9</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Potencjał kadrowy i zasoby administracyjne</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65D4E">
      <w:pPr>
        <w:numPr>
          <w:ilvl w:val="0"/>
          <w:numId w:val="54"/>
        </w:numPr>
        <w:contextualSpacing/>
        <w:jc w:val="both"/>
        <w:rPr>
          <w:rFonts w:ascii="Verdana" w:hAnsi="Verdana"/>
          <w:sz w:val="20"/>
          <w:szCs w:val="20"/>
        </w:rPr>
      </w:pPr>
      <w:r w:rsidRPr="00BA438E">
        <w:rPr>
          <w:rFonts w:ascii="Verdana" w:hAnsi="Verdana"/>
          <w:sz w:val="20"/>
          <w:szCs w:val="20"/>
        </w:rPr>
        <w:t>Nadzór Inwestorski na każdym etapie realizacji Usługi jest zobowiązany skierować do wykonywania Umowy osoby posiadające kwalifikacje i doświadczenie nie mniejsze od tych jakie są określone w Ofercie dla poszczególnych Ekspertów.</w:t>
      </w:r>
    </w:p>
    <w:p w:rsidR="0070323D" w:rsidRPr="00BA438E" w:rsidRDefault="0070323D" w:rsidP="00765D4E">
      <w:pPr>
        <w:numPr>
          <w:ilvl w:val="0"/>
          <w:numId w:val="54"/>
        </w:numPr>
        <w:contextualSpacing/>
        <w:jc w:val="both"/>
        <w:rPr>
          <w:rFonts w:ascii="Verdana" w:hAnsi="Verdana"/>
          <w:sz w:val="20"/>
          <w:szCs w:val="20"/>
        </w:rPr>
      </w:pPr>
      <w:r w:rsidRPr="00BA438E">
        <w:rPr>
          <w:rFonts w:ascii="Verdana" w:hAnsi="Verdana"/>
          <w:sz w:val="20"/>
          <w:szCs w:val="20"/>
        </w:rPr>
        <w:lastRenderedPageBreak/>
        <w:t>Kierownik Projektu jest uprawniony do żądania wprowadzenia zmiany osoby Koordynatora lub innej osoby wchodzącej w skład Personelu Nadzoru Inwestorskiego, podając przyczynę oraz uzasadnienie wprowadzenia zmiany, wraz z określeniem terminu takiej zmiany. Nadzór Inwestorski dokona zmiany Koordynatora w terminie 30 dni od daty przekazania żądania zmiany i w tym samym terminie, poinformuje Kierownika Projektu o danych personalnych osoby wchodzącej na miejsce osoby dotychczas wykonującej Usługę. W szczególności powodem żądania takiej zmiany może być to, że osoba ta nie wywiązuje się ze swoich obowiązków wynikających z Umowy. Żądanie Kierownika Projektu jest dla Nadzoru Inwestorskiego wiążące.</w:t>
      </w:r>
    </w:p>
    <w:p w:rsidR="0070323D" w:rsidRPr="00BA438E" w:rsidRDefault="0070323D" w:rsidP="00765D4E">
      <w:pPr>
        <w:numPr>
          <w:ilvl w:val="0"/>
          <w:numId w:val="54"/>
        </w:numPr>
        <w:contextualSpacing/>
        <w:jc w:val="both"/>
        <w:rPr>
          <w:rFonts w:ascii="Verdana" w:hAnsi="Verdana"/>
          <w:sz w:val="20"/>
          <w:szCs w:val="20"/>
        </w:rPr>
      </w:pPr>
      <w:r w:rsidRPr="00BA438E">
        <w:rPr>
          <w:rFonts w:ascii="Verdana" w:hAnsi="Verdana"/>
          <w:sz w:val="20"/>
          <w:szCs w:val="20"/>
        </w:rPr>
        <w:t>Nadzór Inwestorski zobowiązuje się do zapewnienia, aby osoby wchodzące w skład Personelu Nadzoru Inwestorskiego (Eksperci Kluczowi oraz inny eksperci) zatwierdzeni przez Kierownika Projektu do wykonywania Umowy nie będą w okresie trwania Umowy podejmowali innych zajęć zarobkowych, niezwiązanych z zakresem wykonywanych obowiązków w ramach Umowy, chyba że Zamawiający wyrazi na to pisemną zgodę.</w:t>
      </w:r>
    </w:p>
    <w:p w:rsidR="0070323D" w:rsidRPr="00BA438E" w:rsidRDefault="0070323D" w:rsidP="00765D4E">
      <w:pPr>
        <w:numPr>
          <w:ilvl w:val="0"/>
          <w:numId w:val="54"/>
        </w:numPr>
        <w:contextualSpacing/>
        <w:jc w:val="both"/>
        <w:rPr>
          <w:rFonts w:ascii="Verdana" w:hAnsi="Verdana"/>
          <w:sz w:val="20"/>
          <w:szCs w:val="20"/>
        </w:rPr>
      </w:pPr>
      <w:r w:rsidRPr="00BA438E">
        <w:rPr>
          <w:rFonts w:ascii="Verdana" w:hAnsi="Verdana"/>
          <w:sz w:val="20"/>
          <w:szCs w:val="20"/>
        </w:rPr>
        <w:t>Zamawiający nie wyrazi zgody, o której mowa w ust. 3, jeżeli charakter zajęć zarobkowych lub ich rozmiar spowoduje wystąpienie konfliktu interesów.</w:t>
      </w:r>
    </w:p>
    <w:p w:rsidR="0070323D" w:rsidRPr="00BA438E" w:rsidRDefault="0070323D" w:rsidP="00765D4E">
      <w:pPr>
        <w:numPr>
          <w:ilvl w:val="0"/>
          <w:numId w:val="54"/>
        </w:numPr>
        <w:contextualSpacing/>
        <w:jc w:val="both"/>
        <w:rPr>
          <w:rFonts w:ascii="Verdana" w:hAnsi="Verdana"/>
          <w:sz w:val="20"/>
          <w:szCs w:val="20"/>
        </w:rPr>
      </w:pPr>
      <w:r w:rsidRPr="00BA438E">
        <w:rPr>
          <w:rFonts w:ascii="Verdana" w:hAnsi="Verdana"/>
          <w:sz w:val="20"/>
          <w:szCs w:val="20"/>
        </w:rPr>
        <w:t>Nadzór Inwestorski nie może dokonywać zmiany Ekspertów Kluczowych wskazanych imiennie w przedłożonym przez Wykonawcę Wykazie osób</w:t>
      </w:r>
      <w:r w:rsidRPr="00BA438E" w:rsidDel="002A6F9B">
        <w:rPr>
          <w:rFonts w:ascii="Verdana" w:hAnsi="Verdana"/>
          <w:sz w:val="20"/>
          <w:szCs w:val="20"/>
        </w:rPr>
        <w:t xml:space="preserve"> </w:t>
      </w:r>
      <w:r w:rsidRPr="00BA438E">
        <w:rPr>
          <w:rFonts w:ascii="Verdana" w:hAnsi="Verdana"/>
          <w:sz w:val="20"/>
          <w:szCs w:val="20"/>
        </w:rPr>
        <w:t>, bez uzyskania wcześniejszej pisemnej zgody Kierownika Projektu. Wniosek o wprowadzenie zmian powinien być złożony nie później niż 14 dni przed terminem proponowanej zmiany, z zastrzeżeniem ust. 6</w:t>
      </w:r>
      <w:r w:rsidRPr="00BA438E">
        <w:rPr>
          <w:rFonts w:ascii="Verdana" w:hAnsi="Verdana"/>
          <w:sz w:val="20"/>
        </w:rPr>
        <w:t>.</w:t>
      </w:r>
      <w:r w:rsidRPr="00BA438E">
        <w:rPr>
          <w:rFonts w:ascii="Verdana" w:hAnsi="Verdana"/>
          <w:sz w:val="20"/>
          <w:szCs w:val="20"/>
        </w:rPr>
        <w:t xml:space="preserve">  Zaproponowany kandydat winien spełniać wymagania zawarte w specyfikacji istotnych warunków zamówienia oraz w przypadku Koordynatora pełniącego również funkcję Inspektora Nadzoru </w:t>
      </w:r>
      <w:r w:rsidRPr="00BA438E">
        <w:rPr>
          <w:rFonts w:ascii="Verdana" w:hAnsi="Verdana" w:cs="Calibri"/>
          <w:sz w:val="20"/>
          <w:szCs w:val="20"/>
        </w:rPr>
        <w:t>specjalności inżynieryjnej drogowej</w:t>
      </w:r>
      <w:r w:rsidRPr="00BA438E">
        <w:rPr>
          <w:rFonts w:ascii="Verdana" w:hAnsi="Verdana"/>
          <w:sz w:val="20"/>
          <w:szCs w:val="20"/>
        </w:rPr>
        <w:t xml:space="preserve"> oraz Specjalisty ds. rozliczeń wykazać się doświadczeniem na poziomie nie niższym niż wykazanym w ofercie do oceny i wykazania punktów w kryterium o którym mowa w SIWZ.   Kierownik Projektu zobowiązany jest rozpatrzyć wniosek w terminie do 7 dni od dnia jego otrzymania. Kierownik Projektu może na taką zmianę nie wyrazić zgody z podaniem uzasadnienia.   </w:t>
      </w:r>
    </w:p>
    <w:p w:rsidR="0070323D" w:rsidRPr="00BA438E" w:rsidRDefault="0070323D" w:rsidP="00765D4E">
      <w:pPr>
        <w:pStyle w:val="Akapitzlist"/>
        <w:numPr>
          <w:ilvl w:val="0"/>
          <w:numId w:val="54"/>
        </w:numPr>
        <w:spacing w:line="240" w:lineRule="auto"/>
        <w:contextualSpacing/>
        <w:jc w:val="both"/>
        <w:rPr>
          <w:rFonts w:ascii="Verdana" w:hAnsi="Verdana"/>
        </w:rPr>
      </w:pPr>
      <w:r w:rsidRPr="00BA438E">
        <w:rPr>
          <w:rFonts w:ascii="Verdana" w:hAnsi="Verdana"/>
        </w:rPr>
        <w:t>Nadzór Inwestorski jest zobowiązany z własnej inicjatywy zaproponować natychmiastowe zastępstwo w przypadkach:</w:t>
      </w:r>
    </w:p>
    <w:p w:rsidR="0070323D" w:rsidRPr="00BA438E" w:rsidRDefault="0070323D" w:rsidP="00765D4E">
      <w:pPr>
        <w:numPr>
          <w:ilvl w:val="0"/>
          <w:numId w:val="56"/>
        </w:numPr>
        <w:tabs>
          <w:tab w:val="left" w:pos="851"/>
        </w:tabs>
        <w:ind w:left="851" w:hanging="425"/>
        <w:contextualSpacing/>
        <w:jc w:val="both"/>
        <w:rPr>
          <w:rFonts w:ascii="Verdana" w:hAnsi="Verdana"/>
          <w:sz w:val="20"/>
          <w:szCs w:val="20"/>
        </w:rPr>
      </w:pPr>
      <w:r w:rsidRPr="00BA438E">
        <w:rPr>
          <w:rFonts w:ascii="Verdana" w:hAnsi="Verdana"/>
          <w:sz w:val="20"/>
          <w:szCs w:val="20"/>
        </w:rPr>
        <w:t>śmierci, choroby, wypadku lub urlopu którejkolwiek z osób Personelu Nadzoru Inwestorskiego;</w:t>
      </w:r>
    </w:p>
    <w:p w:rsidR="0070323D" w:rsidRPr="00BA438E" w:rsidRDefault="0070323D" w:rsidP="00765D4E">
      <w:pPr>
        <w:numPr>
          <w:ilvl w:val="0"/>
          <w:numId w:val="56"/>
        </w:numPr>
        <w:tabs>
          <w:tab w:val="left" w:pos="851"/>
        </w:tabs>
        <w:ind w:left="851" w:hanging="425"/>
        <w:contextualSpacing/>
        <w:jc w:val="both"/>
        <w:rPr>
          <w:rFonts w:ascii="Verdana" w:hAnsi="Verdana"/>
          <w:sz w:val="20"/>
          <w:szCs w:val="20"/>
        </w:rPr>
      </w:pPr>
      <w:r w:rsidRPr="00BA438E">
        <w:rPr>
          <w:rFonts w:ascii="Verdana" w:hAnsi="Verdana"/>
          <w:sz w:val="20"/>
          <w:szCs w:val="20"/>
        </w:rPr>
        <w:t>jeżeli jest konieczne zastąpienie którejkolwiek z osób Personelu Nadzoru Inwestorskiego z innych, niż wymienione w pkt 1, niezależnych od Nadzoru Inwestorskiego przyczyn.</w:t>
      </w:r>
    </w:p>
    <w:p w:rsidR="0070323D" w:rsidRPr="00BA438E" w:rsidRDefault="0070323D" w:rsidP="0070323D">
      <w:pPr>
        <w:ind w:left="426"/>
        <w:contextualSpacing/>
        <w:jc w:val="both"/>
        <w:rPr>
          <w:rFonts w:ascii="Verdana" w:hAnsi="Verdana"/>
          <w:sz w:val="20"/>
          <w:szCs w:val="20"/>
        </w:rPr>
      </w:pPr>
      <w:r w:rsidRPr="00BA438E">
        <w:rPr>
          <w:rFonts w:ascii="Verdana" w:hAnsi="Verdana"/>
          <w:sz w:val="20"/>
          <w:szCs w:val="20"/>
        </w:rPr>
        <w:t>Kierownik Projektu jest zobowiązany rozpatrzyć propozycję najpóźniej następnego dnia roboczego następującego po dniu, w którym Kierownik Projektu otrzymał propozycję Nadzoru Inwestorskiego. Kierownik Projektu może nie wyrazić zgody na osobę zaproponowaną przez Nadzoru Inwestorskiego z podaniem uzasadnienia.</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sz w:val="20"/>
          <w:szCs w:val="20"/>
        </w:rPr>
        <w:t xml:space="preserve">W przypadku, gdy członek Personelu Nadzoru Inwestorskiego nie może zostać niezwłocznie, tj. w tym samym dniu, zastąpiony lub zmieniony, Koordynator lub Nadzór Inwestorski jest zobowiązany najpóźniej w tym samym dniu wskazać spośród Personelu Nadzoru Inwestorskiego osobę lub osoby wykonujące tymczasowo obowiązki osoby zastępowanej lub zmienianej, przy czym stan taki nie będzie trwał dłużej niż 3 miesiące. </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sz w:val="20"/>
          <w:szCs w:val="20"/>
        </w:rPr>
        <w:t>Nadzór Inwestorski nie otrzymuje wynagrodzenia z tytułu tymczasowego wykonywanych obowiązków przez członka Personelu Nadzoru Inwestorskiego jednocześnie wykonującego obowiązki własne i obowiązki osoby tymczasowo zastępowanej.</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sz w:val="20"/>
          <w:szCs w:val="20"/>
        </w:rPr>
        <w:t>Nadzór Inwestorski jest zobowiązany efektywnie organizować pracę Personelu Nadzoru Inwestorskiego, aby zapewnić sprawną i terminową realizację zadań objętych Umową.</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sz w:val="20"/>
          <w:szCs w:val="20"/>
        </w:rPr>
        <w:t>Zmiana lub zastąpienie osób wchodzących w skład Personelu Nadzoru Inwestorskiego nie wymaga zawierania przez Strony aneksu do Umowy.</w:t>
      </w:r>
    </w:p>
    <w:p w:rsidR="0070323D" w:rsidRPr="00BA438E" w:rsidRDefault="0070323D" w:rsidP="00765D4E">
      <w:pPr>
        <w:pStyle w:val="Akapitzlist"/>
        <w:numPr>
          <w:ilvl w:val="0"/>
          <w:numId w:val="111"/>
        </w:numPr>
        <w:spacing w:line="240" w:lineRule="auto"/>
        <w:ind w:left="426" w:hanging="426"/>
        <w:contextualSpacing/>
        <w:jc w:val="both"/>
        <w:rPr>
          <w:rFonts w:ascii="Verdana" w:hAnsi="Verdana"/>
        </w:rPr>
      </w:pPr>
      <w:r w:rsidRPr="00BA438E">
        <w:rPr>
          <w:rFonts w:ascii="Verdana" w:hAnsi="Verdana"/>
        </w:rPr>
        <w:t>Nadzór Inwestorski jest zobowiązany prowadzić listy obecności Personelu Nadzoru Inwestorskiego. Lista obecności powinna zawierać oświadczenie o następującej treści: „Niniejszym podpisem potwierdzam swoją obecność i przedstawiam jako dowód, w celu uzyskania wynagrodzenia oraz w celu uzyskania przez Nadzór Inwestorski płatności od Zamawiającego za zrealizowane usługi”.</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bCs/>
          <w:sz w:val="20"/>
          <w:szCs w:val="20"/>
        </w:rPr>
        <w:t>Kopie potwierdzone przez Koordynatora, lub osoby go zastępującej za zgodność z oryginałem list obecności powinny być przekazywane Kierownikowi Projektu w wersji papierowej</w:t>
      </w:r>
      <w:r w:rsidRPr="00BA438E">
        <w:rPr>
          <w:rFonts w:ascii="Verdana" w:hAnsi="Verdana"/>
          <w:bCs/>
          <w:spacing w:val="-4"/>
          <w:sz w:val="20"/>
          <w:szCs w:val="20"/>
        </w:rPr>
        <w:t>,</w:t>
      </w:r>
      <w:r w:rsidRPr="00BA438E">
        <w:rPr>
          <w:rFonts w:ascii="Verdana" w:hAnsi="Verdana"/>
          <w:spacing w:val="-4"/>
          <w:sz w:val="20"/>
          <w:szCs w:val="20"/>
        </w:rPr>
        <w:t xml:space="preserve"> </w:t>
      </w:r>
      <w:r w:rsidRPr="00BA438E">
        <w:rPr>
          <w:rFonts w:ascii="Verdana" w:hAnsi="Verdana"/>
          <w:bCs/>
          <w:spacing w:val="-4"/>
          <w:sz w:val="20"/>
          <w:szCs w:val="20"/>
        </w:rPr>
        <w:t>oraz elektronicznej (1 egz.), w terminie uzgodnionym z Kierownikiem Projektu</w:t>
      </w:r>
      <w:r w:rsidRPr="00BA438E">
        <w:rPr>
          <w:rFonts w:ascii="Verdana" w:hAnsi="Verdana"/>
          <w:sz w:val="20"/>
          <w:szCs w:val="20"/>
        </w:rPr>
        <w:t>.</w:t>
      </w:r>
    </w:p>
    <w:p w:rsidR="0070323D" w:rsidRPr="00BA438E" w:rsidRDefault="0070323D" w:rsidP="00765D4E">
      <w:pPr>
        <w:numPr>
          <w:ilvl w:val="0"/>
          <w:numId w:val="111"/>
        </w:numPr>
        <w:ind w:left="426" w:hanging="426"/>
        <w:contextualSpacing/>
        <w:jc w:val="both"/>
        <w:rPr>
          <w:rFonts w:ascii="Verdana" w:hAnsi="Verdana"/>
          <w:sz w:val="20"/>
          <w:szCs w:val="20"/>
        </w:rPr>
      </w:pPr>
      <w:r w:rsidRPr="00BA438E">
        <w:rPr>
          <w:rFonts w:ascii="Verdana" w:hAnsi="Verdana"/>
          <w:sz w:val="20"/>
          <w:szCs w:val="20"/>
        </w:rPr>
        <w:t xml:space="preserve">Nadzór Inwestorski jest zobowiązany przechowywać </w:t>
      </w:r>
      <w:r w:rsidRPr="00BA438E">
        <w:rPr>
          <w:rFonts w:ascii="Verdana" w:hAnsi="Verdana"/>
          <w:bCs/>
          <w:sz w:val="20"/>
          <w:szCs w:val="20"/>
        </w:rPr>
        <w:t xml:space="preserve">listy obecności </w:t>
      </w:r>
      <w:r w:rsidRPr="00BA438E">
        <w:rPr>
          <w:rFonts w:ascii="Verdana" w:hAnsi="Verdana"/>
          <w:sz w:val="20"/>
          <w:szCs w:val="20"/>
        </w:rPr>
        <w:t>Personelu Nadzoru Inwestorskiego na zasadach określonych dla dokumentacji Kontraktowej.</w:t>
      </w:r>
    </w:p>
    <w:p w:rsidR="0070323D" w:rsidRPr="00BA438E" w:rsidRDefault="0070323D" w:rsidP="0070323D">
      <w:pPr>
        <w:ind w:left="786"/>
        <w:contextualSpacing/>
        <w:jc w:val="both"/>
        <w:rPr>
          <w:rFonts w:ascii="Verdana" w:hAnsi="Verdana"/>
          <w:sz w:val="20"/>
          <w:szCs w:val="20"/>
        </w:rPr>
      </w:pPr>
    </w:p>
    <w:p w:rsidR="0070323D" w:rsidRPr="00BA438E" w:rsidRDefault="0070323D" w:rsidP="0070323D">
      <w:pPr>
        <w:ind w:left="360"/>
        <w:contextualSpacing/>
        <w:jc w:val="both"/>
        <w:rPr>
          <w:rFonts w:ascii="Verdana" w:hAnsi="Verdana"/>
          <w:sz w:val="20"/>
          <w:szCs w:val="20"/>
        </w:rPr>
      </w:pPr>
    </w:p>
    <w:p w:rsidR="0070323D" w:rsidRPr="00BA438E" w:rsidRDefault="0070323D" w:rsidP="0070323D">
      <w:pPr>
        <w:ind w:left="360"/>
        <w:contextualSpacing/>
        <w:jc w:val="both"/>
        <w:rPr>
          <w:rFonts w:ascii="Verdana" w:hAnsi="Verdana"/>
          <w:sz w:val="20"/>
          <w:szCs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10</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Kierownik Projektu</w:t>
      </w:r>
    </w:p>
    <w:p w:rsidR="0070323D" w:rsidRPr="00BA438E" w:rsidRDefault="0070323D" w:rsidP="0070323D">
      <w:pPr>
        <w:spacing w:line="276" w:lineRule="auto"/>
        <w:ind w:left="426"/>
        <w:contextualSpacing/>
        <w:jc w:val="both"/>
        <w:rPr>
          <w:rFonts w:ascii="Verdana" w:hAnsi="Verdana"/>
          <w:sz w:val="20"/>
          <w:szCs w:val="20"/>
        </w:rPr>
      </w:pP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W dniu zawarcia Umowy Zamawiający </w:t>
      </w:r>
      <w:r w:rsidRPr="00BA438E">
        <w:rPr>
          <w:rFonts w:ascii="Verdana" w:hAnsi="Verdana"/>
          <w:sz w:val="20"/>
        </w:rPr>
        <w:t xml:space="preserve">jest zobowiązany przekazać </w:t>
      </w:r>
      <w:r w:rsidRPr="00BA438E">
        <w:rPr>
          <w:rFonts w:ascii="Verdana" w:hAnsi="Verdana"/>
          <w:sz w:val="20"/>
          <w:szCs w:val="20"/>
        </w:rPr>
        <w:t>Nadzorowi Inwestorskiemu na piśmie dane osoby lub osób wyznaczonych przez Zamawiającego do pełnienia funkcji Kierownika Projektu.</w:t>
      </w: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Kierownik Projektu jest uprawniony do przyjmowania oświadczeń woli oraz oświadczeń wiedzy w imieniu Zamawiającego.</w:t>
      </w: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Kierownik Projektu jest uprawniony do przekazywania Nadzorowi Inwestorskiemu w imieniu Zamawiającego Poleceń.</w:t>
      </w: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Kierownik Projektu będzie prowadził działania kontrolne i monitoring zestawienia Podmiotów Udostępniających Zasoby Konsultanta w zakresie w szczególności rzeczywistego udziału zasobów PUZ w wykonywaniu zamówienia, zgodnie z dowodami złożonymi na etapie postępowania o udzielenie zamówienia. </w:t>
      </w: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Kierownik Projektu może, za pisemną zgodą Zamawiającego, powierzyć część swoich uprawnień innym osobom, o czym winien powiadomić na piśmie Nadzór Inwestorski.</w:t>
      </w:r>
    </w:p>
    <w:p w:rsidR="0070323D" w:rsidRPr="00BA438E" w:rsidRDefault="0070323D" w:rsidP="00765D4E">
      <w:pPr>
        <w:numPr>
          <w:ilvl w:val="0"/>
          <w:numId w:val="55"/>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Zamawiający jest uprawniony do zmiany osoby wyznaczonej do pełnienia funkcji Kierownika Projektu. O dokonaniu zmiany Kierownika Projektu, Zamawiający </w:t>
      </w:r>
      <w:r w:rsidRPr="00BA438E">
        <w:rPr>
          <w:rFonts w:ascii="Verdana" w:hAnsi="Verdana"/>
          <w:sz w:val="20"/>
        </w:rPr>
        <w:t xml:space="preserve">jest zobowiązany </w:t>
      </w:r>
      <w:r w:rsidRPr="00BA438E">
        <w:rPr>
          <w:rFonts w:ascii="Verdana" w:hAnsi="Verdana"/>
          <w:sz w:val="20"/>
          <w:szCs w:val="20"/>
        </w:rPr>
        <w:t>powiadomić Nadzór Inwestorski na piśmie.</w:t>
      </w:r>
    </w:p>
    <w:p w:rsidR="0070323D" w:rsidRPr="00BA438E" w:rsidRDefault="0070323D" w:rsidP="0070323D">
      <w:pPr>
        <w:pStyle w:val="Tekstpodstawowy"/>
        <w:spacing w:line="276" w:lineRule="auto"/>
        <w:ind w:right="-19"/>
        <w:contextualSpacing/>
        <w:rPr>
          <w:rFonts w:ascii="Verdana" w:hAnsi="Verdana"/>
          <w:b/>
          <w:bCs/>
          <w:sz w:val="20"/>
        </w:rPr>
      </w:pP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 11</w:t>
      </w:r>
    </w:p>
    <w:p w:rsidR="0070323D" w:rsidRPr="00131DF8" w:rsidRDefault="0070323D" w:rsidP="0070323D">
      <w:pPr>
        <w:pStyle w:val="Nagwek3"/>
        <w:contextualSpacing/>
        <w:jc w:val="center"/>
        <w:rPr>
          <w:rFonts w:ascii="Verdana" w:hAnsi="Verdana"/>
          <w:b/>
          <w:i w:val="0"/>
          <w:sz w:val="20"/>
        </w:rPr>
      </w:pPr>
      <w:r w:rsidRPr="00131DF8">
        <w:rPr>
          <w:rFonts w:ascii="Verdana" w:hAnsi="Verdana"/>
          <w:b/>
          <w:i w:val="0"/>
          <w:sz w:val="20"/>
        </w:rPr>
        <w:t>Ogólne obowiązki Nadzoru Inwestorskiego</w:t>
      </w:r>
    </w:p>
    <w:p w:rsidR="0070323D" w:rsidRPr="00BA438E" w:rsidRDefault="0070323D" w:rsidP="0070323D">
      <w:pPr>
        <w:pStyle w:val="Nagwek3"/>
        <w:spacing w:line="276" w:lineRule="auto"/>
        <w:contextualSpacing/>
        <w:jc w:val="both"/>
        <w:rPr>
          <w:rFonts w:ascii="Verdana" w:hAnsi="Verdana"/>
          <w:sz w:val="20"/>
        </w:rPr>
      </w:pP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 xml:space="preserve">Nadzór Inwestorski jest zobowiązany realizować Usługę w szczególności zgodnie z przepisami obowiązującego prawa, Umową wraz z załącznikami oraz Ofertą Nadzoru Inwestorskiego w tym formularzem Kryteria </w:t>
      </w:r>
      <w:proofErr w:type="spellStart"/>
      <w:r w:rsidRPr="00BA438E">
        <w:rPr>
          <w:rFonts w:ascii="Verdana" w:hAnsi="Verdana"/>
        </w:rPr>
        <w:t>pozacenowe</w:t>
      </w:r>
      <w:proofErr w:type="spellEnd"/>
      <w:r w:rsidRPr="00BA438E">
        <w:rPr>
          <w:rFonts w:ascii="Verdana" w:hAnsi="Verdana"/>
        </w:rPr>
        <w:t>.</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Nadzór Inwestorski ponosi całkowitą odpowiedzialność wobec Zamawiającego i osób trzecich z tytułu roszczeń wynikających z naruszenia przepisów prawa i postanowień Umowy oraz działań i zaniechań uchybiających zasadom wiedzy technicznej dokonanych przez Nadzór Inwestorski i jego pracowników oraz Podwykonawców. Nadzór Inwestorski odpowiada za wszystkie podmioty, przy pomocy których wykonuje zobowiązania Umowy, jak za swoje własne działania i zaniechania.</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cs="Calibri"/>
          <w:iCs/>
        </w:rPr>
        <w:t xml:space="preserve">W dniu zawarcia Umowy Nadzór Inwestorski jest zobowiązany przekazać Zamawiającemu na piśmie dane osoby wyznaczonej do pełnienia funkcji </w:t>
      </w:r>
      <w:r w:rsidRPr="00BA438E">
        <w:rPr>
          <w:rFonts w:ascii="Verdana" w:hAnsi="Verdana"/>
          <w:b/>
        </w:rPr>
        <w:t xml:space="preserve"> </w:t>
      </w:r>
      <w:r w:rsidRPr="00BA438E">
        <w:rPr>
          <w:rFonts w:ascii="Verdana" w:hAnsi="Verdana"/>
        </w:rPr>
        <w:t>Koordynatora</w:t>
      </w:r>
      <w:r w:rsidRPr="00BA438E">
        <w:rPr>
          <w:rFonts w:ascii="Verdana" w:hAnsi="Verdana" w:cs="Calibri"/>
          <w:iCs/>
        </w:rPr>
        <w:t>, wyposażonej we wszystkie pełnomocnictwa i upoważnienia konieczne do działania według Umowy. Na zasadach określonych w Umowie, Koordynator jest uprawniony do składania i przyjmowania oświadczeń woli oraz oświadczeń wiedzy w imieniu i na rzecz Nadzoru Inwestorskiego.</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 xml:space="preserve">Nadzór Inwestorski na podstawie art. 36a ust. 2 </w:t>
      </w:r>
      <w:proofErr w:type="spellStart"/>
      <w:r w:rsidRPr="00BA438E">
        <w:rPr>
          <w:rFonts w:ascii="Verdana" w:hAnsi="Verdana"/>
          <w:sz w:val="20"/>
          <w:szCs w:val="20"/>
        </w:rPr>
        <w:t>Pzp</w:t>
      </w:r>
      <w:proofErr w:type="spellEnd"/>
      <w:r w:rsidRPr="00BA438E">
        <w:rPr>
          <w:rFonts w:ascii="Verdana" w:hAnsi="Verdana"/>
          <w:sz w:val="20"/>
          <w:szCs w:val="20"/>
        </w:rPr>
        <w:t xml:space="preserve"> jest zobowiązany wykonać osobiście kluczową część zamówienia obejmującą czynności polegające na pełnieniu funkcji: Koordynatora, pełniącego również funkcję Inspektora Nadzoru </w:t>
      </w:r>
      <w:r w:rsidRPr="00BA438E">
        <w:rPr>
          <w:rFonts w:ascii="Verdana" w:hAnsi="Verdana" w:cs="Calibri"/>
          <w:sz w:val="20"/>
          <w:szCs w:val="20"/>
        </w:rPr>
        <w:t>specjalności inżynieryjnej drogowej</w:t>
      </w:r>
      <w:r w:rsidRPr="00BA438E">
        <w:rPr>
          <w:rFonts w:ascii="Verdana" w:hAnsi="Verdana"/>
          <w:sz w:val="20"/>
          <w:szCs w:val="20"/>
        </w:rPr>
        <w:t xml:space="preserve">, Specjalisty ds. rozliczeń, oraz Specjalista ds. technologii i materiałów, tzn. czynności związane z pełnieniem tych funkcji opisane w  § 11 – 22 (z wyłączeniem czynności polegających na pełnieniu funkcji Weryfikatorów dokumentacji). </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 xml:space="preserve">Zamawiający wymaga, aby wszystkie osoby wykonujące funkcje objęte kluczową częścią zamówienia, o której mowa w ust. 4, były zatrudnione na podstawie umowy o pracę przez Nadzór Inwestorski. </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Zamawiający, wymaga aby zatrudnione na podstawie umowy o pracę były również osoby wykonujące czynności wchodzące w zakres obowiązków osób tworzących Personel Biurowy oraz Personel Pomocniczy, tj.: czynności biurowe, administracyjne i organizacyjne wskazane w pkt. 2.1. OPZ.</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lastRenderedPageBreak/>
        <w:t>Wszystkie osoby, których dotyczy obowiązek zatrudnienia na podstawie umowy o pracę, tj. wskazane w ust. 5 i 6, przez okres realizacji Usługi, do wydania protokołu odbioru ostatecznego, będą zatrudnione na podstawie umowy o pracę w wymiarze pełnego etatu, tzn. będą pełnili obowiązki we wszystkie dni robocze w miesiącu, z zastrzeżeniem, iż w Okresie Projektowania</w:t>
      </w:r>
      <w:r w:rsidRPr="00BA438E">
        <w:t xml:space="preserve"> </w:t>
      </w:r>
      <w:r w:rsidRPr="00BA438E">
        <w:rPr>
          <w:rFonts w:ascii="Verdana" w:hAnsi="Verdana"/>
        </w:rPr>
        <w:t>Specjalista ds. rozliczeń, zatrudniony będzie w wymiarze nie mniejszym niż ½ etatu, tzn. będą pełnili obowiązki w co najmniej połowę dni roboczych w miesiącu. Specjalista ds. technologii i materiałów, przez okres realizacji usługi, do wydania protokołu odbioru ostatecznego, zatrudniony będzie w wymiarze nie mniejszym niż ½ etatu.</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Nadzór Inwestorski zobowiązuje się przez cały okres realizacji Usługi, do wydania protokołu odbioru ostatecznego, utrzymywać stan ciągłości zatrudnienia na podstawie umowy o pracę na zasadach opisanych w ust. 7. W przypadku rozwiązania stosunku pracy w trakcie obowiązywania niniejszej Umowy z którąkolwiek z osób zatrudnionych na podstawie umowy o pracę, o których mowa w ust. 5 lub 6, Nadzór Inwestorski będzie zobowiązany niezwłocznie do wyznaczenia na to miejsce nowej, innej osoby zatrudnionej na podstawie umowy o pracę, w wymiarze nie mniejszym niż wynikający z zasad określonych w ust. 7 na okres nie krótszy niż do końca realizacji Usługi do wydania protokołu odbioru ostatecznego. W przypadku, o którym mowa powyżej, wyznaczenie danej osoby do realizacji Usługi musi nastąpić w terminie nie dłuższym niż 30 dni od dnia zakończenia umowy z poprzednio zatrudnioną osobą.</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 xml:space="preserve">Nadzór Inwestorski jest zobowiązany przy każdym wystąpieniu o płatność, przedstawić Zamawiającemu oświadczenie potwierdzające wypełnienie postanowień określonych w ust. 4 - 8. </w:t>
      </w:r>
      <w:r w:rsidRPr="00BA438E">
        <w:rPr>
          <w:rFonts w:ascii="Verdana" w:hAnsi="Verdana" w:cs="Arial"/>
          <w:sz w:val="20"/>
          <w:szCs w:val="20"/>
        </w:rPr>
        <w:t>W razie uzasadnionych wątpliwości co do przestrzegania prawa pracy przez Nadzór Inwestorski lub Podwykonawcę Nadzoru Inwestorskiego, Zamawiający może zwrócić się o przeprowadzenie kontroli przez Państwową Inspekcję Pracy.</w:t>
      </w:r>
      <w:r w:rsidRPr="00BA438E">
        <w:rPr>
          <w:rFonts w:ascii="Verdana" w:hAnsi="Verdana"/>
          <w:sz w:val="20"/>
          <w:szCs w:val="20"/>
        </w:rPr>
        <w:t xml:space="preserve">                                           </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 xml:space="preserve">Nieprzedłożenie przez Nadzór Inwestorski oświadczeń o których mowa w ust. 9, będzie traktowane jako niewypełnienie obowiązku zatrudnienia osób na podstawie umowy o pracę.                                  </w:t>
      </w:r>
    </w:p>
    <w:p w:rsidR="0070323D" w:rsidRPr="00BA438E" w:rsidRDefault="0070323D" w:rsidP="00765D4E">
      <w:pPr>
        <w:numPr>
          <w:ilvl w:val="0"/>
          <w:numId w:val="53"/>
        </w:numPr>
        <w:spacing w:line="276" w:lineRule="auto"/>
        <w:contextualSpacing/>
        <w:jc w:val="both"/>
        <w:rPr>
          <w:rFonts w:ascii="Verdana" w:hAnsi="Verdana"/>
          <w:sz w:val="20"/>
          <w:szCs w:val="20"/>
        </w:rPr>
      </w:pPr>
      <w:r w:rsidRPr="00BA438E">
        <w:rPr>
          <w:rFonts w:ascii="Verdana" w:hAnsi="Verdana"/>
          <w:sz w:val="20"/>
          <w:szCs w:val="20"/>
        </w:rPr>
        <w:t>Nadzór Inwestorski jest zobowiązany stosować się do poleceń wydanych przez Kierownika Projektu na zasadach określonych w § 23 ust. 7-10 Umowy.</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Nadzór Inwestorski jest zobowiązany świadczyć Usługi z należytą dbałością, efektywnością oraz starannością, zgodnie z najlepszą praktyką zawodową i doświadczeniem. Nadzór Inwestorski jest zobowiązany działać we współpracy z Zamawiającym i na jego rzecz w  okresie realizacji Usługi.</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Nadzór Inwestorski oraz osoby, przy pomocy których wykonuje Umowę, w tym Podwykonawcy</w:t>
      </w:r>
      <w:r w:rsidRPr="00BA438E">
        <w:rPr>
          <w:rFonts w:ascii="Verdana" w:hAnsi="Verdana" w:cs="Arial"/>
        </w:rPr>
        <w:t xml:space="preserve"> Nadzoru Inwestorskiego</w:t>
      </w:r>
      <w:r w:rsidRPr="00BA438E">
        <w:rPr>
          <w:rFonts w:ascii="Verdana" w:hAnsi="Verdana"/>
        </w:rPr>
        <w:t>, zobowiązani są zawsze działać jako sumienny doradca Zamawiającego, zgodnie z przepisami oraz z zasadami postępowania obowiązującymi w ich zawodzie. W szczególności Nadzór Inwestorski oraz osoby, przy pomocy których wykonuje Umowę, w tym Podwykonawcy</w:t>
      </w:r>
      <w:r w:rsidRPr="00BA438E">
        <w:rPr>
          <w:rFonts w:ascii="Verdana" w:hAnsi="Verdana" w:cs="Arial"/>
        </w:rPr>
        <w:t xml:space="preserve"> Nadzoru Inwestorskiego</w:t>
      </w:r>
      <w:r w:rsidRPr="00BA438E">
        <w:rPr>
          <w:rFonts w:ascii="Verdana" w:hAnsi="Verdana"/>
        </w:rPr>
        <w:t>, zobowiązani są powstrzymać się od wszelkich publicznych oświadczeń dotyczących Umowy i Kontraktu bez uzyskania wcześniejszej zgody Zamawiającego, jak również od angażowania się w jakąkolwiek działalność pozostającą w konflikcie z ich zobowiązaniami wobec Zamawiającego, wynikającymi z niniejszej Umowy. Nadzór Inwestorski oraz osoby, przy pomocy których wykonuje Umowę, w tym Podwykonawcy</w:t>
      </w:r>
      <w:r w:rsidRPr="00BA438E">
        <w:rPr>
          <w:rFonts w:ascii="Verdana" w:hAnsi="Verdana" w:cs="Arial"/>
        </w:rPr>
        <w:t xml:space="preserve"> Nadzoru Inwestorskiego</w:t>
      </w:r>
      <w:r w:rsidRPr="00BA438E">
        <w:rPr>
          <w:rFonts w:ascii="Verdana" w:hAnsi="Verdana"/>
        </w:rPr>
        <w:t>, zobowiązani są wstrzymać się od wszelkich czynności i działań sprzecznych z interesem Zamawiającego.</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Nadzór Inwestorski oraz osoby, przy pomocy których wykonuje Umowę, w tym Podwykonawcy</w:t>
      </w:r>
      <w:r w:rsidRPr="00BA438E">
        <w:rPr>
          <w:rFonts w:ascii="Verdana" w:hAnsi="Verdana" w:cs="Arial"/>
        </w:rPr>
        <w:t xml:space="preserve"> Nadzoru Inwestorskiego</w:t>
      </w:r>
      <w:r w:rsidRPr="00BA438E">
        <w:rPr>
          <w:rFonts w:ascii="Verdana" w:hAnsi="Verdana"/>
        </w:rPr>
        <w:t>, zobowiązani są przestrzegać Tajemnicy służbowej w trakcie realizacji Usługi oraz po jej zakończeniu. Nadzór Inwestorski oraz osoby, przy pomocy których wykonuje Umowę, w tym Podwykonawcy</w:t>
      </w:r>
      <w:r w:rsidRPr="00BA438E">
        <w:rPr>
          <w:rFonts w:ascii="Verdana" w:hAnsi="Verdana" w:cs="Arial"/>
        </w:rPr>
        <w:t xml:space="preserve"> Nadzoru Inwestorskiego</w:t>
      </w:r>
      <w:r w:rsidRPr="00BA438E">
        <w:rPr>
          <w:rFonts w:ascii="Verdana" w:hAnsi="Verdana"/>
        </w:rPr>
        <w:t>, zobowiązani są</w:t>
      </w:r>
      <w:r w:rsidRPr="00BA438E" w:rsidDel="00FB60D2">
        <w:rPr>
          <w:rFonts w:ascii="Verdana" w:hAnsi="Verdana"/>
        </w:rPr>
        <w:t xml:space="preserve"> </w:t>
      </w:r>
      <w:r w:rsidRPr="00BA438E">
        <w:rPr>
          <w:rFonts w:ascii="Verdana" w:hAnsi="Verdana"/>
        </w:rPr>
        <w:t xml:space="preserve">nie przekazywać jakiejkolwiek osobie lub podmiotowi żadnej informacji stanowiącej Tajemnicę służbową oraz nie podawać jej do wiadomości publicznej, chyba że uzyskają wcześniejszą pisemną zgodę Zamawiającego. </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lastRenderedPageBreak/>
        <w:t xml:space="preserve">Na każdym etapie realizacji Kontraktu Nadzór Inwestorski jest zobowiązany zapewnić Zamawiającemu wszelką niezbędną pomoc w zakresie zarządzania Kontraktem. </w:t>
      </w:r>
    </w:p>
    <w:p w:rsidR="0070323D" w:rsidRPr="00BA438E" w:rsidRDefault="0070323D" w:rsidP="00765D4E">
      <w:pPr>
        <w:pStyle w:val="Akapitzlist"/>
        <w:numPr>
          <w:ilvl w:val="0"/>
          <w:numId w:val="53"/>
        </w:numPr>
        <w:contextualSpacing/>
        <w:jc w:val="both"/>
        <w:rPr>
          <w:rFonts w:ascii="Verdana" w:hAnsi="Verdana"/>
        </w:rPr>
      </w:pPr>
      <w:r w:rsidRPr="00BA438E">
        <w:rPr>
          <w:rFonts w:ascii="Verdana" w:hAnsi="Verdana"/>
        </w:rPr>
        <w:t>Nadzór Inwestorski jest zobowiązany uzyskać pisemne uzgodnienie Zamawiającego przed wydaniem rozstrzygnięcia :</w:t>
      </w:r>
    </w:p>
    <w:p w:rsidR="0070323D" w:rsidRPr="00CD1ACB" w:rsidRDefault="0070323D" w:rsidP="00765D4E">
      <w:pPr>
        <w:pStyle w:val="Akapitzlist"/>
        <w:numPr>
          <w:ilvl w:val="2"/>
          <w:numId w:val="54"/>
        </w:numPr>
        <w:spacing w:before="40" w:after="40" w:line="240" w:lineRule="auto"/>
        <w:ind w:left="709" w:hanging="283"/>
        <w:jc w:val="both"/>
        <w:rPr>
          <w:rFonts w:ascii="Verdana" w:hAnsi="Verdana" w:cs="Arial"/>
          <w:snapToGrid w:val="0"/>
        </w:rPr>
      </w:pPr>
      <w:r>
        <w:rPr>
          <w:rFonts w:ascii="Verdana" w:hAnsi="Verdana" w:cs="Arial"/>
          <w:snapToGrid w:val="0"/>
        </w:rPr>
        <w:t xml:space="preserve"> </w:t>
      </w:r>
      <w:r w:rsidRPr="00CD1ACB">
        <w:rPr>
          <w:rFonts w:ascii="Verdana" w:hAnsi="Verdana" w:cs="Arial"/>
          <w:snapToGrid w:val="0"/>
        </w:rPr>
        <w:t>wydanie Polecenia Nadzoru Inwestorskiego – w zakresie skutkującym zwiększeniem wartości Robót;</w:t>
      </w:r>
    </w:p>
    <w:p w:rsidR="0070323D" w:rsidRPr="00BA438E" w:rsidRDefault="0070323D" w:rsidP="00765D4E">
      <w:pPr>
        <w:pStyle w:val="Akapitzlist"/>
        <w:numPr>
          <w:ilvl w:val="2"/>
          <w:numId w:val="54"/>
        </w:numPr>
        <w:spacing w:before="40" w:after="40" w:line="240" w:lineRule="auto"/>
        <w:ind w:left="709" w:hanging="283"/>
        <w:jc w:val="both"/>
        <w:rPr>
          <w:rFonts w:ascii="Verdana" w:hAnsi="Verdana" w:cs="Arial"/>
          <w:snapToGrid w:val="0"/>
        </w:rPr>
      </w:pPr>
      <w:r w:rsidRPr="00BA438E">
        <w:rPr>
          <w:rFonts w:ascii="Verdana" w:hAnsi="Verdana" w:cs="Arial"/>
          <w:snapToGrid w:val="0"/>
        </w:rPr>
        <w:t>zmiany lub usunięcia osoby</w:t>
      </w:r>
      <w:r w:rsidRPr="00BA438E">
        <w:rPr>
          <w:rFonts w:cs="Arial"/>
          <w:snapToGrid w:val="0"/>
        </w:rPr>
        <w:t xml:space="preserve"> </w:t>
      </w:r>
      <w:r w:rsidRPr="00BA438E">
        <w:rPr>
          <w:rFonts w:ascii="Verdana" w:hAnsi="Verdana"/>
        </w:rPr>
        <w:t>z Placu budowy każdej osoby zatrudnionej przez Wykonawcę;</w:t>
      </w:r>
    </w:p>
    <w:p w:rsidR="0070323D" w:rsidRPr="00BA438E" w:rsidRDefault="0070323D" w:rsidP="00765D4E">
      <w:pPr>
        <w:pStyle w:val="Akapitzlist"/>
        <w:numPr>
          <w:ilvl w:val="2"/>
          <w:numId w:val="54"/>
        </w:numPr>
        <w:spacing w:before="40" w:after="40" w:line="240" w:lineRule="auto"/>
        <w:ind w:left="709" w:hanging="283"/>
        <w:jc w:val="both"/>
        <w:rPr>
          <w:rFonts w:ascii="Verdana" w:hAnsi="Verdana" w:cs="Arial"/>
          <w:snapToGrid w:val="0"/>
        </w:rPr>
      </w:pPr>
      <w:r w:rsidRPr="00BA438E">
        <w:rPr>
          <w:rFonts w:ascii="Verdana" w:hAnsi="Verdana" w:cs="Arial"/>
          <w:snapToGrid w:val="0"/>
        </w:rPr>
        <w:t>wydanie polecenia zawieszenia Robót</w:t>
      </w:r>
    </w:p>
    <w:p w:rsidR="0070323D" w:rsidRPr="00BA438E" w:rsidRDefault="0070323D" w:rsidP="00765D4E">
      <w:pPr>
        <w:pStyle w:val="Akapitzlist"/>
        <w:numPr>
          <w:ilvl w:val="2"/>
          <w:numId w:val="54"/>
        </w:numPr>
        <w:spacing w:before="40" w:after="40" w:line="240" w:lineRule="auto"/>
        <w:ind w:left="709" w:hanging="283"/>
        <w:jc w:val="both"/>
        <w:rPr>
          <w:rFonts w:ascii="Verdana" w:hAnsi="Verdana" w:cs="Arial"/>
          <w:snapToGrid w:val="0"/>
        </w:rPr>
      </w:pPr>
      <w:r w:rsidRPr="00BA438E">
        <w:rPr>
          <w:rFonts w:ascii="Verdana" w:hAnsi="Verdana" w:cs="Arial"/>
          <w:snapToGrid w:val="0"/>
        </w:rPr>
        <w:t>wydanie Polecenia Zmiany</w:t>
      </w:r>
    </w:p>
    <w:p w:rsidR="0070323D" w:rsidRPr="00BA438E" w:rsidRDefault="0070323D" w:rsidP="00765D4E">
      <w:pPr>
        <w:pStyle w:val="Akapitzlist"/>
        <w:numPr>
          <w:ilvl w:val="2"/>
          <w:numId w:val="54"/>
        </w:numPr>
        <w:spacing w:before="40" w:after="40" w:line="240" w:lineRule="auto"/>
        <w:ind w:left="709" w:hanging="283"/>
        <w:jc w:val="both"/>
        <w:rPr>
          <w:rFonts w:ascii="Verdana" w:hAnsi="Verdana" w:cs="Arial"/>
          <w:snapToGrid w:val="0"/>
        </w:rPr>
      </w:pPr>
      <w:r w:rsidRPr="00BA438E">
        <w:rPr>
          <w:rFonts w:ascii="Verdana" w:hAnsi="Verdana" w:cs="Arial"/>
          <w:snapToGrid w:val="0"/>
        </w:rPr>
        <w:t>rozstrzygnięcia roszczenia.</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Konsultant Nadzór Inwestorski nie jest uprawniony samodzielnie zwolnić którąkolwiek ze Stron z jakichkolwiek obowiązków, zobowiązań lub odpowiedzialności wynikających z Kontraktu.</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Nadzór Inwestorski jest zobowiązany zapewnić pracę ekspertów w taki sposób, aby zachować ciągłość realizacji wszystkich obowiązków Nadzoru Inwestorskiego wynikających z Umowy. Czas pracy Nadzoru Inwestorskiego zostanie dostosowany do czasu pracy Wykonawcy, w szczególności w zakresie niezbędnym do bieżącego nadzorowania wykonywanych Robót, oraz do czasu pracy Zamawiającego.</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 xml:space="preserve">Nadzór Inwestorski pełni funkcję inspektora nadzoru inwestorskiego zgodnie z przepisami polskiego prawa i postanowieniami odpowiednich pozwoleń na prowadzenie robót, a także wspiera Zamawiającego we wszystkich czynnościach związanych z realizacją Kontraktu, w tym w sporządzaniu wszelkich danych sprawozdawczych, statystycznych i informacyjnych dotyczących realizowanego Kontraktu. Nadzór Inwestorski jest zobowiązany do prowadzenia nadzoru inwestorskiego nad wszystkimi pracami projektowymi i robotami budowlanymi objętymi Kontraktem </w:t>
      </w:r>
      <w:r w:rsidRPr="00BA438E">
        <w:rPr>
          <w:rFonts w:ascii="Verdana" w:hAnsi="Verdana"/>
        </w:rPr>
        <w:br/>
        <w:t xml:space="preserve">w pełnym zakresie obowiązków wynikających z przepisów ustawy z dnia 7 lipca 1994 r.  Prawo budowlane (Dz. U. z 2016 r., poz. 290 z </w:t>
      </w:r>
      <w:proofErr w:type="spellStart"/>
      <w:r w:rsidRPr="00BA438E">
        <w:rPr>
          <w:rFonts w:ascii="Verdana" w:hAnsi="Verdana"/>
        </w:rPr>
        <w:t>późn</w:t>
      </w:r>
      <w:proofErr w:type="spellEnd"/>
      <w:r w:rsidRPr="00BA438E">
        <w:rPr>
          <w:rFonts w:ascii="Verdana" w:hAnsi="Verdana"/>
        </w:rPr>
        <w:t>. zm.).</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 xml:space="preserve">Nadzór Inwestorski przejmuje wszystkie obowiązki związane z zarządzaniem Kontraktem, </w:t>
      </w:r>
      <w:r w:rsidRPr="00BA438E">
        <w:rPr>
          <w:rFonts w:ascii="Verdana" w:hAnsi="Verdana"/>
        </w:rPr>
        <w:br/>
        <w:t>z zastrzeżeniem uprawnień Kierownika Projektu.</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Wszystkie działania Nadzoru Inwestorskiego będą zgodne z ustawą – Prawo zamówień publicznych.</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 xml:space="preserve">Nadzór Inwestorski jest zobowiązany prowadzić dokumentację Kontraktową, którą niezwłocznie przekaże Kierownikowi Projektu w formie pisemnej w postaci papierowej i elektronicznej po zakończeniu realizacji Umowy (w zakresie uzgodnionym z Kierownikiem Projektu). </w:t>
      </w:r>
    </w:p>
    <w:p w:rsidR="0070323D" w:rsidRPr="00BA438E" w:rsidRDefault="0070323D" w:rsidP="00765D4E">
      <w:pPr>
        <w:pStyle w:val="Akapitzlist"/>
        <w:numPr>
          <w:ilvl w:val="0"/>
          <w:numId w:val="110"/>
        </w:numPr>
        <w:contextualSpacing/>
        <w:jc w:val="both"/>
        <w:rPr>
          <w:rFonts w:ascii="Verdana" w:hAnsi="Verdana"/>
        </w:rPr>
      </w:pPr>
      <w:r w:rsidRPr="00BA438E">
        <w:rPr>
          <w:rFonts w:ascii="Verdana" w:hAnsi="Verdana"/>
        </w:rPr>
        <w:t>Do obowiązków osoby wyznaczonej przez Nadzór Inwestorski do pełnienia funkcji Koordynatora będzie należało w szczególności rozpatrywanie roszczeń Wykonawcy, ich szczegółowa analiza w świetle Warunków Umownych i obowiązującego prawa, przedstawienie Kierownikowi Projektu uzasadnionego stanowiska wraz z wszelkimi dokumentami w sprawie roszczenia (w szczególności wyczerpującymi  analizami przeprowadzonymi przez Koordynatora) oraz uzgodnienie z Kierownikiem Projektu stanowiska dla Wykonawcy.</w:t>
      </w:r>
    </w:p>
    <w:p w:rsidR="0070323D" w:rsidRPr="00BA438E" w:rsidRDefault="0070323D" w:rsidP="00765D4E">
      <w:pPr>
        <w:pStyle w:val="Akapitzlist"/>
        <w:numPr>
          <w:ilvl w:val="0"/>
          <w:numId w:val="110"/>
        </w:numPr>
        <w:contextualSpacing/>
        <w:jc w:val="both"/>
        <w:rPr>
          <w:rFonts w:ascii="Verdana" w:hAnsi="Verdana" w:cs="Arial"/>
        </w:rPr>
      </w:pPr>
      <w:r w:rsidRPr="00BA438E">
        <w:rPr>
          <w:rFonts w:ascii="Verdana" w:hAnsi="Verdana" w:cs="Arial"/>
        </w:rPr>
        <w:t>Nadzór Inwestorski jest zobowiązany do wspomagania Kierownika Projektu w prowadzeniu rozliczeń związanych ze składanymi wnioskami Podwykonawców Wykonawcy o dokonanie finansowego  zaspokojenia tych podmiotów, w przypadku gdyby należności tych podmiotów nie zostały przez Wykonawcę uregulowane.</w:t>
      </w:r>
    </w:p>
    <w:p w:rsidR="0070323D" w:rsidRPr="00BA438E" w:rsidRDefault="0070323D" w:rsidP="00765D4E">
      <w:pPr>
        <w:pStyle w:val="Akapitzlist"/>
        <w:numPr>
          <w:ilvl w:val="0"/>
          <w:numId w:val="110"/>
        </w:numPr>
        <w:contextualSpacing/>
        <w:jc w:val="both"/>
        <w:rPr>
          <w:rFonts w:ascii="Verdana" w:hAnsi="Verdana" w:cs="Arial"/>
        </w:rPr>
      </w:pPr>
      <w:r w:rsidRPr="00BA438E">
        <w:rPr>
          <w:rFonts w:ascii="Verdana" w:hAnsi="Verdana" w:cs="Arial"/>
        </w:rPr>
        <w:t xml:space="preserve">Nadzór Inwestorski będzie przyjmował i weryfikował kompletność i terminowość wniosków, o których mowa w ust. 24 oraz przedstawiał do zatwierdzenia Kierownikowi Projektu wyłącznie wnioski zgodne z Warunkami Umowy. W terminie 5 dni od daty wpływu wniosku do Nadzoru Inwestorskiego, Nadzór Inwestorski ma obowiązek wskazać Kierownikowi Projektu każdego zgłoszonego lub niezgłoszonego Podwykonawcę Wykonawcy wykonującego prace na Kontrakcie. </w:t>
      </w:r>
    </w:p>
    <w:p w:rsidR="0070323D" w:rsidRPr="00BA438E" w:rsidRDefault="0070323D" w:rsidP="00765D4E">
      <w:pPr>
        <w:pStyle w:val="Akapitzlist"/>
        <w:numPr>
          <w:ilvl w:val="0"/>
          <w:numId w:val="110"/>
        </w:numPr>
        <w:contextualSpacing/>
        <w:jc w:val="both"/>
        <w:rPr>
          <w:rFonts w:ascii="Verdana" w:hAnsi="Verdana" w:cs="Arial"/>
        </w:rPr>
      </w:pPr>
      <w:r w:rsidRPr="00BA438E">
        <w:rPr>
          <w:rFonts w:ascii="Verdana" w:hAnsi="Verdana" w:cs="Arial"/>
        </w:rPr>
        <w:lastRenderedPageBreak/>
        <w:t>Nadzór Inwestorski w trakcie bieżącego nadzorowania realizacji Robót, zobowiązany jest do bieżącego</w:t>
      </w:r>
      <w:r w:rsidRPr="00BA438E">
        <w:rPr>
          <w:rFonts w:ascii="Verdana" w:hAnsi="Verdana" w:cs="Arial"/>
          <w:spacing w:val="-2"/>
        </w:rPr>
        <w:t xml:space="preserve"> </w:t>
      </w:r>
      <w:r w:rsidRPr="00BA438E">
        <w:rPr>
          <w:rFonts w:ascii="Verdana" w:hAnsi="Verdana" w:cs="Arial"/>
        </w:rPr>
        <w:t>prowadzenia</w:t>
      </w:r>
      <w:r w:rsidRPr="00BA438E">
        <w:rPr>
          <w:rFonts w:ascii="Verdana" w:hAnsi="Verdana"/>
        </w:rPr>
        <w:t xml:space="preserve"> </w:t>
      </w:r>
      <w:r w:rsidRPr="00BA438E">
        <w:rPr>
          <w:rFonts w:ascii="Verdana" w:hAnsi="Verdana" w:cs="Arial"/>
        </w:rPr>
        <w:t>zestawienia pozwalającego na identyfikację Podwykonawców Wykonawcy.</w:t>
      </w:r>
    </w:p>
    <w:p w:rsidR="0070323D" w:rsidRPr="00BA438E" w:rsidRDefault="0070323D" w:rsidP="00765D4E">
      <w:pPr>
        <w:pStyle w:val="Akapitzlist"/>
        <w:numPr>
          <w:ilvl w:val="0"/>
          <w:numId w:val="110"/>
        </w:numPr>
        <w:contextualSpacing/>
        <w:jc w:val="both"/>
        <w:rPr>
          <w:rFonts w:ascii="Verdana" w:hAnsi="Verdana" w:cs="Arial"/>
        </w:rPr>
      </w:pPr>
      <w:r w:rsidRPr="00BA438E">
        <w:rPr>
          <w:rFonts w:ascii="Verdana" w:hAnsi="Verdana" w:cs="Arial"/>
        </w:rPr>
        <w:t xml:space="preserve">Nadzór Inwestorski w trakcie bieżącego nadzorowania realizacji Kontraktu, zobowiązany jest do bieżącego prowadzenia zestawienia pozwalającego na weryfikację rzeczywistego udostępniania zasobów przez Podmioty Udostępniające Zasoby Wykonawcy, zgodne z dowodami złożonymi na etapie postępowania o udzielenie zamówienia. </w:t>
      </w:r>
    </w:p>
    <w:p w:rsidR="0070323D" w:rsidRPr="00BA438E" w:rsidRDefault="0070323D" w:rsidP="00765D4E">
      <w:pPr>
        <w:pStyle w:val="Akapitzlist"/>
        <w:numPr>
          <w:ilvl w:val="0"/>
          <w:numId w:val="110"/>
        </w:numPr>
        <w:contextualSpacing/>
        <w:jc w:val="both"/>
        <w:rPr>
          <w:rFonts w:ascii="Verdana" w:hAnsi="Verdana" w:cs="Arial"/>
        </w:rPr>
      </w:pPr>
      <w:r w:rsidRPr="00BA438E">
        <w:rPr>
          <w:rFonts w:ascii="Verdana" w:hAnsi="Verdana" w:cs="Arial"/>
        </w:rPr>
        <w:t>Nadzór Inwestorski będzie prowadził rejestr</w:t>
      </w:r>
      <w:r w:rsidRPr="00BA438E">
        <w:t xml:space="preserve"> </w:t>
      </w:r>
      <w:r w:rsidRPr="00BA438E">
        <w:rPr>
          <w:rFonts w:ascii="Verdana" w:hAnsi="Verdana" w:cs="Arial"/>
        </w:rPr>
        <w:t xml:space="preserve">Podwykonawców Wykonawcy oraz działania kontrolne i monitoring Podwykonawców Wykonawcy w zakresie wskazanym </w:t>
      </w:r>
      <w:r w:rsidRPr="00BA438E">
        <w:rPr>
          <w:rFonts w:ascii="Verdana" w:hAnsi="Verdana" w:cs="Arial"/>
        </w:rPr>
        <w:br/>
        <w:t>w Warunkach Umownych. Nadzór Inwestorski jest zobowiązany sprawdzać prawidłowość i kompletność wniosków dotyczących zatwierdzenia Podwykonawców Wykonawcy  zgodnie z Kontraktem, a w szczególności wartość i zakres rzeczowy wykonywanych prac przez Podwykonawcę Wykonawcy. Zakres prac wykonywanych przez Podwykonawcę Wykonawcy nie może dotyczyć zakresu prac, do wykonania których zobowiązał się PUZ Wykonawcy.</w:t>
      </w:r>
    </w:p>
    <w:p w:rsidR="0070323D" w:rsidRPr="00BA438E" w:rsidRDefault="0070323D" w:rsidP="00765D4E">
      <w:pPr>
        <w:numPr>
          <w:ilvl w:val="0"/>
          <w:numId w:val="110"/>
        </w:numPr>
        <w:spacing w:line="276" w:lineRule="auto"/>
        <w:jc w:val="both"/>
        <w:rPr>
          <w:rFonts w:ascii="Verdana" w:hAnsi="Verdana" w:cs="Arial"/>
          <w:sz w:val="20"/>
          <w:szCs w:val="20"/>
        </w:rPr>
      </w:pPr>
      <w:r w:rsidRPr="00BA438E">
        <w:rPr>
          <w:rFonts w:ascii="Verdana" w:hAnsi="Verdana" w:cs="Arial"/>
          <w:sz w:val="20"/>
          <w:szCs w:val="20"/>
        </w:rPr>
        <w:t>Nadzór Inwestorski, w przypadku:</w:t>
      </w:r>
    </w:p>
    <w:p w:rsidR="0070323D" w:rsidRPr="00CD1ACB" w:rsidRDefault="0070323D" w:rsidP="00765D4E">
      <w:pPr>
        <w:pStyle w:val="Akapitzlist"/>
        <w:numPr>
          <w:ilvl w:val="2"/>
          <w:numId w:val="110"/>
        </w:numPr>
        <w:ind w:left="851" w:hanging="284"/>
        <w:jc w:val="both"/>
        <w:rPr>
          <w:rFonts w:ascii="Verdana" w:hAnsi="Verdana" w:cs="Arial"/>
        </w:rPr>
      </w:pPr>
      <w:r w:rsidRPr="00CD1ACB">
        <w:rPr>
          <w:rFonts w:ascii="Verdana" w:hAnsi="Verdana" w:cs="Arial"/>
        </w:rPr>
        <w:t xml:space="preserve"> rozwiązania lub odstąpienia przez Zamawiającego albo przez Wykonawcę Robót od Kontraktu, lub w przypadku wystąpienia sporu pomiędzy Stronami Kontraktu, jest zobowiązany do sporządzenia inwentaryzacji Robót wykonanych przez Wykonawcę,</w:t>
      </w:r>
    </w:p>
    <w:p w:rsidR="0070323D" w:rsidRPr="00BA438E" w:rsidRDefault="0070323D" w:rsidP="00765D4E">
      <w:pPr>
        <w:pStyle w:val="Akapitzlist"/>
        <w:numPr>
          <w:ilvl w:val="2"/>
          <w:numId w:val="110"/>
        </w:numPr>
        <w:ind w:left="851" w:hanging="284"/>
        <w:jc w:val="both"/>
        <w:rPr>
          <w:rFonts w:ascii="Verdana" w:hAnsi="Verdana" w:cs="Arial"/>
        </w:rPr>
      </w:pPr>
      <w:r w:rsidRPr="00BA438E">
        <w:rPr>
          <w:rFonts w:ascii="Verdana" w:hAnsi="Verdana" w:cs="Arial"/>
        </w:rPr>
        <w:t>rozwiązania lub odstąpienia przez Wykonawcę albo przez Podwykonawcę Wykonawcy od umowy o podwykonawstwo, lub w przypadku wystąpienia sporu pomiędzy tymi Stronami, jest zobowiązany do sprawdzenia i zatwierdzenia inwentaryzacji Robót wykonanych przez danego Podwykonawcę Wykonawcy (lub dalszego Podwykonawcę Wykonawcy) przedstawioną przez Wykonawcę Robót lub odmówić takiego zatwierdzenia.</w:t>
      </w:r>
    </w:p>
    <w:p w:rsidR="0070323D" w:rsidRPr="00BA438E" w:rsidRDefault="0070323D" w:rsidP="00765D4E">
      <w:pPr>
        <w:numPr>
          <w:ilvl w:val="0"/>
          <w:numId w:val="110"/>
        </w:numPr>
        <w:spacing w:line="276" w:lineRule="auto"/>
        <w:jc w:val="both"/>
        <w:rPr>
          <w:rFonts w:ascii="Verdana" w:hAnsi="Verdana" w:cs="Arial"/>
          <w:sz w:val="20"/>
          <w:szCs w:val="20"/>
        </w:rPr>
      </w:pPr>
      <w:r w:rsidRPr="00BA438E">
        <w:rPr>
          <w:rFonts w:ascii="Verdana" w:hAnsi="Verdana" w:cs="Arial"/>
          <w:sz w:val="20"/>
          <w:szCs w:val="20"/>
        </w:rPr>
        <w:t>Nadzór Inwestorski w czasie realizacji Umowy będzie na bieżąco prowadził archiwizację Dokumentacji Kontraktowej, w formie elektronicznej (skany dokumentacji) lub innej uzgodnionej z Zamawiającym. Nadzór Inwestorski, będzie przekazywał zarchiwizowane zbiory dokumentacji Kierownikowi Projektu na jego polecenie.</w:t>
      </w:r>
    </w:p>
    <w:p w:rsidR="0070323D" w:rsidRPr="00BA438E" w:rsidRDefault="0070323D" w:rsidP="00765D4E">
      <w:pPr>
        <w:numPr>
          <w:ilvl w:val="0"/>
          <w:numId w:val="110"/>
        </w:numPr>
        <w:spacing w:line="276" w:lineRule="auto"/>
        <w:jc w:val="both"/>
        <w:rPr>
          <w:rFonts w:ascii="Verdana" w:hAnsi="Verdana" w:cs="Arial"/>
          <w:sz w:val="20"/>
          <w:szCs w:val="20"/>
        </w:rPr>
      </w:pPr>
      <w:r w:rsidRPr="00BA438E">
        <w:rPr>
          <w:rFonts w:ascii="Verdana" w:hAnsi="Verdana" w:cs="Arial"/>
          <w:sz w:val="20"/>
          <w:szCs w:val="20"/>
        </w:rPr>
        <w:t xml:space="preserve">Nadzór Inwestorski zobowiązuje się do udziału w rozstrzyganiu ewentualnych sporów  pomiędzy Stronami Kontraktu. </w:t>
      </w:r>
    </w:p>
    <w:p w:rsidR="0070323D" w:rsidRPr="00BA438E" w:rsidRDefault="0070323D" w:rsidP="00765D4E">
      <w:pPr>
        <w:numPr>
          <w:ilvl w:val="0"/>
          <w:numId w:val="110"/>
        </w:numPr>
        <w:spacing w:line="276" w:lineRule="auto"/>
        <w:jc w:val="both"/>
        <w:rPr>
          <w:rFonts w:ascii="Verdana" w:hAnsi="Verdana" w:cs="Arial"/>
          <w:sz w:val="20"/>
          <w:szCs w:val="20"/>
        </w:rPr>
      </w:pPr>
      <w:r w:rsidRPr="00BA438E">
        <w:rPr>
          <w:rFonts w:ascii="Verdana" w:hAnsi="Verdana" w:cs="Arial"/>
          <w:sz w:val="20"/>
          <w:szCs w:val="20"/>
        </w:rPr>
        <w:t xml:space="preserve">Opiniowanie w terminie 7 dni, przedstawionych przez Wykonawcę Robót harmonogramów rzeczowo-finansowych i przedłożenie ich do akcepcjami przez Kierownika Projektu. </w:t>
      </w:r>
    </w:p>
    <w:p w:rsidR="0070323D" w:rsidRPr="00BA438E" w:rsidRDefault="0070323D" w:rsidP="00765D4E">
      <w:pPr>
        <w:numPr>
          <w:ilvl w:val="0"/>
          <w:numId w:val="110"/>
        </w:numPr>
        <w:spacing w:line="276" w:lineRule="auto"/>
        <w:jc w:val="both"/>
        <w:rPr>
          <w:rFonts w:ascii="Verdana" w:hAnsi="Verdana" w:cs="Arial"/>
          <w:sz w:val="20"/>
          <w:szCs w:val="20"/>
        </w:rPr>
      </w:pPr>
      <w:r w:rsidRPr="00BA438E">
        <w:rPr>
          <w:rFonts w:ascii="Verdana" w:hAnsi="Verdana" w:cs="Arial"/>
          <w:sz w:val="20"/>
          <w:szCs w:val="20"/>
        </w:rPr>
        <w:t xml:space="preserve">Sporządzenie projektów poleceń zmiany wraz z uzasadnieniem i kalkulacją oraz przekładanie ich Kierownikowi Projektu w terminie 14 dni od zaistnienia przesłanki wskazującej na konieczność wprowadzenia zmiany.  </w:t>
      </w:r>
    </w:p>
    <w:p w:rsidR="0070323D" w:rsidRPr="00BA438E" w:rsidRDefault="0070323D" w:rsidP="0070323D">
      <w:pPr>
        <w:spacing w:line="276" w:lineRule="auto"/>
        <w:ind w:left="360"/>
        <w:jc w:val="both"/>
        <w:rPr>
          <w:rFonts w:ascii="Verdana" w:hAnsi="Verdana" w:cs="Arial"/>
          <w:sz w:val="20"/>
          <w:szCs w:val="20"/>
        </w:rPr>
      </w:pPr>
    </w:p>
    <w:p w:rsidR="0070323D" w:rsidRPr="00BA438E" w:rsidRDefault="0070323D" w:rsidP="0070323D">
      <w:pPr>
        <w:tabs>
          <w:tab w:val="left" w:pos="426"/>
        </w:tabs>
        <w:spacing w:line="276" w:lineRule="auto"/>
        <w:contextualSpacing/>
        <w:jc w:val="both"/>
        <w:rPr>
          <w:rFonts w:ascii="Verdana" w:hAnsi="Verdana"/>
          <w:sz w:val="20"/>
          <w:szCs w:val="20"/>
        </w:rPr>
      </w:pPr>
    </w:p>
    <w:p w:rsidR="0070323D" w:rsidRPr="00BA438E" w:rsidRDefault="0070323D" w:rsidP="0070323D">
      <w:pPr>
        <w:contextualSpacing/>
        <w:jc w:val="center"/>
        <w:rPr>
          <w:rFonts w:ascii="Verdana" w:hAnsi="Verdana"/>
          <w:b/>
          <w:sz w:val="20"/>
          <w:szCs w:val="20"/>
          <w:lang w:eastAsia="en-US"/>
        </w:rPr>
      </w:pPr>
      <w:r w:rsidRPr="00BA438E">
        <w:rPr>
          <w:rFonts w:ascii="Verdana" w:hAnsi="Verdana"/>
          <w:b/>
          <w:sz w:val="20"/>
          <w:szCs w:val="20"/>
          <w:lang w:eastAsia="en-US"/>
        </w:rPr>
        <w:t>§ 12</w:t>
      </w:r>
    </w:p>
    <w:p w:rsidR="0070323D" w:rsidRPr="00131DF8" w:rsidRDefault="0070323D" w:rsidP="0070323D">
      <w:pPr>
        <w:pStyle w:val="Nagwek3"/>
        <w:spacing w:line="276" w:lineRule="auto"/>
        <w:contextualSpacing/>
        <w:jc w:val="center"/>
        <w:rPr>
          <w:rFonts w:ascii="Verdana" w:hAnsi="Verdana"/>
          <w:b/>
          <w:bCs/>
          <w:i w:val="0"/>
          <w:sz w:val="20"/>
          <w:lang w:eastAsia="en-US"/>
        </w:rPr>
      </w:pPr>
      <w:r w:rsidRPr="00131DF8">
        <w:rPr>
          <w:rFonts w:ascii="Verdana" w:hAnsi="Verdana"/>
          <w:b/>
          <w:i w:val="0"/>
          <w:sz w:val="20"/>
        </w:rPr>
        <w:t>Obowiązki Nadzoru Inwestorskiego w zakresie weryfikacji i koordynacji prac projektowych</w:t>
      </w:r>
    </w:p>
    <w:p w:rsidR="0070323D" w:rsidRPr="00BA438E" w:rsidRDefault="0070323D" w:rsidP="0070323D">
      <w:pPr>
        <w:tabs>
          <w:tab w:val="left" w:pos="426"/>
        </w:tabs>
        <w:spacing w:line="276" w:lineRule="auto"/>
        <w:contextualSpacing/>
        <w:jc w:val="both"/>
        <w:rPr>
          <w:rFonts w:ascii="Verdana" w:hAnsi="Verdana"/>
          <w:sz w:val="20"/>
          <w:szCs w:val="20"/>
        </w:rPr>
      </w:pP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 xml:space="preserve">Nadzór Inwestorski jest zobowiązany do dokonywania na bieżąco, w miarę postępu prac projektowych, weryfikacji oraz akceptacji Dokumentów Wykonawcy sporządzanych przez Wykonawcę Kontraktu, zgodnie z Umową, wymaganiami określonymi w Programie </w:t>
      </w:r>
      <w:proofErr w:type="spellStart"/>
      <w:r w:rsidRPr="00BA438E">
        <w:rPr>
          <w:rFonts w:ascii="Verdana" w:hAnsi="Verdana"/>
        </w:rPr>
        <w:t>Funkcjonalno</w:t>
      </w:r>
      <w:proofErr w:type="spellEnd"/>
      <w:r w:rsidRPr="00BA438E">
        <w:rPr>
          <w:rFonts w:ascii="Verdana" w:hAnsi="Verdana"/>
        </w:rPr>
        <w:t xml:space="preserve"> – Użytkowym oraz procedurami określonymi w Zarządzeniach wydanych przez Generalnego Dyrektora Dróg Krajowych i Autostrad, a w szczególności do: </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 xml:space="preserve">weryfikacji Projektu budowlanego i Projektu wykonawczego pod względem ich zgodności z wymaganiami zawartymi w Programie </w:t>
      </w:r>
      <w:proofErr w:type="spellStart"/>
      <w:r w:rsidRPr="00BA438E">
        <w:rPr>
          <w:rFonts w:ascii="Verdana" w:hAnsi="Verdana"/>
        </w:rPr>
        <w:t>Funkcjonalno</w:t>
      </w:r>
      <w:proofErr w:type="spellEnd"/>
      <w:r w:rsidRPr="00BA438E">
        <w:rPr>
          <w:rFonts w:ascii="Verdana" w:hAnsi="Verdana"/>
        </w:rPr>
        <w:t xml:space="preserve"> – Użytkowym, obowiązującymi przepisami prawa, decyzjami administracyjnymi oraz wiedzą techniczną;</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weryfikacji i nadzorowania prawidłowości zaprojektowania linii rozgraniczającej inwestycji, w kontekście rozwiązań dla obsługi przyległego terenu, zajętości terenu oraz prawidłowości podziałów nieruchomości;</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lastRenderedPageBreak/>
        <w:t xml:space="preserve">weryfikacji i nadzorowania przyjmowania optymalnych rozwiązań projektowych </w:t>
      </w:r>
      <w:r w:rsidRPr="00BA438E">
        <w:rPr>
          <w:rFonts w:ascii="Verdana" w:hAnsi="Verdana"/>
        </w:rPr>
        <w:br/>
        <w:t>z punktu widzenia technicznego i ekonomicznego oraz konserwacji i eksploatacji Robót;</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 xml:space="preserve">weryfikacji i nadzorowania wykonania Projektu robót geologicznych wraz </w:t>
      </w:r>
      <w:r w:rsidRPr="00BA438E">
        <w:rPr>
          <w:rFonts w:ascii="Verdana" w:hAnsi="Verdana"/>
        </w:rPr>
        <w:br/>
        <w:t>z uzyskaniem Decyzji o zatwierdzeniu oraz wykonania w zależności od potrzeb Opinii geotechnicznej, Dokumentacji badań podłoża gruntowego, Dokumentacji geologiczno-inżynierskiej i Projektu geotechnicznego;</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 xml:space="preserve">weryfikacji i nadzorowania wykonania materiałów niezbędnych do wystąpień </w:t>
      </w:r>
      <w:r w:rsidRPr="00BA438E">
        <w:rPr>
          <w:rFonts w:ascii="Verdana" w:hAnsi="Verdana"/>
        </w:rPr>
        <w:br/>
        <w:t>o uzgodnienia formalno-prawne, w tym m.in. Decyzję o pozwoleniu wodno-prawnym, uzgodnienia z gestorami sieci, zarządcami dróg, Decyzję o zezwoleniu na realizację inwestycji drogowej, decyzji o pozwolenie na użytkowanie. ;</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weryfikacji i nadzorowania wykonania Audytu Bezpieczeństwa Ruchu Drogowego;</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weryfikacji i nadzorowania wykonania Projektów stałej organizacji ruchu oraz Projektów organizacji ruchu na czas prowadzenia Robót i ich opiniowanie;</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 xml:space="preserve">weryfikacji i nadzorowania procedury uzupełniania dokumentacji projektowej </w:t>
      </w:r>
      <w:r w:rsidRPr="00BA438E">
        <w:rPr>
          <w:rFonts w:ascii="Verdana" w:hAnsi="Verdana"/>
        </w:rPr>
        <w:br/>
        <w:t>w toczących się postępowaniach o wydanie decyzji;</w:t>
      </w:r>
    </w:p>
    <w:p w:rsidR="0070323D" w:rsidRPr="00BA438E" w:rsidRDefault="0070323D" w:rsidP="00765D4E">
      <w:pPr>
        <w:pStyle w:val="Akapitzlist"/>
        <w:numPr>
          <w:ilvl w:val="0"/>
          <w:numId w:val="71"/>
        </w:numPr>
        <w:contextualSpacing/>
        <w:jc w:val="both"/>
        <w:rPr>
          <w:rFonts w:ascii="Verdana" w:hAnsi="Verdana"/>
        </w:rPr>
      </w:pPr>
      <w:r w:rsidRPr="00BA438E">
        <w:rPr>
          <w:rFonts w:ascii="Verdana" w:hAnsi="Verdana"/>
        </w:rPr>
        <w:t xml:space="preserve">weryfikacji pozostałych Dokumentów Wykonawców wymienionych w Programie </w:t>
      </w:r>
      <w:proofErr w:type="spellStart"/>
      <w:r w:rsidRPr="00BA438E">
        <w:rPr>
          <w:rFonts w:ascii="Verdana" w:hAnsi="Verdana"/>
        </w:rPr>
        <w:t>Funkcjonalno</w:t>
      </w:r>
      <w:proofErr w:type="spellEnd"/>
      <w:r w:rsidRPr="00BA438E">
        <w:rPr>
          <w:rFonts w:ascii="Verdana" w:hAnsi="Verdana"/>
        </w:rPr>
        <w:t xml:space="preserve"> – Użytkowym w trakcie realizacji Kontraktu.</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 xml:space="preserve">Nadzór Inwestorski jest zobowiązany zweryfikować wszystkie wykonane przez Wykonawcę w czasie realizacji Umowy Dokumenty Wykonawcy, w szczególności pod kątem zgodności z obowiązującymi przepisami i zasadami wiedzy technicznej oraz wymaganiami opisanymi w Programie </w:t>
      </w:r>
      <w:proofErr w:type="spellStart"/>
      <w:r w:rsidRPr="00BA438E">
        <w:rPr>
          <w:rFonts w:ascii="Verdana" w:hAnsi="Verdana"/>
        </w:rPr>
        <w:t>Funkcjonalno</w:t>
      </w:r>
      <w:proofErr w:type="spellEnd"/>
      <w:r w:rsidRPr="00BA438E">
        <w:rPr>
          <w:rFonts w:ascii="Verdana" w:hAnsi="Verdana"/>
        </w:rPr>
        <w:t xml:space="preserve"> - Użytkowym.</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Nadzór Inwestorski jest zobowiązany koordynować prace projektowe Wykonawcy, w szczególności w zakresie:</w:t>
      </w:r>
    </w:p>
    <w:p w:rsidR="0070323D" w:rsidRPr="00BA438E" w:rsidRDefault="0070323D" w:rsidP="00765D4E">
      <w:pPr>
        <w:pStyle w:val="Akapitzlist"/>
        <w:numPr>
          <w:ilvl w:val="0"/>
          <w:numId w:val="72"/>
        </w:numPr>
        <w:contextualSpacing/>
        <w:jc w:val="both"/>
        <w:rPr>
          <w:rFonts w:ascii="Verdana" w:hAnsi="Verdana"/>
        </w:rPr>
      </w:pPr>
      <w:r w:rsidRPr="00BA438E">
        <w:rPr>
          <w:rFonts w:ascii="Verdana" w:hAnsi="Verdana"/>
        </w:rPr>
        <w:t xml:space="preserve">rozwiązań projektowych budowy, przebudowy lub rozbiórek obiektów na styku </w:t>
      </w:r>
      <w:r w:rsidRPr="00BA438E">
        <w:rPr>
          <w:rFonts w:ascii="Verdana" w:hAnsi="Verdana"/>
        </w:rPr>
        <w:br/>
        <w:t xml:space="preserve">z innymi inwestycjami planowanymi do realizacji lub realizowanymi; </w:t>
      </w:r>
    </w:p>
    <w:p w:rsidR="0070323D" w:rsidRPr="00BA438E" w:rsidRDefault="0070323D" w:rsidP="00765D4E">
      <w:pPr>
        <w:pStyle w:val="Akapitzlist"/>
        <w:numPr>
          <w:ilvl w:val="0"/>
          <w:numId w:val="72"/>
        </w:numPr>
        <w:contextualSpacing/>
        <w:jc w:val="both"/>
        <w:rPr>
          <w:rFonts w:ascii="Verdana" w:hAnsi="Verdana"/>
        </w:rPr>
      </w:pPr>
      <w:r w:rsidRPr="00BA438E">
        <w:rPr>
          <w:rFonts w:ascii="Verdana" w:hAnsi="Verdana"/>
        </w:rPr>
        <w:t>ewentualnych uzgodnień z zarządcami dróg, w przypadku przebudowy lub budowy dróg lokalnych w ramach Kontraktu;</w:t>
      </w:r>
    </w:p>
    <w:p w:rsidR="0070323D" w:rsidRPr="00BA438E" w:rsidRDefault="0070323D" w:rsidP="00765D4E">
      <w:pPr>
        <w:pStyle w:val="Akapitzlist"/>
        <w:numPr>
          <w:ilvl w:val="0"/>
          <w:numId w:val="72"/>
        </w:numPr>
        <w:contextualSpacing/>
        <w:jc w:val="both"/>
        <w:rPr>
          <w:rFonts w:ascii="Verdana" w:hAnsi="Verdana"/>
        </w:rPr>
      </w:pPr>
      <w:r w:rsidRPr="00BA438E">
        <w:rPr>
          <w:rFonts w:ascii="Verdana" w:hAnsi="Verdana"/>
        </w:rPr>
        <w:t>uzgodnień Wykonawców w zakresie dokumentacji i Robót prowadzonych na styku Kontraktów.</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Przebieg prac projektowych oraz wyniki weryfikacji dokumentacji projektowej Nadzór Inwestorski przedstawi w Raportach miesięcznych.</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Nadzór Inwestorski zobowiązany jest do bieżącej weryfikacji dokumentacji projektowej opracowywanej przez Wykonawców. Działania Nadzoru Inwestorskiego zostaną przedstawione i opisane w Raporcie miesięcznym.</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Nadzór Inwestorski powinien nadzorować prowadzenie nadzoru autorskiego, weryfikować i akceptować działania Projektanta, o których mowa w art. 20 ustawy - Prawo budowlane.</w:t>
      </w:r>
    </w:p>
    <w:p w:rsidR="0070323D" w:rsidRPr="00BA438E" w:rsidRDefault="0070323D" w:rsidP="00765D4E">
      <w:pPr>
        <w:pStyle w:val="Akapitzlist"/>
        <w:numPr>
          <w:ilvl w:val="0"/>
          <w:numId w:val="70"/>
        </w:numPr>
        <w:contextualSpacing/>
        <w:jc w:val="both"/>
        <w:rPr>
          <w:rFonts w:ascii="Verdana" w:hAnsi="Verdana"/>
        </w:rPr>
      </w:pPr>
      <w:r w:rsidRPr="00BA438E">
        <w:rPr>
          <w:rFonts w:ascii="Verdana" w:hAnsi="Verdana"/>
        </w:rPr>
        <w:t>Dokumenty Wykonawcy skierowane do realizacji Nadzór Inwestorski zobowiązany jest opatrzyć pieczęcią „Do realizacji” wraz z podpisem Koordynatora  bądź osoby przez niego upoważnionej.</w:t>
      </w:r>
    </w:p>
    <w:p w:rsidR="0070323D" w:rsidRPr="00BA438E" w:rsidRDefault="0070323D" w:rsidP="0070323D">
      <w:pPr>
        <w:pStyle w:val="Akapitzlist"/>
        <w:ind w:left="0"/>
        <w:contextualSpacing/>
        <w:jc w:val="center"/>
        <w:rPr>
          <w:rFonts w:ascii="Verdana" w:hAnsi="Verdana"/>
          <w:b/>
          <w:bCs/>
        </w:rPr>
      </w:pPr>
    </w:p>
    <w:p w:rsidR="0070323D" w:rsidRDefault="0070323D" w:rsidP="0070323D">
      <w:pPr>
        <w:spacing w:line="276" w:lineRule="auto"/>
        <w:contextualSpacing/>
        <w:rPr>
          <w:rFonts w:ascii="Verdana" w:hAnsi="Verdana"/>
          <w:b/>
          <w:sz w:val="20"/>
          <w:szCs w:val="20"/>
        </w:rPr>
      </w:pPr>
    </w:p>
    <w:p w:rsidR="0070323D" w:rsidRDefault="0070323D" w:rsidP="0070323D">
      <w:pPr>
        <w:spacing w:line="276" w:lineRule="auto"/>
        <w:contextualSpacing/>
        <w:rPr>
          <w:rFonts w:ascii="Verdana" w:hAnsi="Verdana"/>
          <w:b/>
          <w:sz w:val="20"/>
          <w:szCs w:val="20"/>
        </w:rPr>
      </w:pPr>
    </w:p>
    <w:p w:rsidR="0070323D" w:rsidRDefault="0070323D" w:rsidP="0070323D">
      <w:pPr>
        <w:spacing w:line="276" w:lineRule="auto"/>
        <w:contextualSpacing/>
        <w:rPr>
          <w:rFonts w:ascii="Verdana" w:hAnsi="Verdana"/>
          <w:b/>
          <w:sz w:val="20"/>
          <w:szCs w:val="20"/>
        </w:rPr>
      </w:pPr>
    </w:p>
    <w:p w:rsidR="0070323D" w:rsidRPr="00BA438E" w:rsidRDefault="0070323D" w:rsidP="0070323D">
      <w:pPr>
        <w:spacing w:line="276" w:lineRule="auto"/>
        <w:contextualSpacing/>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sz w:val="20"/>
          <w:szCs w:val="20"/>
        </w:rPr>
      </w:pPr>
      <w:r w:rsidRPr="00BA438E">
        <w:rPr>
          <w:rFonts w:ascii="Verdana" w:hAnsi="Verdana"/>
          <w:b/>
          <w:sz w:val="20"/>
          <w:szCs w:val="20"/>
        </w:rPr>
        <w:t>§ 13</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Obowiązki Nadzoru Inwestorskiego w zakresie ochrony środowiska i badań archeologicznych</w:t>
      </w:r>
    </w:p>
    <w:p w:rsidR="0070323D" w:rsidRPr="00BA438E" w:rsidRDefault="0070323D" w:rsidP="0070323D">
      <w:pPr>
        <w:spacing w:line="276" w:lineRule="auto"/>
        <w:ind w:left="360"/>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r w:rsidRPr="00BA438E">
        <w:rPr>
          <w:rFonts w:ascii="Verdana" w:hAnsi="Verdana"/>
          <w:sz w:val="20"/>
        </w:rPr>
        <w:t>Nadzór Inwestorski zobowiązany jest do</w:t>
      </w:r>
      <w:r w:rsidRPr="00BA438E">
        <w:rPr>
          <w:rFonts w:ascii="Verdana" w:hAnsi="Verdana"/>
          <w:sz w:val="20"/>
          <w:szCs w:val="20"/>
        </w:rPr>
        <w:t>:</w:t>
      </w:r>
    </w:p>
    <w:p w:rsidR="0070323D" w:rsidRPr="00BA438E" w:rsidRDefault="0070323D" w:rsidP="00765D4E">
      <w:pPr>
        <w:numPr>
          <w:ilvl w:val="0"/>
          <w:numId w:val="61"/>
        </w:numPr>
        <w:spacing w:line="276" w:lineRule="auto"/>
        <w:contextualSpacing/>
        <w:jc w:val="both"/>
        <w:rPr>
          <w:rFonts w:ascii="Verdana" w:hAnsi="Verdana"/>
          <w:sz w:val="20"/>
          <w:szCs w:val="20"/>
        </w:rPr>
      </w:pPr>
      <w:r w:rsidRPr="00BA438E">
        <w:rPr>
          <w:rFonts w:ascii="Verdana" w:hAnsi="Verdana"/>
          <w:sz w:val="20"/>
          <w:szCs w:val="20"/>
        </w:rPr>
        <w:t xml:space="preserve">sprawowania kontroli nad pracami archeologicznymi prowadzonymi podczas trwania prac ziemnych, w następującym zakresie: </w:t>
      </w:r>
    </w:p>
    <w:p w:rsidR="0070323D" w:rsidRPr="00BA438E" w:rsidRDefault="0070323D" w:rsidP="00765D4E">
      <w:pPr>
        <w:numPr>
          <w:ilvl w:val="0"/>
          <w:numId w:val="62"/>
        </w:numPr>
        <w:spacing w:line="276" w:lineRule="auto"/>
        <w:contextualSpacing/>
        <w:jc w:val="both"/>
        <w:rPr>
          <w:rFonts w:ascii="Verdana" w:hAnsi="Verdana"/>
          <w:sz w:val="20"/>
          <w:szCs w:val="20"/>
        </w:rPr>
      </w:pPr>
      <w:r w:rsidRPr="00BA438E">
        <w:rPr>
          <w:rFonts w:ascii="Verdana" w:hAnsi="Verdana"/>
          <w:sz w:val="20"/>
          <w:szCs w:val="20"/>
        </w:rPr>
        <w:lastRenderedPageBreak/>
        <w:t>monitorowania prowadzonych prac przez nadzór archeologiczny pod względem terminowości ich wykonania zgodnie z Programem,</w:t>
      </w:r>
    </w:p>
    <w:p w:rsidR="0070323D" w:rsidRPr="00BA438E" w:rsidRDefault="0070323D" w:rsidP="00765D4E">
      <w:pPr>
        <w:numPr>
          <w:ilvl w:val="0"/>
          <w:numId w:val="62"/>
        </w:numPr>
        <w:spacing w:line="276" w:lineRule="auto"/>
        <w:contextualSpacing/>
        <w:jc w:val="both"/>
        <w:rPr>
          <w:rFonts w:ascii="Verdana" w:hAnsi="Verdana"/>
          <w:sz w:val="20"/>
          <w:szCs w:val="20"/>
        </w:rPr>
      </w:pPr>
      <w:r w:rsidRPr="00BA438E">
        <w:rPr>
          <w:rFonts w:ascii="Verdana" w:hAnsi="Verdana"/>
          <w:sz w:val="20"/>
          <w:szCs w:val="20"/>
        </w:rPr>
        <w:t>codziennego sprawdzenia obecności nadzoru archeologicznego w terenie podczas wykonania prac ziemnych,</w:t>
      </w:r>
    </w:p>
    <w:p w:rsidR="0070323D" w:rsidRPr="00BA438E" w:rsidRDefault="0070323D" w:rsidP="00765D4E">
      <w:pPr>
        <w:numPr>
          <w:ilvl w:val="0"/>
          <w:numId w:val="62"/>
        </w:numPr>
        <w:spacing w:line="276" w:lineRule="auto"/>
        <w:contextualSpacing/>
        <w:jc w:val="both"/>
        <w:rPr>
          <w:rFonts w:ascii="Verdana" w:hAnsi="Verdana"/>
          <w:sz w:val="20"/>
          <w:szCs w:val="20"/>
        </w:rPr>
      </w:pPr>
      <w:r w:rsidRPr="00BA438E">
        <w:rPr>
          <w:rFonts w:ascii="Verdana" w:hAnsi="Verdana"/>
          <w:sz w:val="20"/>
          <w:szCs w:val="20"/>
        </w:rPr>
        <w:t>zbierania informacji na temat ilości pracowników (archeologów) niezbędnych do zakończenia nadzoru archeologicznego w wyznaczonym terminie,</w:t>
      </w:r>
    </w:p>
    <w:p w:rsidR="0070323D" w:rsidRPr="00BA438E" w:rsidRDefault="0070323D" w:rsidP="00765D4E">
      <w:pPr>
        <w:numPr>
          <w:ilvl w:val="0"/>
          <w:numId w:val="62"/>
        </w:numPr>
        <w:spacing w:line="276" w:lineRule="auto"/>
        <w:contextualSpacing/>
        <w:jc w:val="both"/>
        <w:rPr>
          <w:rFonts w:ascii="Verdana" w:hAnsi="Verdana"/>
          <w:sz w:val="20"/>
          <w:szCs w:val="20"/>
        </w:rPr>
      </w:pPr>
      <w:r w:rsidRPr="00BA438E">
        <w:rPr>
          <w:rFonts w:ascii="Verdana" w:hAnsi="Verdana"/>
          <w:sz w:val="20"/>
          <w:szCs w:val="20"/>
        </w:rPr>
        <w:t>egzekwowania wymaganej ilości pracowników (archeologów) niezbędnych do wykonania nadzoru archeologicznego w terminie;</w:t>
      </w:r>
    </w:p>
    <w:p w:rsidR="0070323D" w:rsidRPr="00BA438E" w:rsidRDefault="0070323D" w:rsidP="00765D4E">
      <w:pPr>
        <w:numPr>
          <w:ilvl w:val="0"/>
          <w:numId w:val="61"/>
        </w:numPr>
        <w:spacing w:line="276" w:lineRule="auto"/>
        <w:contextualSpacing/>
        <w:jc w:val="both"/>
        <w:rPr>
          <w:rFonts w:ascii="Verdana" w:hAnsi="Verdana"/>
          <w:sz w:val="20"/>
          <w:szCs w:val="20"/>
        </w:rPr>
      </w:pPr>
      <w:r w:rsidRPr="00BA438E">
        <w:rPr>
          <w:rFonts w:ascii="Verdana" w:hAnsi="Verdana"/>
          <w:sz w:val="20"/>
          <w:szCs w:val="20"/>
        </w:rPr>
        <w:t>wskazywania sposobu zabezpieczenia stanowisk archeologicznych odkrytych na Placu Budowy po uzgodnieniu z właściwymi organami;</w:t>
      </w:r>
    </w:p>
    <w:p w:rsidR="0070323D" w:rsidRPr="00BA438E" w:rsidRDefault="0070323D" w:rsidP="00765D4E">
      <w:pPr>
        <w:numPr>
          <w:ilvl w:val="0"/>
          <w:numId w:val="61"/>
        </w:numPr>
        <w:spacing w:line="276" w:lineRule="auto"/>
        <w:contextualSpacing/>
        <w:jc w:val="both"/>
        <w:rPr>
          <w:rFonts w:ascii="Verdana" w:hAnsi="Verdana"/>
          <w:sz w:val="20"/>
          <w:szCs w:val="20"/>
        </w:rPr>
      </w:pPr>
      <w:r w:rsidRPr="00BA438E">
        <w:rPr>
          <w:rFonts w:ascii="Verdana" w:hAnsi="Verdana"/>
          <w:sz w:val="20"/>
          <w:szCs w:val="20"/>
        </w:rPr>
        <w:t xml:space="preserve">monitorowania współpracy Wykonawcy ze służbami konserwatora zabytków w zakresie wskazanym w ustawie o ochronie zabytków i opiece nad zabytkami (Dz. U. 2014, poz. 1446 z </w:t>
      </w:r>
      <w:proofErr w:type="spellStart"/>
      <w:r w:rsidRPr="00BA438E">
        <w:rPr>
          <w:rFonts w:ascii="Verdana" w:hAnsi="Verdana"/>
          <w:sz w:val="20"/>
          <w:szCs w:val="20"/>
        </w:rPr>
        <w:t>późn</w:t>
      </w:r>
      <w:proofErr w:type="spellEnd"/>
      <w:r w:rsidRPr="00BA438E">
        <w:rPr>
          <w:rFonts w:ascii="Verdana" w:hAnsi="Verdana"/>
          <w:sz w:val="20"/>
          <w:szCs w:val="20"/>
        </w:rPr>
        <w:t>. zm.) poprzez pozyskiwanie informacji od Wykonawcy odnośnie planowanych i podejmowanych działań w tym zakresie oraz egzekwowanie ich niezwłocznego wykonania;</w:t>
      </w:r>
    </w:p>
    <w:p w:rsidR="0070323D" w:rsidRPr="00BA438E" w:rsidRDefault="0070323D" w:rsidP="00765D4E">
      <w:pPr>
        <w:numPr>
          <w:ilvl w:val="0"/>
          <w:numId w:val="61"/>
        </w:numPr>
        <w:spacing w:line="276" w:lineRule="auto"/>
        <w:contextualSpacing/>
        <w:jc w:val="both"/>
        <w:rPr>
          <w:rFonts w:ascii="Verdana" w:hAnsi="Verdana"/>
          <w:sz w:val="20"/>
          <w:szCs w:val="20"/>
        </w:rPr>
      </w:pPr>
      <w:r w:rsidRPr="00BA438E">
        <w:rPr>
          <w:rFonts w:ascii="Verdana" w:hAnsi="Verdana"/>
          <w:sz w:val="20"/>
          <w:szCs w:val="20"/>
        </w:rPr>
        <w:t>informowania Zamawiającego za pośrednictwem Kierownika Projektu koniecznych działaniach i uzgodnieniach oraz o wszelkich znaleziskach i stanowiskach archeologicznych na Placu Budowy;</w:t>
      </w:r>
    </w:p>
    <w:p w:rsidR="0070323D" w:rsidRPr="00BA438E" w:rsidRDefault="0070323D" w:rsidP="00765D4E">
      <w:pPr>
        <w:numPr>
          <w:ilvl w:val="0"/>
          <w:numId w:val="61"/>
        </w:numPr>
        <w:spacing w:line="276" w:lineRule="auto"/>
        <w:contextualSpacing/>
        <w:jc w:val="both"/>
        <w:rPr>
          <w:rFonts w:ascii="Verdana" w:hAnsi="Verdana"/>
          <w:sz w:val="20"/>
          <w:szCs w:val="20"/>
        </w:rPr>
      </w:pPr>
      <w:r w:rsidRPr="00BA438E">
        <w:rPr>
          <w:rFonts w:ascii="Verdana" w:hAnsi="Verdana"/>
          <w:sz w:val="20"/>
          <w:szCs w:val="20"/>
        </w:rPr>
        <w:t>monitorowania postępu prac podczas wykonywania archeologicznych ratowniczych badań wykopaliskowych, wykonywanych na zlecenie Zamawiającego, w szczególności:</w:t>
      </w:r>
    </w:p>
    <w:p w:rsidR="0070323D" w:rsidRPr="00BA438E" w:rsidRDefault="0070323D" w:rsidP="00765D4E">
      <w:pPr>
        <w:numPr>
          <w:ilvl w:val="0"/>
          <w:numId w:val="94"/>
        </w:numPr>
        <w:spacing w:line="276" w:lineRule="auto"/>
        <w:ind w:left="993" w:firstLine="141"/>
        <w:contextualSpacing/>
        <w:jc w:val="both"/>
        <w:rPr>
          <w:rFonts w:ascii="Verdana" w:hAnsi="Verdana"/>
          <w:sz w:val="20"/>
          <w:szCs w:val="20"/>
        </w:rPr>
      </w:pPr>
      <w:r w:rsidRPr="00BA438E">
        <w:rPr>
          <w:rFonts w:ascii="Verdana" w:hAnsi="Verdana"/>
          <w:sz w:val="20"/>
          <w:szCs w:val="20"/>
        </w:rPr>
        <w:t xml:space="preserve">udziału w odbiorach prac terenowych na stanowiskach archeologicznych, </w:t>
      </w:r>
    </w:p>
    <w:p w:rsidR="0070323D" w:rsidRPr="00BA438E" w:rsidRDefault="0070323D" w:rsidP="00765D4E">
      <w:pPr>
        <w:numPr>
          <w:ilvl w:val="0"/>
          <w:numId w:val="94"/>
        </w:numPr>
        <w:spacing w:line="276" w:lineRule="auto"/>
        <w:ind w:left="1418" w:hanging="284"/>
        <w:contextualSpacing/>
        <w:jc w:val="both"/>
        <w:rPr>
          <w:rFonts w:ascii="Verdana" w:hAnsi="Verdana"/>
          <w:sz w:val="20"/>
          <w:szCs w:val="20"/>
        </w:rPr>
      </w:pPr>
      <w:r w:rsidRPr="00BA438E">
        <w:rPr>
          <w:rFonts w:ascii="Verdana" w:hAnsi="Verdana"/>
          <w:sz w:val="20"/>
          <w:szCs w:val="20"/>
        </w:rPr>
        <w:t>dokonywania analizy postępu prac wykopaliskowych i ich zgodności z harmonogramem prac wykopaliskowych w terenie,</w:t>
      </w:r>
    </w:p>
    <w:p w:rsidR="0070323D" w:rsidRPr="00BA438E" w:rsidRDefault="0070323D" w:rsidP="00765D4E">
      <w:pPr>
        <w:numPr>
          <w:ilvl w:val="0"/>
          <w:numId w:val="94"/>
        </w:numPr>
        <w:spacing w:line="276" w:lineRule="auto"/>
        <w:ind w:left="1418" w:hanging="284"/>
        <w:contextualSpacing/>
        <w:jc w:val="both"/>
        <w:rPr>
          <w:rFonts w:ascii="Verdana" w:hAnsi="Verdana"/>
          <w:sz w:val="20"/>
          <w:szCs w:val="20"/>
        </w:rPr>
      </w:pPr>
      <w:r w:rsidRPr="00BA438E">
        <w:rPr>
          <w:rFonts w:ascii="Verdana" w:hAnsi="Verdana"/>
          <w:sz w:val="20"/>
          <w:szCs w:val="20"/>
        </w:rPr>
        <w:t>przekazywania Wykonawcy informacji na temat stanu zaawansowania archeologicznych badań wykopaliskowych, wykonywanych na zlecenie Zamawiającego;</w:t>
      </w:r>
    </w:p>
    <w:p w:rsidR="0070323D" w:rsidRPr="00BA438E" w:rsidRDefault="0070323D" w:rsidP="00765D4E">
      <w:pPr>
        <w:numPr>
          <w:ilvl w:val="0"/>
          <w:numId w:val="61"/>
        </w:numPr>
        <w:spacing w:line="276" w:lineRule="auto"/>
        <w:contextualSpacing/>
        <w:jc w:val="both"/>
        <w:rPr>
          <w:rFonts w:ascii="Verdana" w:hAnsi="Verdana"/>
          <w:sz w:val="20"/>
        </w:rPr>
      </w:pPr>
      <w:r w:rsidRPr="00BA438E">
        <w:rPr>
          <w:rFonts w:ascii="Verdana" w:hAnsi="Verdana"/>
          <w:sz w:val="20"/>
        </w:rPr>
        <w:t>nadzoru nad realizacją elementów Robót związanych z ochroną środowiska, współpracy z organizacjami ekologicznymi;</w:t>
      </w:r>
    </w:p>
    <w:p w:rsidR="0070323D" w:rsidRPr="00BA438E" w:rsidRDefault="0070323D" w:rsidP="00765D4E">
      <w:pPr>
        <w:numPr>
          <w:ilvl w:val="0"/>
          <w:numId w:val="61"/>
        </w:numPr>
        <w:spacing w:line="276" w:lineRule="auto"/>
        <w:contextualSpacing/>
        <w:jc w:val="both"/>
        <w:rPr>
          <w:rFonts w:ascii="Verdana" w:hAnsi="Verdana"/>
          <w:sz w:val="20"/>
        </w:rPr>
      </w:pPr>
      <w:r w:rsidRPr="00BA438E">
        <w:rPr>
          <w:rFonts w:ascii="Verdana" w:hAnsi="Verdana"/>
          <w:sz w:val="20"/>
        </w:rPr>
        <w:t xml:space="preserve">monitorowania, przez cały czas trwania </w:t>
      </w:r>
      <w:r w:rsidRPr="00BA438E">
        <w:rPr>
          <w:rFonts w:ascii="Verdana" w:hAnsi="Verdana" w:cs="Verdana"/>
          <w:sz w:val="20"/>
          <w:szCs w:val="20"/>
        </w:rPr>
        <w:t>Kontraktu</w:t>
      </w:r>
      <w:r w:rsidRPr="00BA438E">
        <w:rPr>
          <w:rFonts w:ascii="Verdana" w:hAnsi="Verdana"/>
          <w:sz w:val="20"/>
        </w:rPr>
        <w:t xml:space="preserve">, wywiązywania się Wykonawcy Robót z obowiązku przestrzegania odpowiednich norm i przepisów z zakresu ustawy o ochronie środowiska (Dz. U. 2016, poz. 672 z </w:t>
      </w:r>
      <w:proofErr w:type="spellStart"/>
      <w:r w:rsidRPr="00BA438E">
        <w:rPr>
          <w:rFonts w:ascii="Verdana" w:hAnsi="Verdana"/>
          <w:sz w:val="20"/>
        </w:rPr>
        <w:t>późn</w:t>
      </w:r>
      <w:proofErr w:type="spellEnd"/>
      <w:r w:rsidRPr="00BA438E">
        <w:rPr>
          <w:rFonts w:ascii="Verdana" w:hAnsi="Verdana"/>
          <w:sz w:val="20"/>
        </w:rPr>
        <w:t xml:space="preserve">. zm.) i ustawy o ochronie przyrody (Dz. U. 2016, poz. 2134 z </w:t>
      </w:r>
      <w:proofErr w:type="spellStart"/>
      <w:r w:rsidRPr="00BA438E">
        <w:rPr>
          <w:rFonts w:ascii="Verdana" w:hAnsi="Verdana"/>
          <w:sz w:val="20"/>
        </w:rPr>
        <w:t>późn</w:t>
      </w:r>
      <w:proofErr w:type="spellEnd"/>
      <w:r w:rsidRPr="00BA438E">
        <w:rPr>
          <w:rFonts w:ascii="Verdana" w:hAnsi="Verdana"/>
          <w:sz w:val="20"/>
        </w:rPr>
        <w:t xml:space="preserve">. zm.), ustawy o zapobieganiu szkodom w środowisku i ich naprawie (Dz. U. 2014, poz. 1789 z </w:t>
      </w:r>
      <w:proofErr w:type="spellStart"/>
      <w:r w:rsidRPr="00BA438E">
        <w:rPr>
          <w:rFonts w:ascii="Verdana" w:hAnsi="Verdana"/>
          <w:sz w:val="20"/>
        </w:rPr>
        <w:t>późn</w:t>
      </w:r>
      <w:proofErr w:type="spellEnd"/>
      <w:r w:rsidRPr="00BA438E">
        <w:rPr>
          <w:rFonts w:ascii="Verdana" w:hAnsi="Verdana"/>
          <w:sz w:val="20"/>
        </w:rPr>
        <w:t>. zm.) w razie stwierdzenia nieprawidłowości podejmowania stosownych działań zmierzających do niezwłocznej poprawy sytuacji. W szczególności Nadzór Inwestorski będzie zwracać uwagę na ewentualne negatywne skutki spowodowane działaniami Wykonawcy w związku z realizacją Robót:</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uciążliwość w postaci kurzu, hałasu i zapachu,</w:t>
      </w:r>
      <w:r w:rsidRPr="00BA438E">
        <w:rPr>
          <w:rFonts w:ascii="Verdana" w:hAnsi="Verdana"/>
          <w:sz w:val="20"/>
          <w:szCs w:val="20"/>
          <w:lang w:eastAsia="en-US"/>
        </w:rPr>
        <w:t xml:space="preserve"> </w:t>
      </w:r>
      <w:r w:rsidRPr="00BA438E">
        <w:rPr>
          <w:rFonts w:ascii="Verdana" w:hAnsi="Verdana"/>
          <w:sz w:val="20"/>
        </w:rPr>
        <w:t xml:space="preserve"> </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skażenie gleby,</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zniszczenie naturalnego środowiska fauny i flory oraz ewentualnych obszarów rekreacyjnych,</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zanieczyszczenie źródeł wody,</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erozje gleby i zakłócenie naturalnych systemów odwadniających,</w:t>
      </w:r>
    </w:p>
    <w:p w:rsidR="0070323D" w:rsidRPr="00BA438E" w:rsidRDefault="0070323D" w:rsidP="00765D4E">
      <w:pPr>
        <w:numPr>
          <w:ilvl w:val="0"/>
          <w:numId w:val="67"/>
        </w:numPr>
        <w:spacing w:line="276" w:lineRule="auto"/>
        <w:contextualSpacing/>
        <w:jc w:val="both"/>
        <w:rPr>
          <w:rFonts w:ascii="Verdana" w:hAnsi="Verdana"/>
          <w:sz w:val="20"/>
        </w:rPr>
      </w:pPr>
      <w:r w:rsidRPr="00BA438E">
        <w:rPr>
          <w:rFonts w:ascii="Verdana" w:hAnsi="Verdana"/>
          <w:sz w:val="20"/>
        </w:rPr>
        <w:t xml:space="preserve">ochronę </w:t>
      </w:r>
      <w:proofErr w:type="spellStart"/>
      <w:r w:rsidRPr="00BA438E">
        <w:rPr>
          <w:rFonts w:ascii="Verdana" w:hAnsi="Verdana"/>
          <w:sz w:val="20"/>
        </w:rPr>
        <w:t>herpetofauny</w:t>
      </w:r>
      <w:proofErr w:type="spellEnd"/>
      <w:r w:rsidRPr="00BA438E">
        <w:rPr>
          <w:rFonts w:ascii="Verdana" w:hAnsi="Verdana"/>
          <w:sz w:val="20"/>
        </w:rPr>
        <w:t>,</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pStyle w:val="Tekstpodstawowy"/>
        <w:spacing w:line="276" w:lineRule="auto"/>
        <w:ind w:right="-19"/>
        <w:contextualSpacing/>
        <w:jc w:val="center"/>
        <w:rPr>
          <w:rFonts w:ascii="Verdana" w:hAnsi="Verdana"/>
          <w:sz w:val="20"/>
        </w:rPr>
      </w:pPr>
      <w:r w:rsidRPr="00BA438E">
        <w:rPr>
          <w:rFonts w:ascii="Verdana" w:hAnsi="Verdana"/>
          <w:b/>
          <w:bCs/>
          <w:sz w:val="20"/>
        </w:rPr>
        <w:t>§ 1</w:t>
      </w:r>
      <w:r w:rsidRPr="00BA438E">
        <w:rPr>
          <w:rFonts w:ascii="Verdana" w:hAnsi="Verdana"/>
          <w:b/>
          <w:sz w:val="20"/>
        </w:rPr>
        <w:t>4</w:t>
      </w:r>
    </w:p>
    <w:p w:rsidR="0070323D" w:rsidRPr="00BA438E" w:rsidRDefault="0070323D" w:rsidP="0070323D">
      <w:pPr>
        <w:tabs>
          <w:tab w:val="left" w:leader="dot" w:pos="0"/>
        </w:tabs>
        <w:spacing w:line="276" w:lineRule="auto"/>
        <w:ind w:right="-19"/>
        <w:contextualSpacing/>
        <w:jc w:val="center"/>
        <w:rPr>
          <w:rFonts w:ascii="Verdana" w:hAnsi="Verdana"/>
          <w:b/>
          <w:sz w:val="20"/>
          <w:szCs w:val="20"/>
          <w:lang w:eastAsia="en-US"/>
        </w:rPr>
      </w:pPr>
      <w:r w:rsidRPr="00BA438E">
        <w:rPr>
          <w:rFonts w:ascii="Verdana" w:hAnsi="Verdana"/>
          <w:b/>
          <w:sz w:val="20"/>
          <w:szCs w:val="20"/>
          <w:lang w:eastAsia="en-US"/>
        </w:rPr>
        <w:t>Obowiązki Nadzoru Inwestorskiego w zakresie prac geodezyjnych</w:t>
      </w:r>
    </w:p>
    <w:p w:rsidR="0070323D" w:rsidRPr="00BA438E" w:rsidRDefault="0070323D" w:rsidP="0070323D">
      <w:pPr>
        <w:tabs>
          <w:tab w:val="left" w:leader="dot" w:pos="0"/>
        </w:tabs>
        <w:spacing w:line="276" w:lineRule="auto"/>
        <w:ind w:right="-19"/>
        <w:contextualSpacing/>
        <w:jc w:val="both"/>
        <w:rPr>
          <w:rFonts w:ascii="Verdana" w:hAnsi="Verdana"/>
          <w:sz w:val="20"/>
          <w:szCs w:val="20"/>
        </w:rPr>
      </w:pPr>
    </w:p>
    <w:p w:rsidR="0070323D" w:rsidRPr="00BA438E" w:rsidRDefault="0070323D" w:rsidP="00765D4E">
      <w:pPr>
        <w:pStyle w:val="Akapitzlist"/>
        <w:numPr>
          <w:ilvl w:val="0"/>
          <w:numId w:val="73"/>
        </w:numPr>
        <w:contextualSpacing/>
        <w:jc w:val="both"/>
        <w:rPr>
          <w:rFonts w:ascii="Verdana" w:hAnsi="Verdana"/>
        </w:rPr>
      </w:pPr>
      <w:r w:rsidRPr="00BA438E">
        <w:rPr>
          <w:rFonts w:ascii="Verdana" w:hAnsi="Verdana"/>
        </w:rPr>
        <w:t xml:space="preserve">Nadzór Inwestorski odpowiedzialny jest za prawidłowy nadzór nad pracami geodezyjnymi prowadzonymi przez geodetów Wykonawcy. W tym celu Nadzór Inwestorski zobowiązany jest dysponować odpowiednim sprzętem geodezyjnym oraz odpowiednią ilością zespołów </w:t>
      </w:r>
      <w:r w:rsidRPr="00BA438E">
        <w:rPr>
          <w:rFonts w:ascii="Verdana" w:hAnsi="Verdana"/>
        </w:rPr>
        <w:lastRenderedPageBreak/>
        <w:t xml:space="preserve">geodezyjnych, aby zagwarantować prawidłowy nadzór nad prowadzonymi pomiarami geodezyjnymi dokonywanymi przez Wykonawcę. </w:t>
      </w:r>
    </w:p>
    <w:p w:rsidR="0070323D" w:rsidRPr="00BA438E" w:rsidRDefault="0070323D" w:rsidP="00765D4E">
      <w:pPr>
        <w:pStyle w:val="Akapitzlist"/>
        <w:numPr>
          <w:ilvl w:val="0"/>
          <w:numId w:val="73"/>
        </w:numPr>
        <w:contextualSpacing/>
        <w:jc w:val="both"/>
        <w:rPr>
          <w:rFonts w:ascii="Verdana" w:hAnsi="Verdana"/>
        </w:rPr>
      </w:pPr>
      <w:r w:rsidRPr="00BA438E">
        <w:rPr>
          <w:rFonts w:ascii="Verdana" w:hAnsi="Verdana"/>
        </w:rPr>
        <w:t>Przez odpowiedni sprzęt rozumie się urządzenia i sprzęt pomiarowy służące do prac geodezyjnych, pozwalające na dokonanie precyzyjnych pomiarów geodezyjnych. Jeżeli urządzenia te lub sprzęt wymagają  atestacji, legalizacji lub wzorcowania, to Nadzór Inwestorski jest zobowiązany posiadać ważne świadectwa w tym zakresie.</w:t>
      </w:r>
    </w:p>
    <w:p w:rsidR="0070323D" w:rsidRPr="00BA438E" w:rsidRDefault="0070323D" w:rsidP="00765D4E">
      <w:pPr>
        <w:pStyle w:val="Akapitzlist"/>
        <w:numPr>
          <w:ilvl w:val="0"/>
          <w:numId w:val="73"/>
        </w:numPr>
        <w:contextualSpacing/>
        <w:jc w:val="both"/>
        <w:rPr>
          <w:rFonts w:ascii="Verdana" w:hAnsi="Verdana"/>
        </w:rPr>
      </w:pPr>
      <w:r w:rsidRPr="00BA438E">
        <w:rPr>
          <w:rFonts w:ascii="Verdana" w:hAnsi="Verdana"/>
        </w:rPr>
        <w:t>Nadzór Inwestorski  zobowiązany jest do faktycznego sprawdzenia w terenie nie mniej niż 30% pomiarów geodezyjnych wykonywanych przez geodetów Wykonawcy, mających charakter obmiaru wykonanych Robót, które staną się załącznikami do dokumentów rozliczeniowych Wykonawcy Robót.</w:t>
      </w:r>
    </w:p>
    <w:p w:rsidR="0070323D" w:rsidRPr="00BA438E" w:rsidRDefault="0070323D" w:rsidP="00765D4E">
      <w:pPr>
        <w:pStyle w:val="Akapitzlist"/>
        <w:numPr>
          <w:ilvl w:val="0"/>
          <w:numId w:val="73"/>
        </w:numPr>
        <w:contextualSpacing/>
        <w:jc w:val="both"/>
        <w:rPr>
          <w:rFonts w:ascii="Verdana" w:hAnsi="Verdana"/>
        </w:rPr>
      </w:pPr>
      <w:r w:rsidRPr="00BA438E">
        <w:rPr>
          <w:rFonts w:ascii="Verdana" w:hAnsi="Verdana"/>
        </w:rPr>
        <w:t xml:space="preserve">Nadzór Inwestorski zobowiązany jest do dołączenia swoich kontrolnych pomiarów geodezyjnych do dokumentów obmiarowych wystawianych przez Wykonawcę w celu sprawdzenia i potwierdzenia faktycznych ilości wykonanych Robót wykazywanych </w:t>
      </w:r>
      <w:r w:rsidRPr="00BA438E">
        <w:rPr>
          <w:rFonts w:ascii="Verdana" w:hAnsi="Verdana"/>
        </w:rPr>
        <w:br/>
        <w:t xml:space="preserve">w dokumentach rozliczeniowych Wykonawcy Robót.  </w:t>
      </w:r>
    </w:p>
    <w:p w:rsidR="0070323D" w:rsidRPr="00BA438E" w:rsidRDefault="0070323D" w:rsidP="0070323D">
      <w:pPr>
        <w:spacing w:line="276" w:lineRule="auto"/>
        <w:contextualSpacing/>
        <w:jc w:val="both"/>
        <w:rPr>
          <w:rFonts w:ascii="Verdana" w:hAnsi="Verdana"/>
          <w:sz w:val="20"/>
        </w:rPr>
      </w:pP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15</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 </w:t>
      </w:r>
      <w:r w:rsidRPr="00BA438E">
        <w:rPr>
          <w:rFonts w:ascii="Verdana" w:hAnsi="Verdana"/>
          <w:b/>
        </w:rPr>
        <w:t>zarządzania Kontraktem</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r w:rsidRPr="00BA438E">
        <w:rPr>
          <w:rFonts w:ascii="Verdana" w:hAnsi="Verdana"/>
          <w:sz w:val="20"/>
        </w:rPr>
        <w:t>Nadzór  Inwestorski zobowiązany jest do</w:t>
      </w:r>
      <w:r w:rsidRPr="00BA438E">
        <w:rPr>
          <w:rFonts w:ascii="Verdana" w:hAnsi="Verdana"/>
          <w:sz w:val="20"/>
          <w:szCs w:val="20"/>
        </w:rPr>
        <w:t>:</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uczestnictwa w przekazaniu przez Zamawiającego Placu budowy Wykonawcy;</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niezwłocznego, lecz nie później niż w terminie 2 dni roboczych, udzielania Wykonawcy wszelkich dostępnych informacji i wyjaśnień dotyczących danego Kontraktu;</w:t>
      </w:r>
    </w:p>
    <w:p w:rsidR="0070323D" w:rsidRPr="00BA438E" w:rsidRDefault="0070323D" w:rsidP="00765D4E">
      <w:pPr>
        <w:numPr>
          <w:ilvl w:val="0"/>
          <w:numId w:val="57"/>
        </w:numPr>
        <w:tabs>
          <w:tab w:val="left" w:pos="720"/>
        </w:tabs>
        <w:spacing w:line="276" w:lineRule="auto"/>
        <w:jc w:val="both"/>
        <w:rPr>
          <w:rFonts w:ascii="Verdana" w:hAnsi="Verdana" w:cs="Arial"/>
          <w:sz w:val="20"/>
          <w:szCs w:val="20"/>
        </w:rPr>
      </w:pPr>
      <w:r w:rsidRPr="00BA438E">
        <w:rPr>
          <w:rFonts w:ascii="Verdana" w:hAnsi="Verdana" w:cs="Arial"/>
          <w:sz w:val="20"/>
          <w:szCs w:val="20"/>
        </w:rPr>
        <w:t>weryfikacji Programu dla Kontraktu ze zwróceniem szczególnej uwagi na poniższe:</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wydajność zaplanowanych do wykorzystania zasobów ludzkich </w:t>
      </w:r>
      <w:r w:rsidRPr="00BA438E">
        <w:rPr>
          <w:rFonts w:ascii="Verdana" w:hAnsi="Verdana" w:cs="Arial"/>
          <w:sz w:val="20"/>
          <w:szCs w:val="20"/>
        </w:rPr>
        <w:br/>
        <w:t>i sprzętowych jest wystarczająca do zrealizowania Robót w terminie przewidzianym w Kontrakcie, czy Program Robót zawiera ścieżkę krytyczną,</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jest realny w aspekcie sezonowości Robót i innych określonych przeszkód (np.: konieczność zapewnienia bezpiecznych warunków ruchu </w:t>
      </w:r>
      <w:r w:rsidRPr="00BA438E">
        <w:rPr>
          <w:rFonts w:ascii="Verdana" w:hAnsi="Verdana" w:cs="Arial"/>
          <w:sz w:val="20"/>
          <w:szCs w:val="20"/>
        </w:rPr>
        <w:br/>
        <w:t>w okresie zimowym i właściwej pracy sprzętu zimowego utrzymania),</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czy kolejność Robót jest zgodna z wymaganiami Kontraktu, prawidłowa pod względem technologii prowadzenia Robót i pozwala na koordynację Robót z innymi wykonawcami (jeśli inni wykonawcy występują),</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Wykonawcy przewidują rozsądne rezerwy czasu ze względu na ograniczenia możliwości prowadzenia Robót wynikające z wymagań SST (np.: prowadzenie Robót w okresie obniżonych temperatur), </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czy jest przewidziany wystarczający czas na mobilizację i opuszczenie Placu Budowy,</w:t>
      </w:r>
    </w:p>
    <w:p w:rsidR="0070323D" w:rsidRPr="00BA438E" w:rsidRDefault="0070323D" w:rsidP="00765D4E">
      <w:pPr>
        <w:numPr>
          <w:ilvl w:val="0"/>
          <w:numId w:val="58"/>
        </w:numPr>
        <w:tabs>
          <w:tab w:val="left" w:pos="720"/>
        </w:tabs>
        <w:spacing w:line="276" w:lineRule="auto"/>
        <w:jc w:val="both"/>
        <w:rPr>
          <w:rFonts w:ascii="Verdana" w:hAnsi="Verdana" w:cs="Arial"/>
          <w:sz w:val="20"/>
          <w:szCs w:val="20"/>
        </w:rPr>
      </w:pPr>
      <w:r w:rsidRPr="00BA438E">
        <w:rPr>
          <w:rFonts w:ascii="Verdana" w:hAnsi="Verdana" w:cs="Arial"/>
          <w:sz w:val="20"/>
          <w:szCs w:val="20"/>
        </w:rPr>
        <w:t>czy Program zawiera rozsądne rezerwy czasowe w związku z koniecznością podjęcia czynności administracyjnych przez organy administracji wydające decyzje administracyjne w związku z procesem inwestycyjnym;</w:t>
      </w:r>
    </w:p>
    <w:p w:rsidR="0070323D" w:rsidRPr="00BA438E" w:rsidRDefault="0070323D" w:rsidP="00765D4E">
      <w:pPr>
        <w:numPr>
          <w:ilvl w:val="0"/>
          <w:numId w:val="57"/>
        </w:numPr>
        <w:spacing w:line="276" w:lineRule="auto"/>
        <w:ind w:left="782" w:hanging="357"/>
        <w:jc w:val="both"/>
        <w:rPr>
          <w:rFonts w:ascii="Verdana" w:hAnsi="Verdana"/>
          <w:sz w:val="20"/>
        </w:rPr>
      </w:pPr>
      <w:r w:rsidRPr="00BA438E">
        <w:rPr>
          <w:rFonts w:ascii="Verdana" w:hAnsi="Verdana"/>
          <w:sz w:val="20"/>
        </w:rPr>
        <w:t>po uzgodnieniu z Zamawiającym, żądania od Wykonawcy wstrzymania części lub całości Robót w sytuacjach określonych w Kontrakcie, z wyłączeniem spraw związanych z bezpieczeństwem;</w:t>
      </w:r>
    </w:p>
    <w:p w:rsidR="0070323D" w:rsidRPr="00BA438E" w:rsidRDefault="0070323D" w:rsidP="00765D4E">
      <w:pPr>
        <w:numPr>
          <w:ilvl w:val="0"/>
          <w:numId w:val="57"/>
        </w:numPr>
        <w:spacing w:line="276" w:lineRule="auto"/>
        <w:jc w:val="both"/>
        <w:rPr>
          <w:rFonts w:ascii="Verdana" w:hAnsi="Verdana"/>
          <w:sz w:val="20"/>
        </w:rPr>
      </w:pPr>
      <w:r w:rsidRPr="00BA438E">
        <w:rPr>
          <w:rFonts w:ascii="Verdana" w:hAnsi="Verdana"/>
          <w:sz w:val="20"/>
          <w:szCs w:val="20"/>
        </w:rPr>
        <w:t xml:space="preserve"> </w:t>
      </w:r>
      <w:r w:rsidRPr="00BA438E">
        <w:rPr>
          <w:rFonts w:ascii="Verdana" w:hAnsi="Verdana"/>
          <w:sz w:val="20"/>
        </w:rPr>
        <w:t xml:space="preserve">weryfikacji wykonywania </w:t>
      </w:r>
      <w:r w:rsidRPr="00BA438E">
        <w:rPr>
          <w:rFonts w:ascii="Verdana" w:hAnsi="Verdana"/>
          <w:sz w:val="20"/>
          <w:szCs w:val="20"/>
        </w:rPr>
        <w:t xml:space="preserve">prac projektowych i </w:t>
      </w:r>
      <w:r w:rsidRPr="00BA438E">
        <w:rPr>
          <w:rFonts w:ascii="Verdana" w:hAnsi="Verdana"/>
          <w:sz w:val="20"/>
        </w:rPr>
        <w:t>Robót na terenach chronionych akustycznie w godzinach określonych przez Zamawiającego lub właściwy organ;</w:t>
      </w:r>
    </w:p>
    <w:p w:rsidR="0070323D" w:rsidRPr="00BA438E" w:rsidRDefault="0070323D" w:rsidP="00765D4E">
      <w:pPr>
        <w:numPr>
          <w:ilvl w:val="0"/>
          <w:numId w:val="57"/>
        </w:numPr>
        <w:spacing w:after="120" w:line="276" w:lineRule="auto"/>
        <w:ind w:left="782" w:hanging="357"/>
        <w:contextualSpacing/>
        <w:jc w:val="both"/>
        <w:rPr>
          <w:rFonts w:ascii="Verdana" w:hAnsi="Verdana"/>
          <w:sz w:val="20"/>
        </w:rPr>
      </w:pPr>
      <w:r w:rsidRPr="00BA438E">
        <w:rPr>
          <w:rFonts w:ascii="Verdana" w:hAnsi="Verdana"/>
          <w:sz w:val="20"/>
        </w:rPr>
        <w:t xml:space="preserve">wnioskowania, z jednoczesnym powiadomieniem o tym Kierownika Projektu, </w:t>
      </w:r>
      <w:r w:rsidRPr="00BA438E">
        <w:rPr>
          <w:rFonts w:ascii="Verdana" w:hAnsi="Verdana"/>
          <w:sz w:val="20"/>
        </w:rPr>
        <w:br/>
        <w:t xml:space="preserve">o usunięcie z Placu budowy każdej osoby zatrudnionej przez Wykonawcę, która nienależycie lub niedbale wykonuje swoje obowiązki; </w:t>
      </w:r>
    </w:p>
    <w:p w:rsidR="0070323D" w:rsidRPr="00BA438E" w:rsidRDefault="0070323D" w:rsidP="00765D4E">
      <w:pPr>
        <w:numPr>
          <w:ilvl w:val="0"/>
          <w:numId w:val="57"/>
        </w:numPr>
        <w:spacing w:after="120" w:line="276" w:lineRule="auto"/>
        <w:ind w:left="782" w:hanging="357"/>
        <w:contextualSpacing/>
        <w:jc w:val="both"/>
        <w:rPr>
          <w:rFonts w:ascii="Verdana" w:hAnsi="Verdana"/>
          <w:sz w:val="20"/>
        </w:rPr>
      </w:pPr>
      <w:r w:rsidRPr="00BA438E">
        <w:rPr>
          <w:rFonts w:ascii="Verdana" w:hAnsi="Verdana"/>
          <w:sz w:val="20"/>
        </w:rPr>
        <w:t xml:space="preserve">organizowania oraz przewodniczenia comiesięcznym naradom dotyczącym postępu prac projektowych i Robót (Radom Budowy), w których udział biorą przedstawiciele </w:t>
      </w:r>
      <w:r w:rsidRPr="00BA438E">
        <w:rPr>
          <w:rFonts w:ascii="Verdana" w:hAnsi="Verdana"/>
          <w:sz w:val="20"/>
        </w:rPr>
        <w:lastRenderedPageBreak/>
        <w:t xml:space="preserve">wszystkich zaangażowanych w realizację Kontraktu stron (Wykonawca, Koordynator, Kierownik Projektu oraz inni oficjalni obserwatorzy) oraz sporządzania protokołów z tych narad i przekazywania ich Kierownikowi projektu i Wykonawcy w terminie 3 dni roboczych od dnia, w którym odbyła się Rada Budowy; </w:t>
      </w:r>
    </w:p>
    <w:p w:rsidR="0070323D" w:rsidRPr="00BA438E" w:rsidRDefault="0070323D" w:rsidP="00765D4E">
      <w:pPr>
        <w:numPr>
          <w:ilvl w:val="0"/>
          <w:numId w:val="57"/>
        </w:numPr>
        <w:spacing w:after="120" w:line="276" w:lineRule="auto"/>
        <w:ind w:left="782" w:hanging="357"/>
        <w:contextualSpacing/>
        <w:jc w:val="both"/>
        <w:rPr>
          <w:rFonts w:ascii="Verdana" w:hAnsi="Verdana"/>
          <w:sz w:val="20"/>
        </w:rPr>
      </w:pPr>
      <w:r w:rsidRPr="00BA438E">
        <w:rPr>
          <w:rFonts w:ascii="Verdana" w:hAnsi="Verdana"/>
          <w:sz w:val="20"/>
        </w:rPr>
        <w:t xml:space="preserve">organizacji i przewodniczenia Radom Technicznym na budowie z udziałem co najmniej personelu Nadzoru Inwestorskiego i Wykonawcy, sporządzenia protokołów i przekazania ich w terminie 3 dni od dnia narady Kierownikowi Projektu </w:t>
      </w:r>
      <w:r w:rsidRPr="00BA438E">
        <w:rPr>
          <w:rFonts w:ascii="Verdana" w:hAnsi="Verdana"/>
          <w:sz w:val="20"/>
          <w:szCs w:val="20"/>
        </w:rPr>
        <w:br/>
      </w:r>
      <w:r w:rsidRPr="00BA438E">
        <w:rPr>
          <w:rFonts w:ascii="Verdana" w:hAnsi="Verdana"/>
          <w:sz w:val="20"/>
        </w:rPr>
        <w:t xml:space="preserve">i Wykonawcy; </w:t>
      </w:r>
    </w:p>
    <w:p w:rsidR="0070323D" w:rsidRPr="00BA438E" w:rsidRDefault="0070323D" w:rsidP="00765D4E">
      <w:pPr>
        <w:numPr>
          <w:ilvl w:val="0"/>
          <w:numId w:val="57"/>
        </w:numPr>
        <w:spacing w:after="120" w:line="276" w:lineRule="auto"/>
        <w:ind w:left="782" w:hanging="357"/>
        <w:contextualSpacing/>
        <w:jc w:val="both"/>
        <w:rPr>
          <w:rFonts w:ascii="Verdana" w:hAnsi="Verdana"/>
          <w:sz w:val="20"/>
        </w:rPr>
      </w:pPr>
      <w:r w:rsidRPr="00BA438E">
        <w:rPr>
          <w:rFonts w:ascii="Verdana" w:hAnsi="Verdana"/>
          <w:sz w:val="20"/>
        </w:rPr>
        <w:t>organizacji i przewodniczenia spotkaniom organizowanym na wniosek Kierownika Projektu, Wykonawcy bądź strony trzeciej, sporządzenia protokołów i przekazania ich w terminie 3 dni roboczych od dnia spotkania uczestnikom spotkania;</w:t>
      </w:r>
    </w:p>
    <w:p w:rsidR="0070323D" w:rsidRPr="00BA438E" w:rsidRDefault="0070323D" w:rsidP="00765D4E">
      <w:pPr>
        <w:numPr>
          <w:ilvl w:val="0"/>
          <w:numId w:val="57"/>
        </w:numPr>
        <w:spacing w:after="120" w:line="276" w:lineRule="auto"/>
        <w:ind w:left="782" w:hanging="357"/>
        <w:contextualSpacing/>
        <w:jc w:val="both"/>
        <w:rPr>
          <w:rFonts w:ascii="Verdana" w:hAnsi="Verdana"/>
          <w:sz w:val="20"/>
        </w:rPr>
      </w:pPr>
      <w:r w:rsidRPr="00BA438E">
        <w:rPr>
          <w:rFonts w:ascii="Verdana" w:hAnsi="Verdana"/>
          <w:sz w:val="20"/>
        </w:rPr>
        <w:t xml:space="preserve">pełnienia obowiązków wynikających z Umowy w zakresie Zadań dodatkowych, zleconych Wykonawcy; </w:t>
      </w:r>
    </w:p>
    <w:p w:rsidR="0070323D" w:rsidRPr="00BA438E" w:rsidRDefault="0070323D" w:rsidP="00765D4E">
      <w:pPr>
        <w:numPr>
          <w:ilvl w:val="0"/>
          <w:numId w:val="57"/>
        </w:numPr>
        <w:spacing w:line="276" w:lineRule="auto"/>
        <w:contextualSpacing/>
        <w:jc w:val="both"/>
        <w:rPr>
          <w:rFonts w:ascii="Verdana" w:hAnsi="Verdana"/>
          <w:sz w:val="20"/>
          <w:u w:val="single"/>
        </w:rPr>
      </w:pPr>
      <w:r w:rsidRPr="00BA438E">
        <w:rPr>
          <w:rFonts w:ascii="Verdana" w:hAnsi="Verdana"/>
          <w:sz w:val="20"/>
        </w:rPr>
        <w:t xml:space="preserve">oceny przydatności gruntów pod względem możliwości ich wbudowania; </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kontroli sposobu składowania i przechowywania materiałów;</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 xml:space="preserve">sprawdzania i formułowania zaleceń dotyczących poprawności </w:t>
      </w:r>
      <w:r w:rsidRPr="00BA438E">
        <w:rPr>
          <w:rFonts w:ascii="Verdana" w:hAnsi="Verdana"/>
          <w:sz w:val="20"/>
          <w:szCs w:val="20"/>
        </w:rPr>
        <w:br/>
      </w:r>
      <w:r w:rsidRPr="00BA438E">
        <w:rPr>
          <w:rFonts w:ascii="Verdana" w:hAnsi="Verdana"/>
          <w:sz w:val="20"/>
        </w:rPr>
        <w:t>i autentyczności wszelkich certyfikatów, polis ubezpieczeniowych, gwarancji wykonania, ubezpieczenia od odpowiedzialności cywilnej, tytułów własności sprzętu</w:t>
      </w:r>
      <w:r w:rsidRPr="00BA438E">
        <w:rPr>
          <w:rFonts w:ascii="Verdana" w:hAnsi="Verdana"/>
          <w:sz w:val="20"/>
          <w:szCs w:val="20"/>
        </w:rPr>
        <w:t>,</w:t>
      </w:r>
      <w:r w:rsidRPr="00BA438E">
        <w:t xml:space="preserve"> </w:t>
      </w:r>
      <w:r w:rsidRPr="00BA438E">
        <w:rPr>
          <w:rFonts w:ascii="Verdana" w:hAnsi="Verdana"/>
          <w:sz w:val="20"/>
          <w:szCs w:val="20"/>
        </w:rPr>
        <w:t xml:space="preserve">zabezpieczenie wykonania z tytułu rękojmi za Wady itp.; </w:t>
      </w:r>
    </w:p>
    <w:p w:rsidR="0070323D" w:rsidRPr="00BA438E" w:rsidRDefault="0070323D" w:rsidP="00765D4E">
      <w:pPr>
        <w:pStyle w:val="Akapitzlist"/>
        <w:numPr>
          <w:ilvl w:val="0"/>
          <w:numId w:val="57"/>
        </w:numPr>
        <w:jc w:val="both"/>
        <w:rPr>
          <w:rFonts w:ascii="Verdana" w:hAnsi="Verdana"/>
          <w:lang w:eastAsia="en-US"/>
        </w:rPr>
      </w:pPr>
      <w:r w:rsidRPr="00BA438E">
        <w:rPr>
          <w:rFonts w:ascii="Verdana" w:hAnsi="Verdana"/>
          <w:lang w:eastAsia="en-US"/>
        </w:rPr>
        <w:t>prowadzenie monitoringu polis ubezpieczeniowych, gwarancji wykonania, ubezpieczenia od odpowiedzialności cywilnej, tytułów własności sprzętu, zabezpieczenie wykonania z tytułu rękojmi za Wady itp. w formie uzgodnionej z Kierownikiem Projektu;</w:t>
      </w:r>
    </w:p>
    <w:p w:rsidR="0070323D" w:rsidRPr="00BA438E" w:rsidRDefault="0070323D" w:rsidP="00765D4E">
      <w:pPr>
        <w:numPr>
          <w:ilvl w:val="0"/>
          <w:numId w:val="57"/>
        </w:numPr>
        <w:tabs>
          <w:tab w:val="left" w:pos="0"/>
        </w:tabs>
        <w:spacing w:line="276" w:lineRule="auto"/>
        <w:ind w:left="782" w:hanging="357"/>
        <w:jc w:val="both"/>
        <w:rPr>
          <w:rFonts w:ascii="Verdana" w:hAnsi="Verdana" w:cs="Arial"/>
          <w:sz w:val="20"/>
          <w:szCs w:val="20"/>
        </w:rPr>
      </w:pPr>
      <w:r w:rsidRPr="00BA438E">
        <w:rPr>
          <w:rFonts w:ascii="Verdana" w:hAnsi="Verdana" w:cs="Arial"/>
          <w:sz w:val="20"/>
          <w:szCs w:val="20"/>
        </w:rPr>
        <w:t>inicjowania zmian zgodnie z Umową oraz ich analizowania pod względem technicznym, zgodności z ustawą - Prawo zamówień publicznych, procedurami Zamawiającego (m.in. Tabelą Kwalifikacji Robót,). Przedstawianie Kierownikowi Projektu propozycji rozwiązań i wyceny;</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 xml:space="preserve">w przypadku uznania zmiany w zakresie Kontraktu za </w:t>
      </w:r>
      <w:r w:rsidRPr="00BA438E">
        <w:rPr>
          <w:rFonts w:ascii="Verdana" w:hAnsi="Verdana"/>
          <w:sz w:val="20"/>
          <w:szCs w:val="20"/>
        </w:rPr>
        <w:t>odrębne zamówienia</w:t>
      </w:r>
      <w:r w:rsidRPr="00BA438E">
        <w:rPr>
          <w:rFonts w:ascii="Verdana" w:hAnsi="Verdana"/>
          <w:sz w:val="20"/>
        </w:rPr>
        <w:t xml:space="preserve"> wnioskowania do Zamawiającego  o przeprowadzenie postępowania o udzielenie zamówienia publicznego. Do wniosku należy dołączyć uzasadnienie techniczne konieczności udzielenia zamówienia,  uzasadnienie formalne możliwości udzielenia takiego zamówienia i wycenę </w:t>
      </w:r>
      <w:r w:rsidRPr="00BA438E">
        <w:rPr>
          <w:rFonts w:ascii="Verdana" w:hAnsi="Verdana"/>
          <w:sz w:val="20"/>
          <w:szCs w:val="20"/>
        </w:rPr>
        <w:t>ze wskazaniem trybu</w:t>
      </w:r>
      <w:r w:rsidRPr="00BA438E">
        <w:rPr>
          <w:rFonts w:ascii="Verdana" w:hAnsi="Verdana"/>
          <w:sz w:val="20"/>
        </w:rPr>
        <w:t xml:space="preserve"> w formie uzgodnionej z Kierownikiem Projektu;</w:t>
      </w:r>
    </w:p>
    <w:p w:rsidR="0070323D" w:rsidRPr="00BA438E" w:rsidRDefault="0070323D" w:rsidP="00765D4E">
      <w:pPr>
        <w:numPr>
          <w:ilvl w:val="0"/>
          <w:numId w:val="57"/>
        </w:numPr>
        <w:spacing w:line="276" w:lineRule="auto"/>
        <w:contextualSpacing/>
        <w:jc w:val="both"/>
        <w:rPr>
          <w:rFonts w:ascii="Verdana" w:hAnsi="Verdana"/>
          <w:sz w:val="20"/>
          <w:szCs w:val="20"/>
          <w:lang w:eastAsia="en-US"/>
        </w:rPr>
      </w:pPr>
      <w:r w:rsidRPr="00BA438E">
        <w:rPr>
          <w:rFonts w:ascii="Verdana" w:hAnsi="Verdana"/>
          <w:sz w:val="20"/>
          <w:szCs w:val="20"/>
          <w:lang w:eastAsia="en-US"/>
        </w:rPr>
        <w:t>w przypadku uznania zmiany w zakresie Kontraktu za zmianę Kontraktu, wnioskowania do Zamawiającego  o zawarcie stosownego Aneksu. Do wniosku należy dołączyć uzasadnienie techniczne konieczności zmiany Kontraktu,  uzasadnienie formalne zmiany Kontraktu i wycenę w formie uzgodnionej z Kierownikiem Projektu;</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wystawiania wszelkich niezbędnych dokumentów związanych z realizacją Kontraktu wymaganych przez Zamawiającego;</w:t>
      </w:r>
    </w:p>
    <w:p w:rsidR="0070323D" w:rsidRPr="00BA438E" w:rsidRDefault="0070323D" w:rsidP="00765D4E">
      <w:pPr>
        <w:numPr>
          <w:ilvl w:val="0"/>
          <w:numId w:val="57"/>
        </w:numPr>
        <w:spacing w:after="200" w:line="276" w:lineRule="auto"/>
        <w:contextualSpacing/>
        <w:jc w:val="both"/>
        <w:rPr>
          <w:rFonts w:ascii="Verdana" w:hAnsi="Verdana"/>
          <w:sz w:val="20"/>
        </w:rPr>
      </w:pPr>
      <w:r w:rsidRPr="00BA438E">
        <w:rPr>
          <w:rFonts w:ascii="Verdana" w:hAnsi="Verdana"/>
          <w:sz w:val="20"/>
        </w:rPr>
        <w:t>prowadzenia i analizowania korespondencji kontraktowej;</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wnioskowania do Zamawiającego o akceptację propozycji Wykonawcy odnośnie zmiany osób w Kierownictwie Wykonawcy (na inne niż wskazane w ofercie Wykonawcy);</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 xml:space="preserve">weryfikacji i poświadczania w ciągu </w:t>
      </w:r>
      <w:r w:rsidRPr="00BA438E">
        <w:rPr>
          <w:rFonts w:ascii="Verdana" w:hAnsi="Verdana" w:cs="Verdana"/>
          <w:sz w:val="20"/>
          <w:szCs w:val="20"/>
        </w:rPr>
        <w:t>7</w:t>
      </w:r>
      <w:r w:rsidRPr="00BA438E">
        <w:rPr>
          <w:rFonts w:ascii="Verdana" w:hAnsi="Verdana"/>
          <w:sz w:val="20"/>
        </w:rPr>
        <w:t xml:space="preserve"> dni roboczych sporządzonych przez Wykonawcę protokołów z inwentaryzacji dróg, Tras Dostępu i urządzeń obcych na i w otoczeniu Placu budowy;</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akceptowania sprzętu i urządzeń pomiarowych Wykonawcy oraz propozycji odnośnie zmiany sprzętu lub urządzeń;</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akceptowania materiałów oraz źródła ich pozyskania, o które wnioskuje Wykonawca;</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 xml:space="preserve">identyfikowania, wszędzie tam gdzie jest to możliwe, ryzyka powstania potencjalnych roszczeń ze strony Wykonawcy i stron trzecich </w:t>
      </w:r>
      <w:r w:rsidRPr="00BA438E">
        <w:rPr>
          <w:rFonts w:ascii="Verdana" w:hAnsi="Verdana"/>
          <w:sz w:val="20"/>
          <w:szCs w:val="20"/>
        </w:rPr>
        <w:br/>
      </w:r>
      <w:r w:rsidRPr="00BA438E">
        <w:rPr>
          <w:rFonts w:ascii="Verdana" w:hAnsi="Verdana"/>
          <w:sz w:val="20"/>
        </w:rPr>
        <w:t>i informowania o tym Kierownika Projektu wraz z przedstawieniem propozycji i sposobów zapobiegania tym roszczeniom niezwłocznie, lecz nie później niż w ciągu 2 dni od powzięcia informacji;</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lastRenderedPageBreak/>
        <w:t>niezwłocznego (nie później niż w ciągu 2 dni roboczych od powzięcia informacji) powiadomienia Kierownika Projektu o wszelkich roszczeniach Wykonawcy oraz rozbieżnościach między dokumentacją Zamawiającego a stanem faktycznym na Placu budowy;</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 xml:space="preserve">rozpatrywania roszczeń Wykonawcy Robót i przedstawienie stanowiska w odniesieniu do nich. Nadzór Inwestorski w </w:t>
      </w:r>
      <w:proofErr w:type="spellStart"/>
      <w:r w:rsidRPr="00BA438E">
        <w:rPr>
          <w:rFonts w:ascii="Verdana" w:hAnsi="Verdana"/>
          <w:sz w:val="20"/>
        </w:rPr>
        <w:t>cigu</w:t>
      </w:r>
      <w:proofErr w:type="spellEnd"/>
      <w:r w:rsidRPr="00BA438E">
        <w:rPr>
          <w:rFonts w:ascii="Verdana" w:hAnsi="Verdana"/>
          <w:sz w:val="20"/>
        </w:rPr>
        <w:t xml:space="preserve"> 21 dni od daty złożenia roszczenia końcowego Wykonawcy Robót opracuje i przekaże Zamawiającemu raport końcowy roszczenia.  </w:t>
      </w:r>
    </w:p>
    <w:p w:rsidR="0070323D" w:rsidRPr="00BA438E" w:rsidRDefault="0070323D" w:rsidP="00765D4E">
      <w:pPr>
        <w:numPr>
          <w:ilvl w:val="0"/>
          <w:numId w:val="57"/>
        </w:numPr>
        <w:spacing w:line="276" w:lineRule="auto"/>
        <w:contextualSpacing/>
        <w:jc w:val="both"/>
        <w:rPr>
          <w:rFonts w:ascii="Verdana" w:hAnsi="Verdana"/>
          <w:sz w:val="20"/>
        </w:rPr>
      </w:pPr>
      <w:r w:rsidRPr="00BA438E">
        <w:rPr>
          <w:rFonts w:ascii="Verdana" w:hAnsi="Verdana"/>
          <w:sz w:val="20"/>
        </w:rPr>
        <w:t>wsparcia Zamawiającego i Prokuratorii Generalnej  Rzeczypospolitej Polskiej w przypadku, gdy wszczęty zostanie spór sądowy między Zamawiającym a Wykonawcą, dotyczący realizacji Kontraktu, poprzez udzielenie wyczerpujących informacji i wyjaśnień dotyczących sporu oraz jednoznacznego stanowiska Konsultanta co do przedmiotu sporu;</w:t>
      </w:r>
    </w:p>
    <w:p w:rsidR="0070323D" w:rsidRPr="00BA438E" w:rsidRDefault="0070323D" w:rsidP="00765D4E">
      <w:pPr>
        <w:numPr>
          <w:ilvl w:val="0"/>
          <w:numId w:val="57"/>
        </w:numPr>
        <w:spacing w:line="276" w:lineRule="auto"/>
        <w:contextualSpacing/>
        <w:jc w:val="both"/>
        <w:rPr>
          <w:rFonts w:ascii="Verdana" w:hAnsi="Verdana"/>
          <w:b/>
          <w:sz w:val="20"/>
        </w:rPr>
      </w:pPr>
      <w:r w:rsidRPr="00BA438E">
        <w:rPr>
          <w:rFonts w:ascii="Verdana" w:hAnsi="Verdana"/>
          <w:sz w:val="20"/>
        </w:rPr>
        <w:t>udziału w rozwiązywaniu wszelkiego rodzaju skarg i roszczeń osób trzecich wywołanych realizacją Kontraktów, w tym udzielania Zamawiającemu wszelkich dostępnych informacji i wyjaśnień w terminie wskazanym przez Zamawiającego, nie później niż do 7 dni od daty wpływu pisma.</w:t>
      </w:r>
    </w:p>
    <w:p w:rsidR="0070323D" w:rsidRPr="00BA438E" w:rsidRDefault="0070323D" w:rsidP="0070323D">
      <w:pPr>
        <w:spacing w:line="276" w:lineRule="auto"/>
        <w:ind w:left="360"/>
        <w:contextualSpacing/>
        <w:jc w:val="both"/>
        <w:rPr>
          <w:rFonts w:ascii="Verdana" w:hAnsi="Verdana"/>
          <w:sz w:val="20"/>
        </w:rPr>
      </w:pPr>
    </w:p>
    <w:p w:rsidR="0070323D" w:rsidRPr="00BA438E" w:rsidRDefault="0070323D" w:rsidP="0070323D">
      <w:pPr>
        <w:pStyle w:val="Akapitzlist"/>
        <w:ind w:left="0"/>
        <w:contextualSpacing/>
        <w:jc w:val="center"/>
        <w:rPr>
          <w:rFonts w:ascii="Verdana" w:hAnsi="Verdana"/>
          <w:b/>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16</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w:t>
      </w:r>
      <w:r w:rsidRPr="00BA438E">
        <w:rPr>
          <w:rFonts w:ascii="Verdana" w:hAnsi="Verdana"/>
        </w:rPr>
        <w:t xml:space="preserve"> </w:t>
      </w:r>
      <w:r w:rsidRPr="00BA438E">
        <w:rPr>
          <w:rFonts w:ascii="Verdana" w:hAnsi="Verdana"/>
          <w:b/>
        </w:rPr>
        <w:t>jakości i obmiarów</w:t>
      </w:r>
    </w:p>
    <w:p w:rsidR="0070323D" w:rsidRPr="00BA438E" w:rsidRDefault="0070323D" w:rsidP="0070323D">
      <w:pPr>
        <w:spacing w:line="276" w:lineRule="auto"/>
        <w:ind w:left="360"/>
        <w:contextualSpacing/>
        <w:jc w:val="both"/>
        <w:rPr>
          <w:rFonts w:ascii="Verdana" w:hAnsi="Verdana"/>
          <w:sz w:val="20"/>
          <w:szCs w:val="20"/>
          <w:lang w:eastAsia="en-US"/>
        </w:rPr>
      </w:pPr>
    </w:p>
    <w:p w:rsidR="0070323D" w:rsidRPr="00BA438E" w:rsidRDefault="0070323D" w:rsidP="0070323D">
      <w:pPr>
        <w:spacing w:line="276" w:lineRule="auto"/>
        <w:ind w:left="360"/>
        <w:contextualSpacing/>
        <w:jc w:val="both"/>
        <w:rPr>
          <w:rFonts w:ascii="Verdana" w:hAnsi="Verdana"/>
          <w:sz w:val="20"/>
          <w:szCs w:val="20"/>
        </w:rPr>
      </w:pPr>
      <w:r w:rsidRPr="00BA438E">
        <w:rPr>
          <w:rFonts w:ascii="Verdana" w:hAnsi="Verdana"/>
          <w:sz w:val="20"/>
        </w:rPr>
        <w:t>Nadzór Inwestorski zobowiązany jest do</w:t>
      </w:r>
      <w:r w:rsidRPr="00BA438E">
        <w:rPr>
          <w:rFonts w:ascii="Verdana" w:hAnsi="Verdana"/>
          <w:sz w:val="20"/>
          <w:szCs w:val="20"/>
        </w:rPr>
        <w:t>:</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kontroli wytyczenia sytuacyjnego i kontroli wytyczenia wysokościowego (wyznaczenia rzędnych) elementów Robót przez uprawnionego geodetę oraz odnotowania tego faktu w Dzienniku Budowy;</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 xml:space="preserve">prowadzenia regularnych inspekcji na Placu Budowy w celu sprawdzenia ilości oraz jakości wykonywanych Robót oraz wbudowywanych materiałów, w tym zanikających i ulegających zakryciu, zgodności Robót z Programem </w:t>
      </w:r>
      <w:proofErr w:type="spellStart"/>
      <w:r w:rsidRPr="00BA438E">
        <w:rPr>
          <w:rFonts w:ascii="Verdana" w:hAnsi="Verdana"/>
          <w:sz w:val="20"/>
          <w:szCs w:val="20"/>
        </w:rPr>
        <w:t>Funkcjonalno</w:t>
      </w:r>
      <w:proofErr w:type="spellEnd"/>
      <w:r w:rsidRPr="00BA438E">
        <w:rPr>
          <w:rFonts w:ascii="Verdana" w:hAnsi="Verdana"/>
          <w:sz w:val="20"/>
          <w:szCs w:val="20"/>
        </w:rPr>
        <w:t xml:space="preserve"> - Użytkowym, Projektem Budowlanym, decyzją o zatwierdzeniu projektu budowlanego i pozwoleniu na budowę oraz decyzją o zezwoleniu na realizację inwestycji drogowej, warunkami pozwolenia na budowę, przepisami </w:t>
      </w:r>
      <w:proofErr w:type="spellStart"/>
      <w:r w:rsidRPr="00BA438E">
        <w:rPr>
          <w:rFonts w:ascii="Verdana" w:hAnsi="Verdana"/>
          <w:sz w:val="20"/>
          <w:szCs w:val="20"/>
        </w:rPr>
        <w:t>techniczno</w:t>
      </w:r>
      <w:proofErr w:type="spellEnd"/>
      <w:r w:rsidRPr="00BA438E">
        <w:rPr>
          <w:rFonts w:ascii="Verdana" w:hAnsi="Verdana"/>
          <w:sz w:val="20"/>
          <w:szCs w:val="20"/>
        </w:rPr>
        <w:t xml:space="preserve"> – budowlanymi, normami, wymaganiami Specyfikacji Technicznych, Warunkami Wykonania i Odbioru Robót Budowlanych oraz praktyką inżynierską i zasadami współczesnej wiedzy technicznej;</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kontrolowania przestrzegania przez Wykonawcę zasad bezpieczeństwa pracy</w:t>
      </w:r>
      <w:r w:rsidRPr="00BA438E">
        <w:rPr>
          <w:rFonts w:ascii="Arial" w:hAnsi="Arial"/>
          <w:sz w:val="18"/>
        </w:rPr>
        <w:t xml:space="preserve"> </w:t>
      </w:r>
      <w:r w:rsidRPr="00BA438E">
        <w:rPr>
          <w:rFonts w:ascii="Arial" w:hAnsi="Arial" w:cs="Arial"/>
          <w:sz w:val="18"/>
          <w:szCs w:val="18"/>
        </w:rPr>
        <w:br/>
      </w:r>
      <w:r w:rsidRPr="00BA438E">
        <w:rPr>
          <w:rFonts w:ascii="Verdana" w:hAnsi="Verdana" w:cs="Arial"/>
          <w:sz w:val="20"/>
          <w:szCs w:val="20"/>
        </w:rPr>
        <w:t>i ochrony zdrowia zawartych w przepisach BHP oraz w planie Bezpieczeństwa i Ochrony Zdrowia</w:t>
      </w:r>
      <w:r w:rsidRPr="00BA438E">
        <w:rPr>
          <w:rFonts w:ascii="Verdana" w:hAnsi="Verdana"/>
          <w:sz w:val="20"/>
          <w:szCs w:val="20"/>
        </w:rPr>
        <w:t>, w tym zgodności z zasadami bezpieczeństwa ruchu drogowego,  sposobu prowadzenia Robót pod ruchem i utrzymania porządku na Placu Budowy, a także przestrzegania przez Wykonawców obowiązków dotyczących zasad postępowania z niewybuchami i niewypałami oraz stosowania pisemnych upomnień wobec Wykonawcy w przypadku nieprzestrzegania tych zasad, ze wskazaniem terminu ich wykonania, aż do momentu wypełnienia przez Wykonawcę obowiązku;</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kontroli zgodności oznakowania Robót z zatwierdzonym projektem tymczasowej organizacji ruchu</w:t>
      </w:r>
      <w:r w:rsidRPr="00BA438E">
        <w:t xml:space="preserve"> </w:t>
      </w:r>
      <w:r w:rsidRPr="00BA438E">
        <w:rPr>
          <w:rFonts w:ascii="Verdana" w:hAnsi="Verdana"/>
          <w:sz w:val="20"/>
          <w:szCs w:val="20"/>
        </w:rPr>
        <w:t>1 raz dziennie. Z przedmiotowej kontroli Konsultant zobowiązany jest do sporządzenia protokołu (z każdej kontroli);</w:t>
      </w:r>
      <w:r w:rsidRPr="00BA438E">
        <w:rPr>
          <w:rFonts w:ascii="Verdana" w:hAnsi="Verdana" w:cs="Verdana"/>
          <w:sz w:val="20"/>
          <w:szCs w:val="20"/>
        </w:rPr>
        <w:t xml:space="preserve"> </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stosowania pisemnych upomnień wobec Wykonawcy w przypadku nieprzestrzegania  zasad, o których mowa w pkt 3 i 4 ze wskazaniem terminu ich wykonania, aż do momentu wypełnienia przez Wykonawcę wskazanego obowiązku;</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 xml:space="preserve">powiadomienia Wykonawcy o wykrytych wadach oraz określenia zakresu koniecznych do wykonania Robót poprawkowych i terminów ich wykonania; </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rekomendowania Zamawiającemu zlecania usunięcia wad podmiotowi  trzeciemu w przypadku, gdy Wykonawca nie usunie ich w wyznaczonym terminie;</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lastRenderedPageBreak/>
        <w:t>weryfikowania oraz opiniowania przedstawionych przez Wykonawcę Programów Zapewnienia Jakości, Programów Robót i Planów płatności;</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kontroli zgodności wykonywanych Robót z dokumentacją projektową oraz Kontraktem;</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sprawowania specjalistycznego nadzoru geotechnicznego i geologiczno-inżynierskiego na obiektach budowlanych;</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 xml:space="preserve">decydowania o dopuszczeniu materiałów, prefabrykatów, wszystkich elementów </w:t>
      </w:r>
      <w:r w:rsidRPr="00BA438E">
        <w:rPr>
          <w:rFonts w:ascii="Verdana" w:hAnsi="Verdana"/>
          <w:sz w:val="20"/>
          <w:szCs w:val="20"/>
        </w:rPr>
        <w:br/>
        <w:t>i urządzeń przewidzianych do wbudowania i wykorzystania przy realizacji Robót;</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zatwierdzania receptur i technologii proponowanych przez Wykonawcę;</w:t>
      </w:r>
    </w:p>
    <w:p w:rsidR="0070323D" w:rsidRPr="00BA438E" w:rsidRDefault="0070323D" w:rsidP="00765D4E">
      <w:pPr>
        <w:numPr>
          <w:ilvl w:val="0"/>
          <w:numId w:val="59"/>
        </w:numPr>
        <w:spacing w:line="276" w:lineRule="auto"/>
        <w:contextualSpacing/>
        <w:jc w:val="both"/>
        <w:rPr>
          <w:rFonts w:ascii="Verdana" w:hAnsi="Verdana"/>
          <w:sz w:val="20"/>
          <w:szCs w:val="20"/>
        </w:rPr>
      </w:pPr>
      <w:r w:rsidRPr="00BA438E">
        <w:rPr>
          <w:rFonts w:ascii="Verdana" w:hAnsi="Verdana"/>
          <w:sz w:val="20"/>
          <w:szCs w:val="20"/>
        </w:rPr>
        <w:t>decydowania o dopuszczeniu do pracy wytwórni mas bitumicznych i betonowych oraz wytwórni prefabrykatów.</w:t>
      </w:r>
    </w:p>
    <w:p w:rsidR="0070323D" w:rsidRPr="00BA438E" w:rsidRDefault="0070323D" w:rsidP="0070323D">
      <w:pPr>
        <w:spacing w:line="276" w:lineRule="auto"/>
        <w:ind w:left="720"/>
        <w:contextualSpacing/>
        <w:jc w:val="both"/>
        <w:rPr>
          <w:rFonts w:ascii="Verdana" w:hAnsi="Verdana"/>
          <w:sz w:val="20"/>
          <w:szCs w:val="20"/>
        </w:rPr>
      </w:pPr>
    </w:p>
    <w:p w:rsidR="0070323D" w:rsidRPr="00BA438E" w:rsidRDefault="0070323D" w:rsidP="0070323D">
      <w:pPr>
        <w:pStyle w:val="Akapitzlist"/>
        <w:ind w:left="0"/>
        <w:contextualSpacing/>
        <w:jc w:val="center"/>
        <w:rPr>
          <w:rFonts w:ascii="Verdana" w:hAnsi="Verdana"/>
          <w:b/>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17</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 analizy postępu Robót</w:t>
      </w:r>
    </w:p>
    <w:p w:rsidR="0070323D" w:rsidRPr="00BA438E" w:rsidRDefault="0070323D" w:rsidP="0070323D">
      <w:pPr>
        <w:spacing w:line="276" w:lineRule="auto"/>
        <w:ind w:left="720"/>
        <w:contextualSpacing/>
        <w:jc w:val="both"/>
        <w:rPr>
          <w:rFonts w:ascii="Verdana" w:hAnsi="Verdana"/>
          <w:sz w:val="20"/>
          <w:szCs w:val="20"/>
        </w:rPr>
      </w:pPr>
    </w:p>
    <w:p w:rsidR="0070323D" w:rsidRPr="00BA438E" w:rsidRDefault="0070323D" w:rsidP="0070323D">
      <w:pPr>
        <w:spacing w:line="276" w:lineRule="auto"/>
        <w:ind w:left="360"/>
        <w:contextualSpacing/>
        <w:jc w:val="both"/>
        <w:rPr>
          <w:rFonts w:ascii="Verdana" w:hAnsi="Verdana"/>
          <w:sz w:val="20"/>
          <w:szCs w:val="20"/>
        </w:rPr>
      </w:pPr>
      <w:r w:rsidRPr="00BA438E">
        <w:rPr>
          <w:rFonts w:ascii="Verdana" w:hAnsi="Verdana"/>
          <w:sz w:val="20"/>
        </w:rPr>
        <w:t>Nadzór Inwestorski zobowiązany jest do</w:t>
      </w:r>
      <w:r w:rsidRPr="00BA438E">
        <w:rPr>
          <w:rFonts w:ascii="Verdana" w:hAnsi="Verdana"/>
          <w:sz w:val="20"/>
          <w:szCs w:val="20"/>
        </w:rPr>
        <w:t>:</w:t>
      </w:r>
    </w:p>
    <w:p w:rsidR="0070323D" w:rsidRPr="00BA438E" w:rsidRDefault="0070323D" w:rsidP="00765D4E">
      <w:pPr>
        <w:numPr>
          <w:ilvl w:val="0"/>
          <w:numId w:val="60"/>
        </w:numPr>
        <w:spacing w:line="276" w:lineRule="auto"/>
        <w:contextualSpacing/>
        <w:jc w:val="both"/>
        <w:rPr>
          <w:rFonts w:ascii="Verdana" w:hAnsi="Verdana"/>
          <w:sz w:val="20"/>
          <w:szCs w:val="20"/>
        </w:rPr>
      </w:pPr>
      <w:r w:rsidRPr="00BA438E">
        <w:rPr>
          <w:rFonts w:ascii="Verdana" w:hAnsi="Verdana"/>
          <w:sz w:val="20"/>
          <w:szCs w:val="20"/>
        </w:rPr>
        <w:t xml:space="preserve">bieżącej analizy sytuacji związanej z realizacją Kontraktu, identyfikowania wszelkiego  ryzyka i zagrożeń dla pomyślnego (w ramach założonego terminu </w:t>
      </w:r>
      <w:r w:rsidRPr="00BA438E">
        <w:rPr>
          <w:rFonts w:ascii="Verdana" w:hAnsi="Verdana"/>
          <w:sz w:val="20"/>
          <w:szCs w:val="20"/>
        </w:rPr>
        <w:br/>
        <w:t>i wynagrodzenia Wykonawcy) przebiegu Kontraktu. W przypadku wykrycia  problemów Nadzór Inwestorski niezwłocznie podejmie zarządcze działanie naprawcze w zakresie jego kompetencji lub sformułuje konkretne zalecenia i rekomendacje dla Zamawiającego odnośnie podjęcia określonych działań. W celu zapewnienia skuteczności przedmiotowych działań,  Nadzór Inwestorski będzie prowadził monitoring zaangażowania sprzętowego i pracowników  zatrudnionych do realizacji Kontraktu, w tym poprzez kontrole na Placu Budowy wraz z oceną wystarczalności środków podjętych przez Wykonawcę, mających na celu terminową realizację Kontraktu;</w:t>
      </w:r>
    </w:p>
    <w:p w:rsidR="0070323D" w:rsidRPr="00BA438E" w:rsidRDefault="0070323D" w:rsidP="00765D4E">
      <w:pPr>
        <w:numPr>
          <w:ilvl w:val="0"/>
          <w:numId w:val="60"/>
        </w:numPr>
        <w:spacing w:line="276" w:lineRule="auto"/>
        <w:contextualSpacing/>
        <w:jc w:val="both"/>
        <w:rPr>
          <w:rFonts w:ascii="Verdana" w:hAnsi="Verdana"/>
          <w:sz w:val="20"/>
          <w:szCs w:val="20"/>
        </w:rPr>
      </w:pPr>
      <w:r w:rsidRPr="00BA438E">
        <w:rPr>
          <w:rFonts w:ascii="Verdana" w:hAnsi="Verdana"/>
          <w:sz w:val="20"/>
          <w:szCs w:val="20"/>
        </w:rPr>
        <w:t>monitorowania postępu prac projektowych i Robót poprzez sprawdzenie ich rzeczywistego zaawansowania i zgodności realizacji z obowiązującym przy realizacji Kontraktu Programem;</w:t>
      </w:r>
    </w:p>
    <w:p w:rsidR="0070323D" w:rsidRPr="00BA438E" w:rsidRDefault="0070323D" w:rsidP="00765D4E">
      <w:pPr>
        <w:numPr>
          <w:ilvl w:val="0"/>
          <w:numId w:val="60"/>
        </w:numPr>
        <w:spacing w:line="276" w:lineRule="auto"/>
        <w:contextualSpacing/>
        <w:jc w:val="both"/>
        <w:rPr>
          <w:rFonts w:ascii="Verdana" w:hAnsi="Verdana"/>
          <w:sz w:val="20"/>
          <w:szCs w:val="20"/>
        </w:rPr>
      </w:pPr>
      <w:r w:rsidRPr="00BA438E">
        <w:rPr>
          <w:rFonts w:ascii="Verdana" w:hAnsi="Verdana"/>
          <w:sz w:val="20"/>
          <w:szCs w:val="20"/>
        </w:rPr>
        <w:t xml:space="preserve">sporządzania analizy efektywności zarządzania pracami projektowymi i Robotami </w:t>
      </w:r>
      <w:r w:rsidRPr="00BA438E">
        <w:rPr>
          <w:rFonts w:ascii="Verdana" w:hAnsi="Verdana"/>
          <w:sz w:val="20"/>
          <w:szCs w:val="20"/>
        </w:rPr>
        <w:br/>
        <w:t>w oparciu o Program. Nadzór Inwestorski będzie przekazywał Kierownikowi Projektu analizy nie rzadziej niż raz w miesiącu kalendarzowym. Analiza będzie obejmowała m. in. stan zaawansowania prac archeologicznych, planowany termin zakończenia oraz ewentualne zagrożenia dla tego terminu, zaangażowanie sprzętowe i pracowników fizycznych zatrudnionych do prowadzenia Robót wraz z oceną wystarczalności podjętych środków przez Wykonawcę, zaawansowanie rzeczowe i finansowe inwestycji w celu prawidłowego wydatkowania środków finansowych;</w:t>
      </w:r>
    </w:p>
    <w:p w:rsidR="0070323D" w:rsidRPr="00BA438E" w:rsidRDefault="0070323D" w:rsidP="00765D4E">
      <w:pPr>
        <w:numPr>
          <w:ilvl w:val="0"/>
          <w:numId w:val="60"/>
        </w:numPr>
        <w:spacing w:line="276" w:lineRule="auto"/>
        <w:contextualSpacing/>
        <w:jc w:val="both"/>
        <w:rPr>
          <w:rFonts w:ascii="Verdana" w:hAnsi="Verdana"/>
          <w:sz w:val="20"/>
          <w:szCs w:val="20"/>
        </w:rPr>
      </w:pPr>
      <w:r w:rsidRPr="00BA438E">
        <w:rPr>
          <w:rFonts w:ascii="Verdana" w:hAnsi="Verdana"/>
          <w:sz w:val="20"/>
          <w:szCs w:val="20"/>
        </w:rPr>
        <w:t>sprawdzania postępu Robót zgodnie z Programem i jego aktualizacjami i w przypadku stwierdzenia opóźnień wzywania Wykonawcy do przedłożenia zaktualizowanego Programu uwzględniającego ponowne rozplanowanie, skoordynowanie czynności Podwykonawców Wykonawcy i zapewniającego ukończenie Robót w wyznaczonym terminie. Jeżeli opóźnienia nie zostaną nadrobione, a zaktualizowany Program nie będzie realizowany - Nadzór Inwestorski poinformuje pisemnie Kierownika Projektu o zaistniałej sytuacji oraz wszystkich środkach które należy podjąć w celu rozwiązania  zaistniałej sytuacji oraz wypełnienia zobowiązań wynikających z Kontraktu. Program i kolejne jego aktualizacje stanowić będą podstawę monitorowania postępu Robót. W przypadku, gdyby postęp Robót  nie był zadawalający z przyczyn niezależnych od Wykonawcy, do obowiązków Nadzoru Inwestorskiego będzie należało poinformowanie Kierownika Projektu o wszystkich środkach, które należy podjąć w celu zaradzenia zaistniałej sytuacji oraz wypełnienia zobowiązań wynikających z Kontraktu</w:t>
      </w:r>
      <w:r w:rsidRPr="00BA438E">
        <w:t xml:space="preserve"> </w:t>
      </w:r>
      <w:r w:rsidRPr="00BA438E">
        <w:rPr>
          <w:rFonts w:ascii="Verdana" w:hAnsi="Verdana"/>
          <w:sz w:val="20"/>
          <w:szCs w:val="20"/>
        </w:rPr>
        <w:t xml:space="preserve">z uwzględnieniem potencjalnych </w:t>
      </w:r>
      <w:proofErr w:type="spellStart"/>
      <w:r w:rsidRPr="00BA438E">
        <w:rPr>
          <w:rFonts w:ascii="Verdana" w:hAnsi="Verdana"/>
          <w:sz w:val="20"/>
          <w:szCs w:val="20"/>
        </w:rPr>
        <w:t>ryzyk</w:t>
      </w:r>
      <w:proofErr w:type="spellEnd"/>
      <w:r w:rsidRPr="00BA438E">
        <w:rPr>
          <w:rFonts w:ascii="Verdana" w:hAnsi="Verdana"/>
          <w:sz w:val="20"/>
          <w:szCs w:val="20"/>
        </w:rPr>
        <w:t xml:space="preserve"> dla Zamawiającego;</w:t>
      </w:r>
    </w:p>
    <w:p w:rsidR="0070323D" w:rsidRPr="00BA438E" w:rsidRDefault="0070323D" w:rsidP="00765D4E">
      <w:pPr>
        <w:numPr>
          <w:ilvl w:val="0"/>
          <w:numId w:val="60"/>
        </w:numPr>
        <w:spacing w:line="276" w:lineRule="auto"/>
        <w:contextualSpacing/>
        <w:jc w:val="both"/>
        <w:rPr>
          <w:rFonts w:ascii="Verdana" w:hAnsi="Verdana"/>
          <w:sz w:val="20"/>
          <w:szCs w:val="20"/>
        </w:rPr>
      </w:pPr>
      <w:r w:rsidRPr="00BA438E">
        <w:rPr>
          <w:rFonts w:ascii="Verdana" w:hAnsi="Verdana"/>
          <w:sz w:val="20"/>
          <w:szCs w:val="20"/>
        </w:rPr>
        <w:lastRenderedPageBreak/>
        <w:t>kontroli zgodności przebiegu Robót z obowiązującym Programem oraz terminowości ich wykonania.</w:t>
      </w:r>
    </w:p>
    <w:p w:rsidR="0070323D" w:rsidRPr="00BA438E" w:rsidRDefault="0070323D" w:rsidP="0070323D">
      <w:pPr>
        <w:spacing w:line="276" w:lineRule="auto"/>
        <w:ind w:left="284"/>
        <w:contextualSpacing/>
        <w:jc w:val="both"/>
        <w:rPr>
          <w:rFonts w:ascii="Verdana" w:hAnsi="Verdana"/>
          <w:sz w:val="20"/>
        </w:rPr>
      </w:pPr>
    </w:p>
    <w:p w:rsidR="0070323D" w:rsidRPr="00BA438E" w:rsidRDefault="0070323D" w:rsidP="0070323D">
      <w:pPr>
        <w:spacing w:line="276" w:lineRule="auto"/>
        <w:ind w:left="284"/>
        <w:contextualSpacing/>
        <w:jc w:val="both"/>
        <w:rPr>
          <w:rFonts w:ascii="Verdana" w:hAnsi="Verdana"/>
          <w:sz w:val="20"/>
        </w:rPr>
      </w:pPr>
    </w:p>
    <w:p w:rsidR="0070323D" w:rsidRPr="00BA438E" w:rsidRDefault="0070323D" w:rsidP="0070323D">
      <w:pPr>
        <w:spacing w:line="276" w:lineRule="auto"/>
        <w:contextualSpacing/>
        <w:jc w:val="center"/>
        <w:rPr>
          <w:rFonts w:ascii="Verdana" w:hAnsi="Verdana"/>
          <w:sz w:val="20"/>
          <w:szCs w:val="20"/>
        </w:rPr>
      </w:pPr>
      <w:r w:rsidRPr="00BA438E">
        <w:rPr>
          <w:rFonts w:ascii="Verdana" w:hAnsi="Verdana"/>
          <w:b/>
          <w:sz w:val="20"/>
          <w:szCs w:val="20"/>
        </w:rPr>
        <w:t>§ 18</w:t>
      </w:r>
    </w:p>
    <w:p w:rsidR="0070323D" w:rsidRPr="00BA438E" w:rsidRDefault="0070323D" w:rsidP="0070323D">
      <w:pPr>
        <w:spacing w:line="276" w:lineRule="auto"/>
        <w:ind w:right="-19"/>
        <w:contextualSpacing/>
        <w:jc w:val="center"/>
        <w:rPr>
          <w:rFonts w:ascii="Verdana" w:hAnsi="Verdana"/>
          <w:b/>
          <w:bCs/>
          <w:sz w:val="20"/>
          <w:szCs w:val="20"/>
        </w:rPr>
      </w:pPr>
      <w:r w:rsidRPr="00BA438E">
        <w:rPr>
          <w:rFonts w:ascii="Verdana" w:hAnsi="Verdana"/>
          <w:b/>
          <w:sz w:val="20"/>
        </w:rPr>
        <w:t>Obowiązki Nadzoru Inwestorskiego w zakresie pomiarów</w:t>
      </w:r>
      <w:r w:rsidRPr="00BA438E">
        <w:rPr>
          <w:rFonts w:ascii="Verdana" w:hAnsi="Verdana"/>
          <w:b/>
          <w:bCs/>
          <w:sz w:val="20"/>
          <w:szCs w:val="20"/>
        </w:rPr>
        <w:t xml:space="preserve"> i </w:t>
      </w:r>
      <w:r w:rsidRPr="00BA438E">
        <w:rPr>
          <w:rFonts w:ascii="Verdana" w:hAnsi="Verdana"/>
          <w:b/>
          <w:sz w:val="20"/>
        </w:rPr>
        <w:t xml:space="preserve">badań </w:t>
      </w:r>
      <w:r w:rsidRPr="00BA438E">
        <w:rPr>
          <w:rFonts w:ascii="Verdana" w:hAnsi="Verdana"/>
          <w:b/>
          <w:bCs/>
          <w:sz w:val="20"/>
          <w:szCs w:val="20"/>
        </w:rPr>
        <w:t>kontrolnych</w:t>
      </w:r>
    </w:p>
    <w:p w:rsidR="0070323D" w:rsidRPr="00BA438E" w:rsidRDefault="0070323D" w:rsidP="0070323D">
      <w:pPr>
        <w:spacing w:line="276" w:lineRule="auto"/>
        <w:ind w:right="-19"/>
        <w:contextualSpacing/>
        <w:jc w:val="center"/>
        <w:rPr>
          <w:rFonts w:ascii="Verdana" w:hAnsi="Verdana"/>
          <w:b/>
          <w:bCs/>
          <w:sz w:val="20"/>
          <w:szCs w:val="20"/>
        </w:rPr>
      </w:pP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odpowiedzialny za kontrolę jakości Robót i Materiałów.</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zobowiązany do uczestniczenia w wykonywanych przez Wykonawcę 30% pomiarów, badań oraz czynności polegających na pobieraniu prób na Placu Budowy.</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zobowiązany potwierdzić fakt uczestnictwa w pomiarach, badaniach oraz przy pobieraniu prób, o których mowa w ust. 2, własnoręcznym podpisem na karcie badań i pomiarów oraz protokołach pobierania próbek. Jednocześnie informacja o obecności przedstawicieli Nadzoru Inwestorskiego przy powyższych czynnościach powinna znaleźć się na sprawozdaniu z badań.</w:t>
      </w:r>
    </w:p>
    <w:p w:rsidR="0070323D" w:rsidRPr="00BA438E" w:rsidRDefault="0070323D" w:rsidP="00765D4E">
      <w:pPr>
        <w:numPr>
          <w:ilvl w:val="0"/>
          <w:numId w:val="93"/>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jest zobowiązany zapewnić to znaczy zlecić, uczestniczyć w poborze prób oraz monitorować wykonanie badań w trakcie wykonania robót, tzn.  badań kontrolnych z minimalną częstotliwością zgodną z załącznikiem nr 4 niniejszej Umowy. Wykonanie badań Materiałów przeznaczonych do wybudowania tzw. akceptacyjnych robót drogowych w zakresie uzgodnionym z Zamawiającym. Nadzór Inwestorski zobowiązany jest do oceny wyników badań.  </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Badania i pomiary kontrolne i akceptacyjne zlecone przez  Nadzór Inwestorski będą prowadzone przez Laboratorium Zamawiającego lub w wyjątkowych sytuacjach przez Laboratorium wskazane przez Zamawiającego.</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Forma, rodzaj zlecanych badań i sposób pobierania próbek będą zgodne z normami badawczymi przywołanymi w poszczególnych Specyfikacjach Technicznych. </w:t>
      </w:r>
      <w:r w:rsidRPr="00BA438E">
        <w:rPr>
          <w:rFonts w:ascii="Verdana" w:eastAsia="Calibri" w:hAnsi="Verdana"/>
          <w:sz w:val="20"/>
          <w:szCs w:val="20"/>
          <w:lang w:eastAsia="en-US"/>
        </w:rPr>
        <w:br/>
        <w:t xml:space="preserve">W przypadku braku odpowiednich postanowień w Specyfikacjach Technicznych, forma, rodzaj zlecanych badań i sposób pobierania próbek zostaną uzgodnione </w:t>
      </w:r>
      <w:r w:rsidRPr="00BA438E">
        <w:rPr>
          <w:rFonts w:ascii="Verdana" w:eastAsia="Calibri" w:hAnsi="Verdana"/>
          <w:sz w:val="20"/>
          <w:szCs w:val="20"/>
          <w:lang w:eastAsia="en-US"/>
        </w:rPr>
        <w:br/>
        <w:t>z Zamawiającym.</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W przypadku Materiałów lub Robót budzących wątpliwość co do ich jakości, Nadzór Inwestorski zobowiązany jest do zlecenia Laboratorium Zamawiającego wykonanie badań dodatkowych.</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W uzasadnionych przypadkach, po uzgodnieniu z Zamawiającym jako badania kontrolne mogą być traktowane badania Wykonawcy, w których udział wezmą przedstawiciele Nadzoru Inwestorskiego lub Zamawiającego.</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Pobranie próbek do badań i pomiarów kontrolnych i akceptacyjnych będzie dokonywane przez przedstawicieli Laboratorium Zamawiającego, a w szczególnie uzasadnionych przypadkach przez Nadzór Inwestorski przy udziale lub po poinformowaniu przedstawicieli Wykonawcy.</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Każda pobrana próbka powinna posiadać protokół pobrania oraz etykietę. Protokół pobrania oraz etykieta powinny zawierać uzgodnione z Laboratorium Zamawiającego niezbędne informacje do jednoznacznej identyfikacji próbki. </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ma obowiązek potwierdzić swoją obecność przy poborze próbek oraz przy wykonywaniu badań na placu budowy przez Laboratorium Zamawiającego własnoręcznym podpisem. </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Koszt pobrania, pakowania i transportu próbek do Laboratorium Zamawiającego  ponosi pobierający próbkę.</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lastRenderedPageBreak/>
        <w:t>Koszty badań i pomiarów kontrolnych i akceptacyjnych zleconych przez Nadzór Inwestorski do Laboratorium Zamawiającego lub laboratorium wskazanego przez Zamawiającego zgodnie z  ust. 5,  ponosi Zamawiający.</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w uzasadnionych przypadkach zobowiązany jest do wnioskowania do Zamawiającego o zlecenie wykonania dodatkowych badań laboratoryjnych i pomiarów przez specjalistyczne, niezależne laboratoria. W takiej sytuacji koszty ponosi Zamawiający.</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zobowiązany do dokonywania procedury akceptacji laboratoriów Wykonawców, po szczegółowym sprawdzeniu kwalifikacji personelu, kompletności i sprawności (również w zakresie potwierdzeń metrologicznych) sprzętu i urządzeń laboratoryjnych. Zamawiający zastrzega sobie możliwość uczestnictwa w wizji lokalnej przeprowadzanej przez Nadzór Inwestorski w laboratoriach Wykonawcy.</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zobowiązany zapoznać się i przestrzegać procedur obowiązującego Systemu Zarządzania Jakością w Laboratorium Zamawiającego.</w:t>
      </w:r>
    </w:p>
    <w:p w:rsidR="0070323D" w:rsidRPr="00BA438E" w:rsidRDefault="0070323D" w:rsidP="00765D4E">
      <w:pPr>
        <w:numPr>
          <w:ilvl w:val="0"/>
          <w:numId w:val="93"/>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Nadzór Inwestorski jest zobowiązany opracować Sprawozdanie z jakości Robót podsumowujące jakość wykonanych Robót na Kontrakcie przed wydaniem protokołu odbioru ostatecznego lub wcześniej, w terminie uzgodnionym z Zamawiającym. Sprawozdanie to powinno być uzgodnione z Laboratorium Zamawiającego.</w:t>
      </w:r>
    </w:p>
    <w:p w:rsidR="0070323D" w:rsidRPr="00BA438E" w:rsidRDefault="0070323D" w:rsidP="00765D4E">
      <w:pPr>
        <w:numPr>
          <w:ilvl w:val="0"/>
          <w:numId w:val="93"/>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W przypadku negatywnych wyników badań i pomiarów kontrolnych i akceptacyjnych Nadzór Inwestorski jest zobowiązany ustosunkować się pisemnie do monitoringu zapewnienia jakości w okresach miesięcznych w zakresie podjętych działań naprawczych, w tym ich efektywności oraz innych nieprawidłowości jakościowych.</w:t>
      </w:r>
    </w:p>
    <w:p w:rsidR="0070323D" w:rsidRPr="00BA438E" w:rsidRDefault="0070323D" w:rsidP="00765D4E">
      <w:pPr>
        <w:numPr>
          <w:ilvl w:val="0"/>
          <w:numId w:val="93"/>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Obowiązki Stron w zakresie przeprowadzanych badań laboratoryjnych:</w:t>
      </w:r>
    </w:p>
    <w:p w:rsidR="0070323D" w:rsidRPr="00BA438E" w:rsidRDefault="0070323D" w:rsidP="0070323D">
      <w:pPr>
        <w:spacing w:before="120" w:after="120"/>
        <w:ind w:left="993" w:hanging="273"/>
        <w:jc w:val="both"/>
        <w:rPr>
          <w:rFonts w:ascii="Verdana" w:eastAsia="Calibri" w:hAnsi="Verdana"/>
          <w:sz w:val="20"/>
          <w:szCs w:val="20"/>
          <w:lang w:eastAsia="en-US"/>
        </w:rPr>
      </w:pPr>
      <w:r w:rsidRPr="00BA438E">
        <w:rPr>
          <w:rFonts w:ascii="Verdana" w:eastAsia="Calibri" w:hAnsi="Verdana"/>
          <w:sz w:val="20"/>
          <w:szCs w:val="20"/>
          <w:lang w:eastAsia="en-US"/>
        </w:rPr>
        <w:t>1) Personel Nadzoru Inwestorskiego zobowiązany jest do wystawiania zleceń badań do Laboratorium GDDKiA O/Warszawie oraz przestrzegania poniższych postanowień:</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a)</w:t>
      </w:r>
      <w:r w:rsidRPr="00BA438E">
        <w:rPr>
          <w:rFonts w:ascii="Verdana" w:eastAsia="Calibri" w:hAnsi="Verdana"/>
          <w:sz w:val="20"/>
          <w:szCs w:val="20"/>
          <w:lang w:eastAsia="en-US"/>
        </w:rPr>
        <w:tab/>
        <w:t>przekazywania na bieżąco zleceń badań do Laboratorium GDDKiA O/Warszawie w formie elektronicznej na aktualny adres e-mail laboratorium lub papierowej do siedziby Laboratorium GDDKiA O/Warszawie;</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b)</w:t>
      </w:r>
      <w:r w:rsidRPr="00BA438E">
        <w:rPr>
          <w:rFonts w:ascii="Verdana" w:eastAsia="Calibri" w:hAnsi="Verdana"/>
          <w:sz w:val="20"/>
          <w:szCs w:val="20"/>
          <w:lang w:eastAsia="en-US"/>
        </w:rPr>
        <w:tab/>
        <w:t>wysłania pisemnej informacji do Laboratorium GDDKiA O/Warszawie zawierającej spis osób upoważnionych do wystawiania zleceń i odbioru sprawozdań z badań;</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c)</w:t>
      </w:r>
      <w:r w:rsidRPr="00BA438E">
        <w:rPr>
          <w:rFonts w:ascii="Verdana" w:eastAsia="Calibri" w:hAnsi="Verdana"/>
          <w:sz w:val="20"/>
          <w:szCs w:val="20"/>
          <w:lang w:eastAsia="en-US"/>
        </w:rPr>
        <w:tab/>
        <w:t>wystawiania zleceń badań do Laboratorium GDDKiA O/Warszawie na aktualnym wzorze zlecenia stanowiącego załącznik do dokumentacji systemu zarządzania Laboratorium GDDKiA O/Warszawie (załącznik nr Z-4.4-2 Zlecenie badań laboratoryjnych vol. 1);</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d)</w:t>
      </w:r>
      <w:r w:rsidRPr="00BA438E">
        <w:rPr>
          <w:rFonts w:ascii="Verdana" w:eastAsia="Calibri" w:hAnsi="Verdana"/>
          <w:sz w:val="20"/>
          <w:szCs w:val="20"/>
          <w:lang w:eastAsia="en-US"/>
        </w:rPr>
        <w:tab/>
        <w:t>podania w zleceniach badań do Laboratorium GDDKiA O/Warszawa wszystkich niezbędnych informacji określonych we wzorze zlecenia potrzebnych m.in. do ustalenia zakresu zlecanych badań, identyfikacji metod badawczych, kryteriów odbioru, terminu wykonania badań oraz ich lokalizacji;</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e)</w:t>
      </w:r>
      <w:r w:rsidRPr="00BA438E">
        <w:rPr>
          <w:rFonts w:ascii="Verdana" w:eastAsia="Calibri" w:hAnsi="Verdana"/>
          <w:sz w:val="20"/>
          <w:szCs w:val="20"/>
          <w:lang w:eastAsia="en-US"/>
        </w:rPr>
        <w:tab/>
        <w:t>przekazywania wraz z zleceniem protokołu/protokołów pobrania w przypadku zleceń obejmujących próbki do badań nie pobrane przez Personel Laboratorium GDDKiA O/Warszawie.</w:t>
      </w:r>
      <w:r w:rsidRPr="00BA438E">
        <w:t xml:space="preserve"> </w:t>
      </w:r>
      <w:r w:rsidRPr="00BA438E">
        <w:rPr>
          <w:rFonts w:ascii="Verdana" w:eastAsia="Calibri" w:hAnsi="Verdana"/>
          <w:sz w:val="20"/>
          <w:szCs w:val="20"/>
          <w:lang w:eastAsia="en-US"/>
        </w:rPr>
        <w:t>Protokół pobrania powinien być zgodny ze wzorem obowiązującym  w zespole, do którego przekazywane są próbki do badań (aktualne wzory protokołów pobrania dostępne są w Laboratorium GDDKiA O/Warszawie).  Brak odpowiedniego i wypełnionego protokołu pobrania uniemożliwia przyjęcie próbek do badań oraz realizację zlecenia;</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lastRenderedPageBreak/>
        <w:t>f)</w:t>
      </w:r>
      <w:r w:rsidRPr="00BA438E">
        <w:rPr>
          <w:rFonts w:ascii="Verdana" w:eastAsia="Calibri" w:hAnsi="Verdana"/>
          <w:sz w:val="20"/>
          <w:szCs w:val="20"/>
          <w:lang w:eastAsia="en-US"/>
        </w:rPr>
        <w:tab/>
        <w:t>przekazywania do Laboratorium GDDKiA O/Warszawa próbek do badań wraz z etykietami umożliwiającymi ich identyfikację przez przedstawicieli Nadzór Inwestorski lub osoby posiadające odpowiednie do tego upoważnienie.</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g)</w:t>
      </w:r>
      <w:r w:rsidRPr="00BA438E">
        <w:rPr>
          <w:rFonts w:ascii="Verdana" w:eastAsia="Calibri" w:hAnsi="Verdana"/>
          <w:sz w:val="20"/>
          <w:szCs w:val="20"/>
          <w:lang w:eastAsia="en-US"/>
        </w:rPr>
        <w:tab/>
        <w:t>niezwłocznego przekazywania informacji o anulowaniu zleceń badań drogą telefoniczną do Laboratorium GDDKiA O/Warszawie oraz potwierdzaniu w formie elektronicznej na aktualny adres e-mail laboratorium lub papierowej do siedziby Laboratorium GDDKiA O/Warszawie.</w:t>
      </w:r>
    </w:p>
    <w:p w:rsidR="0070323D" w:rsidRPr="00BA438E" w:rsidRDefault="0070323D" w:rsidP="0070323D">
      <w:pPr>
        <w:spacing w:before="120" w:after="120" w:line="276" w:lineRule="auto"/>
        <w:ind w:left="993" w:hanging="273"/>
        <w:jc w:val="both"/>
        <w:rPr>
          <w:rFonts w:ascii="Verdana" w:eastAsia="Calibri" w:hAnsi="Verdana"/>
          <w:sz w:val="20"/>
          <w:szCs w:val="20"/>
          <w:lang w:eastAsia="en-US"/>
        </w:rPr>
      </w:pPr>
      <w:r w:rsidRPr="00BA438E">
        <w:rPr>
          <w:rFonts w:ascii="Verdana" w:eastAsia="Calibri" w:hAnsi="Verdana"/>
          <w:sz w:val="20"/>
          <w:szCs w:val="20"/>
          <w:lang w:eastAsia="en-US"/>
        </w:rPr>
        <w:t>3)</w:t>
      </w:r>
      <w:r w:rsidRPr="00BA438E">
        <w:rPr>
          <w:rFonts w:ascii="Verdana" w:eastAsia="Calibri" w:hAnsi="Verdana"/>
          <w:sz w:val="20"/>
          <w:szCs w:val="20"/>
          <w:lang w:eastAsia="en-US"/>
        </w:rPr>
        <w:tab/>
        <w:t>w przypadku gdy podczas realizacji zlecenia nastąpią istotne zmiany dotyczące np.: zakresu badań, metody badawczej, terminu wykonania, Laboratorium zobowiązane jest do przeprowadzenia uzgodnień z Nadzorem Inwestorskim oraz prowadzenia zapisów z uzgodnień, w celu jednoznacznej identyfikacji wprowadzonych do zleceń zmian;</w:t>
      </w:r>
    </w:p>
    <w:p w:rsidR="0070323D" w:rsidRPr="00BA438E" w:rsidRDefault="0070323D" w:rsidP="0070323D">
      <w:pPr>
        <w:spacing w:before="120" w:after="120" w:line="276" w:lineRule="auto"/>
        <w:ind w:left="993" w:hanging="273"/>
        <w:jc w:val="both"/>
        <w:rPr>
          <w:rFonts w:ascii="Verdana" w:eastAsia="Calibri" w:hAnsi="Verdana"/>
          <w:sz w:val="20"/>
          <w:szCs w:val="20"/>
          <w:lang w:eastAsia="en-US"/>
        </w:rPr>
      </w:pPr>
      <w:r w:rsidRPr="00BA438E">
        <w:rPr>
          <w:rFonts w:ascii="Verdana" w:eastAsia="Calibri" w:hAnsi="Verdana"/>
          <w:sz w:val="20"/>
          <w:szCs w:val="20"/>
          <w:lang w:eastAsia="en-US"/>
        </w:rPr>
        <w:t>4)</w:t>
      </w:r>
      <w:r w:rsidRPr="00BA438E">
        <w:rPr>
          <w:rFonts w:ascii="Verdana" w:eastAsia="Calibri" w:hAnsi="Verdana"/>
          <w:sz w:val="20"/>
          <w:szCs w:val="20"/>
          <w:lang w:eastAsia="en-US"/>
        </w:rPr>
        <w:tab/>
        <w:t>Laboratorium GDDKiA O/Warszawie zobowiązane jest do:</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a)</w:t>
      </w:r>
      <w:r w:rsidRPr="00BA438E">
        <w:rPr>
          <w:rFonts w:ascii="Verdana" w:eastAsia="Calibri" w:hAnsi="Verdana"/>
          <w:sz w:val="20"/>
          <w:szCs w:val="20"/>
          <w:lang w:eastAsia="en-US"/>
        </w:rPr>
        <w:tab/>
        <w:t>przestrzegania poufności w zakresie wyników badań, informacji o badanym obiekcie oraz działaniach Nadzoru Inwestorskiego, które Personel Laboratorium GDDKiA O/Warszawa pozyska w czasie pobierania próbek do badań, w czasie przeprowadzania badań oraz uzgodnień z Nadzorem Inwestorskim;</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b)</w:t>
      </w:r>
      <w:r w:rsidRPr="00BA438E">
        <w:rPr>
          <w:rFonts w:ascii="Verdana" w:eastAsia="Calibri" w:hAnsi="Verdana"/>
          <w:sz w:val="20"/>
          <w:szCs w:val="20"/>
          <w:lang w:eastAsia="en-US"/>
        </w:rPr>
        <w:tab/>
        <w:t>poboru próbek w terminie uzgodnionym z Nadzorem Inwestorskim w zakresie zgodnym ze zleceniem;</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c)</w:t>
      </w:r>
      <w:r w:rsidRPr="00BA438E">
        <w:rPr>
          <w:rFonts w:ascii="Verdana" w:eastAsia="Calibri" w:hAnsi="Verdana"/>
          <w:sz w:val="20"/>
          <w:szCs w:val="20"/>
          <w:lang w:eastAsia="en-US"/>
        </w:rPr>
        <w:tab/>
        <w:t>wykonania badań w terminie uzgodnionym z Nadzorem Inwestorskim w zakresie zgodnym ze zleceniem;</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d)</w:t>
      </w:r>
      <w:r w:rsidRPr="00BA438E">
        <w:rPr>
          <w:rFonts w:ascii="Verdana" w:eastAsia="Calibri" w:hAnsi="Verdana"/>
          <w:sz w:val="20"/>
          <w:szCs w:val="20"/>
          <w:lang w:eastAsia="en-US"/>
        </w:rPr>
        <w:tab/>
        <w:t>przedstawienia w sprawozdaniach z badań wszelkich niezbędnych informacji wynikających z wymagań norm badawczych, normy PN-EN ISO/IEC 17025, a także wszelkich informacji niezbędnych do interpretacji wyników badań przez Nadzór Inwestorski;</w:t>
      </w:r>
    </w:p>
    <w:p w:rsidR="0070323D" w:rsidRPr="00BA438E" w:rsidRDefault="0070323D" w:rsidP="0070323D">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e)</w:t>
      </w:r>
      <w:r w:rsidRPr="00BA438E">
        <w:rPr>
          <w:rFonts w:ascii="Verdana" w:eastAsia="Calibri" w:hAnsi="Verdana"/>
          <w:sz w:val="20"/>
          <w:szCs w:val="20"/>
          <w:lang w:eastAsia="en-US"/>
        </w:rPr>
        <w:tab/>
        <w:t xml:space="preserve">przekazywania comiesięcznych zestawień wykonanych badań w postaci Tabeli Monitoringu Zapewnienia Jakości w terminie 5 dni od zakończenia miesiąca wraz z opinią na temat działań Wykonawcy Robót z oceną problemów wynikających z technologii prowadzenia robót, stosowanych materiałów, sprzętu i maszyn roboczych ilość pracowników i warunków atmosferycznych, działania podjęte w celu eliminacji wyników nie spełniających wymagań w poprzednim miesiącu oraz określenie w % udziału badań wykonanych przez Laboratorium Zamawiającego w stosunku do sporządzonego planu. </w:t>
      </w:r>
    </w:p>
    <w:p w:rsidR="0070323D" w:rsidRPr="00BA438E" w:rsidRDefault="0070323D" w:rsidP="0070323D">
      <w:pPr>
        <w:tabs>
          <w:tab w:val="left" w:pos="1276"/>
        </w:tabs>
        <w:spacing w:before="120" w:after="120" w:line="276" w:lineRule="auto"/>
        <w:ind w:left="1134" w:hanging="414"/>
        <w:jc w:val="both"/>
        <w:rPr>
          <w:rFonts w:ascii="Verdana" w:eastAsia="Calibri" w:hAnsi="Verdana"/>
          <w:sz w:val="20"/>
          <w:szCs w:val="20"/>
          <w:lang w:eastAsia="en-US"/>
        </w:rPr>
      </w:pPr>
      <w:r w:rsidRPr="00BA438E">
        <w:rPr>
          <w:rFonts w:ascii="Verdana" w:eastAsia="Calibri" w:hAnsi="Verdana"/>
          <w:sz w:val="20"/>
          <w:szCs w:val="20"/>
          <w:lang w:eastAsia="en-US"/>
        </w:rPr>
        <w:t xml:space="preserve"> 5)</w:t>
      </w:r>
      <w:r w:rsidRPr="00BA438E">
        <w:rPr>
          <w:rFonts w:ascii="Verdana" w:eastAsia="Calibri" w:hAnsi="Verdana"/>
          <w:sz w:val="20"/>
          <w:szCs w:val="20"/>
          <w:lang w:eastAsia="en-US"/>
        </w:rPr>
        <w:tab/>
        <w:t>opracowane przez Laboratorium GDDKiA O/Warszawa Sprawozdania z badań będą skanowane i przekazywane Nadzorowi Inwestorskiemu;</w:t>
      </w:r>
    </w:p>
    <w:p w:rsidR="0070323D" w:rsidRPr="00BA438E" w:rsidRDefault="0070323D" w:rsidP="0070323D">
      <w:pPr>
        <w:spacing w:before="120" w:after="120" w:line="276" w:lineRule="auto"/>
        <w:ind w:left="1134" w:hanging="414"/>
        <w:jc w:val="both"/>
        <w:rPr>
          <w:rFonts w:ascii="Verdana" w:eastAsia="Calibri" w:hAnsi="Verdana"/>
          <w:sz w:val="20"/>
          <w:szCs w:val="20"/>
          <w:lang w:eastAsia="en-US"/>
        </w:rPr>
      </w:pPr>
      <w:r w:rsidRPr="00BA438E">
        <w:rPr>
          <w:rFonts w:ascii="Verdana" w:eastAsia="Calibri" w:hAnsi="Verdana"/>
          <w:sz w:val="20"/>
          <w:szCs w:val="20"/>
          <w:lang w:eastAsia="en-US"/>
        </w:rPr>
        <w:t>6)</w:t>
      </w:r>
      <w:r w:rsidRPr="00BA438E">
        <w:rPr>
          <w:rFonts w:ascii="Verdana" w:eastAsia="Calibri" w:hAnsi="Verdana"/>
          <w:sz w:val="20"/>
          <w:szCs w:val="20"/>
          <w:lang w:eastAsia="en-US"/>
        </w:rPr>
        <w:tab/>
        <w:t>na wniosek Nadzoru Inwestorskiego przekazywanie Sprawozdań z badań może odbywać się w siedzibie Laboratorium GDDKiA O/Warszawa;</w:t>
      </w:r>
    </w:p>
    <w:p w:rsidR="0070323D" w:rsidRPr="00BA438E" w:rsidRDefault="0070323D" w:rsidP="0070323D">
      <w:pPr>
        <w:spacing w:before="120" w:after="120" w:line="276" w:lineRule="auto"/>
        <w:ind w:left="1134" w:hanging="414"/>
        <w:jc w:val="both"/>
        <w:rPr>
          <w:rFonts w:ascii="Verdana" w:eastAsia="Calibri" w:hAnsi="Verdana"/>
          <w:sz w:val="20"/>
          <w:szCs w:val="20"/>
          <w:lang w:eastAsia="en-US"/>
        </w:rPr>
      </w:pPr>
      <w:r w:rsidRPr="00BA438E">
        <w:rPr>
          <w:rFonts w:ascii="Verdana" w:eastAsia="Calibri" w:hAnsi="Verdana"/>
          <w:sz w:val="20"/>
          <w:szCs w:val="20"/>
          <w:lang w:eastAsia="en-US"/>
        </w:rPr>
        <w:t>7)</w:t>
      </w:r>
      <w:r w:rsidRPr="00BA438E">
        <w:rPr>
          <w:rFonts w:ascii="Verdana" w:eastAsia="Calibri" w:hAnsi="Verdana"/>
          <w:sz w:val="20"/>
          <w:szCs w:val="20"/>
          <w:lang w:eastAsia="en-US"/>
        </w:rPr>
        <w:tab/>
        <w:t>Laboratorium GDDKiA O/Warszawa deklaruje, że posiada wykwalifikowany i kompetentny personel oraz zasoby materialne (w tym wyposażenie pomiarowo-badawcze) niezbędne do wykonania badań wg załączonego wykazu (załącznik nr 3 Lista badań wykonywanych przez Laboratorium GDDKiA O/Warszawa).</w:t>
      </w:r>
    </w:p>
    <w:p w:rsidR="0070323D" w:rsidRPr="00BA438E" w:rsidRDefault="0070323D" w:rsidP="0070323D">
      <w:pPr>
        <w:spacing w:line="276" w:lineRule="auto"/>
        <w:ind w:right="-19"/>
        <w:contextualSpacing/>
        <w:jc w:val="center"/>
        <w:rPr>
          <w:rFonts w:ascii="Verdana" w:hAnsi="Verdana"/>
          <w:b/>
          <w:bCs/>
          <w:sz w:val="16"/>
          <w:szCs w:val="16"/>
        </w:rPr>
      </w:pPr>
    </w:p>
    <w:p w:rsidR="0070323D" w:rsidRPr="00BA438E" w:rsidRDefault="0070323D" w:rsidP="0070323D">
      <w:pPr>
        <w:spacing w:line="276" w:lineRule="auto"/>
        <w:contextualSpacing/>
        <w:jc w:val="both"/>
        <w:rPr>
          <w:rFonts w:ascii="Verdana" w:hAnsi="Verdana"/>
          <w:sz w:val="16"/>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19</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 </w:t>
      </w:r>
      <w:r w:rsidRPr="00BA438E">
        <w:rPr>
          <w:rFonts w:ascii="Verdana" w:hAnsi="Verdana"/>
          <w:b/>
        </w:rPr>
        <w:t>dokonywania odbiorów</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r w:rsidRPr="00BA438E">
        <w:rPr>
          <w:rFonts w:ascii="Verdana" w:hAnsi="Verdana"/>
          <w:sz w:val="20"/>
        </w:rPr>
        <w:t>Nadzór Inwestorski zobowiązany jest do</w:t>
      </w:r>
      <w:r w:rsidRPr="00BA438E">
        <w:rPr>
          <w:rFonts w:ascii="Verdana" w:hAnsi="Verdana"/>
          <w:sz w:val="20"/>
          <w:szCs w:val="20"/>
        </w:rPr>
        <w:t>:</w:t>
      </w:r>
    </w:p>
    <w:p w:rsidR="0070323D" w:rsidRPr="00BA438E" w:rsidRDefault="0070323D" w:rsidP="00765D4E">
      <w:pPr>
        <w:numPr>
          <w:ilvl w:val="0"/>
          <w:numId w:val="63"/>
        </w:numPr>
        <w:spacing w:line="276" w:lineRule="auto"/>
        <w:contextualSpacing/>
        <w:jc w:val="both"/>
        <w:rPr>
          <w:rFonts w:ascii="Verdana" w:hAnsi="Verdana"/>
          <w:sz w:val="20"/>
          <w:szCs w:val="20"/>
        </w:rPr>
      </w:pPr>
      <w:r w:rsidRPr="00BA438E">
        <w:rPr>
          <w:rFonts w:ascii="Verdana" w:hAnsi="Verdana"/>
          <w:sz w:val="20"/>
          <w:szCs w:val="20"/>
        </w:rPr>
        <w:lastRenderedPageBreak/>
        <w:t>dokonywania odbiorów prac projektowych, dokumentacji powykonawczej i Robót łącznie ze sprawdzeniem poprawności ich wykonania zgodnie z Kontraktem;</w:t>
      </w:r>
    </w:p>
    <w:p w:rsidR="0070323D" w:rsidRPr="00BA438E" w:rsidRDefault="0070323D" w:rsidP="00765D4E">
      <w:pPr>
        <w:numPr>
          <w:ilvl w:val="0"/>
          <w:numId w:val="63"/>
        </w:numPr>
        <w:spacing w:line="276" w:lineRule="auto"/>
        <w:contextualSpacing/>
        <w:jc w:val="both"/>
        <w:rPr>
          <w:rFonts w:ascii="Verdana" w:hAnsi="Verdana"/>
          <w:sz w:val="20"/>
          <w:szCs w:val="20"/>
        </w:rPr>
      </w:pPr>
      <w:r w:rsidRPr="00BA438E">
        <w:rPr>
          <w:rFonts w:ascii="Verdana" w:hAnsi="Verdana"/>
          <w:sz w:val="20"/>
          <w:szCs w:val="20"/>
        </w:rPr>
        <w:t>dokonywania odbiorów jakościowych materiałów przeznaczonych do wbudowania zgodnie z Kontraktem;</w:t>
      </w:r>
    </w:p>
    <w:p w:rsidR="0070323D" w:rsidRPr="00BA438E" w:rsidRDefault="0070323D" w:rsidP="00765D4E">
      <w:pPr>
        <w:numPr>
          <w:ilvl w:val="0"/>
          <w:numId w:val="63"/>
        </w:numPr>
        <w:spacing w:line="276" w:lineRule="auto"/>
        <w:contextualSpacing/>
        <w:jc w:val="both"/>
        <w:rPr>
          <w:rFonts w:ascii="Verdana" w:hAnsi="Verdana"/>
          <w:sz w:val="20"/>
          <w:szCs w:val="20"/>
        </w:rPr>
      </w:pPr>
      <w:r w:rsidRPr="00BA438E">
        <w:rPr>
          <w:rFonts w:ascii="Verdana" w:hAnsi="Verdana"/>
          <w:sz w:val="20"/>
          <w:szCs w:val="20"/>
        </w:rPr>
        <w:t>przygotowania do odbioru częściowego i ostatecznego Robót, sprawdzenia kompletności i prawidłowości przedłożonych przez Wykonawców dokumentów wymaganych do odbioru oraz uczestnictwo w odbiorze Robót;</w:t>
      </w:r>
    </w:p>
    <w:p w:rsidR="0070323D" w:rsidRPr="00BA438E" w:rsidRDefault="0070323D" w:rsidP="00765D4E">
      <w:pPr>
        <w:numPr>
          <w:ilvl w:val="0"/>
          <w:numId w:val="63"/>
        </w:numPr>
        <w:spacing w:line="276" w:lineRule="auto"/>
        <w:contextualSpacing/>
        <w:jc w:val="both"/>
        <w:rPr>
          <w:rFonts w:ascii="Verdana" w:hAnsi="Verdana"/>
          <w:sz w:val="20"/>
          <w:szCs w:val="20"/>
        </w:rPr>
      </w:pPr>
      <w:r w:rsidRPr="00BA438E">
        <w:rPr>
          <w:rFonts w:ascii="Verdana" w:hAnsi="Verdana"/>
          <w:sz w:val="20"/>
          <w:szCs w:val="20"/>
        </w:rPr>
        <w:t>odbioru Robót zanikających i ulegających zakryciu;</w:t>
      </w:r>
    </w:p>
    <w:p w:rsidR="0070323D" w:rsidRPr="00BA438E" w:rsidRDefault="0070323D" w:rsidP="00765D4E">
      <w:pPr>
        <w:numPr>
          <w:ilvl w:val="0"/>
          <w:numId w:val="63"/>
        </w:numPr>
        <w:spacing w:line="276" w:lineRule="auto"/>
        <w:contextualSpacing/>
        <w:jc w:val="both"/>
        <w:rPr>
          <w:rFonts w:ascii="Verdana" w:hAnsi="Verdana"/>
          <w:sz w:val="20"/>
          <w:szCs w:val="20"/>
        </w:rPr>
      </w:pPr>
      <w:r w:rsidRPr="00BA438E">
        <w:rPr>
          <w:rFonts w:ascii="Verdana" w:hAnsi="Verdana"/>
          <w:sz w:val="20"/>
          <w:szCs w:val="20"/>
        </w:rPr>
        <w:t xml:space="preserve">Nadzór Inwestorski jest zobowiązany wyegzekwować od każdego z Wykonawców przygotowanie Operatu Kolaudacyjnego (Odbiorowego) wraz z jego sprawdzeniem w terminie uzgodnionym z Kierownikiem Projektu i zadbać o sporządzenie przez Wykonawców wszelkich dokumentów niezbędnych do uzyskania Decyzji </w:t>
      </w:r>
      <w:r w:rsidRPr="00BA438E">
        <w:rPr>
          <w:rFonts w:ascii="Verdana" w:hAnsi="Verdana"/>
          <w:sz w:val="20"/>
          <w:szCs w:val="20"/>
        </w:rPr>
        <w:br/>
        <w:t>o pozwoleniu na użytkowanie obiektu w zakresie zgodnym z ustawą - Prawo budowlane, a także sprawdzić i potwierdzić gotowość obiektu do dokonania przez Zamawiającego komisyjnego odbioru ostatecznego wraz z przygotowaniem wszelkich niezbędnych dokumentów.</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20</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 </w:t>
      </w:r>
      <w:r w:rsidRPr="00BA438E">
        <w:rPr>
          <w:rFonts w:ascii="Verdana" w:hAnsi="Verdana"/>
          <w:b/>
        </w:rPr>
        <w:t>rozliczenia Kontraktu</w:t>
      </w:r>
      <w:r w:rsidRPr="00BA438E">
        <w:rPr>
          <w:rFonts w:ascii="Verdana" w:hAnsi="Verdana"/>
        </w:rPr>
        <w:t xml:space="preserve"> </w:t>
      </w:r>
    </w:p>
    <w:p w:rsidR="0070323D" w:rsidRPr="00BA438E" w:rsidRDefault="0070323D" w:rsidP="0070323D">
      <w:pPr>
        <w:spacing w:line="276" w:lineRule="auto"/>
        <w:contextualSpacing/>
        <w:jc w:val="both"/>
        <w:rPr>
          <w:rFonts w:ascii="Verdana" w:hAnsi="Verdana"/>
          <w:sz w:val="20"/>
          <w:szCs w:val="20"/>
        </w:rPr>
      </w:pPr>
    </w:p>
    <w:p w:rsidR="0070323D" w:rsidRPr="00BA438E" w:rsidRDefault="0070323D" w:rsidP="0070323D">
      <w:pPr>
        <w:spacing w:line="276" w:lineRule="auto"/>
        <w:contextualSpacing/>
        <w:jc w:val="both"/>
        <w:rPr>
          <w:rFonts w:ascii="Verdana" w:hAnsi="Verdana"/>
          <w:sz w:val="20"/>
          <w:szCs w:val="20"/>
          <w:lang w:eastAsia="en-US"/>
        </w:rPr>
      </w:pPr>
      <w:r w:rsidRPr="00BA438E">
        <w:rPr>
          <w:rFonts w:ascii="Verdana" w:hAnsi="Verdana"/>
          <w:bCs/>
          <w:sz w:val="20"/>
          <w:szCs w:val="20"/>
        </w:rPr>
        <w:t>Nadzór Inwestorski zobowiązany jest do:</w:t>
      </w:r>
    </w:p>
    <w:p w:rsidR="0070323D" w:rsidRPr="00BA438E" w:rsidRDefault="0070323D" w:rsidP="00765D4E">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sprawdzania Rozliczeń składanych przez Wykonawców,  w szczególności Rozliczenie wraz z oświadczeniem Wykonawcy zawierającym opis udziału wszystkich zasobów Podmiotów Udostępniających Zasoby Wykonawcy w trakcie realizacji Kontraktu w minionym okresie rozliczeniowym, zgodne z dowodami złożonymi na etapie postępowania o udzielenie zamówienia oraz oświadczenia Wykonawcy o spełnieniu obowiązku Zatrudnianie na podstawie umowy o </w:t>
      </w:r>
      <w:r w:rsidRPr="00BA438E">
        <w:rPr>
          <w:rFonts w:ascii="Verdana" w:hAnsi="Verdana"/>
          <w:i/>
          <w:sz w:val="20"/>
          <w:szCs w:val="20"/>
        </w:rPr>
        <w:t>pracę</w:t>
      </w:r>
      <w:r w:rsidRPr="00BA438E">
        <w:rPr>
          <w:rFonts w:ascii="Verdana" w:hAnsi="Verdana"/>
          <w:sz w:val="20"/>
          <w:szCs w:val="20"/>
        </w:rPr>
        <w:t>;</w:t>
      </w:r>
    </w:p>
    <w:p w:rsidR="0070323D" w:rsidRPr="00BA438E" w:rsidRDefault="0070323D" w:rsidP="00765D4E">
      <w:pPr>
        <w:numPr>
          <w:ilvl w:val="0"/>
          <w:numId w:val="64"/>
        </w:numPr>
        <w:spacing w:line="276" w:lineRule="auto"/>
        <w:contextualSpacing/>
        <w:jc w:val="both"/>
        <w:rPr>
          <w:rFonts w:ascii="Verdana" w:hAnsi="Verdana"/>
          <w:sz w:val="20"/>
        </w:rPr>
      </w:pPr>
      <w:r w:rsidRPr="00BA438E">
        <w:rPr>
          <w:rFonts w:ascii="Verdana" w:hAnsi="Verdana"/>
          <w:sz w:val="20"/>
        </w:rPr>
        <w:t>potwierdzania szacunkowej kontraktowej wartości zrealizowanych Robót przez Wykonawcę i sporządzonych Dokumentów Wykonawcy oraz wypełniania innych obowiązków określonych w Kontrakcie ;</w:t>
      </w:r>
    </w:p>
    <w:p w:rsidR="0070323D" w:rsidRPr="00BA438E" w:rsidRDefault="0070323D" w:rsidP="00765D4E">
      <w:pPr>
        <w:numPr>
          <w:ilvl w:val="0"/>
          <w:numId w:val="64"/>
        </w:numPr>
        <w:spacing w:line="276" w:lineRule="auto"/>
        <w:contextualSpacing/>
        <w:jc w:val="both"/>
        <w:rPr>
          <w:rFonts w:ascii="Verdana" w:hAnsi="Verdana"/>
          <w:sz w:val="20"/>
        </w:rPr>
      </w:pPr>
      <w:r w:rsidRPr="00BA438E">
        <w:rPr>
          <w:rFonts w:ascii="Verdana" w:hAnsi="Verdana"/>
          <w:sz w:val="20"/>
        </w:rPr>
        <w:t>potwierdzania  kwot, które bezspornie są należne Wykonawcy, dokonywanie wszelkich kalkulacji w oparciu o Kontrakt i zasady oszczędnego gospodarowania środkami publicznymi;</w:t>
      </w:r>
    </w:p>
    <w:p w:rsidR="0070323D" w:rsidRPr="00BA438E" w:rsidRDefault="0070323D" w:rsidP="00765D4E">
      <w:pPr>
        <w:numPr>
          <w:ilvl w:val="0"/>
          <w:numId w:val="64"/>
        </w:numPr>
        <w:spacing w:line="276" w:lineRule="auto"/>
        <w:contextualSpacing/>
        <w:jc w:val="both"/>
        <w:rPr>
          <w:rFonts w:ascii="Verdana" w:hAnsi="Verdana"/>
          <w:sz w:val="20"/>
        </w:rPr>
      </w:pPr>
      <w:r w:rsidRPr="00BA438E">
        <w:rPr>
          <w:rFonts w:ascii="Verdana" w:hAnsi="Verdana"/>
          <w:sz w:val="20"/>
        </w:rPr>
        <w:t xml:space="preserve">rozliczenia Kontraktu w przypadku jego rozwiązania wraz </w:t>
      </w:r>
      <w:r w:rsidRPr="00BA438E">
        <w:rPr>
          <w:rFonts w:ascii="Verdana" w:hAnsi="Verdana"/>
          <w:sz w:val="20"/>
        </w:rPr>
        <w:br/>
        <w:t>z przeprowadzeniem inwentaryzacji;</w:t>
      </w:r>
    </w:p>
    <w:p w:rsidR="0070323D" w:rsidRPr="00BA438E" w:rsidRDefault="0070323D" w:rsidP="00765D4E">
      <w:pPr>
        <w:numPr>
          <w:ilvl w:val="0"/>
          <w:numId w:val="64"/>
        </w:numPr>
        <w:spacing w:line="276" w:lineRule="auto"/>
        <w:contextualSpacing/>
        <w:jc w:val="both"/>
        <w:rPr>
          <w:rFonts w:ascii="Verdana" w:hAnsi="Verdana"/>
          <w:sz w:val="20"/>
        </w:rPr>
      </w:pPr>
      <w:r w:rsidRPr="00BA438E">
        <w:rPr>
          <w:rFonts w:ascii="Verdana" w:hAnsi="Verdana"/>
          <w:sz w:val="20"/>
        </w:rPr>
        <w:t>prowadzenia bieżącego nadzoru nad Kontraktem i aktualizowania szacowanej końcowej wartości Kontraktu;</w:t>
      </w:r>
    </w:p>
    <w:p w:rsidR="0070323D" w:rsidRPr="00BA438E" w:rsidRDefault="0070323D" w:rsidP="00765D4E">
      <w:pPr>
        <w:numPr>
          <w:ilvl w:val="0"/>
          <w:numId w:val="64"/>
        </w:numPr>
        <w:spacing w:line="276" w:lineRule="auto"/>
        <w:contextualSpacing/>
        <w:jc w:val="both"/>
        <w:rPr>
          <w:rFonts w:ascii="Verdana" w:hAnsi="Verdana"/>
          <w:sz w:val="20"/>
        </w:rPr>
      </w:pPr>
      <w:r w:rsidRPr="00BA438E">
        <w:rPr>
          <w:rFonts w:ascii="Verdana" w:hAnsi="Verdana"/>
          <w:sz w:val="20"/>
        </w:rPr>
        <w:t xml:space="preserve">nadzoru nad prawidłowym wnoszeniem przez Wykonawcę Zabezpieczenia Wykonania, zgodnie z postanowieniami Kontraktu. </w:t>
      </w:r>
    </w:p>
    <w:p w:rsidR="0070323D" w:rsidRPr="00BA438E" w:rsidRDefault="0070323D" w:rsidP="0070323D">
      <w:pPr>
        <w:pStyle w:val="Akapitzlist"/>
        <w:ind w:left="0"/>
        <w:contextualSpacing/>
        <w:jc w:val="center"/>
        <w:rPr>
          <w:rFonts w:ascii="Verdana" w:hAnsi="Verdana"/>
          <w:b/>
        </w:rPr>
      </w:pPr>
    </w:p>
    <w:p w:rsidR="0070323D" w:rsidRPr="00BA438E" w:rsidRDefault="0070323D" w:rsidP="0070323D">
      <w:pPr>
        <w:pStyle w:val="Akapitzlist"/>
        <w:ind w:left="0"/>
        <w:contextualSpacing/>
        <w:jc w:val="center"/>
        <w:rPr>
          <w:rFonts w:ascii="Verdana" w:hAnsi="Verdana"/>
          <w:b/>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21</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 xml:space="preserve"> Obowiązki Nadzoru Inwestorskiego w zakresie </w:t>
      </w:r>
      <w:r w:rsidRPr="00BA438E">
        <w:rPr>
          <w:rFonts w:ascii="Verdana" w:hAnsi="Verdana"/>
          <w:b/>
        </w:rPr>
        <w:t>czynności podejmowanych po wystawieniu protokołu odbioru ostatecznego</w:t>
      </w:r>
    </w:p>
    <w:p w:rsidR="0070323D" w:rsidRPr="00BA438E" w:rsidRDefault="0070323D" w:rsidP="0070323D">
      <w:pPr>
        <w:spacing w:line="276" w:lineRule="auto"/>
        <w:ind w:left="720"/>
        <w:contextualSpacing/>
        <w:jc w:val="both"/>
        <w:rPr>
          <w:rFonts w:ascii="Verdana" w:hAnsi="Verdana"/>
          <w:sz w:val="20"/>
          <w:szCs w:val="20"/>
          <w:lang w:eastAsia="en-US"/>
        </w:rPr>
      </w:pPr>
    </w:p>
    <w:p w:rsidR="0070323D" w:rsidRPr="00BA438E" w:rsidRDefault="0070323D" w:rsidP="0070323D">
      <w:pPr>
        <w:spacing w:line="276" w:lineRule="auto"/>
        <w:ind w:left="360"/>
        <w:contextualSpacing/>
        <w:jc w:val="both"/>
        <w:rPr>
          <w:rFonts w:ascii="Verdana" w:hAnsi="Verdana"/>
          <w:sz w:val="20"/>
          <w:szCs w:val="20"/>
          <w:lang w:eastAsia="en-US"/>
        </w:rPr>
      </w:pPr>
      <w:r w:rsidRPr="00BA438E">
        <w:rPr>
          <w:rFonts w:ascii="Verdana" w:hAnsi="Verdana"/>
          <w:bCs/>
          <w:sz w:val="20"/>
          <w:szCs w:val="20"/>
        </w:rPr>
        <w:t>Nadzór Inwestorski zobowiązany jest do:</w:t>
      </w:r>
    </w:p>
    <w:p w:rsidR="0070323D" w:rsidRPr="00BA438E" w:rsidRDefault="0070323D" w:rsidP="00765D4E">
      <w:pPr>
        <w:numPr>
          <w:ilvl w:val="0"/>
          <w:numId w:val="65"/>
        </w:numPr>
        <w:spacing w:line="276" w:lineRule="auto"/>
        <w:contextualSpacing/>
        <w:jc w:val="both"/>
        <w:rPr>
          <w:rFonts w:ascii="Verdana" w:hAnsi="Verdana"/>
          <w:sz w:val="20"/>
        </w:rPr>
      </w:pPr>
      <w:r w:rsidRPr="00BA438E">
        <w:rPr>
          <w:rFonts w:ascii="Verdana" w:hAnsi="Verdana"/>
          <w:sz w:val="20"/>
        </w:rPr>
        <w:t>wnioskowania o zwrot części Zabezpieczenia Wykonania przedłożonego przez Wykonawcę;</w:t>
      </w:r>
    </w:p>
    <w:p w:rsidR="0070323D" w:rsidRPr="00BA438E" w:rsidRDefault="0070323D" w:rsidP="00765D4E">
      <w:pPr>
        <w:numPr>
          <w:ilvl w:val="0"/>
          <w:numId w:val="65"/>
        </w:numPr>
        <w:spacing w:line="276" w:lineRule="auto"/>
        <w:contextualSpacing/>
        <w:jc w:val="both"/>
        <w:rPr>
          <w:rFonts w:ascii="Verdana" w:hAnsi="Verdana"/>
          <w:sz w:val="20"/>
        </w:rPr>
      </w:pPr>
      <w:r w:rsidRPr="00BA438E">
        <w:rPr>
          <w:rFonts w:ascii="Verdana" w:hAnsi="Verdana"/>
          <w:sz w:val="20"/>
        </w:rPr>
        <w:t>finalizacji zadań wynikających z obowiązków na etapie budowy;</w:t>
      </w:r>
    </w:p>
    <w:p w:rsidR="0070323D" w:rsidRPr="00BA438E" w:rsidRDefault="0070323D" w:rsidP="00765D4E">
      <w:pPr>
        <w:numPr>
          <w:ilvl w:val="0"/>
          <w:numId w:val="65"/>
        </w:numPr>
        <w:spacing w:line="276" w:lineRule="auto"/>
        <w:contextualSpacing/>
        <w:jc w:val="both"/>
        <w:rPr>
          <w:rFonts w:ascii="Verdana" w:hAnsi="Verdana"/>
          <w:sz w:val="20"/>
        </w:rPr>
      </w:pPr>
      <w:r w:rsidRPr="00BA438E">
        <w:rPr>
          <w:rFonts w:ascii="Verdana" w:hAnsi="Verdana"/>
          <w:sz w:val="20"/>
        </w:rPr>
        <w:t>nadzoru nad robotami niezbędnymi do usunięcia wad i prac zaległych;</w:t>
      </w:r>
    </w:p>
    <w:p w:rsidR="0070323D" w:rsidRPr="00BA438E" w:rsidRDefault="0070323D" w:rsidP="00765D4E">
      <w:pPr>
        <w:numPr>
          <w:ilvl w:val="0"/>
          <w:numId w:val="65"/>
        </w:numPr>
        <w:spacing w:line="276" w:lineRule="auto"/>
        <w:contextualSpacing/>
        <w:jc w:val="both"/>
        <w:rPr>
          <w:rFonts w:ascii="Verdana" w:hAnsi="Verdana"/>
          <w:sz w:val="20"/>
        </w:rPr>
      </w:pPr>
      <w:r w:rsidRPr="00BA438E">
        <w:rPr>
          <w:rFonts w:ascii="Verdana" w:hAnsi="Verdana"/>
          <w:sz w:val="20"/>
        </w:rPr>
        <w:t>poświadczenia usunięcia wad przez Wykonawców;</w:t>
      </w:r>
    </w:p>
    <w:p w:rsidR="0070323D" w:rsidRPr="00BA438E" w:rsidRDefault="0070323D" w:rsidP="00765D4E">
      <w:pPr>
        <w:numPr>
          <w:ilvl w:val="0"/>
          <w:numId w:val="65"/>
        </w:numPr>
        <w:spacing w:line="276" w:lineRule="auto"/>
        <w:ind w:left="714" w:hanging="357"/>
        <w:contextualSpacing/>
        <w:jc w:val="both"/>
        <w:rPr>
          <w:rFonts w:ascii="Verdana" w:hAnsi="Verdana"/>
          <w:sz w:val="20"/>
        </w:rPr>
      </w:pPr>
      <w:r w:rsidRPr="00BA438E">
        <w:rPr>
          <w:rFonts w:ascii="Verdana" w:hAnsi="Verdana"/>
          <w:sz w:val="20"/>
        </w:rPr>
        <w:lastRenderedPageBreak/>
        <w:t>przekazania Zamawiającemu zarchiwizowanej dokumentacji Nadzoru Inwestorskiego dotyczącej Kontraktu z podziałem na grupy korespondencji (w wersji papierowej potwierdzonej za zgodność z oryginałem – 1 egz., w wersji elektronicznej – 3 egz</w:t>
      </w:r>
      <w:r w:rsidRPr="00BA438E">
        <w:rPr>
          <w:rFonts w:ascii="Verdana" w:hAnsi="Verdana"/>
          <w:sz w:val="20"/>
          <w:szCs w:val="20"/>
        </w:rPr>
        <w:t>.).</w:t>
      </w:r>
    </w:p>
    <w:p w:rsidR="0070323D" w:rsidRPr="00BA438E" w:rsidRDefault="0070323D" w:rsidP="0070323D">
      <w:pPr>
        <w:spacing w:line="276" w:lineRule="auto"/>
        <w:ind w:left="714"/>
        <w:contextualSpacing/>
        <w:jc w:val="both"/>
        <w:rPr>
          <w:rFonts w:ascii="Verdana" w:hAnsi="Verdana"/>
          <w:sz w:val="20"/>
          <w:szCs w:val="20"/>
        </w:rPr>
      </w:pPr>
    </w:p>
    <w:p w:rsidR="0070323D" w:rsidRPr="00BA438E" w:rsidRDefault="0070323D" w:rsidP="0070323D">
      <w:pPr>
        <w:pStyle w:val="Akapitzlist"/>
        <w:ind w:left="0"/>
        <w:contextualSpacing/>
        <w:jc w:val="center"/>
        <w:rPr>
          <w:rFonts w:ascii="Verdana" w:hAnsi="Verdana"/>
          <w:b/>
        </w:rPr>
      </w:pPr>
      <w:r w:rsidRPr="00BA438E">
        <w:rPr>
          <w:rFonts w:ascii="Verdana" w:hAnsi="Verdana"/>
          <w:b/>
        </w:rPr>
        <w:t>§ 22</w:t>
      </w:r>
    </w:p>
    <w:p w:rsidR="0070323D" w:rsidRPr="00BA438E" w:rsidRDefault="0070323D" w:rsidP="0070323D">
      <w:pPr>
        <w:pStyle w:val="Akapitzlist"/>
        <w:ind w:left="0"/>
        <w:contextualSpacing/>
        <w:jc w:val="center"/>
        <w:rPr>
          <w:rFonts w:ascii="Verdana" w:hAnsi="Verdana"/>
          <w:b/>
          <w:bCs/>
        </w:rPr>
      </w:pPr>
      <w:r w:rsidRPr="00BA438E">
        <w:rPr>
          <w:rFonts w:ascii="Verdana" w:hAnsi="Verdana"/>
          <w:b/>
          <w:bCs/>
        </w:rPr>
        <w:t>Dodatkowe obowiązki Nadzoru Inwestorskiego</w:t>
      </w:r>
    </w:p>
    <w:p w:rsidR="0070323D" w:rsidRPr="00BA438E" w:rsidRDefault="0070323D" w:rsidP="0070323D">
      <w:pPr>
        <w:spacing w:line="276" w:lineRule="auto"/>
        <w:ind w:left="720"/>
        <w:contextualSpacing/>
        <w:jc w:val="both"/>
        <w:rPr>
          <w:rFonts w:ascii="Verdana" w:hAnsi="Verdana"/>
          <w:sz w:val="20"/>
          <w:szCs w:val="20"/>
          <w:lang w:eastAsia="en-US"/>
        </w:rPr>
      </w:pPr>
    </w:p>
    <w:p w:rsidR="0070323D" w:rsidRPr="00BA438E" w:rsidRDefault="0070323D" w:rsidP="0070323D">
      <w:pPr>
        <w:spacing w:line="276" w:lineRule="auto"/>
        <w:ind w:left="360"/>
        <w:contextualSpacing/>
        <w:jc w:val="both"/>
        <w:rPr>
          <w:rFonts w:ascii="Verdana" w:hAnsi="Verdana"/>
          <w:sz w:val="20"/>
        </w:rPr>
      </w:pPr>
      <w:r w:rsidRPr="00BA438E">
        <w:rPr>
          <w:rFonts w:ascii="Verdana" w:hAnsi="Verdana"/>
          <w:sz w:val="20"/>
        </w:rPr>
        <w:t>Nadzór Inwestorski zobowiązany jest do:</w:t>
      </w:r>
    </w:p>
    <w:p w:rsidR="0070323D" w:rsidRPr="00BA438E" w:rsidRDefault="0070323D" w:rsidP="00765D4E">
      <w:pPr>
        <w:numPr>
          <w:ilvl w:val="0"/>
          <w:numId w:val="104"/>
        </w:numPr>
        <w:spacing w:line="276" w:lineRule="auto"/>
        <w:contextualSpacing/>
        <w:jc w:val="both"/>
        <w:rPr>
          <w:rFonts w:ascii="Verdana" w:hAnsi="Verdana"/>
          <w:sz w:val="20"/>
        </w:rPr>
      </w:pPr>
      <w:r w:rsidRPr="00BA438E">
        <w:rPr>
          <w:rFonts w:ascii="Verdana" w:hAnsi="Verdana"/>
          <w:sz w:val="20"/>
        </w:rPr>
        <w:t>reprezentowania Zamawiającego w kontaktach z podmiotami trzecimi w sprawach związanych z Kontraktem, a w szczególności współpracy z lokalnymi samorządami i mieszkańcami, w zakresie wskazanym w Umowie oraz Kontrakcie;</w:t>
      </w:r>
    </w:p>
    <w:p w:rsidR="0070323D" w:rsidRPr="00BA438E" w:rsidRDefault="0070323D" w:rsidP="00765D4E">
      <w:pPr>
        <w:numPr>
          <w:ilvl w:val="0"/>
          <w:numId w:val="104"/>
        </w:numPr>
        <w:spacing w:line="276" w:lineRule="auto"/>
        <w:contextualSpacing/>
        <w:jc w:val="both"/>
        <w:rPr>
          <w:rFonts w:ascii="Verdana" w:hAnsi="Verdana"/>
          <w:sz w:val="20"/>
        </w:rPr>
      </w:pPr>
      <w:r w:rsidRPr="00BA438E">
        <w:rPr>
          <w:rFonts w:ascii="Verdana" w:hAnsi="Verdana"/>
          <w:sz w:val="20"/>
        </w:rPr>
        <w:t>sprawdzania i weryfikacji ubezpieczenia każdego z Kontraktów, przedstawianego przez Wykonawcę, pod względem zgodności z prawem polskim, Warunkami Kontraktu i wymaganiami Zamawiającego. Do weryfikacji ubezpieczeń przedstawionej przez Nadzór Inwestorski Zamawiającemu zostanie dołączona również opinia i weryfikacja brokera ubezpieczeniowego. Sprawdzenie polis przez brokera ubezpieczeniowego odbędzie się na koszt Nadzoru Inwestorskiego. Nadzór Inwestorski będzie monitorował opłacanie rat składek Ubezpieczenia przez Wykonawcę;</w:t>
      </w:r>
    </w:p>
    <w:p w:rsidR="0070323D" w:rsidRPr="00BA438E" w:rsidRDefault="0070323D" w:rsidP="00765D4E">
      <w:pPr>
        <w:numPr>
          <w:ilvl w:val="0"/>
          <w:numId w:val="104"/>
        </w:numPr>
        <w:spacing w:line="276" w:lineRule="auto"/>
        <w:contextualSpacing/>
        <w:jc w:val="both"/>
        <w:rPr>
          <w:rFonts w:ascii="Verdana" w:hAnsi="Verdana"/>
          <w:sz w:val="20"/>
        </w:rPr>
      </w:pPr>
      <w:r w:rsidRPr="00BA438E">
        <w:rPr>
          <w:rFonts w:ascii="Verdana" w:hAnsi="Verdana"/>
          <w:sz w:val="20"/>
        </w:rPr>
        <w:t>udziału na wniosek Zamawiającego w udostępnianiu informacji publicznej związanej z realizacją Kontraktów w zakresie i terminie wskazanym przez Zamawiającego;</w:t>
      </w:r>
    </w:p>
    <w:p w:rsidR="0070323D" w:rsidRPr="00BA438E" w:rsidRDefault="0070323D" w:rsidP="00765D4E">
      <w:pPr>
        <w:numPr>
          <w:ilvl w:val="0"/>
          <w:numId w:val="104"/>
        </w:numPr>
        <w:spacing w:line="276" w:lineRule="auto"/>
        <w:contextualSpacing/>
        <w:jc w:val="both"/>
        <w:rPr>
          <w:rFonts w:ascii="Verdana" w:hAnsi="Verdana"/>
          <w:sz w:val="20"/>
        </w:rPr>
      </w:pPr>
      <w:r w:rsidRPr="00BA438E">
        <w:rPr>
          <w:rFonts w:ascii="Verdana" w:hAnsi="Verdana"/>
          <w:sz w:val="20"/>
        </w:rPr>
        <w:t>prowadzenia korespondencji kontraktowej pomiędzy Zamawiającym a Wykonawcą. Nadzór Inwestorski będzie rozpatrywać sprawy, udzielać odpowiedzi na pisma w zakresie swoich kompetencji, bądź przekazywać korespondencję, wnioski, zapytania Wykonawcy do Zamawiającego. Wszelkie pisma Wykonawcy bądź innych podmiotów zewnętrznych przekazywane przez Nadzór Inwestorski do Zamawiającego muszą być opatrzone dokładną i wyczerpującą analizą i opinią Nadzoru Inwestorskiego, a także propozycją załatwienia sprawy (propozycją odpowiedzi). W szczególnych, pilnych i priorytetowych sytuacjach Nadzór Inwestorski będzie przekazywać pismo Kierownikowi Projektu niezwłocznie po otrzymaniu, a analizy i opinię przekaże w uzgodnionym, późniejszym terminie;</w:t>
      </w:r>
    </w:p>
    <w:p w:rsidR="0070323D" w:rsidRPr="00BA438E" w:rsidRDefault="0070323D" w:rsidP="00765D4E">
      <w:pPr>
        <w:numPr>
          <w:ilvl w:val="0"/>
          <w:numId w:val="104"/>
        </w:numPr>
        <w:spacing w:line="276" w:lineRule="auto"/>
        <w:jc w:val="both"/>
        <w:rPr>
          <w:rFonts w:ascii="Verdana" w:hAnsi="Verdana"/>
          <w:sz w:val="20"/>
        </w:rPr>
      </w:pPr>
      <w:r w:rsidRPr="00BA438E">
        <w:rPr>
          <w:rFonts w:ascii="Verdana" w:hAnsi="Verdana"/>
          <w:sz w:val="20"/>
        </w:rPr>
        <w:t>zapewnienia  personelowi wszelkich warunków i środków, w tym biuro, sprzęt oraz środki transportu i łączności wymagane do wykonywania obowiązków personelu Nadzoru Inwestorskiego w związku z realizacją Usługi;</w:t>
      </w:r>
    </w:p>
    <w:p w:rsidR="0070323D" w:rsidRPr="00BA438E" w:rsidRDefault="0070323D" w:rsidP="00765D4E">
      <w:pPr>
        <w:numPr>
          <w:ilvl w:val="0"/>
          <w:numId w:val="104"/>
        </w:numPr>
        <w:spacing w:line="276" w:lineRule="auto"/>
        <w:jc w:val="both"/>
        <w:rPr>
          <w:rFonts w:ascii="Verdana" w:hAnsi="Verdana"/>
          <w:sz w:val="20"/>
          <w:szCs w:val="20"/>
        </w:rPr>
      </w:pPr>
      <w:r w:rsidRPr="00BA438E">
        <w:rPr>
          <w:rFonts w:ascii="Verdana" w:hAnsi="Verdana"/>
          <w:sz w:val="20"/>
          <w:szCs w:val="20"/>
        </w:rPr>
        <w:t xml:space="preserve">przekazania kompletnych informacji w zakresie środków trwałych i wartości niematerialnych i prawnych oraz wyposażenia będących własnością Zamawiającego na potrzeby prowadzenia ewidencji księgowej przez Zamawiającego w zakresie środków trwałych i wartości niematerialnych  i prawnych oraz wyposażenia zgodnie z wymogami ustawy z dnia 29 września 1994 r. o rachunkowości, (Dz. U. z 2016 r., poz. 1047 ze zm.) (dalej: </w:t>
      </w:r>
      <w:proofErr w:type="spellStart"/>
      <w:r w:rsidRPr="00BA438E">
        <w:rPr>
          <w:rFonts w:ascii="Verdana" w:hAnsi="Verdana"/>
          <w:sz w:val="20"/>
          <w:szCs w:val="20"/>
        </w:rPr>
        <w:t>UoR</w:t>
      </w:r>
      <w:proofErr w:type="spellEnd"/>
      <w:r w:rsidRPr="00BA438E">
        <w:rPr>
          <w:rFonts w:ascii="Verdana" w:hAnsi="Verdana"/>
          <w:sz w:val="20"/>
          <w:szCs w:val="20"/>
        </w:rPr>
        <w:t>). W ramach przekazywanych Zamawiającemu informacji w zakresie środków trwałych i wartości niematerialnych i prawnych oraz wyposażenia powinny znajdować się w szczególności następujące dane:</w:t>
      </w:r>
    </w:p>
    <w:p w:rsidR="0070323D" w:rsidRPr="00BA438E" w:rsidRDefault="0070323D" w:rsidP="00765D4E">
      <w:pPr>
        <w:numPr>
          <w:ilvl w:val="0"/>
          <w:numId w:val="74"/>
        </w:numPr>
        <w:spacing w:line="276" w:lineRule="auto"/>
        <w:jc w:val="both"/>
        <w:rPr>
          <w:rFonts w:ascii="Verdana" w:hAnsi="Verdana"/>
          <w:sz w:val="20"/>
          <w:szCs w:val="20"/>
        </w:rPr>
      </w:pPr>
      <w:r w:rsidRPr="00BA438E">
        <w:rPr>
          <w:rFonts w:ascii="Verdana" w:hAnsi="Verdana"/>
          <w:sz w:val="20"/>
          <w:szCs w:val="20"/>
        </w:rPr>
        <w:t xml:space="preserve">specyfikacja zawierająca szczegółową ewidencję środków trwałych </w:t>
      </w:r>
      <w:r w:rsidRPr="00BA438E">
        <w:rPr>
          <w:rFonts w:ascii="Verdana" w:hAnsi="Verdana"/>
          <w:sz w:val="20"/>
          <w:szCs w:val="20"/>
        </w:rPr>
        <w:br/>
        <w:t xml:space="preserve">i wartości niematerialnych i prawnych oraz wyposażenia wraz z ich ilością </w:t>
      </w:r>
      <w:r w:rsidRPr="00BA438E">
        <w:rPr>
          <w:rFonts w:ascii="Verdana" w:hAnsi="Verdana"/>
          <w:sz w:val="20"/>
          <w:szCs w:val="20"/>
        </w:rPr>
        <w:br/>
        <w:t xml:space="preserve">i przyporządkowaniem do poszczególnych grup środków trwałych według Klasyfikacji Środków Trwałych (KŚT) przekazywanych na własność Zamawiającemu przez Wykonawcę. Specyfikacja ta będzie zwierała również numerację pozwalającą na oznaczenie środków trwałych co do tożsamości na potrzeby inwentaryzacji oraz numerację pozwalającą na jednoznaczną identyfikację poszczególnych środków trwałych i wartości niematerialnych i prawnych oraz wyposażenia przez Zamawiającego </w:t>
      </w:r>
      <w:r w:rsidRPr="00BA438E">
        <w:rPr>
          <w:rFonts w:ascii="Verdana" w:hAnsi="Verdana"/>
          <w:sz w:val="20"/>
          <w:szCs w:val="20"/>
        </w:rPr>
        <w:br/>
        <w:t xml:space="preserve">i Wykonawcę. Specyfikacja ta będzie stanowiła dla Zamawiającego podstawę do ujęcia w księgach rachunkowych zdarzenia gospodarczego </w:t>
      </w:r>
      <w:r w:rsidRPr="00BA438E">
        <w:rPr>
          <w:rFonts w:ascii="Verdana" w:hAnsi="Verdana"/>
          <w:sz w:val="20"/>
          <w:szCs w:val="20"/>
        </w:rPr>
        <w:br/>
      </w:r>
      <w:r w:rsidRPr="00BA438E">
        <w:rPr>
          <w:rFonts w:ascii="Verdana" w:hAnsi="Verdana"/>
          <w:sz w:val="20"/>
          <w:szCs w:val="20"/>
        </w:rPr>
        <w:lastRenderedPageBreak/>
        <w:t xml:space="preserve">(w rozumieniu art. 20 ust. 2 </w:t>
      </w:r>
      <w:proofErr w:type="spellStart"/>
      <w:r w:rsidRPr="00BA438E">
        <w:rPr>
          <w:rFonts w:ascii="Verdana" w:hAnsi="Verdana"/>
          <w:sz w:val="20"/>
          <w:szCs w:val="20"/>
        </w:rPr>
        <w:t>UoR</w:t>
      </w:r>
      <w:proofErr w:type="spellEnd"/>
      <w:r w:rsidRPr="00BA438E">
        <w:rPr>
          <w:rFonts w:ascii="Verdana" w:hAnsi="Verdana"/>
          <w:sz w:val="20"/>
          <w:szCs w:val="20"/>
        </w:rPr>
        <w:t xml:space="preserve">) związanego z przyjęciem środków trwałych i wartości niematerialnych i prawnych oraz wyposażenia. </w:t>
      </w:r>
      <w:r w:rsidRPr="00BA438E">
        <w:rPr>
          <w:rFonts w:ascii="Verdana" w:hAnsi="Verdana"/>
          <w:sz w:val="20"/>
          <w:szCs w:val="20"/>
        </w:rPr>
        <w:br/>
        <w:t xml:space="preserve">W związku z tym, specyfikacja ta będzie spełniać wymogi art. 21 i 22 </w:t>
      </w:r>
      <w:proofErr w:type="spellStart"/>
      <w:r w:rsidRPr="00BA438E">
        <w:rPr>
          <w:rFonts w:ascii="Verdana" w:hAnsi="Verdana"/>
          <w:sz w:val="20"/>
          <w:szCs w:val="20"/>
        </w:rPr>
        <w:t>UoR</w:t>
      </w:r>
      <w:proofErr w:type="spellEnd"/>
      <w:r w:rsidRPr="00BA438E">
        <w:rPr>
          <w:rFonts w:ascii="Verdana" w:hAnsi="Verdana"/>
          <w:sz w:val="20"/>
          <w:szCs w:val="20"/>
        </w:rPr>
        <w:t xml:space="preserve">  w zakresie dowodów księgowych;</w:t>
      </w:r>
    </w:p>
    <w:p w:rsidR="0070323D" w:rsidRPr="00BA438E" w:rsidRDefault="0070323D" w:rsidP="00765D4E">
      <w:pPr>
        <w:numPr>
          <w:ilvl w:val="0"/>
          <w:numId w:val="74"/>
        </w:numPr>
        <w:spacing w:line="276" w:lineRule="auto"/>
        <w:jc w:val="both"/>
        <w:rPr>
          <w:rFonts w:ascii="Verdana" w:hAnsi="Verdana"/>
          <w:sz w:val="20"/>
          <w:szCs w:val="20"/>
        </w:rPr>
      </w:pPr>
      <w:r w:rsidRPr="00BA438E">
        <w:rPr>
          <w:rFonts w:ascii="Verdana" w:hAnsi="Verdana"/>
          <w:sz w:val="20"/>
          <w:szCs w:val="20"/>
        </w:rPr>
        <w:t xml:space="preserve">cena nabycia oraz koszty bezpośrednio związane z zakupem </w:t>
      </w:r>
      <w:r w:rsidRPr="00BA438E">
        <w:rPr>
          <w:rFonts w:ascii="Verdana" w:hAnsi="Verdana"/>
          <w:sz w:val="20"/>
          <w:szCs w:val="20"/>
        </w:rPr>
        <w:br/>
        <w:t xml:space="preserve">i przystosowaniem składnika aktywów do stanu zdatnego do używania </w:t>
      </w:r>
      <w:r w:rsidRPr="00BA438E">
        <w:rPr>
          <w:rFonts w:ascii="Verdana" w:hAnsi="Verdana"/>
          <w:sz w:val="20"/>
          <w:szCs w:val="20"/>
        </w:rPr>
        <w:br/>
        <w:t>w odniesieniu do poszczególnych środków trwałych i wartości niematerialnych i prawnych przekazywanych na własność Zamawiającemu przez Wykonawcę;</w:t>
      </w:r>
    </w:p>
    <w:p w:rsidR="0070323D" w:rsidRPr="00BA438E" w:rsidRDefault="0070323D" w:rsidP="00765D4E">
      <w:pPr>
        <w:numPr>
          <w:ilvl w:val="0"/>
          <w:numId w:val="74"/>
        </w:numPr>
        <w:spacing w:line="276" w:lineRule="auto"/>
        <w:jc w:val="both"/>
        <w:rPr>
          <w:rFonts w:ascii="Verdana" w:hAnsi="Verdana"/>
          <w:sz w:val="20"/>
          <w:szCs w:val="20"/>
        </w:rPr>
      </w:pPr>
      <w:r w:rsidRPr="00BA438E">
        <w:rPr>
          <w:rFonts w:ascii="Verdana" w:hAnsi="Verdana"/>
          <w:sz w:val="20"/>
          <w:szCs w:val="20"/>
        </w:rPr>
        <w:t>data przekazania poszczególnych środków trwałych i wartości niematerialnych i prawnych na własność Zamawiającemu;</w:t>
      </w:r>
    </w:p>
    <w:p w:rsidR="0070323D" w:rsidRPr="00BA438E" w:rsidRDefault="0070323D" w:rsidP="00765D4E">
      <w:pPr>
        <w:numPr>
          <w:ilvl w:val="0"/>
          <w:numId w:val="74"/>
        </w:numPr>
        <w:spacing w:line="276" w:lineRule="auto"/>
        <w:jc w:val="both"/>
        <w:rPr>
          <w:rFonts w:ascii="Verdana" w:hAnsi="Verdana"/>
          <w:sz w:val="20"/>
          <w:szCs w:val="20"/>
        </w:rPr>
      </w:pPr>
      <w:r w:rsidRPr="00BA438E">
        <w:rPr>
          <w:rFonts w:ascii="Verdana" w:hAnsi="Verdana"/>
          <w:sz w:val="20"/>
          <w:szCs w:val="20"/>
        </w:rPr>
        <w:t>lokalizacja środków trwałych i wartości niematerialnych i prawnych oraz wyposażenia.</w:t>
      </w:r>
    </w:p>
    <w:p w:rsidR="0070323D" w:rsidRPr="00BA438E" w:rsidRDefault="0070323D" w:rsidP="00765D4E">
      <w:pPr>
        <w:widowControl w:val="0"/>
        <w:numPr>
          <w:ilvl w:val="0"/>
          <w:numId w:val="104"/>
        </w:numPr>
        <w:suppressAutoHyphens/>
        <w:jc w:val="both"/>
        <w:rPr>
          <w:rFonts w:ascii="Verdana" w:hAnsi="Verdana"/>
          <w:sz w:val="20"/>
          <w:szCs w:val="20"/>
        </w:rPr>
      </w:pPr>
      <w:r w:rsidRPr="00BA438E">
        <w:rPr>
          <w:rFonts w:ascii="Verdana" w:hAnsi="Verdana"/>
          <w:sz w:val="20"/>
          <w:szCs w:val="20"/>
        </w:rPr>
        <w:t xml:space="preserve">przekazania Zamawiającemu danych, o których mowa w pkt </w:t>
      </w:r>
      <w:r w:rsidRPr="00BA438E">
        <w:rPr>
          <w:rFonts w:ascii="Verdana" w:hAnsi="Verdana" w:cs="Verdana"/>
          <w:sz w:val="20"/>
          <w:szCs w:val="20"/>
        </w:rPr>
        <w:t>7</w:t>
      </w:r>
      <w:r w:rsidRPr="00BA438E">
        <w:rPr>
          <w:rFonts w:ascii="Verdana" w:hAnsi="Verdana"/>
          <w:sz w:val="20"/>
          <w:szCs w:val="20"/>
        </w:rPr>
        <w:t>, niezwłocznie, umożliwiając Zamawiającemu rozpoczęcie amortyzacji majątku w ciągu miesiąca od daty uzyskania pozwolenia na użytkowanie,</w:t>
      </w:r>
    </w:p>
    <w:p w:rsidR="0070323D" w:rsidRPr="00BA438E" w:rsidRDefault="0070323D" w:rsidP="0070323D">
      <w:pPr>
        <w:widowControl w:val="0"/>
        <w:ind w:left="720" w:firstLine="425"/>
        <w:jc w:val="both"/>
        <w:rPr>
          <w:rFonts w:ascii="Verdana" w:hAnsi="Verdana"/>
          <w:sz w:val="20"/>
          <w:szCs w:val="20"/>
        </w:rPr>
      </w:pPr>
    </w:p>
    <w:p w:rsidR="0070323D" w:rsidRPr="00BA438E" w:rsidRDefault="0070323D" w:rsidP="0070323D">
      <w:pPr>
        <w:spacing w:line="276" w:lineRule="auto"/>
        <w:ind w:left="720"/>
        <w:jc w:val="both"/>
        <w:rPr>
          <w:rFonts w:ascii="Verdana" w:hAnsi="Verdana"/>
          <w:sz w:val="20"/>
          <w:szCs w:val="20"/>
        </w:rPr>
      </w:pPr>
      <w:r w:rsidRPr="00BA438E">
        <w:rPr>
          <w:rFonts w:ascii="Verdana" w:hAnsi="Verdana"/>
          <w:sz w:val="20"/>
          <w:szCs w:val="20"/>
        </w:rPr>
        <w:t xml:space="preserve"> </w:t>
      </w:r>
    </w:p>
    <w:p w:rsidR="0070323D" w:rsidRPr="00BA438E" w:rsidRDefault="0070323D" w:rsidP="0070323D">
      <w:pPr>
        <w:spacing w:line="276" w:lineRule="auto"/>
        <w:ind w:left="720"/>
        <w:jc w:val="both"/>
        <w:rPr>
          <w:rFonts w:ascii="Verdana" w:hAnsi="Verdana"/>
          <w:sz w:val="20"/>
          <w:szCs w:val="20"/>
        </w:rPr>
      </w:pPr>
    </w:p>
    <w:p w:rsidR="0070323D" w:rsidRPr="00BA438E" w:rsidRDefault="0070323D" w:rsidP="0070323D">
      <w:pPr>
        <w:spacing w:line="276" w:lineRule="auto"/>
        <w:contextualSpacing/>
        <w:jc w:val="center"/>
        <w:rPr>
          <w:rFonts w:ascii="Verdana" w:hAnsi="Verdana"/>
          <w:b/>
          <w:sz w:val="20"/>
          <w:szCs w:val="20"/>
          <w:lang w:eastAsia="en-US"/>
        </w:rPr>
      </w:pPr>
      <w:r w:rsidRPr="00BA438E">
        <w:rPr>
          <w:rFonts w:ascii="Verdana" w:hAnsi="Verdana"/>
          <w:b/>
          <w:sz w:val="20"/>
          <w:szCs w:val="20"/>
          <w:lang w:eastAsia="en-US"/>
        </w:rPr>
        <w:t>§ 23</w:t>
      </w:r>
    </w:p>
    <w:p w:rsidR="0070323D" w:rsidRPr="00BA438E" w:rsidRDefault="0070323D" w:rsidP="0070323D">
      <w:pPr>
        <w:contextualSpacing/>
        <w:jc w:val="center"/>
        <w:rPr>
          <w:rFonts w:ascii="Verdana" w:hAnsi="Verdana"/>
          <w:b/>
          <w:sz w:val="20"/>
        </w:rPr>
      </w:pPr>
      <w:r w:rsidRPr="00BA438E">
        <w:rPr>
          <w:rFonts w:ascii="Verdana" w:hAnsi="Verdana"/>
          <w:b/>
          <w:sz w:val="20"/>
        </w:rPr>
        <w:t>Współpraca Nadzoru Inwestorskiego z Kierownikiem Projektu</w:t>
      </w:r>
    </w:p>
    <w:p w:rsidR="0070323D" w:rsidRPr="00BA438E" w:rsidRDefault="0070323D" w:rsidP="0070323D">
      <w:pPr>
        <w:contextualSpacing/>
        <w:jc w:val="center"/>
        <w:rPr>
          <w:rFonts w:ascii="Verdana" w:hAnsi="Verdana"/>
          <w:b/>
          <w:sz w:val="20"/>
        </w:rPr>
      </w:pP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Nadzór Inwestorski  jest zobowiązany dostarczać Kierownikowi Projektu lub innej osobie wskazanej przez Zamawiającego, wymagane przez Zamawiającego informacje dotyczące Usługi, w tym także informacje dotyczące Personelu Nadzoru Inwestorskiego, Podwykonawców Nadzoru Inwestorskiego, podmiotów uczestniczących w wykonaniu Umowy i Kontraktu, w tym  PUZ oraz PUZ Wykonawcy.</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 xml:space="preserve">Nadzór Inwestorski jest zobowiązany zapewnić stałą wymianę informacji z Zamawiającym oraz koordynację swojej działalności z wymaganiami Zamawiającego. </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Nadzór Inwestorski jest zobowiązany dostarczyć Kierownikowi Projektu lub innej osobie wskazanej przez Zamawiającego wszelkich niezbędnych informacji pozwalających na weryfikację prawidłowego wykonywania Umowy przez Nadzór Inwestorski.</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Nadzór Inwestorski jest zobowiązany sporządzać na bieżąco Dokumentację Kontraktową w formie i zakresie wymaganym przez Zamawiającego.</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Kopię dokumentacji, o której mowa w ust. 4 Nadzór Inwestorski jest zobowiązany przechowywać na swój koszt przez okres 5 lat od zakończenia Umowy.</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Nadzór Inwestorski jest zobowiązany prowadzić dokumentację Kontraktową</w:t>
      </w:r>
      <w:r w:rsidRPr="00BA438E">
        <w:t xml:space="preserve"> </w:t>
      </w:r>
      <w:r w:rsidRPr="00BA438E">
        <w:rPr>
          <w:rFonts w:ascii="Verdana" w:hAnsi="Verdana"/>
        </w:rPr>
        <w:t xml:space="preserve">w formie uzgodnionej z Kierownikiem Projektu. </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Polecenia  wydawane przez Kierownika Projektu lub inną upoważnioną osobę będą wydane  zgodnie z Umową, sporządzone w formie pisemnej oraz  przekazane niezwłocznie Nadzorowi Inwestorskiemu, z zastrzeżeniem ust. 8.</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 xml:space="preserve">W wyjątkowych sytuacjach Polecenie może być wydane przez Kierownika Projektu lub inną upoważnioną osobę ustnie lub pocztą elektroniczną. Wszystkie takie Polecenia co do zasady są wiążące  dla Nadzoru Inwestorskiego i powinny być niezwłocznie, lecz nie później niż w ciągu 2 dni roboczych, potwierdzone na piśmie. </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 xml:space="preserve">Nadzór Inwestorski jest zobowiązany stosować się do Poleceń wydanych przez Kierownika Projektu lub inną upoważnioną osobę. Jeżeli w opinii Nadzoru Inwestorskiego wydane Polecenie wykracza poza zakres uprawnień Kierownika Projektu lub poza zakres Umowy, Nadzór Inwestorski w terminie 2 dni roboczych od otrzymania takiego Polecenia, powiadomi pisemnie wraz z uzasadnieniem o tym fakcie Zamawiającego oraz przekaże informację o powiadomieniu Zamawiającego do wiadomości Kierownika Projektu lub innej upoważnionej osoby. </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t>Niepodjęcie przez Zamawiającego, w terminie 3 dni roboczych od otrzymania powiadomienia Nadzoru Inwestorskiego, decyzji o zmianie lub wycofaniu Polecenia Kierownika Projektu lub innej upoważnionej osoby oznacza potwierdzenie tego Polecenia. Do czasu potwierdzenia lub zmiany Polecenia przez Zamawiającego, albo upływu terminu 2 dni roboczych, Polecenie nie jest wiążące, z tym że Polecenie związane z ochroną zdrowia lub życia ludzkiego Nadzór Inwestorski zobowiązany jest wykonać niezwłocznie.</w:t>
      </w:r>
    </w:p>
    <w:p w:rsidR="0070323D" w:rsidRPr="00BA438E" w:rsidRDefault="0070323D" w:rsidP="00765D4E">
      <w:pPr>
        <w:pStyle w:val="Akapitzlist"/>
        <w:numPr>
          <w:ilvl w:val="0"/>
          <w:numId w:val="75"/>
        </w:numPr>
        <w:spacing w:line="240" w:lineRule="auto"/>
        <w:contextualSpacing/>
        <w:jc w:val="both"/>
        <w:rPr>
          <w:rFonts w:ascii="Verdana" w:hAnsi="Verdana"/>
        </w:rPr>
      </w:pPr>
      <w:r w:rsidRPr="00BA438E">
        <w:rPr>
          <w:rFonts w:ascii="Verdana" w:hAnsi="Verdana"/>
        </w:rPr>
        <w:lastRenderedPageBreak/>
        <w:t>Wszelkie wnioski formułowane przez Nadzór Inwestorski dla Zamawiającego powinny zawierać wyczerpujące uzasadnienie (oparte w zależności od sytuacji na analizie np. Programu,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rsidR="0070323D" w:rsidRPr="00BA438E" w:rsidRDefault="0070323D" w:rsidP="0070323D">
      <w:pPr>
        <w:pStyle w:val="Nagwek4"/>
        <w:spacing w:before="0" w:line="276" w:lineRule="auto"/>
        <w:contextualSpacing/>
        <w:rPr>
          <w:rFonts w:ascii="Verdana" w:hAnsi="Verdana"/>
          <w:sz w:val="20"/>
        </w:rPr>
      </w:pPr>
    </w:p>
    <w:p w:rsidR="0070323D" w:rsidRPr="00BA438E" w:rsidRDefault="0070323D" w:rsidP="0070323D"/>
    <w:p w:rsidR="0070323D" w:rsidRPr="00131DF8" w:rsidRDefault="0070323D" w:rsidP="0070323D">
      <w:pPr>
        <w:pStyle w:val="Nagwek4"/>
        <w:spacing w:before="0" w:line="276" w:lineRule="auto"/>
        <w:contextualSpacing/>
        <w:jc w:val="center"/>
        <w:rPr>
          <w:rFonts w:ascii="Verdana" w:hAnsi="Verdana"/>
          <w:b/>
          <w:i w:val="0"/>
          <w:sz w:val="20"/>
        </w:rPr>
      </w:pPr>
      <w:r w:rsidRPr="00131DF8">
        <w:rPr>
          <w:rFonts w:ascii="Verdana" w:hAnsi="Verdana"/>
          <w:b/>
          <w:i w:val="0"/>
          <w:sz w:val="20"/>
        </w:rPr>
        <w:t>§ 24</w:t>
      </w:r>
    </w:p>
    <w:p w:rsidR="0070323D" w:rsidRPr="00131DF8" w:rsidRDefault="0070323D" w:rsidP="0070323D">
      <w:pPr>
        <w:pStyle w:val="Nagwek4"/>
        <w:spacing w:before="0"/>
        <w:contextualSpacing/>
        <w:jc w:val="center"/>
        <w:rPr>
          <w:rFonts w:ascii="Verdana" w:hAnsi="Verdana"/>
          <w:b/>
          <w:i w:val="0"/>
          <w:sz w:val="20"/>
        </w:rPr>
      </w:pPr>
      <w:r w:rsidRPr="00131DF8">
        <w:rPr>
          <w:rFonts w:ascii="Verdana" w:hAnsi="Verdana"/>
          <w:b/>
          <w:i w:val="0"/>
          <w:sz w:val="20"/>
        </w:rPr>
        <w:t>Godziny pracy</w:t>
      </w:r>
    </w:p>
    <w:p w:rsidR="0070323D" w:rsidRPr="00BA438E" w:rsidRDefault="0070323D" w:rsidP="0070323D"/>
    <w:p w:rsidR="0070323D" w:rsidRPr="00BA438E" w:rsidRDefault="0070323D" w:rsidP="00765D4E">
      <w:pPr>
        <w:pStyle w:val="Akapitzlist"/>
        <w:numPr>
          <w:ilvl w:val="0"/>
          <w:numId w:val="108"/>
        </w:numPr>
        <w:spacing w:line="240" w:lineRule="auto"/>
        <w:jc w:val="both"/>
        <w:rPr>
          <w:rFonts w:ascii="Verdana" w:hAnsi="Verdana"/>
          <w:bCs/>
        </w:rPr>
      </w:pPr>
      <w:r w:rsidRPr="00BA438E">
        <w:rPr>
          <w:rFonts w:ascii="Verdana" w:hAnsi="Verdana"/>
          <w:bCs/>
        </w:rPr>
        <w:t xml:space="preserve">Nadzór Inwestorski jest zobowiązany tak zorganizować codzienną pracę Personelu, aby uwzględnić czas pracy Wykonawców oraz Zamawiającego w stopniu zapewniającym należyte wykonywanie przez Nadzór Inwestorski obowiązków wynikających zarówno z Umowy, obowiązującego prawa, jak i Kontraktu. </w:t>
      </w:r>
    </w:p>
    <w:p w:rsidR="0070323D" w:rsidRPr="00BA438E" w:rsidRDefault="0070323D" w:rsidP="00765D4E">
      <w:pPr>
        <w:pStyle w:val="Akapitzlist"/>
        <w:numPr>
          <w:ilvl w:val="0"/>
          <w:numId w:val="108"/>
        </w:numPr>
        <w:spacing w:line="240" w:lineRule="auto"/>
        <w:jc w:val="both"/>
        <w:rPr>
          <w:rFonts w:ascii="Verdana" w:hAnsi="Verdana"/>
          <w:bCs/>
        </w:rPr>
      </w:pPr>
      <w:r w:rsidRPr="00BA438E">
        <w:rPr>
          <w:rFonts w:ascii="Verdana" w:hAnsi="Verdana"/>
          <w:bCs/>
        </w:rPr>
        <w:t>Nadzór Inwestorski jest uprawiony do wynagrodzenia w wysokości:</w:t>
      </w:r>
    </w:p>
    <w:p w:rsidR="0070323D" w:rsidRPr="00717C1D" w:rsidRDefault="0070323D" w:rsidP="00765D4E">
      <w:pPr>
        <w:pStyle w:val="Akapitzlist"/>
        <w:numPr>
          <w:ilvl w:val="0"/>
          <w:numId w:val="109"/>
        </w:numPr>
        <w:spacing w:line="240" w:lineRule="auto"/>
        <w:jc w:val="both"/>
        <w:rPr>
          <w:rFonts w:ascii="Verdana" w:hAnsi="Verdana"/>
          <w:bCs/>
        </w:rPr>
      </w:pPr>
      <w:r w:rsidRPr="00717C1D">
        <w:rPr>
          <w:rFonts w:ascii="Verdana" w:hAnsi="Verdana"/>
          <w:bCs/>
        </w:rPr>
        <w:t>Jednej stawki dziennej określonej w „Formularzu Cenowym – z tytułu usług świadczonych przez członka Personelu Nadzoru Inwestorskiego w wymiarze nie mniejszym niż 8 pełnych godzin i nie większych niż 24 godziny w danej dobie</w:t>
      </w:r>
    </w:p>
    <w:p w:rsidR="0070323D" w:rsidRPr="00BA438E" w:rsidRDefault="0070323D" w:rsidP="00765D4E">
      <w:pPr>
        <w:pStyle w:val="Akapitzlist"/>
        <w:numPr>
          <w:ilvl w:val="0"/>
          <w:numId w:val="109"/>
        </w:numPr>
        <w:spacing w:line="240" w:lineRule="auto"/>
        <w:jc w:val="both"/>
        <w:rPr>
          <w:rFonts w:ascii="Verdana" w:hAnsi="Verdana"/>
          <w:bCs/>
        </w:rPr>
      </w:pPr>
      <w:r w:rsidRPr="00BA438E">
        <w:rPr>
          <w:rFonts w:ascii="Verdana" w:hAnsi="Verdana"/>
          <w:bCs/>
        </w:rPr>
        <w:t>Połowy stawki dziennej określonej w Formularzu Cenowym – z tytułu usług świadczonych przez członka Personelu Nadzoru Inwestorskiego w wymiarze nie mniejszym niż 4 pełne godziny i nie większym niż 8 pełnych godzin w danej dobie</w:t>
      </w:r>
    </w:p>
    <w:p w:rsidR="0070323D" w:rsidRPr="00BA438E" w:rsidRDefault="0070323D" w:rsidP="00765D4E">
      <w:pPr>
        <w:pStyle w:val="Akapitzlist"/>
        <w:numPr>
          <w:ilvl w:val="0"/>
          <w:numId w:val="109"/>
        </w:numPr>
        <w:spacing w:line="240" w:lineRule="auto"/>
        <w:jc w:val="both"/>
        <w:rPr>
          <w:rFonts w:ascii="Verdana" w:hAnsi="Verdana"/>
          <w:bCs/>
        </w:rPr>
      </w:pPr>
      <w:r w:rsidRPr="00BA438E">
        <w:rPr>
          <w:rFonts w:ascii="Verdana" w:hAnsi="Verdana"/>
          <w:bCs/>
        </w:rPr>
        <w:t>¼ stawki dziennej członka Personelu Nadzoru Inwestorskiego określonej w Formularzu Cenowym, w przypadku, gdy członek Personelu Nadzoru Inwestorskiego w danej dobie świadczy usługi w wymiarze mniejszym niż 4 pełne godziny.</w:t>
      </w:r>
    </w:p>
    <w:p w:rsidR="0070323D" w:rsidRPr="00BA438E" w:rsidRDefault="0070323D" w:rsidP="00765D4E">
      <w:pPr>
        <w:pStyle w:val="Akapitzlist"/>
        <w:numPr>
          <w:ilvl w:val="0"/>
          <w:numId w:val="108"/>
        </w:numPr>
        <w:spacing w:line="240" w:lineRule="auto"/>
        <w:jc w:val="both"/>
        <w:rPr>
          <w:rFonts w:ascii="Verdana" w:hAnsi="Verdana"/>
          <w:bCs/>
        </w:rPr>
      </w:pPr>
      <w:r w:rsidRPr="00BA438E">
        <w:rPr>
          <w:rFonts w:ascii="Verdana" w:hAnsi="Verdana"/>
          <w:bCs/>
        </w:rPr>
        <w:t>Za dobę w rozumieniu ust. 2 rozumie się 24 godziny liczone od chwili rozpoczęcia świadczenia usługi przez członka Personelu Nadzoru Inwestorskiego w danym dniu kalendarzowym.</w:t>
      </w:r>
    </w:p>
    <w:p w:rsidR="0070323D" w:rsidRPr="00BA438E" w:rsidRDefault="0070323D" w:rsidP="0070323D">
      <w:pPr>
        <w:spacing w:after="200" w:line="276" w:lineRule="auto"/>
        <w:ind w:left="360"/>
        <w:contextualSpacing/>
        <w:jc w:val="both"/>
        <w:rPr>
          <w:rFonts w:ascii="Verdana" w:hAnsi="Verdana"/>
          <w:sz w:val="20"/>
        </w:rPr>
      </w:pPr>
    </w:p>
    <w:p w:rsidR="0070323D" w:rsidRPr="00BA438E" w:rsidRDefault="0070323D" w:rsidP="0070323D">
      <w:pPr>
        <w:spacing w:after="200" w:line="276" w:lineRule="auto"/>
        <w:ind w:left="360"/>
        <w:contextualSpacing/>
        <w:jc w:val="both"/>
        <w:rPr>
          <w:rFonts w:ascii="Verdana" w:hAnsi="Verdana"/>
          <w:sz w:val="20"/>
        </w:rPr>
      </w:pP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 25</w:t>
      </w: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 xml:space="preserve"> Świadczenie usług w dni wolne od pracy</w:t>
      </w:r>
    </w:p>
    <w:p w:rsidR="0070323D" w:rsidRPr="00BA438E" w:rsidRDefault="0070323D" w:rsidP="0070323D">
      <w:pPr>
        <w:contextualSpacing/>
        <w:jc w:val="center"/>
        <w:rPr>
          <w:rFonts w:ascii="Verdana" w:hAnsi="Verdana"/>
          <w:b/>
          <w:sz w:val="20"/>
          <w:szCs w:val="20"/>
        </w:rPr>
      </w:pPr>
    </w:p>
    <w:p w:rsidR="0070323D" w:rsidRPr="00BA438E" w:rsidRDefault="0070323D" w:rsidP="0070323D">
      <w:pPr>
        <w:spacing w:after="200"/>
        <w:ind w:left="360"/>
        <w:contextualSpacing/>
        <w:jc w:val="both"/>
        <w:rPr>
          <w:rFonts w:ascii="Verdana" w:hAnsi="Verdana"/>
          <w:bCs/>
          <w:sz w:val="20"/>
          <w:szCs w:val="20"/>
        </w:rPr>
      </w:pPr>
      <w:r w:rsidRPr="00BA438E">
        <w:rPr>
          <w:rFonts w:ascii="Verdana" w:hAnsi="Verdana"/>
          <w:bCs/>
          <w:sz w:val="20"/>
          <w:szCs w:val="20"/>
        </w:rPr>
        <w:t xml:space="preserve">Nadzór Inwestorski, jeżeli będzie tego wymagał Kierownik Projektu jest zobowiązany do świadczenia usług w dni wolne od pracy, w zakresie wskazanym przez Kierownika Projektu. </w:t>
      </w:r>
    </w:p>
    <w:p w:rsidR="0070323D" w:rsidRPr="00BA438E" w:rsidRDefault="0070323D" w:rsidP="0070323D">
      <w:pPr>
        <w:spacing w:after="200"/>
        <w:ind w:left="360"/>
        <w:contextualSpacing/>
        <w:jc w:val="both"/>
        <w:rPr>
          <w:rFonts w:ascii="Verdana" w:hAnsi="Verdana"/>
          <w:bCs/>
          <w:sz w:val="20"/>
          <w:szCs w:val="20"/>
        </w:rPr>
      </w:pPr>
    </w:p>
    <w:p w:rsidR="0070323D" w:rsidRPr="00BA438E" w:rsidRDefault="0070323D" w:rsidP="0070323D">
      <w:pPr>
        <w:spacing w:after="200"/>
        <w:ind w:left="360"/>
        <w:contextualSpacing/>
        <w:jc w:val="both"/>
        <w:rPr>
          <w:rFonts w:ascii="Verdana" w:hAnsi="Verdana"/>
          <w:bCs/>
          <w:sz w:val="20"/>
          <w:szCs w:val="20"/>
        </w:rPr>
      </w:pPr>
    </w:p>
    <w:p w:rsidR="0070323D" w:rsidRPr="00BA438E" w:rsidRDefault="0070323D" w:rsidP="0070323D">
      <w:pPr>
        <w:keepNext/>
        <w:contextualSpacing/>
        <w:jc w:val="center"/>
        <w:rPr>
          <w:rFonts w:ascii="Verdana" w:hAnsi="Verdana"/>
          <w:b/>
          <w:sz w:val="20"/>
          <w:szCs w:val="20"/>
        </w:rPr>
      </w:pPr>
      <w:r w:rsidRPr="00BA438E">
        <w:rPr>
          <w:rFonts w:ascii="Verdana" w:hAnsi="Verdana"/>
          <w:b/>
          <w:sz w:val="20"/>
          <w:szCs w:val="20"/>
        </w:rPr>
        <w:t>§ 26</w:t>
      </w:r>
    </w:p>
    <w:p w:rsidR="0070323D" w:rsidRPr="00BA438E" w:rsidRDefault="0070323D" w:rsidP="0070323D">
      <w:pPr>
        <w:keepNext/>
        <w:contextualSpacing/>
        <w:jc w:val="center"/>
        <w:rPr>
          <w:rFonts w:ascii="Verdana" w:hAnsi="Verdana"/>
          <w:b/>
          <w:sz w:val="20"/>
          <w:szCs w:val="20"/>
        </w:rPr>
      </w:pPr>
      <w:r w:rsidRPr="00BA438E">
        <w:rPr>
          <w:rFonts w:ascii="Verdana" w:hAnsi="Verdana"/>
          <w:b/>
          <w:sz w:val="20"/>
          <w:szCs w:val="20"/>
        </w:rPr>
        <w:t>Raporty i Analizy</w:t>
      </w:r>
    </w:p>
    <w:p w:rsidR="0070323D" w:rsidRPr="00BA438E" w:rsidRDefault="0070323D" w:rsidP="0070323D">
      <w:pPr>
        <w:keepNext/>
        <w:spacing w:line="276" w:lineRule="auto"/>
        <w:contextualSpacing/>
        <w:jc w:val="center"/>
        <w:rPr>
          <w:rFonts w:ascii="Verdana" w:hAnsi="Verdana"/>
          <w:b/>
          <w:sz w:val="20"/>
          <w:szCs w:val="20"/>
        </w:rPr>
      </w:pPr>
    </w:p>
    <w:p w:rsidR="0070323D" w:rsidRPr="00BA438E" w:rsidRDefault="0070323D" w:rsidP="00765D4E">
      <w:pPr>
        <w:numPr>
          <w:ilvl w:val="0"/>
          <w:numId w:val="76"/>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jest zobowiązany w czasie realizacji Usługi w zakresie, formie </w:t>
      </w:r>
      <w:r w:rsidRPr="00BA438E">
        <w:rPr>
          <w:rFonts w:ascii="Verdana" w:hAnsi="Verdana"/>
          <w:bCs/>
          <w:sz w:val="20"/>
          <w:szCs w:val="20"/>
        </w:rPr>
        <w:br/>
        <w:t>i w terminach określonych w Załączniku nr 1 do Umowy sporządzić oraz dostarczyć do Kierownika Projektu,  Raporty oraz Analizy z realizacji Kontraktu.</w:t>
      </w:r>
    </w:p>
    <w:p w:rsidR="0070323D" w:rsidRPr="00BA438E" w:rsidRDefault="0070323D" w:rsidP="00765D4E">
      <w:pPr>
        <w:numPr>
          <w:ilvl w:val="0"/>
          <w:numId w:val="76"/>
        </w:numPr>
        <w:spacing w:after="200" w:line="276" w:lineRule="auto"/>
        <w:contextualSpacing/>
        <w:jc w:val="both"/>
        <w:rPr>
          <w:rFonts w:ascii="Verdana" w:hAnsi="Verdana"/>
          <w:sz w:val="20"/>
          <w:szCs w:val="20"/>
        </w:rPr>
      </w:pPr>
      <w:r w:rsidRPr="00BA438E">
        <w:rPr>
          <w:rFonts w:ascii="Verdana" w:hAnsi="Verdana"/>
          <w:sz w:val="20"/>
          <w:szCs w:val="20"/>
        </w:rPr>
        <w:t>Nadzór Inwestorski zobowiązany jest do przygotowywania na wniosek Kierownika Projektu szacunków i analiz  (krótko i długoterminowych) dotyczących  zaawansowania finansowego lub rzeczowego Kontraktu.</w:t>
      </w:r>
    </w:p>
    <w:p w:rsidR="0070323D" w:rsidRPr="00BA438E" w:rsidRDefault="0070323D" w:rsidP="00765D4E">
      <w:pPr>
        <w:numPr>
          <w:ilvl w:val="0"/>
          <w:numId w:val="76"/>
        </w:numPr>
        <w:spacing w:after="200" w:line="276" w:lineRule="auto"/>
        <w:contextualSpacing/>
        <w:jc w:val="both"/>
        <w:rPr>
          <w:rFonts w:ascii="Verdana" w:hAnsi="Verdana"/>
          <w:sz w:val="20"/>
          <w:szCs w:val="20"/>
        </w:rPr>
      </w:pPr>
      <w:r w:rsidRPr="00BA438E">
        <w:rPr>
          <w:rFonts w:ascii="Verdana" w:hAnsi="Verdana"/>
          <w:sz w:val="20"/>
          <w:szCs w:val="20"/>
        </w:rPr>
        <w:t>Raporty, analizy, szacunki i prognozy będą na wniosek Zamawiającego przekazywane w wersji elektronicznej edytowalnej. Nadzór Inwestorski zobowiązany jest do szczegółowego, bieżącego prowadzenia monitoringu Kontraktu w taki sposób, aby na wniosek Zamawiającego móc przedstawiać  stosowne Raporty i Analizy z realizacji Kontraktu, na podstawie których Nadzór Inwestorski będzie również dokonywać szacunków i prognoz.</w:t>
      </w:r>
    </w:p>
    <w:p w:rsidR="0070323D" w:rsidRPr="00BA438E" w:rsidRDefault="0070323D" w:rsidP="00765D4E">
      <w:pPr>
        <w:numPr>
          <w:ilvl w:val="0"/>
          <w:numId w:val="76"/>
        </w:numPr>
        <w:spacing w:after="200" w:line="276" w:lineRule="auto"/>
        <w:contextualSpacing/>
        <w:jc w:val="both"/>
        <w:rPr>
          <w:rFonts w:ascii="Verdana" w:hAnsi="Verdana"/>
          <w:bCs/>
          <w:sz w:val="20"/>
          <w:szCs w:val="20"/>
          <w:lang w:eastAsia="en-US"/>
        </w:rPr>
      </w:pPr>
      <w:r w:rsidRPr="00BA438E">
        <w:rPr>
          <w:rFonts w:ascii="Verdana" w:hAnsi="Verdana"/>
          <w:bCs/>
          <w:sz w:val="20"/>
          <w:szCs w:val="20"/>
        </w:rPr>
        <w:t>Raporty, Analizy, szacunki i prognozy z  powinny być zatwierdzane przez Koordynatora oraz dostarczone Kierownikowi Projektu.</w:t>
      </w:r>
    </w:p>
    <w:p w:rsidR="0070323D" w:rsidRPr="00BA438E" w:rsidRDefault="0070323D" w:rsidP="00765D4E">
      <w:pPr>
        <w:numPr>
          <w:ilvl w:val="0"/>
          <w:numId w:val="76"/>
        </w:numPr>
        <w:spacing w:after="200" w:line="276" w:lineRule="auto"/>
        <w:contextualSpacing/>
        <w:jc w:val="both"/>
        <w:rPr>
          <w:rFonts w:ascii="Verdana" w:hAnsi="Verdana"/>
          <w:bCs/>
          <w:sz w:val="20"/>
          <w:szCs w:val="20"/>
          <w:lang w:eastAsia="en-US"/>
        </w:rPr>
      </w:pPr>
      <w:r w:rsidRPr="00BA438E">
        <w:rPr>
          <w:rFonts w:ascii="Verdana" w:hAnsi="Verdana"/>
          <w:bCs/>
          <w:sz w:val="20"/>
          <w:szCs w:val="20"/>
        </w:rPr>
        <w:t>Zakres poszczególnych Raportów określa Załącznik nr 1 do Umowy.</w:t>
      </w:r>
    </w:p>
    <w:p w:rsidR="0070323D" w:rsidRPr="00BA438E" w:rsidRDefault="0070323D" w:rsidP="00765D4E">
      <w:pPr>
        <w:numPr>
          <w:ilvl w:val="0"/>
          <w:numId w:val="76"/>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W przypadku zakończenia świadczenia Usług przed terminem realizacji Umowy, Nadzór Inwestorski jest  zobowiązany sporządzić Raport zamknięcia.</w:t>
      </w:r>
    </w:p>
    <w:p w:rsidR="0070323D" w:rsidRPr="00BA438E" w:rsidRDefault="0070323D" w:rsidP="0070323D">
      <w:pPr>
        <w:keepNext/>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both"/>
        <w:rPr>
          <w:rFonts w:ascii="Verdana" w:hAnsi="Verdana"/>
          <w:bCs/>
          <w:sz w:val="20"/>
          <w:szCs w:val="20"/>
        </w:rPr>
      </w:pP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 27</w:t>
      </w:r>
    </w:p>
    <w:p w:rsidR="0070323D" w:rsidRPr="00BA438E" w:rsidRDefault="0070323D" w:rsidP="0070323D">
      <w:pPr>
        <w:contextualSpacing/>
        <w:jc w:val="center"/>
        <w:rPr>
          <w:rFonts w:ascii="Verdana" w:hAnsi="Verdana"/>
          <w:b/>
          <w:sz w:val="20"/>
          <w:szCs w:val="20"/>
        </w:rPr>
      </w:pPr>
      <w:r w:rsidRPr="00BA438E">
        <w:rPr>
          <w:rFonts w:ascii="Verdana" w:hAnsi="Verdana"/>
          <w:b/>
          <w:sz w:val="20"/>
          <w:szCs w:val="20"/>
        </w:rPr>
        <w:t>Zatwierdzanie raportów i dokumentów</w:t>
      </w:r>
    </w:p>
    <w:p w:rsidR="0070323D" w:rsidRPr="00BA438E" w:rsidRDefault="0070323D" w:rsidP="0070323D">
      <w:pPr>
        <w:contextualSpacing/>
        <w:jc w:val="center"/>
        <w:rPr>
          <w:rFonts w:ascii="Verdana" w:hAnsi="Verdana"/>
          <w:b/>
          <w:sz w:val="20"/>
          <w:szCs w:val="20"/>
        </w:rPr>
      </w:pPr>
    </w:p>
    <w:p w:rsidR="0070323D" w:rsidRPr="00BA438E" w:rsidRDefault="0070323D" w:rsidP="00765D4E">
      <w:pPr>
        <w:numPr>
          <w:ilvl w:val="0"/>
          <w:numId w:val="77"/>
        </w:numPr>
        <w:spacing w:after="200"/>
        <w:contextualSpacing/>
        <w:jc w:val="both"/>
        <w:rPr>
          <w:rFonts w:ascii="Verdana" w:hAnsi="Verdana"/>
          <w:bCs/>
          <w:sz w:val="20"/>
          <w:szCs w:val="20"/>
        </w:rPr>
      </w:pPr>
      <w:r w:rsidRPr="00BA438E">
        <w:rPr>
          <w:rFonts w:ascii="Verdana" w:hAnsi="Verdana"/>
          <w:bCs/>
          <w:sz w:val="20"/>
          <w:szCs w:val="20"/>
        </w:rPr>
        <w:t xml:space="preserve">W terminie 14 dni od dnia otrzymania Raportów miesięcznych, 30 dni od dnia otrzymania Raportów roszczeń i 30 dni od dnia otrzymania innych dokumentów lub pozostałych raportów, Kierownik Projektu  jest zobowiązany powiadomić Nadzór Inwestorski o swojej decyzji dotyczącej otrzymanych dokumentów lub raportów, podając uzasadnienie swojej decyzji w przypadku ich odrzucenia lub żądania zmian. </w:t>
      </w:r>
    </w:p>
    <w:p w:rsidR="0070323D" w:rsidRPr="00BA438E" w:rsidRDefault="0070323D" w:rsidP="00765D4E">
      <w:pPr>
        <w:numPr>
          <w:ilvl w:val="0"/>
          <w:numId w:val="77"/>
        </w:numPr>
        <w:spacing w:after="200"/>
        <w:contextualSpacing/>
        <w:jc w:val="both"/>
        <w:rPr>
          <w:rFonts w:ascii="Verdana" w:hAnsi="Verdana"/>
          <w:bCs/>
          <w:sz w:val="20"/>
          <w:szCs w:val="20"/>
        </w:rPr>
      </w:pPr>
      <w:r w:rsidRPr="00BA438E">
        <w:rPr>
          <w:rFonts w:ascii="Verdana" w:hAnsi="Verdana"/>
          <w:bCs/>
          <w:sz w:val="20"/>
          <w:szCs w:val="20"/>
        </w:rPr>
        <w:t>Raporty tygodniowe o których mowa w Załączniku nr 1 do Umowy, nie podlegają zatwierdzeniu przez Kierownika Projektu, jednakże Kierownik Projektu jest uprawniony, aby zażądać poprawy lub uzupełnienia raportu lub dokumentu.</w:t>
      </w:r>
    </w:p>
    <w:p w:rsidR="0070323D" w:rsidRPr="00131DF8" w:rsidRDefault="0070323D" w:rsidP="00131DF8">
      <w:pPr>
        <w:numPr>
          <w:ilvl w:val="0"/>
          <w:numId w:val="77"/>
        </w:numPr>
        <w:spacing w:after="200"/>
        <w:contextualSpacing/>
        <w:jc w:val="both"/>
        <w:rPr>
          <w:rFonts w:ascii="Verdana" w:hAnsi="Verdana"/>
          <w:bCs/>
          <w:sz w:val="20"/>
          <w:szCs w:val="20"/>
        </w:rPr>
      </w:pPr>
      <w:r w:rsidRPr="00BA438E">
        <w:rPr>
          <w:rFonts w:ascii="Verdana" w:hAnsi="Verdana"/>
          <w:bCs/>
          <w:sz w:val="20"/>
          <w:szCs w:val="20"/>
        </w:rPr>
        <w:t>W przypadku, gdy raport lub dokument wymaga poprawek, Kierownik Projektu jest zobowiązany określić termin ich wniesienia.</w:t>
      </w:r>
    </w:p>
    <w:p w:rsidR="0070323D" w:rsidRPr="00131DF8" w:rsidRDefault="0070323D" w:rsidP="0070323D">
      <w:pPr>
        <w:pStyle w:val="Nagwek6"/>
        <w:spacing w:before="0" w:line="276" w:lineRule="auto"/>
        <w:contextualSpacing/>
        <w:rPr>
          <w:rFonts w:ascii="Verdana" w:hAnsi="Verdana"/>
          <w:sz w:val="20"/>
          <w:szCs w:val="20"/>
        </w:rPr>
      </w:pPr>
      <w:r w:rsidRPr="00131DF8">
        <w:rPr>
          <w:rFonts w:ascii="Verdana" w:hAnsi="Verdana"/>
          <w:sz w:val="20"/>
          <w:szCs w:val="20"/>
        </w:rPr>
        <w:t>§ 28</w:t>
      </w:r>
    </w:p>
    <w:p w:rsidR="0070323D" w:rsidRPr="00131DF8" w:rsidRDefault="0070323D" w:rsidP="0070323D">
      <w:pPr>
        <w:pStyle w:val="Nagwek6"/>
        <w:spacing w:before="0" w:line="276" w:lineRule="auto"/>
        <w:contextualSpacing/>
        <w:rPr>
          <w:rFonts w:ascii="Verdana" w:hAnsi="Verdana"/>
          <w:sz w:val="20"/>
          <w:szCs w:val="20"/>
        </w:rPr>
      </w:pPr>
      <w:r w:rsidRPr="00131DF8">
        <w:rPr>
          <w:rFonts w:ascii="Verdana" w:hAnsi="Verdana"/>
          <w:sz w:val="20"/>
          <w:szCs w:val="20"/>
        </w:rPr>
        <w:t>Podwykonawcy Nadzoru Inwestorskiego</w:t>
      </w:r>
    </w:p>
    <w:p w:rsidR="0070323D" w:rsidRPr="00BA438E" w:rsidRDefault="0070323D" w:rsidP="0070323D">
      <w:pPr>
        <w:spacing w:after="200" w:line="276" w:lineRule="auto"/>
        <w:ind w:left="360"/>
        <w:contextualSpacing/>
        <w:jc w:val="both"/>
        <w:rPr>
          <w:rFonts w:ascii="Verdana" w:hAnsi="Verdana"/>
          <w:bCs/>
          <w:sz w:val="20"/>
          <w:szCs w:val="20"/>
        </w:rPr>
      </w:pPr>
    </w:p>
    <w:p w:rsidR="0070323D" w:rsidRPr="00BA438E" w:rsidRDefault="0070323D" w:rsidP="00765D4E">
      <w:pPr>
        <w:numPr>
          <w:ilvl w:val="0"/>
          <w:numId w:val="92"/>
        </w:numPr>
        <w:spacing w:line="276" w:lineRule="auto"/>
        <w:ind w:left="357" w:hanging="357"/>
        <w:contextualSpacing/>
        <w:jc w:val="both"/>
        <w:rPr>
          <w:rFonts w:ascii="Verdana" w:hAnsi="Verdana"/>
          <w:bCs/>
          <w:sz w:val="20"/>
          <w:szCs w:val="20"/>
        </w:rPr>
      </w:pPr>
      <w:r w:rsidRPr="00BA438E">
        <w:rPr>
          <w:rFonts w:ascii="Verdana" w:hAnsi="Verdana"/>
          <w:bCs/>
          <w:sz w:val="20"/>
          <w:szCs w:val="20"/>
        </w:rPr>
        <w:t>Nadzór Inwestorski może realizować Umowę za pośrednictwem Podwykonawców zgodnie z SIWZ oraz Ofertą, z zastrzeżeniem wykonania kluczowej części zamówienia określnej w § 11 ust. 4 Umowy, która to część musi zostać wykonana osobiście; bez udziału podwykonawców.</w:t>
      </w:r>
    </w:p>
    <w:p w:rsidR="0070323D" w:rsidRPr="00BA438E" w:rsidRDefault="0070323D" w:rsidP="00765D4E">
      <w:pPr>
        <w:pStyle w:val="Akapitzlist"/>
        <w:numPr>
          <w:ilvl w:val="0"/>
          <w:numId w:val="92"/>
        </w:numPr>
        <w:tabs>
          <w:tab w:val="left" w:pos="360"/>
        </w:tabs>
        <w:autoSpaceDE w:val="0"/>
        <w:autoSpaceDN w:val="0"/>
        <w:adjustRightInd w:val="0"/>
        <w:jc w:val="both"/>
        <w:rPr>
          <w:rFonts w:ascii="Verdana" w:hAnsi="Verdana"/>
        </w:rPr>
      </w:pPr>
      <w:r w:rsidRPr="00BA438E">
        <w:rPr>
          <w:rFonts w:ascii="Verdana" w:hAnsi="Verdana"/>
        </w:rPr>
        <w:t>Zamawiający żąda, aby Nadzór Inwestorski przed Datą Rozpoczęcia, o ile są już znane, podał nazwy albo imiona i nazwiska oraz dane kontaktowe Podwykonawców i osób do kontaktu z nimi, zaangażowanych w realizację Usługi. Nadzór Inwestorski jest zobowiązany zawiadomić Zamawiającego o wszelkich zmianach danych, o których mowa w zdaniu pierwszym, w trakcie realizacji zamówienia, a także przekazać informacje na temat nowych Podwykonawców, którym w późniejszym okresie zamierza powierzyć realizację Usługi.</w:t>
      </w:r>
    </w:p>
    <w:p w:rsidR="0070323D" w:rsidRPr="00BA438E" w:rsidRDefault="0070323D" w:rsidP="00765D4E">
      <w:pPr>
        <w:numPr>
          <w:ilvl w:val="0"/>
          <w:numId w:val="92"/>
        </w:numPr>
        <w:spacing w:line="276" w:lineRule="auto"/>
        <w:ind w:left="357" w:hanging="357"/>
        <w:contextualSpacing/>
        <w:jc w:val="both"/>
        <w:rPr>
          <w:rFonts w:ascii="Verdana" w:hAnsi="Verdana"/>
          <w:bCs/>
          <w:sz w:val="20"/>
          <w:szCs w:val="20"/>
        </w:rPr>
      </w:pPr>
      <w:r w:rsidRPr="00BA438E">
        <w:rPr>
          <w:rFonts w:ascii="Verdana" w:hAnsi="Verdana"/>
          <w:bCs/>
          <w:sz w:val="20"/>
          <w:szCs w:val="20"/>
        </w:rPr>
        <w:t>Dopuszcza się możliwość zmiany albo rezygnacji z Podwykonawcy na etapie realizacji zamówienia. Jeśli zmiana lub rezygnacja dotyczy Podwykonawcy  za pomocą którego wykazał spełnianie warunków udziału w postępowaniu lub kryteria selekcji, Nadzór Inwestorski będzie zobowiązany wykazać Zamawiającemu, iż proponowany inny Podwykonawca  lub Nadzór Inwestorski samodzielnie, spełnia warunki udziału w postępowaniu w stopniu nie mniejszym niż Podwykonawca</w:t>
      </w:r>
      <w:r w:rsidRPr="00BA438E">
        <w:rPr>
          <w:rFonts w:ascii="Verdana" w:hAnsi="Verdana"/>
          <w:sz w:val="20"/>
          <w:szCs w:val="20"/>
        </w:rPr>
        <w:t xml:space="preserve"> </w:t>
      </w:r>
      <w:r w:rsidRPr="00BA438E">
        <w:rPr>
          <w:rFonts w:ascii="Verdana" w:hAnsi="Verdana"/>
          <w:bCs/>
          <w:sz w:val="20"/>
          <w:szCs w:val="20"/>
        </w:rPr>
        <w:t xml:space="preserve">, na którego zasoby Nadzór Inwestorski powoływał się w trakcie postępowania o udzielenie zamówienia. </w:t>
      </w:r>
    </w:p>
    <w:p w:rsidR="0070323D" w:rsidRPr="00BA438E" w:rsidRDefault="0070323D" w:rsidP="00765D4E">
      <w:pPr>
        <w:pStyle w:val="Akapitzlist"/>
        <w:numPr>
          <w:ilvl w:val="0"/>
          <w:numId w:val="92"/>
        </w:numPr>
        <w:spacing w:line="240" w:lineRule="auto"/>
        <w:jc w:val="both"/>
        <w:rPr>
          <w:rFonts w:ascii="Verdana" w:hAnsi="Verdana"/>
          <w:bCs/>
        </w:rPr>
      </w:pPr>
      <w:r w:rsidRPr="00BA438E">
        <w:rPr>
          <w:rFonts w:ascii="Verdana" w:hAnsi="Verdana"/>
          <w:bCs/>
        </w:rPr>
        <w:t xml:space="preserve">W celu oceny czy Nadzór Inwestorski będzie dysponował zasobami proponowanego innego PUZ w stopniu niezbędnym do należytego wykonania zamówienia oraz oceny czy stosunek łączący Nadzór Inwestorski z tym PUZ gwarantuje rzeczywisty dostęp do udostępnianych zasobów oraz oceny braku podstaw wykluczenia, Zamawiający żąda przedłożenia przez Nadzór Inwestorski takich samych dokumentów jak określone w Tomie I SIWZ dla PUZ. Dokumenty te Nadzór Inwestorski winien złożyć przed zawarciem umowy z PUZ, pod rygorem braku uzyskania akceptacji, o której mowa w ust. 7 </w:t>
      </w:r>
    </w:p>
    <w:p w:rsidR="0070323D" w:rsidRPr="00BA438E" w:rsidRDefault="0070323D" w:rsidP="00765D4E">
      <w:pPr>
        <w:pStyle w:val="Akapitzlist"/>
        <w:numPr>
          <w:ilvl w:val="0"/>
          <w:numId w:val="92"/>
        </w:numPr>
        <w:contextualSpacing/>
        <w:jc w:val="both"/>
        <w:rPr>
          <w:rFonts w:ascii="Verdana" w:hAnsi="Verdana" w:cs="Arial"/>
        </w:rPr>
      </w:pPr>
      <w:r w:rsidRPr="00BA438E">
        <w:rPr>
          <w:rFonts w:ascii="Verdana" w:hAnsi="Verdana" w:cs="Arial"/>
        </w:rPr>
        <w:t>Zakres prac wykonywanych przez Podwykonawcę nie może dotyczyć zakresu prac, do wykonania których zobowiązał się PUZ.</w:t>
      </w:r>
    </w:p>
    <w:p w:rsidR="0070323D" w:rsidRPr="00BA438E" w:rsidRDefault="0070323D" w:rsidP="00765D4E">
      <w:pPr>
        <w:numPr>
          <w:ilvl w:val="0"/>
          <w:numId w:val="92"/>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uzyska pisemną akceptację Zamawiającego przed skierowaniem Podwykonawców do wykonania przedmiotu Umowy. </w:t>
      </w:r>
    </w:p>
    <w:p w:rsidR="0070323D" w:rsidRPr="00BA438E" w:rsidRDefault="0070323D" w:rsidP="00765D4E">
      <w:pPr>
        <w:numPr>
          <w:ilvl w:val="0"/>
          <w:numId w:val="92"/>
        </w:numPr>
        <w:spacing w:after="200" w:line="276" w:lineRule="auto"/>
        <w:contextualSpacing/>
        <w:jc w:val="both"/>
        <w:rPr>
          <w:rFonts w:ascii="Verdana" w:hAnsi="Verdana"/>
          <w:bCs/>
          <w:sz w:val="20"/>
          <w:szCs w:val="20"/>
        </w:rPr>
      </w:pPr>
      <w:r w:rsidRPr="00BA438E">
        <w:rPr>
          <w:rFonts w:ascii="Verdana" w:hAnsi="Verdana"/>
          <w:bCs/>
          <w:sz w:val="20"/>
          <w:szCs w:val="20"/>
        </w:rPr>
        <w:t>Nadzór Inwestorski przedstawi do wglądu kopię umów ze Podwykonawcami.</w:t>
      </w:r>
    </w:p>
    <w:p w:rsidR="0070323D" w:rsidRPr="00BA438E" w:rsidRDefault="0070323D" w:rsidP="00765D4E">
      <w:pPr>
        <w:numPr>
          <w:ilvl w:val="0"/>
          <w:numId w:val="92"/>
        </w:numPr>
        <w:spacing w:after="200" w:line="276" w:lineRule="auto"/>
        <w:contextualSpacing/>
        <w:jc w:val="both"/>
        <w:rPr>
          <w:rFonts w:ascii="Verdana" w:hAnsi="Verdana"/>
          <w:bCs/>
          <w:sz w:val="20"/>
          <w:szCs w:val="20"/>
        </w:rPr>
      </w:pPr>
      <w:r w:rsidRPr="00BA438E">
        <w:rPr>
          <w:rFonts w:ascii="Verdana" w:hAnsi="Verdana"/>
          <w:bCs/>
          <w:sz w:val="20"/>
          <w:szCs w:val="20"/>
        </w:rPr>
        <w:t>Nadzór Inwestorski odpowiada za działania i zaniechania Podwykonawców jak za swoje własne.</w:t>
      </w:r>
    </w:p>
    <w:p w:rsidR="0070323D" w:rsidRPr="00BA438E" w:rsidRDefault="0070323D" w:rsidP="00765D4E">
      <w:pPr>
        <w:numPr>
          <w:ilvl w:val="0"/>
          <w:numId w:val="92"/>
        </w:numPr>
        <w:spacing w:after="200" w:line="276" w:lineRule="auto"/>
        <w:contextualSpacing/>
        <w:jc w:val="both"/>
        <w:rPr>
          <w:rFonts w:ascii="Verdana" w:hAnsi="Verdana"/>
          <w:bCs/>
          <w:sz w:val="20"/>
          <w:szCs w:val="20"/>
        </w:rPr>
      </w:pPr>
      <w:r w:rsidRPr="00BA438E">
        <w:rPr>
          <w:rFonts w:ascii="Verdana" w:hAnsi="Verdana"/>
          <w:bCs/>
          <w:sz w:val="20"/>
          <w:szCs w:val="20"/>
        </w:rPr>
        <w:t>W przypadku powierzenia przez Nadzór Inwestorski realizacji przedmiotu Umowy dla Podwykonawcy, Nadzór Inwestorski jest zobowiązany do dokonania we własnym zakresie zapłaty wynagrodzenia należnego Podwykonawcy.</w:t>
      </w:r>
    </w:p>
    <w:p w:rsidR="0070323D" w:rsidRPr="00BA438E" w:rsidRDefault="0070323D" w:rsidP="0070323D">
      <w:pPr>
        <w:spacing w:after="200" w:line="276" w:lineRule="auto"/>
        <w:ind w:left="360"/>
        <w:contextualSpacing/>
        <w:jc w:val="both"/>
        <w:rPr>
          <w:rFonts w:ascii="Verdana" w:hAnsi="Verdana"/>
          <w:bCs/>
          <w:sz w:val="20"/>
          <w:szCs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lastRenderedPageBreak/>
        <w:t>§ 29</w:t>
      </w:r>
    </w:p>
    <w:p w:rsidR="0070323D" w:rsidRPr="00131DF8" w:rsidRDefault="0070323D" w:rsidP="0070323D">
      <w:pPr>
        <w:pStyle w:val="Nagwek3"/>
        <w:spacing w:line="276" w:lineRule="auto"/>
        <w:contextualSpacing/>
        <w:jc w:val="center"/>
        <w:rPr>
          <w:rFonts w:ascii="Verdana" w:hAnsi="Verdana"/>
          <w:b/>
          <w:i w:val="0"/>
          <w:sz w:val="20"/>
        </w:rPr>
      </w:pPr>
      <w:r w:rsidRPr="00131DF8">
        <w:rPr>
          <w:rFonts w:ascii="Verdana" w:hAnsi="Verdana"/>
          <w:b/>
          <w:i w:val="0"/>
          <w:sz w:val="20"/>
        </w:rPr>
        <w:t>Odszkodowanie</w:t>
      </w:r>
    </w:p>
    <w:p w:rsidR="0070323D" w:rsidRPr="00BA438E" w:rsidRDefault="0070323D" w:rsidP="0070323D">
      <w:pPr>
        <w:spacing w:line="276" w:lineRule="auto"/>
        <w:contextualSpacing/>
        <w:rPr>
          <w:rFonts w:ascii="Verdana" w:hAnsi="Verdana"/>
          <w:sz w:val="20"/>
          <w:szCs w:val="20"/>
        </w:rPr>
      </w:pPr>
    </w:p>
    <w:p w:rsidR="0070323D" w:rsidRPr="00BA438E" w:rsidRDefault="0070323D" w:rsidP="00765D4E">
      <w:pPr>
        <w:numPr>
          <w:ilvl w:val="0"/>
          <w:numId w:val="78"/>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jest zobowiązany zwrócić Zamawiającemu wszelkie koszty, jakie Zamawiający poniesie z tytułu szkód wynikłych z jakiegokolwiek niewywiązania się lub nienależytego wywiązania się Nadzoru Inwestorskiego z jego zobowiązań określonych </w:t>
      </w:r>
      <w:r w:rsidRPr="00BA438E">
        <w:rPr>
          <w:rFonts w:ascii="Verdana" w:hAnsi="Verdana"/>
          <w:bCs/>
          <w:sz w:val="20"/>
          <w:szCs w:val="20"/>
        </w:rPr>
        <w:br/>
        <w:t>w Umowie oraz poniesie z tego tytułu pełną odpowiedzialność odszkodowawczą względem Zamawiającego i osób trzecich, z zastrzeżeniem ust. 2.</w:t>
      </w:r>
    </w:p>
    <w:p w:rsidR="0070323D" w:rsidRPr="00BA438E" w:rsidRDefault="0070323D" w:rsidP="00765D4E">
      <w:pPr>
        <w:numPr>
          <w:ilvl w:val="0"/>
          <w:numId w:val="78"/>
        </w:numPr>
        <w:spacing w:after="200" w:line="276" w:lineRule="auto"/>
        <w:contextualSpacing/>
        <w:jc w:val="both"/>
        <w:rPr>
          <w:rFonts w:ascii="Verdana" w:hAnsi="Verdana"/>
          <w:bCs/>
          <w:sz w:val="20"/>
          <w:szCs w:val="20"/>
        </w:rPr>
      </w:pPr>
      <w:r w:rsidRPr="00BA438E">
        <w:rPr>
          <w:rFonts w:ascii="Verdana" w:hAnsi="Verdana"/>
          <w:bCs/>
          <w:sz w:val="20"/>
          <w:szCs w:val="20"/>
        </w:rPr>
        <w:t>Nadzór Inwestorski nie ponosi żadnej odpowiedzialności za roszczenia, straty lub szkody powstałe wyłącznie z winy Zamawiającego lub spowodowane przypadkami określonymi w § 32 Umowy.</w:t>
      </w:r>
    </w:p>
    <w:p w:rsidR="0070323D" w:rsidRPr="00BA438E" w:rsidRDefault="0070323D" w:rsidP="00765D4E">
      <w:pPr>
        <w:numPr>
          <w:ilvl w:val="0"/>
          <w:numId w:val="78"/>
        </w:numPr>
        <w:spacing w:line="276" w:lineRule="auto"/>
        <w:ind w:left="357" w:hanging="357"/>
        <w:contextualSpacing/>
        <w:jc w:val="both"/>
        <w:rPr>
          <w:rFonts w:ascii="Verdana" w:hAnsi="Verdana"/>
          <w:sz w:val="20"/>
          <w:szCs w:val="20"/>
          <w:lang w:eastAsia="en-US"/>
        </w:rPr>
      </w:pPr>
      <w:r w:rsidRPr="00BA438E">
        <w:rPr>
          <w:rFonts w:ascii="Verdana" w:hAnsi="Verdana"/>
          <w:bCs/>
          <w:sz w:val="20"/>
          <w:szCs w:val="20"/>
        </w:rPr>
        <w:t>W szczególności Nadzór Inwestorski będzie odpowiedzialny za dokonywanie odbiorów dokumentacji projektowej, dokumentacji powykonawczej oraz Robót, łącznie ze sprawdzeniem poprawności ich wykonania, jak również ze sprawdzeniem jakości wbudowywanych materiałów zgodnie z wymaganiami specyfikacji technicznych.</w:t>
      </w:r>
      <w:r w:rsidRPr="00BA438E">
        <w:rPr>
          <w:rFonts w:ascii="Verdana" w:hAnsi="Verdana"/>
          <w:sz w:val="20"/>
          <w:szCs w:val="20"/>
        </w:rPr>
        <w:t xml:space="preserve"> W przypadku naruszenia powyższych zobowiązań, Zamawiający będzie upoważniony do żądania odszkodowania w wysokości rzeczywiście poniesionej szkody spowodowanej zatwierdzeniem materiałów lub odebraniem Robót niezgodnie </w:t>
      </w:r>
      <w:r w:rsidRPr="00BA438E">
        <w:rPr>
          <w:rFonts w:ascii="Verdana" w:hAnsi="Verdana"/>
          <w:sz w:val="20"/>
          <w:szCs w:val="20"/>
        </w:rPr>
        <w:br/>
        <w:t>z wymaganiami specyfikacji technicznych.</w:t>
      </w:r>
    </w:p>
    <w:p w:rsidR="0070323D" w:rsidRPr="00BA438E" w:rsidRDefault="0070323D" w:rsidP="0070323D">
      <w:pPr>
        <w:pStyle w:val="Tekstpodstawowy"/>
        <w:spacing w:line="276" w:lineRule="auto"/>
        <w:ind w:right="-19"/>
        <w:contextualSpacing/>
        <w:jc w:val="center"/>
        <w:rPr>
          <w:rFonts w:ascii="Verdana" w:hAnsi="Verdana"/>
          <w:b/>
          <w:sz w:val="20"/>
        </w:rPr>
      </w:pPr>
    </w:p>
    <w:p w:rsidR="0070323D" w:rsidRPr="00BA438E" w:rsidRDefault="0070323D" w:rsidP="0070323D">
      <w:pPr>
        <w:pStyle w:val="Tekstpodstawowy"/>
        <w:spacing w:line="276" w:lineRule="auto"/>
        <w:ind w:right="-19"/>
        <w:contextualSpacing/>
        <w:jc w:val="center"/>
        <w:rPr>
          <w:rFonts w:ascii="Verdana" w:hAnsi="Verdana"/>
          <w:b/>
          <w:sz w:val="20"/>
        </w:rPr>
      </w:pPr>
    </w:p>
    <w:p w:rsidR="0070323D" w:rsidRPr="00BA438E" w:rsidRDefault="0070323D" w:rsidP="0070323D">
      <w:pPr>
        <w:pStyle w:val="Tekstpodstawowy"/>
        <w:spacing w:line="276" w:lineRule="auto"/>
        <w:ind w:right="-19"/>
        <w:contextualSpacing/>
        <w:jc w:val="center"/>
        <w:rPr>
          <w:rFonts w:ascii="Verdana" w:hAnsi="Verdana"/>
          <w:b/>
          <w:bCs/>
          <w:sz w:val="20"/>
        </w:rPr>
      </w:pPr>
      <w:r w:rsidRPr="00BA438E">
        <w:rPr>
          <w:rFonts w:ascii="Verdana" w:hAnsi="Verdana"/>
          <w:b/>
          <w:bCs/>
          <w:sz w:val="20"/>
        </w:rPr>
        <w:t>§ 3</w:t>
      </w:r>
      <w:r w:rsidRPr="00BA438E">
        <w:rPr>
          <w:rFonts w:ascii="Verdana" w:hAnsi="Verdana"/>
          <w:b/>
          <w:sz w:val="20"/>
        </w:rPr>
        <w:t>0</w:t>
      </w:r>
    </w:p>
    <w:p w:rsidR="0070323D" w:rsidRPr="00131DF8" w:rsidRDefault="0070323D" w:rsidP="0070323D">
      <w:pPr>
        <w:pStyle w:val="Nagwek3"/>
        <w:spacing w:line="276" w:lineRule="auto"/>
        <w:contextualSpacing/>
        <w:jc w:val="center"/>
        <w:rPr>
          <w:rFonts w:ascii="Verdana" w:hAnsi="Verdana"/>
          <w:b/>
          <w:i w:val="0"/>
          <w:sz w:val="20"/>
        </w:rPr>
      </w:pPr>
      <w:r w:rsidRPr="00131DF8">
        <w:rPr>
          <w:rFonts w:ascii="Verdana" w:hAnsi="Verdana"/>
          <w:b/>
          <w:i w:val="0"/>
          <w:sz w:val="20"/>
        </w:rPr>
        <w:t>Ubezpieczenia</w:t>
      </w:r>
    </w:p>
    <w:p w:rsidR="0070323D" w:rsidRPr="00131DF8" w:rsidRDefault="0070323D" w:rsidP="0070323D">
      <w:pPr>
        <w:spacing w:line="276" w:lineRule="auto"/>
        <w:contextualSpacing/>
        <w:jc w:val="both"/>
        <w:rPr>
          <w:rFonts w:ascii="Verdana" w:hAnsi="Verdana"/>
          <w:b/>
          <w:sz w:val="20"/>
          <w:szCs w:val="20"/>
        </w:rPr>
      </w:pP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 xml:space="preserve">Nadzór Inwestorski zobowiązany jest do zawarcia i utrzymywania przez cały czas wykonywania Umowy - ubezpieczenia odpowiedzialności cywilnej (OC) z tytułu prowadzonej działalności oraz posiadanego mienia z sumą gwarancyjną nie mniejszą niż 15% wynagrodzenia brutto, o którym mowa w § 4 ust. 1 Umowy, na jeden wypadek i na wszystkie wypadki w każdym rocznym okresie ubezpieczenia. Ochroną powinny być objęte zdarzenia zaistniałe w okresie ubezpieczenia, zgłoszone przed upływem terminu przedawnienia. </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 xml:space="preserve">Zakres ubezpieczenia, o którym mowa w ust. 1 będzie uwzględniał specyfikę zadań i usług wykonywanych w ramach Umowy. Zakres ubezpieczenia obejmie szkody na osobie, szkody rzeczowe, straty finansowe oraz szkody poniesione </w:t>
      </w:r>
      <w:r w:rsidRPr="00BA438E">
        <w:rPr>
          <w:rFonts w:ascii="Verdana" w:hAnsi="Verdana"/>
          <w:sz w:val="20"/>
          <w:szCs w:val="20"/>
        </w:rPr>
        <w:br/>
        <w:t xml:space="preserve">z tytułu niewykonania lub nienależytego wykonania Umowy przez Nadzór Inwestorski. </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Ubezpieczenie, które Nadzór Inwestorski jest zobowiązany zapewnić zgodnie z warunkami niniejszej Umowy, obejmie wszelkie działania i zaniechania Podwykonawców Nadzoru Inwestorskiego i innych podmiotów zaangażowanych przez Nadzór Inwestorski lub działających w jego imieniu lub na jego rzecz w związku z realizacją Umowy.</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W umowie ubezpieczenia Nadzór Inwestorski nie będzie miała zastosowania franszyza redukcyjna, franszyza integralna oraz udział własny.</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Dokument ubezpieczenia niespełniający warunków, o których mowa w ust. 1-4, nie zostanie przyjęty przez Zamawiającego. Jakakolwiek zmiana warunków ubezpieczenia opisanych w ust. 1-4 po przedstawieniu dokumentu ubezpieczenia Zamawiającemu, jest bezskuteczna wobec Zamawiającego.</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Nadzór Inwestorski przedłoży Zamawiającemu kopię dokumentu ubezpieczenia nie później niż ciągu 7 dni od dnia zawarcia Umowy.</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Wszystkie koszty związane z zawarciem umowy ubezpieczenia oraz opłacaniem składek ubezpieczeniowych obciążają Nadzór Inwestorski.</w:t>
      </w:r>
    </w:p>
    <w:p w:rsidR="0070323D" w:rsidRPr="00BA438E" w:rsidRDefault="0070323D" w:rsidP="00765D4E">
      <w:pPr>
        <w:numPr>
          <w:ilvl w:val="0"/>
          <w:numId w:val="95"/>
        </w:numPr>
        <w:spacing w:line="276" w:lineRule="auto"/>
        <w:contextualSpacing/>
        <w:jc w:val="both"/>
        <w:rPr>
          <w:rFonts w:ascii="Verdana" w:hAnsi="Verdana"/>
          <w:sz w:val="20"/>
          <w:szCs w:val="20"/>
        </w:rPr>
      </w:pPr>
      <w:r w:rsidRPr="00BA438E">
        <w:rPr>
          <w:rFonts w:ascii="Verdana" w:hAnsi="Verdana"/>
          <w:sz w:val="20"/>
          <w:szCs w:val="20"/>
        </w:rPr>
        <w:t xml:space="preserve">Nadzór Inwestorski zobowiązany jest do przedłużania umowy ubezpieczenia do czasu rzeczywistego zakończenia Umowy oraz do przedkładania kopii dokumentu ubezpieczenia wraz z dowodem zapłaty składki Zamawiającemu bez wezwania, co najmniej na 7 dni </w:t>
      </w:r>
      <w:r w:rsidRPr="00BA438E">
        <w:rPr>
          <w:rFonts w:ascii="Verdana" w:hAnsi="Verdana"/>
          <w:sz w:val="20"/>
          <w:szCs w:val="20"/>
        </w:rPr>
        <w:lastRenderedPageBreak/>
        <w:t>przed upływem okresu na jaki zawarta była umowa poprzednia, pod rygorem naliczenia przez Zamawiającego kary umownej.</w:t>
      </w:r>
    </w:p>
    <w:p w:rsidR="0070323D" w:rsidRPr="00BA438E" w:rsidRDefault="0070323D" w:rsidP="0070323D">
      <w:pPr>
        <w:spacing w:line="276" w:lineRule="auto"/>
        <w:contextualSpacing/>
        <w:rPr>
          <w:rFonts w:ascii="Verdana" w:hAnsi="Verdana"/>
          <w:sz w:val="20"/>
        </w:rPr>
      </w:pPr>
    </w:p>
    <w:p w:rsidR="0070323D" w:rsidRPr="00BA438E" w:rsidRDefault="0070323D" w:rsidP="0070323D">
      <w:pPr>
        <w:pStyle w:val="Tekstpodstawowy"/>
        <w:spacing w:line="276" w:lineRule="auto"/>
        <w:ind w:right="-19"/>
        <w:contextualSpacing/>
        <w:jc w:val="center"/>
        <w:rPr>
          <w:rFonts w:ascii="Verdana" w:hAnsi="Verdana"/>
          <w:b/>
          <w:bCs/>
          <w:sz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w:t>
      </w:r>
      <w:r w:rsidRPr="00BA438E">
        <w:rPr>
          <w:rFonts w:ascii="Verdana" w:hAnsi="Verdana"/>
          <w:b/>
          <w:sz w:val="20"/>
        </w:rPr>
        <w:t>1</w:t>
      </w:r>
    </w:p>
    <w:p w:rsidR="0070323D" w:rsidRPr="00BA438E" w:rsidRDefault="0070323D" w:rsidP="0070323D">
      <w:pPr>
        <w:spacing w:line="276" w:lineRule="auto"/>
        <w:ind w:right="-47"/>
        <w:contextualSpacing/>
        <w:jc w:val="center"/>
        <w:rPr>
          <w:rFonts w:ascii="Verdana" w:hAnsi="Verdana"/>
          <w:b/>
          <w:sz w:val="20"/>
          <w:szCs w:val="20"/>
        </w:rPr>
      </w:pPr>
      <w:r w:rsidRPr="00BA438E">
        <w:rPr>
          <w:rFonts w:ascii="Verdana" w:hAnsi="Verdana"/>
          <w:b/>
          <w:sz w:val="20"/>
          <w:szCs w:val="20"/>
        </w:rPr>
        <w:t>Autorskie prawa majątkowe dotyczące utworów powstałych przy realizacji Usługi</w:t>
      </w:r>
    </w:p>
    <w:p w:rsidR="0070323D" w:rsidRPr="00BA438E" w:rsidRDefault="0070323D" w:rsidP="0070323D">
      <w:pPr>
        <w:spacing w:line="276" w:lineRule="auto"/>
        <w:ind w:right="-47"/>
        <w:contextualSpacing/>
        <w:jc w:val="center"/>
        <w:rPr>
          <w:rFonts w:ascii="Verdana" w:hAnsi="Verdana"/>
          <w:b/>
          <w:sz w:val="20"/>
          <w:szCs w:val="20"/>
        </w:rPr>
      </w:pP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W ramach wynagrodzenia Nadzór Inwestorski:</w:t>
      </w:r>
    </w:p>
    <w:p w:rsidR="0070323D" w:rsidRPr="00BA438E" w:rsidRDefault="0070323D" w:rsidP="0070323D">
      <w:pPr>
        <w:spacing w:after="200" w:line="276" w:lineRule="auto"/>
        <w:ind w:left="709" w:hanging="349"/>
        <w:contextualSpacing/>
        <w:jc w:val="both"/>
        <w:rPr>
          <w:rFonts w:ascii="Verdana" w:hAnsi="Verdana"/>
          <w:sz w:val="20"/>
          <w:szCs w:val="20"/>
        </w:rPr>
      </w:pPr>
      <w:r w:rsidRPr="00BA438E">
        <w:rPr>
          <w:rFonts w:ascii="Verdana" w:hAnsi="Verdana"/>
          <w:sz w:val="20"/>
          <w:szCs w:val="20"/>
        </w:rPr>
        <w:t xml:space="preserve">1) przenosi na Zamawiającego autorskie prawa majątkowe do wszystkich utworów </w:t>
      </w:r>
      <w:r w:rsidRPr="00BA438E">
        <w:rPr>
          <w:rFonts w:ascii="Verdana" w:hAnsi="Verdana"/>
          <w:sz w:val="20"/>
          <w:szCs w:val="20"/>
        </w:rPr>
        <w:br/>
        <w:t xml:space="preserve">w rozumieniu ustawy o Prawie autorskim i prawach pokrewnych wytworzonych </w:t>
      </w:r>
      <w:r w:rsidRPr="00BA438E">
        <w:rPr>
          <w:rFonts w:ascii="Verdana" w:hAnsi="Verdana"/>
          <w:sz w:val="20"/>
          <w:szCs w:val="20"/>
        </w:rPr>
        <w:b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p>
    <w:p w:rsidR="0070323D" w:rsidRPr="00BA438E" w:rsidRDefault="0070323D" w:rsidP="0070323D">
      <w:pPr>
        <w:spacing w:after="200" w:line="276" w:lineRule="auto"/>
        <w:ind w:left="709" w:hanging="349"/>
        <w:contextualSpacing/>
        <w:jc w:val="both"/>
        <w:rPr>
          <w:rFonts w:ascii="Verdana" w:hAnsi="Verdana"/>
          <w:bCs/>
          <w:sz w:val="20"/>
          <w:szCs w:val="20"/>
        </w:rPr>
      </w:pPr>
      <w:r w:rsidRPr="00BA438E">
        <w:rPr>
          <w:rFonts w:ascii="Verdana" w:hAnsi="Verdana"/>
          <w:bCs/>
          <w:sz w:val="20"/>
          <w:szCs w:val="20"/>
        </w:rPr>
        <w:t>2)</w:t>
      </w:r>
      <w:r w:rsidRPr="00BA438E">
        <w:rPr>
          <w:rFonts w:ascii="Verdana" w:hAnsi="Verdana"/>
          <w:bCs/>
          <w:sz w:val="20"/>
          <w:szCs w:val="20"/>
        </w:rPr>
        <w:tab/>
        <w:t xml:space="preserve">zezwala Zamawiającemu na korzystanie z opracowań utworów oraz ich przeróbek oraz na rozporządzanie tymi opracowaniami wraz z przeróbkami - tj. udziela Zamawiającemu praw zależnych. </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 xml:space="preserve">Nabycie przez Zamawiającego praw, o których mowa w ust.1, następuje: </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1)</w:t>
      </w:r>
      <w:r w:rsidRPr="00BA438E">
        <w:rPr>
          <w:rFonts w:ascii="Verdana" w:hAnsi="Verdana"/>
          <w:bCs/>
          <w:sz w:val="20"/>
          <w:szCs w:val="20"/>
        </w:rPr>
        <w:tab/>
        <w:t>z chwilą faktycznego wydania poszczególnych części przedmiotu Umowy Zamawiającemu, oraz</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2)</w:t>
      </w:r>
      <w:r w:rsidRPr="00BA438E">
        <w:rPr>
          <w:rFonts w:ascii="Verdana" w:hAnsi="Verdana"/>
          <w:bCs/>
          <w:sz w:val="20"/>
          <w:szCs w:val="20"/>
        </w:rPr>
        <w:tab/>
        <w:t>bez ograniczeń co do terytorium, czasu, liczby egzemplarzy, w zakresie następujących pól eksploatacji:</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a) </w:t>
      </w:r>
      <w:r w:rsidRPr="00BA438E">
        <w:rPr>
          <w:rFonts w:ascii="Verdana" w:hAnsi="Verdana"/>
          <w:bCs/>
          <w:sz w:val="20"/>
          <w:szCs w:val="20"/>
        </w:rPr>
        <w:tab/>
        <w:t>użytkowania utworów na własny użytek i użytek swoich jednostek organizacyjnych oraz użytek osób trzecich w celach związanych z realizacją niniejszej Umowy oraz zadań Zamawiającego,</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b)</w:t>
      </w:r>
      <w:r w:rsidRPr="00BA438E">
        <w:rPr>
          <w:rFonts w:ascii="Verdana" w:hAnsi="Verdana"/>
          <w:bCs/>
          <w:sz w:val="20"/>
          <w:szCs w:val="20"/>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BA438E">
        <w:rPr>
          <w:rFonts w:ascii="Verdana" w:hAnsi="Verdana"/>
          <w:bCs/>
          <w:sz w:val="20"/>
          <w:szCs w:val="20"/>
        </w:rPr>
        <w:t>ray</w:t>
      </w:r>
      <w:proofErr w:type="spellEnd"/>
      <w:r w:rsidRPr="00BA438E">
        <w:rPr>
          <w:rFonts w:ascii="Verdana" w:hAnsi="Verdana"/>
          <w:bCs/>
          <w:sz w:val="20"/>
          <w:szCs w:val="20"/>
        </w:rPr>
        <w:t>, pendrive, itd.),</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d) </w:t>
      </w:r>
      <w:r w:rsidRPr="00BA438E">
        <w:rPr>
          <w:rFonts w:ascii="Verdana" w:hAnsi="Verdana"/>
          <w:bCs/>
          <w:sz w:val="20"/>
          <w:szCs w:val="20"/>
        </w:rPr>
        <w:tab/>
        <w:t xml:space="preserve">wprowadzanie utworów do pamięci komputera na dowolnej liczbie </w:t>
      </w:r>
      <w:r w:rsidRPr="00BA438E">
        <w:rPr>
          <w:rFonts w:ascii="Verdana" w:hAnsi="Verdana"/>
          <w:bCs/>
          <w:sz w:val="20"/>
          <w:szCs w:val="20"/>
        </w:rPr>
        <w:br/>
        <w:t xml:space="preserve">stanowisk komputerowych oraz do sieci multimedialnej, telekomunikacyjnej, komputerowej, w tym do Internetu, </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e)  wyświetlanie, publiczne odtwarzanie utworu,</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f)</w:t>
      </w:r>
      <w:r w:rsidRPr="00BA438E">
        <w:rPr>
          <w:rFonts w:ascii="Verdana" w:hAnsi="Verdana"/>
          <w:bCs/>
          <w:sz w:val="20"/>
          <w:szCs w:val="20"/>
        </w:rPr>
        <w:tab/>
        <w:t>nadawanie całości lub wybranych fragmentów utworów za pomocą wizji albo fonii przewodowej i bezprzewodowej przez stację naziemną,</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g)</w:t>
      </w:r>
      <w:r w:rsidRPr="00BA438E">
        <w:rPr>
          <w:rFonts w:ascii="Verdana" w:hAnsi="Verdana"/>
          <w:bCs/>
          <w:sz w:val="20"/>
          <w:szCs w:val="20"/>
        </w:rPr>
        <w:tab/>
        <w:t>nadawanie za pośrednictwem satelity,</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h)</w:t>
      </w:r>
      <w:r w:rsidRPr="00BA438E">
        <w:rPr>
          <w:rFonts w:ascii="Verdana" w:hAnsi="Verdana"/>
          <w:bCs/>
          <w:sz w:val="20"/>
          <w:szCs w:val="20"/>
        </w:rPr>
        <w:tab/>
        <w:t>reemisja,</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i)</w:t>
      </w:r>
      <w:r w:rsidRPr="00BA438E">
        <w:rPr>
          <w:rFonts w:ascii="Verdana" w:hAnsi="Verdana"/>
          <w:bCs/>
          <w:sz w:val="20"/>
          <w:szCs w:val="20"/>
        </w:rPr>
        <w:tab/>
        <w:t>wypożyczanie, najem lub wymiana nośników, na których utwór utrwalono,</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j) </w:t>
      </w:r>
      <w:r w:rsidRPr="00BA438E">
        <w:rPr>
          <w:rFonts w:ascii="Verdana" w:hAnsi="Verdana"/>
          <w:bCs/>
          <w:sz w:val="20"/>
          <w:szCs w:val="20"/>
        </w:rPr>
        <w:tab/>
        <w:t>wykorzystanie w utworach multimedialnych,</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k)</w:t>
      </w:r>
      <w:r w:rsidRPr="00BA438E">
        <w:rPr>
          <w:rFonts w:ascii="Verdana" w:hAnsi="Verdana"/>
          <w:bCs/>
          <w:sz w:val="20"/>
          <w:szCs w:val="20"/>
        </w:rPr>
        <w:tab/>
        <w:t xml:space="preserve">wykorzystywanie całości lub fragmentów utworów do celów promocyjnych </w:t>
      </w:r>
      <w:r w:rsidRPr="00BA438E">
        <w:rPr>
          <w:rFonts w:ascii="Verdana" w:hAnsi="Verdana"/>
          <w:bCs/>
          <w:sz w:val="20"/>
          <w:szCs w:val="20"/>
        </w:rPr>
        <w:br/>
        <w:t>i reklamy oraz w sporach sadowych i sporach pozasądowych,</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l)</w:t>
      </w:r>
      <w:r w:rsidRPr="00BA438E">
        <w:rPr>
          <w:rFonts w:ascii="Verdana" w:hAnsi="Verdana"/>
          <w:bCs/>
          <w:sz w:val="20"/>
          <w:szCs w:val="20"/>
        </w:rPr>
        <w:tab/>
        <w:t xml:space="preserve">wprowadzanie zmian, skrótów, </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m)</w:t>
      </w:r>
      <w:r w:rsidRPr="00BA438E">
        <w:rPr>
          <w:rFonts w:ascii="Verdana" w:hAnsi="Verdana"/>
          <w:bCs/>
          <w:sz w:val="20"/>
          <w:szCs w:val="20"/>
        </w:rPr>
        <w:tab/>
        <w:t>sporządzenie wersji obcojęzycznych, zarówno przy użyciu napisów, jak i lektora,</w:t>
      </w:r>
    </w:p>
    <w:p w:rsidR="0070323D" w:rsidRPr="00BA438E" w:rsidRDefault="0070323D" w:rsidP="0070323D">
      <w:pPr>
        <w:spacing w:after="200" w:line="276" w:lineRule="auto"/>
        <w:ind w:left="360"/>
        <w:contextualSpacing/>
        <w:jc w:val="both"/>
        <w:rPr>
          <w:rFonts w:ascii="Verdana" w:hAnsi="Verdana"/>
          <w:bCs/>
          <w:sz w:val="20"/>
          <w:szCs w:val="20"/>
        </w:rPr>
      </w:pPr>
      <w:r w:rsidRPr="00BA438E">
        <w:rPr>
          <w:rFonts w:ascii="Verdana" w:hAnsi="Verdana"/>
          <w:bCs/>
          <w:sz w:val="20"/>
          <w:szCs w:val="20"/>
        </w:rPr>
        <w:t>n)</w:t>
      </w:r>
      <w:r w:rsidRPr="00BA438E">
        <w:rPr>
          <w:rFonts w:ascii="Verdana" w:hAnsi="Verdana"/>
          <w:bCs/>
          <w:sz w:val="20"/>
          <w:szCs w:val="20"/>
        </w:rPr>
        <w:tab/>
        <w:t>publiczne udostępnianie utworów w taki sposób, aby każdy mógł mieć do nich dostęp w miejscu i w czasie przez niego wybranym.</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Równocześnie z nabyciem autorskich praw majątkowych do utworów Zamawiający nabywa własność wszystkich egzemplarzy, na których utwory zostały utrwalone.</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Nadzór Inwestorski wyraża zgodę na dokonywanie zmian i modyfikacji utworów/dokumentów samodzielnie przez Zamawiającego lub osoby wskazane przez Zamawiającego w zakresie ust.1 pkt 2.</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Nie później niż w terminie miesiąca  od zakończenia trwania  Umowy lub po rozwiązaniu Umowy, Nadzór Inwestorski zobowiązany jest przekazać Zamawiającemu wszystkie dokumenty wytworzone przez Nadzór Inwestorski w ramach realizacji Umowy. Nadzór Inwestorski może zatrzymać kopie dokumentów, o których mowa wyżej, pod warunkiem, że nie będzie ich używał do celów nie związanych z Umową bez uprzedniej pisemnej zgody Zamawiającego.</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Nadzór Inwestorski jest zobowiązany nie publikować artykułów dotyczących Usługi, powoływać się na Umowę w trakcie świadczenia jakichkolwiek usług innym osobom, oraz nie wyjawiać informacji uzyskanych od Zamawiającego, bez jego uprzedniej zgody wystawionej na piśmie.</w:t>
      </w:r>
    </w:p>
    <w:p w:rsidR="0070323D" w:rsidRPr="00BA438E" w:rsidRDefault="0070323D" w:rsidP="00765D4E">
      <w:pPr>
        <w:numPr>
          <w:ilvl w:val="0"/>
          <w:numId w:val="79"/>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zobowiązuje się, że wykonując Umowę będzie przestrzegał przepisów ustawy z dnia 4 lutego 1994 r. – o prawie autorskim i prawach pokrewnych (Dz. U. z 2016 r., poz. 666, ze. zm.) i nie naruszy praw majątkowych osób trzecich, </w:t>
      </w:r>
      <w:r w:rsidRPr="00BA438E">
        <w:rPr>
          <w:rFonts w:ascii="Verdana" w:hAnsi="Verdana"/>
          <w:bCs/>
          <w:sz w:val="20"/>
          <w:szCs w:val="20"/>
        </w:rPr>
        <w:br/>
        <w:t>a utwory przekaże Zamawiającemu w stanie wolnym od obciążeń prawami tych osób.</w:t>
      </w:r>
    </w:p>
    <w:p w:rsidR="0070323D" w:rsidRPr="00BA438E" w:rsidRDefault="0070323D" w:rsidP="0070323D">
      <w:pPr>
        <w:spacing w:line="276" w:lineRule="auto"/>
        <w:contextualSpacing/>
        <w:jc w:val="both"/>
        <w:rPr>
          <w:rFonts w:ascii="Verdana" w:hAnsi="Verdana"/>
          <w:bCs/>
          <w:sz w:val="20"/>
          <w:szCs w:val="20"/>
        </w:rPr>
      </w:pPr>
    </w:p>
    <w:p w:rsidR="0070323D" w:rsidRPr="00BA438E" w:rsidRDefault="0070323D" w:rsidP="0070323D">
      <w:pPr>
        <w:spacing w:line="276" w:lineRule="auto"/>
        <w:contextualSpacing/>
        <w:jc w:val="both"/>
        <w:rPr>
          <w:rFonts w:ascii="Verdana" w:hAnsi="Verdana"/>
          <w:bCs/>
          <w:sz w:val="20"/>
          <w:szCs w:val="20"/>
        </w:rPr>
      </w:pPr>
    </w:p>
    <w:p w:rsidR="0070323D" w:rsidRPr="00BA438E" w:rsidRDefault="0070323D" w:rsidP="0070323D">
      <w:pPr>
        <w:pStyle w:val="Tekstpodstawowy"/>
        <w:spacing w:line="276" w:lineRule="auto"/>
        <w:ind w:right="-19"/>
        <w:contextualSpacing/>
        <w:jc w:val="center"/>
        <w:rPr>
          <w:rFonts w:ascii="Verdana" w:hAnsi="Verdana"/>
          <w:b/>
          <w:bCs/>
          <w:sz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w:t>
      </w:r>
      <w:r w:rsidRPr="00BA438E">
        <w:rPr>
          <w:rFonts w:ascii="Verdana" w:hAnsi="Verdana"/>
          <w:b/>
          <w:sz w:val="20"/>
        </w:rPr>
        <w:t>2</w:t>
      </w: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Siła wyższa</w:t>
      </w: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W niniejszej Umowie  termin „Siła wyższa” oznacza zdarzenie zewnętrzne wobec łączącej Strony więzi prawnej:</w:t>
      </w:r>
    </w:p>
    <w:p w:rsidR="0070323D" w:rsidRPr="00BA438E" w:rsidRDefault="0070323D" w:rsidP="00765D4E">
      <w:pPr>
        <w:numPr>
          <w:ilvl w:val="0"/>
          <w:numId w:val="81"/>
        </w:numPr>
        <w:spacing w:after="200" w:line="276" w:lineRule="auto"/>
        <w:contextualSpacing/>
        <w:jc w:val="both"/>
        <w:rPr>
          <w:rFonts w:ascii="Verdana" w:hAnsi="Verdana"/>
          <w:bCs/>
          <w:sz w:val="20"/>
          <w:szCs w:val="20"/>
        </w:rPr>
      </w:pPr>
      <w:r w:rsidRPr="00BA438E">
        <w:rPr>
          <w:rFonts w:ascii="Verdana" w:hAnsi="Verdana"/>
          <w:bCs/>
          <w:sz w:val="20"/>
          <w:szCs w:val="20"/>
        </w:rPr>
        <w:t>charakterze niezależnym od Stron,</w:t>
      </w:r>
    </w:p>
    <w:p w:rsidR="0070323D" w:rsidRPr="00BA438E" w:rsidRDefault="0070323D" w:rsidP="00765D4E">
      <w:pPr>
        <w:numPr>
          <w:ilvl w:val="0"/>
          <w:numId w:val="81"/>
        </w:numPr>
        <w:spacing w:after="200" w:line="276" w:lineRule="auto"/>
        <w:contextualSpacing/>
        <w:jc w:val="both"/>
        <w:rPr>
          <w:rFonts w:ascii="Verdana" w:hAnsi="Verdana"/>
          <w:bCs/>
          <w:sz w:val="20"/>
          <w:szCs w:val="20"/>
        </w:rPr>
      </w:pPr>
      <w:r w:rsidRPr="00BA438E">
        <w:rPr>
          <w:rFonts w:ascii="Verdana" w:hAnsi="Verdana"/>
          <w:bCs/>
          <w:sz w:val="20"/>
          <w:szCs w:val="20"/>
        </w:rPr>
        <w:t>którego Strony nie mogły przewidzieć przed zawarciem Umowy,</w:t>
      </w:r>
    </w:p>
    <w:p w:rsidR="0070323D" w:rsidRPr="00BA438E" w:rsidRDefault="0070323D" w:rsidP="00765D4E">
      <w:pPr>
        <w:numPr>
          <w:ilvl w:val="0"/>
          <w:numId w:val="81"/>
        </w:numPr>
        <w:spacing w:after="200" w:line="276" w:lineRule="auto"/>
        <w:contextualSpacing/>
        <w:jc w:val="both"/>
        <w:rPr>
          <w:rFonts w:ascii="Verdana" w:hAnsi="Verdana"/>
          <w:bCs/>
          <w:sz w:val="20"/>
          <w:szCs w:val="20"/>
        </w:rPr>
      </w:pPr>
      <w:r w:rsidRPr="00BA438E">
        <w:rPr>
          <w:rFonts w:ascii="Verdana" w:hAnsi="Verdana"/>
          <w:bCs/>
          <w:sz w:val="20"/>
          <w:szCs w:val="20"/>
        </w:rPr>
        <w:t>którego nie można uniknąć ani któremu Strony nie mogły zapobiec przy zachowaniu należytej staranności,</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 xml:space="preserve">Siła wyższa może obejmować wyjątkowe wydarzenia i okoliczności, które bezpośrednio oddziałują na możliwość wypełnienia zobowiązań wynikających </w:t>
      </w:r>
      <w:r w:rsidRPr="00BA438E">
        <w:rPr>
          <w:rFonts w:ascii="Verdana" w:hAnsi="Verdana"/>
          <w:bCs/>
          <w:sz w:val="20"/>
          <w:szCs w:val="20"/>
        </w:rPr>
        <w:br/>
        <w:t>z Umowy, w rodzaju wyliczonym poniżej, ale bez ograniczania się do nich, jeśli tylko  warunki określone w ust. 2 pkt 1-3  są spełnione:</w:t>
      </w:r>
    </w:p>
    <w:p w:rsidR="0070323D" w:rsidRPr="00BA438E" w:rsidRDefault="0070323D" w:rsidP="00765D4E">
      <w:pPr>
        <w:numPr>
          <w:ilvl w:val="0"/>
          <w:numId w:val="82"/>
        </w:numPr>
        <w:spacing w:after="200" w:line="276" w:lineRule="auto"/>
        <w:contextualSpacing/>
        <w:jc w:val="both"/>
        <w:rPr>
          <w:rFonts w:ascii="Verdana" w:hAnsi="Verdana"/>
          <w:bCs/>
          <w:sz w:val="20"/>
          <w:szCs w:val="20"/>
        </w:rPr>
      </w:pPr>
      <w:r w:rsidRPr="00BA438E">
        <w:rPr>
          <w:rFonts w:ascii="Verdana" w:hAnsi="Verdana"/>
          <w:bCs/>
          <w:sz w:val="20"/>
          <w:szCs w:val="20"/>
        </w:rPr>
        <w:t>wojna, działania wojenne, inwazja, działania wrogów zewnętrznych;</w:t>
      </w:r>
    </w:p>
    <w:p w:rsidR="0070323D" w:rsidRPr="00BA438E" w:rsidRDefault="0070323D" w:rsidP="00765D4E">
      <w:pPr>
        <w:numPr>
          <w:ilvl w:val="0"/>
          <w:numId w:val="82"/>
        </w:numPr>
        <w:spacing w:after="200" w:line="276" w:lineRule="auto"/>
        <w:contextualSpacing/>
        <w:jc w:val="both"/>
        <w:rPr>
          <w:rFonts w:ascii="Verdana" w:hAnsi="Verdana"/>
          <w:bCs/>
          <w:sz w:val="20"/>
          <w:szCs w:val="20"/>
        </w:rPr>
      </w:pPr>
      <w:r w:rsidRPr="00BA438E">
        <w:rPr>
          <w:rFonts w:ascii="Verdana" w:hAnsi="Verdana"/>
          <w:bCs/>
          <w:sz w:val="20"/>
          <w:szCs w:val="20"/>
        </w:rPr>
        <w:t xml:space="preserve">terroryzm, rewolucja, wojna domowa, powstanie, przewrót wojskowy lub cywilny, </w:t>
      </w:r>
    </w:p>
    <w:p w:rsidR="0070323D" w:rsidRPr="00BA438E" w:rsidRDefault="0070323D" w:rsidP="00765D4E">
      <w:pPr>
        <w:numPr>
          <w:ilvl w:val="0"/>
          <w:numId w:val="82"/>
        </w:numPr>
        <w:spacing w:after="200" w:line="276" w:lineRule="auto"/>
        <w:contextualSpacing/>
        <w:jc w:val="both"/>
        <w:rPr>
          <w:rFonts w:ascii="Verdana" w:hAnsi="Verdana"/>
          <w:bCs/>
          <w:sz w:val="20"/>
          <w:szCs w:val="20"/>
        </w:rPr>
      </w:pPr>
      <w:r w:rsidRPr="00BA438E">
        <w:rPr>
          <w:rFonts w:ascii="Verdana" w:hAnsi="Verdana"/>
          <w:bCs/>
          <w:sz w:val="20"/>
          <w:szCs w:val="20"/>
        </w:rPr>
        <w:t>bunt, niepokoje, zamieszki, strajki, spowodowane przez osoby inne, niż Personel Nadzoru Inwestorskiego lub inni pracownicy Nadzoru Inwestorskiego i Podwykonawcy Nadzoru Inwestorskiego;</w:t>
      </w:r>
    </w:p>
    <w:p w:rsidR="0070323D" w:rsidRPr="00BA438E" w:rsidRDefault="0070323D" w:rsidP="00765D4E">
      <w:pPr>
        <w:numPr>
          <w:ilvl w:val="0"/>
          <w:numId w:val="82"/>
        </w:numPr>
        <w:spacing w:after="200" w:line="276" w:lineRule="auto"/>
        <w:contextualSpacing/>
        <w:jc w:val="both"/>
        <w:rPr>
          <w:rFonts w:ascii="Verdana" w:hAnsi="Verdana"/>
          <w:bCs/>
          <w:sz w:val="20"/>
          <w:szCs w:val="20"/>
        </w:rPr>
      </w:pPr>
      <w:r w:rsidRPr="00BA438E">
        <w:rPr>
          <w:rFonts w:ascii="Verdana" w:hAnsi="Verdana"/>
          <w:bCs/>
          <w:sz w:val="20"/>
          <w:szCs w:val="20"/>
        </w:rPr>
        <w:t xml:space="preserve">amunicja wojskowa, materiały wybuchowe, promieniowanie jonizujące lub skażenia radioaktywne z wyjątkiem tych, które mogą być przypisane użyciu przez Nadzór Inwestorski takiej amunicji, materiałów wybuchowych, promieniowania, radioaktywności; </w:t>
      </w:r>
    </w:p>
    <w:p w:rsidR="0070323D" w:rsidRPr="00BA438E" w:rsidRDefault="0070323D" w:rsidP="00765D4E">
      <w:pPr>
        <w:numPr>
          <w:ilvl w:val="0"/>
          <w:numId w:val="82"/>
        </w:numPr>
        <w:spacing w:after="200" w:line="276" w:lineRule="auto"/>
        <w:contextualSpacing/>
        <w:jc w:val="both"/>
        <w:rPr>
          <w:rFonts w:ascii="Verdana" w:hAnsi="Verdana"/>
          <w:bCs/>
          <w:sz w:val="20"/>
          <w:szCs w:val="20"/>
        </w:rPr>
      </w:pPr>
      <w:r w:rsidRPr="00BA438E">
        <w:rPr>
          <w:rFonts w:ascii="Verdana" w:hAnsi="Verdana"/>
          <w:bCs/>
          <w:sz w:val="20"/>
          <w:szCs w:val="20"/>
        </w:rPr>
        <w:t>klęski żywiołowe takie jak na przykład trzęsienia ziemi, huragan, tajfun, niezwykłe mrozy, powodzie.</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Strona, której dotyczą okoliczności Siły wyższej podejmie uzasadnione kroki w celu usunięcia przeszkód, aby wywiązać się ze swoich zobowiązań minimalizując zwłokę lub szkodę.</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Nadzór Inwestorski jest zobowiązany kontynuować wypełnianie swoich zobowiązań wynikających z Umowy stosując środki alternatywne po ich uprzedniej akceptacji przez Kierownika Projektu.</w:t>
      </w:r>
    </w:p>
    <w:p w:rsidR="0070323D" w:rsidRPr="00BA438E" w:rsidRDefault="0070323D" w:rsidP="00765D4E">
      <w:pPr>
        <w:numPr>
          <w:ilvl w:val="0"/>
          <w:numId w:val="80"/>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zaistnienia okoliczności Siły wyższej i ich trwania przez okres 180 dni, niezależnie od jakiegokolwiek wydłużenia okresu realizacji, jakie może zostać przyznane Nadzorowi Inwestorskiemu z wyżej wymienionej przyczyny, każda ze Stron jest uprawniona do wypowiedzenia Umowy z zachowaniem 30 dniowego okresu wypowiedzenia. </w:t>
      </w:r>
    </w:p>
    <w:p w:rsidR="0070323D" w:rsidRPr="00BA438E" w:rsidRDefault="0070323D" w:rsidP="0070323D">
      <w:pPr>
        <w:pStyle w:val="Tekstpodstawowy"/>
        <w:spacing w:line="276" w:lineRule="auto"/>
        <w:ind w:right="-19"/>
        <w:contextualSpacing/>
        <w:rPr>
          <w:rFonts w:ascii="Verdana" w:hAnsi="Verdana"/>
          <w:b/>
          <w:bCs/>
          <w:sz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w:t>
      </w:r>
      <w:r w:rsidRPr="00BA438E">
        <w:rPr>
          <w:rFonts w:ascii="Verdana" w:hAnsi="Verdana"/>
          <w:b/>
          <w:sz w:val="20"/>
        </w:rPr>
        <w:t>3</w:t>
      </w:r>
    </w:p>
    <w:p w:rsidR="0070323D" w:rsidRPr="00BA438E" w:rsidRDefault="0070323D" w:rsidP="0070323D">
      <w:pPr>
        <w:pStyle w:val="Tekstpodstawowy"/>
        <w:spacing w:line="276" w:lineRule="auto"/>
        <w:ind w:right="-19"/>
        <w:contextualSpacing/>
        <w:jc w:val="center"/>
        <w:rPr>
          <w:rFonts w:ascii="Verdana" w:hAnsi="Verdana"/>
          <w:b/>
          <w:bCs/>
          <w:sz w:val="20"/>
        </w:rPr>
      </w:pPr>
      <w:r w:rsidRPr="00BA438E">
        <w:rPr>
          <w:rFonts w:ascii="Verdana" w:hAnsi="Verdana"/>
          <w:b/>
          <w:bCs/>
          <w:sz w:val="20"/>
        </w:rPr>
        <w:t>Kary umowne</w:t>
      </w:r>
    </w:p>
    <w:p w:rsidR="0070323D" w:rsidRPr="00BA438E" w:rsidRDefault="0070323D" w:rsidP="0070323D">
      <w:pPr>
        <w:spacing w:line="276" w:lineRule="auto"/>
        <w:ind w:left="360"/>
        <w:contextualSpacing/>
        <w:jc w:val="both"/>
        <w:rPr>
          <w:rFonts w:ascii="Verdana" w:hAnsi="Verdana"/>
          <w:sz w:val="20"/>
          <w:szCs w:val="20"/>
        </w:rPr>
      </w:pPr>
    </w:p>
    <w:p w:rsidR="0070323D" w:rsidRPr="00BA438E" w:rsidRDefault="0070323D" w:rsidP="00765D4E">
      <w:pPr>
        <w:numPr>
          <w:ilvl w:val="0"/>
          <w:numId w:val="83"/>
        </w:numPr>
        <w:spacing w:after="200" w:line="276" w:lineRule="auto"/>
        <w:contextualSpacing/>
        <w:jc w:val="both"/>
        <w:rPr>
          <w:rFonts w:ascii="Verdana" w:hAnsi="Verdana"/>
          <w:bCs/>
          <w:sz w:val="20"/>
          <w:szCs w:val="20"/>
        </w:rPr>
      </w:pPr>
      <w:r w:rsidRPr="00BA438E">
        <w:rPr>
          <w:rFonts w:ascii="Verdana" w:hAnsi="Verdana"/>
          <w:bCs/>
          <w:sz w:val="20"/>
          <w:szCs w:val="20"/>
        </w:rPr>
        <w:t>Istotne uchybienia lub uchylanie się Nadzoru Inwestorskiego od obowiązków zawartych w Umowie będzie skutkować zastosowaniem przez Zamawiającego sankcji przewidzianych w Umowie i przepisach prawa, a ponadto może prowadzić do niewystawienia przez Zamawiającego po zakończeniu realizacji Usługi, dokumentu potwierdzającego, że Usługa została wykonana należycie.</w:t>
      </w:r>
    </w:p>
    <w:p w:rsidR="0070323D" w:rsidRPr="00BA438E" w:rsidRDefault="0070323D" w:rsidP="00765D4E">
      <w:pPr>
        <w:numPr>
          <w:ilvl w:val="0"/>
          <w:numId w:val="83"/>
        </w:numPr>
        <w:spacing w:after="200" w:line="276" w:lineRule="auto"/>
        <w:contextualSpacing/>
        <w:jc w:val="both"/>
        <w:rPr>
          <w:rFonts w:ascii="Verdana" w:hAnsi="Verdana"/>
          <w:bCs/>
          <w:sz w:val="20"/>
          <w:szCs w:val="20"/>
        </w:rPr>
      </w:pPr>
      <w:r w:rsidRPr="00BA438E">
        <w:rPr>
          <w:rFonts w:ascii="Verdana" w:hAnsi="Verdana"/>
          <w:bCs/>
          <w:sz w:val="20"/>
          <w:szCs w:val="20"/>
        </w:rPr>
        <w:t>Nadzór Inwestorski zapłaci Zamawiającemu karę umowną w wysokości 20 000,00 zł (słownie: dwadzieścia tysięcy złotych 00/100) za każde z następujących naruszeń:</w:t>
      </w:r>
    </w:p>
    <w:p w:rsidR="0070323D" w:rsidRPr="00BA438E" w:rsidRDefault="0070323D" w:rsidP="00765D4E">
      <w:pPr>
        <w:numPr>
          <w:ilvl w:val="0"/>
          <w:numId w:val="84"/>
        </w:numPr>
        <w:spacing w:after="200" w:line="276" w:lineRule="auto"/>
        <w:contextualSpacing/>
        <w:jc w:val="both"/>
        <w:rPr>
          <w:rFonts w:ascii="Verdana" w:hAnsi="Verdana"/>
          <w:bCs/>
          <w:sz w:val="20"/>
          <w:szCs w:val="20"/>
        </w:rPr>
      </w:pPr>
      <w:r w:rsidRPr="00BA438E">
        <w:rPr>
          <w:rFonts w:ascii="Verdana" w:hAnsi="Verdana"/>
          <w:bCs/>
          <w:sz w:val="20"/>
          <w:szCs w:val="20"/>
        </w:rPr>
        <w:t>podjęcie  zobowiązania lub czynności w imieniu Zamawiającego bez uzyskania zatwierdzenia Zamawiającego w sytuacji, gdy Umowa przewiduje taką konieczność – w szczególności w przypadkach wskazanych w § 11 ust.16 Umowy;</w:t>
      </w:r>
    </w:p>
    <w:p w:rsidR="0070323D" w:rsidRPr="00BA438E" w:rsidRDefault="0070323D" w:rsidP="00765D4E">
      <w:pPr>
        <w:numPr>
          <w:ilvl w:val="0"/>
          <w:numId w:val="84"/>
        </w:numPr>
        <w:spacing w:after="200" w:line="276" w:lineRule="auto"/>
        <w:contextualSpacing/>
        <w:jc w:val="both"/>
        <w:rPr>
          <w:rFonts w:ascii="Verdana" w:hAnsi="Verdana"/>
          <w:bCs/>
          <w:sz w:val="20"/>
          <w:szCs w:val="20"/>
        </w:rPr>
      </w:pPr>
      <w:r w:rsidRPr="00BA438E">
        <w:rPr>
          <w:rFonts w:ascii="Verdana" w:hAnsi="Verdana"/>
          <w:bCs/>
          <w:sz w:val="20"/>
          <w:szCs w:val="20"/>
        </w:rPr>
        <w:t>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 - wskazane w §19</w:t>
      </w:r>
      <w:r w:rsidRPr="00BA438E">
        <w:rPr>
          <w:rFonts w:ascii="Verdana" w:hAnsi="Verdana"/>
          <w:bCs/>
          <w:sz w:val="20"/>
          <w:szCs w:val="20"/>
        </w:rPr>
        <w:br/>
        <w:t>i w §20.</w:t>
      </w:r>
    </w:p>
    <w:p w:rsidR="0070323D" w:rsidRPr="00BA438E" w:rsidRDefault="0070323D" w:rsidP="0070323D">
      <w:pPr>
        <w:spacing w:after="200" w:line="276" w:lineRule="auto"/>
        <w:ind w:left="426" w:hanging="426"/>
        <w:contextualSpacing/>
        <w:jc w:val="both"/>
        <w:rPr>
          <w:rFonts w:ascii="Verdana" w:hAnsi="Verdana"/>
          <w:bCs/>
          <w:sz w:val="20"/>
          <w:szCs w:val="20"/>
        </w:rPr>
      </w:pPr>
      <w:r w:rsidRPr="00BA438E">
        <w:rPr>
          <w:rFonts w:ascii="Verdana" w:hAnsi="Verdana"/>
          <w:bCs/>
          <w:sz w:val="20"/>
          <w:szCs w:val="20"/>
        </w:rPr>
        <w:t>3.Nadzór Inwestorski zapłaci Zamawiającemu karę umowną w wysokości 0,02 % wynagrodzenia brutto, o którym mowa w § 4 ust. 1 za każdy dzień zwłoki we wskazaniu spośród Personelu Nadzoru Inwestorskiego osoby lub osób wykonujących tymczasowo obowiązki osoby zastępowanej lub zmienianej, zgodnie z § 9 ust. 8.</w:t>
      </w:r>
    </w:p>
    <w:p w:rsidR="0070323D" w:rsidRPr="00BA438E" w:rsidRDefault="0070323D" w:rsidP="0070323D">
      <w:pPr>
        <w:spacing w:line="276" w:lineRule="auto"/>
        <w:ind w:left="425" w:hanging="425"/>
        <w:contextualSpacing/>
        <w:jc w:val="both"/>
        <w:rPr>
          <w:rFonts w:ascii="Verdana" w:hAnsi="Verdana"/>
          <w:strike/>
          <w:sz w:val="20"/>
        </w:rPr>
      </w:pPr>
      <w:r w:rsidRPr="00BA438E">
        <w:rPr>
          <w:rFonts w:ascii="Verdana" w:hAnsi="Verdana"/>
          <w:bCs/>
          <w:sz w:val="20"/>
          <w:szCs w:val="20"/>
        </w:rPr>
        <w:t>4. Nadzór Inwestorski zapłaci Zamawiającemu karę umowną w wysokości 0,02 % wynagrodzenia brutto, o którym mowa w § 4 ust. 1</w:t>
      </w:r>
      <w:r w:rsidRPr="00BA438E">
        <w:t xml:space="preserve"> </w:t>
      </w:r>
      <w:r w:rsidRPr="00BA438E">
        <w:rPr>
          <w:rFonts w:ascii="Verdana" w:hAnsi="Verdana"/>
          <w:bCs/>
          <w:sz w:val="20"/>
          <w:szCs w:val="20"/>
        </w:rPr>
        <w:t xml:space="preserve">za każdy dzień zwłoki w zapewnieniu Personelu Nadzoru Inwestorskiego po upływie trzymiesięcznego okresu zastępstwa, o którym mowa w §9 ust. 8. </w:t>
      </w:r>
    </w:p>
    <w:p w:rsidR="0070323D" w:rsidRPr="00BA438E" w:rsidRDefault="0070323D" w:rsidP="00765D4E">
      <w:pPr>
        <w:pStyle w:val="Akapitzlist"/>
        <w:numPr>
          <w:ilvl w:val="0"/>
          <w:numId w:val="98"/>
        </w:numPr>
        <w:contextualSpacing/>
        <w:jc w:val="both"/>
        <w:rPr>
          <w:rFonts w:ascii="Verdana" w:hAnsi="Verdana"/>
          <w:bCs/>
        </w:rPr>
      </w:pPr>
      <w:r w:rsidRPr="00BA438E">
        <w:rPr>
          <w:rFonts w:ascii="Verdana" w:hAnsi="Verdana"/>
          <w:bCs/>
        </w:rPr>
        <w:t xml:space="preserve">Nadzór Inwestorski, w przypadku przekroczenia terminów przedłożenia następujących  raportów: Raportu otwarcia, Raportów technicznych, Raportów roszczeń, Raportu zamknięcia, zapłaci Zamawiającemu karę umowną w wysokości 0,02 % wynagrodzenia brutto, o którym mowa w § 4 ust. 1 za każdy dzień zwłoki. </w:t>
      </w:r>
    </w:p>
    <w:p w:rsidR="0070323D" w:rsidRPr="00BA438E" w:rsidRDefault="0070323D" w:rsidP="00765D4E">
      <w:pPr>
        <w:numPr>
          <w:ilvl w:val="0"/>
          <w:numId w:val="98"/>
        </w:numPr>
        <w:spacing w:after="200" w:line="276" w:lineRule="auto"/>
        <w:contextualSpacing/>
        <w:jc w:val="both"/>
        <w:rPr>
          <w:rFonts w:ascii="Verdana" w:hAnsi="Verdana"/>
          <w:bCs/>
          <w:sz w:val="20"/>
          <w:szCs w:val="20"/>
        </w:rPr>
      </w:pPr>
      <w:r w:rsidRPr="00BA438E">
        <w:rPr>
          <w:rFonts w:ascii="Verdana" w:hAnsi="Verdana"/>
          <w:bCs/>
          <w:sz w:val="20"/>
          <w:szCs w:val="20"/>
        </w:rPr>
        <w:t>Nadzór Inwestorski zapłaci Zamawiającemu karę umowną za nieprzestrzeganie postanowień umowy w zakresie Ubezpieczenia tj. za nieprzedłożenie Kierownikowi Projektu, kopii dokumentu ubezpieczenia wraz z dowodem zapłaty składki, potwierdzającego utrzymywanie ciągłości ubezpieczenia od odpowiedzialności cywilnej, o którym mowa w § 30 Umowy w wysokości 0,02 % wynagrodzenia brutto, o którym mowa w § 4 ust. 1 za każdy dzień zwłoki.</w:t>
      </w:r>
    </w:p>
    <w:p w:rsidR="0070323D" w:rsidRPr="00BA438E" w:rsidRDefault="0070323D" w:rsidP="00765D4E">
      <w:pPr>
        <w:numPr>
          <w:ilvl w:val="0"/>
          <w:numId w:val="98"/>
        </w:numPr>
        <w:spacing w:after="200" w:line="276" w:lineRule="auto"/>
        <w:ind w:left="284" w:hanging="284"/>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wypowiedzenia Umowy przez Zamawiającego z ważnych powodów, w wysokości 15% wynagrodzenia brutto, o którym mowa w § 4 ust. 1, pomniejszonego o sumę wypłaconego Nadzorowi Inwestorskiemu Wynagrodzenia.</w:t>
      </w:r>
    </w:p>
    <w:p w:rsidR="0070323D" w:rsidRPr="00BA438E" w:rsidRDefault="0070323D" w:rsidP="00765D4E">
      <w:pPr>
        <w:numPr>
          <w:ilvl w:val="0"/>
          <w:numId w:val="98"/>
        </w:numPr>
        <w:spacing w:after="200" w:line="276" w:lineRule="auto"/>
        <w:ind w:left="284" w:hanging="284"/>
        <w:contextualSpacing/>
        <w:jc w:val="both"/>
        <w:rPr>
          <w:rFonts w:ascii="Verdana" w:hAnsi="Verdana"/>
          <w:bCs/>
          <w:sz w:val="20"/>
          <w:szCs w:val="20"/>
        </w:rPr>
      </w:pPr>
      <w:r w:rsidRPr="00BA438E">
        <w:rPr>
          <w:rFonts w:ascii="Verdana" w:hAnsi="Verdana"/>
          <w:bCs/>
          <w:sz w:val="20"/>
          <w:szCs w:val="20"/>
        </w:rPr>
        <w:lastRenderedPageBreak/>
        <w:t>Zamawiający zapłaci Nadzorowi Inwestorskiemu karę umowną w przypadku wypowiedzenia Umowy przez Zamawiającego bez ważnego powodu, w wysokości 10% wynagrodzenia brutto, o którym mowa w § 4 ust. 1, pomniejszonego o sumę wypłaconego Nadzorowi Inwestorskiemu Wynagrodzenia.</w:t>
      </w:r>
    </w:p>
    <w:p w:rsidR="0070323D" w:rsidRPr="00BA438E" w:rsidRDefault="0070323D" w:rsidP="00765D4E">
      <w:pPr>
        <w:numPr>
          <w:ilvl w:val="0"/>
          <w:numId w:val="98"/>
        </w:numPr>
        <w:spacing w:line="276" w:lineRule="auto"/>
        <w:ind w:left="284" w:hanging="284"/>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wypowiedzenia Umowy przez Konsultanta bez ważnego powodu, w wysokości 10% wynagrodzenia brutto, o którym mowa w § 4 ust. 1.</w:t>
      </w:r>
    </w:p>
    <w:p w:rsidR="0070323D" w:rsidRPr="00BA438E" w:rsidRDefault="0070323D" w:rsidP="00765D4E">
      <w:pPr>
        <w:numPr>
          <w:ilvl w:val="0"/>
          <w:numId w:val="98"/>
        </w:numPr>
        <w:spacing w:line="276" w:lineRule="auto"/>
        <w:ind w:left="284" w:hanging="284"/>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stwierdzenia niewykonania obowiązku wskazanego w §11 ust. 5, w wysokości 10 000,00 zł (dziesięć tysięcy złotych 00/100) za każdą osobę niezatrudnioną według zasad określonych w §11 ust. 5.</w:t>
      </w:r>
    </w:p>
    <w:p w:rsidR="0070323D" w:rsidRPr="00BA438E" w:rsidRDefault="0070323D" w:rsidP="00765D4E">
      <w:pPr>
        <w:numPr>
          <w:ilvl w:val="0"/>
          <w:numId w:val="98"/>
        </w:numPr>
        <w:spacing w:line="276" w:lineRule="auto"/>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stwierdzenia niewykonania obowiązku wskazanego w §11 ust. 6, w wysokości 10 000,00 zł (dziesięć tysięcy złotych 00/100) za każdą osobę niezatrudnioną według zasad określonych w §11 ust. 6.</w:t>
      </w:r>
    </w:p>
    <w:p w:rsidR="0070323D" w:rsidRPr="00BA438E" w:rsidRDefault="0070323D" w:rsidP="00765D4E">
      <w:pPr>
        <w:numPr>
          <w:ilvl w:val="0"/>
          <w:numId w:val="98"/>
        </w:numPr>
        <w:spacing w:line="276" w:lineRule="auto"/>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stwierdzenia niewykonania obowiązku wskazanego w §11 ust. 1, w wysokości 10 000,00 zł (dziesięć tysięcy złotych 00/100) za każdy taki przypadek.</w:t>
      </w:r>
    </w:p>
    <w:p w:rsidR="0070323D" w:rsidRPr="00BA438E" w:rsidRDefault="0070323D" w:rsidP="00765D4E">
      <w:pPr>
        <w:pStyle w:val="Akapitzlist"/>
        <w:numPr>
          <w:ilvl w:val="0"/>
          <w:numId w:val="98"/>
        </w:numPr>
        <w:spacing w:after="200"/>
        <w:contextualSpacing/>
        <w:jc w:val="both"/>
        <w:rPr>
          <w:rFonts w:ascii="Verdana" w:hAnsi="Verdana"/>
          <w:bCs/>
        </w:rPr>
      </w:pPr>
      <w:r w:rsidRPr="00BA438E">
        <w:rPr>
          <w:rFonts w:ascii="Verdana" w:hAnsi="Verdana"/>
          <w:bCs/>
        </w:rPr>
        <w:t>Zamawiający zastrzega sobie prawo dochodzenia odszkodowania na zasadach ogólnych do wysokości rzeczywiście poniesionej szkody oraz utraconych korzyści.</w:t>
      </w:r>
    </w:p>
    <w:p w:rsidR="0070323D" w:rsidRPr="00BA438E" w:rsidRDefault="0070323D" w:rsidP="00765D4E">
      <w:pPr>
        <w:pStyle w:val="Akapitzlist"/>
        <w:numPr>
          <w:ilvl w:val="0"/>
          <w:numId w:val="98"/>
        </w:numPr>
        <w:spacing w:after="200"/>
        <w:contextualSpacing/>
        <w:jc w:val="both"/>
        <w:rPr>
          <w:rFonts w:ascii="Verdana" w:hAnsi="Verdana"/>
          <w:bCs/>
        </w:rPr>
      </w:pPr>
      <w:r w:rsidRPr="00BA438E">
        <w:rPr>
          <w:rFonts w:ascii="Verdana" w:hAnsi="Verdana"/>
          <w:bCs/>
        </w:rPr>
        <w:t>W przypadku, gdy Zamawiający jest uprawniony do zastosowania kar umownych, należną mu kwotę może potrącić z dowolnej płatności należnej Nadzorowi Inwestorskiemu lub żądać wypłaty z zabezpieczenia należytego wykonania Umowy.</w:t>
      </w:r>
    </w:p>
    <w:p w:rsidR="0070323D" w:rsidRPr="00BA438E" w:rsidRDefault="0070323D" w:rsidP="00765D4E">
      <w:pPr>
        <w:pStyle w:val="Akapitzlist"/>
        <w:numPr>
          <w:ilvl w:val="0"/>
          <w:numId w:val="98"/>
        </w:numPr>
        <w:spacing w:after="200"/>
        <w:contextualSpacing/>
        <w:jc w:val="both"/>
        <w:rPr>
          <w:rFonts w:ascii="Verdana" w:hAnsi="Verdana"/>
          <w:bCs/>
        </w:rPr>
      </w:pPr>
      <w:r w:rsidRPr="00BA438E">
        <w:rPr>
          <w:rFonts w:ascii="Verdana" w:hAnsi="Verdana"/>
          <w:bCs/>
        </w:rPr>
        <w:t>Nadzór Inwestorski jest obowiązany zapłacić karę umowną także w przypadku, gdy Zamawiający nie poniósł szkody.</w:t>
      </w:r>
    </w:p>
    <w:p w:rsidR="0070323D" w:rsidRPr="00BA438E" w:rsidRDefault="0070323D" w:rsidP="00765D4E">
      <w:pPr>
        <w:pStyle w:val="Akapitzlist"/>
        <w:numPr>
          <w:ilvl w:val="0"/>
          <w:numId w:val="98"/>
        </w:numPr>
        <w:ind w:left="357" w:hanging="357"/>
        <w:contextualSpacing/>
        <w:jc w:val="both"/>
        <w:rPr>
          <w:rFonts w:ascii="Verdana" w:hAnsi="Verdana"/>
          <w:bCs/>
        </w:rPr>
      </w:pPr>
      <w:r w:rsidRPr="00BA438E">
        <w:rPr>
          <w:rFonts w:ascii="Verdana" w:hAnsi="Verdana"/>
          <w:bCs/>
        </w:rPr>
        <w:t xml:space="preserve">Łączna wysokość kar umownych należnych Zamawiającemu nie przekroczy 20% wynagrodzenia brutto, o którym mowa w § 4 ust. 1. </w:t>
      </w:r>
    </w:p>
    <w:p w:rsidR="0070323D" w:rsidRPr="00BA438E" w:rsidRDefault="0070323D" w:rsidP="0070323D">
      <w:pPr>
        <w:pStyle w:val="Tekstpodstawowy"/>
        <w:spacing w:line="276" w:lineRule="auto"/>
        <w:ind w:right="-19"/>
        <w:contextualSpacing/>
        <w:jc w:val="center"/>
        <w:rPr>
          <w:rFonts w:ascii="Verdana" w:hAnsi="Verdana"/>
          <w:b/>
          <w:bCs/>
          <w:sz w:val="20"/>
        </w:rPr>
      </w:pPr>
    </w:p>
    <w:p w:rsidR="0070323D" w:rsidRPr="00BA438E" w:rsidRDefault="0070323D" w:rsidP="0070323D">
      <w:pPr>
        <w:pStyle w:val="Tekstpodstawowy"/>
        <w:spacing w:line="276" w:lineRule="auto"/>
        <w:ind w:right="-19"/>
        <w:contextualSpacing/>
        <w:jc w:val="center"/>
        <w:rPr>
          <w:rFonts w:ascii="Verdana" w:hAnsi="Verdana"/>
          <w:b/>
          <w:sz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w:t>
      </w:r>
      <w:r w:rsidRPr="00BA438E">
        <w:rPr>
          <w:rFonts w:ascii="Verdana" w:hAnsi="Verdana"/>
          <w:b/>
          <w:sz w:val="20"/>
        </w:rPr>
        <w:t>4</w:t>
      </w: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Przeniesienie praw i obowiązków z umowy na osobę trzecią</w:t>
      </w: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65D4E">
      <w:pPr>
        <w:numPr>
          <w:ilvl w:val="0"/>
          <w:numId w:val="85"/>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nie może bez pisemnej zgody Zamawiającego, pod rygorem nieważności, przenieść praw i obowiązków wynikających z umowy na osobę trzecią, </w:t>
      </w:r>
      <w:r w:rsidRPr="00BA438E">
        <w:rPr>
          <w:rFonts w:ascii="Verdana" w:hAnsi="Verdana"/>
          <w:bCs/>
          <w:sz w:val="20"/>
          <w:szCs w:val="20"/>
        </w:rPr>
        <w:br/>
        <w:t>w szczególności: dokonać przelewu wierzytelności, cesji, przekazu, zbycia oraz zastawienia wierzytelności wynikających z niniejszej Umowy na rzecz osoby trzeciej.</w:t>
      </w:r>
    </w:p>
    <w:p w:rsidR="0070323D" w:rsidRPr="00BA438E" w:rsidRDefault="0070323D" w:rsidP="00765D4E">
      <w:pPr>
        <w:numPr>
          <w:ilvl w:val="0"/>
          <w:numId w:val="85"/>
        </w:numPr>
        <w:spacing w:after="200" w:line="276" w:lineRule="auto"/>
        <w:contextualSpacing/>
        <w:jc w:val="both"/>
        <w:rPr>
          <w:rFonts w:ascii="Verdana" w:hAnsi="Verdana"/>
          <w:bCs/>
          <w:sz w:val="20"/>
          <w:szCs w:val="20"/>
        </w:rPr>
      </w:pPr>
      <w:r w:rsidRPr="00BA438E">
        <w:rPr>
          <w:rFonts w:ascii="Verdana" w:hAnsi="Verdana"/>
          <w:bCs/>
          <w:sz w:val="20"/>
          <w:szCs w:val="20"/>
        </w:rPr>
        <w:t>W przypadku, gdy w roli Nadzoru Inwestorskiego występuje Konsorcjum, wniosek do Zamawiającego o wyrażenie zgody na powyższe musi zostać złożony przez wszystkich członków Konsorcjum.</w:t>
      </w:r>
    </w:p>
    <w:p w:rsidR="0070323D" w:rsidRPr="00BA438E" w:rsidRDefault="0070323D" w:rsidP="0070323D">
      <w:pPr>
        <w:spacing w:after="200" w:line="276" w:lineRule="auto"/>
        <w:contextualSpacing/>
        <w:jc w:val="both"/>
        <w:rPr>
          <w:rFonts w:ascii="Verdana" w:hAnsi="Verdana"/>
          <w:bCs/>
          <w:sz w:val="20"/>
          <w:szCs w:val="20"/>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w:t>
      </w:r>
      <w:r w:rsidRPr="00BA438E">
        <w:rPr>
          <w:rFonts w:ascii="Verdana" w:hAnsi="Verdana"/>
          <w:b/>
          <w:sz w:val="20"/>
        </w:rPr>
        <w:t>5</w:t>
      </w:r>
    </w:p>
    <w:p w:rsidR="0070323D" w:rsidRPr="00BA438E" w:rsidRDefault="0070323D" w:rsidP="0070323D">
      <w:pPr>
        <w:pStyle w:val="Tekstpodstawowy"/>
        <w:tabs>
          <w:tab w:val="left" w:pos="4320"/>
        </w:tabs>
        <w:spacing w:line="276" w:lineRule="auto"/>
        <w:ind w:right="-19"/>
        <w:contextualSpacing/>
        <w:jc w:val="center"/>
        <w:rPr>
          <w:rFonts w:ascii="Verdana" w:hAnsi="Verdana"/>
          <w:b/>
          <w:bCs/>
          <w:sz w:val="20"/>
        </w:rPr>
      </w:pPr>
      <w:r w:rsidRPr="00BA438E">
        <w:rPr>
          <w:rFonts w:ascii="Verdana" w:hAnsi="Verdana"/>
          <w:b/>
          <w:bCs/>
          <w:sz w:val="20"/>
        </w:rPr>
        <w:t>Zmiany Umowy</w:t>
      </w:r>
    </w:p>
    <w:p w:rsidR="0070323D" w:rsidRPr="00BA438E" w:rsidRDefault="0070323D" w:rsidP="0070323D">
      <w:pPr>
        <w:pStyle w:val="Tekstpodstawowy"/>
        <w:tabs>
          <w:tab w:val="left" w:pos="4320"/>
        </w:tabs>
        <w:spacing w:line="276" w:lineRule="auto"/>
        <w:ind w:right="-19"/>
        <w:contextualSpacing/>
        <w:jc w:val="center"/>
        <w:rPr>
          <w:rFonts w:ascii="Verdana" w:hAnsi="Verdana"/>
          <w:b/>
          <w:bCs/>
          <w:sz w:val="20"/>
        </w:rPr>
      </w:pP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Strony przewidują możliwość dokonywania zmian w Umowie. Zmiana Umowy dopuszczalna będzie w granicach wyznaczonych przepisami ustawy Prawo zamówień publicznych. </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Strona wnioskująca o zmianę Umowy złoży odpowiedni wniosek drugiej Stronie. </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Złożenie wniosku, o którym mowa w ust. 2 stanowi warunek umożliwiający podjęcie procedury zmiany Umowy. </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Zmiana Umowy może nastąpić  w przypadku zaistnienia następujących okoliczności:</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Siły wyższej, o której mowa § 32 Umowy;</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zmiany powszechnie obowiązujących przepisów prawa w zakresie mającym wpływ na realizację Usługi lub świadczen</w:t>
      </w:r>
      <w:r w:rsidR="00131DF8">
        <w:rPr>
          <w:rFonts w:ascii="Verdana" w:hAnsi="Verdana"/>
          <w:bCs/>
          <w:sz w:val="20"/>
          <w:szCs w:val="20"/>
        </w:rPr>
        <w:t>ia Stron, z zastrzeżeniem pkt 9</w:t>
      </w:r>
      <w:r w:rsidRPr="00BA438E">
        <w:rPr>
          <w:rFonts w:ascii="Verdana" w:hAnsi="Verdana"/>
          <w:bCs/>
          <w:sz w:val="20"/>
          <w:szCs w:val="20"/>
        </w:rPr>
        <w:t>);</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 xml:space="preserve">konieczności skrócenia minimalnego czasu realizacji Usługi albo wydłużenia maksymalnego czasu realizacji Usługi w następstwie zmian Czasu na Ukończenie Kontraktu. W przypadku wydłużenia maksymalnego czasu realizacji usługi bez zmiany zakresu, Nadzoru Inwestorskiego  przysługuje płatność za koszty administracyjne określone w pozycjach od 1.1 Formularza Cenowego. </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w przypadku wydłużenia maksymalnego czasu realizacji usługi związanego ze zmianą zakresu robót lub w przypadku zwiększenia powyżej 107% Kwoty brutto określonej w Umowie z Wykonawcą Robót. W takim przypadku Nadzorowi Inwestorskiemu przysługuje płatność za koszty administracyjne określone w pozycjach od 1.1 Formularza Cenowego oraz proporcjonalne zwiększenie kwoty za Usługę.</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konieczności skrócenia minimalnego czasu realizacji Usługi w następstwie zawarcia Kontraktu z Wykonawcą na krótszy czas realizacji niż wymagany przez Zamawiającego; w następstwie skrócenia minimalnego czasu realizacji Usługi odpowiednio ulega skróceniu maksymalny czas realizacji Usługi;</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 xml:space="preserve">konieczności wprowadzenia zmian innych niż zmiana czasu realizacji Usługi  </w:t>
      </w:r>
      <w:r w:rsidRPr="00BA438E">
        <w:rPr>
          <w:rFonts w:ascii="Verdana" w:hAnsi="Verdana"/>
          <w:bCs/>
          <w:sz w:val="20"/>
          <w:szCs w:val="20"/>
        </w:rPr>
        <w:br/>
        <w:t xml:space="preserve">w następstwie zmian wprowadzonych w Kontrakcie pomiędzy Zamawiającym </w:t>
      </w:r>
      <w:r w:rsidRPr="00BA438E">
        <w:rPr>
          <w:rFonts w:ascii="Verdana" w:hAnsi="Verdana"/>
          <w:bCs/>
          <w:sz w:val="20"/>
          <w:szCs w:val="20"/>
        </w:rPr>
        <w:br/>
        <w:t>a Wykonawcą Robót;</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konieczności wprowadzenia zmian w następstwie ewentualnego rozwiązania Kontraktu pomiędzy Zamawiającym a Wykonawcą Robót przed ukończeniem prac projektowych lub Robót i wynikającą z tego faktu koniecznością dostosowania Umowy na nadzór do zaistniałej sytuacji, w tym zastąpienie dotychczasowego Wykonawcy Robót nowym,</w:t>
      </w:r>
    </w:p>
    <w:p w:rsidR="0070323D" w:rsidRPr="00BA438E" w:rsidRDefault="0070323D" w:rsidP="00765D4E">
      <w:pPr>
        <w:numPr>
          <w:ilvl w:val="0"/>
          <w:numId w:val="87"/>
        </w:numPr>
        <w:spacing w:after="200" w:line="276" w:lineRule="auto"/>
        <w:contextualSpacing/>
        <w:jc w:val="both"/>
        <w:rPr>
          <w:rFonts w:ascii="Verdana" w:hAnsi="Verdana"/>
          <w:bCs/>
          <w:sz w:val="20"/>
          <w:szCs w:val="20"/>
        </w:rPr>
      </w:pPr>
      <w:r w:rsidRPr="00BA438E">
        <w:rPr>
          <w:rFonts w:ascii="Verdana" w:hAnsi="Verdana"/>
          <w:bCs/>
          <w:sz w:val="20"/>
          <w:szCs w:val="20"/>
        </w:rPr>
        <w:t xml:space="preserve">konieczność wprowadzenia zmian w związku z okolicznościami opisanymi w art. 142 ust. 5 </w:t>
      </w:r>
      <w:proofErr w:type="spellStart"/>
      <w:r w:rsidRPr="00BA438E">
        <w:rPr>
          <w:rFonts w:ascii="Verdana" w:hAnsi="Verdana"/>
          <w:bCs/>
          <w:sz w:val="20"/>
          <w:szCs w:val="20"/>
        </w:rPr>
        <w:t>Pzp</w:t>
      </w:r>
      <w:proofErr w:type="spellEnd"/>
      <w:r w:rsidRPr="00BA438E">
        <w:rPr>
          <w:rFonts w:ascii="Verdana" w:hAnsi="Verdana"/>
          <w:bCs/>
          <w:sz w:val="20"/>
          <w:szCs w:val="20"/>
        </w:rPr>
        <w:t>.</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Zamawiający przewiduje możliwość zmiany wynagrodzenia Nadzoru Inwestorskiego o którym mowa w § 4 ust 1 w przypadku zmiany Umowy na podstawie okoliczności opisanych w ust. 4 pkt 1-3 oraz 6-8.</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W przypadku zmiany Umowy na podstawie okoliczności opisanych w ust. 4 pkt. 9) zmiana wynagrodzenia o którym mowa w § 4 ust 1 zostanie określona po odjęciu wzrostu wynagrodzenia wynikającego z waloryzacji, o której mowa w §5.</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Dopuszcza się możliwość zmiany albo rezygnacji Podmiotu Udostępniającego Zasoby na etapie realizacji zamówienia, za pomocą którego Nadzór Inwestorski wykazał spełnianie warunków udziału w postępowaniu. W takim przypadku Nadzór Inwestorski będzie zobowiązany wykazać Zamawiającemu, iż proponowany inny PUZ lub Nadzór Inwestorski samodzielnie, spełnia warunki udziału w postępowaniu, w stopniu nie mniejszym niż PUZ, na którego zasoby Nadzór Inwestorski powoływał się w trakcie postępowania o udzielenie zamówienia.  </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Zamawiający, w celu oceny czy Nadzór Inwestorski będzie dysponował zasobami proponowanego innego PUZ, o którym mowa w ust. 7, w stopniu niezbędnym do należytego wykonania zamówienia oraz oceny czy stosunek łączący Konsultanta </w:t>
      </w:r>
      <w:r w:rsidRPr="00BA438E">
        <w:rPr>
          <w:rFonts w:ascii="Verdana" w:hAnsi="Verdana"/>
          <w:bCs/>
          <w:sz w:val="20"/>
          <w:szCs w:val="20"/>
        </w:rPr>
        <w:br/>
        <w:t>z tym PUZ gwarantuje rzeczywisty dostęp do udostępnianych zasobów, może żądać dokumentów dotyczących w szczególności: zakresu udostępnianych Nadzorowi Inwestorskiemu zasobów, sposobu ich wykorzystania przy wykonywaniu zamówienia, charakteru stosunku jaki będzie łączył Nadzór Inwestorski z PUZ oraz zakresu i okresu udziału PUZ przy wykonywaniu zamówienia.</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Zmiana Podmiotu Udostępniającego Zasoby wejdzie w życie wyłącznie po uzyskaniu pisemnej akceptacji Zamawiającego. Zmiana taka nie będzie wymagała zawarcia aneksu do Umowy.</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 xml:space="preserve">Zamawiający jest uprawniony do odmowy akceptacji zmiany Podmiotu Udostępniającego Zasoby, w przypadku wątpliwości dotyczących w szczególności rzeczywistego udostępniania zasobów przez Podmiot Udostępniający Zasoby lub </w:t>
      </w:r>
      <w:r w:rsidRPr="00BA438E">
        <w:rPr>
          <w:rFonts w:ascii="Verdana" w:hAnsi="Verdana"/>
          <w:bCs/>
          <w:sz w:val="20"/>
          <w:szCs w:val="20"/>
        </w:rPr>
        <w:br/>
        <w:t>w zakresie sposobu ich udostępniania i okresu.</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O zmianach teleadresowych, zmianach rachunku bankowego Nadzór Inwestorski powiadamia pisemnie Kierownika Projektu. Zmiany takie nie wymagają sporządzenia aneksu do Umowy.</w:t>
      </w:r>
      <w:r w:rsidRPr="00BA438E">
        <w:t xml:space="preserve"> </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Uzgodnione przez strony wcześniejsze rozpoczęcie realizacji Usługi, o którym mowa w § 3 ust. 1 nie wymaga sporządzenia aneksu do Umowy.</w:t>
      </w:r>
    </w:p>
    <w:p w:rsidR="0070323D" w:rsidRPr="00BA438E" w:rsidRDefault="0070323D" w:rsidP="00765D4E">
      <w:pPr>
        <w:numPr>
          <w:ilvl w:val="0"/>
          <w:numId w:val="86"/>
        </w:numPr>
        <w:spacing w:after="200" w:line="276" w:lineRule="auto"/>
        <w:contextualSpacing/>
        <w:jc w:val="both"/>
        <w:rPr>
          <w:rFonts w:ascii="Verdana" w:hAnsi="Verdana"/>
          <w:bCs/>
          <w:sz w:val="20"/>
          <w:szCs w:val="20"/>
        </w:rPr>
      </w:pPr>
      <w:r w:rsidRPr="00BA438E">
        <w:rPr>
          <w:rFonts w:ascii="Verdana" w:hAnsi="Verdana"/>
          <w:bCs/>
          <w:sz w:val="20"/>
          <w:szCs w:val="20"/>
        </w:rPr>
        <w:t>Zmiana wskaźnika, o którym mowa w § 5 ust. 4 nie wymaga sporządzenia aneksu do Umowy.</w:t>
      </w:r>
    </w:p>
    <w:p w:rsidR="0070323D" w:rsidRPr="00BA438E" w:rsidRDefault="0070323D" w:rsidP="00765D4E">
      <w:pPr>
        <w:numPr>
          <w:ilvl w:val="0"/>
          <w:numId w:val="86"/>
        </w:numPr>
        <w:spacing w:after="200" w:line="276" w:lineRule="auto"/>
        <w:contextualSpacing/>
        <w:jc w:val="both"/>
        <w:rPr>
          <w:rFonts w:ascii="Verdana" w:hAnsi="Verdana"/>
          <w:sz w:val="20"/>
          <w:szCs w:val="20"/>
        </w:rPr>
      </w:pPr>
      <w:r w:rsidRPr="00BA438E">
        <w:rPr>
          <w:rFonts w:ascii="Verdana" w:hAnsi="Verdana"/>
          <w:bCs/>
          <w:sz w:val="20"/>
          <w:szCs w:val="20"/>
        </w:rPr>
        <w:t>Zmiany postanowień Umowy będą następowały w formie pisemnej, pod rygorem nieważności, z zastrzeżeniem ust</w:t>
      </w:r>
      <w:r w:rsidRPr="00BA438E">
        <w:rPr>
          <w:rFonts w:ascii="Verdana" w:hAnsi="Verdana"/>
          <w:sz w:val="20"/>
          <w:szCs w:val="20"/>
        </w:rPr>
        <w:t>. 11</w:t>
      </w:r>
      <w:r w:rsidRPr="00BA438E">
        <w:rPr>
          <w:rFonts w:ascii="Verdana" w:hAnsi="Verdana"/>
          <w:sz w:val="20"/>
        </w:rPr>
        <w:t>.</w:t>
      </w:r>
    </w:p>
    <w:p w:rsidR="0070323D" w:rsidRPr="00BA438E" w:rsidRDefault="0070323D" w:rsidP="0070323D">
      <w:pPr>
        <w:spacing w:after="200" w:line="276" w:lineRule="auto"/>
        <w:contextualSpacing/>
        <w:jc w:val="both"/>
        <w:rPr>
          <w:rFonts w:ascii="Verdana" w:hAnsi="Verdana"/>
          <w:sz w:val="16"/>
        </w:rPr>
      </w:pPr>
    </w:p>
    <w:p w:rsidR="0070323D" w:rsidRPr="00BA438E" w:rsidRDefault="0070323D" w:rsidP="0070323D">
      <w:pPr>
        <w:spacing w:after="200" w:line="276" w:lineRule="auto"/>
        <w:contextualSpacing/>
        <w:jc w:val="both"/>
        <w:rPr>
          <w:rFonts w:ascii="Verdana" w:hAnsi="Verdana"/>
          <w:sz w:val="16"/>
        </w:rPr>
      </w:pPr>
    </w:p>
    <w:p w:rsidR="0070323D" w:rsidRPr="00BA438E" w:rsidRDefault="0070323D" w:rsidP="0070323D">
      <w:pPr>
        <w:spacing w:after="200" w:line="276" w:lineRule="auto"/>
        <w:contextualSpacing/>
        <w:jc w:val="both"/>
        <w:rPr>
          <w:rFonts w:ascii="Verdana" w:hAnsi="Verdana"/>
          <w:sz w:val="16"/>
          <w:szCs w:val="16"/>
        </w:rPr>
      </w:pP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 36</w:t>
      </w:r>
    </w:p>
    <w:p w:rsidR="0070323D" w:rsidRPr="00BA438E" w:rsidRDefault="0070323D" w:rsidP="0070323D">
      <w:pPr>
        <w:spacing w:line="276" w:lineRule="auto"/>
        <w:contextualSpacing/>
        <w:jc w:val="center"/>
        <w:rPr>
          <w:rFonts w:ascii="Verdana" w:hAnsi="Verdana"/>
          <w:b/>
          <w:sz w:val="20"/>
          <w:szCs w:val="20"/>
        </w:rPr>
      </w:pPr>
      <w:r w:rsidRPr="00BA438E">
        <w:rPr>
          <w:rFonts w:ascii="Verdana" w:hAnsi="Verdana"/>
          <w:b/>
          <w:sz w:val="20"/>
          <w:szCs w:val="20"/>
        </w:rPr>
        <w:t>Powierzenie przetwarzania danych osobowych oraz  zabezpieczenie powierzonych danych osobowych</w:t>
      </w:r>
    </w:p>
    <w:p w:rsidR="0070323D" w:rsidRPr="00BA438E" w:rsidRDefault="0070323D" w:rsidP="0070323D">
      <w:pPr>
        <w:spacing w:after="200" w:line="276" w:lineRule="auto"/>
        <w:ind w:left="1080"/>
        <w:contextualSpacing/>
        <w:jc w:val="both"/>
        <w:rPr>
          <w:rFonts w:ascii="Verdana" w:hAnsi="Verdana"/>
          <w:strike/>
          <w:sz w:val="20"/>
        </w:rPr>
      </w:pPr>
    </w:p>
    <w:p w:rsidR="0070323D" w:rsidRPr="00BA438E" w:rsidRDefault="0070323D" w:rsidP="00765D4E">
      <w:pPr>
        <w:pStyle w:val="Akapitzlist"/>
        <w:numPr>
          <w:ilvl w:val="0"/>
          <w:numId w:val="112"/>
        </w:numPr>
        <w:contextualSpacing/>
        <w:jc w:val="both"/>
        <w:rPr>
          <w:rFonts w:ascii="Verdana" w:hAnsi="Verdana"/>
          <w:bCs/>
        </w:rPr>
      </w:pPr>
      <w:r w:rsidRPr="00BA438E">
        <w:rPr>
          <w:rFonts w:ascii="Verdana" w:hAnsi="Verdana"/>
        </w:rPr>
        <w:t>Generalny Dyrektor Dróg Krajowych i Autostrad</w:t>
      </w:r>
      <w:r w:rsidRPr="00BA438E">
        <w:rPr>
          <w:rFonts w:ascii="Verdana" w:hAnsi="Verdana"/>
          <w:bCs/>
        </w:rPr>
        <w:t xml:space="preserve"> –</w:t>
      </w:r>
      <w:r w:rsidRPr="00BA438E">
        <w:rPr>
          <w:rFonts w:ascii="Verdana" w:hAnsi="Verdana"/>
        </w:rPr>
        <w:t xml:space="preserve"> jako </w:t>
      </w:r>
      <w:r w:rsidRPr="00BA438E">
        <w:rPr>
          <w:rFonts w:ascii="Verdana" w:hAnsi="Verdana"/>
          <w:bCs/>
        </w:rPr>
        <w:t>administrator danych</w:t>
      </w:r>
      <w:r w:rsidRPr="00BA438E">
        <w:rPr>
          <w:rFonts w:ascii="Verdana" w:hAnsi="Verdana"/>
        </w:rPr>
        <w:t xml:space="preserve"> w rozumieniu </w:t>
      </w:r>
      <w:r w:rsidRPr="00BA438E">
        <w:rPr>
          <w:rFonts w:ascii="Verdana" w:hAnsi="Verdana"/>
          <w:bCs/>
        </w:rPr>
        <w:t>art</w:t>
      </w:r>
      <w:r w:rsidRPr="00BA438E">
        <w:rPr>
          <w:rFonts w:ascii="Verdana" w:hAnsi="Verdana"/>
        </w:rPr>
        <w:t xml:space="preserve">. 7 pkt 4 ustawy z dnia 29 sierpnia 1997 </w:t>
      </w:r>
      <w:r w:rsidRPr="00BA438E">
        <w:rPr>
          <w:rFonts w:ascii="Verdana" w:hAnsi="Verdana"/>
          <w:bCs/>
        </w:rPr>
        <w:t>r.</w:t>
      </w:r>
      <w:r w:rsidRPr="00BA438E">
        <w:rPr>
          <w:rFonts w:ascii="Verdana" w:hAnsi="Verdana"/>
        </w:rPr>
        <w:t xml:space="preserve"> o ochronie danych osobowych</w:t>
      </w:r>
      <w:r w:rsidRPr="00BA438E">
        <w:rPr>
          <w:rFonts w:ascii="Verdana" w:hAnsi="Verdana"/>
          <w:bCs/>
        </w:rPr>
        <w:t>,</w:t>
      </w:r>
      <w:r w:rsidRPr="00BA438E">
        <w:rPr>
          <w:rFonts w:ascii="Verdana" w:hAnsi="Verdana"/>
        </w:rPr>
        <w:t xml:space="preserve"> (Dz. U. z </w:t>
      </w:r>
      <w:r w:rsidRPr="00BA438E">
        <w:rPr>
          <w:rFonts w:ascii="Verdana" w:hAnsi="Verdana"/>
          <w:bCs/>
        </w:rPr>
        <w:t>2016</w:t>
      </w:r>
      <w:r w:rsidRPr="00BA438E">
        <w:rPr>
          <w:rFonts w:ascii="Verdana" w:hAnsi="Verdana"/>
        </w:rPr>
        <w:t xml:space="preserve"> r</w:t>
      </w:r>
      <w:r w:rsidRPr="00BA438E">
        <w:rPr>
          <w:rFonts w:ascii="Verdana" w:hAnsi="Verdana"/>
          <w:bCs/>
        </w:rPr>
        <w:t>.</w:t>
      </w:r>
      <w:r w:rsidRPr="00BA438E">
        <w:rPr>
          <w:rFonts w:ascii="Verdana" w:hAnsi="Verdana"/>
        </w:rPr>
        <w:t xml:space="preserve"> poz. </w:t>
      </w:r>
      <w:r w:rsidRPr="00BA438E">
        <w:rPr>
          <w:rFonts w:ascii="Verdana" w:hAnsi="Verdana"/>
          <w:bCs/>
        </w:rPr>
        <w:t xml:space="preserve">922, z </w:t>
      </w:r>
      <w:proofErr w:type="spellStart"/>
      <w:r w:rsidRPr="00BA438E">
        <w:rPr>
          <w:rFonts w:ascii="Verdana" w:hAnsi="Verdana"/>
          <w:bCs/>
        </w:rPr>
        <w:t>późn</w:t>
      </w:r>
      <w:proofErr w:type="spellEnd"/>
      <w:r w:rsidRPr="00BA438E">
        <w:rPr>
          <w:rFonts w:ascii="Verdana" w:hAnsi="Verdana"/>
          <w:bCs/>
        </w:rPr>
        <w:t>. zm.)</w:t>
      </w:r>
      <w:r w:rsidRPr="00BA438E">
        <w:rPr>
          <w:rFonts w:ascii="Verdana" w:hAnsi="Verdana"/>
        </w:rPr>
        <w:t xml:space="preserve"> w </w:t>
      </w:r>
      <w:r w:rsidRPr="00BA438E">
        <w:rPr>
          <w:rFonts w:ascii="Verdana" w:hAnsi="Verdana"/>
          <w:bCs/>
        </w:rPr>
        <w:t xml:space="preserve">celu realizacji niniejszej Umowy, powierzy </w:t>
      </w:r>
      <w:r w:rsidRPr="00BA438E">
        <w:rPr>
          <w:rFonts w:ascii="Verdana" w:hAnsi="Verdana"/>
        </w:rPr>
        <w:t xml:space="preserve">Nadzorowi Inwestorskiemu przetwarzanie danych osobowych </w:t>
      </w:r>
      <w:r w:rsidRPr="00BA438E">
        <w:rPr>
          <w:rFonts w:ascii="Verdana" w:hAnsi="Verdana"/>
          <w:bCs/>
        </w:rPr>
        <w:t>w drodze odrębnej umo</w:t>
      </w:r>
      <w:r w:rsidR="00131DF8">
        <w:rPr>
          <w:rFonts w:ascii="Verdana" w:hAnsi="Verdana"/>
          <w:bCs/>
        </w:rPr>
        <w:t>wy, która stanowi Załącznik nr 2</w:t>
      </w:r>
      <w:r w:rsidRPr="00BA438E">
        <w:rPr>
          <w:rFonts w:ascii="Verdana" w:hAnsi="Verdana"/>
          <w:bCs/>
        </w:rPr>
        <w:t xml:space="preserve"> do niniejszej Umowy</w:t>
      </w:r>
      <w:r w:rsidRPr="00BA438E">
        <w:rPr>
          <w:rFonts w:ascii="Verdana" w:hAnsi="Verdana"/>
        </w:rPr>
        <w:t>.</w:t>
      </w:r>
    </w:p>
    <w:p w:rsidR="0070323D" w:rsidRPr="00BA438E" w:rsidRDefault="0070323D" w:rsidP="00765D4E">
      <w:pPr>
        <w:numPr>
          <w:ilvl w:val="0"/>
          <w:numId w:val="112"/>
        </w:numPr>
        <w:spacing w:after="80" w:line="276" w:lineRule="auto"/>
        <w:jc w:val="both"/>
        <w:rPr>
          <w:rFonts w:ascii="Verdana" w:hAnsi="Verdana" w:cs="TTE1771BD8t00"/>
          <w:sz w:val="20"/>
          <w:szCs w:val="20"/>
        </w:rPr>
      </w:pPr>
      <w:r w:rsidRPr="00BA438E">
        <w:rPr>
          <w:rFonts w:ascii="Verdana" w:hAnsi="Verdana" w:cs="TTE1771BD8t00"/>
          <w:sz w:val="20"/>
          <w:szCs w:val="20"/>
        </w:rPr>
        <w:t>Wykonawca zapewni w okresie obowiązywania niniejszej Umowy pełną ochronę danych osobowych oraz zgodność ze wszelkimi obowiązującymi przepisami prawa dotyczącymi ochrony danych osobowych.</w:t>
      </w:r>
    </w:p>
    <w:p w:rsidR="0070323D" w:rsidRPr="00BA438E" w:rsidRDefault="0070323D" w:rsidP="00765D4E">
      <w:pPr>
        <w:numPr>
          <w:ilvl w:val="0"/>
          <w:numId w:val="112"/>
        </w:numPr>
        <w:spacing w:after="80" w:line="276" w:lineRule="auto"/>
        <w:jc w:val="both"/>
        <w:rPr>
          <w:rFonts w:ascii="Verdana" w:hAnsi="Verdana" w:cs="TTE1771BD8t00"/>
          <w:sz w:val="20"/>
          <w:szCs w:val="20"/>
        </w:rPr>
      </w:pPr>
      <w:r w:rsidRPr="00BA438E">
        <w:rPr>
          <w:rFonts w:ascii="Verdana" w:hAnsi="Verdana" w:cs="TTE1771BD8t00"/>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70323D" w:rsidRPr="00BA438E" w:rsidRDefault="0070323D" w:rsidP="0070323D">
      <w:pPr>
        <w:pStyle w:val="Tekstpodstawowy"/>
        <w:spacing w:line="276" w:lineRule="auto"/>
        <w:ind w:right="-19"/>
        <w:contextualSpacing/>
        <w:jc w:val="center"/>
        <w:rPr>
          <w:rFonts w:ascii="Verdana" w:hAnsi="Verdana"/>
          <w:b/>
          <w:bCs/>
          <w:sz w:val="16"/>
          <w:szCs w:val="16"/>
        </w:rPr>
      </w:pPr>
    </w:p>
    <w:p w:rsidR="0070323D" w:rsidRPr="00BA438E" w:rsidRDefault="0070323D" w:rsidP="0070323D">
      <w:pPr>
        <w:pStyle w:val="Tekstpodstawowy"/>
        <w:spacing w:line="276" w:lineRule="auto"/>
        <w:ind w:right="-19"/>
        <w:contextualSpacing/>
        <w:jc w:val="center"/>
        <w:rPr>
          <w:rFonts w:ascii="Verdana" w:hAnsi="Verdana"/>
          <w:b/>
          <w:sz w:val="16"/>
        </w:rPr>
      </w:pPr>
    </w:p>
    <w:p w:rsidR="0070323D" w:rsidRPr="00BA438E" w:rsidRDefault="0070323D" w:rsidP="0070323D">
      <w:pPr>
        <w:pStyle w:val="Tekstpodstawowy"/>
        <w:spacing w:line="276" w:lineRule="auto"/>
        <w:ind w:right="-19"/>
        <w:contextualSpacing/>
        <w:jc w:val="center"/>
        <w:rPr>
          <w:rFonts w:ascii="Verdana" w:hAnsi="Verdana"/>
          <w:b/>
          <w:sz w:val="16"/>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Pr="00BA438E">
        <w:rPr>
          <w:rFonts w:ascii="Verdana" w:hAnsi="Verdana"/>
          <w:b/>
          <w:sz w:val="20"/>
        </w:rPr>
        <w:t>37</w:t>
      </w:r>
    </w:p>
    <w:p w:rsidR="0070323D" w:rsidRPr="00131DF8" w:rsidRDefault="0070323D" w:rsidP="0070323D">
      <w:pPr>
        <w:pStyle w:val="Tekstpodstawowywcity2"/>
        <w:spacing w:line="276" w:lineRule="auto"/>
        <w:ind w:firstLine="0"/>
        <w:contextualSpacing/>
        <w:jc w:val="center"/>
        <w:rPr>
          <w:rFonts w:ascii="Verdana" w:hAnsi="Verdana"/>
          <w:b w:val="0"/>
          <w:bCs w:val="0"/>
          <w:i w:val="0"/>
          <w:sz w:val="20"/>
        </w:rPr>
      </w:pPr>
      <w:r w:rsidRPr="00131DF8">
        <w:rPr>
          <w:rFonts w:ascii="Verdana" w:hAnsi="Verdana"/>
          <w:i w:val="0"/>
          <w:sz w:val="20"/>
        </w:rPr>
        <w:t>Zawieszenie realizacji Umowy przez Zamawiającego</w:t>
      </w:r>
    </w:p>
    <w:p w:rsidR="0070323D" w:rsidRPr="00BA438E" w:rsidRDefault="0070323D" w:rsidP="0070323D">
      <w:pPr>
        <w:pStyle w:val="Tekstpodstawowywcity2"/>
        <w:spacing w:line="276" w:lineRule="auto"/>
        <w:ind w:firstLine="0"/>
        <w:contextualSpacing/>
        <w:jc w:val="center"/>
        <w:rPr>
          <w:rFonts w:ascii="Verdana" w:hAnsi="Verdana"/>
          <w:b w:val="0"/>
          <w:bCs w:val="0"/>
          <w:sz w:val="20"/>
        </w:rPr>
      </w:pP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t>Zamawiający jest uprawniony do zawieszania wykonania Usług w takim czasie i w taki sposób, w jaki uważa to za konieczne. Zawieszenie następuje na podstawie pisemnego powiadomienia przekazanego  Nadzorowi Inwestorskiemu, najpóźniej na 14 dni przed terminem zawieszenia.</w:t>
      </w:r>
    </w:p>
    <w:p w:rsidR="0070323D" w:rsidRPr="00BA438E" w:rsidRDefault="0070323D" w:rsidP="00765D4E">
      <w:pPr>
        <w:numPr>
          <w:ilvl w:val="0"/>
          <w:numId w:val="88"/>
        </w:numPr>
        <w:spacing w:line="276" w:lineRule="auto"/>
        <w:jc w:val="both"/>
        <w:rPr>
          <w:rFonts w:ascii="Verdana" w:hAnsi="Verdana"/>
          <w:bCs/>
          <w:sz w:val="20"/>
          <w:szCs w:val="20"/>
        </w:rPr>
      </w:pPr>
      <w:r w:rsidRPr="00BA438E">
        <w:rPr>
          <w:rFonts w:ascii="Verdana" w:hAnsi="Verdana"/>
          <w:bCs/>
          <w:sz w:val="20"/>
          <w:szCs w:val="20"/>
        </w:rPr>
        <w:t>Zawieszenie Usługi może nastąpić w szczególności w przypadku, gdy realizacja Kontraktu zostanie przerwana na skutek okoliczności określonych w Umowie</w:t>
      </w: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t xml:space="preserve">Jeżeli czas zawieszenia przekracza 60 dni, to Nadzór Inwestorski może, zawiadamiając Kierownika Projektu, domagać się zezwolenia na wznowienie wykonania Usługi, </w:t>
      </w:r>
      <w:r w:rsidRPr="00BA438E">
        <w:rPr>
          <w:rFonts w:ascii="Verdana" w:hAnsi="Verdana"/>
          <w:bCs/>
          <w:sz w:val="20"/>
          <w:szCs w:val="20"/>
        </w:rPr>
        <w:br/>
        <w:t>Kierownik Projektu przekaże Nadzorowi Inwestorskiemu decyzję dotyczącą ewentualnego wznowienia wykonania Usługi w terminie 7 dni od daty otrzymania zawiadomienia Nadzoru Inwestorskiego.</w:t>
      </w: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t>W przypadku uzyskania zezwolenia, Nadzór Inwestorski jest zobowiązany do wznowienia wykonania Usługi w terminie 7 dni.</w:t>
      </w: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 xml:space="preserve">W przypadku, gdy Nadzór Inwestorski nie otrzyma zezwolenia na wznowienie wykonania Usługi, Nadzór Inwestorski będzie uprawniony do wypowiedzenia Umowy. </w:t>
      </w: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t xml:space="preserve">W czasie zawieszenia Usługi, Nadzór Inwestorski będzie uprawniony do otrzymania wynagrodzenia z tytułu poniesionych kosztów administracyjnych, w związku </w:t>
      </w:r>
      <w:r w:rsidRPr="00BA438E">
        <w:rPr>
          <w:rFonts w:ascii="Verdana" w:hAnsi="Verdana"/>
          <w:bCs/>
          <w:sz w:val="20"/>
          <w:szCs w:val="20"/>
        </w:rPr>
        <w:br/>
        <w:t xml:space="preserve">z wykonaniem zobowiązań określonych w Formularzu Cenowym w pozycji  1.1 </w:t>
      </w:r>
      <w:r w:rsidRPr="00BA438E">
        <w:rPr>
          <w:rFonts w:ascii="Verdana" w:hAnsi="Verdana"/>
          <w:bCs/>
          <w:sz w:val="20"/>
          <w:szCs w:val="20"/>
        </w:rPr>
        <w:br/>
        <w:t>w zależności od Okresu określonego w § 3 ust. 1, w którym nastąpiło zawieszenie Usługi.</w:t>
      </w:r>
    </w:p>
    <w:p w:rsidR="0070323D" w:rsidRPr="00BA438E" w:rsidRDefault="0070323D" w:rsidP="00765D4E">
      <w:pPr>
        <w:numPr>
          <w:ilvl w:val="0"/>
          <w:numId w:val="88"/>
        </w:numPr>
        <w:spacing w:after="200" w:line="276" w:lineRule="auto"/>
        <w:contextualSpacing/>
        <w:jc w:val="both"/>
        <w:rPr>
          <w:rFonts w:ascii="Verdana" w:hAnsi="Verdana"/>
          <w:bCs/>
          <w:sz w:val="20"/>
          <w:szCs w:val="20"/>
        </w:rPr>
      </w:pPr>
      <w:r w:rsidRPr="00BA438E">
        <w:rPr>
          <w:rFonts w:ascii="Verdana" w:hAnsi="Verdana"/>
          <w:bCs/>
          <w:sz w:val="20"/>
          <w:szCs w:val="20"/>
        </w:rPr>
        <w:t>W przypadku zawieszenia Usługi, Nadzór Inwestorski, z zastrzeżeniem ust. 6 nie przysługuje roszczenie o dodatkowe płatności.</w:t>
      </w:r>
    </w:p>
    <w:p w:rsidR="0070323D" w:rsidRPr="00BA438E" w:rsidRDefault="0070323D" w:rsidP="0070323D">
      <w:pPr>
        <w:spacing w:line="276" w:lineRule="auto"/>
        <w:ind w:left="360"/>
        <w:contextualSpacing/>
        <w:jc w:val="both"/>
        <w:rPr>
          <w:rFonts w:ascii="Verdana" w:hAnsi="Verdana"/>
          <w:sz w:val="16"/>
        </w:rPr>
      </w:pPr>
    </w:p>
    <w:p w:rsidR="0070323D" w:rsidRPr="00BA438E" w:rsidRDefault="0070323D" w:rsidP="0070323D">
      <w:pPr>
        <w:pStyle w:val="Tekstpodstawowy"/>
        <w:spacing w:line="276" w:lineRule="auto"/>
        <w:ind w:right="-19"/>
        <w:contextualSpacing/>
        <w:rPr>
          <w:rFonts w:ascii="Verdana" w:hAnsi="Verdana"/>
          <w:b/>
          <w:bCs/>
          <w:sz w:val="16"/>
          <w:szCs w:val="16"/>
        </w:rPr>
      </w:pPr>
    </w:p>
    <w:p w:rsidR="0070323D" w:rsidRPr="00BA438E" w:rsidRDefault="0070323D" w:rsidP="0070323D">
      <w:pPr>
        <w:pStyle w:val="Tekstpodstawowy"/>
        <w:spacing w:line="276" w:lineRule="auto"/>
        <w:ind w:right="-19"/>
        <w:contextualSpacing/>
        <w:jc w:val="center"/>
        <w:rPr>
          <w:rFonts w:ascii="Verdana" w:hAnsi="Verdana"/>
          <w:b/>
          <w:bCs/>
          <w:sz w:val="16"/>
          <w:szCs w:val="16"/>
        </w:rPr>
      </w:pPr>
    </w:p>
    <w:p w:rsidR="0070323D" w:rsidRPr="00BA438E" w:rsidRDefault="0070323D" w:rsidP="0070323D">
      <w:pPr>
        <w:pStyle w:val="Tekstpodstawowy"/>
        <w:spacing w:line="276" w:lineRule="auto"/>
        <w:ind w:right="-19"/>
        <w:contextualSpacing/>
        <w:jc w:val="center"/>
        <w:rPr>
          <w:rFonts w:ascii="Verdana" w:hAnsi="Verdana"/>
          <w:b/>
          <w:sz w:val="20"/>
        </w:rPr>
      </w:pPr>
      <w:r w:rsidRPr="00BA438E">
        <w:rPr>
          <w:rFonts w:ascii="Verdana" w:hAnsi="Verdana"/>
          <w:b/>
          <w:bCs/>
          <w:sz w:val="20"/>
        </w:rPr>
        <w:t>§ 38</w:t>
      </w:r>
    </w:p>
    <w:p w:rsidR="0070323D" w:rsidRPr="00BA438E" w:rsidRDefault="0070323D" w:rsidP="0070323D">
      <w:pPr>
        <w:pStyle w:val="Tekstpodstawowy"/>
        <w:spacing w:line="276" w:lineRule="auto"/>
        <w:ind w:right="-19"/>
        <w:contextualSpacing/>
        <w:jc w:val="center"/>
        <w:rPr>
          <w:rFonts w:ascii="Verdana" w:hAnsi="Verdana"/>
          <w:b/>
          <w:bCs/>
          <w:sz w:val="20"/>
        </w:rPr>
      </w:pPr>
      <w:r w:rsidRPr="00BA438E">
        <w:rPr>
          <w:rFonts w:ascii="Verdana" w:hAnsi="Verdana"/>
          <w:b/>
          <w:bCs/>
          <w:sz w:val="20"/>
        </w:rPr>
        <w:t>Wypowiedzenie Umowy</w:t>
      </w:r>
    </w:p>
    <w:p w:rsidR="0070323D" w:rsidRPr="00BA438E" w:rsidRDefault="0070323D" w:rsidP="0070323D">
      <w:pPr>
        <w:pStyle w:val="Tekstpodstawowy"/>
        <w:spacing w:line="276" w:lineRule="auto"/>
        <w:ind w:right="-19"/>
        <w:contextualSpacing/>
        <w:jc w:val="center"/>
        <w:rPr>
          <w:rFonts w:ascii="Verdana" w:hAnsi="Verdana"/>
          <w:b/>
          <w:bCs/>
          <w:sz w:val="20"/>
        </w:rPr>
      </w:pPr>
    </w:p>
    <w:p w:rsidR="0070323D" w:rsidRPr="00BA438E" w:rsidRDefault="0070323D" w:rsidP="00765D4E">
      <w:pPr>
        <w:numPr>
          <w:ilvl w:val="0"/>
          <w:numId w:val="89"/>
        </w:numPr>
        <w:spacing w:after="200" w:line="276" w:lineRule="auto"/>
        <w:contextualSpacing/>
        <w:jc w:val="both"/>
        <w:rPr>
          <w:rFonts w:ascii="Verdana" w:hAnsi="Verdana"/>
          <w:bCs/>
          <w:sz w:val="20"/>
          <w:szCs w:val="20"/>
        </w:rPr>
      </w:pPr>
      <w:r w:rsidRPr="00BA438E">
        <w:rPr>
          <w:rFonts w:ascii="Verdana" w:hAnsi="Verdana"/>
          <w:bCs/>
          <w:sz w:val="20"/>
          <w:szCs w:val="20"/>
        </w:rPr>
        <w:t>Każda ze Stron będzie uprawniona do  wypowiedzenia Umowy z zachowaniem 6 – miesięcznego okresu wypowiedzenia.</w:t>
      </w:r>
    </w:p>
    <w:p w:rsidR="0070323D" w:rsidRPr="00BA438E" w:rsidRDefault="0070323D" w:rsidP="00765D4E">
      <w:pPr>
        <w:numPr>
          <w:ilvl w:val="0"/>
          <w:numId w:val="89"/>
        </w:numPr>
        <w:spacing w:after="200" w:line="276" w:lineRule="auto"/>
        <w:contextualSpacing/>
        <w:jc w:val="both"/>
        <w:rPr>
          <w:rFonts w:ascii="Verdana" w:hAnsi="Verdana"/>
          <w:bCs/>
          <w:sz w:val="20"/>
          <w:szCs w:val="20"/>
        </w:rPr>
      </w:pPr>
      <w:r w:rsidRPr="00BA438E">
        <w:rPr>
          <w:rFonts w:ascii="Verdana" w:hAnsi="Verdana"/>
          <w:bCs/>
          <w:sz w:val="20"/>
          <w:szCs w:val="20"/>
        </w:rPr>
        <w:t>Okres wypowiedzenia dla każdej ze Stron przewidziany w ust. 1 Strony mogą skrócić lub wydłużyć za porozumieniem.</w:t>
      </w:r>
    </w:p>
    <w:p w:rsidR="0070323D" w:rsidRPr="00BA438E" w:rsidRDefault="0070323D" w:rsidP="00765D4E">
      <w:pPr>
        <w:numPr>
          <w:ilvl w:val="0"/>
          <w:numId w:val="89"/>
        </w:numPr>
        <w:spacing w:after="200" w:line="276" w:lineRule="auto"/>
        <w:contextualSpacing/>
        <w:jc w:val="both"/>
        <w:rPr>
          <w:rFonts w:ascii="Verdana" w:hAnsi="Verdana"/>
          <w:bCs/>
          <w:sz w:val="20"/>
          <w:szCs w:val="20"/>
        </w:rPr>
      </w:pPr>
      <w:r w:rsidRPr="00BA438E">
        <w:rPr>
          <w:rFonts w:ascii="Verdana" w:hAnsi="Verdana"/>
          <w:bCs/>
          <w:sz w:val="20"/>
          <w:szCs w:val="20"/>
        </w:rPr>
        <w:t xml:space="preserve">Za ważne powody wypowiedzenia Umowy przez Zamawiającego należy rozumieć </w:t>
      </w:r>
      <w:r w:rsidRPr="00BA438E">
        <w:rPr>
          <w:rFonts w:ascii="Verdana" w:hAnsi="Verdana"/>
          <w:bCs/>
          <w:sz w:val="20"/>
          <w:szCs w:val="20"/>
        </w:rPr>
        <w:br/>
        <w:t xml:space="preserve">w szczególności sytuacje, w których: </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Nadzór Inwestorski nie wywiązuje się ze swoich zobowiązań wynikających z § 11 – 23 Umowy;</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Nadzór Inwestorski nie zastosuje się w terminie 21 dni od dnia otrzymania żądania zawartego w powiadomieniu przekazanym przez Kierownika Projektu, wymagającego, aby Nadzór Inwestorski naprawił zaniedbanie lub brak wywiązania się ze swoich obowiązków wynikających z Umowy, które mają wpływ na właściwe i terminowe wykonanie Usługi;</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Nadzór Inwestorskich podzleca wykonanie Usługi bez zgody Zamawiającego;</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Nadzór Inwestorski nie dostarczył dokumentu zawarcia umowy ubezpieczenia, w tym dowodów opłacania składek;</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Nadzór Inwestorski odmawia lub zaniedbuje wykonywania poleceń wydawanych przez Kierownika Projektu,</w:t>
      </w:r>
    </w:p>
    <w:p w:rsidR="0070323D" w:rsidRPr="00BA438E" w:rsidRDefault="0070323D" w:rsidP="00765D4E">
      <w:pPr>
        <w:numPr>
          <w:ilvl w:val="0"/>
          <w:numId w:val="90"/>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nie wniósł pełnej kwoty Zabezpieczenia Należytego Wykonania Umowy do połowy okresu realizacji zamówienia </w:t>
      </w:r>
    </w:p>
    <w:p w:rsidR="0070323D" w:rsidRPr="00BA438E" w:rsidRDefault="0070323D" w:rsidP="00765D4E">
      <w:pPr>
        <w:numPr>
          <w:ilvl w:val="0"/>
          <w:numId w:val="89"/>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wypowiedzenia Umowy przez Nadzór Inwestorski, Nadzór Inwestorski będzie zobowiązany do dalszego świadczenia Usługi do czasu wyłonienia nowego Nadzoru Inwestorskiego, jednakże nie dłużej niż 6 miesięcy od dnia wypowiedzenia, a także do zakończenia w tym terminie świadczenia Usługi w zorganizowany sposób umożliwiający zminimalizowanie kosztów.  Za pracę wykonaną w tym okresie Nadzór Inwestorski otrzyma wynagrodzenie zgodnie z Umową. </w:t>
      </w:r>
    </w:p>
    <w:p w:rsidR="0070323D" w:rsidRPr="00BA438E" w:rsidRDefault="0070323D" w:rsidP="00765D4E">
      <w:pPr>
        <w:numPr>
          <w:ilvl w:val="0"/>
          <w:numId w:val="89"/>
        </w:numPr>
        <w:spacing w:after="200" w:line="276" w:lineRule="auto"/>
        <w:contextualSpacing/>
        <w:jc w:val="both"/>
        <w:rPr>
          <w:rFonts w:ascii="Verdana" w:hAnsi="Verdana"/>
          <w:bCs/>
          <w:sz w:val="20"/>
          <w:szCs w:val="20"/>
        </w:rPr>
      </w:pPr>
      <w:r w:rsidRPr="00BA438E">
        <w:rPr>
          <w:rFonts w:ascii="Verdana" w:hAnsi="Verdana"/>
          <w:bCs/>
          <w:sz w:val="20"/>
          <w:szCs w:val="20"/>
        </w:rPr>
        <w:t>W przypadku zakończenia świadczenia Usługi przed terminem realizacji Umowy, Nadzór Inwestorski jest  zobowiązany sporządzić Raport zamknięcia.</w:t>
      </w:r>
    </w:p>
    <w:p w:rsidR="0070323D" w:rsidRPr="00BA438E" w:rsidRDefault="0070323D" w:rsidP="00765D4E">
      <w:pPr>
        <w:numPr>
          <w:ilvl w:val="0"/>
          <w:numId w:val="89"/>
        </w:numPr>
        <w:spacing w:line="276" w:lineRule="auto"/>
        <w:ind w:left="357" w:hanging="357"/>
        <w:contextualSpacing/>
        <w:jc w:val="both"/>
        <w:rPr>
          <w:rFonts w:ascii="Verdana" w:hAnsi="Verdana"/>
          <w:bCs/>
          <w:sz w:val="20"/>
          <w:szCs w:val="20"/>
        </w:rPr>
      </w:pPr>
      <w:r w:rsidRPr="00BA438E">
        <w:rPr>
          <w:rFonts w:ascii="Verdana" w:hAnsi="Verdana"/>
          <w:bCs/>
          <w:sz w:val="20"/>
          <w:szCs w:val="20"/>
        </w:rPr>
        <w:t>Po wypowiedzeniu Umowy przez Zamawiającego Nadzór Inwestorski w okresie wypowiedzenia będzie  świadczył Usługę oraz zakończy świadczenie Usługi w  zorganizowany sposób, umożliwiający zminimalizowanie kosztów. Za pracę w okresie wypowiedzenia Nadzór Inwestorski otrzyma wynagrodzenie zgodnie z Umową.</w:t>
      </w:r>
    </w:p>
    <w:p w:rsidR="0070323D" w:rsidRPr="00BA438E" w:rsidRDefault="0070323D" w:rsidP="0070323D">
      <w:pPr>
        <w:spacing w:line="276" w:lineRule="auto"/>
        <w:ind w:left="357"/>
        <w:contextualSpacing/>
        <w:jc w:val="both"/>
        <w:rPr>
          <w:rFonts w:ascii="Verdana" w:hAnsi="Verdana"/>
          <w:bCs/>
          <w:sz w:val="20"/>
          <w:szCs w:val="20"/>
        </w:rPr>
      </w:pPr>
    </w:p>
    <w:p w:rsidR="0070323D" w:rsidRPr="00BA438E" w:rsidRDefault="0070323D" w:rsidP="0070323D">
      <w:pPr>
        <w:spacing w:line="276" w:lineRule="auto"/>
        <w:contextualSpacing/>
        <w:jc w:val="both"/>
        <w:rPr>
          <w:rFonts w:ascii="Verdana" w:hAnsi="Verdana"/>
          <w:bCs/>
          <w:sz w:val="20"/>
          <w:szCs w:val="20"/>
        </w:rPr>
      </w:pPr>
    </w:p>
    <w:p w:rsidR="0070323D" w:rsidRPr="00BA438E" w:rsidRDefault="0070323D" w:rsidP="0070323D">
      <w:pPr>
        <w:pStyle w:val="Tekstpodstawowy"/>
        <w:ind w:right="-19"/>
        <w:contextualSpacing/>
        <w:jc w:val="center"/>
        <w:rPr>
          <w:rFonts w:ascii="Verdana" w:hAnsi="Verdana"/>
          <w:b/>
          <w:sz w:val="20"/>
        </w:rPr>
      </w:pPr>
      <w:r w:rsidRPr="00BA438E">
        <w:rPr>
          <w:rFonts w:ascii="Verdana" w:hAnsi="Verdana"/>
          <w:b/>
          <w:bCs/>
          <w:sz w:val="20"/>
        </w:rPr>
        <w:t>§</w:t>
      </w:r>
      <w:r w:rsidRPr="00BA438E">
        <w:rPr>
          <w:rFonts w:ascii="Verdana" w:hAnsi="Verdana"/>
          <w:sz w:val="20"/>
        </w:rPr>
        <w:t xml:space="preserve"> </w:t>
      </w:r>
      <w:r w:rsidRPr="00BA438E">
        <w:rPr>
          <w:rFonts w:ascii="Verdana" w:hAnsi="Verdana"/>
          <w:b/>
          <w:sz w:val="20"/>
        </w:rPr>
        <w:t>39</w:t>
      </w:r>
    </w:p>
    <w:p w:rsidR="0070323D" w:rsidRPr="00BA438E" w:rsidRDefault="0070323D" w:rsidP="0070323D">
      <w:pPr>
        <w:pStyle w:val="Tekstpodstawowy"/>
        <w:ind w:right="-19"/>
        <w:contextualSpacing/>
        <w:jc w:val="center"/>
        <w:rPr>
          <w:rFonts w:ascii="Verdana" w:hAnsi="Verdana"/>
          <w:b/>
          <w:bCs/>
          <w:sz w:val="20"/>
        </w:rPr>
      </w:pPr>
      <w:r w:rsidRPr="00BA438E">
        <w:rPr>
          <w:rFonts w:ascii="Verdana" w:hAnsi="Verdana"/>
          <w:b/>
          <w:bCs/>
          <w:sz w:val="20"/>
        </w:rPr>
        <w:t>Postanowienia końcowe</w:t>
      </w:r>
    </w:p>
    <w:p w:rsidR="0070323D" w:rsidRPr="00BA438E" w:rsidRDefault="0070323D" w:rsidP="0070323D">
      <w:pPr>
        <w:pStyle w:val="Tekstpodstawowy"/>
        <w:ind w:right="-19"/>
        <w:contextualSpacing/>
        <w:jc w:val="center"/>
        <w:rPr>
          <w:rFonts w:ascii="Verdana" w:hAnsi="Verdana"/>
          <w:b/>
          <w:bCs/>
          <w:sz w:val="20"/>
        </w:rPr>
      </w:pPr>
    </w:p>
    <w:p w:rsidR="0070323D" w:rsidRPr="00BA438E" w:rsidRDefault="0070323D" w:rsidP="00765D4E">
      <w:pPr>
        <w:numPr>
          <w:ilvl w:val="0"/>
          <w:numId w:val="91"/>
        </w:numPr>
        <w:spacing w:after="200"/>
        <w:contextualSpacing/>
        <w:jc w:val="both"/>
        <w:rPr>
          <w:rFonts w:ascii="Verdana" w:hAnsi="Verdana"/>
          <w:bCs/>
          <w:sz w:val="20"/>
          <w:szCs w:val="20"/>
        </w:rPr>
      </w:pPr>
      <w:r w:rsidRPr="00BA438E">
        <w:rPr>
          <w:rFonts w:ascii="Verdana" w:hAnsi="Verdana"/>
          <w:bCs/>
          <w:sz w:val="20"/>
          <w:szCs w:val="20"/>
        </w:rPr>
        <w:t xml:space="preserve">Zamawiający oraz Nadzór Inwestorski podejmą wszelkie wysiłki w celu polubownego rozwiązania sporów  przez Strony, które mogą powstać pomiędzy nimi. </w:t>
      </w:r>
    </w:p>
    <w:p w:rsidR="0070323D" w:rsidRPr="00BA438E" w:rsidRDefault="0070323D" w:rsidP="00765D4E">
      <w:pPr>
        <w:numPr>
          <w:ilvl w:val="0"/>
          <w:numId w:val="91"/>
        </w:numPr>
        <w:spacing w:after="200"/>
        <w:contextualSpacing/>
        <w:jc w:val="both"/>
        <w:rPr>
          <w:rFonts w:ascii="Verdana" w:hAnsi="Verdana"/>
          <w:bCs/>
          <w:sz w:val="20"/>
          <w:szCs w:val="20"/>
        </w:rPr>
      </w:pPr>
      <w:r w:rsidRPr="00BA438E">
        <w:rPr>
          <w:rFonts w:ascii="Verdana" w:hAnsi="Verdana"/>
          <w:bCs/>
          <w:sz w:val="20"/>
          <w:szCs w:val="20"/>
        </w:rPr>
        <w:lastRenderedPageBreak/>
        <w:t xml:space="preserve">W przypadku nie osiągnięcia polubownego rozwiązania, spory podlegają rozstrzygnięciu przez sąd powszechny właściwy dla siedziby Zamawiającego </w:t>
      </w:r>
      <w:r w:rsidRPr="00BA438E">
        <w:rPr>
          <w:rFonts w:ascii="Verdana" w:hAnsi="Verdana"/>
          <w:bCs/>
          <w:sz w:val="20"/>
          <w:szCs w:val="20"/>
        </w:rPr>
        <w:br/>
        <w:t>(ul. Wronia 53, 00-874 Warszawa).</w:t>
      </w:r>
    </w:p>
    <w:p w:rsidR="0070323D" w:rsidRPr="00BA438E" w:rsidRDefault="0070323D" w:rsidP="00765D4E">
      <w:pPr>
        <w:numPr>
          <w:ilvl w:val="0"/>
          <w:numId w:val="91"/>
        </w:numPr>
        <w:spacing w:after="200"/>
        <w:contextualSpacing/>
        <w:jc w:val="both"/>
        <w:rPr>
          <w:rFonts w:ascii="Verdana" w:hAnsi="Verdana"/>
          <w:bCs/>
          <w:sz w:val="20"/>
          <w:szCs w:val="20"/>
        </w:rPr>
      </w:pPr>
      <w:r w:rsidRPr="00BA438E">
        <w:rPr>
          <w:rFonts w:ascii="Verdana" w:hAnsi="Verdana"/>
          <w:bCs/>
          <w:sz w:val="20"/>
          <w:szCs w:val="20"/>
        </w:rPr>
        <w:t>W sprawach nieuregulowanych niniejszą Umową stosuje się przepisy prawa polskiego.</w:t>
      </w:r>
    </w:p>
    <w:p w:rsidR="0070323D" w:rsidRPr="00BA438E" w:rsidRDefault="0070323D" w:rsidP="00765D4E">
      <w:pPr>
        <w:numPr>
          <w:ilvl w:val="0"/>
          <w:numId w:val="91"/>
        </w:numPr>
        <w:spacing w:after="200"/>
        <w:contextualSpacing/>
        <w:jc w:val="both"/>
        <w:rPr>
          <w:rFonts w:ascii="Verdana" w:hAnsi="Verdana"/>
          <w:bCs/>
          <w:sz w:val="20"/>
          <w:szCs w:val="20"/>
        </w:rPr>
      </w:pPr>
      <w:r w:rsidRPr="00BA438E">
        <w:rPr>
          <w:rFonts w:ascii="Verdana" w:hAnsi="Verdana"/>
          <w:bCs/>
          <w:sz w:val="20"/>
          <w:szCs w:val="20"/>
        </w:rPr>
        <w:t>Językiem Umowy jest język polski.</w:t>
      </w:r>
    </w:p>
    <w:p w:rsidR="0070323D" w:rsidRPr="00BA438E" w:rsidRDefault="0070323D" w:rsidP="00765D4E">
      <w:pPr>
        <w:numPr>
          <w:ilvl w:val="0"/>
          <w:numId w:val="91"/>
        </w:numPr>
        <w:spacing w:after="200"/>
        <w:contextualSpacing/>
        <w:jc w:val="both"/>
        <w:rPr>
          <w:rFonts w:ascii="Verdana" w:hAnsi="Verdana"/>
          <w:bCs/>
          <w:sz w:val="20"/>
          <w:szCs w:val="20"/>
        </w:rPr>
      </w:pPr>
      <w:r w:rsidRPr="00BA438E">
        <w:rPr>
          <w:rFonts w:ascii="Verdana" w:hAnsi="Verdana"/>
          <w:bCs/>
          <w:sz w:val="20"/>
          <w:szCs w:val="20"/>
        </w:rPr>
        <w:t>Umowę sporządzono w trzech jednobrzmiących egzemplarzach w tym dwa dla Zamawiającego i jeden dla Nadzoru Inwestorskiego .</w:t>
      </w:r>
    </w:p>
    <w:p w:rsidR="0070323D" w:rsidRPr="00BA438E" w:rsidRDefault="0070323D" w:rsidP="0070323D">
      <w:pPr>
        <w:spacing w:after="200"/>
        <w:ind w:left="360"/>
        <w:contextualSpacing/>
        <w:jc w:val="both"/>
        <w:rPr>
          <w:rFonts w:ascii="Verdana" w:hAnsi="Verdana"/>
          <w:bCs/>
          <w:sz w:val="20"/>
          <w:szCs w:val="20"/>
        </w:rPr>
      </w:pPr>
    </w:p>
    <w:p w:rsidR="0070323D" w:rsidRPr="00BA438E" w:rsidRDefault="0070323D" w:rsidP="0070323D">
      <w:pPr>
        <w:pStyle w:val="Tekstpodstawowy"/>
        <w:contextualSpacing/>
        <w:rPr>
          <w:rFonts w:ascii="Verdana" w:hAnsi="Verdana"/>
          <w:b/>
          <w:sz w:val="20"/>
        </w:rPr>
      </w:pPr>
      <w:r w:rsidRPr="00BA438E">
        <w:rPr>
          <w:rFonts w:ascii="Verdana" w:hAnsi="Verdana"/>
          <w:b/>
          <w:sz w:val="20"/>
        </w:rPr>
        <w:t>Zamawiający:</w:t>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t>Wykonawca:</w:t>
      </w:r>
    </w:p>
    <w:p w:rsidR="0070323D" w:rsidRPr="00BA438E" w:rsidRDefault="0070323D" w:rsidP="0070323D">
      <w:pPr>
        <w:pStyle w:val="Tekstpodstawowy"/>
        <w:contextualSpacing/>
        <w:jc w:val="center"/>
        <w:rPr>
          <w:rFonts w:ascii="Verdana" w:hAnsi="Verdana"/>
          <w:sz w:val="20"/>
        </w:rPr>
      </w:pPr>
    </w:p>
    <w:p w:rsidR="0070323D" w:rsidRPr="00BA438E" w:rsidRDefault="0070323D" w:rsidP="0070323D">
      <w:pPr>
        <w:pStyle w:val="Tekstpodstawowy"/>
        <w:contextualSpacing/>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t>…………….....…………………….</w:t>
      </w: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70323D" w:rsidRDefault="0070323D" w:rsidP="0070323D">
      <w:pPr>
        <w:contextualSpacing/>
        <w:rPr>
          <w:rFonts w:ascii="Verdana" w:hAnsi="Verdana"/>
          <w:sz w:val="20"/>
          <w:szCs w:val="20"/>
        </w:rPr>
      </w:pPr>
    </w:p>
    <w:p w:rsidR="00131DF8" w:rsidRDefault="00131DF8"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r w:rsidRPr="00BA438E">
        <w:rPr>
          <w:rFonts w:ascii="Verdana" w:hAnsi="Verdana"/>
          <w:sz w:val="20"/>
          <w:szCs w:val="20"/>
        </w:rPr>
        <w:lastRenderedPageBreak/>
        <w:t>Załącznik nr 1 do Umowy nr ……………………………….…. z dnia ……..</w:t>
      </w:r>
    </w:p>
    <w:p w:rsidR="0070323D" w:rsidRPr="00BA438E" w:rsidRDefault="0070323D" w:rsidP="0070323D">
      <w:pPr>
        <w:contextualSpacing/>
        <w:rPr>
          <w:rFonts w:ascii="Verdana" w:hAnsi="Verdana"/>
          <w:b/>
          <w:sz w:val="20"/>
        </w:rPr>
      </w:pPr>
    </w:p>
    <w:p w:rsidR="0070323D" w:rsidRPr="00BA438E" w:rsidRDefault="0070323D" w:rsidP="0070323D">
      <w:pPr>
        <w:contextualSpacing/>
        <w:rPr>
          <w:rFonts w:ascii="Verdana" w:hAnsi="Verdana"/>
          <w:b/>
          <w:sz w:val="20"/>
        </w:rPr>
      </w:pPr>
    </w:p>
    <w:p w:rsidR="0070323D" w:rsidRPr="00BA438E" w:rsidRDefault="0070323D" w:rsidP="0070323D">
      <w:pPr>
        <w:contextualSpacing/>
        <w:rPr>
          <w:rFonts w:ascii="Verdana" w:hAnsi="Verdana"/>
          <w:b/>
          <w:sz w:val="20"/>
          <w:szCs w:val="20"/>
          <w:lang w:eastAsia="en-US"/>
        </w:rPr>
      </w:pPr>
      <w:r w:rsidRPr="00BA438E">
        <w:rPr>
          <w:rFonts w:ascii="Verdana" w:hAnsi="Verdana"/>
          <w:b/>
          <w:sz w:val="20"/>
          <w:szCs w:val="20"/>
        </w:rPr>
        <w:t>Raporty</w:t>
      </w:r>
    </w:p>
    <w:p w:rsidR="0070323D" w:rsidRPr="00BA438E" w:rsidRDefault="0070323D" w:rsidP="0070323D">
      <w:pPr>
        <w:contextualSpacing/>
        <w:rPr>
          <w:rFonts w:ascii="Verdana" w:hAnsi="Verdana"/>
          <w:b/>
          <w:sz w:val="20"/>
          <w:szCs w:val="20"/>
          <w:lang w:eastAsia="en-US"/>
        </w:rPr>
      </w:pP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Nadzór Inwestorski będzie sporządzał raporty w czasie trwania Umowy, w oparciu o kontrole na Placu Budowy i Dokumentację Kontraktową w zakresie określonym poniżej:</w:t>
      </w:r>
    </w:p>
    <w:p w:rsidR="0070323D" w:rsidRPr="00BA438E" w:rsidRDefault="0070323D" w:rsidP="0070323D">
      <w:pPr>
        <w:contextualSpacing/>
        <w:jc w:val="both"/>
        <w:rPr>
          <w:rFonts w:ascii="Verdana" w:hAnsi="Verdana"/>
          <w:b/>
          <w:bCs/>
          <w:sz w:val="20"/>
          <w:szCs w:val="20"/>
          <w:u w:val="single"/>
          <w:lang w:eastAsia="en-US"/>
        </w:rPr>
      </w:pPr>
    </w:p>
    <w:p w:rsidR="0070323D" w:rsidRPr="00BA438E" w:rsidRDefault="0070323D" w:rsidP="0070323D">
      <w:pPr>
        <w:contextualSpacing/>
        <w:jc w:val="both"/>
        <w:rPr>
          <w:rFonts w:ascii="Verdana" w:hAnsi="Verdana"/>
          <w:b/>
          <w:bCs/>
          <w:sz w:val="20"/>
          <w:szCs w:val="20"/>
          <w:u w:val="single"/>
          <w:lang w:eastAsia="en-US"/>
        </w:rPr>
      </w:pPr>
      <w:r w:rsidRPr="00BA438E">
        <w:rPr>
          <w:rFonts w:ascii="Verdana" w:hAnsi="Verdana"/>
          <w:b/>
          <w:bCs/>
          <w:sz w:val="20"/>
          <w:szCs w:val="20"/>
          <w:u w:val="single"/>
        </w:rPr>
        <w:t>1. Raport otwarcia (należy sporządzić i przedłożyć Kierownikowi Projektu w okresie dwóch miesięcy od Daty rozpoczęcia Usługi):</w:t>
      </w: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 xml:space="preserve">Nadzór Inwestorski przedłoży Zamawiającemu Raport otwarcia zawierający opracowanie pn.: </w:t>
      </w:r>
      <w:r w:rsidRPr="00BA438E">
        <w:rPr>
          <w:rFonts w:ascii="Verdana" w:hAnsi="Verdana"/>
          <w:iCs/>
          <w:sz w:val="20"/>
          <w:szCs w:val="20"/>
        </w:rPr>
        <w:t>„Organizacja i metodologia zarządzania Kontraktem”</w:t>
      </w:r>
      <w:r w:rsidRPr="00BA438E">
        <w:rPr>
          <w:rFonts w:ascii="Verdana" w:hAnsi="Verdana"/>
          <w:sz w:val="20"/>
          <w:szCs w:val="20"/>
        </w:rPr>
        <w:t xml:space="preserve"> komentarz dotyczący ogólnej organizacji Umowy, listę trudności, jakie wynikły w początkowym okresie realizacji Umowy, zidentyfikuje rodzaje ryzyka i potencjalne problemy, które mogą wystąpić podczas realizacji Umowy i zaproponuje sposoby ich rozwiązania.</w:t>
      </w: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„Organizacja i metodologia zarządzania Kontraktem” będzie zawierać następujące części:</w:t>
      </w: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1) zrozumienie przedmiotu zamówienia, tj. komentarz Nadzoru Inwestorskiego dotyczący spraw mających wpływ na pomyślne wykonanie przedmiotu zamówienia, w zakresie określenia celów i oczekiwanych rezultatów:</w:t>
      </w:r>
    </w:p>
    <w:p w:rsidR="0070323D" w:rsidRPr="00BA438E" w:rsidRDefault="0070323D" w:rsidP="00765D4E">
      <w:pPr>
        <w:numPr>
          <w:ilvl w:val="0"/>
          <w:numId w:val="42"/>
        </w:numPr>
        <w:tabs>
          <w:tab w:val="left" w:pos="426"/>
        </w:tabs>
        <w:ind w:left="0" w:firstLine="0"/>
        <w:contextualSpacing/>
        <w:jc w:val="both"/>
        <w:rPr>
          <w:rFonts w:ascii="Verdana" w:hAnsi="Verdana"/>
          <w:sz w:val="20"/>
          <w:szCs w:val="20"/>
          <w:lang w:eastAsia="en-US"/>
        </w:rPr>
      </w:pPr>
      <w:r w:rsidRPr="00BA438E">
        <w:rPr>
          <w:rFonts w:ascii="Verdana" w:hAnsi="Verdana"/>
          <w:sz w:val="20"/>
          <w:szCs w:val="20"/>
        </w:rPr>
        <w:t xml:space="preserve">zrozumienie stopnia złożoności Kontraktu, zrozumienie warunków miejscowych, zrozumienie roli, jaką Zamawiający przewiduje dla Nadzoru Inwestorskiego, zrozumienie ograniczeń standardowych wynikających z przepisów polskiego prawa, w tym ustawy o finansach publicznych i ustawy Prawo zamówień publicznych  </w:t>
      </w:r>
    </w:p>
    <w:p w:rsidR="0070323D" w:rsidRPr="00BA438E" w:rsidRDefault="0070323D" w:rsidP="00765D4E">
      <w:pPr>
        <w:numPr>
          <w:ilvl w:val="0"/>
          <w:numId w:val="42"/>
        </w:numPr>
        <w:tabs>
          <w:tab w:val="left" w:pos="426"/>
        </w:tabs>
        <w:ind w:left="0" w:firstLine="0"/>
        <w:contextualSpacing/>
        <w:jc w:val="both"/>
        <w:rPr>
          <w:rFonts w:ascii="Verdana" w:hAnsi="Verdana"/>
          <w:sz w:val="20"/>
          <w:szCs w:val="20"/>
          <w:lang w:eastAsia="en-US"/>
        </w:rPr>
      </w:pPr>
      <w:r w:rsidRPr="00BA438E">
        <w:rPr>
          <w:rFonts w:ascii="Verdana" w:hAnsi="Verdana"/>
          <w:sz w:val="20"/>
          <w:szCs w:val="20"/>
        </w:rPr>
        <w:t>strategię uwzględniającą:</w:t>
      </w:r>
    </w:p>
    <w:p w:rsidR="0070323D" w:rsidRPr="00BA438E" w:rsidRDefault="0070323D" w:rsidP="00765D4E">
      <w:pPr>
        <w:numPr>
          <w:ilvl w:val="0"/>
          <w:numId w:val="43"/>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zarys metodyki realizacji przedmiotu zamówienia;</w:t>
      </w:r>
    </w:p>
    <w:p w:rsidR="0070323D" w:rsidRPr="00BA438E" w:rsidRDefault="0070323D" w:rsidP="00765D4E">
      <w:pPr>
        <w:numPr>
          <w:ilvl w:val="0"/>
          <w:numId w:val="43"/>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wykaz działań uważanych za niezbędne do osiągnięcia celów i oczekiwanych rezultatów;</w:t>
      </w:r>
    </w:p>
    <w:p w:rsidR="0070323D" w:rsidRPr="00BA438E" w:rsidRDefault="0070323D" w:rsidP="00765D4E">
      <w:pPr>
        <w:numPr>
          <w:ilvl w:val="0"/>
          <w:numId w:val="43"/>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powiązanie działań z wynikami;</w:t>
      </w:r>
    </w:p>
    <w:p w:rsidR="0070323D" w:rsidRPr="00BA438E" w:rsidRDefault="0070323D" w:rsidP="00765D4E">
      <w:pPr>
        <w:numPr>
          <w:ilvl w:val="0"/>
          <w:numId w:val="43"/>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opis udogodnień i wspomagania, które Nadzór Inwestorski uzyska z własnej firmy w czasie realizacji zamówienia.</w:t>
      </w:r>
    </w:p>
    <w:p w:rsidR="0070323D" w:rsidRPr="00BA438E" w:rsidRDefault="0070323D" w:rsidP="0070323D">
      <w:pPr>
        <w:contextualSpacing/>
        <w:jc w:val="both"/>
        <w:rPr>
          <w:rFonts w:ascii="Verdana" w:hAnsi="Verdana"/>
          <w:sz w:val="20"/>
          <w:szCs w:val="20"/>
          <w:lang w:eastAsia="en-US"/>
        </w:rPr>
      </w:pP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2) metodologię, tj. opis procedur postępowania na poszczególnych etapach realizacji Kontraktu:</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monitorowania postępu prac projektowych i Robót;</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kwalifikowania zasobów, personelu, materiałów, sprzętu, itp. do wykonywania prac projektowych i Robót;</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opiniowania, weryfikowania, zatwierdzania rysunków, specyfikacji i innych dokumentów opracowywanych przez Wykonawcę ;</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odbioru prac projektowych i Robót i potwierdzenia płatności;</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wczesnej identyfikacji problemów, które mogą być podstawą do roszczeń oraz rozpatrywania roszczeń;</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wprowadzania zmian;</w:t>
      </w:r>
    </w:p>
    <w:p w:rsidR="0070323D" w:rsidRPr="00BA438E" w:rsidRDefault="0070323D" w:rsidP="00765D4E">
      <w:pPr>
        <w:numPr>
          <w:ilvl w:val="1"/>
          <w:numId w:val="44"/>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procedura szacowania ceny końcowej Kontraktu i niniejszej umowy oraz terminu wykonania.</w:t>
      </w:r>
    </w:p>
    <w:p w:rsidR="0070323D" w:rsidRPr="00BA438E" w:rsidRDefault="0070323D" w:rsidP="0070323D">
      <w:pPr>
        <w:contextualSpacing/>
        <w:jc w:val="both"/>
        <w:rPr>
          <w:rFonts w:ascii="Verdana" w:hAnsi="Verdana"/>
          <w:sz w:val="20"/>
          <w:szCs w:val="20"/>
        </w:rPr>
      </w:pPr>
    </w:p>
    <w:p w:rsidR="0070323D" w:rsidRPr="00BA438E" w:rsidRDefault="0070323D" w:rsidP="00765D4E">
      <w:pPr>
        <w:numPr>
          <w:ilvl w:val="0"/>
          <w:numId w:val="100"/>
        </w:numPr>
        <w:spacing w:after="200" w:line="276" w:lineRule="auto"/>
        <w:ind w:left="284" w:hanging="284"/>
        <w:contextualSpacing/>
        <w:jc w:val="both"/>
        <w:rPr>
          <w:rFonts w:ascii="Verdana" w:hAnsi="Verdana"/>
          <w:sz w:val="20"/>
          <w:szCs w:val="20"/>
        </w:rPr>
      </w:pPr>
      <w:r w:rsidRPr="00BA438E">
        <w:rPr>
          <w:rFonts w:ascii="Verdana" w:hAnsi="Verdana"/>
          <w:sz w:val="20"/>
          <w:szCs w:val="20"/>
        </w:rPr>
        <w:t xml:space="preserve">Zestawienie Podmiotów Udostępniających Zasoby oraz opis udziału wszystkich zasobów </w:t>
      </w:r>
      <w:r w:rsidRPr="00BA438E" w:rsidDel="00A40DAE">
        <w:rPr>
          <w:rFonts w:ascii="Verdana" w:hAnsi="Verdana"/>
          <w:sz w:val="20"/>
          <w:szCs w:val="20"/>
        </w:rPr>
        <w:t xml:space="preserve"> </w:t>
      </w:r>
      <w:r w:rsidRPr="00BA438E">
        <w:rPr>
          <w:rFonts w:ascii="Verdana" w:hAnsi="Verdana"/>
          <w:sz w:val="20"/>
          <w:szCs w:val="20"/>
        </w:rPr>
        <w:t>Podmiotów Udostępniających Zasoby w trakcie realizacji Umowy, zgodne z dowodami złożonymi na etapie postępowania o udzielenie zamówienia.</w:t>
      </w:r>
    </w:p>
    <w:p w:rsidR="0070323D" w:rsidRPr="00BA438E" w:rsidRDefault="0070323D" w:rsidP="00765D4E">
      <w:pPr>
        <w:numPr>
          <w:ilvl w:val="0"/>
          <w:numId w:val="100"/>
        </w:numPr>
        <w:spacing w:after="200" w:line="276" w:lineRule="auto"/>
        <w:ind w:left="284" w:hanging="284"/>
        <w:contextualSpacing/>
        <w:jc w:val="both"/>
        <w:rPr>
          <w:rFonts w:ascii="Verdana" w:hAnsi="Verdana"/>
          <w:sz w:val="20"/>
          <w:szCs w:val="20"/>
        </w:rPr>
      </w:pPr>
      <w:r w:rsidRPr="00BA438E">
        <w:rPr>
          <w:rFonts w:ascii="Verdana" w:hAnsi="Verdana"/>
          <w:sz w:val="20"/>
          <w:szCs w:val="20"/>
        </w:rPr>
        <w:t xml:space="preserve">Aktualizację zestawienia podwykonawców, o którym mowa w §28 ust 3 Umowy </w:t>
      </w:r>
    </w:p>
    <w:p w:rsidR="0070323D" w:rsidRPr="00BA438E" w:rsidRDefault="0070323D" w:rsidP="00765D4E">
      <w:pPr>
        <w:numPr>
          <w:ilvl w:val="0"/>
          <w:numId w:val="100"/>
        </w:numPr>
        <w:spacing w:after="200" w:line="276" w:lineRule="auto"/>
        <w:ind w:left="284" w:hanging="284"/>
        <w:contextualSpacing/>
        <w:jc w:val="both"/>
        <w:rPr>
          <w:rFonts w:ascii="Verdana" w:hAnsi="Verdana"/>
          <w:sz w:val="20"/>
          <w:szCs w:val="20"/>
        </w:rPr>
      </w:pPr>
      <w:r w:rsidRPr="00BA438E">
        <w:rPr>
          <w:rFonts w:ascii="Verdana" w:hAnsi="Verdana"/>
          <w:sz w:val="20"/>
          <w:szCs w:val="20"/>
          <w:lang w:eastAsia="en-US"/>
        </w:rPr>
        <w:t xml:space="preserve">Raport z przeglądu Programu </w:t>
      </w:r>
      <w:proofErr w:type="spellStart"/>
      <w:r w:rsidRPr="00BA438E">
        <w:rPr>
          <w:rFonts w:ascii="Verdana" w:hAnsi="Verdana"/>
          <w:sz w:val="20"/>
          <w:szCs w:val="20"/>
          <w:lang w:eastAsia="en-US"/>
        </w:rPr>
        <w:t>Funkcjonalno</w:t>
      </w:r>
      <w:proofErr w:type="spellEnd"/>
      <w:r w:rsidRPr="00BA438E">
        <w:rPr>
          <w:rFonts w:ascii="Verdana" w:hAnsi="Verdana"/>
          <w:sz w:val="20"/>
          <w:szCs w:val="20"/>
          <w:lang w:eastAsia="en-US"/>
        </w:rPr>
        <w:t xml:space="preserve"> – Użytkowego, Warunków Wykonania i Odbioru Robót Budowlanych oraz ich wzajemnej zgodności. Raport powinien zawierać odniesienie się Nadzoru Inwestorskiego do zapisów ww. dokumentów, identyfikację zagadnień niejasnych, wykluczających się  i mogących rodzić ewentualne problemy i roszczenia Wykonawcy bądź mających wpływ na opóźnienia bądź wszelkie zagrożenia niewykonania Kontraktu. Nadzór Inwestorski  w ramach przedmiotowego przeglądu dokumentów wskaże sposoby rozwiązania ww. zagadnień problematycznych i zawrze je w Raporcie. Działania te mają na celu wykrycie w początkowej fazie wszelkich zapisów, które mogą mieć wpływ na prawidłowe i terminowe wykonanie przedmiotu zamówienia</w:t>
      </w:r>
    </w:p>
    <w:p w:rsidR="0070323D" w:rsidRPr="00BA438E" w:rsidRDefault="0070323D" w:rsidP="0070323D">
      <w:pPr>
        <w:contextualSpacing/>
        <w:jc w:val="both"/>
        <w:rPr>
          <w:rFonts w:ascii="Verdana" w:hAnsi="Verdana"/>
          <w:sz w:val="20"/>
          <w:szCs w:val="20"/>
        </w:rPr>
      </w:pP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lastRenderedPageBreak/>
        <w:t>Procedury powinny zawierać opis i diagram czynności, wyszczególniać osoby biorące udział w wykonywaniu tych czynności, określać rolę jakie pełnią te osoby wraz z przypisaniem im uprawnień, obowiązków i odpowiedzialności oraz wzory dokumentów.</w:t>
      </w:r>
    </w:p>
    <w:p w:rsidR="0070323D" w:rsidRPr="00BA438E" w:rsidRDefault="0070323D" w:rsidP="0070323D">
      <w:pPr>
        <w:contextualSpacing/>
        <w:jc w:val="both"/>
        <w:rPr>
          <w:rFonts w:ascii="Verdana" w:hAnsi="Verdana"/>
          <w:sz w:val="20"/>
          <w:szCs w:val="20"/>
          <w:lang w:eastAsia="en-US"/>
        </w:rPr>
      </w:pP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Ponadto Nadzór Inwestorski zobowiązany będzie do zdefiniowania wskaźników rzeczowych i finansowych służących do monitorowania postępu realizacji Kontraktu zgodnie z oczekiwaniami Zamawiającego.</w:t>
      </w:r>
    </w:p>
    <w:p w:rsidR="0070323D" w:rsidRPr="00BA438E" w:rsidRDefault="0070323D" w:rsidP="0070323D">
      <w:pPr>
        <w:contextualSpacing/>
        <w:jc w:val="both"/>
        <w:rPr>
          <w:rFonts w:ascii="Verdana" w:hAnsi="Verdana"/>
          <w:b/>
          <w:sz w:val="20"/>
          <w:u w:val="single"/>
        </w:rPr>
      </w:pPr>
    </w:p>
    <w:p w:rsidR="0070323D" w:rsidRPr="00BA438E" w:rsidRDefault="0070323D" w:rsidP="0070323D">
      <w:pPr>
        <w:spacing w:line="276" w:lineRule="auto"/>
        <w:contextualSpacing/>
        <w:jc w:val="both"/>
        <w:rPr>
          <w:rFonts w:ascii="Verdana" w:hAnsi="Verdana"/>
          <w:sz w:val="20"/>
          <w:szCs w:val="20"/>
          <w:lang w:eastAsia="en-US"/>
        </w:rPr>
      </w:pPr>
    </w:p>
    <w:p w:rsidR="0070323D" w:rsidRPr="00BA438E" w:rsidRDefault="0070323D" w:rsidP="0070323D">
      <w:pPr>
        <w:contextualSpacing/>
        <w:jc w:val="both"/>
        <w:rPr>
          <w:rFonts w:ascii="Verdana" w:hAnsi="Verdana"/>
          <w:b/>
          <w:sz w:val="20"/>
          <w:u w:val="single"/>
        </w:rPr>
      </w:pPr>
      <w:r w:rsidRPr="00BA438E">
        <w:rPr>
          <w:rFonts w:ascii="Verdana" w:hAnsi="Verdana"/>
          <w:b/>
          <w:sz w:val="20"/>
          <w:u w:val="single"/>
        </w:rPr>
        <w:t>2</w:t>
      </w:r>
      <w:r w:rsidRPr="00BA438E">
        <w:rPr>
          <w:rFonts w:ascii="Verdana" w:hAnsi="Verdana"/>
          <w:b/>
          <w:sz w:val="20"/>
          <w:szCs w:val="20"/>
          <w:u w:val="single"/>
        </w:rPr>
        <w:t>.</w:t>
      </w:r>
      <w:r w:rsidRPr="00BA438E">
        <w:rPr>
          <w:rFonts w:ascii="Verdana" w:hAnsi="Verdana"/>
          <w:b/>
          <w:sz w:val="20"/>
          <w:u w:val="single"/>
        </w:rPr>
        <w:t xml:space="preserve"> Raporty z mobilizacji sprzętu i godzin pracy Wykonawcy</w:t>
      </w:r>
      <w:r w:rsidRPr="00BA438E">
        <w:rPr>
          <w:rFonts w:ascii="Verdana" w:hAnsi="Verdana"/>
          <w:b/>
          <w:sz w:val="20"/>
          <w:szCs w:val="20"/>
          <w:u w:val="single"/>
        </w:rPr>
        <w:t xml:space="preserve"> (sporządzane w okresie prowadzenia przez Wykonawcę robót budowlanych):</w:t>
      </w:r>
    </w:p>
    <w:p w:rsidR="0070323D" w:rsidRPr="00BA438E" w:rsidRDefault="0070323D" w:rsidP="00765D4E">
      <w:pPr>
        <w:numPr>
          <w:ilvl w:val="0"/>
          <w:numId w:val="40"/>
        </w:numPr>
        <w:contextualSpacing/>
        <w:jc w:val="both"/>
        <w:rPr>
          <w:rFonts w:ascii="Verdana" w:hAnsi="Verdana"/>
          <w:b/>
          <w:sz w:val="20"/>
          <w:u w:val="single"/>
        </w:rPr>
      </w:pPr>
      <w:r w:rsidRPr="00BA438E">
        <w:rPr>
          <w:rFonts w:ascii="Verdana" w:hAnsi="Verdana"/>
          <w:b/>
          <w:sz w:val="20"/>
          <w:u w:val="single"/>
        </w:rPr>
        <w:t>Tygodniowe</w:t>
      </w:r>
      <w:r w:rsidRPr="00BA438E">
        <w:rPr>
          <w:rFonts w:ascii="Verdana" w:hAnsi="Verdana"/>
          <w:b/>
          <w:sz w:val="20"/>
          <w:szCs w:val="20"/>
          <w:u w:val="single"/>
        </w:rPr>
        <w:t xml:space="preserve"> Opatrzone podpisem Koordynatora raporty będą dostarczane do Kierownika Projektu do godziny 10.00 następnego dnia po tygodniu, którego dany raport dotyczy</w:t>
      </w:r>
      <w:r w:rsidRPr="00BA438E">
        <w:rPr>
          <w:rFonts w:ascii="Verdana" w:hAnsi="Verdana"/>
          <w:b/>
          <w:sz w:val="20"/>
          <w:u w:val="single"/>
        </w:rPr>
        <w:t>),</w:t>
      </w:r>
    </w:p>
    <w:p w:rsidR="0070323D" w:rsidRPr="00BA438E" w:rsidRDefault="0070323D" w:rsidP="0070323D">
      <w:pPr>
        <w:keepNext/>
        <w:contextualSpacing/>
        <w:jc w:val="both"/>
        <w:outlineLvl w:val="1"/>
        <w:rPr>
          <w:rFonts w:ascii="Verdana" w:hAnsi="Verdana"/>
          <w:b/>
          <w:sz w:val="20"/>
        </w:rPr>
      </w:pPr>
      <w:r w:rsidRPr="00BA438E">
        <w:rPr>
          <w:rFonts w:ascii="Verdana" w:hAnsi="Verdana"/>
          <w:i/>
          <w:sz w:val="20"/>
        </w:rPr>
        <w:t>Raporty tygodniowe będą zawierać co najmniej:</w:t>
      </w:r>
    </w:p>
    <w:p w:rsidR="0070323D" w:rsidRPr="00BA438E" w:rsidRDefault="0070323D" w:rsidP="00765D4E">
      <w:pPr>
        <w:numPr>
          <w:ilvl w:val="0"/>
          <w:numId w:val="46"/>
        </w:numPr>
        <w:tabs>
          <w:tab w:val="num" w:pos="1440"/>
        </w:tabs>
        <w:ind w:left="0" w:firstLine="0"/>
        <w:contextualSpacing/>
        <w:rPr>
          <w:rFonts w:ascii="Verdana" w:hAnsi="Verdana"/>
          <w:sz w:val="20"/>
          <w:szCs w:val="20"/>
        </w:rPr>
      </w:pPr>
      <w:r w:rsidRPr="00BA438E">
        <w:rPr>
          <w:rFonts w:ascii="Verdana" w:hAnsi="Verdana"/>
          <w:sz w:val="20"/>
          <w:szCs w:val="20"/>
        </w:rPr>
        <w:t>Nr tygodnia raportu;</w:t>
      </w:r>
    </w:p>
    <w:p w:rsidR="0070323D" w:rsidRPr="00BA438E" w:rsidRDefault="0070323D" w:rsidP="00765D4E">
      <w:pPr>
        <w:numPr>
          <w:ilvl w:val="0"/>
          <w:numId w:val="46"/>
        </w:numPr>
        <w:tabs>
          <w:tab w:val="num" w:pos="1440"/>
        </w:tabs>
        <w:ind w:left="0" w:firstLine="0"/>
        <w:contextualSpacing/>
        <w:rPr>
          <w:rFonts w:ascii="Verdana" w:hAnsi="Verdana"/>
          <w:sz w:val="20"/>
          <w:szCs w:val="20"/>
        </w:rPr>
      </w:pPr>
      <w:r w:rsidRPr="00BA438E">
        <w:rPr>
          <w:rFonts w:ascii="Verdana" w:hAnsi="Verdana"/>
          <w:sz w:val="20"/>
          <w:szCs w:val="20"/>
        </w:rPr>
        <w:t>Wykaz personelu Wykonawcy;</w:t>
      </w:r>
    </w:p>
    <w:p w:rsidR="0070323D" w:rsidRPr="00BA438E" w:rsidRDefault="0070323D" w:rsidP="00765D4E">
      <w:pPr>
        <w:numPr>
          <w:ilvl w:val="0"/>
          <w:numId w:val="46"/>
        </w:numPr>
        <w:tabs>
          <w:tab w:val="num" w:pos="1440"/>
        </w:tabs>
        <w:ind w:left="0" w:firstLine="0"/>
        <w:contextualSpacing/>
        <w:rPr>
          <w:rFonts w:ascii="Verdana" w:hAnsi="Verdana"/>
          <w:sz w:val="20"/>
          <w:szCs w:val="20"/>
        </w:rPr>
      </w:pPr>
      <w:r w:rsidRPr="00BA438E">
        <w:rPr>
          <w:rFonts w:ascii="Verdana" w:hAnsi="Verdana"/>
          <w:sz w:val="20"/>
          <w:szCs w:val="20"/>
        </w:rPr>
        <w:t>Wykaz sprzętu Wykonawcy;</w:t>
      </w:r>
    </w:p>
    <w:p w:rsidR="0070323D" w:rsidRPr="00BA438E" w:rsidRDefault="0070323D" w:rsidP="00765D4E">
      <w:pPr>
        <w:numPr>
          <w:ilvl w:val="0"/>
          <w:numId w:val="46"/>
        </w:numPr>
        <w:tabs>
          <w:tab w:val="num" w:pos="1440"/>
        </w:tabs>
        <w:ind w:left="0" w:firstLine="0"/>
        <w:contextualSpacing/>
        <w:rPr>
          <w:rFonts w:ascii="Verdana" w:hAnsi="Verdana"/>
          <w:sz w:val="20"/>
          <w:szCs w:val="20"/>
        </w:rPr>
      </w:pPr>
      <w:r w:rsidRPr="00BA438E">
        <w:rPr>
          <w:rFonts w:ascii="Verdana" w:hAnsi="Verdana"/>
          <w:sz w:val="20"/>
          <w:szCs w:val="20"/>
        </w:rPr>
        <w:t>Opis warunków pogodowych;</w:t>
      </w:r>
    </w:p>
    <w:p w:rsidR="0070323D" w:rsidRPr="00BA438E" w:rsidRDefault="0070323D" w:rsidP="00765D4E">
      <w:pPr>
        <w:numPr>
          <w:ilvl w:val="0"/>
          <w:numId w:val="46"/>
        </w:numPr>
        <w:tabs>
          <w:tab w:val="num" w:pos="1440"/>
        </w:tabs>
        <w:ind w:left="709" w:hanging="709"/>
        <w:contextualSpacing/>
        <w:rPr>
          <w:rFonts w:ascii="Verdana" w:hAnsi="Verdana"/>
          <w:sz w:val="20"/>
          <w:szCs w:val="20"/>
        </w:rPr>
      </w:pPr>
      <w:r w:rsidRPr="00BA438E">
        <w:rPr>
          <w:rFonts w:ascii="Verdana" w:hAnsi="Verdana"/>
          <w:sz w:val="20"/>
          <w:szCs w:val="20"/>
        </w:rPr>
        <w:t>Informacje o stwierdzonych przestojach lub nieprawidłowościach w prowadzeniu Robót;</w:t>
      </w:r>
    </w:p>
    <w:p w:rsidR="0070323D" w:rsidRPr="00BA438E" w:rsidRDefault="0070323D" w:rsidP="00765D4E">
      <w:pPr>
        <w:numPr>
          <w:ilvl w:val="0"/>
          <w:numId w:val="46"/>
        </w:numPr>
        <w:tabs>
          <w:tab w:val="num" w:pos="1440"/>
        </w:tabs>
        <w:ind w:left="0" w:firstLine="0"/>
        <w:contextualSpacing/>
        <w:rPr>
          <w:rFonts w:ascii="Verdana" w:hAnsi="Verdana"/>
          <w:sz w:val="20"/>
          <w:szCs w:val="20"/>
        </w:rPr>
      </w:pPr>
      <w:r w:rsidRPr="00BA438E">
        <w:rPr>
          <w:rFonts w:ascii="Verdana" w:hAnsi="Verdana"/>
          <w:sz w:val="20"/>
          <w:szCs w:val="20"/>
        </w:rPr>
        <w:t>Godziny pracy Wykonawcy,</w:t>
      </w:r>
    </w:p>
    <w:p w:rsidR="0070323D" w:rsidRPr="00BA438E" w:rsidRDefault="0070323D" w:rsidP="00765D4E">
      <w:pPr>
        <w:numPr>
          <w:ilvl w:val="0"/>
          <w:numId w:val="46"/>
        </w:numPr>
        <w:tabs>
          <w:tab w:val="num" w:pos="1440"/>
        </w:tabs>
        <w:ind w:left="709" w:hanging="709"/>
        <w:contextualSpacing/>
        <w:rPr>
          <w:rFonts w:ascii="Verdana" w:hAnsi="Verdana"/>
          <w:sz w:val="20"/>
          <w:szCs w:val="20"/>
        </w:rPr>
      </w:pPr>
      <w:r w:rsidRPr="00BA438E">
        <w:rPr>
          <w:rFonts w:ascii="Verdana" w:hAnsi="Verdana"/>
          <w:sz w:val="20"/>
          <w:szCs w:val="20"/>
        </w:rPr>
        <w:t>Tygodniowe zaawansowanie Robót w stosunku do planu tygodniowego Wykonawcy.</w:t>
      </w:r>
    </w:p>
    <w:p w:rsidR="0070323D" w:rsidRPr="00BA438E" w:rsidRDefault="0070323D" w:rsidP="0070323D">
      <w:pPr>
        <w:keepNext/>
        <w:contextualSpacing/>
        <w:jc w:val="both"/>
        <w:outlineLvl w:val="1"/>
        <w:rPr>
          <w:rFonts w:ascii="Verdana" w:hAnsi="Verdana"/>
          <w:b/>
          <w:sz w:val="20"/>
          <w:u w:val="single"/>
        </w:rPr>
      </w:pPr>
    </w:p>
    <w:p w:rsidR="0070323D" w:rsidRPr="00BA438E" w:rsidRDefault="0070323D" w:rsidP="0070323D">
      <w:pPr>
        <w:pStyle w:val="Tekstpodstawowy2"/>
        <w:spacing w:line="276" w:lineRule="auto"/>
        <w:contextualSpacing/>
        <w:rPr>
          <w:rFonts w:ascii="Verdana" w:hAnsi="Verdana"/>
          <w:b w:val="0"/>
          <w:sz w:val="20"/>
          <w:u w:val="single"/>
        </w:rPr>
      </w:pPr>
    </w:p>
    <w:p w:rsidR="0070323D" w:rsidRPr="00BA438E" w:rsidRDefault="0070323D" w:rsidP="0070323D">
      <w:pPr>
        <w:keepNext/>
        <w:contextualSpacing/>
        <w:jc w:val="both"/>
        <w:outlineLvl w:val="1"/>
        <w:rPr>
          <w:rFonts w:ascii="Verdana" w:hAnsi="Verdana"/>
          <w:i/>
          <w:sz w:val="20"/>
          <w:u w:val="single"/>
        </w:rPr>
      </w:pPr>
      <w:r w:rsidRPr="00BA438E">
        <w:rPr>
          <w:rFonts w:ascii="Verdana" w:hAnsi="Verdana"/>
          <w:b/>
          <w:sz w:val="20"/>
          <w:u w:val="single"/>
        </w:rPr>
        <w:t>3. Raporty miesięczne z postępu prac (sporządzane w okresie prac projektowych i Realizacji Robót; Opatrzone podpisem Koordynatora raporty będą dostarczane do Kierownika Projektu do 5-go dnia następnego miesiąca kalendarzowego)</w:t>
      </w:r>
    </w:p>
    <w:p w:rsidR="0070323D" w:rsidRPr="00BA438E" w:rsidRDefault="0070323D" w:rsidP="0070323D">
      <w:pPr>
        <w:contextualSpacing/>
        <w:jc w:val="both"/>
        <w:rPr>
          <w:rFonts w:ascii="Verdana" w:hAnsi="Verdana"/>
          <w:sz w:val="20"/>
          <w:szCs w:val="20"/>
          <w:lang w:eastAsia="en-US"/>
        </w:rPr>
      </w:pP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 xml:space="preserve">Raporty miesięczne z weryfikacji Dokumentów Wykonawcy zawierać będą wyszczególnienie czynności wykonanych przez zespół ekspertów, w tym: przebieg </w:t>
      </w:r>
      <w:r w:rsidRPr="00BA438E">
        <w:rPr>
          <w:rFonts w:ascii="Verdana" w:hAnsi="Verdana"/>
          <w:bCs/>
          <w:sz w:val="20"/>
          <w:szCs w:val="20"/>
        </w:rPr>
        <w:t>weryfikacji dokumentacji projektowej</w:t>
      </w:r>
      <w:r w:rsidRPr="00BA438E">
        <w:rPr>
          <w:rFonts w:ascii="Verdana" w:hAnsi="Verdana"/>
          <w:sz w:val="20"/>
          <w:szCs w:val="20"/>
        </w:rPr>
        <w:t xml:space="preserve"> zawierający sprawozdanie z postępu opracowywania Dokumentów Wykonawcy, zweryfikowanie jej kompletności, wzajemnej zgodności i dokonania kontrolnych obliczeń w celu znalezienia ewentualnych błędów. Raport ten będzie zawierał sprawozdanie weryfikatorów wraz z ich podpisami.</w:t>
      </w:r>
    </w:p>
    <w:p w:rsidR="0070323D" w:rsidRPr="00BA438E" w:rsidRDefault="0070323D" w:rsidP="0070323D">
      <w:pPr>
        <w:contextualSpacing/>
        <w:jc w:val="both"/>
        <w:rPr>
          <w:rFonts w:ascii="Verdana" w:hAnsi="Verdana"/>
          <w:sz w:val="20"/>
          <w:szCs w:val="20"/>
          <w:lang w:eastAsia="en-US"/>
        </w:rPr>
      </w:pPr>
      <w:r w:rsidRPr="00BA438E">
        <w:rPr>
          <w:rFonts w:ascii="Verdana" w:hAnsi="Verdana"/>
          <w:sz w:val="20"/>
          <w:szCs w:val="20"/>
        </w:rPr>
        <w:t>Raporty miesięczne w okresie realizacji Robót  zawierać będą wyszczególnienie wykonanych przez zespół ekspertów prac i kontrolnych badań laboratoryjnych i akceptacyjnych oraz informacje o postępie Robót (analiza harmonogramu), informacje dotyczące jakości Robót, sprawach finansowych oraz występujących problemach w realizacji Kontraktu i propozycjach rozwiązania tych problemów - formułowanie do Kierownika Projektu, powiadomień i roszczeń Zamawiającego wraz ze szczegółową analizą w świetle Warunków Kontraktu i obowiązującego prawa,.</w:t>
      </w:r>
    </w:p>
    <w:p w:rsidR="0070323D" w:rsidRPr="00BA438E" w:rsidRDefault="0070323D" w:rsidP="0070323D">
      <w:pPr>
        <w:contextualSpacing/>
        <w:jc w:val="both"/>
        <w:rPr>
          <w:rFonts w:ascii="Verdana" w:hAnsi="Verdana"/>
          <w:sz w:val="20"/>
          <w:szCs w:val="20"/>
        </w:rPr>
      </w:pPr>
    </w:p>
    <w:p w:rsidR="0070323D" w:rsidRPr="00BA438E" w:rsidRDefault="0070323D" w:rsidP="0070323D">
      <w:pPr>
        <w:contextualSpacing/>
        <w:jc w:val="both"/>
        <w:rPr>
          <w:rFonts w:ascii="Verdana" w:hAnsi="Verdana"/>
          <w:sz w:val="20"/>
          <w:szCs w:val="20"/>
        </w:rPr>
      </w:pPr>
    </w:p>
    <w:p w:rsidR="0070323D" w:rsidRPr="00BA438E" w:rsidRDefault="0070323D" w:rsidP="0070323D">
      <w:pPr>
        <w:contextualSpacing/>
        <w:jc w:val="both"/>
        <w:rPr>
          <w:rFonts w:ascii="Verdana" w:hAnsi="Verdana"/>
          <w:sz w:val="20"/>
          <w:szCs w:val="20"/>
        </w:rPr>
      </w:pP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Raport będzie zawierał:</w:t>
      </w:r>
    </w:p>
    <w:p w:rsidR="0070323D" w:rsidRPr="00BA438E" w:rsidRDefault="0070323D" w:rsidP="0070323D">
      <w:pPr>
        <w:contextualSpacing/>
        <w:rPr>
          <w:rFonts w:ascii="Verdana" w:hAnsi="Verdana"/>
          <w:b/>
          <w:sz w:val="20"/>
          <w:szCs w:val="20"/>
        </w:rPr>
      </w:pPr>
      <w:r w:rsidRPr="00BA438E">
        <w:rPr>
          <w:rFonts w:ascii="Verdana" w:hAnsi="Verdana"/>
          <w:b/>
          <w:sz w:val="20"/>
          <w:szCs w:val="20"/>
        </w:rPr>
        <w:t>1. Wprowadzenie</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1.1.</w:t>
      </w:r>
      <w:r w:rsidRPr="00BA438E">
        <w:rPr>
          <w:rFonts w:ascii="Verdana" w:hAnsi="Verdana"/>
          <w:sz w:val="20"/>
          <w:szCs w:val="20"/>
        </w:rPr>
        <w:tab/>
        <w:t>Ogólne informacje o projekcie/ kontrakcie</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1.2.</w:t>
      </w:r>
      <w:r w:rsidRPr="00BA438E">
        <w:rPr>
          <w:rFonts w:ascii="Verdana" w:hAnsi="Verdana"/>
          <w:sz w:val="20"/>
          <w:szCs w:val="20"/>
        </w:rPr>
        <w:tab/>
        <w:t>Zamawiający</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1.3.</w:t>
      </w:r>
      <w:r w:rsidRPr="00BA438E">
        <w:rPr>
          <w:rFonts w:ascii="Verdana" w:hAnsi="Verdana"/>
          <w:sz w:val="20"/>
          <w:szCs w:val="20"/>
        </w:rPr>
        <w:tab/>
        <w:t>Projektant</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1.4.Nadzór Inwestorski - w tym zestawienie Podmiotów Udostępniających Zasoby Nadzorowi Inwestorskiemu oraz opis udziału wszystkich zasobów udostępnionych przez Podmioty Udostępniające Zasoby</w:t>
      </w:r>
      <w:r w:rsidRPr="00BA438E" w:rsidDel="00A40DAE">
        <w:rPr>
          <w:rFonts w:ascii="Verdana" w:hAnsi="Verdana"/>
          <w:sz w:val="20"/>
          <w:szCs w:val="20"/>
        </w:rPr>
        <w:t xml:space="preserve"> </w:t>
      </w:r>
      <w:r w:rsidRPr="00BA438E">
        <w:rPr>
          <w:rFonts w:ascii="Verdana" w:hAnsi="Verdana"/>
          <w:sz w:val="20"/>
          <w:szCs w:val="20"/>
        </w:rPr>
        <w:t>w trakcie realizacji Umowy, zgodne z dowodami złożonymi na etapie postępowania o udzielenie zamówienia.</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1.5.</w:t>
      </w:r>
      <w:r w:rsidRPr="00BA438E">
        <w:rPr>
          <w:rFonts w:ascii="Verdana" w:hAnsi="Verdana"/>
          <w:sz w:val="20"/>
          <w:szCs w:val="20"/>
        </w:rPr>
        <w:tab/>
        <w:t xml:space="preserve">Wykonawca </w:t>
      </w:r>
    </w:p>
    <w:p w:rsidR="0070323D" w:rsidRPr="00BA438E" w:rsidRDefault="0070323D" w:rsidP="0070323D">
      <w:pPr>
        <w:contextualSpacing/>
        <w:rPr>
          <w:rFonts w:ascii="Verdana" w:hAnsi="Verdana"/>
          <w:b/>
          <w:sz w:val="20"/>
          <w:szCs w:val="20"/>
        </w:rPr>
      </w:pPr>
      <w:r w:rsidRPr="00BA438E">
        <w:rPr>
          <w:rFonts w:ascii="Verdana" w:hAnsi="Verdana"/>
          <w:b/>
          <w:sz w:val="20"/>
          <w:szCs w:val="20"/>
        </w:rPr>
        <w:t>2. Opis wykonanych prac przez Nadzór Inwestorski</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2.1.</w:t>
      </w:r>
      <w:r w:rsidRPr="00BA438E">
        <w:rPr>
          <w:rFonts w:ascii="Verdana" w:hAnsi="Verdana"/>
          <w:sz w:val="20"/>
          <w:szCs w:val="20"/>
        </w:rPr>
        <w:tab/>
        <w:t>Personel Nadzoru Inwestorskiego</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2.2.</w:t>
      </w:r>
      <w:r w:rsidRPr="00BA438E">
        <w:rPr>
          <w:rFonts w:ascii="Verdana" w:hAnsi="Verdana"/>
          <w:sz w:val="20"/>
          <w:szCs w:val="20"/>
        </w:rPr>
        <w:tab/>
        <w:t>Schemat organizacyjny Personelu Nadzoru Inwestorskiego</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2.3.</w:t>
      </w:r>
      <w:r w:rsidRPr="00BA438E">
        <w:rPr>
          <w:rFonts w:ascii="Verdana" w:hAnsi="Verdana"/>
          <w:sz w:val="20"/>
          <w:szCs w:val="20"/>
        </w:rPr>
        <w:tab/>
        <w:t>Szczegółowy opis prac wykonanych przez Nadzór Inwestorski w okresie rozliczeniowym</w:t>
      </w:r>
    </w:p>
    <w:p w:rsidR="0070323D" w:rsidRPr="00BA438E" w:rsidRDefault="0070323D" w:rsidP="0070323D">
      <w:pPr>
        <w:ind w:left="284"/>
        <w:rPr>
          <w:rFonts w:ascii="Verdana" w:hAnsi="Verdana"/>
          <w:bCs/>
          <w:sz w:val="20"/>
          <w:szCs w:val="20"/>
        </w:rPr>
      </w:pPr>
      <w:r w:rsidRPr="00BA438E">
        <w:rPr>
          <w:rFonts w:ascii="Verdana" w:hAnsi="Verdana"/>
          <w:bCs/>
          <w:sz w:val="20"/>
          <w:szCs w:val="20"/>
        </w:rPr>
        <w:t xml:space="preserve">2.3.1. Materiały dokumentujące postęp Robót </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lastRenderedPageBreak/>
        <w:t>2.3.2.Rada Budowy/Rada Techniczna</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2.3.3.Tygodniowe narady koordynacyjno-techniczne</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2.3.4.Wykonanie finansowe Nadzoru Inwestorskiego w okresie rozliczeniowym narastająco</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2.4.</w:t>
      </w:r>
      <w:r w:rsidRPr="00BA438E">
        <w:rPr>
          <w:rFonts w:ascii="Verdana" w:hAnsi="Verdana"/>
          <w:sz w:val="20"/>
          <w:szCs w:val="20"/>
        </w:rPr>
        <w:tab/>
        <w:t>Zestawienie i opis kontrolnych badań laboratoryjnych.</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2.5.</w:t>
      </w:r>
      <w:r w:rsidRPr="00BA438E">
        <w:rPr>
          <w:rFonts w:ascii="Verdana" w:hAnsi="Verdana"/>
          <w:sz w:val="20"/>
          <w:szCs w:val="20"/>
        </w:rPr>
        <w:tab/>
        <w:t>Porównanie wyników badań Wykonawcy i Nadzoru Inwestorskiego, jakość Robót.</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2.6.</w:t>
      </w:r>
      <w:r w:rsidRPr="00BA438E">
        <w:rPr>
          <w:rFonts w:ascii="Verdana" w:hAnsi="Verdana"/>
          <w:sz w:val="20"/>
          <w:szCs w:val="20"/>
        </w:rPr>
        <w:tab/>
        <w:t>Lista Poleceń Zmian i etap ich rozpatrzenia.</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2.7.</w:t>
      </w:r>
      <w:r w:rsidRPr="00BA438E">
        <w:rPr>
          <w:rFonts w:ascii="Verdana" w:hAnsi="Verdana"/>
          <w:sz w:val="20"/>
          <w:szCs w:val="20"/>
        </w:rPr>
        <w:tab/>
        <w:t>Wykaz Roszczeń i etap ich rozpatrzenia.</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2.8.</w:t>
      </w:r>
      <w:r w:rsidRPr="00BA438E">
        <w:rPr>
          <w:rFonts w:ascii="Verdana" w:hAnsi="Verdana"/>
          <w:sz w:val="20"/>
          <w:szCs w:val="20"/>
        </w:rPr>
        <w:tab/>
        <w:t>Warunki atmosferyczne i ich wpływ na realizację Robót.</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2.9.</w:t>
      </w:r>
      <w:r w:rsidRPr="00BA438E">
        <w:rPr>
          <w:rFonts w:ascii="Verdana" w:hAnsi="Verdana"/>
          <w:sz w:val="20"/>
          <w:szCs w:val="20"/>
        </w:rPr>
        <w:tab/>
        <w:t>Opis problemów i zagrożeń występujących przy realizacji Robót oraz propozycje ich rozwiązania.</w:t>
      </w:r>
    </w:p>
    <w:p w:rsidR="0070323D" w:rsidRPr="00BA438E" w:rsidRDefault="0070323D" w:rsidP="0070323D">
      <w:pPr>
        <w:contextualSpacing/>
        <w:rPr>
          <w:rFonts w:ascii="Verdana" w:hAnsi="Verdana"/>
          <w:b/>
          <w:sz w:val="20"/>
          <w:szCs w:val="20"/>
        </w:rPr>
      </w:pPr>
      <w:r w:rsidRPr="00BA438E">
        <w:rPr>
          <w:rFonts w:ascii="Verdana" w:hAnsi="Verdana"/>
          <w:b/>
          <w:sz w:val="20"/>
          <w:szCs w:val="20"/>
        </w:rPr>
        <w:t xml:space="preserve">3. Postęp prac projektowych i Robót Wykonawcy wraz z </w:t>
      </w:r>
      <w:r w:rsidRPr="00BA438E">
        <w:rPr>
          <w:rFonts w:ascii="Verdana" w:hAnsi="Verdana"/>
          <w:b/>
          <w:bCs/>
          <w:sz w:val="20"/>
          <w:szCs w:val="20"/>
        </w:rPr>
        <w:t>Analizą postępu wykonanych Robót przez Wykonawcę w danym miesiącu kalendarzowym, dla Kontraktu, w odniesieniu do Programu wraz ze wskazaniem opóźnień realizowanych prac</w:t>
      </w:r>
      <w:r w:rsidRPr="00BA438E">
        <w:rPr>
          <w:rFonts w:ascii="Verdana" w:hAnsi="Verdana"/>
          <w:b/>
          <w:sz w:val="20"/>
          <w:szCs w:val="20"/>
        </w:rPr>
        <w:t>.</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3.1.</w:t>
      </w:r>
      <w:r w:rsidRPr="00BA438E">
        <w:rPr>
          <w:rFonts w:ascii="Verdana" w:hAnsi="Verdana"/>
          <w:sz w:val="20"/>
          <w:szCs w:val="20"/>
        </w:rPr>
        <w:tab/>
        <w:t>Program prac projektowych i Robót zgodnie z Warunkami Kontraktu, aktualizacje programów</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3.2. Sprawozdanie weryfikatorów</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3.3.</w:t>
      </w:r>
      <w:r w:rsidRPr="00BA438E">
        <w:rPr>
          <w:rFonts w:ascii="Verdana" w:hAnsi="Verdana"/>
          <w:sz w:val="20"/>
          <w:szCs w:val="20"/>
        </w:rPr>
        <w:tab/>
        <w:t>Postęp Robót w odniesieniu do aktualnego Programu</w:t>
      </w: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3.4.</w:t>
      </w:r>
      <w:r w:rsidRPr="00BA438E">
        <w:rPr>
          <w:rFonts w:ascii="Verdana" w:hAnsi="Verdana"/>
          <w:sz w:val="20"/>
          <w:szCs w:val="20"/>
        </w:rPr>
        <w:tab/>
        <w:t>Opis Robót zrealizowanych w okresie rozliczeniowym</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ab/>
        <w:t>3.4.1.</w:t>
      </w:r>
      <w:r w:rsidRPr="00BA438E">
        <w:rPr>
          <w:rFonts w:ascii="Verdana" w:hAnsi="Verdana"/>
          <w:sz w:val="20"/>
          <w:szCs w:val="20"/>
        </w:rPr>
        <w:tab/>
        <w:t>Roboty drogowe</w:t>
      </w:r>
    </w:p>
    <w:p w:rsidR="0070323D" w:rsidRPr="00BA438E" w:rsidRDefault="0070323D" w:rsidP="0070323D">
      <w:pPr>
        <w:ind w:left="709"/>
        <w:contextualSpacing/>
        <w:jc w:val="both"/>
        <w:rPr>
          <w:rFonts w:ascii="Verdana" w:hAnsi="Verdana"/>
          <w:sz w:val="20"/>
          <w:szCs w:val="20"/>
        </w:rPr>
      </w:pPr>
      <w:r w:rsidRPr="00BA438E">
        <w:rPr>
          <w:rFonts w:ascii="Verdana" w:hAnsi="Verdana"/>
          <w:sz w:val="20"/>
          <w:szCs w:val="20"/>
        </w:rPr>
        <w:t>Trasa zasadnicza :</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zdjęcie humusu [m2]</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 xml:space="preserve">wymiana gruntów [m3], </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nasypy [m3],</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wykopy [m3],</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pozostałe warstwy konstrukcji drogi [m2]</w:t>
      </w:r>
    </w:p>
    <w:p w:rsidR="0070323D" w:rsidRPr="00BA438E" w:rsidRDefault="0070323D" w:rsidP="0070323D">
      <w:pPr>
        <w:ind w:left="709"/>
        <w:contextualSpacing/>
        <w:jc w:val="both"/>
        <w:rPr>
          <w:rFonts w:ascii="Verdana" w:hAnsi="Verdana"/>
          <w:sz w:val="20"/>
          <w:szCs w:val="20"/>
        </w:rPr>
      </w:pPr>
      <w:r w:rsidRPr="00BA438E">
        <w:rPr>
          <w:rFonts w:ascii="Verdana" w:hAnsi="Verdana"/>
          <w:sz w:val="20"/>
          <w:szCs w:val="20"/>
        </w:rPr>
        <w:t>Bariery ochronne:</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strona lewa,</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strona prawa,</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Oznakowanie poziome (trasa zasadnicza),</w:t>
      </w:r>
    </w:p>
    <w:p w:rsidR="0070323D" w:rsidRPr="00BA438E" w:rsidRDefault="0070323D" w:rsidP="00765D4E">
      <w:pPr>
        <w:numPr>
          <w:ilvl w:val="0"/>
          <w:numId w:val="43"/>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Oznakowanie pionowe (trasa zasadnicza );</w:t>
      </w:r>
    </w:p>
    <w:p w:rsidR="0070323D" w:rsidRPr="00BA438E" w:rsidRDefault="0070323D" w:rsidP="0070323D">
      <w:pPr>
        <w:tabs>
          <w:tab w:val="left" w:pos="360"/>
        </w:tabs>
        <w:spacing w:line="276" w:lineRule="auto"/>
        <w:contextualSpacing/>
        <w:rPr>
          <w:rFonts w:ascii="Verdana" w:hAnsi="Verdana"/>
          <w:sz w:val="20"/>
          <w:szCs w:val="20"/>
        </w:rPr>
      </w:pPr>
    </w:p>
    <w:p w:rsidR="0070323D" w:rsidRPr="00BA438E" w:rsidRDefault="0070323D" w:rsidP="0070323D">
      <w:pPr>
        <w:tabs>
          <w:tab w:val="left" w:pos="360"/>
        </w:tabs>
        <w:ind w:left="709"/>
        <w:contextualSpacing/>
        <w:rPr>
          <w:rFonts w:ascii="Verdana" w:hAnsi="Verdana"/>
          <w:sz w:val="20"/>
          <w:szCs w:val="20"/>
        </w:rPr>
      </w:pPr>
      <w:r w:rsidRPr="00BA438E">
        <w:rPr>
          <w:rFonts w:ascii="Verdana" w:hAnsi="Verdana"/>
          <w:sz w:val="20"/>
          <w:szCs w:val="20"/>
        </w:rPr>
        <w:t>3.4.2.</w:t>
      </w:r>
      <w:r w:rsidRPr="00BA438E">
        <w:rPr>
          <w:rFonts w:ascii="Verdana" w:hAnsi="Verdana"/>
          <w:sz w:val="20"/>
          <w:szCs w:val="20"/>
        </w:rPr>
        <w:tab/>
        <w:t>Roboty branżowe</w:t>
      </w: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 xml:space="preserve">    Przebudowy kolizji:</w:t>
      </w:r>
    </w:p>
    <w:p w:rsidR="0070323D" w:rsidRPr="00BA438E" w:rsidRDefault="0070323D" w:rsidP="00765D4E">
      <w:pPr>
        <w:numPr>
          <w:ilvl w:val="0"/>
          <w:numId w:val="43"/>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energetyczne,</w:t>
      </w:r>
    </w:p>
    <w:p w:rsidR="0070323D" w:rsidRPr="00BA438E" w:rsidRDefault="0070323D" w:rsidP="00765D4E">
      <w:pPr>
        <w:numPr>
          <w:ilvl w:val="0"/>
          <w:numId w:val="43"/>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wodociągowe,</w:t>
      </w:r>
    </w:p>
    <w:p w:rsidR="0070323D" w:rsidRPr="00BA438E" w:rsidRDefault="0070323D" w:rsidP="00765D4E">
      <w:pPr>
        <w:numPr>
          <w:ilvl w:val="0"/>
          <w:numId w:val="43"/>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teletechniczne,</w:t>
      </w:r>
    </w:p>
    <w:p w:rsidR="0070323D" w:rsidRPr="00BA438E" w:rsidRDefault="0070323D" w:rsidP="00765D4E">
      <w:pPr>
        <w:numPr>
          <w:ilvl w:val="0"/>
          <w:numId w:val="43"/>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gazowe,</w:t>
      </w:r>
    </w:p>
    <w:p w:rsidR="0070323D" w:rsidRPr="00BA438E" w:rsidRDefault="0070323D" w:rsidP="00765D4E">
      <w:pPr>
        <w:numPr>
          <w:ilvl w:val="0"/>
          <w:numId w:val="43"/>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kanalizacyjne itp.</w:t>
      </w:r>
    </w:p>
    <w:p w:rsidR="0070323D" w:rsidRPr="00BA438E" w:rsidRDefault="0070323D" w:rsidP="0070323D">
      <w:pPr>
        <w:tabs>
          <w:tab w:val="left" w:pos="360"/>
        </w:tabs>
        <w:ind w:left="284"/>
        <w:contextualSpacing/>
        <w:rPr>
          <w:rFonts w:ascii="Verdana" w:hAnsi="Verdana"/>
          <w:sz w:val="20"/>
          <w:szCs w:val="20"/>
        </w:rPr>
      </w:pPr>
    </w:p>
    <w:p w:rsidR="0070323D" w:rsidRPr="00BA438E" w:rsidRDefault="0070323D" w:rsidP="0070323D">
      <w:pPr>
        <w:tabs>
          <w:tab w:val="left" w:pos="360"/>
        </w:tabs>
        <w:ind w:left="284"/>
        <w:contextualSpacing/>
        <w:rPr>
          <w:rFonts w:ascii="Verdana" w:hAnsi="Verdana"/>
          <w:sz w:val="20"/>
          <w:szCs w:val="20"/>
        </w:rPr>
      </w:pPr>
      <w:r w:rsidRPr="00BA438E">
        <w:rPr>
          <w:rFonts w:ascii="Verdana" w:hAnsi="Verdana"/>
          <w:sz w:val="20"/>
          <w:szCs w:val="20"/>
        </w:rPr>
        <w:t>3.5.</w:t>
      </w:r>
      <w:r w:rsidRPr="00BA438E">
        <w:rPr>
          <w:rFonts w:ascii="Verdana" w:hAnsi="Verdana"/>
          <w:sz w:val="20"/>
          <w:szCs w:val="20"/>
        </w:rPr>
        <w:tab/>
        <w:t>Zaangażowanie sił i środków Wykonawcy.</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ab/>
        <w:t>3.5.1 Zestawienie Podmiotów Udostępniających Zasoby Wykonawcy oraz opis udziału wszystkich Podmiotów Udostępniających Zasoby Wykonawcy w trakcie realizacji Kontraktu, zgodne z dowodami złożonymi na etapie postępowania o udzielenie zamówienia.</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ab/>
        <w:t>3.5.2.Personel Wykonawcy .</w:t>
      </w:r>
    </w:p>
    <w:p w:rsidR="0070323D" w:rsidRPr="00BA438E" w:rsidRDefault="0070323D" w:rsidP="0070323D">
      <w:pPr>
        <w:tabs>
          <w:tab w:val="left" w:pos="360"/>
        </w:tabs>
        <w:spacing w:line="276" w:lineRule="auto"/>
        <w:ind w:left="284"/>
        <w:contextualSpacing/>
        <w:rPr>
          <w:rFonts w:ascii="Verdana" w:hAnsi="Verdana"/>
          <w:sz w:val="20"/>
          <w:szCs w:val="20"/>
        </w:rPr>
      </w:pPr>
      <w:r w:rsidRPr="00BA438E">
        <w:rPr>
          <w:rFonts w:ascii="Verdana" w:hAnsi="Verdana"/>
          <w:sz w:val="20"/>
          <w:szCs w:val="20"/>
        </w:rPr>
        <w:t>- Kadra zarządzająca</w:t>
      </w:r>
    </w:p>
    <w:p w:rsidR="0070323D" w:rsidRPr="00BA438E" w:rsidRDefault="0070323D" w:rsidP="0070323D">
      <w:pPr>
        <w:ind w:left="284"/>
        <w:contextualSpacing/>
        <w:jc w:val="both"/>
        <w:rPr>
          <w:rFonts w:ascii="Verdana" w:hAnsi="Verdana"/>
          <w:sz w:val="20"/>
          <w:szCs w:val="20"/>
        </w:rPr>
      </w:pPr>
      <w:r w:rsidRPr="00BA438E">
        <w:rPr>
          <w:rFonts w:ascii="Verdana" w:hAnsi="Verdana"/>
          <w:sz w:val="20"/>
          <w:szCs w:val="20"/>
        </w:rPr>
        <w:t>- Kadra techniczna, fizyczna – średnia liczba z danego miesiąca kalendarzowego w podziale na:</w:t>
      </w: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a) kadra techniczna, branża:</w:t>
      </w:r>
    </w:p>
    <w:p w:rsidR="0070323D" w:rsidRPr="00BA438E" w:rsidRDefault="0070323D" w:rsidP="00765D4E">
      <w:pPr>
        <w:numPr>
          <w:ilvl w:val="0"/>
          <w:numId w:val="45"/>
        </w:numPr>
        <w:tabs>
          <w:tab w:val="left" w:pos="426"/>
        </w:tabs>
        <w:ind w:left="426" w:firstLine="0"/>
        <w:contextualSpacing/>
        <w:jc w:val="both"/>
        <w:rPr>
          <w:rFonts w:ascii="Verdana" w:hAnsi="Verdana"/>
          <w:sz w:val="20"/>
          <w:szCs w:val="20"/>
        </w:rPr>
      </w:pPr>
      <w:r w:rsidRPr="00BA438E">
        <w:rPr>
          <w:rFonts w:ascii="Verdana" w:hAnsi="Verdana"/>
          <w:sz w:val="20"/>
          <w:szCs w:val="20"/>
        </w:rPr>
        <w:t>drogowa,</w:t>
      </w:r>
    </w:p>
    <w:p w:rsidR="0070323D" w:rsidRPr="00BA438E" w:rsidRDefault="0070323D" w:rsidP="00765D4E">
      <w:pPr>
        <w:numPr>
          <w:ilvl w:val="0"/>
          <w:numId w:val="45"/>
        </w:numPr>
        <w:tabs>
          <w:tab w:val="left" w:pos="426"/>
        </w:tabs>
        <w:ind w:left="426" w:firstLine="0"/>
        <w:contextualSpacing/>
        <w:jc w:val="both"/>
        <w:rPr>
          <w:rFonts w:ascii="Verdana" w:hAnsi="Verdana"/>
          <w:sz w:val="20"/>
          <w:szCs w:val="20"/>
        </w:rPr>
      </w:pPr>
      <w:r w:rsidRPr="00BA438E">
        <w:rPr>
          <w:rFonts w:ascii="Verdana" w:hAnsi="Verdana"/>
          <w:sz w:val="20"/>
          <w:szCs w:val="20"/>
        </w:rPr>
        <w:t>pozostałe;</w:t>
      </w: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t>b) kadra fizyczna (bez uwzględnienia operatorów sprzętu), branża:</w:t>
      </w:r>
    </w:p>
    <w:p w:rsidR="0070323D" w:rsidRPr="00BA438E" w:rsidRDefault="0070323D" w:rsidP="00765D4E">
      <w:pPr>
        <w:numPr>
          <w:ilvl w:val="0"/>
          <w:numId w:val="45"/>
        </w:numPr>
        <w:tabs>
          <w:tab w:val="left" w:pos="426"/>
        </w:tabs>
        <w:ind w:left="426" w:firstLine="0"/>
        <w:contextualSpacing/>
        <w:jc w:val="both"/>
        <w:rPr>
          <w:rFonts w:ascii="Verdana" w:hAnsi="Verdana"/>
          <w:sz w:val="20"/>
          <w:szCs w:val="20"/>
        </w:rPr>
      </w:pPr>
      <w:r w:rsidRPr="00BA438E">
        <w:rPr>
          <w:rFonts w:ascii="Verdana" w:hAnsi="Verdana"/>
          <w:sz w:val="20"/>
          <w:szCs w:val="20"/>
        </w:rPr>
        <w:t>drogowa,</w:t>
      </w:r>
    </w:p>
    <w:p w:rsidR="0070323D" w:rsidRPr="00BA438E" w:rsidRDefault="0070323D" w:rsidP="00765D4E">
      <w:pPr>
        <w:numPr>
          <w:ilvl w:val="0"/>
          <w:numId w:val="45"/>
        </w:numPr>
        <w:tabs>
          <w:tab w:val="left" w:pos="426"/>
        </w:tabs>
        <w:ind w:left="426" w:firstLine="0"/>
        <w:contextualSpacing/>
        <w:jc w:val="both"/>
        <w:rPr>
          <w:rFonts w:ascii="Verdana" w:hAnsi="Verdana"/>
          <w:sz w:val="20"/>
          <w:szCs w:val="20"/>
        </w:rPr>
      </w:pPr>
      <w:r w:rsidRPr="00BA438E">
        <w:rPr>
          <w:rFonts w:ascii="Verdana" w:hAnsi="Verdana"/>
          <w:sz w:val="20"/>
          <w:szCs w:val="20"/>
        </w:rPr>
        <w:t>pozostałe,</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Do wykazu zasobów kadrowych Wykonawcy zespół Nadzoru Inwestorskiego przedstawi analizę czy obecne zaangażowanie na Placu budowy jest wystarczające,</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3.5.3.Zatwierdzeni Podwykonawcy Wykonawcy.</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3.5.4.Lista sprzętu.</w:t>
      </w:r>
    </w:p>
    <w:p w:rsidR="0070323D" w:rsidRPr="00BA438E" w:rsidRDefault="0070323D" w:rsidP="0070323D">
      <w:pPr>
        <w:contextualSpacing/>
        <w:jc w:val="both"/>
        <w:rPr>
          <w:rFonts w:ascii="Verdana" w:hAnsi="Verdana"/>
          <w:sz w:val="20"/>
          <w:szCs w:val="20"/>
        </w:rPr>
      </w:pPr>
      <w:r w:rsidRPr="00BA438E">
        <w:rPr>
          <w:rFonts w:ascii="Verdana" w:hAnsi="Verdana"/>
          <w:sz w:val="20"/>
          <w:szCs w:val="20"/>
        </w:rPr>
        <w:lastRenderedPageBreak/>
        <w:t>- sprzęt – średnią liczbę sprzętu Wykonawcy z danego miesiąca kalendarzowego (wraz z analizą czy obecne zaangażowanie na placu budowy jest wystarczające) w porównaniu do zatwierdzonego Programu w podziale na Roboty,:</w:t>
      </w:r>
    </w:p>
    <w:p w:rsidR="0070323D" w:rsidRPr="00BA438E" w:rsidRDefault="0070323D" w:rsidP="00765D4E">
      <w:pPr>
        <w:numPr>
          <w:ilvl w:val="0"/>
          <w:numId w:val="97"/>
        </w:numPr>
        <w:spacing w:line="276" w:lineRule="auto"/>
        <w:contextualSpacing/>
        <w:jc w:val="both"/>
        <w:rPr>
          <w:rFonts w:ascii="Verdana" w:hAnsi="Verdana"/>
          <w:sz w:val="20"/>
          <w:szCs w:val="20"/>
        </w:rPr>
      </w:pPr>
      <w:r w:rsidRPr="00BA438E">
        <w:rPr>
          <w:rFonts w:ascii="Verdana" w:hAnsi="Verdana"/>
          <w:sz w:val="20"/>
          <w:szCs w:val="20"/>
        </w:rPr>
        <w:t>drogowe [liczba: Plac Budowy; zgodnie z Programem],</w:t>
      </w:r>
    </w:p>
    <w:p w:rsidR="0070323D" w:rsidRPr="00BA438E" w:rsidRDefault="0070323D" w:rsidP="00765D4E">
      <w:pPr>
        <w:numPr>
          <w:ilvl w:val="0"/>
          <w:numId w:val="97"/>
        </w:numPr>
        <w:spacing w:line="276" w:lineRule="auto"/>
        <w:contextualSpacing/>
        <w:jc w:val="both"/>
        <w:rPr>
          <w:rFonts w:ascii="Verdana" w:hAnsi="Verdana"/>
          <w:sz w:val="20"/>
          <w:szCs w:val="20"/>
        </w:rPr>
      </w:pPr>
      <w:r w:rsidRPr="00BA438E">
        <w:rPr>
          <w:rFonts w:ascii="Verdana" w:hAnsi="Verdana"/>
          <w:sz w:val="20"/>
          <w:szCs w:val="20"/>
        </w:rPr>
        <w:t>branżowe [liczba: Plac Budowy; zgodnie z Programem],</w:t>
      </w:r>
    </w:p>
    <w:p w:rsidR="0070323D" w:rsidRPr="00BA438E" w:rsidRDefault="0070323D" w:rsidP="00765D4E">
      <w:pPr>
        <w:numPr>
          <w:ilvl w:val="0"/>
          <w:numId w:val="97"/>
        </w:numPr>
        <w:spacing w:line="276" w:lineRule="auto"/>
        <w:contextualSpacing/>
        <w:jc w:val="both"/>
        <w:rPr>
          <w:rFonts w:ascii="Verdana" w:hAnsi="Verdana"/>
          <w:sz w:val="20"/>
          <w:szCs w:val="20"/>
        </w:rPr>
      </w:pPr>
      <w:r w:rsidRPr="00BA438E">
        <w:rPr>
          <w:rFonts w:ascii="Verdana" w:hAnsi="Verdana"/>
          <w:sz w:val="20"/>
          <w:szCs w:val="20"/>
        </w:rPr>
        <w:t>transport [ilość: plac budowy],</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3.6.</w:t>
      </w:r>
      <w:r w:rsidRPr="00BA438E">
        <w:rPr>
          <w:rFonts w:ascii="Verdana" w:hAnsi="Verdana"/>
          <w:sz w:val="20"/>
          <w:szCs w:val="20"/>
        </w:rPr>
        <w:tab/>
        <w:t>Zaawansowanie finansowe uwzględniające ostatnie wydane rozliczenie Wykonawcy</w:t>
      </w:r>
    </w:p>
    <w:p w:rsidR="0070323D" w:rsidRPr="00BA438E" w:rsidRDefault="0070323D" w:rsidP="0070323D">
      <w:pPr>
        <w:contextualSpacing/>
        <w:rPr>
          <w:rFonts w:ascii="Verdana" w:hAnsi="Verdana"/>
          <w:sz w:val="20"/>
          <w:szCs w:val="20"/>
        </w:rPr>
      </w:pPr>
      <w:r w:rsidRPr="00BA438E">
        <w:rPr>
          <w:rFonts w:ascii="Verdana" w:hAnsi="Verdana"/>
          <w:sz w:val="20"/>
          <w:szCs w:val="20"/>
        </w:rPr>
        <w:t>3.7.</w:t>
      </w:r>
      <w:r w:rsidRPr="00BA438E">
        <w:rPr>
          <w:rFonts w:ascii="Verdana" w:hAnsi="Verdana"/>
          <w:sz w:val="20"/>
          <w:szCs w:val="20"/>
        </w:rPr>
        <w:tab/>
        <w:t>Informacje dotyczące roszczeń  osób trzecich i kontaktów ze społeczeństwem wraz z etapem rozpatrywania na jakim obecnie się znajdują,</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3.8.</w:t>
      </w:r>
      <w:r w:rsidRPr="00BA438E">
        <w:rPr>
          <w:rFonts w:ascii="Verdana" w:hAnsi="Verdana"/>
          <w:sz w:val="20"/>
          <w:szCs w:val="20"/>
        </w:rPr>
        <w:tab/>
        <w:t xml:space="preserve">Plan Robót i finansów na kolejny miesiąc kalendarzowy. </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3.9.</w:t>
      </w:r>
      <w:r w:rsidRPr="00BA438E">
        <w:rPr>
          <w:rFonts w:ascii="Verdana" w:hAnsi="Verdana"/>
          <w:sz w:val="20"/>
          <w:szCs w:val="20"/>
        </w:rPr>
        <w:tab/>
        <w:t>Graficzna prezentacja postępu Robót.</w:t>
      </w:r>
    </w:p>
    <w:p w:rsidR="0070323D" w:rsidRPr="00BA438E" w:rsidRDefault="0070323D" w:rsidP="0070323D">
      <w:pPr>
        <w:tabs>
          <w:tab w:val="left" w:pos="360"/>
        </w:tabs>
        <w:contextualSpacing/>
        <w:rPr>
          <w:rFonts w:ascii="Verdana" w:hAnsi="Verdana"/>
          <w:sz w:val="20"/>
          <w:szCs w:val="20"/>
        </w:rPr>
      </w:pPr>
      <w:r w:rsidRPr="00BA438E">
        <w:rPr>
          <w:rFonts w:ascii="Verdana" w:hAnsi="Verdana"/>
          <w:sz w:val="20"/>
          <w:szCs w:val="20"/>
        </w:rPr>
        <w:t xml:space="preserve">3.10. </w:t>
      </w:r>
      <w:r w:rsidRPr="00BA438E">
        <w:rPr>
          <w:rFonts w:ascii="Verdana" w:hAnsi="Verdana"/>
          <w:sz w:val="20"/>
          <w:szCs w:val="20"/>
        </w:rPr>
        <w:tab/>
        <w:t>Zestawienie końcowe dotyczącego procentowego podsumowania zaawansowania poszczególnych Robót (np. warstwa ścieralna, warstwa wiążąca, podbudowa, roboty melioracyjne, itp.)</w:t>
      </w: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b/>
          <w:sz w:val="20"/>
        </w:rPr>
      </w:pPr>
      <w:r w:rsidRPr="00BA438E">
        <w:rPr>
          <w:rFonts w:ascii="Verdana" w:hAnsi="Verdana"/>
          <w:sz w:val="20"/>
        </w:rPr>
        <w:t>4. Wykaz załączników</w:t>
      </w:r>
      <w:r w:rsidRPr="00BA438E">
        <w:rPr>
          <w:rFonts w:ascii="Verdana" w:hAnsi="Verdana"/>
          <w:b/>
          <w:sz w:val="20"/>
        </w:rPr>
        <w:t>.</w:t>
      </w:r>
    </w:p>
    <w:p w:rsidR="0070323D" w:rsidRPr="00BA438E" w:rsidRDefault="0070323D" w:rsidP="0070323D">
      <w:pPr>
        <w:contextualSpacing/>
        <w:jc w:val="both"/>
        <w:rPr>
          <w:rFonts w:ascii="Verdana" w:hAnsi="Verdana"/>
          <w:b/>
          <w:sz w:val="20"/>
          <w:u w:val="single"/>
        </w:rPr>
      </w:pPr>
    </w:p>
    <w:p w:rsidR="0070323D" w:rsidRPr="00BA438E" w:rsidRDefault="0070323D" w:rsidP="0070323D">
      <w:pPr>
        <w:contextualSpacing/>
        <w:jc w:val="both"/>
        <w:rPr>
          <w:rFonts w:ascii="Verdana" w:hAnsi="Verdana"/>
          <w:b/>
          <w:sz w:val="20"/>
          <w:u w:val="single"/>
        </w:rPr>
      </w:pPr>
    </w:p>
    <w:p w:rsidR="0070323D" w:rsidRPr="00BA438E" w:rsidRDefault="0070323D" w:rsidP="0070323D">
      <w:pPr>
        <w:contextualSpacing/>
        <w:jc w:val="both"/>
        <w:rPr>
          <w:rFonts w:ascii="Verdana" w:hAnsi="Verdana"/>
          <w:sz w:val="20"/>
          <w:szCs w:val="20"/>
          <w:lang w:eastAsia="en-US"/>
        </w:rPr>
      </w:pPr>
    </w:p>
    <w:p w:rsidR="0070323D" w:rsidRPr="00BA438E" w:rsidRDefault="0070323D" w:rsidP="0070323D">
      <w:pPr>
        <w:pStyle w:val="Nagwek1"/>
        <w:spacing w:before="0" w:after="0" w:line="276" w:lineRule="auto"/>
        <w:contextualSpacing/>
        <w:rPr>
          <w:rFonts w:ascii="Verdana" w:hAnsi="Verdana"/>
          <w:sz w:val="20"/>
          <w:u w:val="single"/>
        </w:rPr>
      </w:pPr>
      <w:r w:rsidRPr="00BA438E">
        <w:rPr>
          <w:rFonts w:ascii="Verdana" w:hAnsi="Verdana"/>
          <w:sz w:val="20"/>
          <w:u w:val="single"/>
        </w:rPr>
        <w:t>4. Raporty techniczne (sporządzane i dostarczone</w:t>
      </w:r>
      <w:r w:rsidRPr="00BA438E">
        <w:t xml:space="preserve"> </w:t>
      </w:r>
      <w:r w:rsidRPr="00BA438E">
        <w:rPr>
          <w:rFonts w:ascii="Verdana" w:hAnsi="Verdana"/>
          <w:sz w:val="20"/>
          <w:u w:val="single"/>
        </w:rPr>
        <w:t>w terminie 10 dni od przekazanego Konsultantowi na piśmie żądania Zamawiającego sporządzenia takich raportów):</w:t>
      </w:r>
    </w:p>
    <w:p w:rsidR="0070323D" w:rsidRPr="00BA438E" w:rsidRDefault="0070323D" w:rsidP="0070323D">
      <w:pPr>
        <w:spacing w:line="276" w:lineRule="auto"/>
        <w:contextualSpacing/>
        <w:jc w:val="both"/>
        <w:rPr>
          <w:rFonts w:ascii="Verdana" w:hAnsi="Verdana"/>
          <w:sz w:val="20"/>
          <w:szCs w:val="20"/>
        </w:rPr>
      </w:pPr>
      <w:r w:rsidRPr="00BA438E">
        <w:rPr>
          <w:rFonts w:ascii="Verdana" w:hAnsi="Verdana"/>
          <w:sz w:val="20"/>
          <w:szCs w:val="20"/>
        </w:rPr>
        <w:t xml:space="preserve">Raport ten będzie informował o problemach technicznych, jakie wystąpiły w trakcie opracowania Dokumentów Wykonawcy i realizacji Robót. Taki raport będzie wymagany, kiedy wystąpią poważne trudności w przygotowaniu dokumentacji projektowej lub realizacji Robót zgodnie z założeniami przyjętymi w PFU. </w:t>
      </w:r>
    </w:p>
    <w:p w:rsidR="0070323D" w:rsidRPr="00BA438E" w:rsidRDefault="0070323D" w:rsidP="0070323D">
      <w:pPr>
        <w:spacing w:line="276" w:lineRule="auto"/>
        <w:jc w:val="both"/>
        <w:rPr>
          <w:rFonts w:ascii="Verdana" w:hAnsi="Verdana" w:cs="Calibri"/>
          <w:sz w:val="20"/>
          <w:szCs w:val="20"/>
        </w:rPr>
      </w:pPr>
      <w:r w:rsidRPr="00BA438E">
        <w:rPr>
          <w:rFonts w:ascii="Verdana" w:hAnsi="Verdana" w:cs="Calibri"/>
          <w:sz w:val="20"/>
          <w:szCs w:val="20"/>
        </w:rPr>
        <w:t xml:space="preserve">W przypadkach wystąpienia badań laboratoryjnych, dla których wyniki badań są niezgodne ze Specyfikacjami Technicznymi, Nadzór Inwestorski sporządzi Raport Techniczny, w którym przedstawi przyjęty sposób rozwiązania danego problemu. Omówione w nim powinny być wszystkie te stanowiska, na podstawie których Koordynator podjął określoną decyzję. </w:t>
      </w:r>
    </w:p>
    <w:p w:rsidR="0070323D" w:rsidRPr="00BA438E" w:rsidRDefault="0070323D" w:rsidP="0070323D">
      <w:pPr>
        <w:spacing w:line="276" w:lineRule="auto"/>
        <w:jc w:val="both"/>
        <w:rPr>
          <w:rFonts w:ascii="Verdana" w:hAnsi="Verdana" w:cs="Calibri"/>
          <w:sz w:val="20"/>
          <w:szCs w:val="20"/>
        </w:rPr>
      </w:pPr>
      <w:r w:rsidRPr="00BA438E">
        <w:rPr>
          <w:rFonts w:ascii="Verdana" w:hAnsi="Verdana" w:cs="Calibri"/>
          <w:sz w:val="20"/>
          <w:szCs w:val="20"/>
        </w:rPr>
        <w:t xml:space="preserve">Szczególną uwagę w Raporcie Technicznym należy zwrócić </w:t>
      </w:r>
    </w:p>
    <w:p w:rsidR="0070323D" w:rsidRPr="00BA438E" w:rsidRDefault="0070323D" w:rsidP="00765D4E">
      <w:pPr>
        <w:numPr>
          <w:ilvl w:val="0"/>
          <w:numId w:val="68"/>
        </w:numPr>
        <w:spacing w:after="200" w:line="276" w:lineRule="auto"/>
        <w:contextualSpacing/>
        <w:jc w:val="both"/>
        <w:rPr>
          <w:rFonts w:ascii="Verdana" w:hAnsi="Verdana" w:cs="Calibri"/>
          <w:sz w:val="20"/>
          <w:szCs w:val="20"/>
        </w:rPr>
      </w:pPr>
      <w:r w:rsidRPr="00BA438E">
        <w:rPr>
          <w:rFonts w:ascii="Verdana" w:hAnsi="Verdana" w:cs="Calibri"/>
          <w:sz w:val="20"/>
          <w:szCs w:val="20"/>
        </w:rPr>
        <w:t>na kwestie redukcji Ceny Kontraktowej</w:t>
      </w:r>
    </w:p>
    <w:p w:rsidR="0070323D" w:rsidRPr="00BA438E" w:rsidRDefault="0070323D" w:rsidP="00765D4E">
      <w:pPr>
        <w:numPr>
          <w:ilvl w:val="0"/>
          <w:numId w:val="68"/>
        </w:numPr>
        <w:spacing w:after="200" w:line="276" w:lineRule="auto"/>
        <w:contextualSpacing/>
        <w:jc w:val="both"/>
        <w:rPr>
          <w:rFonts w:ascii="Verdana" w:hAnsi="Verdana" w:cs="Calibri"/>
          <w:sz w:val="20"/>
          <w:szCs w:val="20"/>
        </w:rPr>
      </w:pPr>
      <w:r w:rsidRPr="00BA438E">
        <w:rPr>
          <w:rFonts w:ascii="Verdana" w:hAnsi="Verdana" w:cs="Calibri"/>
          <w:sz w:val="20"/>
          <w:szCs w:val="20"/>
        </w:rPr>
        <w:t>przyjęte wydłużenie okresu Gwarancji Jakości.</w:t>
      </w:r>
    </w:p>
    <w:p w:rsidR="0070323D" w:rsidRPr="00BA438E" w:rsidRDefault="0070323D" w:rsidP="0070323D">
      <w:pPr>
        <w:contextualSpacing/>
        <w:jc w:val="both"/>
        <w:rPr>
          <w:rFonts w:ascii="Verdana" w:hAnsi="Verdana"/>
          <w:sz w:val="20"/>
          <w:szCs w:val="20"/>
          <w:lang w:eastAsia="en-US"/>
        </w:rPr>
      </w:pPr>
    </w:p>
    <w:p w:rsidR="0070323D" w:rsidRPr="00BA438E" w:rsidRDefault="0070323D" w:rsidP="0070323D">
      <w:pPr>
        <w:contextualSpacing/>
        <w:rPr>
          <w:rFonts w:ascii="Verdana" w:hAnsi="Verdana"/>
          <w:sz w:val="20"/>
        </w:rPr>
      </w:pPr>
      <w:r w:rsidRPr="00BA438E">
        <w:rPr>
          <w:rFonts w:ascii="Verdana" w:hAnsi="Verdana"/>
          <w:sz w:val="20"/>
        </w:rPr>
        <w:t>Raport techniczny powinien zawierać:</w:t>
      </w:r>
    </w:p>
    <w:p w:rsidR="0070323D" w:rsidRPr="00BA438E" w:rsidRDefault="0070323D" w:rsidP="00765D4E">
      <w:pPr>
        <w:numPr>
          <w:ilvl w:val="0"/>
          <w:numId w:val="39"/>
        </w:numPr>
        <w:tabs>
          <w:tab w:val="clear" w:pos="2160"/>
          <w:tab w:val="num" w:pos="993"/>
        </w:tabs>
        <w:ind w:left="993" w:hanging="284"/>
        <w:contextualSpacing/>
        <w:jc w:val="both"/>
        <w:rPr>
          <w:rFonts w:ascii="Verdana" w:hAnsi="Verdana"/>
          <w:strike/>
          <w:sz w:val="20"/>
          <w:szCs w:val="20"/>
          <w:lang w:eastAsia="en-US"/>
        </w:rPr>
      </w:pPr>
      <w:r w:rsidRPr="00BA438E">
        <w:rPr>
          <w:rFonts w:ascii="Verdana" w:hAnsi="Verdana"/>
          <w:sz w:val="20"/>
          <w:szCs w:val="20"/>
        </w:rPr>
        <w:t xml:space="preserve">założenia, na podstawie których jest opracowywana dokumentacja projektowa </w:t>
      </w:r>
      <w:r w:rsidRPr="00BA438E">
        <w:rPr>
          <w:rFonts w:ascii="Verdana" w:hAnsi="Verdana"/>
          <w:sz w:val="20"/>
          <w:szCs w:val="20"/>
        </w:rPr>
        <w:br/>
        <w:t>i różnice w stosunku do rozwiązań wymaganych w Programie Funkcjonalno-Użytkowym,</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zestawienie wszystkich problemów technicznych, formalnych i prawnych, które wystąpiły podczas prac projektowych i wykonywania Robót lub które zgodnie z wiedzą Nadzoru Inwestorskiego mogą wystąpić,</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ocenę potencjalnych skutków i rodzajów ryzyka, jakie mogą wyniknąć z tych problemów dla terminowej realizacji Kontraktów oraz utrzymania się w założonym budżecie,</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 xml:space="preserve">uwagi i wnioski niezbędne do oceny proponowanych zmian w organizacji lub kolejności Robót (o ile takie wystąpią), </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założenia kalkulacji kosztów zmian projektowych, technicznych lub organizacyjnych,</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propozycje koniecznych działań dla poprawy istniejącej sytuacji i wynikające z tego konsekwencje kosztowe,</w:t>
      </w:r>
    </w:p>
    <w:p w:rsidR="0070323D" w:rsidRPr="00BA438E" w:rsidRDefault="0070323D" w:rsidP="00765D4E">
      <w:pPr>
        <w:numPr>
          <w:ilvl w:val="0"/>
          <w:numId w:val="39"/>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procentowe zaangażowanie badań wykonanych przez Laboratorium Zamawiającego w stosunku do ilości badań wykonanych przez Wykonawcę.</w:t>
      </w:r>
    </w:p>
    <w:p w:rsidR="0070323D" w:rsidRPr="00BA438E" w:rsidRDefault="0070323D" w:rsidP="0070323D">
      <w:pPr>
        <w:contextualSpacing/>
        <w:rPr>
          <w:rFonts w:ascii="Verdana" w:hAnsi="Verdana"/>
          <w:b/>
          <w:sz w:val="20"/>
          <w:u w:val="single"/>
        </w:rPr>
      </w:pPr>
    </w:p>
    <w:p w:rsidR="0070323D" w:rsidRPr="00BA438E" w:rsidRDefault="0070323D" w:rsidP="0070323D">
      <w:pPr>
        <w:spacing w:line="276" w:lineRule="auto"/>
        <w:contextualSpacing/>
        <w:rPr>
          <w:rFonts w:ascii="Verdana" w:hAnsi="Verdana"/>
          <w:b/>
          <w:sz w:val="20"/>
          <w:szCs w:val="20"/>
          <w:u w:val="single"/>
        </w:rPr>
      </w:pPr>
      <w:r w:rsidRPr="00BA438E">
        <w:rPr>
          <w:rFonts w:ascii="Verdana" w:hAnsi="Verdana"/>
          <w:b/>
          <w:sz w:val="20"/>
          <w:szCs w:val="20"/>
          <w:u w:val="single"/>
        </w:rPr>
        <w:t>5. Raporty roszczeń sporządzane:</w:t>
      </w:r>
    </w:p>
    <w:p w:rsidR="0070323D" w:rsidRPr="00BA438E" w:rsidRDefault="0070323D" w:rsidP="0070323D">
      <w:pPr>
        <w:contextualSpacing/>
        <w:rPr>
          <w:rFonts w:ascii="Verdana" w:hAnsi="Verdana"/>
          <w:b/>
          <w:sz w:val="20"/>
          <w:szCs w:val="20"/>
          <w:u w:val="single"/>
        </w:rPr>
      </w:pPr>
      <w:r w:rsidRPr="00BA438E">
        <w:rPr>
          <w:rFonts w:ascii="Verdana" w:hAnsi="Verdana"/>
          <w:b/>
          <w:sz w:val="20"/>
          <w:szCs w:val="20"/>
          <w:u w:val="single"/>
        </w:rPr>
        <w:t>a)</w:t>
      </w:r>
      <w:r w:rsidRPr="00BA438E">
        <w:rPr>
          <w:rFonts w:ascii="Verdana" w:hAnsi="Verdana"/>
          <w:b/>
          <w:sz w:val="20"/>
          <w:szCs w:val="20"/>
          <w:u w:val="single"/>
        </w:rPr>
        <w:tab/>
        <w:t xml:space="preserve">w terminie  14 dni od przekazanego Nadzorowi Inwestorskiemu na piśmie pierwszego roszczenia przejściowego </w:t>
      </w:r>
    </w:p>
    <w:p w:rsidR="0070323D" w:rsidRPr="00BA438E" w:rsidRDefault="0070323D" w:rsidP="0070323D">
      <w:pPr>
        <w:contextualSpacing/>
        <w:rPr>
          <w:rFonts w:ascii="Verdana" w:hAnsi="Verdana"/>
          <w:b/>
          <w:sz w:val="20"/>
          <w:szCs w:val="20"/>
        </w:rPr>
      </w:pPr>
      <w:r w:rsidRPr="00BA438E">
        <w:rPr>
          <w:rFonts w:ascii="Verdana" w:hAnsi="Verdana"/>
          <w:b/>
          <w:sz w:val="20"/>
          <w:szCs w:val="20"/>
          <w:u w:val="single"/>
        </w:rPr>
        <w:t>b)</w:t>
      </w:r>
      <w:r w:rsidRPr="00BA438E">
        <w:rPr>
          <w:rFonts w:ascii="Verdana" w:hAnsi="Verdana"/>
          <w:b/>
          <w:sz w:val="20"/>
          <w:szCs w:val="20"/>
          <w:u w:val="single"/>
        </w:rPr>
        <w:tab/>
        <w:t>wraz z wnioskiem o uzgodnienie roszczenia zgodnie z Warunkami Umowy, jednakże nie później niż 42 dni od otrzymania roszczenia Wykonawcy;</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lastRenderedPageBreak/>
        <w:t>Raport roszczenia zawierał będzie analizę i ocenę roszczenia Wykonawcy w świetle Warunków Umowy oraz zawierał będzie co najmniej:</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t>1.</w:t>
      </w:r>
      <w:r w:rsidRPr="00BA438E">
        <w:rPr>
          <w:rFonts w:ascii="Verdana" w:hAnsi="Verdana"/>
          <w:kern w:val="32"/>
          <w:sz w:val="20"/>
        </w:rPr>
        <w:tab/>
        <w:t>przedmiot roszczenia;</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t>2.</w:t>
      </w:r>
      <w:r w:rsidRPr="00BA438E">
        <w:rPr>
          <w:rFonts w:ascii="Verdana" w:hAnsi="Verdana"/>
          <w:kern w:val="32"/>
          <w:sz w:val="20"/>
        </w:rPr>
        <w:tab/>
        <w:t xml:space="preserve">dane ogólne: </w:t>
      </w:r>
    </w:p>
    <w:p w:rsidR="0070323D" w:rsidRPr="00BA438E" w:rsidRDefault="0070323D" w:rsidP="0070323D">
      <w:pPr>
        <w:keepNext/>
        <w:ind w:left="284"/>
        <w:contextualSpacing/>
        <w:jc w:val="both"/>
        <w:outlineLvl w:val="0"/>
        <w:rPr>
          <w:rFonts w:ascii="Verdana" w:hAnsi="Verdana"/>
          <w:b/>
          <w:sz w:val="20"/>
        </w:rPr>
      </w:pPr>
      <w:r w:rsidRPr="00BA438E">
        <w:rPr>
          <w:rFonts w:ascii="Verdana" w:hAnsi="Verdana"/>
          <w:kern w:val="32"/>
          <w:sz w:val="20"/>
        </w:rPr>
        <w:t>2.1.</w:t>
      </w:r>
      <w:r w:rsidRPr="00BA438E">
        <w:rPr>
          <w:rFonts w:ascii="Verdana" w:hAnsi="Verdana"/>
          <w:kern w:val="32"/>
          <w:sz w:val="20"/>
        </w:rPr>
        <w:tab/>
        <w:t>strony Kontraktu,</w:t>
      </w:r>
    </w:p>
    <w:p w:rsidR="0070323D" w:rsidRPr="00BA438E" w:rsidRDefault="0070323D" w:rsidP="0070323D">
      <w:pPr>
        <w:keepNext/>
        <w:ind w:left="284"/>
        <w:contextualSpacing/>
        <w:jc w:val="both"/>
        <w:outlineLvl w:val="0"/>
        <w:rPr>
          <w:rFonts w:ascii="Verdana" w:hAnsi="Verdana"/>
          <w:b/>
          <w:sz w:val="20"/>
        </w:rPr>
      </w:pPr>
      <w:r w:rsidRPr="00BA438E">
        <w:rPr>
          <w:rFonts w:ascii="Verdana" w:hAnsi="Verdana"/>
          <w:kern w:val="32"/>
          <w:sz w:val="20"/>
        </w:rPr>
        <w:t>2.2.</w:t>
      </w:r>
      <w:r w:rsidRPr="00BA438E">
        <w:rPr>
          <w:rFonts w:ascii="Verdana" w:hAnsi="Verdana"/>
          <w:kern w:val="32"/>
          <w:sz w:val="20"/>
        </w:rPr>
        <w:tab/>
        <w:t>aktualne dane dotyczące Kontraktu,</w:t>
      </w:r>
    </w:p>
    <w:p w:rsidR="0070323D" w:rsidRPr="00BA438E" w:rsidRDefault="0070323D" w:rsidP="0070323D">
      <w:pPr>
        <w:contextualSpacing/>
        <w:rPr>
          <w:rFonts w:ascii="Verdana" w:hAnsi="Verdana"/>
          <w:sz w:val="20"/>
          <w:szCs w:val="20"/>
        </w:rPr>
      </w:pPr>
      <w:r w:rsidRPr="00BA438E">
        <w:rPr>
          <w:rFonts w:ascii="Verdana" w:hAnsi="Verdana"/>
          <w:sz w:val="20"/>
          <w:szCs w:val="20"/>
        </w:rPr>
        <w:t>3.</w:t>
      </w:r>
      <w:r w:rsidRPr="00BA438E">
        <w:rPr>
          <w:rFonts w:ascii="Verdana" w:hAnsi="Verdana"/>
          <w:sz w:val="20"/>
          <w:szCs w:val="20"/>
        </w:rPr>
        <w:tab/>
        <w:t>wyliczenie poszczególnych Warunków Umowy związanych z roszczeniem Wykonawcy,</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t>4.</w:t>
      </w:r>
      <w:r w:rsidRPr="00BA438E">
        <w:rPr>
          <w:rFonts w:ascii="Verdana" w:hAnsi="Verdana"/>
          <w:kern w:val="32"/>
          <w:sz w:val="20"/>
        </w:rPr>
        <w:tab/>
        <w:t>analiza roszczenia przez Koordynatora wraz z dokumentacją potwierdzającą stanowisko Koordynatora:</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4.1.</w:t>
      </w:r>
      <w:r w:rsidRPr="00BA438E">
        <w:rPr>
          <w:rFonts w:ascii="Verdana" w:hAnsi="Verdana"/>
          <w:sz w:val="20"/>
          <w:szCs w:val="20"/>
        </w:rPr>
        <w:tab/>
        <w:t>przebieg wydarzeń – stan faktyczny,</w:t>
      </w:r>
    </w:p>
    <w:p w:rsidR="0070323D" w:rsidRPr="00BA438E" w:rsidRDefault="0070323D" w:rsidP="0070323D">
      <w:pPr>
        <w:ind w:left="284"/>
        <w:contextualSpacing/>
        <w:rPr>
          <w:rFonts w:ascii="Verdana" w:hAnsi="Verdana"/>
          <w:sz w:val="20"/>
          <w:szCs w:val="20"/>
        </w:rPr>
      </w:pPr>
      <w:r w:rsidRPr="00BA438E">
        <w:rPr>
          <w:rFonts w:ascii="Verdana" w:hAnsi="Verdana"/>
          <w:sz w:val="20"/>
          <w:szCs w:val="20"/>
        </w:rPr>
        <w:t>4.2.</w:t>
      </w:r>
      <w:r w:rsidRPr="00BA438E">
        <w:rPr>
          <w:rFonts w:ascii="Verdana" w:hAnsi="Verdana"/>
          <w:sz w:val="20"/>
          <w:szCs w:val="20"/>
        </w:rPr>
        <w:tab/>
        <w:t>analiza dokumentów przedstawionych przez Wykonawcę w zakresie roszczenia</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t xml:space="preserve">5. </w:t>
      </w:r>
      <w:r w:rsidRPr="00BA438E">
        <w:rPr>
          <w:rFonts w:ascii="Verdana" w:hAnsi="Verdana"/>
          <w:kern w:val="32"/>
          <w:sz w:val="20"/>
        </w:rPr>
        <w:tab/>
        <w:t>wnioski Koordynatora i rekomendacje Koordynatora wraz z uzasadnieniem</w:t>
      </w:r>
    </w:p>
    <w:p w:rsidR="0070323D" w:rsidRPr="00BA438E" w:rsidRDefault="0070323D" w:rsidP="0070323D">
      <w:pPr>
        <w:rPr>
          <w:rFonts w:ascii="Verdana" w:hAnsi="Verdana"/>
          <w:sz w:val="20"/>
        </w:rPr>
      </w:pPr>
      <w:r w:rsidRPr="00BA438E">
        <w:t xml:space="preserve">6. </w:t>
      </w:r>
      <w:r w:rsidRPr="00BA438E">
        <w:rPr>
          <w:rFonts w:ascii="Verdana" w:hAnsi="Verdana"/>
          <w:sz w:val="20"/>
        </w:rPr>
        <w:t>inne dokumenty kontraktowe związane z roszczeniem Wykonawcy.</w:t>
      </w:r>
    </w:p>
    <w:p w:rsidR="0070323D" w:rsidRPr="00BA438E" w:rsidRDefault="0070323D" w:rsidP="0070323D">
      <w:pPr>
        <w:keepNext/>
        <w:contextualSpacing/>
        <w:jc w:val="both"/>
        <w:outlineLvl w:val="0"/>
        <w:rPr>
          <w:rFonts w:ascii="Verdana" w:hAnsi="Verdana"/>
          <w:b/>
          <w:sz w:val="20"/>
        </w:rPr>
      </w:pPr>
      <w:r w:rsidRPr="00BA438E">
        <w:rPr>
          <w:rFonts w:ascii="Verdana" w:hAnsi="Verdana"/>
          <w:kern w:val="32"/>
          <w:sz w:val="20"/>
        </w:rPr>
        <w:t>Ostateczna forma Raportu zostanie uzgodniona z Kierownikiem Projektu.</w:t>
      </w:r>
    </w:p>
    <w:p w:rsidR="0070323D" w:rsidRPr="00BA438E" w:rsidRDefault="0070323D" w:rsidP="0070323D">
      <w:pPr>
        <w:contextualSpacing/>
        <w:rPr>
          <w:rFonts w:ascii="Verdana" w:hAnsi="Verdana"/>
          <w:sz w:val="20"/>
          <w:szCs w:val="20"/>
        </w:rPr>
      </w:pPr>
    </w:p>
    <w:p w:rsidR="0070323D" w:rsidRPr="00BA438E" w:rsidRDefault="0070323D" w:rsidP="0070323D">
      <w:pPr>
        <w:pStyle w:val="Nagwek1"/>
        <w:spacing w:before="0" w:after="0" w:line="276" w:lineRule="auto"/>
        <w:contextualSpacing/>
        <w:rPr>
          <w:rFonts w:ascii="Verdana" w:hAnsi="Verdana"/>
          <w:sz w:val="20"/>
          <w:u w:val="single"/>
        </w:rPr>
      </w:pPr>
      <w:r w:rsidRPr="00BA438E">
        <w:rPr>
          <w:rFonts w:ascii="Verdana" w:hAnsi="Verdana"/>
          <w:sz w:val="20"/>
          <w:u w:val="single"/>
        </w:rPr>
        <w:t>6. Raport zamknięcia</w:t>
      </w:r>
      <w:r w:rsidRPr="00BA438E" w:rsidDel="007D1070">
        <w:rPr>
          <w:rFonts w:ascii="Verdana" w:hAnsi="Verdana"/>
          <w:sz w:val="20"/>
          <w:u w:val="single"/>
        </w:rPr>
        <w:t xml:space="preserve"> </w:t>
      </w:r>
      <w:r w:rsidRPr="00BA438E">
        <w:rPr>
          <w:rFonts w:ascii="Verdana" w:hAnsi="Verdana"/>
          <w:sz w:val="20"/>
          <w:u w:val="single"/>
        </w:rPr>
        <w:t>(sporządzany w terminie do 30 dni od wystawienia protokołu odbioru ostatecznego)</w:t>
      </w:r>
    </w:p>
    <w:p w:rsidR="0070323D" w:rsidRPr="00BA438E" w:rsidRDefault="0070323D" w:rsidP="0070323D">
      <w:pPr>
        <w:contextualSpacing/>
        <w:jc w:val="both"/>
        <w:rPr>
          <w:rFonts w:ascii="Verdana" w:hAnsi="Verdana"/>
          <w:sz w:val="20"/>
        </w:rPr>
      </w:pPr>
      <w:r w:rsidRPr="00BA438E">
        <w:rPr>
          <w:rFonts w:ascii="Verdana" w:hAnsi="Verdana"/>
          <w:sz w:val="20"/>
        </w:rPr>
        <w:t>Nadzór Inwestorski przedłoży Zamawiającemu Raport zamknięcia zawierający:</w:t>
      </w:r>
    </w:p>
    <w:p w:rsidR="0070323D" w:rsidRPr="00BA438E" w:rsidRDefault="0070323D" w:rsidP="0070323D">
      <w:pPr>
        <w:contextualSpacing/>
        <w:jc w:val="both"/>
        <w:rPr>
          <w:rFonts w:ascii="Verdana" w:hAnsi="Verdana"/>
          <w:b/>
          <w:sz w:val="20"/>
        </w:rPr>
      </w:pPr>
      <w:r w:rsidRPr="00BA438E">
        <w:rPr>
          <w:rFonts w:ascii="Verdana" w:hAnsi="Verdana"/>
          <w:b/>
          <w:sz w:val="20"/>
        </w:rPr>
        <w:t>1.</w:t>
      </w:r>
      <w:r w:rsidRPr="00BA438E">
        <w:rPr>
          <w:rFonts w:ascii="Verdana" w:hAnsi="Verdana"/>
          <w:b/>
          <w:sz w:val="20"/>
        </w:rPr>
        <w:tab/>
        <w:t>Wstęp</w:t>
      </w:r>
    </w:p>
    <w:p w:rsidR="0070323D" w:rsidRPr="00BA438E" w:rsidRDefault="0070323D" w:rsidP="0070323D">
      <w:pPr>
        <w:contextualSpacing/>
        <w:jc w:val="both"/>
        <w:rPr>
          <w:rFonts w:ascii="Verdana" w:hAnsi="Verdana"/>
          <w:sz w:val="20"/>
        </w:rPr>
      </w:pPr>
      <w:r w:rsidRPr="00BA438E">
        <w:rPr>
          <w:rFonts w:ascii="Verdana" w:hAnsi="Verdana"/>
          <w:sz w:val="20"/>
        </w:rPr>
        <w:t>1.1.</w:t>
      </w:r>
      <w:r w:rsidRPr="00BA438E">
        <w:rPr>
          <w:rFonts w:ascii="Verdana" w:hAnsi="Verdana"/>
          <w:sz w:val="20"/>
        </w:rPr>
        <w:tab/>
        <w:t>Krótki opis projektu</w:t>
      </w:r>
    </w:p>
    <w:p w:rsidR="0070323D" w:rsidRPr="00BA438E" w:rsidRDefault="0070323D" w:rsidP="0070323D">
      <w:pPr>
        <w:contextualSpacing/>
        <w:jc w:val="both"/>
        <w:rPr>
          <w:rFonts w:ascii="Verdana" w:hAnsi="Verdana"/>
          <w:sz w:val="20"/>
        </w:rPr>
      </w:pPr>
      <w:r w:rsidRPr="00BA438E">
        <w:rPr>
          <w:rFonts w:ascii="Verdana" w:hAnsi="Verdana"/>
          <w:sz w:val="20"/>
        </w:rPr>
        <w:t>1.2.</w:t>
      </w:r>
      <w:r w:rsidRPr="00BA438E">
        <w:rPr>
          <w:rFonts w:ascii="Verdana" w:hAnsi="Verdana"/>
          <w:sz w:val="20"/>
        </w:rPr>
        <w:tab/>
        <w:t>Działania przed rozpoczęciem Kontraktu</w:t>
      </w:r>
    </w:p>
    <w:p w:rsidR="0070323D" w:rsidRPr="00BA438E" w:rsidRDefault="0070323D" w:rsidP="0070323D">
      <w:pPr>
        <w:contextualSpacing/>
        <w:jc w:val="both"/>
        <w:rPr>
          <w:rFonts w:ascii="Verdana" w:hAnsi="Verdana"/>
          <w:b/>
          <w:sz w:val="20"/>
        </w:rPr>
      </w:pPr>
      <w:r w:rsidRPr="00BA438E">
        <w:rPr>
          <w:rFonts w:ascii="Verdana" w:hAnsi="Verdana"/>
          <w:b/>
          <w:sz w:val="20"/>
        </w:rPr>
        <w:t>2.</w:t>
      </w:r>
      <w:r w:rsidRPr="00BA438E">
        <w:rPr>
          <w:rFonts w:ascii="Verdana" w:hAnsi="Verdana"/>
          <w:b/>
          <w:sz w:val="20"/>
        </w:rPr>
        <w:tab/>
        <w:t>Dokumenty Wykonawcy</w:t>
      </w:r>
    </w:p>
    <w:p w:rsidR="0070323D" w:rsidRPr="00BA438E" w:rsidRDefault="0070323D" w:rsidP="0070323D">
      <w:pPr>
        <w:contextualSpacing/>
        <w:jc w:val="both"/>
        <w:rPr>
          <w:rFonts w:ascii="Verdana" w:hAnsi="Verdana"/>
          <w:sz w:val="20"/>
        </w:rPr>
      </w:pPr>
      <w:r w:rsidRPr="00BA438E">
        <w:rPr>
          <w:rFonts w:ascii="Verdana" w:hAnsi="Verdana"/>
          <w:sz w:val="20"/>
        </w:rPr>
        <w:t>2.1.</w:t>
      </w:r>
      <w:r w:rsidRPr="00BA438E">
        <w:rPr>
          <w:rFonts w:ascii="Verdana" w:hAnsi="Verdana"/>
          <w:sz w:val="20"/>
        </w:rPr>
        <w:tab/>
        <w:t>Założenia Projektowe</w:t>
      </w:r>
    </w:p>
    <w:p w:rsidR="0070323D" w:rsidRPr="00BA438E" w:rsidRDefault="0070323D" w:rsidP="0070323D">
      <w:pPr>
        <w:contextualSpacing/>
        <w:jc w:val="both"/>
        <w:rPr>
          <w:rFonts w:ascii="Verdana" w:hAnsi="Verdana"/>
          <w:sz w:val="20"/>
        </w:rPr>
      </w:pPr>
      <w:r w:rsidRPr="00BA438E">
        <w:rPr>
          <w:rFonts w:ascii="Verdana" w:hAnsi="Verdana"/>
          <w:sz w:val="20"/>
        </w:rPr>
        <w:t>2.2.</w:t>
      </w:r>
      <w:r w:rsidRPr="00BA438E">
        <w:rPr>
          <w:rFonts w:ascii="Verdana" w:hAnsi="Verdana"/>
          <w:sz w:val="20"/>
        </w:rPr>
        <w:tab/>
        <w:t>Zmiany projektowe w trakcie realizacji</w:t>
      </w:r>
    </w:p>
    <w:p w:rsidR="0070323D" w:rsidRPr="00BA438E" w:rsidRDefault="0070323D" w:rsidP="0070323D">
      <w:pPr>
        <w:contextualSpacing/>
        <w:jc w:val="both"/>
        <w:rPr>
          <w:rFonts w:ascii="Verdana" w:hAnsi="Verdana"/>
          <w:b/>
          <w:sz w:val="20"/>
        </w:rPr>
      </w:pPr>
      <w:r w:rsidRPr="00BA438E">
        <w:rPr>
          <w:rFonts w:ascii="Verdana" w:hAnsi="Verdana"/>
          <w:b/>
          <w:sz w:val="20"/>
        </w:rPr>
        <w:t>3.</w:t>
      </w:r>
      <w:r w:rsidRPr="00BA438E">
        <w:rPr>
          <w:rFonts w:ascii="Verdana" w:hAnsi="Verdana"/>
          <w:b/>
          <w:sz w:val="20"/>
        </w:rPr>
        <w:tab/>
        <w:t xml:space="preserve">Organizację i zarządzanie Kontraktem </w:t>
      </w:r>
    </w:p>
    <w:p w:rsidR="0070323D" w:rsidRPr="00BA438E" w:rsidRDefault="0070323D" w:rsidP="0070323D">
      <w:pPr>
        <w:contextualSpacing/>
        <w:jc w:val="both"/>
        <w:rPr>
          <w:rFonts w:ascii="Verdana" w:hAnsi="Verdana"/>
          <w:sz w:val="20"/>
        </w:rPr>
      </w:pPr>
      <w:r w:rsidRPr="00BA438E">
        <w:rPr>
          <w:rFonts w:ascii="Verdana" w:hAnsi="Verdana"/>
          <w:sz w:val="20"/>
        </w:rPr>
        <w:t>3.1.</w:t>
      </w:r>
      <w:r w:rsidRPr="00BA438E">
        <w:rPr>
          <w:rFonts w:ascii="Verdana" w:hAnsi="Verdana"/>
          <w:sz w:val="20"/>
        </w:rPr>
        <w:tab/>
        <w:t>Struktura Zarządzania Wykonawcy</w:t>
      </w:r>
    </w:p>
    <w:p w:rsidR="0070323D" w:rsidRPr="00BA438E" w:rsidRDefault="0070323D" w:rsidP="0070323D">
      <w:pPr>
        <w:contextualSpacing/>
        <w:jc w:val="both"/>
        <w:rPr>
          <w:rFonts w:ascii="Verdana" w:hAnsi="Verdana"/>
          <w:sz w:val="20"/>
        </w:rPr>
      </w:pPr>
      <w:r w:rsidRPr="00BA438E">
        <w:rPr>
          <w:rFonts w:ascii="Verdana" w:hAnsi="Verdana"/>
          <w:sz w:val="20"/>
        </w:rPr>
        <w:t>3.2.</w:t>
      </w:r>
      <w:r w:rsidRPr="00BA438E">
        <w:rPr>
          <w:rFonts w:ascii="Verdana" w:hAnsi="Verdana"/>
          <w:sz w:val="20"/>
        </w:rPr>
        <w:tab/>
        <w:t>Struktura Nadzoru Inwestorskiego</w:t>
      </w:r>
    </w:p>
    <w:p w:rsidR="0070323D" w:rsidRPr="00BA438E" w:rsidRDefault="0070323D" w:rsidP="0070323D">
      <w:pPr>
        <w:contextualSpacing/>
        <w:jc w:val="both"/>
        <w:rPr>
          <w:rFonts w:ascii="Verdana" w:hAnsi="Verdana"/>
          <w:b/>
          <w:sz w:val="20"/>
        </w:rPr>
      </w:pPr>
      <w:r w:rsidRPr="00BA438E">
        <w:rPr>
          <w:rFonts w:ascii="Verdana" w:hAnsi="Verdana"/>
          <w:b/>
          <w:sz w:val="20"/>
        </w:rPr>
        <w:t>4.</w:t>
      </w:r>
      <w:r w:rsidRPr="00BA438E">
        <w:rPr>
          <w:rFonts w:ascii="Verdana" w:hAnsi="Verdana"/>
          <w:b/>
          <w:sz w:val="20"/>
        </w:rPr>
        <w:tab/>
        <w:t xml:space="preserve">Wykonawstwo </w:t>
      </w:r>
    </w:p>
    <w:p w:rsidR="0070323D" w:rsidRPr="00BA438E" w:rsidRDefault="0070323D" w:rsidP="0070323D">
      <w:pPr>
        <w:contextualSpacing/>
        <w:jc w:val="both"/>
        <w:rPr>
          <w:rFonts w:ascii="Verdana" w:hAnsi="Verdana"/>
          <w:sz w:val="20"/>
        </w:rPr>
      </w:pPr>
      <w:r w:rsidRPr="00BA438E">
        <w:rPr>
          <w:rFonts w:ascii="Verdana" w:hAnsi="Verdana"/>
          <w:sz w:val="20"/>
        </w:rPr>
        <w:t>4.1.</w:t>
      </w:r>
      <w:r w:rsidRPr="00BA438E">
        <w:rPr>
          <w:rFonts w:ascii="Verdana" w:hAnsi="Verdana"/>
          <w:sz w:val="20"/>
        </w:rPr>
        <w:tab/>
        <w:t xml:space="preserve">Postęp </w:t>
      </w:r>
      <w:r w:rsidRPr="00BA438E">
        <w:rPr>
          <w:rFonts w:ascii="Verdana" w:hAnsi="Verdana"/>
          <w:sz w:val="20"/>
          <w:szCs w:val="20"/>
        </w:rPr>
        <w:t>R</w:t>
      </w:r>
      <w:r w:rsidRPr="00BA438E">
        <w:rPr>
          <w:rFonts w:ascii="Verdana" w:hAnsi="Verdana"/>
          <w:sz w:val="20"/>
        </w:rPr>
        <w:t>obót, z zachowaniem terminów pośrednich</w:t>
      </w:r>
    </w:p>
    <w:p w:rsidR="0070323D" w:rsidRPr="00BA438E" w:rsidRDefault="0070323D" w:rsidP="0070323D">
      <w:pPr>
        <w:contextualSpacing/>
        <w:jc w:val="both"/>
        <w:rPr>
          <w:rFonts w:ascii="Verdana" w:hAnsi="Verdana"/>
          <w:sz w:val="20"/>
        </w:rPr>
      </w:pPr>
      <w:r w:rsidRPr="00BA438E">
        <w:rPr>
          <w:rFonts w:ascii="Verdana" w:hAnsi="Verdana"/>
          <w:sz w:val="20"/>
        </w:rPr>
        <w:t>4.2.</w:t>
      </w:r>
      <w:r w:rsidRPr="00BA438E">
        <w:rPr>
          <w:rFonts w:ascii="Verdana" w:hAnsi="Verdana"/>
          <w:sz w:val="20"/>
        </w:rPr>
        <w:tab/>
        <w:t xml:space="preserve">Uwagi do wykonania poszczególnych głównych elementów </w:t>
      </w:r>
      <w:r w:rsidRPr="00BA438E">
        <w:rPr>
          <w:rFonts w:ascii="Verdana" w:hAnsi="Verdana"/>
          <w:sz w:val="20"/>
          <w:szCs w:val="20"/>
        </w:rPr>
        <w:t>R</w:t>
      </w:r>
      <w:r w:rsidRPr="00BA438E">
        <w:rPr>
          <w:rFonts w:ascii="Verdana" w:hAnsi="Verdana"/>
          <w:sz w:val="20"/>
        </w:rPr>
        <w:t>obót</w:t>
      </w:r>
    </w:p>
    <w:p w:rsidR="0070323D" w:rsidRPr="00BA438E" w:rsidRDefault="0070323D" w:rsidP="0070323D">
      <w:pPr>
        <w:contextualSpacing/>
        <w:jc w:val="both"/>
        <w:rPr>
          <w:rFonts w:ascii="Verdana" w:hAnsi="Verdana"/>
          <w:sz w:val="20"/>
        </w:rPr>
      </w:pPr>
      <w:r w:rsidRPr="00BA438E">
        <w:rPr>
          <w:rFonts w:ascii="Verdana" w:hAnsi="Verdana"/>
          <w:sz w:val="20"/>
        </w:rPr>
        <w:t>4.2.1.</w:t>
      </w:r>
      <w:r w:rsidRPr="00BA438E">
        <w:rPr>
          <w:rFonts w:ascii="Verdana" w:hAnsi="Verdana"/>
          <w:sz w:val="20"/>
        </w:rPr>
        <w:tab/>
        <w:t xml:space="preserve">Dział Ogólny + odpowiednie pozycje głównych elementów robót drogowych </w:t>
      </w:r>
      <w:r w:rsidRPr="00BA438E">
        <w:rPr>
          <w:rFonts w:ascii="Verdana" w:hAnsi="Verdana"/>
          <w:sz w:val="20"/>
        </w:rPr>
        <w:br/>
        <w:t>wg Specyfikacji</w:t>
      </w:r>
    </w:p>
    <w:p w:rsidR="0070323D" w:rsidRPr="00BA438E" w:rsidRDefault="0070323D" w:rsidP="0070323D">
      <w:pPr>
        <w:contextualSpacing/>
        <w:jc w:val="both"/>
        <w:rPr>
          <w:rFonts w:ascii="Verdana" w:hAnsi="Verdana"/>
          <w:sz w:val="20"/>
        </w:rPr>
      </w:pPr>
      <w:r w:rsidRPr="00BA438E">
        <w:rPr>
          <w:rFonts w:ascii="Verdana" w:hAnsi="Verdana"/>
          <w:sz w:val="20"/>
        </w:rPr>
        <w:t>4.2.2.</w:t>
      </w:r>
      <w:r w:rsidRPr="00BA438E">
        <w:rPr>
          <w:rFonts w:ascii="Verdana" w:hAnsi="Verdana"/>
          <w:sz w:val="20"/>
        </w:rPr>
        <w:tab/>
        <w:t>Roboty Ziemne</w:t>
      </w:r>
    </w:p>
    <w:p w:rsidR="0070323D" w:rsidRPr="00BA438E" w:rsidRDefault="0070323D" w:rsidP="0070323D">
      <w:pPr>
        <w:contextualSpacing/>
        <w:jc w:val="both"/>
        <w:rPr>
          <w:rFonts w:ascii="Verdana" w:hAnsi="Verdana"/>
          <w:sz w:val="20"/>
        </w:rPr>
      </w:pPr>
      <w:r w:rsidRPr="00BA438E">
        <w:rPr>
          <w:rFonts w:ascii="Verdana" w:hAnsi="Verdana"/>
          <w:sz w:val="20"/>
        </w:rPr>
        <w:t>4.2.3.</w:t>
      </w:r>
      <w:r w:rsidRPr="00BA438E">
        <w:rPr>
          <w:rFonts w:ascii="Verdana" w:hAnsi="Verdana"/>
          <w:sz w:val="20"/>
        </w:rPr>
        <w:tab/>
        <w:t xml:space="preserve">Roboty odwodnieniowe, przełożenia urządzeń obcych, roboty w zakresie bezpieczeństwa, roboty w zakresie ochrony środowiska </w:t>
      </w:r>
    </w:p>
    <w:p w:rsidR="0070323D" w:rsidRPr="00BA438E" w:rsidRDefault="0070323D" w:rsidP="0070323D">
      <w:pPr>
        <w:contextualSpacing/>
        <w:jc w:val="both"/>
        <w:rPr>
          <w:rFonts w:ascii="Verdana" w:hAnsi="Verdana"/>
          <w:sz w:val="20"/>
        </w:rPr>
      </w:pPr>
      <w:r w:rsidRPr="00BA438E">
        <w:rPr>
          <w:rFonts w:ascii="Verdana" w:hAnsi="Verdana"/>
          <w:sz w:val="20"/>
        </w:rPr>
        <w:t>4.3.</w:t>
      </w:r>
      <w:r w:rsidRPr="00BA438E">
        <w:rPr>
          <w:rFonts w:ascii="Verdana" w:hAnsi="Verdana"/>
          <w:sz w:val="20"/>
        </w:rPr>
        <w:tab/>
        <w:t>Osiągnięta Jakość Robót w zgodności ze Specyfikacjami Technicznymi</w:t>
      </w:r>
    </w:p>
    <w:p w:rsidR="0070323D" w:rsidRPr="00BA438E" w:rsidRDefault="0070323D" w:rsidP="0070323D">
      <w:pPr>
        <w:contextualSpacing/>
        <w:jc w:val="both"/>
        <w:rPr>
          <w:rFonts w:ascii="Verdana" w:hAnsi="Verdana"/>
          <w:sz w:val="20"/>
        </w:rPr>
      </w:pPr>
      <w:r w:rsidRPr="00BA438E">
        <w:rPr>
          <w:rFonts w:ascii="Verdana" w:hAnsi="Verdana"/>
          <w:sz w:val="20"/>
        </w:rPr>
        <w:t>4.4.</w:t>
      </w:r>
      <w:r w:rsidRPr="00BA438E">
        <w:rPr>
          <w:rFonts w:ascii="Verdana" w:hAnsi="Verdana"/>
          <w:sz w:val="20"/>
        </w:rPr>
        <w:tab/>
        <w:t>Przyczyny wystąpienia wad</w:t>
      </w:r>
    </w:p>
    <w:p w:rsidR="0070323D" w:rsidRPr="00BA438E" w:rsidRDefault="0070323D" w:rsidP="0070323D">
      <w:pPr>
        <w:contextualSpacing/>
        <w:jc w:val="both"/>
        <w:rPr>
          <w:rFonts w:ascii="Verdana" w:hAnsi="Verdana"/>
          <w:b/>
          <w:sz w:val="20"/>
        </w:rPr>
      </w:pPr>
      <w:r w:rsidRPr="00BA438E">
        <w:rPr>
          <w:rFonts w:ascii="Verdana" w:hAnsi="Verdana"/>
          <w:b/>
          <w:sz w:val="20"/>
        </w:rPr>
        <w:t>5.</w:t>
      </w:r>
      <w:r w:rsidRPr="00BA438E">
        <w:rPr>
          <w:rFonts w:ascii="Verdana" w:hAnsi="Verdana"/>
          <w:b/>
          <w:sz w:val="20"/>
        </w:rPr>
        <w:tab/>
        <w:t>Sprawy Kontraktu  i Zmiany</w:t>
      </w:r>
    </w:p>
    <w:p w:rsidR="0070323D" w:rsidRPr="00BA438E" w:rsidRDefault="0070323D" w:rsidP="0070323D">
      <w:pPr>
        <w:contextualSpacing/>
        <w:jc w:val="both"/>
        <w:rPr>
          <w:rFonts w:ascii="Verdana" w:hAnsi="Verdana"/>
          <w:sz w:val="20"/>
        </w:rPr>
      </w:pPr>
      <w:r w:rsidRPr="00BA438E">
        <w:rPr>
          <w:rFonts w:ascii="Verdana" w:hAnsi="Verdana"/>
          <w:sz w:val="20"/>
        </w:rPr>
        <w:t>5.1.</w:t>
      </w:r>
      <w:r w:rsidRPr="00BA438E">
        <w:rPr>
          <w:rFonts w:ascii="Verdana" w:hAnsi="Verdana"/>
          <w:sz w:val="20"/>
        </w:rPr>
        <w:tab/>
        <w:t>Czas trwania Kontraktu</w:t>
      </w:r>
    </w:p>
    <w:p w:rsidR="0070323D" w:rsidRPr="00BA438E" w:rsidRDefault="0070323D" w:rsidP="0070323D">
      <w:pPr>
        <w:contextualSpacing/>
        <w:jc w:val="both"/>
        <w:rPr>
          <w:rFonts w:ascii="Verdana" w:hAnsi="Verdana"/>
          <w:sz w:val="20"/>
        </w:rPr>
      </w:pPr>
      <w:r w:rsidRPr="00BA438E">
        <w:rPr>
          <w:rFonts w:ascii="Verdana" w:hAnsi="Verdana"/>
          <w:sz w:val="20"/>
        </w:rPr>
        <w:t>5.2.</w:t>
      </w:r>
      <w:r w:rsidRPr="00BA438E">
        <w:rPr>
          <w:rFonts w:ascii="Verdana" w:hAnsi="Verdana"/>
          <w:sz w:val="20"/>
        </w:rPr>
        <w:tab/>
        <w:t>Roszczenia</w:t>
      </w:r>
    </w:p>
    <w:p w:rsidR="0070323D" w:rsidRPr="00BA438E" w:rsidRDefault="0070323D" w:rsidP="0070323D">
      <w:pPr>
        <w:contextualSpacing/>
        <w:jc w:val="both"/>
        <w:rPr>
          <w:rFonts w:ascii="Verdana" w:hAnsi="Verdana"/>
          <w:b/>
          <w:sz w:val="20"/>
        </w:rPr>
      </w:pPr>
      <w:r w:rsidRPr="00BA438E">
        <w:rPr>
          <w:rFonts w:ascii="Verdana" w:hAnsi="Verdana"/>
          <w:b/>
          <w:sz w:val="20"/>
        </w:rPr>
        <w:t>6.</w:t>
      </w:r>
      <w:r w:rsidRPr="00BA438E">
        <w:rPr>
          <w:rFonts w:ascii="Verdana" w:hAnsi="Verdana"/>
          <w:b/>
          <w:sz w:val="20"/>
        </w:rPr>
        <w:tab/>
        <w:t>Sprawy finansowe</w:t>
      </w:r>
    </w:p>
    <w:p w:rsidR="0070323D" w:rsidRPr="00BA438E" w:rsidRDefault="0070323D" w:rsidP="0070323D">
      <w:pPr>
        <w:contextualSpacing/>
        <w:jc w:val="both"/>
        <w:rPr>
          <w:rFonts w:ascii="Verdana" w:hAnsi="Verdana"/>
          <w:sz w:val="20"/>
        </w:rPr>
      </w:pPr>
      <w:r w:rsidRPr="00BA438E">
        <w:rPr>
          <w:rFonts w:ascii="Verdana" w:hAnsi="Verdana"/>
          <w:sz w:val="20"/>
        </w:rPr>
        <w:t>6.1.</w:t>
      </w:r>
      <w:r w:rsidRPr="00BA438E">
        <w:rPr>
          <w:rFonts w:ascii="Verdana" w:hAnsi="Verdana"/>
          <w:sz w:val="20"/>
        </w:rPr>
        <w:tab/>
        <w:t>Przyczyny zmiany Kwoty określonej w Umowie z Wykonawcą</w:t>
      </w:r>
    </w:p>
    <w:p w:rsidR="0070323D" w:rsidRPr="00BA438E" w:rsidRDefault="0070323D" w:rsidP="0070323D">
      <w:pPr>
        <w:contextualSpacing/>
        <w:jc w:val="both"/>
        <w:rPr>
          <w:rFonts w:ascii="Verdana" w:hAnsi="Verdana"/>
          <w:sz w:val="20"/>
        </w:rPr>
      </w:pPr>
      <w:r w:rsidRPr="00BA438E">
        <w:rPr>
          <w:rFonts w:ascii="Verdana" w:hAnsi="Verdana"/>
          <w:sz w:val="20"/>
        </w:rPr>
        <w:t>6.2.</w:t>
      </w:r>
      <w:r w:rsidRPr="00BA438E">
        <w:rPr>
          <w:rFonts w:ascii="Verdana" w:hAnsi="Verdana"/>
          <w:sz w:val="20"/>
        </w:rPr>
        <w:tab/>
        <w:t>Analiza płatności</w:t>
      </w:r>
    </w:p>
    <w:p w:rsidR="0070323D" w:rsidRPr="00BA438E" w:rsidRDefault="0070323D" w:rsidP="0070323D">
      <w:pPr>
        <w:contextualSpacing/>
        <w:jc w:val="both"/>
        <w:rPr>
          <w:rFonts w:ascii="Verdana" w:hAnsi="Verdana"/>
          <w:sz w:val="20"/>
        </w:rPr>
      </w:pPr>
      <w:r w:rsidRPr="00BA438E">
        <w:rPr>
          <w:rFonts w:ascii="Verdana" w:hAnsi="Verdana"/>
          <w:sz w:val="20"/>
        </w:rPr>
        <w:t>6.3.</w:t>
      </w:r>
      <w:r w:rsidRPr="00BA438E">
        <w:rPr>
          <w:rFonts w:ascii="Verdana" w:hAnsi="Verdana"/>
          <w:sz w:val="20"/>
        </w:rPr>
        <w:tab/>
        <w:t xml:space="preserve">Końcowe rozliczenie ilościowe wykonanych </w:t>
      </w:r>
      <w:r w:rsidRPr="00BA438E">
        <w:rPr>
          <w:rFonts w:ascii="Verdana" w:hAnsi="Verdana"/>
          <w:sz w:val="20"/>
          <w:szCs w:val="20"/>
        </w:rPr>
        <w:t>R</w:t>
      </w:r>
      <w:r w:rsidRPr="00BA438E">
        <w:rPr>
          <w:rFonts w:ascii="Verdana" w:hAnsi="Verdana"/>
          <w:sz w:val="20"/>
        </w:rPr>
        <w:t>obót</w:t>
      </w:r>
    </w:p>
    <w:p w:rsidR="0070323D" w:rsidRPr="00BA438E" w:rsidRDefault="0070323D" w:rsidP="0070323D">
      <w:pPr>
        <w:contextualSpacing/>
        <w:jc w:val="both"/>
        <w:rPr>
          <w:rFonts w:ascii="Verdana" w:hAnsi="Verdana"/>
          <w:b/>
          <w:sz w:val="20"/>
        </w:rPr>
      </w:pPr>
      <w:r w:rsidRPr="00BA438E">
        <w:rPr>
          <w:rFonts w:ascii="Verdana" w:hAnsi="Verdana"/>
          <w:b/>
          <w:sz w:val="20"/>
        </w:rPr>
        <w:t>7.</w:t>
      </w:r>
      <w:r w:rsidRPr="00BA438E">
        <w:rPr>
          <w:rFonts w:ascii="Verdana" w:hAnsi="Verdana"/>
          <w:b/>
          <w:sz w:val="20"/>
        </w:rPr>
        <w:tab/>
        <w:t>Uwagi i wnioski z przebiegu realizacji Kontraktu dotyczące:</w:t>
      </w:r>
    </w:p>
    <w:p w:rsidR="0070323D" w:rsidRPr="00BA438E" w:rsidRDefault="0070323D" w:rsidP="0070323D">
      <w:pPr>
        <w:contextualSpacing/>
        <w:jc w:val="both"/>
        <w:rPr>
          <w:rFonts w:ascii="Verdana" w:hAnsi="Verdana"/>
          <w:sz w:val="20"/>
        </w:rPr>
      </w:pPr>
      <w:r w:rsidRPr="00BA438E">
        <w:rPr>
          <w:rFonts w:ascii="Verdana" w:hAnsi="Verdana"/>
          <w:sz w:val="20"/>
        </w:rPr>
        <w:t>7.1.</w:t>
      </w:r>
      <w:r w:rsidRPr="00BA438E">
        <w:rPr>
          <w:rFonts w:ascii="Verdana" w:hAnsi="Verdana"/>
          <w:sz w:val="20"/>
        </w:rPr>
        <w:tab/>
        <w:t>Podstawowej dokumentacji technicznej (PDT) i Programu Funkcjonalno-Użytkowego (PFU)</w:t>
      </w:r>
    </w:p>
    <w:p w:rsidR="0070323D" w:rsidRPr="00BA438E" w:rsidRDefault="0070323D" w:rsidP="0070323D">
      <w:pPr>
        <w:contextualSpacing/>
        <w:jc w:val="both"/>
        <w:rPr>
          <w:rFonts w:ascii="Verdana" w:hAnsi="Verdana"/>
          <w:sz w:val="20"/>
        </w:rPr>
      </w:pPr>
      <w:r w:rsidRPr="00BA438E">
        <w:rPr>
          <w:rFonts w:ascii="Verdana" w:hAnsi="Verdana"/>
          <w:sz w:val="20"/>
        </w:rPr>
        <w:t>7.2.</w:t>
      </w:r>
      <w:r w:rsidRPr="00BA438E">
        <w:rPr>
          <w:rFonts w:ascii="Verdana" w:hAnsi="Verdana"/>
          <w:sz w:val="20"/>
        </w:rPr>
        <w:tab/>
        <w:t xml:space="preserve">Dokumentacji projektowej sporządzonej przez Wykonawcę </w:t>
      </w:r>
    </w:p>
    <w:p w:rsidR="0070323D" w:rsidRPr="00BA438E" w:rsidRDefault="0070323D" w:rsidP="0070323D">
      <w:pPr>
        <w:contextualSpacing/>
        <w:jc w:val="both"/>
        <w:rPr>
          <w:rFonts w:ascii="Verdana" w:hAnsi="Verdana"/>
          <w:sz w:val="20"/>
        </w:rPr>
      </w:pPr>
      <w:r w:rsidRPr="00BA438E">
        <w:rPr>
          <w:rFonts w:ascii="Verdana" w:hAnsi="Verdana"/>
          <w:sz w:val="20"/>
        </w:rPr>
        <w:t>7.3.</w:t>
      </w:r>
      <w:r w:rsidRPr="00BA438E">
        <w:rPr>
          <w:rFonts w:ascii="Verdana" w:hAnsi="Verdana"/>
          <w:sz w:val="20"/>
        </w:rPr>
        <w:tab/>
        <w:t>Warunków Kontraktu</w:t>
      </w:r>
    </w:p>
    <w:p w:rsidR="0070323D" w:rsidRPr="00BA438E" w:rsidRDefault="0070323D" w:rsidP="0070323D">
      <w:pPr>
        <w:contextualSpacing/>
        <w:jc w:val="both"/>
        <w:rPr>
          <w:rFonts w:ascii="Verdana" w:hAnsi="Verdana"/>
          <w:sz w:val="20"/>
        </w:rPr>
      </w:pPr>
      <w:r w:rsidRPr="00BA438E">
        <w:rPr>
          <w:rFonts w:ascii="Verdana" w:hAnsi="Verdana"/>
          <w:sz w:val="20"/>
        </w:rPr>
        <w:t>7.4.</w:t>
      </w:r>
      <w:r w:rsidRPr="00BA438E">
        <w:rPr>
          <w:rFonts w:ascii="Verdana" w:hAnsi="Verdana"/>
          <w:sz w:val="20"/>
        </w:rPr>
        <w:tab/>
        <w:t>Ogólnych i Szczegółowych Specyfikacji Technicznych</w:t>
      </w:r>
    </w:p>
    <w:p w:rsidR="0070323D" w:rsidRPr="00BA438E" w:rsidRDefault="0070323D" w:rsidP="0070323D">
      <w:pPr>
        <w:contextualSpacing/>
        <w:jc w:val="both"/>
        <w:rPr>
          <w:rFonts w:ascii="Verdana" w:hAnsi="Verdana"/>
          <w:sz w:val="20"/>
        </w:rPr>
      </w:pPr>
      <w:r w:rsidRPr="00BA438E">
        <w:rPr>
          <w:rFonts w:ascii="Verdana" w:hAnsi="Verdana"/>
          <w:sz w:val="20"/>
        </w:rPr>
        <w:t>7.5.</w:t>
      </w:r>
      <w:r w:rsidRPr="00BA438E">
        <w:rPr>
          <w:rFonts w:ascii="Verdana" w:hAnsi="Verdana"/>
          <w:sz w:val="20"/>
        </w:rPr>
        <w:tab/>
        <w:t>Czasu trwania Kontraktu</w:t>
      </w:r>
    </w:p>
    <w:p w:rsidR="0070323D" w:rsidRPr="00BA438E" w:rsidRDefault="0070323D" w:rsidP="0070323D">
      <w:pPr>
        <w:contextualSpacing/>
        <w:jc w:val="both"/>
        <w:rPr>
          <w:rFonts w:ascii="Verdana" w:hAnsi="Verdana"/>
          <w:sz w:val="20"/>
        </w:rPr>
      </w:pPr>
      <w:r w:rsidRPr="00BA438E">
        <w:rPr>
          <w:rFonts w:ascii="Verdana" w:hAnsi="Verdana"/>
          <w:sz w:val="20"/>
        </w:rPr>
        <w:t>7.6.</w:t>
      </w:r>
      <w:r w:rsidRPr="00BA438E">
        <w:rPr>
          <w:rFonts w:ascii="Verdana" w:hAnsi="Verdana"/>
          <w:sz w:val="20"/>
        </w:rPr>
        <w:tab/>
        <w:t xml:space="preserve">Technologii </w:t>
      </w:r>
      <w:r w:rsidRPr="00BA438E">
        <w:rPr>
          <w:rFonts w:ascii="Verdana" w:hAnsi="Verdana"/>
          <w:sz w:val="20"/>
          <w:szCs w:val="20"/>
        </w:rPr>
        <w:t>R</w:t>
      </w:r>
      <w:r w:rsidRPr="00BA438E">
        <w:rPr>
          <w:rFonts w:ascii="Verdana" w:hAnsi="Verdana"/>
          <w:sz w:val="20"/>
        </w:rPr>
        <w:t xml:space="preserve">obót </w:t>
      </w:r>
    </w:p>
    <w:p w:rsidR="0070323D" w:rsidRPr="00BA438E" w:rsidRDefault="0070323D" w:rsidP="0070323D">
      <w:pPr>
        <w:contextualSpacing/>
        <w:jc w:val="both"/>
        <w:rPr>
          <w:rFonts w:ascii="Verdana" w:hAnsi="Verdana"/>
          <w:sz w:val="20"/>
        </w:rPr>
      </w:pPr>
      <w:r w:rsidRPr="00BA438E">
        <w:rPr>
          <w:rFonts w:ascii="Verdana" w:hAnsi="Verdana"/>
          <w:sz w:val="20"/>
        </w:rPr>
        <w:t>7.7.</w:t>
      </w:r>
      <w:r w:rsidRPr="00BA438E">
        <w:rPr>
          <w:rFonts w:ascii="Verdana" w:hAnsi="Verdana"/>
          <w:sz w:val="20"/>
        </w:rPr>
        <w:tab/>
        <w:t>Rekomendacji na przyszłe, podobne projekty.</w:t>
      </w: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lang w:eastAsia="en-US"/>
        </w:rPr>
      </w:pPr>
      <w:r w:rsidRPr="00BA438E">
        <w:rPr>
          <w:rFonts w:ascii="Verdana" w:hAnsi="Verdana"/>
          <w:sz w:val="20"/>
          <w:szCs w:val="20"/>
          <w:u w:val="single"/>
        </w:rPr>
        <w:t>Elementem Raportu końcowego będzie również, określone w § 18 Umowy, Sprawozdanie z Jakości Robót, s</w:t>
      </w:r>
      <w:r w:rsidRPr="00BA438E">
        <w:rPr>
          <w:rFonts w:ascii="Verdana" w:hAnsi="Verdana"/>
          <w:sz w:val="20"/>
          <w:szCs w:val="20"/>
        </w:rPr>
        <w:t>porządzone na podstawie wszystkich wyników badań i pomiarów Wykonawcy i własnych wraz z oceną prawidłowości wykonania poszczególnych asortymentów Robót.</w:t>
      </w:r>
    </w:p>
    <w:p w:rsidR="0070323D" w:rsidRPr="00BA438E" w:rsidRDefault="0070323D" w:rsidP="00765D4E">
      <w:pPr>
        <w:numPr>
          <w:ilvl w:val="3"/>
          <w:numId w:val="38"/>
        </w:numPr>
        <w:tabs>
          <w:tab w:val="clear" w:pos="3240"/>
          <w:tab w:val="num" w:pos="720"/>
        </w:tabs>
        <w:ind w:left="0" w:firstLine="0"/>
        <w:contextualSpacing/>
        <w:jc w:val="both"/>
        <w:rPr>
          <w:rFonts w:ascii="Verdana" w:hAnsi="Verdana"/>
          <w:sz w:val="20"/>
        </w:rPr>
      </w:pPr>
      <w:r w:rsidRPr="00BA438E">
        <w:rPr>
          <w:rFonts w:ascii="Verdana" w:hAnsi="Verdana"/>
          <w:sz w:val="20"/>
        </w:rPr>
        <w:t>Wstęp</w:t>
      </w:r>
    </w:p>
    <w:p w:rsidR="0070323D" w:rsidRPr="00BA438E" w:rsidRDefault="0070323D" w:rsidP="00765D4E">
      <w:pPr>
        <w:numPr>
          <w:ilvl w:val="3"/>
          <w:numId w:val="38"/>
        </w:numPr>
        <w:tabs>
          <w:tab w:val="clear" w:pos="3240"/>
        </w:tabs>
        <w:ind w:left="0" w:firstLine="0"/>
        <w:contextualSpacing/>
        <w:jc w:val="both"/>
        <w:rPr>
          <w:rFonts w:ascii="Verdana" w:hAnsi="Verdana"/>
          <w:sz w:val="20"/>
        </w:rPr>
      </w:pPr>
      <w:r w:rsidRPr="00BA438E">
        <w:rPr>
          <w:rFonts w:ascii="Verdana" w:hAnsi="Verdana"/>
          <w:sz w:val="20"/>
        </w:rPr>
        <w:t>Kontrola jakości</w:t>
      </w:r>
    </w:p>
    <w:p w:rsidR="0070323D" w:rsidRPr="00BA438E" w:rsidRDefault="0070323D" w:rsidP="00765D4E">
      <w:pPr>
        <w:numPr>
          <w:ilvl w:val="3"/>
          <w:numId w:val="38"/>
        </w:numPr>
        <w:tabs>
          <w:tab w:val="clear" w:pos="3240"/>
          <w:tab w:val="num" w:pos="720"/>
        </w:tabs>
        <w:ind w:left="0" w:firstLine="0"/>
        <w:contextualSpacing/>
        <w:jc w:val="both"/>
        <w:rPr>
          <w:rFonts w:ascii="Verdana" w:hAnsi="Verdana"/>
          <w:sz w:val="20"/>
        </w:rPr>
      </w:pPr>
      <w:r w:rsidRPr="00BA438E">
        <w:rPr>
          <w:rFonts w:ascii="Verdana" w:hAnsi="Verdana"/>
          <w:sz w:val="20"/>
        </w:rPr>
        <w:lastRenderedPageBreak/>
        <w:t xml:space="preserve">Ocena jakości wykonanych </w:t>
      </w:r>
      <w:r w:rsidRPr="00BA438E">
        <w:rPr>
          <w:rFonts w:ascii="Verdana" w:hAnsi="Verdana"/>
          <w:sz w:val="20"/>
          <w:szCs w:val="20"/>
        </w:rPr>
        <w:t>R</w:t>
      </w:r>
      <w:r w:rsidRPr="00BA438E">
        <w:rPr>
          <w:rFonts w:ascii="Verdana" w:hAnsi="Verdana"/>
          <w:sz w:val="20"/>
        </w:rPr>
        <w:t>obót (w rozbiciu na asortymenty)</w:t>
      </w:r>
    </w:p>
    <w:p w:rsidR="0070323D" w:rsidRPr="00BA438E" w:rsidRDefault="0070323D" w:rsidP="00765D4E">
      <w:pPr>
        <w:numPr>
          <w:ilvl w:val="3"/>
          <w:numId w:val="38"/>
        </w:numPr>
        <w:tabs>
          <w:tab w:val="clear" w:pos="3240"/>
          <w:tab w:val="num" w:pos="720"/>
        </w:tabs>
        <w:ind w:left="0" w:firstLine="0"/>
        <w:contextualSpacing/>
        <w:jc w:val="both"/>
        <w:rPr>
          <w:rFonts w:ascii="Verdana" w:hAnsi="Verdana"/>
          <w:sz w:val="20"/>
        </w:rPr>
      </w:pPr>
      <w:r w:rsidRPr="00BA438E">
        <w:rPr>
          <w:rFonts w:ascii="Verdana" w:hAnsi="Verdana"/>
          <w:sz w:val="20"/>
        </w:rPr>
        <w:t>Załączniki – zbiorcze zestawienia testów laboratoryjnych i pomiarów.</w:t>
      </w:r>
    </w:p>
    <w:p w:rsidR="0070323D" w:rsidRPr="00BA438E" w:rsidRDefault="0070323D" w:rsidP="0070323D">
      <w:pPr>
        <w:spacing w:line="276" w:lineRule="auto"/>
        <w:jc w:val="both"/>
        <w:rPr>
          <w:rFonts w:ascii="Verdana" w:hAnsi="Verdana"/>
          <w:sz w:val="20"/>
        </w:rPr>
      </w:pPr>
    </w:p>
    <w:p w:rsidR="0070323D" w:rsidRPr="00BA438E" w:rsidRDefault="0070323D" w:rsidP="0070323D">
      <w:pPr>
        <w:pStyle w:val="Nagwek1"/>
        <w:spacing w:before="0" w:after="0" w:line="276" w:lineRule="auto"/>
        <w:contextualSpacing/>
        <w:rPr>
          <w:rFonts w:ascii="Verdana" w:hAnsi="Verdana"/>
          <w:sz w:val="20"/>
        </w:rPr>
      </w:pPr>
    </w:p>
    <w:p w:rsidR="0070323D" w:rsidRPr="00BA438E" w:rsidRDefault="0070323D" w:rsidP="0070323D">
      <w:pPr>
        <w:contextualSpacing/>
        <w:jc w:val="both"/>
        <w:rPr>
          <w:rFonts w:ascii="Verdana" w:hAnsi="Verdana"/>
          <w:sz w:val="20"/>
          <w:szCs w:val="20"/>
        </w:rPr>
      </w:pPr>
    </w:p>
    <w:p w:rsidR="0070323D" w:rsidRPr="00BA438E" w:rsidRDefault="0070323D" w:rsidP="0070323D">
      <w:pPr>
        <w:keepNext/>
        <w:spacing w:line="276" w:lineRule="auto"/>
        <w:contextualSpacing/>
        <w:jc w:val="both"/>
        <w:outlineLvl w:val="0"/>
        <w:rPr>
          <w:rFonts w:ascii="Verdana" w:hAnsi="Verdana"/>
          <w:kern w:val="32"/>
          <w:sz w:val="20"/>
          <w:u w:val="single"/>
        </w:rPr>
      </w:pPr>
      <w:r w:rsidRPr="00BA438E">
        <w:rPr>
          <w:rFonts w:ascii="Verdana" w:hAnsi="Verdana"/>
          <w:b/>
          <w:kern w:val="32"/>
          <w:sz w:val="20"/>
          <w:szCs w:val="20"/>
          <w:u w:val="single"/>
        </w:rPr>
        <w:t>7</w:t>
      </w:r>
      <w:r w:rsidRPr="00BA438E">
        <w:rPr>
          <w:rFonts w:ascii="Verdana" w:hAnsi="Verdana"/>
          <w:b/>
          <w:kern w:val="32"/>
          <w:sz w:val="20"/>
          <w:u w:val="single"/>
        </w:rPr>
        <w:t xml:space="preserve">. </w:t>
      </w:r>
      <w:r w:rsidRPr="00BA438E">
        <w:rPr>
          <w:rFonts w:ascii="Verdana" w:hAnsi="Verdana"/>
          <w:b/>
          <w:kern w:val="32"/>
          <w:sz w:val="20"/>
          <w:szCs w:val="20"/>
          <w:u w:val="single"/>
        </w:rPr>
        <w:t>W</w:t>
      </w:r>
      <w:r w:rsidRPr="00BA438E">
        <w:rPr>
          <w:rFonts w:ascii="Verdana" w:hAnsi="Verdana"/>
          <w:b/>
          <w:kern w:val="32"/>
          <w:sz w:val="20"/>
          <w:u w:val="single"/>
        </w:rPr>
        <w:t>szelkie inne raporty w terminie do 7 dni od przekazanego Nadzorowi Inwestorskiemu na piśmie żądania Zamawiającego;</w:t>
      </w:r>
    </w:p>
    <w:p w:rsidR="0070323D" w:rsidRPr="00BA438E" w:rsidRDefault="0070323D" w:rsidP="0070323D">
      <w:pPr>
        <w:contextualSpacing/>
        <w:jc w:val="both"/>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jc w:val="center"/>
        <w:rPr>
          <w:rFonts w:ascii="Verdana" w:hAnsi="Verdana"/>
          <w:b/>
          <w:sz w:val="20"/>
          <w:szCs w:val="20"/>
        </w:rPr>
      </w:pPr>
    </w:p>
    <w:p w:rsidR="0070323D" w:rsidRPr="00BA438E" w:rsidRDefault="0070323D" w:rsidP="0070323D">
      <w:pPr>
        <w:spacing w:line="276" w:lineRule="auto"/>
        <w:contextualSpacing/>
        <w:rPr>
          <w:rFonts w:ascii="Verdana" w:hAnsi="Verdana"/>
          <w:b/>
          <w:sz w:val="20"/>
          <w:szCs w:val="20"/>
        </w:rPr>
      </w:pPr>
    </w:p>
    <w:p w:rsidR="0070323D" w:rsidRPr="00BA438E" w:rsidRDefault="0070323D" w:rsidP="0070323D">
      <w:pPr>
        <w:jc w:val="both"/>
        <w:rPr>
          <w:rFonts w:ascii="Verdana" w:hAnsi="Verdana"/>
          <w:b/>
          <w:sz w:val="20"/>
          <w:szCs w:val="20"/>
        </w:rPr>
      </w:pPr>
      <w:r w:rsidRPr="00BA438E">
        <w:rPr>
          <w:rFonts w:ascii="Verdana" w:hAnsi="Verdana"/>
          <w:b/>
          <w:sz w:val="20"/>
          <w:szCs w:val="20"/>
        </w:rPr>
        <w:br w:type="page"/>
      </w:r>
    </w:p>
    <w:p w:rsidR="0070323D" w:rsidRPr="00BA438E" w:rsidRDefault="0070323D" w:rsidP="0070323D">
      <w:pPr>
        <w:spacing w:line="276" w:lineRule="auto"/>
        <w:contextualSpacing/>
        <w:rPr>
          <w:rFonts w:ascii="Verdana" w:hAnsi="Verdana"/>
          <w:sz w:val="20"/>
          <w:szCs w:val="20"/>
        </w:rPr>
      </w:pPr>
      <w:r w:rsidRPr="00BA438E">
        <w:rPr>
          <w:rFonts w:ascii="Verdana" w:hAnsi="Verdana"/>
          <w:sz w:val="20"/>
          <w:szCs w:val="20"/>
        </w:rPr>
        <w:lastRenderedPageBreak/>
        <w:t>Załącznik nr</w:t>
      </w:r>
      <w:r>
        <w:rPr>
          <w:rFonts w:ascii="Verdana" w:hAnsi="Verdana"/>
          <w:sz w:val="20"/>
          <w:szCs w:val="20"/>
        </w:rPr>
        <w:t xml:space="preserve"> </w:t>
      </w:r>
      <w:r w:rsidRPr="00BA438E">
        <w:rPr>
          <w:rFonts w:ascii="Verdana" w:hAnsi="Verdana"/>
          <w:sz w:val="20"/>
          <w:szCs w:val="20"/>
        </w:rPr>
        <w:t>2 do Umowy</w:t>
      </w:r>
    </w:p>
    <w:p w:rsidR="0070323D" w:rsidRPr="00BA438E" w:rsidRDefault="0070323D" w:rsidP="0070323D">
      <w:pPr>
        <w:spacing w:line="276" w:lineRule="auto"/>
        <w:contextualSpacing/>
        <w:rPr>
          <w:rFonts w:ascii="Verdana" w:hAnsi="Verdana"/>
          <w:sz w:val="20"/>
          <w:szCs w:val="20"/>
        </w:rPr>
      </w:pPr>
    </w:p>
    <w:p w:rsidR="0070323D" w:rsidRPr="00BA438E" w:rsidRDefault="0070323D" w:rsidP="0070323D">
      <w:pPr>
        <w:spacing w:line="276" w:lineRule="auto"/>
        <w:contextualSpacing/>
        <w:jc w:val="center"/>
        <w:rPr>
          <w:rFonts w:ascii="Verdana" w:hAnsi="Verdana"/>
          <w:sz w:val="20"/>
          <w:szCs w:val="20"/>
        </w:rPr>
      </w:pPr>
    </w:p>
    <w:p w:rsidR="0070323D" w:rsidRPr="00BA438E" w:rsidRDefault="0070323D" w:rsidP="0070323D">
      <w:pPr>
        <w:pStyle w:val="Tekstpodstawowy"/>
        <w:contextualSpacing/>
        <w:rPr>
          <w:rFonts w:ascii="Verdana" w:hAnsi="Verdana"/>
          <w:sz w:val="20"/>
        </w:rPr>
      </w:pPr>
      <w:r w:rsidRPr="00BA438E">
        <w:rPr>
          <w:rFonts w:ascii="Verdana" w:hAnsi="Verdana"/>
          <w:b/>
          <w:sz w:val="20"/>
        </w:rPr>
        <w:t>Umowa powierzenia przetwarzania danych osobowych.</w:t>
      </w:r>
    </w:p>
    <w:p w:rsidR="0070323D" w:rsidRPr="00BA438E" w:rsidRDefault="0070323D" w:rsidP="0070323D">
      <w:pPr>
        <w:contextualSpacing/>
        <w:rPr>
          <w:rFonts w:ascii="Verdana" w:hAnsi="Verdana"/>
          <w:sz w:val="20"/>
        </w:rPr>
      </w:pPr>
    </w:p>
    <w:p w:rsidR="0070323D" w:rsidRPr="00BA438E" w:rsidRDefault="0070323D" w:rsidP="0070323D">
      <w:pPr>
        <w:jc w:val="right"/>
        <w:rPr>
          <w:rFonts w:ascii="Verdana" w:hAnsi="Verdana" w:cstheme="minorHAnsi"/>
          <w:sz w:val="20"/>
          <w:szCs w:val="20"/>
        </w:rPr>
      </w:pPr>
    </w:p>
    <w:p w:rsidR="0070323D" w:rsidRPr="00BA438E" w:rsidRDefault="0070323D" w:rsidP="0070323D">
      <w:pPr>
        <w:jc w:val="center"/>
        <w:rPr>
          <w:rFonts w:ascii="Verdana" w:hAnsi="Verdana" w:cstheme="minorHAnsi"/>
          <w:b/>
          <w:sz w:val="18"/>
          <w:szCs w:val="18"/>
        </w:rPr>
      </w:pPr>
      <w:r w:rsidRPr="00BA438E">
        <w:rPr>
          <w:rFonts w:ascii="Verdana" w:hAnsi="Verdana" w:cstheme="minorHAnsi"/>
          <w:b/>
          <w:sz w:val="18"/>
          <w:szCs w:val="18"/>
        </w:rPr>
        <w:t>Umowa o powierzenie przetwarzania danych osobowych</w:t>
      </w:r>
    </w:p>
    <w:p w:rsidR="0070323D" w:rsidRPr="00BA438E" w:rsidRDefault="0070323D" w:rsidP="0070323D">
      <w:pPr>
        <w:jc w:val="center"/>
        <w:rPr>
          <w:rFonts w:ascii="Verdana" w:hAnsi="Verdana" w:cstheme="minorHAnsi"/>
          <w:b/>
          <w:sz w:val="18"/>
          <w:szCs w:val="18"/>
        </w:rPr>
      </w:pPr>
      <w:r w:rsidRPr="00BA438E">
        <w:rPr>
          <w:rFonts w:ascii="Verdana" w:hAnsi="Verdana" w:cstheme="minorHAnsi"/>
          <w:b/>
          <w:sz w:val="18"/>
          <w:szCs w:val="18"/>
        </w:rPr>
        <w:t>zawarta w dniu …………………… w …………………</w:t>
      </w:r>
    </w:p>
    <w:p w:rsidR="0070323D" w:rsidRPr="00BA438E" w:rsidRDefault="0070323D" w:rsidP="0070323D">
      <w:pPr>
        <w:rPr>
          <w:rFonts w:ascii="Verdana" w:hAnsi="Verdana" w:cstheme="minorHAnsi"/>
          <w:sz w:val="18"/>
          <w:szCs w:val="18"/>
        </w:rPr>
      </w:pPr>
      <w:r w:rsidRPr="00BA438E">
        <w:rPr>
          <w:rFonts w:ascii="Verdana" w:hAnsi="Verdana" w:cstheme="minorHAnsi"/>
          <w:sz w:val="18"/>
          <w:szCs w:val="18"/>
        </w:rPr>
        <w:t>pomiędzy:</w:t>
      </w:r>
    </w:p>
    <w:p w:rsidR="0070323D" w:rsidRPr="00BA438E" w:rsidRDefault="0070323D" w:rsidP="0070323D">
      <w:pPr>
        <w:jc w:val="both"/>
        <w:rPr>
          <w:rFonts w:ascii="Verdana" w:hAnsi="Verdana" w:cstheme="minorHAnsi"/>
          <w:sz w:val="18"/>
          <w:szCs w:val="18"/>
        </w:rPr>
      </w:pPr>
      <w:r w:rsidRPr="00BA438E">
        <w:rPr>
          <w:rFonts w:ascii="Verdana" w:hAnsi="Verdana" w:cstheme="minorHAnsi"/>
          <w:b/>
          <w:sz w:val="18"/>
          <w:szCs w:val="18"/>
        </w:rPr>
        <w:t>Generalnym Dyrektorem Dróg Krajowych i Autostrad</w:t>
      </w:r>
      <w:r w:rsidRPr="00BA438E">
        <w:rPr>
          <w:rFonts w:ascii="Verdana" w:hAnsi="Verdana" w:cstheme="minorHAnsi"/>
          <w:sz w:val="18"/>
          <w:szCs w:val="18"/>
        </w:rPr>
        <w:t xml:space="preserve">, reprezentowanym przez: </w:t>
      </w:r>
    </w:p>
    <w:p w:rsidR="0070323D" w:rsidRPr="00BA438E" w:rsidRDefault="0070323D" w:rsidP="0070323D">
      <w:pPr>
        <w:pStyle w:val="Akapitzlist"/>
        <w:ind w:left="0"/>
        <w:jc w:val="both"/>
        <w:rPr>
          <w:rFonts w:ascii="Verdana" w:hAnsi="Verdana" w:cstheme="minorHAnsi"/>
          <w:b/>
          <w:sz w:val="18"/>
          <w:szCs w:val="18"/>
        </w:rPr>
      </w:pPr>
    </w:p>
    <w:p w:rsidR="0070323D" w:rsidRPr="00BA438E" w:rsidRDefault="0070323D" w:rsidP="0070323D">
      <w:pPr>
        <w:pStyle w:val="Akapitzlist"/>
        <w:ind w:left="0"/>
        <w:jc w:val="both"/>
        <w:rPr>
          <w:rFonts w:ascii="Verdana" w:hAnsi="Verdana" w:cstheme="minorHAnsi"/>
          <w:b/>
          <w:sz w:val="18"/>
          <w:szCs w:val="18"/>
        </w:rPr>
      </w:pPr>
      <w:r w:rsidRPr="00BA438E">
        <w:rPr>
          <w:rFonts w:ascii="Verdana" w:hAnsi="Verdana" w:cstheme="minorHAnsi"/>
          <w:sz w:val="18"/>
          <w:szCs w:val="18"/>
        </w:rPr>
        <w:t xml:space="preserve">…………………………………………………………………, zwanym dalej </w:t>
      </w:r>
      <w:r w:rsidRPr="00BA438E">
        <w:rPr>
          <w:rFonts w:ascii="Verdana" w:hAnsi="Verdana" w:cstheme="minorHAnsi"/>
          <w:b/>
          <w:sz w:val="18"/>
          <w:szCs w:val="18"/>
        </w:rPr>
        <w:t xml:space="preserve"> „Administratorem Danych”</w:t>
      </w:r>
    </w:p>
    <w:p w:rsidR="0070323D" w:rsidRPr="00BA438E" w:rsidRDefault="0070323D" w:rsidP="0070323D">
      <w:pPr>
        <w:rPr>
          <w:rFonts w:ascii="Verdana" w:hAnsi="Verdana" w:cstheme="minorHAnsi"/>
          <w:sz w:val="18"/>
          <w:szCs w:val="18"/>
        </w:rPr>
      </w:pPr>
      <w:r w:rsidRPr="00BA438E">
        <w:rPr>
          <w:rFonts w:ascii="Verdana" w:hAnsi="Verdana" w:cstheme="minorHAnsi"/>
          <w:sz w:val="18"/>
          <w:szCs w:val="18"/>
        </w:rPr>
        <w:t xml:space="preserve">a </w:t>
      </w:r>
    </w:p>
    <w:p w:rsidR="0070323D" w:rsidRPr="00BA438E" w:rsidRDefault="0070323D" w:rsidP="0070323D">
      <w:pPr>
        <w:jc w:val="both"/>
        <w:rPr>
          <w:rFonts w:ascii="Verdana" w:hAnsi="Verdana" w:cstheme="minorHAnsi"/>
          <w:sz w:val="18"/>
          <w:szCs w:val="18"/>
        </w:rPr>
      </w:pPr>
      <w:r w:rsidRPr="00BA438E">
        <w:rPr>
          <w:rFonts w:ascii="Verdana" w:hAnsi="Verdana" w:cstheme="minorHAnsi"/>
          <w:sz w:val="18"/>
          <w:szCs w:val="18"/>
        </w:rPr>
        <w:t>………………………………………………………………., wpisaną do rejestru przedsiębiorców prowadzonego przez Sąd ………………………………………………………….., nr KRS …………………….. REGON …………………………………., NIP ………………………………………, reprezentowaną przez:</w:t>
      </w:r>
    </w:p>
    <w:p w:rsidR="0070323D" w:rsidRPr="00BA438E" w:rsidRDefault="0070323D" w:rsidP="0070323D">
      <w:pPr>
        <w:rPr>
          <w:rFonts w:ascii="Verdana" w:hAnsi="Verdana" w:cstheme="minorHAnsi"/>
          <w:sz w:val="18"/>
          <w:szCs w:val="18"/>
        </w:rPr>
      </w:pPr>
      <w:r w:rsidRPr="00BA438E">
        <w:rPr>
          <w:rFonts w:ascii="Verdana" w:hAnsi="Verdana" w:cstheme="minorHAnsi"/>
          <w:sz w:val="18"/>
          <w:szCs w:val="18"/>
        </w:rPr>
        <w:t xml:space="preserve">………………………………………………………….., zwaną  dalej </w:t>
      </w:r>
      <w:r w:rsidRPr="00BA438E">
        <w:rPr>
          <w:rFonts w:ascii="Verdana" w:hAnsi="Verdana" w:cstheme="minorHAnsi"/>
          <w:b/>
          <w:sz w:val="18"/>
          <w:szCs w:val="18"/>
        </w:rPr>
        <w:t>„Wykonawcą”</w:t>
      </w:r>
      <w:r w:rsidRPr="00BA438E">
        <w:rPr>
          <w:rFonts w:ascii="Verdana" w:hAnsi="Verdana" w:cstheme="minorHAnsi"/>
          <w:sz w:val="18"/>
          <w:szCs w:val="18"/>
        </w:rPr>
        <w:t>,</w:t>
      </w:r>
    </w:p>
    <w:p w:rsidR="0070323D" w:rsidRPr="00BA438E" w:rsidRDefault="0070323D" w:rsidP="0070323D">
      <w:pPr>
        <w:rPr>
          <w:rFonts w:ascii="Verdana" w:hAnsi="Verdana" w:cstheme="minorHAnsi"/>
          <w:sz w:val="18"/>
          <w:szCs w:val="18"/>
        </w:rPr>
      </w:pPr>
      <w:r w:rsidRPr="00BA438E">
        <w:rPr>
          <w:rFonts w:ascii="Verdana" w:hAnsi="Verdana" w:cstheme="minorHAnsi"/>
          <w:sz w:val="18"/>
          <w:szCs w:val="18"/>
        </w:rPr>
        <w:t xml:space="preserve">łącznie zwane </w:t>
      </w:r>
      <w:r w:rsidRPr="00BA438E">
        <w:rPr>
          <w:rFonts w:ascii="Verdana" w:hAnsi="Verdana" w:cstheme="minorHAnsi"/>
          <w:b/>
          <w:sz w:val="18"/>
          <w:szCs w:val="18"/>
        </w:rPr>
        <w:t>„Stronami”</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1.</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Powierzenie przetwarzania danych osobowych</w:t>
      </w:r>
    </w:p>
    <w:p w:rsidR="0070323D" w:rsidRPr="00BA438E" w:rsidRDefault="0070323D" w:rsidP="00765D4E">
      <w:pPr>
        <w:pStyle w:val="Akapitzlist"/>
        <w:numPr>
          <w:ilvl w:val="0"/>
          <w:numId w:val="22"/>
        </w:numPr>
        <w:spacing w:after="200" w:line="240" w:lineRule="auto"/>
        <w:ind w:left="284" w:hanging="284"/>
        <w:contextualSpacing/>
        <w:jc w:val="both"/>
        <w:rPr>
          <w:rFonts w:ascii="Verdana" w:hAnsi="Verdana" w:cstheme="minorHAnsi"/>
        </w:rPr>
      </w:pPr>
      <w:r w:rsidRPr="00BA438E">
        <w:rPr>
          <w:rFonts w:ascii="Verdana" w:hAnsi="Verdana" w:cstheme="minorHAnsi"/>
          <w:b/>
        </w:rPr>
        <w:t xml:space="preserve"> </w:t>
      </w:r>
      <w:r w:rsidRPr="00BA438E">
        <w:rPr>
          <w:rFonts w:ascii="Verdana" w:hAnsi="Verdana" w:cstheme="minorHAnsi"/>
        </w:rPr>
        <w:t xml:space="preserve">W celu wykonania umowy nr …………………. z dnia ……………………. r. (dalej – „Umowa”) zawartej pomiędzy ….., Administrator Danych powierza przetwarzanie danych osobowych w trybie art. 31 ustawy z dnia 29 sierpnia 1997 r. </w:t>
      </w:r>
      <w:r w:rsidRPr="00BA438E">
        <w:rPr>
          <w:rFonts w:ascii="Verdana" w:hAnsi="Verdana" w:cstheme="minorHAnsi"/>
        </w:rPr>
        <w:br/>
        <w:t>o ochronie danych osobowych (Dz. U. z 2016 r. poz. 922), (dalej – „Ustawa”).</w:t>
      </w:r>
    </w:p>
    <w:p w:rsidR="0070323D" w:rsidRPr="00BA438E" w:rsidRDefault="0070323D" w:rsidP="00765D4E">
      <w:pPr>
        <w:pStyle w:val="Akapitzlist"/>
        <w:numPr>
          <w:ilvl w:val="0"/>
          <w:numId w:val="22"/>
        </w:numPr>
        <w:spacing w:after="200" w:line="240" w:lineRule="auto"/>
        <w:ind w:left="284" w:hanging="284"/>
        <w:contextualSpacing/>
        <w:jc w:val="both"/>
        <w:rPr>
          <w:rFonts w:ascii="Verdana" w:hAnsi="Verdana" w:cstheme="minorHAnsi"/>
        </w:rPr>
      </w:pPr>
      <w:r w:rsidRPr="00BA438E">
        <w:rPr>
          <w:rFonts w:ascii="Verdana" w:hAnsi="Verdana" w:cstheme="minorHAnsi"/>
        </w:rPr>
        <w:t xml:space="preserve">Zakres przetwarzania obejmuje dane ze zbiorów:  </w:t>
      </w:r>
    </w:p>
    <w:p w:rsidR="0070323D" w:rsidRPr="00457CC7" w:rsidRDefault="0070323D" w:rsidP="00765D4E">
      <w:pPr>
        <w:pStyle w:val="Akapitzlist"/>
        <w:numPr>
          <w:ilvl w:val="1"/>
          <w:numId w:val="22"/>
        </w:numPr>
        <w:spacing w:after="60"/>
        <w:ind w:left="644"/>
        <w:rPr>
          <w:rFonts w:ascii="Verdana" w:hAnsi="Verdana"/>
        </w:rPr>
      </w:pPr>
      <w:r w:rsidRPr="00457CC7">
        <w:rPr>
          <w:rFonts w:ascii="Verdana" w:hAnsi="Verdana"/>
        </w:rPr>
        <w:t xml:space="preserve">Wykaz właścicieli nieruchomości przeznaczonych do nabycia lub czasowego zajęcia </w:t>
      </w:r>
      <w:r w:rsidRPr="00457CC7">
        <w:rPr>
          <w:rFonts w:ascii="Verdana" w:hAnsi="Verdana"/>
        </w:rPr>
        <w:br/>
        <w:t>w związku z budową dróg krajowych,</w:t>
      </w:r>
    </w:p>
    <w:p w:rsidR="0070323D" w:rsidRPr="00457CC7" w:rsidRDefault="0070323D" w:rsidP="00765D4E">
      <w:pPr>
        <w:pStyle w:val="Akapitzlist"/>
        <w:numPr>
          <w:ilvl w:val="1"/>
          <w:numId w:val="22"/>
        </w:numPr>
        <w:spacing w:after="60"/>
        <w:ind w:left="644"/>
        <w:rPr>
          <w:rFonts w:ascii="Verdana" w:hAnsi="Verdana"/>
        </w:rPr>
      </w:pPr>
      <w:r w:rsidRPr="00457CC7">
        <w:rPr>
          <w:rFonts w:ascii="Verdana" w:hAnsi="Verdana"/>
        </w:rPr>
        <w:t>Decyzje administracyjne,</w:t>
      </w:r>
    </w:p>
    <w:p w:rsidR="0070323D" w:rsidRPr="00457CC7" w:rsidRDefault="0070323D" w:rsidP="00765D4E">
      <w:pPr>
        <w:pStyle w:val="Akapitzlist"/>
        <w:numPr>
          <w:ilvl w:val="1"/>
          <w:numId w:val="22"/>
        </w:numPr>
        <w:spacing w:after="60"/>
        <w:ind w:left="644"/>
        <w:rPr>
          <w:rFonts w:ascii="Verdana" w:hAnsi="Verdana"/>
        </w:rPr>
      </w:pPr>
      <w:r w:rsidRPr="00457CC7">
        <w:rPr>
          <w:rFonts w:ascii="Verdana" w:hAnsi="Verdana"/>
        </w:rPr>
        <w:t>Danych osobowych ujętych w dokumentacji przetargowej,</w:t>
      </w:r>
    </w:p>
    <w:p w:rsidR="0070323D" w:rsidRDefault="0070323D" w:rsidP="00765D4E">
      <w:pPr>
        <w:pStyle w:val="Akapitzlist"/>
        <w:numPr>
          <w:ilvl w:val="1"/>
          <w:numId w:val="22"/>
        </w:numPr>
        <w:spacing w:after="60"/>
        <w:ind w:left="644"/>
        <w:rPr>
          <w:rFonts w:ascii="Verdana" w:hAnsi="Verdana"/>
        </w:rPr>
      </w:pPr>
      <w:r w:rsidRPr="00457CC7">
        <w:rPr>
          <w:rFonts w:ascii="Verdana" w:hAnsi="Verdana"/>
        </w:rPr>
        <w:t>Danych osób fizycznych współpracujących z GDDKiA w oparciu o umowy cywilno-prawne (zlecenia, o dzieło),</w:t>
      </w:r>
    </w:p>
    <w:p w:rsidR="0070323D" w:rsidRPr="0070323D" w:rsidRDefault="0070323D" w:rsidP="00765D4E">
      <w:pPr>
        <w:pStyle w:val="Akapitzlist"/>
        <w:numPr>
          <w:ilvl w:val="1"/>
          <w:numId w:val="22"/>
        </w:numPr>
        <w:spacing w:after="60"/>
        <w:ind w:left="644"/>
        <w:rPr>
          <w:rFonts w:ascii="Verdana" w:hAnsi="Verdana"/>
        </w:rPr>
      </w:pPr>
      <w:r w:rsidRPr="0070323D">
        <w:rPr>
          <w:rFonts w:ascii="Verdana" w:hAnsi="Verdana"/>
        </w:rPr>
        <w:t>Umowy z kontrahentami</w:t>
      </w:r>
    </w:p>
    <w:p w:rsidR="0070323D" w:rsidRPr="00BA438E" w:rsidRDefault="0070323D" w:rsidP="00765D4E">
      <w:pPr>
        <w:pStyle w:val="Akapitzlist"/>
        <w:numPr>
          <w:ilvl w:val="0"/>
          <w:numId w:val="22"/>
        </w:numPr>
        <w:spacing w:after="200" w:line="240" w:lineRule="auto"/>
        <w:ind w:left="284" w:hanging="207"/>
        <w:contextualSpacing/>
        <w:jc w:val="both"/>
        <w:rPr>
          <w:rFonts w:ascii="Verdana" w:hAnsi="Verdana" w:cstheme="minorHAnsi"/>
          <w:i/>
        </w:rPr>
      </w:pPr>
      <w:r w:rsidRPr="00BA438E">
        <w:rPr>
          <w:rFonts w:ascii="Verdana" w:hAnsi="Verdana" w:cstheme="minorHAnsi"/>
        </w:rPr>
        <w:t>Wykonawca zobowiązuje się do przetwarzania powierzonych danych osobowych wyłącznie w celu realizacji Umowy, o której mowa w ust 1.</w:t>
      </w:r>
    </w:p>
    <w:p w:rsidR="0070323D" w:rsidRPr="00BA438E" w:rsidRDefault="0070323D" w:rsidP="00765D4E">
      <w:pPr>
        <w:pStyle w:val="Akapitzlist"/>
        <w:numPr>
          <w:ilvl w:val="0"/>
          <w:numId w:val="22"/>
        </w:numPr>
        <w:spacing w:after="200" w:line="240" w:lineRule="auto"/>
        <w:ind w:left="284" w:hanging="207"/>
        <w:contextualSpacing/>
        <w:jc w:val="both"/>
        <w:rPr>
          <w:rFonts w:ascii="Verdana" w:hAnsi="Verdana" w:cstheme="minorHAnsi"/>
          <w:i/>
        </w:rPr>
      </w:pPr>
      <w:r w:rsidRPr="00BA438E">
        <w:rPr>
          <w:rFonts w:ascii="Verdana" w:hAnsi="Verdana" w:cstheme="minorHAnsi"/>
        </w:rPr>
        <w:t xml:space="preserve">Wykonawca oświadcza, że nie będzie przetwarzał powierzonych danych osobowych </w:t>
      </w:r>
      <w:r w:rsidRPr="00BA438E">
        <w:rPr>
          <w:rFonts w:ascii="Verdana" w:hAnsi="Verdana" w:cstheme="minorHAnsi"/>
        </w:rPr>
        <w:br/>
        <w:t>w państwie trzecim w rozumieniu art. 7 pkt 7 Ustawy, tj. w państwie nienależącym do Europejskiego Obszaru Gospodarczego.</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2.</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Zasady przetwarzania powierzonych danych osobowych</w:t>
      </w:r>
    </w:p>
    <w:p w:rsidR="0070323D" w:rsidRPr="00BA438E" w:rsidRDefault="0070323D" w:rsidP="00765D4E">
      <w:pPr>
        <w:pStyle w:val="Akapitzlist"/>
        <w:numPr>
          <w:ilvl w:val="0"/>
          <w:numId w:val="23"/>
        </w:numPr>
        <w:spacing w:after="200" w:line="240" w:lineRule="auto"/>
        <w:ind w:left="426"/>
        <w:contextualSpacing/>
        <w:jc w:val="both"/>
        <w:rPr>
          <w:rFonts w:ascii="Verdana" w:hAnsi="Verdana" w:cstheme="minorHAnsi"/>
        </w:rPr>
      </w:pPr>
      <w:r w:rsidRPr="00BA438E">
        <w:rPr>
          <w:rFonts w:ascii="Verdana" w:hAnsi="Verdana" w:cstheme="minorHAnsi"/>
        </w:rPr>
        <w:t xml:space="preserve">Wykonawca zobowiązuje się wykonać wszelkie czynności wynikające z umowy </w:t>
      </w:r>
      <w:r w:rsidRPr="00BA438E">
        <w:rPr>
          <w:rFonts w:ascii="Verdana" w:hAnsi="Verdana" w:cstheme="minorHAnsi"/>
        </w:rPr>
        <w:br/>
        <w:t xml:space="preserve">o powierzenie przetwarzania danych osobowych (dalej „Umowa o powierzenie”) </w:t>
      </w:r>
      <w:r w:rsidRPr="00BA438E">
        <w:rPr>
          <w:rFonts w:ascii="Verdana" w:hAnsi="Verdana" w:cstheme="minorHAnsi"/>
        </w:rPr>
        <w:br/>
        <w:t>i Ustawy z najwyższą starannością.</w:t>
      </w:r>
    </w:p>
    <w:p w:rsidR="0070323D" w:rsidRPr="00BA438E" w:rsidRDefault="0070323D" w:rsidP="00765D4E">
      <w:pPr>
        <w:pStyle w:val="Akapitzlist"/>
        <w:numPr>
          <w:ilvl w:val="0"/>
          <w:numId w:val="23"/>
        </w:numPr>
        <w:spacing w:line="240" w:lineRule="auto"/>
        <w:ind w:left="426"/>
        <w:contextualSpacing/>
        <w:jc w:val="both"/>
        <w:rPr>
          <w:rFonts w:ascii="Verdana" w:hAnsi="Verdana" w:cstheme="minorHAnsi"/>
        </w:rPr>
      </w:pPr>
      <w:r w:rsidRPr="00BA438E">
        <w:rPr>
          <w:rFonts w:ascii="Verdana" w:hAnsi="Verdana" w:cstheme="minorHAnsi"/>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70323D" w:rsidRPr="00BA438E" w:rsidRDefault="0070323D" w:rsidP="00765D4E">
      <w:pPr>
        <w:pStyle w:val="Akapitzlist"/>
        <w:numPr>
          <w:ilvl w:val="0"/>
          <w:numId w:val="23"/>
        </w:numPr>
        <w:spacing w:line="240" w:lineRule="auto"/>
        <w:ind w:left="426"/>
        <w:contextualSpacing/>
        <w:jc w:val="both"/>
        <w:rPr>
          <w:rFonts w:ascii="Verdana" w:hAnsi="Verdana" w:cstheme="minorHAnsi"/>
        </w:rPr>
      </w:pPr>
      <w:r w:rsidRPr="00BA438E">
        <w:rPr>
          <w:rFonts w:ascii="Verdana" w:hAnsi="Verdana" w:cstheme="minorHAnsi"/>
        </w:rPr>
        <w:t xml:space="preserve">Ewentualne powierzenie podwykonawcy Wykonawcy przetwarzania danych osobowych, których Administratorem jest Generalny Dyrektor Dróg Krajowych </w:t>
      </w:r>
      <w:r w:rsidRPr="00BA438E">
        <w:rPr>
          <w:rFonts w:ascii="Verdana" w:hAnsi="Verdana" w:cstheme="minorHAnsi"/>
        </w:rPr>
        <w:br/>
        <w:t>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Wykonawca odpowiada jak za własne działania lub zaniechania.</w:t>
      </w:r>
      <w:r w:rsidRPr="00BA438E">
        <w:rPr>
          <w:rFonts w:asciiTheme="minorHAnsi" w:hAnsiTheme="minorHAnsi" w:cstheme="minorHAnsi"/>
        </w:rPr>
        <w:t xml:space="preserve">   </w:t>
      </w:r>
    </w:p>
    <w:p w:rsidR="0070323D" w:rsidRPr="00BA438E" w:rsidRDefault="0070323D" w:rsidP="0070323D">
      <w:pPr>
        <w:jc w:val="center"/>
        <w:rPr>
          <w:rFonts w:ascii="Verdana" w:hAnsi="Verdana" w:cstheme="minorHAnsi"/>
          <w:sz w:val="20"/>
          <w:szCs w:val="20"/>
        </w:rPr>
      </w:pP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3.</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Zabezpieczenie powierzonych danych osobowych</w:t>
      </w:r>
    </w:p>
    <w:p w:rsidR="0070323D" w:rsidRPr="00BA438E" w:rsidRDefault="0070323D" w:rsidP="00765D4E">
      <w:pPr>
        <w:pStyle w:val="Akapitzlist"/>
        <w:numPr>
          <w:ilvl w:val="0"/>
          <w:numId w:val="28"/>
        </w:numPr>
        <w:spacing w:after="200" w:line="240" w:lineRule="auto"/>
        <w:ind w:left="426" w:hanging="284"/>
        <w:contextualSpacing/>
        <w:jc w:val="both"/>
        <w:rPr>
          <w:rFonts w:ascii="Verdana" w:hAnsi="Verdana" w:cstheme="minorHAnsi"/>
        </w:rPr>
      </w:pPr>
      <w:r w:rsidRPr="00BA438E">
        <w:rPr>
          <w:rFonts w:ascii="Verdana" w:hAnsi="Verdana" w:cstheme="minorHAnsi"/>
        </w:rPr>
        <w:t xml:space="preserve">Wykonawca oświadcza, że będzie przetwarzał dane osobowe przy użyciu urządzeń </w:t>
      </w:r>
      <w:r w:rsidRPr="00BA438E">
        <w:rPr>
          <w:rFonts w:ascii="Verdana" w:hAnsi="Verdana" w:cstheme="minorHAnsi"/>
        </w:rPr>
        <w:br/>
        <w:t xml:space="preserve">i systemów informatycznych zapewniających odpowiedni poziom bezpieczeństwa wymagany </w:t>
      </w:r>
      <w:r w:rsidRPr="00BA438E">
        <w:rPr>
          <w:rFonts w:ascii="Verdana" w:hAnsi="Verdana" w:cstheme="minorHAnsi"/>
        </w:rPr>
        <w:lastRenderedPageBreak/>
        <w:t xml:space="preserve">przez rozporządzenie Ministra Spraw Wewnętrznych i Administracji z dnia 29 kwietnia 2004 r. w sprawie dokumentacji przetwarzania danych osobowych oraz warunków technicznych i organizacyjnych, jakim powinny odpowiadać urządzenia </w:t>
      </w:r>
      <w:r w:rsidRPr="00BA438E">
        <w:rPr>
          <w:rFonts w:ascii="Verdana" w:hAnsi="Verdana" w:cstheme="minorHAnsi"/>
        </w:rPr>
        <w:br/>
        <w:t>i systemy informatyczne służące do przetwarzania danych osobowych (Dz. U. Nr 100, poz. 1024), (dalej – „Rozporządzenie”).</w:t>
      </w:r>
    </w:p>
    <w:p w:rsidR="0070323D" w:rsidRPr="00BA438E" w:rsidRDefault="0070323D" w:rsidP="00765D4E">
      <w:pPr>
        <w:pStyle w:val="Akapitzlist"/>
        <w:numPr>
          <w:ilvl w:val="0"/>
          <w:numId w:val="24"/>
        </w:numPr>
        <w:spacing w:after="200" w:line="240" w:lineRule="auto"/>
        <w:ind w:left="426"/>
        <w:contextualSpacing/>
        <w:jc w:val="both"/>
        <w:rPr>
          <w:rFonts w:ascii="Verdana" w:hAnsi="Verdana" w:cstheme="minorHAnsi"/>
        </w:rPr>
      </w:pPr>
      <w:r w:rsidRPr="00BA438E">
        <w:rPr>
          <w:rFonts w:ascii="Verdana" w:hAnsi="Verdana" w:cstheme="minorHAnsi"/>
        </w:rPr>
        <w:t xml:space="preserve">Wykonawca zobowiązuje się spełnić warunki, w tym podjąć środki zabezpieczające powierzone dane, o których mowa w art. 36-39 Ustawy oraz spełnić wymagania, </w:t>
      </w:r>
      <w:r w:rsidRPr="00BA438E">
        <w:rPr>
          <w:rFonts w:ascii="Verdana" w:hAnsi="Verdana" w:cstheme="minorHAnsi"/>
        </w:rPr>
        <w:br/>
        <w:t>o których stanowi art. 39a Ustawy. W szczególności zobowiązuje się do:</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zapewnienia kontroli nad prawidłowością przetwarzania danych osobowych,</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 xml:space="preserve">dopuszczenia do przetwarzania danych osobowych wyłącznie osób posiadających wydane przez niego upoważnienie i zapoznane przez niego z przepisami </w:t>
      </w:r>
      <w:r w:rsidRPr="00BA438E">
        <w:rPr>
          <w:rFonts w:ascii="Verdana" w:hAnsi="Verdana" w:cstheme="minorHAnsi"/>
        </w:rPr>
        <w:br/>
        <w:t>o ochronie danych osobowych,</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prowadzenia ewidencji osób upoważnionych do przetwarzania powierzonych danych osobowych,</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zobowiązania osób upoważnionych, do zachowania danych osobowych oraz sposobów ich zabezpieczenia w tajemnicy, również po zakończeniu realizacji Umowy, poprzez odebranie od tych osób indywidualnych oświadczeń,</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sporządzenia i aktualizacji dokumentacji, o której stanowią przepisy § 3 Rozporządzenia.</w:t>
      </w:r>
    </w:p>
    <w:p w:rsidR="0070323D" w:rsidRPr="00BA438E" w:rsidRDefault="0070323D" w:rsidP="00765D4E">
      <w:pPr>
        <w:numPr>
          <w:ilvl w:val="0"/>
          <w:numId w:val="24"/>
        </w:numPr>
        <w:tabs>
          <w:tab w:val="left" w:pos="426"/>
        </w:tabs>
        <w:ind w:left="426"/>
        <w:jc w:val="both"/>
        <w:rPr>
          <w:rFonts w:ascii="Verdana" w:hAnsi="Verdana" w:cstheme="minorHAnsi"/>
          <w:sz w:val="20"/>
          <w:szCs w:val="20"/>
        </w:rPr>
      </w:pPr>
      <w:r w:rsidRPr="00BA438E">
        <w:rPr>
          <w:rFonts w:ascii="Verdana" w:hAnsi="Verdana" w:cstheme="minorHAnsi"/>
          <w:sz w:val="20"/>
          <w:szCs w:val="20"/>
        </w:rPr>
        <w:t xml:space="preserve">Wykonawca zobowiązuje się niezwłocznie zawiadomić Administratora Danych o: </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 xml:space="preserve">każdym nieupoważnionym dostępie do danych osobowych lub innym naruszeniu przetwarzania danych osobowych; </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 xml:space="preserve">każdym żądaniu otrzymanym bezpośrednio od osoby, której dane przetwarza, </w:t>
      </w:r>
      <w:r w:rsidRPr="00BA438E">
        <w:rPr>
          <w:rFonts w:ascii="Verdana" w:hAnsi="Verdana" w:cstheme="minorHAnsi"/>
        </w:rPr>
        <w:br/>
        <w:t xml:space="preserve">w zakresie przetwarzania dotyczących go danych osobowych, powstrzymując się jednocześnie od odpowiedzi na żądanie; </w:t>
      </w:r>
    </w:p>
    <w:p w:rsidR="0070323D" w:rsidRPr="00BA438E" w:rsidRDefault="0070323D" w:rsidP="00765D4E">
      <w:pPr>
        <w:pStyle w:val="Akapitzlist"/>
        <w:numPr>
          <w:ilvl w:val="1"/>
          <w:numId w:val="24"/>
        </w:numPr>
        <w:spacing w:after="200" w:line="240" w:lineRule="auto"/>
        <w:ind w:left="851"/>
        <w:contextualSpacing/>
        <w:jc w:val="both"/>
        <w:rPr>
          <w:rFonts w:ascii="Verdana" w:hAnsi="Verdana" w:cstheme="minorHAnsi"/>
        </w:rPr>
      </w:pPr>
      <w:r w:rsidRPr="00BA438E">
        <w:rPr>
          <w:rFonts w:ascii="Verdana" w:hAnsi="Verdana" w:cstheme="minorHAnsi"/>
        </w:rPr>
        <w:t xml:space="preserve">wszczęciu przez Generalnego Inspektora Ochrony Danych Osobowych </w:t>
      </w:r>
      <w:r w:rsidRPr="00BA438E">
        <w:rPr>
          <w:rFonts w:ascii="Verdana" w:hAnsi="Verdana" w:cstheme="minorHAnsi"/>
        </w:rPr>
        <w:br/>
        <w:t>u Wykonawcy kontroli sposobu przetwarzania powierzonych danych.</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4.</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Nadzór nad wykonaniem Umowy o powierzenie</w:t>
      </w:r>
    </w:p>
    <w:p w:rsidR="0070323D" w:rsidRPr="00BA438E" w:rsidRDefault="0070323D" w:rsidP="00765D4E">
      <w:pPr>
        <w:pStyle w:val="Akapitzlist"/>
        <w:numPr>
          <w:ilvl w:val="0"/>
          <w:numId w:val="25"/>
        </w:numPr>
        <w:spacing w:after="200" w:line="240" w:lineRule="auto"/>
        <w:ind w:left="426"/>
        <w:contextualSpacing/>
        <w:jc w:val="both"/>
        <w:rPr>
          <w:rFonts w:ascii="Verdana" w:hAnsi="Verdana" w:cstheme="minorHAnsi"/>
        </w:rPr>
      </w:pPr>
      <w:r w:rsidRPr="00BA438E">
        <w:rPr>
          <w:rFonts w:ascii="Verdana" w:hAnsi="Verdana" w:cstheme="minorHAnsi"/>
        </w:rPr>
        <w:t>Administrator Danych jest uprawniony do kontrolowania sposobu wykonania Umowy o powierzenie przez Wykonawcę oraz przestrzegania przepisów Ustawy i wydanych do niej aktów wykonawczych. W celu wykonania kontroli upoważnieni pracownicy GDDKiA mają prawo:</w:t>
      </w:r>
    </w:p>
    <w:p w:rsidR="0070323D" w:rsidRPr="00BA438E" w:rsidRDefault="0070323D" w:rsidP="00765D4E">
      <w:pPr>
        <w:pStyle w:val="Akapitzlist"/>
        <w:numPr>
          <w:ilvl w:val="1"/>
          <w:numId w:val="25"/>
        </w:numPr>
        <w:spacing w:after="200" w:line="240" w:lineRule="auto"/>
        <w:ind w:left="851"/>
        <w:contextualSpacing/>
        <w:jc w:val="both"/>
        <w:rPr>
          <w:rFonts w:ascii="Verdana" w:hAnsi="Verdana" w:cstheme="minorHAnsi"/>
        </w:rPr>
      </w:pPr>
      <w:r w:rsidRPr="00BA438E">
        <w:rPr>
          <w:rFonts w:ascii="Verdana" w:hAnsi="Verdana" w:cstheme="minorHAnsi"/>
        </w:rPr>
        <w:t>wstępu do pomieszczeń, w których Wykonawca przetwarza powierzone dane osobowe, żądania złożenia pisemnych i ustnych wyjaśnień w celu ustalenia stanu faktycznego;</w:t>
      </w:r>
    </w:p>
    <w:p w:rsidR="0070323D" w:rsidRPr="00BA438E" w:rsidRDefault="0070323D" w:rsidP="00765D4E">
      <w:pPr>
        <w:pStyle w:val="Akapitzlist"/>
        <w:numPr>
          <w:ilvl w:val="1"/>
          <w:numId w:val="25"/>
        </w:numPr>
        <w:spacing w:after="200" w:line="240" w:lineRule="auto"/>
        <w:ind w:left="851"/>
        <w:contextualSpacing/>
        <w:jc w:val="both"/>
        <w:rPr>
          <w:rFonts w:ascii="Verdana" w:hAnsi="Verdana" w:cstheme="minorHAnsi"/>
        </w:rPr>
      </w:pPr>
      <w:r w:rsidRPr="00BA438E">
        <w:rPr>
          <w:rFonts w:ascii="Verdana" w:hAnsi="Verdana" w:cstheme="minorHAnsi"/>
        </w:rPr>
        <w:t>przeprowadzenia oględzin dokumentów a także urządzeń, nośników oraz systemów informatycznych służących do przetwarzania powierzonych danych.</w:t>
      </w:r>
    </w:p>
    <w:p w:rsidR="0070323D" w:rsidRPr="00BA438E" w:rsidRDefault="0070323D" w:rsidP="00765D4E">
      <w:pPr>
        <w:pStyle w:val="Akapitzlist"/>
        <w:numPr>
          <w:ilvl w:val="0"/>
          <w:numId w:val="25"/>
        </w:numPr>
        <w:spacing w:after="200" w:line="240" w:lineRule="auto"/>
        <w:ind w:left="426"/>
        <w:contextualSpacing/>
        <w:jc w:val="both"/>
        <w:rPr>
          <w:rFonts w:ascii="Verdana" w:hAnsi="Verdana" w:cstheme="minorHAnsi"/>
        </w:rPr>
      </w:pPr>
      <w:r w:rsidRPr="00BA438E">
        <w:rPr>
          <w:rFonts w:ascii="Verdana" w:hAnsi="Verdana" w:cstheme="minorHAnsi"/>
        </w:rPr>
        <w:t>Z czynności kontrolnych sporządza się protokół, którego jeden egzemplarz doręcza się kontrolowanemu.</w:t>
      </w:r>
    </w:p>
    <w:p w:rsidR="0070323D" w:rsidRPr="00BA438E" w:rsidRDefault="0070323D" w:rsidP="00765D4E">
      <w:pPr>
        <w:pStyle w:val="Akapitzlist"/>
        <w:numPr>
          <w:ilvl w:val="0"/>
          <w:numId w:val="25"/>
        </w:numPr>
        <w:spacing w:after="200" w:line="240" w:lineRule="auto"/>
        <w:ind w:left="426"/>
        <w:contextualSpacing/>
        <w:jc w:val="both"/>
        <w:rPr>
          <w:rFonts w:ascii="Verdana" w:hAnsi="Verdana" w:cstheme="minorHAnsi"/>
        </w:rPr>
      </w:pPr>
      <w:r w:rsidRPr="00BA438E">
        <w:rPr>
          <w:rFonts w:ascii="Verdana" w:hAnsi="Verdana" w:cstheme="minorHAnsi"/>
        </w:rPr>
        <w:t xml:space="preserve">W przypadku stwierdzenia przez Administratora Danych uchybień w zakresie wykonywania Umowy o powierzenie lub Ustawy, Administratorowi Danych przysługuje prawo do żądania natychmiastowego wstrzymania przetwarzania danych osobowych i wyznaczenia Wykonawcy terminu na usunięcie uchybień. </w:t>
      </w:r>
    </w:p>
    <w:p w:rsidR="0070323D" w:rsidRPr="00BA438E" w:rsidRDefault="0070323D" w:rsidP="0070323D">
      <w:pPr>
        <w:pStyle w:val="Akapitzlist"/>
        <w:ind w:left="426"/>
        <w:jc w:val="both"/>
        <w:rPr>
          <w:rFonts w:ascii="Verdana" w:hAnsi="Verdana" w:cstheme="minorHAnsi"/>
        </w:rPr>
      </w:pP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5.</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xml:space="preserve">Odpowiedzialność Wykonawcy </w:t>
      </w:r>
    </w:p>
    <w:p w:rsidR="0070323D" w:rsidRPr="00BA438E" w:rsidRDefault="0070323D" w:rsidP="0070323D">
      <w:pPr>
        <w:ind w:left="360"/>
        <w:jc w:val="both"/>
        <w:rPr>
          <w:rFonts w:ascii="Verdana" w:hAnsi="Verdana" w:cstheme="minorHAnsi"/>
          <w:sz w:val="20"/>
          <w:szCs w:val="20"/>
        </w:rPr>
      </w:pPr>
      <w:r w:rsidRPr="00BA438E">
        <w:rPr>
          <w:rFonts w:ascii="Verdana" w:hAnsi="Verdana" w:cstheme="minorHAnsi"/>
          <w:sz w:val="20"/>
          <w:szCs w:val="20"/>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6.</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Wygaśnięcie Umowy</w:t>
      </w:r>
    </w:p>
    <w:p w:rsidR="0070323D" w:rsidRPr="00BA438E" w:rsidRDefault="0070323D" w:rsidP="00765D4E">
      <w:pPr>
        <w:pStyle w:val="Akapitzlist"/>
        <w:numPr>
          <w:ilvl w:val="0"/>
          <w:numId w:val="26"/>
        </w:numPr>
        <w:spacing w:after="200" w:line="240" w:lineRule="auto"/>
        <w:ind w:left="426"/>
        <w:contextualSpacing/>
        <w:jc w:val="both"/>
        <w:rPr>
          <w:rFonts w:ascii="Verdana" w:hAnsi="Verdana" w:cstheme="minorHAnsi"/>
        </w:rPr>
      </w:pPr>
      <w:r w:rsidRPr="00BA438E">
        <w:rPr>
          <w:rFonts w:ascii="Verdana" w:hAnsi="Verdana" w:cstheme="minorHAnsi"/>
        </w:rPr>
        <w:lastRenderedPageBreak/>
        <w:t>Umowa o powierzenie wygasa z dniem wykonania, rozwiązania za wypowiedzeniem lub bez wypowiedzenia lub odstąpienia od Umowy, o której mowa w § 1 ust. 1 Umowy o powierzenie.</w:t>
      </w:r>
    </w:p>
    <w:p w:rsidR="0070323D" w:rsidRPr="00BA438E" w:rsidRDefault="0070323D" w:rsidP="00765D4E">
      <w:pPr>
        <w:pStyle w:val="Akapitzlist"/>
        <w:numPr>
          <w:ilvl w:val="0"/>
          <w:numId w:val="26"/>
        </w:numPr>
        <w:spacing w:after="200" w:line="240" w:lineRule="auto"/>
        <w:ind w:left="426"/>
        <w:contextualSpacing/>
        <w:jc w:val="both"/>
        <w:rPr>
          <w:rFonts w:ascii="Verdana" w:hAnsi="Verdana" w:cstheme="minorHAnsi"/>
        </w:rPr>
      </w:pPr>
      <w:r w:rsidRPr="00BA438E">
        <w:rPr>
          <w:rFonts w:ascii="Verdana" w:hAnsi="Verdana" w:cstheme="minorHAnsi"/>
        </w:rPr>
        <w:t xml:space="preserve">W przypadku wystąpienia okoliczności, o których mowa w ust. 1 Wykonawca zobowiązuje się niezwłocznie, nie później niż w terminie 3 dni, zwrócić Administratorowi Danych wszelkie powierzone dane osobowe i skutecznie usunąć je </w:t>
      </w:r>
      <w:r w:rsidRPr="00BA438E">
        <w:rPr>
          <w:rFonts w:ascii="Verdana" w:hAnsi="Verdana" w:cstheme="minorHAnsi"/>
        </w:rPr>
        <w:br/>
        <w:t>z nośników elektronicznych a także kopii zapasowych pozostających w jego dyspozycji. Z czynności tych należy sporządzić pisemny protokół. Powierzenie trwa do czasu wykonania tych czynności.</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 7.</w:t>
      </w:r>
    </w:p>
    <w:p w:rsidR="0070323D" w:rsidRPr="00BA438E" w:rsidRDefault="0070323D" w:rsidP="0070323D">
      <w:pPr>
        <w:jc w:val="center"/>
        <w:rPr>
          <w:rFonts w:ascii="Verdana" w:hAnsi="Verdana" w:cstheme="minorHAnsi"/>
          <w:b/>
          <w:sz w:val="20"/>
          <w:szCs w:val="20"/>
        </w:rPr>
      </w:pPr>
      <w:r w:rsidRPr="00BA438E">
        <w:rPr>
          <w:rFonts w:ascii="Verdana" w:hAnsi="Verdana" w:cstheme="minorHAnsi"/>
          <w:b/>
          <w:sz w:val="20"/>
          <w:szCs w:val="20"/>
        </w:rPr>
        <w:t>Postanowienia końcowe</w:t>
      </w:r>
    </w:p>
    <w:p w:rsidR="0070323D" w:rsidRPr="00BA438E" w:rsidRDefault="0070323D" w:rsidP="00765D4E">
      <w:pPr>
        <w:pStyle w:val="Akapitzlist"/>
        <w:numPr>
          <w:ilvl w:val="0"/>
          <w:numId w:val="27"/>
        </w:numPr>
        <w:spacing w:after="200" w:line="240" w:lineRule="auto"/>
        <w:ind w:left="426" w:hanging="426"/>
        <w:contextualSpacing/>
        <w:jc w:val="both"/>
        <w:rPr>
          <w:rFonts w:ascii="Verdana" w:hAnsi="Verdana" w:cstheme="minorHAnsi"/>
          <w:b/>
        </w:rPr>
      </w:pPr>
      <w:r w:rsidRPr="00BA438E">
        <w:rPr>
          <w:rFonts w:ascii="Verdana" w:hAnsi="Verdana" w:cstheme="minorHAnsi"/>
        </w:rPr>
        <w:t>Wszelkie zmiany i uzupełnienia Umowy o powierzenie dokonywane będą w formie pisemnej pod rygorem nieważności.</w:t>
      </w:r>
    </w:p>
    <w:p w:rsidR="0070323D" w:rsidRPr="00BA438E" w:rsidRDefault="0070323D" w:rsidP="00765D4E">
      <w:pPr>
        <w:pStyle w:val="Akapitzlist"/>
        <w:numPr>
          <w:ilvl w:val="0"/>
          <w:numId w:val="27"/>
        </w:numPr>
        <w:spacing w:after="200" w:line="240" w:lineRule="auto"/>
        <w:ind w:left="426" w:hanging="426"/>
        <w:contextualSpacing/>
        <w:jc w:val="both"/>
        <w:rPr>
          <w:rFonts w:ascii="Verdana" w:hAnsi="Verdana" w:cstheme="minorHAnsi"/>
          <w:b/>
        </w:rPr>
      </w:pPr>
      <w:r w:rsidRPr="00BA438E">
        <w:rPr>
          <w:rFonts w:ascii="Verdana" w:hAnsi="Verdana" w:cstheme="minorHAnsi"/>
        </w:rPr>
        <w:t xml:space="preserve">W sprawach nieuregulowanych Umową o powierzenie mają zastosowanie </w:t>
      </w:r>
      <w:r w:rsidRPr="00BA438E">
        <w:rPr>
          <w:rFonts w:ascii="Verdana" w:hAnsi="Verdana" w:cstheme="minorHAnsi"/>
        </w:rPr>
        <w:br/>
        <w:t>obowiązujące przepisy prawa, w szczególności przepisy Kodeksu cywilnego oraz Ustawy o ochronie danych osobowych</w:t>
      </w:r>
      <w:r w:rsidRPr="00BA438E">
        <w:rPr>
          <w:rFonts w:ascii="Verdana" w:hAnsi="Verdana" w:cstheme="minorHAnsi"/>
          <w:bCs/>
        </w:rPr>
        <w:t>.</w:t>
      </w:r>
    </w:p>
    <w:p w:rsidR="0070323D" w:rsidRPr="00BA438E" w:rsidRDefault="0070323D" w:rsidP="00765D4E">
      <w:pPr>
        <w:pStyle w:val="Akapitzlist"/>
        <w:numPr>
          <w:ilvl w:val="0"/>
          <w:numId w:val="27"/>
        </w:numPr>
        <w:spacing w:after="200" w:line="240" w:lineRule="auto"/>
        <w:ind w:left="426" w:hanging="426"/>
        <w:contextualSpacing/>
        <w:jc w:val="both"/>
        <w:rPr>
          <w:rFonts w:ascii="Verdana" w:hAnsi="Verdana" w:cstheme="minorHAnsi"/>
        </w:rPr>
      </w:pPr>
      <w:r w:rsidRPr="00BA438E">
        <w:rPr>
          <w:rFonts w:ascii="Verdana" w:hAnsi="Verdana"/>
          <w:bC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70323D" w:rsidRPr="00BA438E" w:rsidRDefault="0070323D" w:rsidP="00765D4E">
      <w:pPr>
        <w:pStyle w:val="Akapitzlist"/>
        <w:numPr>
          <w:ilvl w:val="0"/>
          <w:numId w:val="27"/>
        </w:numPr>
        <w:spacing w:after="200" w:line="240" w:lineRule="auto"/>
        <w:ind w:left="426" w:hanging="426"/>
        <w:contextualSpacing/>
        <w:jc w:val="both"/>
        <w:rPr>
          <w:rFonts w:ascii="Verdana" w:hAnsi="Verdana" w:cstheme="minorHAnsi"/>
          <w:b/>
        </w:rPr>
      </w:pPr>
      <w:r w:rsidRPr="00BA438E">
        <w:rPr>
          <w:rFonts w:ascii="Verdana" w:hAnsi="Verdana" w:cstheme="minorHAnsi"/>
        </w:rPr>
        <w:t>W przypadku sporów wynikających z realizacji Umowy o powierzenie Strony poddają jej rozstrzygnięciu przez sąd właściwy ze względu na siedzibę Administratora Danych.</w:t>
      </w:r>
    </w:p>
    <w:p w:rsidR="0070323D" w:rsidRPr="00BA438E" w:rsidRDefault="0070323D" w:rsidP="00765D4E">
      <w:pPr>
        <w:pStyle w:val="Akapitzlist"/>
        <w:numPr>
          <w:ilvl w:val="0"/>
          <w:numId w:val="27"/>
        </w:numPr>
        <w:spacing w:after="200" w:line="240" w:lineRule="auto"/>
        <w:ind w:left="426" w:hanging="426"/>
        <w:contextualSpacing/>
        <w:jc w:val="both"/>
        <w:rPr>
          <w:rFonts w:ascii="Verdana" w:hAnsi="Verdana" w:cstheme="minorHAnsi"/>
          <w:b/>
        </w:rPr>
      </w:pPr>
      <w:r w:rsidRPr="00BA438E">
        <w:rPr>
          <w:rFonts w:ascii="Verdana" w:hAnsi="Verdana" w:cstheme="minorHAnsi"/>
        </w:rPr>
        <w:t>Umowę o powierzenie sporządzono w ………. jednobrzmiących egzemplarzach - ………… dla Administratora Danych i …………. dla Wykonawcy.</w:t>
      </w:r>
    </w:p>
    <w:p w:rsidR="0070323D" w:rsidRPr="00BA438E" w:rsidRDefault="0070323D" w:rsidP="0070323D">
      <w:pPr>
        <w:ind w:left="426"/>
        <w:jc w:val="both"/>
        <w:rPr>
          <w:rFonts w:ascii="Verdana" w:hAnsi="Verdana" w:cstheme="minorHAnsi"/>
          <w:sz w:val="20"/>
          <w:szCs w:val="20"/>
        </w:rPr>
      </w:pPr>
    </w:p>
    <w:p w:rsidR="0070323D" w:rsidRPr="00BA438E" w:rsidRDefault="0070323D" w:rsidP="0070323D">
      <w:pPr>
        <w:ind w:firstLine="426"/>
        <w:jc w:val="both"/>
        <w:rPr>
          <w:rFonts w:ascii="Verdana" w:hAnsi="Verdana" w:cstheme="minorHAnsi"/>
          <w:sz w:val="20"/>
          <w:szCs w:val="20"/>
        </w:rPr>
      </w:pPr>
      <w:r w:rsidRPr="00BA438E">
        <w:rPr>
          <w:rFonts w:ascii="Verdana" w:hAnsi="Verdana" w:cstheme="minorHAnsi"/>
          <w:sz w:val="20"/>
          <w:szCs w:val="20"/>
        </w:rPr>
        <w:t xml:space="preserve">ADMINISTRATOR DANYCH                                                          WYKONAWCA   </w:t>
      </w:r>
    </w:p>
    <w:p w:rsidR="0070323D" w:rsidRPr="00BA438E" w:rsidRDefault="0070323D" w:rsidP="0070323D">
      <w:pPr>
        <w:jc w:val="both"/>
        <w:rPr>
          <w:rFonts w:ascii="Verdana" w:hAnsi="Verdana" w:cstheme="minorHAnsi"/>
          <w:sz w:val="20"/>
          <w:szCs w:val="20"/>
        </w:rPr>
      </w:pPr>
      <w:r w:rsidRPr="00BA438E">
        <w:rPr>
          <w:rFonts w:ascii="Verdana" w:hAnsi="Verdana" w:cstheme="minorHAnsi"/>
          <w:sz w:val="20"/>
          <w:szCs w:val="20"/>
        </w:rPr>
        <w:t xml:space="preserve">             ..…………................                                                           …………………………….</w:t>
      </w: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542593" w:rsidRDefault="00542593"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D672D0" w:rsidRDefault="00D672D0"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D6563F" w:rsidRPr="00542593" w:rsidRDefault="00D6563F" w:rsidP="00965E72">
      <w:pPr>
        <w:rPr>
          <w:rFonts w:ascii="Verdana" w:hAnsi="Verdana" w:cs="Helvetica"/>
          <w:b/>
          <w:color w:val="231F20"/>
          <w:sz w:val="18"/>
          <w:szCs w:val="18"/>
        </w:rPr>
      </w:pPr>
    </w:p>
    <w:p w:rsidR="00D6563F" w:rsidRDefault="00D6563F">
      <w:pPr>
        <w:rPr>
          <w:rFonts w:ascii="Verdana" w:hAnsi="Verdana"/>
          <w:b/>
        </w:rPr>
      </w:pPr>
    </w:p>
    <w:p w:rsidR="009A4199" w:rsidRDefault="00D6563F" w:rsidP="006F07E2">
      <w:pPr>
        <w:tabs>
          <w:tab w:val="left" w:pos="567"/>
          <w:tab w:val="left" w:pos="851"/>
        </w:tabs>
        <w:spacing w:line="276" w:lineRule="auto"/>
        <w:ind w:left="426" w:hanging="426"/>
        <w:rPr>
          <w:rFonts w:ascii="Verdana" w:hAnsi="Verdana"/>
          <w:b/>
        </w:rPr>
      </w:pPr>
      <w:r>
        <w:rPr>
          <w:rFonts w:ascii="Verdana" w:hAnsi="Verdana"/>
          <w:b/>
        </w:rPr>
        <w:br w:type="page"/>
      </w:r>
    </w:p>
    <w:p w:rsidR="002C0909" w:rsidRPr="002C0909" w:rsidRDefault="002C0909" w:rsidP="00765D4E">
      <w:pPr>
        <w:pStyle w:val="Nagwek1"/>
        <w:keepNext w:val="0"/>
        <w:numPr>
          <w:ilvl w:val="2"/>
          <w:numId w:val="44"/>
        </w:numPr>
        <w:tabs>
          <w:tab w:val="num" w:pos="0"/>
        </w:tabs>
        <w:spacing w:before="0" w:after="120"/>
        <w:ind w:left="0" w:firstLine="0"/>
        <w:rPr>
          <w:rFonts w:ascii="Verdana" w:hAnsi="Verdana"/>
          <w:sz w:val="20"/>
          <w:szCs w:val="20"/>
        </w:rPr>
      </w:pPr>
      <w:r w:rsidRPr="002C0909">
        <w:rPr>
          <w:rFonts w:ascii="Verdana" w:hAnsi="Verdana"/>
          <w:sz w:val="20"/>
          <w:szCs w:val="20"/>
        </w:rPr>
        <w:lastRenderedPageBreak/>
        <w:t>Uwagi ogólne</w:t>
      </w:r>
    </w:p>
    <w:p w:rsidR="002C0909" w:rsidRPr="002C0909" w:rsidRDefault="002C0909" w:rsidP="002C0909">
      <w:pPr>
        <w:pStyle w:val="Tytu"/>
        <w:tabs>
          <w:tab w:val="left" w:pos="540"/>
        </w:tabs>
        <w:spacing w:after="120"/>
        <w:ind w:firstLine="450"/>
        <w:jc w:val="both"/>
        <w:rPr>
          <w:rFonts w:ascii="Verdana" w:hAnsi="Verdana"/>
          <w:b/>
          <w:bCs/>
          <w:sz w:val="20"/>
          <w:szCs w:val="20"/>
        </w:rPr>
      </w:pPr>
    </w:p>
    <w:p w:rsidR="002C0909" w:rsidRPr="002C0909" w:rsidRDefault="002C0909" w:rsidP="002C0909">
      <w:pPr>
        <w:pStyle w:val="Tekstpodstawowy"/>
        <w:spacing w:after="120"/>
        <w:ind w:right="-17"/>
        <w:jc w:val="both"/>
        <w:rPr>
          <w:rFonts w:ascii="Verdana" w:hAnsi="Verdana"/>
          <w:b/>
          <w:bCs/>
          <w:sz w:val="20"/>
          <w:szCs w:val="20"/>
        </w:rPr>
      </w:pPr>
      <w:r w:rsidRPr="002C0909">
        <w:rPr>
          <w:rFonts w:ascii="Verdana" w:hAnsi="Verdana"/>
          <w:sz w:val="20"/>
          <w:szCs w:val="20"/>
        </w:rPr>
        <w:t>Generalna Dyrekcja Dróg Krajowych i Autostrad zamierza przeznaczyć środki na sfinansowanie zamówienia:</w:t>
      </w:r>
      <w:r w:rsidRPr="002C0909">
        <w:rPr>
          <w:rFonts w:ascii="Verdana" w:hAnsi="Verdana"/>
          <w:b/>
          <w:bCs/>
          <w:sz w:val="20"/>
          <w:szCs w:val="20"/>
        </w:rPr>
        <w:t xml:space="preserve"> „Pełnienie nadzoru nad projektowaniem i realizacją Robót oraz zarządzanie Kontraktem pn.: „</w:t>
      </w:r>
      <w:r w:rsidRPr="002C0909">
        <w:rPr>
          <w:rFonts w:ascii="Verdana" w:hAnsi="Verdana"/>
          <w:b/>
          <w:sz w:val="20"/>
          <w:szCs w:val="20"/>
        </w:rPr>
        <w:t>Projekt i rozbudowa drogi krajowej nr 79 od km 80+449 do km 80+532 oraz drogi krajowej nr 48 od km 127+683 do km 128+678  na odcinku przejście przez m. Kozienice</w:t>
      </w:r>
      <w:r w:rsidRPr="002C0909">
        <w:rPr>
          <w:rFonts w:ascii="Verdana" w:hAnsi="Verdana"/>
          <w:b/>
          <w:bCs/>
          <w:sz w:val="20"/>
          <w:szCs w:val="20"/>
        </w:rPr>
        <w:t>”.</w:t>
      </w:r>
    </w:p>
    <w:p w:rsidR="002C0909" w:rsidRPr="002C0909" w:rsidRDefault="002C0909" w:rsidP="002C0909">
      <w:pPr>
        <w:pStyle w:val="Tekstpodstawowy"/>
        <w:spacing w:after="120"/>
        <w:ind w:right="-17"/>
        <w:jc w:val="both"/>
        <w:rPr>
          <w:rFonts w:ascii="Verdana" w:hAnsi="Verdana"/>
          <w:b/>
          <w:bCs/>
          <w:color w:val="FF0000"/>
          <w:sz w:val="20"/>
          <w:szCs w:val="20"/>
        </w:rPr>
      </w:pPr>
    </w:p>
    <w:p w:rsidR="002C0909" w:rsidRPr="002C0909" w:rsidRDefault="002C0909" w:rsidP="002C0909">
      <w:pPr>
        <w:spacing w:after="120"/>
        <w:jc w:val="both"/>
        <w:rPr>
          <w:rFonts w:ascii="Verdana" w:hAnsi="Verdana"/>
          <w:iCs/>
          <w:sz w:val="20"/>
          <w:szCs w:val="20"/>
        </w:rPr>
      </w:pP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t>Przedmiot zamówienia</w:t>
      </w:r>
    </w:p>
    <w:p w:rsidR="002C0909" w:rsidRPr="002C0909" w:rsidRDefault="002C0909" w:rsidP="002C0909">
      <w:pPr>
        <w:spacing w:after="120"/>
        <w:jc w:val="both"/>
        <w:rPr>
          <w:rFonts w:ascii="Verdana" w:hAnsi="Verdana"/>
          <w:iCs/>
          <w:sz w:val="20"/>
          <w:szCs w:val="20"/>
        </w:rPr>
      </w:pPr>
      <w:r w:rsidRPr="002C0909">
        <w:rPr>
          <w:rFonts w:ascii="Verdana" w:hAnsi="Verdana"/>
          <w:sz w:val="20"/>
          <w:szCs w:val="20"/>
        </w:rPr>
        <w:t xml:space="preserve">Przedmiotem zamówienia jest świadczenie usługi w zakresie nadzoru nad projektowaniem, zarządzania i kontroli oraz nadzoru nad realizacją umowy zawartej w wyniku postępowania o udzielenie zamówienia publicznego zwanych w dalszej treści też </w:t>
      </w:r>
      <w:r w:rsidRPr="002C0909">
        <w:rPr>
          <w:rFonts w:ascii="Verdana" w:hAnsi="Verdana"/>
          <w:iCs/>
          <w:sz w:val="20"/>
          <w:szCs w:val="20"/>
        </w:rPr>
        <w:t xml:space="preserve">„Kontraktem”, której przedmiotem jest: </w:t>
      </w:r>
    </w:p>
    <w:p w:rsidR="002C0909" w:rsidRPr="002C0909" w:rsidRDefault="002C0909" w:rsidP="002C0909">
      <w:pPr>
        <w:spacing w:after="120"/>
        <w:jc w:val="both"/>
        <w:rPr>
          <w:rFonts w:ascii="Verdana" w:hAnsi="Verdana"/>
          <w:b/>
          <w:bCs/>
          <w:sz w:val="20"/>
          <w:szCs w:val="20"/>
        </w:rPr>
      </w:pPr>
      <w:r w:rsidRPr="002C0909">
        <w:rPr>
          <w:rFonts w:ascii="Verdana" w:hAnsi="Verdana"/>
          <w:b/>
          <w:bCs/>
          <w:sz w:val="20"/>
          <w:szCs w:val="20"/>
        </w:rPr>
        <w:t>„</w:t>
      </w:r>
      <w:r w:rsidRPr="002C0909">
        <w:rPr>
          <w:rFonts w:ascii="Verdana" w:hAnsi="Verdana"/>
          <w:b/>
          <w:sz w:val="20"/>
          <w:szCs w:val="20"/>
        </w:rPr>
        <w:t>Projekt i rozbudowa drogi krajowej nr 79 od km 80+449 do km 80+532 oraz drogi krajowej nr 48 od km 127+683 do km 128+678  na odcinku przejście przez m. Kozienice</w:t>
      </w:r>
      <w:r w:rsidRPr="002C0909">
        <w:rPr>
          <w:rFonts w:ascii="Verdana" w:hAnsi="Verdana"/>
          <w:b/>
          <w:bCs/>
          <w:sz w:val="20"/>
          <w:szCs w:val="20"/>
        </w:rPr>
        <w:t>”.</w:t>
      </w:r>
    </w:p>
    <w:p w:rsidR="002C0909" w:rsidRPr="002C0909" w:rsidRDefault="002C0909" w:rsidP="002C0909">
      <w:pPr>
        <w:spacing w:after="120"/>
        <w:jc w:val="both"/>
        <w:rPr>
          <w:rFonts w:ascii="Verdana" w:hAnsi="Verdana"/>
          <w:iCs/>
          <w:sz w:val="20"/>
          <w:szCs w:val="20"/>
        </w:rPr>
      </w:pPr>
      <w:r w:rsidRPr="002C0909">
        <w:rPr>
          <w:rFonts w:ascii="Verdana" w:hAnsi="Verdana"/>
          <w:iCs/>
          <w:sz w:val="20"/>
          <w:szCs w:val="20"/>
        </w:rPr>
        <w:t>na warunkach określonych w Umowie z Nadzorem Inwestorskim oraz zgodnie z Warunkami Kontraktowymi dla każdej Części zadania inwestycyjnego.</w:t>
      </w:r>
    </w:p>
    <w:p w:rsidR="002C0909" w:rsidRPr="002C0909" w:rsidRDefault="002C0909" w:rsidP="002C0909">
      <w:pPr>
        <w:spacing w:after="120"/>
        <w:jc w:val="both"/>
        <w:rPr>
          <w:rFonts w:ascii="Verdana" w:hAnsi="Verdana"/>
          <w:i/>
          <w:iCs/>
          <w:sz w:val="20"/>
          <w:szCs w:val="20"/>
        </w:rPr>
      </w:pPr>
      <w:r w:rsidRPr="002C0909">
        <w:rPr>
          <w:rFonts w:ascii="Verdana" w:hAnsi="Verdana"/>
          <w:iCs/>
          <w:sz w:val="20"/>
          <w:szCs w:val="20"/>
        </w:rPr>
        <w:t xml:space="preserve">Usługa obejmuje pełnienie przez Nadzór Inwestorski obowiązków zgodnie z Umową, w szczególności: </w:t>
      </w:r>
    </w:p>
    <w:p w:rsidR="002C0909" w:rsidRPr="002C0909" w:rsidRDefault="002C0909" w:rsidP="00765D4E">
      <w:pPr>
        <w:numPr>
          <w:ilvl w:val="0"/>
          <w:numId w:val="115"/>
        </w:numPr>
        <w:spacing w:line="276" w:lineRule="auto"/>
        <w:contextualSpacing/>
        <w:jc w:val="both"/>
        <w:rPr>
          <w:rFonts w:ascii="Verdana" w:hAnsi="Verdana"/>
          <w:iCs/>
          <w:sz w:val="20"/>
          <w:szCs w:val="20"/>
        </w:rPr>
      </w:pPr>
      <w:r w:rsidRPr="002C0909">
        <w:rPr>
          <w:rFonts w:ascii="Verdana" w:hAnsi="Verdana"/>
          <w:iCs/>
          <w:sz w:val="20"/>
          <w:szCs w:val="20"/>
        </w:rPr>
        <w:t>pełnienie nadzoru nad projektowaniem,</w:t>
      </w:r>
      <w:r w:rsidRPr="002C0909">
        <w:rPr>
          <w:rFonts w:ascii="Verdana" w:hAnsi="Verdana"/>
          <w:sz w:val="20"/>
          <w:szCs w:val="20"/>
        </w:rPr>
        <w:t xml:space="preserve"> </w:t>
      </w:r>
      <w:r w:rsidRPr="002C0909">
        <w:rPr>
          <w:rFonts w:ascii="Verdana" w:hAnsi="Verdana"/>
          <w:iCs/>
          <w:sz w:val="20"/>
          <w:szCs w:val="20"/>
        </w:rPr>
        <w:t>weryfikację dokumentacji projektowej, jej kompletności, wzajemnej zgodności, weryfikacja wyników dokonania kontrolnych obliczeń w celu znalezienia ewentualnych błędów,</w:t>
      </w:r>
    </w:p>
    <w:p w:rsidR="002C0909" w:rsidRPr="002C0909" w:rsidRDefault="002C0909" w:rsidP="00765D4E">
      <w:pPr>
        <w:numPr>
          <w:ilvl w:val="1"/>
          <w:numId w:val="115"/>
        </w:numPr>
        <w:spacing w:line="276" w:lineRule="auto"/>
        <w:ind w:left="709" w:hanging="283"/>
        <w:jc w:val="both"/>
        <w:rPr>
          <w:rFonts w:ascii="Verdana" w:hAnsi="Verdana"/>
          <w:bCs/>
          <w:sz w:val="20"/>
          <w:szCs w:val="20"/>
        </w:rPr>
      </w:pPr>
      <w:r w:rsidRPr="002C0909">
        <w:rPr>
          <w:rFonts w:ascii="Verdana" w:hAnsi="Verdana"/>
          <w:bCs/>
          <w:iCs/>
          <w:sz w:val="20"/>
          <w:szCs w:val="20"/>
        </w:rPr>
        <w:t>zarządzanie, pełnienie nadzoru inwestorskiego oraz kontrolę nad realizacją robót</w:t>
      </w:r>
      <w:r w:rsidRPr="002C0909" w:rsidDel="001E5B95">
        <w:rPr>
          <w:rFonts w:ascii="Verdana" w:hAnsi="Verdana"/>
          <w:bCs/>
          <w:sz w:val="20"/>
          <w:szCs w:val="20"/>
        </w:rPr>
        <w:t xml:space="preserve"> </w:t>
      </w:r>
      <w:r w:rsidRPr="002C0909">
        <w:rPr>
          <w:rFonts w:ascii="Verdana" w:hAnsi="Verdana"/>
          <w:bCs/>
          <w:sz w:val="20"/>
          <w:szCs w:val="20"/>
        </w:rPr>
        <w:t>aż do daty wystawienia protokołu odbioru ostatecznego</w:t>
      </w:r>
    </w:p>
    <w:p w:rsidR="002C0909" w:rsidRPr="002C0909" w:rsidRDefault="002C0909" w:rsidP="00765D4E">
      <w:pPr>
        <w:numPr>
          <w:ilvl w:val="1"/>
          <w:numId w:val="115"/>
        </w:numPr>
        <w:spacing w:line="276" w:lineRule="auto"/>
        <w:ind w:left="709" w:hanging="283"/>
        <w:jc w:val="both"/>
        <w:rPr>
          <w:rFonts w:ascii="Verdana" w:hAnsi="Verdana"/>
          <w:bCs/>
          <w:sz w:val="20"/>
          <w:szCs w:val="20"/>
        </w:rPr>
      </w:pPr>
      <w:r w:rsidRPr="002C0909">
        <w:rPr>
          <w:rFonts w:ascii="Verdana" w:hAnsi="Verdana"/>
          <w:bCs/>
          <w:sz w:val="20"/>
          <w:szCs w:val="20"/>
        </w:rPr>
        <w:t>prowadzenie działań informacyjnych związanych z realizacją projektu i współpracę w tym zakresie ze służbami GDDKiA,</w:t>
      </w:r>
    </w:p>
    <w:p w:rsidR="002C0909" w:rsidRPr="002C0909" w:rsidRDefault="002C0909" w:rsidP="00765D4E">
      <w:pPr>
        <w:numPr>
          <w:ilvl w:val="1"/>
          <w:numId w:val="115"/>
        </w:numPr>
        <w:spacing w:after="120"/>
        <w:ind w:left="709" w:hanging="283"/>
        <w:jc w:val="both"/>
        <w:rPr>
          <w:rFonts w:ascii="Verdana" w:hAnsi="Verdana"/>
          <w:bCs/>
          <w:sz w:val="20"/>
          <w:szCs w:val="20"/>
        </w:rPr>
      </w:pPr>
      <w:r w:rsidRPr="002C0909">
        <w:rPr>
          <w:rFonts w:ascii="Verdana" w:hAnsi="Verdana"/>
          <w:bCs/>
          <w:sz w:val="20"/>
          <w:szCs w:val="20"/>
        </w:rPr>
        <w:t>świadczenie usługi nadzoru inwestorskiego nad realizacją robót budowlanych;</w:t>
      </w:r>
    </w:p>
    <w:p w:rsidR="002C0909" w:rsidRPr="002C0909" w:rsidRDefault="002C0909" w:rsidP="00765D4E">
      <w:pPr>
        <w:numPr>
          <w:ilvl w:val="1"/>
          <w:numId w:val="115"/>
        </w:numPr>
        <w:spacing w:after="120"/>
        <w:ind w:left="709" w:hanging="283"/>
        <w:jc w:val="both"/>
        <w:rPr>
          <w:rFonts w:ascii="Verdana" w:hAnsi="Verdana"/>
          <w:bCs/>
          <w:sz w:val="20"/>
          <w:szCs w:val="20"/>
        </w:rPr>
      </w:pPr>
      <w:r w:rsidRPr="002C0909">
        <w:rPr>
          <w:rFonts w:ascii="Verdana" w:hAnsi="Verdana"/>
          <w:bCs/>
          <w:sz w:val="20"/>
          <w:szCs w:val="20"/>
        </w:rPr>
        <w:t>wspieranie Zamawiającego jako lojalny i sumienny doradca we wszystkich czynnościach związanych z realizacją Projektu.</w:t>
      </w:r>
    </w:p>
    <w:p w:rsidR="002C0909" w:rsidRPr="002C0909" w:rsidRDefault="002C0909" w:rsidP="00765D4E">
      <w:pPr>
        <w:numPr>
          <w:ilvl w:val="1"/>
          <w:numId w:val="115"/>
        </w:numPr>
        <w:spacing w:after="120"/>
        <w:ind w:left="709" w:hanging="283"/>
        <w:jc w:val="both"/>
        <w:rPr>
          <w:rFonts w:ascii="Verdana" w:hAnsi="Verdana"/>
          <w:bCs/>
          <w:sz w:val="20"/>
          <w:szCs w:val="20"/>
        </w:rPr>
      </w:pPr>
      <w:r w:rsidRPr="002C0909">
        <w:rPr>
          <w:rFonts w:ascii="Verdana" w:hAnsi="Verdana"/>
          <w:bCs/>
          <w:sz w:val="20"/>
          <w:szCs w:val="20"/>
        </w:rPr>
        <w:t>sprawowanie nadzoru nad pracami projektowymi i robotami w zakresie Zadań dodatkowych, niezbędnych do wykonania Projektu wynikłymi w trakcie realizacji Kontraktu - udzielonych na podstawie ustawy Prawo zamówień publicznych.</w:t>
      </w:r>
    </w:p>
    <w:p w:rsidR="002C0909" w:rsidRPr="002C0909" w:rsidRDefault="002C0909" w:rsidP="00765D4E">
      <w:pPr>
        <w:numPr>
          <w:ilvl w:val="1"/>
          <w:numId w:val="115"/>
        </w:numPr>
        <w:spacing w:after="120"/>
        <w:ind w:left="709" w:hanging="283"/>
        <w:jc w:val="both"/>
        <w:rPr>
          <w:rFonts w:ascii="Verdana" w:hAnsi="Verdana"/>
          <w:bCs/>
          <w:sz w:val="20"/>
          <w:szCs w:val="20"/>
        </w:rPr>
      </w:pPr>
      <w:r w:rsidRPr="002C0909">
        <w:rPr>
          <w:rFonts w:ascii="Verdana" w:hAnsi="Verdana"/>
          <w:bCs/>
          <w:sz w:val="20"/>
          <w:szCs w:val="20"/>
        </w:rPr>
        <w:t>stałe monitorowanie, prowadzenie i rozstrzyganie spraw związanych z właściwym wykonaniem przez poszczególnych Wykonawców dokumentów Wykonawcy i robót budowlanych na styku sąsiadujących Kontraktów oraz ścisłą współpracę z Zespołami Nadzoru Inwestorskiego sprawującymi nadzór nad inwestycjami sąsiadującymi - w wyniku której Nadzór Inwestorski będzie miał obowiązek wypracować zasady i sposób właściwego wykonania dokumentów Wykonawcy i robót budowlanych. W razie potrzeby Koordynatora wiodącego prowadzącego sprawę koordynacji na styku Projektów wyznaczy Zamawiający.</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W celu sprawnej realizacji Usługi, Wykonawca niniejszego zamówienia wyodrębni Zespół Nadzoru, na czele którego stać będzie Koordynator. Realizacja zamówienia podlega prawu polskiemu, w tym w szczególności ustawie z dnia </w:t>
      </w:r>
      <w:r w:rsidRPr="002C0909">
        <w:rPr>
          <w:rFonts w:ascii="Verdana" w:hAnsi="Verdana"/>
          <w:sz w:val="20"/>
          <w:szCs w:val="20"/>
        </w:rPr>
        <w:br/>
        <w:t xml:space="preserve">7 lipca 1994 roku Prawo budowlane (Dz.U. z 2013 r., poz. 1409 ze zm.), ustawie z dnia 23 kwietnia 1964 r. Kodeks cywilny (Dz.U. z 2014, poz. 121 ze zm.) </w:t>
      </w:r>
      <w:r w:rsidRPr="002C0909">
        <w:rPr>
          <w:rFonts w:ascii="Verdana" w:hAnsi="Verdana"/>
          <w:sz w:val="20"/>
          <w:szCs w:val="20"/>
        </w:rPr>
        <w:br/>
        <w:t>i ustawie z dnia 29 stycznia 2004 r. Prawo zamówień publicznych (Dz. U. z 201</w:t>
      </w:r>
      <w:r w:rsidR="00761E7D">
        <w:rPr>
          <w:rFonts w:ascii="Verdana" w:hAnsi="Verdana"/>
          <w:sz w:val="20"/>
          <w:szCs w:val="20"/>
        </w:rPr>
        <w:t>7</w:t>
      </w:r>
      <w:r w:rsidRPr="002C0909">
        <w:rPr>
          <w:rFonts w:ascii="Verdana" w:hAnsi="Verdana"/>
          <w:sz w:val="20"/>
          <w:szCs w:val="20"/>
        </w:rPr>
        <w:t xml:space="preserve"> r. poz. </w:t>
      </w:r>
      <w:r w:rsidR="00761E7D">
        <w:rPr>
          <w:rFonts w:ascii="Verdana" w:hAnsi="Verdana"/>
          <w:sz w:val="20"/>
          <w:szCs w:val="20"/>
        </w:rPr>
        <w:t>1579</w:t>
      </w:r>
      <w:r w:rsidRPr="002C0909">
        <w:rPr>
          <w:rFonts w:ascii="Verdana" w:hAnsi="Verdana"/>
          <w:sz w:val="20"/>
          <w:szCs w:val="20"/>
        </w:rPr>
        <w:t>).</w:t>
      </w:r>
    </w:p>
    <w:p w:rsidR="002C0909" w:rsidRDefault="002C0909" w:rsidP="002C0909">
      <w:pPr>
        <w:spacing w:after="120"/>
        <w:jc w:val="both"/>
        <w:rPr>
          <w:rFonts w:ascii="Verdana" w:hAnsi="Verdana"/>
          <w:sz w:val="20"/>
          <w:szCs w:val="20"/>
        </w:rPr>
      </w:pPr>
    </w:p>
    <w:p w:rsidR="00761E7D" w:rsidRPr="002C0909" w:rsidRDefault="00761E7D" w:rsidP="002C0909">
      <w:pPr>
        <w:spacing w:after="120"/>
        <w:jc w:val="both"/>
        <w:rPr>
          <w:rFonts w:ascii="Verdana" w:hAnsi="Verdana"/>
          <w:sz w:val="20"/>
          <w:szCs w:val="20"/>
        </w:rPr>
      </w:pP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lastRenderedPageBreak/>
        <w:t>Cel zamówienia</w:t>
      </w:r>
    </w:p>
    <w:p w:rsidR="002C0909" w:rsidRPr="002C0909" w:rsidRDefault="002C0909" w:rsidP="002C0909">
      <w:pPr>
        <w:jc w:val="both"/>
        <w:rPr>
          <w:rFonts w:ascii="Verdana" w:hAnsi="Verdana"/>
          <w:sz w:val="20"/>
          <w:szCs w:val="20"/>
        </w:rPr>
      </w:pPr>
      <w:r w:rsidRPr="002C0909">
        <w:rPr>
          <w:rFonts w:ascii="Verdana" w:hAnsi="Verdana"/>
          <w:sz w:val="20"/>
          <w:szCs w:val="20"/>
        </w:rPr>
        <w:t xml:space="preserve">Celem zamówienia jest pełnienie Usługi polegającej w szczególności na zarządzaniu, pełnieniu kontroli i nadzorze inwestorskim nad pracami projektowymi oraz Robotami, a także współpracy z  Zamawiającym. </w:t>
      </w:r>
    </w:p>
    <w:p w:rsidR="002C0909" w:rsidRPr="002C0909" w:rsidRDefault="002C0909" w:rsidP="002C0909">
      <w:pPr>
        <w:jc w:val="both"/>
        <w:rPr>
          <w:rFonts w:ascii="Verdana" w:hAnsi="Verdana"/>
          <w:strike/>
          <w:color w:val="FF0000"/>
          <w:sz w:val="20"/>
          <w:szCs w:val="20"/>
        </w:rPr>
      </w:pPr>
      <w:r w:rsidRPr="002C0909">
        <w:rPr>
          <w:rFonts w:ascii="Verdana" w:hAnsi="Verdana"/>
          <w:sz w:val="20"/>
          <w:szCs w:val="20"/>
        </w:rPr>
        <w:t>W ramach Usługi Nadzór Inwestorski winien zapewnić nadzór nad realizacją prac projektowych i robót zgodnie z Kontraktem w szczególności odnośnie jakości robót, zapewniającej prawidłowe przyszłe funkcjonowanie i obsługę obiektów przez Zamawiającego, odbioru robót, koordynację wszystkich czynności związanych z realizacją Kontraktu aż po ostateczne rozliczenie Kontraktu.</w:t>
      </w:r>
      <w:r w:rsidRPr="002C0909">
        <w:rPr>
          <w:rFonts w:ascii="Verdana" w:hAnsi="Verdana"/>
          <w:strike/>
          <w:color w:val="FF0000"/>
          <w:sz w:val="20"/>
          <w:szCs w:val="20"/>
        </w:rPr>
        <w:t xml:space="preserve"> </w:t>
      </w:r>
    </w:p>
    <w:p w:rsidR="002C0909" w:rsidRPr="002C0909" w:rsidRDefault="002C0909" w:rsidP="002C0909">
      <w:pPr>
        <w:spacing w:after="120"/>
        <w:jc w:val="both"/>
        <w:rPr>
          <w:rFonts w:ascii="Verdana" w:hAnsi="Verdana"/>
          <w:sz w:val="20"/>
          <w:szCs w:val="20"/>
        </w:rPr>
      </w:pP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t>Opis i charakterystyka zadania inwestycyjnego, nad którym sprawowany będzie nadzór</w:t>
      </w:r>
    </w:p>
    <w:p w:rsidR="002C0909" w:rsidRPr="002C0909" w:rsidRDefault="002C0909" w:rsidP="002C0909">
      <w:pPr>
        <w:rPr>
          <w:rFonts w:ascii="Verdana" w:hAnsi="Verdana"/>
          <w:sz w:val="20"/>
          <w:szCs w:val="20"/>
        </w:rPr>
      </w:pPr>
    </w:p>
    <w:p w:rsidR="002C0909" w:rsidRPr="002C0909" w:rsidRDefault="002C0909" w:rsidP="00765D4E">
      <w:pPr>
        <w:pStyle w:val="Nagwek3"/>
        <w:keepNext w:val="0"/>
        <w:numPr>
          <w:ilvl w:val="2"/>
          <w:numId w:val="113"/>
        </w:numPr>
        <w:spacing w:after="120"/>
        <w:jc w:val="both"/>
        <w:rPr>
          <w:rFonts w:ascii="Verdana" w:hAnsi="Verdana"/>
          <w:b/>
          <w:sz w:val="20"/>
          <w:szCs w:val="20"/>
        </w:rPr>
      </w:pPr>
      <w:r w:rsidRPr="002C0909">
        <w:rPr>
          <w:rFonts w:ascii="Verdana" w:hAnsi="Verdana"/>
          <w:sz w:val="20"/>
          <w:szCs w:val="20"/>
        </w:rPr>
        <w:t xml:space="preserve">Zakres inwestycji nad którymi sprawowany będzie nadzór obejmuje: </w:t>
      </w:r>
    </w:p>
    <w:p w:rsidR="002C0909" w:rsidRPr="002C0909" w:rsidRDefault="002C0909" w:rsidP="002C0909">
      <w:pPr>
        <w:jc w:val="both"/>
        <w:rPr>
          <w:rFonts w:ascii="Verdana" w:hAnsi="Verdana"/>
          <w:b/>
          <w:bCs/>
          <w:sz w:val="20"/>
          <w:szCs w:val="20"/>
        </w:rPr>
      </w:pPr>
      <w:r w:rsidRPr="002C0909">
        <w:rPr>
          <w:rFonts w:ascii="Verdana" w:hAnsi="Verdana"/>
          <w:b/>
          <w:bCs/>
          <w:sz w:val="20"/>
          <w:szCs w:val="20"/>
        </w:rPr>
        <w:t>„</w:t>
      </w:r>
      <w:r w:rsidRPr="002C0909">
        <w:rPr>
          <w:rFonts w:ascii="Verdana" w:hAnsi="Verdana"/>
          <w:b/>
          <w:sz w:val="20"/>
          <w:szCs w:val="20"/>
        </w:rPr>
        <w:t>Projekt i rozbudowa drogi krajowej nr 79 od km 80+449 do km 80+532 oraz drogi krajowej nr 48 od km 127+683 do km 128+678  na odcinku przejście przez m. Kozienice</w:t>
      </w:r>
      <w:r w:rsidRPr="002C0909">
        <w:rPr>
          <w:rFonts w:ascii="Verdana" w:hAnsi="Verdana"/>
          <w:b/>
          <w:bCs/>
          <w:sz w:val="20"/>
          <w:szCs w:val="20"/>
        </w:rPr>
        <w:t>”.</w:t>
      </w:r>
    </w:p>
    <w:p w:rsidR="002C0909" w:rsidRPr="002C0909" w:rsidRDefault="002C0909" w:rsidP="002C0909">
      <w:pPr>
        <w:jc w:val="both"/>
        <w:rPr>
          <w:rFonts w:ascii="Verdana" w:hAnsi="Verdana"/>
          <w:b/>
          <w:bCs/>
          <w:sz w:val="20"/>
          <w:szCs w:val="20"/>
        </w:rPr>
      </w:pPr>
    </w:p>
    <w:p w:rsidR="002C0909" w:rsidRPr="002C0909" w:rsidRDefault="002C0909" w:rsidP="002C0909">
      <w:pPr>
        <w:spacing w:line="276" w:lineRule="auto"/>
        <w:jc w:val="both"/>
        <w:rPr>
          <w:rFonts w:ascii="Verdana" w:hAnsi="Verdana"/>
          <w:bCs/>
          <w:sz w:val="20"/>
          <w:szCs w:val="20"/>
        </w:rPr>
      </w:pPr>
      <w:r w:rsidRPr="002C0909">
        <w:rPr>
          <w:rFonts w:ascii="Verdana" w:hAnsi="Verdana"/>
          <w:bCs/>
          <w:sz w:val="20"/>
          <w:szCs w:val="20"/>
        </w:rPr>
        <w:t>Zadanie polega na zaprojektowaniu, uzyskaniu wszelkich niezbędnych opinii, uzgodnień, pozwoleń i prawomocnych decyzji administracyjnych, budowie w/w odcinka oraz uzyskaniu decyzji o pozwoleniu na użytkowanie.</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b/>
          <w:sz w:val="20"/>
          <w:szCs w:val="20"/>
        </w:rPr>
        <w:t>Projekt i rozbudowa drogi krajowej nr 79 od km 80+449 do km 80+532 oraz drogi krajowej nr 48 od km 127+683 do km 128+678  na odcinku przejście przez m. Kozienice</w:t>
      </w:r>
      <w:r w:rsidRPr="002C0909">
        <w:rPr>
          <w:rFonts w:ascii="Verdana" w:hAnsi="Verdana"/>
          <w:b/>
          <w:bCs/>
          <w:sz w:val="20"/>
          <w:szCs w:val="20"/>
        </w:rPr>
        <w:t>”</w:t>
      </w:r>
      <w:r w:rsidRPr="002C0909">
        <w:rPr>
          <w:rFonts w:ascii="Verdana" w:hAnsi="Verdana"/>
          <w:sz w:val="20"/>
          <w:szCs w:val="20"/>
        </w:rPr>
        <w:t xml:space="preserve"> obejmuje w szczególności:</w:t>
      </w:r>
    </w:p>
    <w:p w:rsidR="002C0909" w:rsidRPr="002C0909" w:rsidRDefault="002C0909" w:rsidP="002C0909">
      <w:pPr>
        <w:tabs>
          <w:tab w:val="left" w:pos="5954"/>
        </w:tabs>
        <w:spacing w:line="276" w:lineRule="auto"/>
        <w:jc w:val="both"/>
        <w:rPr>
          <w:rFonts w:ascii="Verdana" w:hAnsi="Verdana"/>
          <w:sz w:val="20"/>
          <w:szCs w:val="20"/>
        </w:rPr>
      </w:pPr>
    </w:p>
    <w:p w:rsidR="002C0909" w:rsidRPr="002C0909" w:rsidRDefault="002C0909" w:rsidP="002C0909">
      <w:pPr>
        <w:tabs>
          <w:tab w:val="left" w:pos="5954"/>
        </w:tabs>
        <w:spacing w:line="276" w:lineRule="auto"/>
        <w:ind w:left="142" w:hanging="142"/>
        <w:jc w:val="both"/>
        <w:rPr>
          <w:rFonts w:ascii="Verdana" w:hAnsi="Verdana"/>
          <w:sz w:val="20"/>
          <w:szCs w:val="20"/>
        </w:rPr>
      </w:pPr>
      <w:r w:rsidRPr="002C0909">
        <w:rPr>
          <w:rFonts w:ascii="Verdana" w:hAnsi="Verdana"/>
          <w:sz w:val="20"/>
          <w:szCs w:val="20"/>
        </w:rPr>
        <w:t>1. Opracowanie Dokumentacji Projektowej wraz z uzyskaniem wszelkich niezbędnych warunków, uzgodnień, opinii, pozwoleń i decyzji administracyjnych pozwalających na realizację inwestycji</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2. Roboty przygotowawcze</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3. Roboty drogowe w zakresie:</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 rozbudowa drogi krajowej nr 79 od km ok. 80+449 do km 80+532;</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 rozbudowa drogi krajowej nr 48 od km ok. 127+683 do km 128+678;</w:t>
      </w:r>
    </w:p>
    <w:p w:rsidR="002C0909" w:rsidRPr="002C0909" w:rsidRDefault="002C0909" w:rsidP="002C0909">
      <w:pPr>
        <w:tabs>
          <w:tab w:val="left" w:pos="5954"/>
        </w:tabs>
        <w:spacing w:line="276" w:lineRule="auto"/>
        <w:ind w:left="142" w:hanging="142"/>
        <w:jc w:val="both"/>
        <w:rPr>
          <w:rFonts w:ascii="Verdana" w:hAnsi="Verdana"/>
          <w:sz w:val="20"/>
          <w:szCs w:val="20"/>
        </w:rPr>
      </w:pPr>
      <w:r w:rsidRPr="002C0909">
        <w:rPr>
          <w:rFonts w:ascii="Verdana" w:hAnsi="Verdana"/>
          <w:sz w:val="20"/>
          <w:szCs w:val="20"/>
        </w:rPr>
        <w:t>• wzmocnienia podłoża gruntowego dla uzyskania właściwych warunków posadowienia dróg i obiektów inżynierskich oraz zapewnienie stateczności skarp;</w:t>
      </w:r>
    </w:p>
    <w:p w:rsidR="002C0909" w:rsidRPr="002C0909" w:rsidRDefault="002C0909" w:rsidP="002C0909">
      <w:pPr>
        <w:tabs>
          <w:tab w:val="left" w:pos="5954"/>
        </w:tabs>
        <w:spacing w:line="276" w:lineRule="auto"/>
        <w:ind w:left="142" w:hanging="142"/>
        <w:jc w:val="both"/>
        <w:rPr>
          <w:rFonts w:ascii="Verdana" w:hAnsi="Verdana"/>
          <w:sz w:val="20"/>
          <w:szCs w:val="20"/>
        </w:rPr>
      </w:pPr>
      <w:r w:rsidRPr="002C0909">
        <w:rPr>
          <w:rFonts w:ascii="Verdana" w:hAnsi="Verdana"/>
          <w:sz w:val="20"/>
          <w:szCs w:val="20"/>
        </w:rPr>
        <w:t>• przebudowa istniejących skrzyżowań z DK 48 oraz DK 79;</w:t>
      </w:r>
    </w:p>
    <w:p w:rsidR="002C0909" w:rsidRPr="002C0909" w:rsidRDefault="002C0909" w:rsidP="002C0909">
      <w:pPr>
        <w:tabs>
          <w:tab w:val="left" w:pos="5954"/>
        </w:tabs>
        <w:spacing w:line="276" w:lineRule="auto"/>
        <w:ind w:left="142" w:hanging="142"/>
        <w:jc w:val="both"/>
        <w:rPr>
          <w:rFonts w:ascii="Verdana" w:hAnsi="Verdana"/>
          <w:sz w:val="20"/>
          <w:szCs w:val="20"/>
        </w:rPr>
      </w:pPr>
      <w:r w:rsidRPr="002C0909">
        <w:rPr>
          <w:rFonts w:ascii="Verdana" w:hAnsi="Verdana"/>
          <w:sz w:val="20"/>
          <w:szCs w:val="20"/>
        </w:rPr>
        <w:t xml:space="preserve"> budowy systemu odwodnienia terenu, w tym urządzenia odwadniające korpus drogowy: rowy drogowe, kanalizację deszczową i inne;</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 budowa lub przebudowa infrastruktury dla pieszych i rowerzystów;</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 xml:space="preserve">• budowy wjazdów i zjazdów; </w:t>
      </w:r>
    </w:p>
    <w:p w:rsidR="002C0909" w:rsidRPr="002C0909" w:rsidRDefault="002C0909" w:rsidP="00765D4E">
      <w:pPr>
        <w:pStyle w:val="Akapitzlist"/>
        <w:numPr>
          <w:ilvl w:val="0"/>
          <w:numId w:val="122"/>
        </w:numPr>
        <w:tabs>
          <w:tab w:val="left" w:pos="5954"/>
        </w:tabs>
        <w:ind w:left="142" w:hanging="142"/>
        <w:contextualSpacing/>
        <w:jc w:val="both"/>
        <w:rPr>
          <w:rFonts w:ascii="Verdana" w:hAnsi="Verdana"/>
        </w:rPr>
      </w:pPr>
      <w:r w:rsidRPr="002C0909">
        <w:rPr>
          <w:rFonts w:ascii="Verdana" w:hAnsi="Verdana"/>
        </w:rPr>
        <w:t>Budowę zatok postojowych;</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 wykonania organizacji ruchu i urządzeń bezpieczeństwa ruchu drogowego.</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4. Budowę przepustów drogowych o funkcji hydrologicznej, ekologicznej i mieszanej,</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5. Wycinkę istniejącej zieleni oraz przeniesienie roślin objętych ochroną,</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 xml:space="preserve">6. Roboty branżowe związane z przebudową kolidujących urządzeń i sieci istniejącej infrastruktury nad i podziemnej, </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 xml:space="preserve">7. Wykonanie urządzeń ochrony środowiska, </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8. Wykonanie wszelkich robót związanych z przebudową i rozbiórką elementów kolidujących z inwestycją (w tym budynków i budowli oraz przestawienie kiosku ruchu),</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 xml:space="preserve">9. Wykonanie pełnej rekultywacji terenów zajętych przez zaplecza techniczne i socjalne, place budowy, drogi na czas budowy i inne, </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t>10. Przywrócenie dróg publicznych użytkowanych przez Wykonawcę w czasie budowy do stanu nie gorszego niż przed rozpoczęciem budowy, w tym zimowe utrzymanie,</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11. Zapewnienie dojazdu do wszystkich działek sąsiadujących z projektowanym pasem   drogowym przez cały czas trwania budowy,</w:t>
      </w:r>
    </w:p>
    <w:p w:rsidR="002C0909" w:rsidRPr="002C0909" w:rsidRDefault="002C0909" w:rsidP="002C0909">
      <w:pPr>
        <w:tabs>
          <w:tab w:val="left" w:pos="5954"/>
        </w:tabs>
        <w:spacing w:line="276" w:lineRule="auto"/>
        <w:ind w:left="284" w:hanging="284"/>
        <w:jc w:val="both"/>
        <w:rPr>
          <w:rFonts w:ascii="Verdana" w:hAnsi="Verdana"/>
          <w:sz w:val="20"/>
          <w:szCs w:val="20"/>
        </w:rPr>
      </w:pPr>
      <w:r w:rsidRPr="002C0909">
        <w:rPr>
          <w:rFonts w:ascii="Verdana" w:hAnsi="Verdana"/>
          <w:sz w:val="20"/>
          <w:szCs w:val="20"/>
        </w:rPr>
        <w:lastRenderedPageBreak/>
        <w:t xml:space="preserve">12. Wykonanie wszelkich innych robót i opracowań jakie okażą się niezbędne dla zoptymalizowania i zrealizowania inwestycji, </w:t>
      </w:r>
    </w:p>
    <w:p w:rsidR="002C0909" w:rsidRPr="002C0909" w:rsidRDefault="002C0909" w:rsidP="002C0909">
      <w:pPr>
        <w:tabs>
          <w:tab w:val="left" w:pos="5954"/>
        </w:tabs>
        <w:spacing w:line="276" w:lineRule="auto"/>
        <w:jc w:val="both"/>
        <w:rPr>
          <w:rFonts w:ascii="Verdana" w:hAnsi="Verdana"/>
          <w:sz w:val="20"/>
          <w:szCs w:val="20"/>
        </w:rPr>
      </w:pPr>
      <w:r w:rsidRPr="002C0909">
        <w:rPr>
          <w:rFonts w:ascii="Verdana" w:hAnsi="Verdana"/>
          <w:sz w:val="20"/>
          <w:szCs w:val="20"/>
        </w:rPr>
        <w:t>13. Uzyskanie decyzji administracyjnych pozwalających na użytkowanie inwestycji.</w:t>
      </w:r>
    </w:p>
    <w:p w:rsidR="002C0909" w:rsidRPr="002C0909" w:rsidRDefault="002C0909" w:rsidP="002C0909">
      <w:pPr>
        <w:pStyle w:val="Tekstpodstawowy"/>
        <w:spacing w:after="120"/>
        <w:ind w:right="-17"/>
        <w:jc w:val="both"/>
        <w:rPr>
          <w:rFonts w:ascii="Verdana" w:hAnsi="Verdana"/>
          <w:bCs/>
          <w:color w:val="FF0000"/>
          <w:sz w:val="20"/>
          <w:szCs w:val="20"/>
        </w:rPr>
      </w:pP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t xml:space="preserve">Cel inwestycji </w:t>
      </w:r>
    </w:p>
    <w:p w:rsidR="002C0909" w:rsidRPr="002C0909" w:rsidRDefault="002C0909" w:rsidP="002C0909">
      <w:pPr>
        <w:jc w:val="both"/>
        <w:rPr>
          <w:rFonts w:ascii="Verdana" w:hAnsi="Verdana"/>
          <w:sz w:val="20"/>
          <w:szCs w:val="20"/>
        </w:rPr>
      </w:pPr>
      <w:r w:rsidRPr="002C0909">
        <w:rPr>
          <w:rFonts w:ascii="Verdana" w:hAnsi="Verdana" w:cs="Arial"/>
          <w:sz w:val="20"/>
          <w:szCs w:val="20"/>
        </w:rPr>
        <w:t>Celem inwestycji jest zmiana kategorii ruchu z KR4 na KR5, która podyktowana jest koniecznością zwiększenia nośności na skutek znacznego wzrostu natężenia ruchu oraz wyeliminowanie zagrożenia spowodowanego złym stanem technicznym konstrukcji nawierzchni.</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   </w:t>
      </w: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t>Dokumentacja Zamawiającego</w:t>
      </w:r>
    </w:p>
    <w:p w:rsidR="002C0909" w:rsidRPr="002C0909" w:rsidRDefault="002C0909" w:rsidP="002C0909">
      <w:pPr>
        <w:pStyle w:val="Tekstpodstawowywcity"/>
        <w:spacing w:after="120"/>
        <w:rPr>
          <w:rFonts w:ascii="Verdana" w:hAnsi="Verdana"/>
          <w:b/>
          <w:bCs/>
          <w:sz w:val="20"/>
          <w:szCs w:val="20"/>
        </w:rPr>
      </w:pPr>
      <w:r w:rsidRPr="002C0909">
        <w:rPr>
          <w:rFonts w:ascii="Verdana" w:hAnsi="Verdana"/>
          <w:sz w:val="20"/>
          <w:szCs w:val="20"/>
        </w:rPr>
        <w:t>Zamawiający przekaże Nadzorowi Inwestorskiemu, na czas pełnienia nadzoru, kopie następujących dokumentów, będących przedmiotem nadzoru:</w:t>
      </w:r>
    </w:p>
    <w:p w:rsidR="002C0909" w:rsidRPr="002C0909" w:rsidRDefault="002C0909" w:rsidP="00765D4E">
      <w:pPr>
        <w:numPr>
          <w:ilvl w:val="0"/>
          <w:numId w:val="114"/>
        </w:numPr>
        <w:tabs>
          <w:tab w:val="clear" w:pos="780"/>
          <w:tab w:val="num" w:pos="360"/>
        </w:tabs>
        <w:spacing w:after="120"/>
        <w:ind w:hanging="780"/>
        <w:jc w:val="both"/>
        <w:rPr>
          <w:rFonts w:ascii="Verdana" w:hAnsi="Verdana"/>
          <w:sz w:val="20"/>
          <w:szCs w:val="20"/>
        </w:rPr>
      </w:pPr>
      <w:r w:rsidRPr="002C0909">
        <w:rPr>
          <w:rFonts w:ascii="Verdana" w:hAnsi="Verdana"/>
          <w:sz w:val="20"/>
          <w:szCs w:val="20"/>
        </w:rPr>
        <w:t>Umowę o roboty budowlane,</w:t>
      </w:r>
    </w:p>
    <w:p w:rsidR="002C0909" w:rsidRPr="002C0909" w:rsidRDefault="002C0909" w:rsidP="00765D4E">
      <w:pPr>
        <w:numPr>
          <w:ilvl w:val="0"/>
          <w:numId w:val="114"/>
        </w:numPr>
        <w:tabs>
          <w:tab w:val="clear" w:pos="780"/>
          <w:tab w:val="num" w:pos="360"/>
        </w:tabs>
        <w:spacing w:after="120"/>
        <w:ind w:hanging="780"/>
        <w:jc w:val="both"/>
        <w:rPr>
          <w:rFonts w:ascii="Verdana" w:hAnsi="Verdana"/>
          <w:sz w:val="20"/>
          <w:szCs w:val="20"/>
        </w:rPr>
      </w:pPr>
      <w:r w:rsidRPr="002C0909">
        <w:rPr>
          <w:rFonts w:ascii="Verdana" w:hAnsi="Verdana"/>
          <w:sz w:val="20"/>
          <w:szCs w:val="20"/>
        </w:rPr>
        <w:t>Ofertę Wykonawcy Robót wraz z Wykazem Płatności,</w:t>
      </w:r>
    </w:p>
    <w:p w:rsidR="002C0909" w:rsidRPr="002C0909" w:rsidRDefault="002C0909" w:rsidP="00765D4E">
      <w:pPr>
        <w:numPr>
          <w:ilvl w:val="0"/>
          <w:numId w:val="114"/>
        </w:numPr>
        <w:tabs>
          <w:tab w:val="clear" w:pos="780"/>
          <w:tab w:val="num" w:pos="360"/>
        </w:tabs>
        <w:spacing w:after="120"/>
        <w:ind w:hanging="780"/>
        <w:jc w:val="both"/>
        <w:rPr>
          <w:rFonts w:ascii="Verdana" w:hAnsi="Verdana"/>
          <w:sz w:val="20"/>
          <w:szCs w:val="20"/>
        </w:rPr>
      </w:pPr>
      <w:r w:rsidRPr="002C0909">
        <w:rPr>
          <w:rFonts w:ascii="Verdana" w:hAnsi="Verdana"/>
          <w:sz w:val="20"/>
          <w:szCs w:val="20"/>
        </w:rPr>
        <w:t>Istniejącą Dokumentację projektową</w:t>
      </w:r>
    </w:p>
    <w:p w:rsidR="002C0909" w:rsidRPr="002C0909" w:rsidRDefault="002C0909" w:rsidP="00765D4E">
      <w:pPr>
        <w:numPr>
          <w:ilvl w:val="0"/>
          <w:numId w:val="114"/>
        </w:numPr>
        <w:tabs>
          <w:tab w:val="clear" w:pos="780"/>
          <w:tab w:val="num" w:pos="360"/>
        </w:tabs>
        <w:spacing w:after="120"/>
        <w:ind w:left="782" w:hanging="782"/>
        <w:jc w:val="both"/>
        <w:rPr>
          <w:rFonts w:ascii="Verdana" w:hAnsi="Verdana"/>
          <w:sz w:val="20"/>
          <w:szCs w:val="20"/>
        </w:rPr>
      </w:pPr>
      <w:r w:rsidRPr="002C0909">
        <w:rPr>
          <w:rFonts w:ascii="Verdana" w:hAnsi="Verdana"/>
          <w:sz w:val="20"/>
          <w:szCs w:val="20"/>
        </w:rPr>
        <w:t>Program Funkcjonalno-Użytkowy,</w:t>
      </w:r>
    </w:p>
    <w:p w:rsidR="002C0909" w:rsidRPr="002C0909" w:rsidRDefault="002C0909" w:rsidP="00765D4E">
      <w:pPr>
        <w:numPr>
          <w:ilvl w:val="0"/>
          <w:numId w:val="114"/>
        </w:numPr>
        <w:tabs>
          <w:tab w:val="clear" w:pos="780"/>
          <w:tab w:val="num" w:pos="426"/>
        </w:tabs>
        <w:spacing w:after="120"/>
        <w:ind w:left="426" w:hanging="426"/>
        <w:jc w:val="both"/>
        <w:rPr>
          <w:rFonts w:ascii="Verdana" w:hAnsi="Verdana"/>
          <w:sz w:val="20"/>
          <w:szCs w:val="20"/>
        </w:rPr>
      </w:pPr>
      <w:r w:rsidRPr="002C0909">
        <w:rPr>
          <w:rFonts w:ascii="Verdana" w:hAnsi="Verdana"/>
          <w:sz w:val="20"/>
          <w:szCs w:val="20"/>
        </w:rPr>
        <w:t>Inne będące w jego posiadaniu dokumenty składające się na Kontrakt, oraz poinformuje o umowach cywilno-prawnych i znanych mu wymaganiach prawnych, technicznych i administracyjnych mających wpływ na realizację tejże umowy.</w:t>
      </w:r>
    </w:p>
    <w:p w:rsidR="002C0909" w:rsidRPr="002C0909" w:rsidRDefault="002C0909" w:rsidP="002C0909">
      <w:pPr>
        <w:spacing w:after="120"/>
        <w:jc w:val="both"/>
        <w:rPr>
          <w:rFonts w:ascii="Verdana" w:hAnsi="Verdana"/>
          <w:sz w:val="20"/>
          <w:szCs w:val="20"/>
        </w:rPr>
      </w:pPr>
    </w:p>
    <w:p w:rsidR="002C0909" w:rsidRPr="002C0909" w:rsidRDefault="002C0909" w:rsidP="002C0909">
      <w:pPr>
        <w:spacing w:after="120"/>
        <w:jc w:val="both"/>
        <w:rPr>
          <w:rFonts w:ascii="Verdana" w:hAnsi="Verdana"/>
          <w:sz w:val="20"/>
          <w:szCs w:val="20"/>
        </w:rPr>
      </w:pPr>
    </w:p>
    <w:p w:rsidR="002C0909" w:rsidRPr="002C0909" w:rsidRDefault="002C0909" w:rsidP="002C0909">
      <w:pPr>
        <w:pStyle w:val="Nagwek1"/>
        <w:keepNext w:val="0"/>
        <w:spacing w:before="0" w:after="120"/>
        <w:ind w:left="709" w:hanging="705"/>
        <w:rPr>
          <w:rFonts w:ascii="Verdana" w:hAnsi="Verdana"/>
          <w:sz w:val="20"/>
          <w:szCs w:val="20"/>
        </w:rPr>
      </w:pPr>
      <w:r w:rsidRPr="002C0909">
        <w:rPr>
          <w:rFonts w:ascii="Verdana" w:hAnsi="Verdana"/>
          <w:sz w:val="20"/>
          <w:szCs w:val="20"/>
        </w:rPr>
        <w:t>Wymagania:</w:t>
      </w:r>
    </w:p>
    <w:p w:rsidR="002C0909" w:rsidRPr="002C0909" w:rsidRDefault="002C0909" w:rsidP="00765D4E">
      <w:pPr>
        <w:pStyle w:val="Akapitzlist"/>
        <w:numPr>
          <w:ilvl w:val="0"/>
          <w:numId w:val="118"/>
        </w:numPr>
        <w:spacing w:after="120" w:line="240" w:lineRule="auto"/>
        <w:jc w:val="both"/>
        <w:outlineLvl w:val="1"/>
        <w:rPr>
          <w:rFonts w:ascii="Verdana" w:hAnsi="Verdana"/>
          <w:b/>
          <w:bCs/>
          <w:vanish/>
        </w:rPr>
      </w:pPr>
    </w:p>
    <w:p w:rsidR="002C0909" w:rsidRPr="002C0909" w:rsidRDefault="002C0909" w:rsidP="00765D4E">
      <w:pPr>
        <w:pStyle w:val="Akapitzlist"/>
        <w:numPr>
          <w:ilvl w:val="0"/>
          <w:numId w:val="118"/>
        </w:numPr>
        <w:spacing w:after="120" w:line="240" w:lineRule="auto"/>
        <w:jc w:val="both"/>
        <w:outlineLvl w:val="1"/>
        <w:rPr>
          <w:rFonts w:ascii="Verdana" w:hAnsi="Verdana"/>
          <w:b/>
          <w:bCs/>
          <w:vanish/>
        </w:rPr>
      </w:pPr>
    </w:p>
    <w:p w:rsidR="002C0909" w:rsidRPr="002C0909" w:rsidRDefault="002C0909" w:rsidP="00765D4E">
      <w:pPr>
        <w:pStyle w:val="Nagwek2"/>
        <w:keepNext w:val="0"/>
        <w:numPr>
          <w:ilvl w:val="1"/>
          <w:numId w:val="118"/>
        </w:numPr>
        <w:spacing w:after="120"/>
        <w:rPr>
          <w:rFonts w:ascii="Verdana" w:hAnsi="Verdana"/>
          <w:sz w:val="20"/>
          <w:szCs w:val="20"/>
        </w:rPr>
      </w:pPr>
      <w:r w:rsidRPr="002C0909">
        <w:rPr>
          <w:rFonts w:ascii="Verdana" w:hAnsi="Verdana"/>
          <w:sz w:val="20"/>
          <w:szCs w:val="20"/>
        </w:rPr>
        <w:t>Personel Nadzoru Inwestorskiego</w:t>
      </w:r>
    </w:p>
    <w:p w:rsidR="002C0909" w:rsidRPr="002C0909" w:rsidRDefault="002C0909" w:rsidP="002C0909">
      <w:pPr>
        <w:spacing w:after="120"/>
        <w:ind w:right="-47"/>
        <w:jc w:val="both"/>
        <w:rPr>
          <w:rFonts w:ascii="Verdana" w:hAnsi="Verdana"/>
          <w:sz w:val="20"/>
          <w:szCs w:val="20"/>
        </w:rPr>
      </w:pPr>
      <w:r w:rsidRPr="002C0909">
        <w:rPr>
          <w:rFonts w:ascii="Verdana" w:hAnsi="Verdana"/>
          <w:sz w:val="20"/>
          <w:szCs w:val="20"/>
        </w:rPr>
        <w:t>Nadzór nad realizacją Kontraktu będzie powierzony osobom wskazanym w Ofercie Nadzoru oraz osobom zaakceptowanym przez Kierownika Projektu zgodnie z obowiązującymi przepisami prawa i procedurami kontraktowymi.</w:t>
      </w:r>
    </w:p>
    <w:p w:rsidR="002C0909" w:rsidRPr="002C0909" w:rsidRDefault="002C0909" w:rsidP="002C0909">
      <w:pPr>
        <w:ind w:left="720" w:hanging="720"/>
        <w:contextualSpacing/>
        <w:jc w:val="both"/>
        <w:rPr>
          <w:rFonts w:ascii="Verdana" w:eastAsia="Calibri" w:hAnsi="Verdana"/>
          <w:sz w:val="20"/>
          <w:szCs w:val="20"/>
        </w:rPr>
      </w:pPr>
      <w:r w:rsidRPr="002C0909">
        <w:rPr>
          <w:rFonts w:ascii="Verdana" w:eastAsia="Calibri" w:hAnsi="Verdana"/>
          <w:sz w:val="20"/>
          <w:szCs w:val="20"/>
        </w:rPr>
        <w:t>W celu realizacji zamówienia Nadzór Inwestorski zapewni odpowiedni:</w:t>
      </w:r>
    </w:p>
    <w:p w:rsidR="002C0909" w:rsidRPr="002C0909" w:rsidRDefault="002C0909" w:rsidP="002C0909">
      <w:pPr>
        <w:ind w:left="720" w:hanging="720"/>
        <w:contextualSpacing/>
        <w:jc w:val="both"/>
        <w:rPr>
          <w:rFonts w:ascii="Verdana" w:eastAsia="Calibri" w:hAnsi="Verdana"/>
          <w:sz w:val="20"/>
          <w:szCs w:val="20"/>
        </w:rPr>
      </w:pPr>
      <w:r w:rsidRPr="002C0909">
        <w:rPr>
          <w:rFonts w:ascii="Verdana" w:eastAsia="Calibri" w:hAnsi="Verdana"/>
          <w:sz w:val="20"/>
          <w:szCs w:val="20"/>
        </w:rPr>
        <w:t>1)</w:t>
      </w:r>
      <w:r w:rsidRPr="002C0909">
        <w:rPr>
          <w:rFonts w:ascii="Verdana" w:eastAsia="Calibri" w:hAnsi="Verdana"/>
          <w:sz w:val="20"/>
          <w:szCs w:val="20"/>
        </w:rPr>
        <w:tab/>
        <w:t>Personel Nadzoru Inwestorskiego (Eksperci Kluczowi, Inni Eksperci,),</w:t>
      </w:r>
    </w:p>
    <w:p w:rsidR="002C0909" w:rsidRPr="002C0909" w:rsidRDefault="002C0909" w:rsidP="002C0909">
      <w:pPr>
        <w:ind w:left="720" w:hanging="720"/>
        <w:contextualSpacing/>
        <w:jc w:val="both"/>
        <w:rPr>
          <w:rFonts w:ascii="Verdana" w:eastAsia="Calibri" w:hAnsi="Verdana"/>
          <w:sz w:val="20"/>
          <w:szCs w:val="20"/>
        </w:rPr>
      </w:pPr>
      <w:r w:rsidRPr="002C0909">
        <w:rPr>
          <w:rFonts w:ascii="Verdana" w:eastAsia="Calibri" w:hAnsi="Verdana"/>
          <w:sz w:val="20"/>
          <w:szCs w:val="20"/>
        </w:rPr>
        <w:t>2)</w:t>
      </w:r>
      <w:r w:rsidRPr="002C0909">
        <w:rPr>
          <w:rFonts w:ascii="Verdana" w:eastAsia="Calibri" w:hAnsi="Verdana"/>
          <w:sz w:val="20"/>
          <w:szCs w:val="20"/>
        </w:rPr>
        <w:tab/>
        <w:t xml:space="preserve">Personel biurowy </w:t>
      </w:r>
    </w:p>
    <w:p w:rsidR="002C0909" w:rsidRPr="002C0909" w:rsidRDefault="002C0909" w:rsidP="002C0909">
      <w:pPr>
        <w:ind w:left="720" w:hanging="720"/>
        <w:contextualSpacing/>
        <w:jc w:val="both"/>
        <w:rPr>
          <w:rFonts w:ascii="Verdana" w:eastAsia="Calibri" w:hAnsi="Verdana"/>
          <w:sz w:val="20"/>
          <w:szCs w:val="20"/>
        </w:rPr>
      </w:pPr>
      <w:r w:rsidRPr="002C0909">
        <w:rPr>
          <w:rFonts w:ascii="Verdana" w:eastAsia="Calibri" w:hAnsi="Verdana"/>
          <w:sz w:val="20"/>
          <w:szCs w:val="20"/>
        </w:rPr>
        <w:t>3)</w:t>
      </w:r>
      <w:r w:rsidRPr="002C0909">
        <w:rPr>
          <w:rFonts w:ascii="Verdana" w:eastAsia="Calibri" w:hAnsi="Verdana"/>
          <w:sz w:val="20"/>
          <w:szCs w:val="20"/>
        </w:rPr>
        <w:tab/>
        <w:t>Personel pomocniczy</w:t>
      </w:r>
    </w:p>
    <w:p w:rsidR="002C0909" w:rsidRPr="002C0909" w:rsidRDefault="002C0909" w:rsidP="002C0909">
      <w:pPr>
        <w:ind w:left="720" w:hanging="720"/>
        <w:contextualSpacing/>
        <w:jc w:val="both"/>
        <w:rPr>
          <w:rFonts w:ascii="Verdana" w:eastAsia="Calibri" w:hAnsi="Verdana"/>
          <w:sz w:val="20"/>
          <w:szCs w:val="20"/>
        </w:rPr>
      </w:pPr>
    </w:p>
    <w:p w:rsidR="002C0909" w:rsidRPr="002C0909" w:rsidRDefault="002C0909" w:rsidP="002C0909">
      <w:pPr>
        <w:spacing w:after="120"/>
        <w:ind w:right="-47"/>
        <w:jc w:val="both"/>
        <w:rPr>
          <w:rFonts w:ascii="Verdana" w:eastAsia="Calibri" w:hAnsi="Verdana"/>
          <w:sz w:val="20"/>
          <w:szCs w:val="20"/>
        </w:rPr>
      </w:pPr>
      <w:r w:rsidRPr="002C0909">
        <w:rPr>
          <w:rFonts w:ascii="Verdana" w:eastAsia="Calibri" w:hAnsi="Verdana"/>
          <w:sz w:val="20"/>
          <w:szCs w:val="20"/>
        </w:rPr>
        <w:t xml:space="preserve">niezbędny do właściwego wykonania przedmiotu zamówienia. </w:t>
      </w:r>
    </w:p>
    <w:p w:rsidR="002C0909" w:rsidRPr="002C0909" w:rsidRDefault="002C0909" w:rsidP="002C0909">
      <w:pPr>
        <w:spacing w:after="120"/>
        <w:ind w:right="-47"/>
        <w:jc w:val="both"/>
        <w:rPr>
          <w:rFonts w:ascii="Verdana" w:eastAsia="Calibri" w:hAnsi="Verdana"/>
          <w:sz w:val="20"/>
          <w:szCs w:val="20"/>
        </w:rPr>
      </w:pPr>
      <w:r w:rsidRPr="002C0909">
        <w:rPr>
          <w:rFonts w:ascii="Verdana" w:hAnsi="Verdana"/>
          <w:color w:val="000000"/>
          <w:sz w:val="20"/>
          <w:szCs w:val="20"/>
        </w:rPr>
        <w:t>W zakres obowiązków osób tworzących Personel Biurowy oraz Personel Pomocniczy wchodzi:</w:t>
      </w:r>
    </w:p>
    <w:p w:rsidR="002C0909" w:rsidRPr="002C0909" w:rsidRDefault="002C0909" w:rsidP="00765D4E">
      <w:pPr>
        <w:widowControl w:val="0"/>
        <w:numPr>
          <w:ilvl w:val="0"/>
          <w:numId w:val="120"/>
        </w:numPr>
        <w:tabs>
          <w:tab w:val="left" w:pos="1544"/>
        </w:tabs>
        <w:spacing w:before="102" w:line="276" w:lineRule="auto"/>
        <w:rPr>
          <w:rFonts w:ascii="Verdana" w:eastAsia="Arial" w:hAnsi="Verdana" w:cs="Arial"/>
          <w:sz w:val="20"/>
          <w:szCs w:val="20"/>
        </w:rPr>
      </w:pPr>
      <w:r w:rsidRPr="002C0909">
        <w:rPr>
          <w:rFonts w:ascii="Verdana" w:eastAsia="Calibri" w:hAnsi="Verdana"/>
          <w:sz w:val="20"/>
          <w:szCs w:val="20"/>
        </w:rPr>
        <w:t>Przyjmowanie korespondencji i potwierdzanie tego</w:t>
      </w:r>
      <w:r w:rsidRPr="002C0909">
        <w:rPr>
          <w:rFonts w:ascii="Verdana" w:eastAsia="Calibri" w:hAnsi="Verdana"/>
          <w:spacing w:val="-24"/>
          <w:sz w:val="20"/>
          <w:szCs w:val="20"/>
        </w:rPr>
        <w:t xml:space="preserve"> </w:t>
      </w:r>
      <w:r w:rsidRPr="002C0909">
        <w:rPr>
          <w:rFonts w:ascii="Verdana" w:eastAsia="Calibri" w:hAnsi="Verdana"/>
          <w:sz w:val="20"/>
          <w:szCs w:val="20"/>
        </w:rPr>
        <w:t>faktu</w:t>
      </w:r>
    </w:p>
    <w:p w:rsidR="002C0909" w:rsidRPr="002C0909" w:rsidRDefault="002C0909" w:rsidP="00765D4E">
      <w:pPr>
        <w:widowControl w:val="0"/>
        <w:numPr>
          <w:ilvl w:val="0"/>
          <w:numId w:val="120"/>
        </w:numPr>
        <w:tabs>
          <w:tab w:val="left" w:pos="1544"/>
        </w:tabs>
        <w:spacing w:before="102" w:line="276" w:lineRule="auto"/>
        <w:rPr>
          <w:rFonts w:ascii="Verdana" w:eastAsia="Arial" w:hAnsi="Verdana" w:cs="Arial"/>
          <w:sz w:val="20"/>
          <w:szCs w:val="20"/>
        </w:rPr>
      </w:pPr>
      <w:r w:rsidRPr="002C0909">
        <w:rPr>
          <w:rFonts w:ascii="Verdana" w:eastAsia="Calibri" w:hAnsi="Verdana"/>
          <w:sz w:val="20"/>
          <w:szCs w:val="20"/>
        </w:rPr>
        <w:t>Prowadzenie</w:t>
      </w:r>
      <w:r w:rsidRPr="002C0909">
        <w:rPr>
          <w:rFonts w:ascii="Verdana" w:eastAsia="Calibri" w:hAnsi="Verdana"/>
          <w:spacing w:val="-5"/>
          <w:sz w:val="20"/>
          <w:szCs w:val="20"/>
        </w:rPr>
        <w:t xml:space="preserve"> </w:t>
      </w:r>
      <w:r w:rsidRPr="002C0909">
        <w:rPr>
          <w:rFonts w:ascii="Verdana" w:eastAsia="Calibri" w:hAnsi="Verdana"/>
          <w:sz w:val="20"/>
          <w:szCs w:val="20"/>
        </w:rPr>
        <w:t>rejestrów</w:t>
      </w:r>
      <w:r w:rsidRPr="002C0909">
        <w:rPr>
          <w:rFonts w:ascii="Verdana" w:eastAsia="Calibri" w:hAnsi="Verdana"/>
          <w:spacing w:val="-8"/>
          <w:sz w:val="20"/>
          <w:szCs w:val="20"/>
        </w:rPr>
        <w:t xml:space="preserve"> </w:t>
      </w:r>
      <w:r w:rsidRPr="002C0909">
        <w:rPr>
          <w:rFonts w:ascii="Verdana" w:eastAsia="Calibri" w:hAnsi="Verdana"/>
          <w:sz w:val="20"/>
          <w:szCs w:val="20"/>
        </w:rPr>
        <w:t>korespondencji</w:t>
      </w:r>
      <w:r w:rsidRPr="002C0909">
        <w:rPr>
          <w:rFonts w:ascii="Verdana" w:eastAsia="Calibri" w:hAnsi="Verdana"/>
          <w:spacing w:val="-5"/>
          <w:sz w:val="20"/>
          <w:szCs w:val="20"/>
        </w:rPr>
        <w:t xml:space="preserve"> </w:t>
      </w:r>
      <w:r w:rsidRPr="002C0909">
        <w:rPr>
          <w:rFonts w:ascii="Verdana" w:eastAsia="Calibri" w:hAnsi="Verdana"/>
          <w:sz w:val="20"/>
          <w:szCs w:val="20"/>
        </w:rPr>
        <w:t>przychodzącej</w:t>
      </w:r>
      <w:r w:rsidRPr="002C0909">
        <w:rPr>
          <w:rFonts w:ascii="Verdana" w:eastAsia="Calibri" w:hAnsi="Verdana"/>
          <w:spacing w:val="-7"/>
          <w:sz w:val="20"/>
          <w:szCs w:val="20"/>
        </w:rPr>
        <w:t xml:space="preserve"> </w:t>
      </w:r>
      <w:r w:rsidRPr="002C0909">
        <w:rPr>
          <w:rFonts w:ascii="Verdana" w:eastAsia="Calibri" w:hAnsi="Verdana"/>
          <w:sz w:val="20"/>
          <w:szCs w:val="20"/>
        </w:rPr>
        <w:t>i</w:t>
      </w:r>
      <w:r w:rsidRPr="002C0909">
        <w:rPr>
          <w:rFonts w:ascii="Verdana" w:eastAsia="Calibri" w:hAnsi="Verdana"/>
          <w:spacing w:val="-5"/>
          <w:sz w:val="20"/>
          <w:szCs w:val="20"/>
        </w:rPr>
        <w:t xml:space="preserve"> </w:t>
      </w:r>
      <w:r w:rsidRPr="002C0909">
        <w:rPr>
          <w:rFonts w:ascii="Verdana" w:eastAsia="Calibri" w:hAnsi="Verdana"/>
          <w:sz w:val="20"/>
          <w:szCs w:val="20"/>
        </w:rPr>
        <w:t>wychodzącej</w:t>
      </w:r>
    </w:p>
    <w:p w:rsidR="002C0909" w:rsidRPr="002C0909" w:rsidRDefault="002C0909" w:rsidP="00765D4E">
      <w:pPr>
        <w:widowControl w:val="0"/>
        <w:numPr>
          <w:ilvl w:val="0"/>
          <w:numId w:val="120"/>
        </w:numPr>
        <w:tabs>
          <w:tab w:val="left" w:pos="1544"/>
        </w:tabs>
        <w:spacing w:before="105" w:line="276" w:lineRule="auto"/>
        <w:rPr>
          <w:rFonts w:ascii="Verdana" w:eastAsia="Arial" w:hAnsi="Verdana" w:cs="Arial"/>
          <w:sz w:val="20"/>
          <w:szCs w:val="20"/>
          <w:lang w:val="en-US"/>
        </w:rPr>
      </w:pPr>
      <w:proofErr w:type="spellStart"/>
      <w:r w:rsidRPr="002C0909">
        <w:rPr>
          <w:rFonts w:ascii="Verdana" w:eastAsia="Calibri" w:hAnsi="Verdana"/>
          <w:sz w:val="20"/>
          <w:szCs w:val="20"/>
          <w:lang w:val="en-US"/>
        </w:rPr>
        <w:t>Nadawanie</w:t>
      </w:r>
      <w:proofErr w:type="spellEnd"/>
      <w:r w:rsidRPr="002C0909">
        <w:rPr>
          <w:rFonts w:ascii="Verdana" w:eastAsia="Calibri" w:hAnsi="Verdana"/>
          <w:sz w:val="20"/>
          <w:szCs w:val="20"/>
          <w:lang w:val="en-US"/>
        </w:rPr>
        <w:t xml:space="preserve"> </w:t>
      </w:r>
      <w:proofErr w:type="spellStart"/>
      <w:r w:rsidRPr="002C0909">
        <w:rPr>
          <w:rFonts w:ascii="Verdana" w:eastAsia="Calibri" w:hAnsi="Verdana"/>
          <w:sz w:val="20"/>
          <w:szCs w:val="20"/>
          <w:lang w:val="en-US"/>
        </w:rPr>
        <w:t>numerów</w:t>
      </w:r>
      <w:proofErr w:type="spellEnd"/>
      <w:r w:rsidRPr="002C0909">
        <w:rPr>
          <w:rFonts w:ascii="Verdana" w:eastAsia="Calibri" w:hAnsi="Verdana"/>
          <w:sz w:val="20"/>
          <w:szCs w:val="20"/>
          <w:lang w:val="en-US"/>
        </w:rPr>
        <w:t xml:space="preserve"> </w:t>
      </w:r>
      <w:proofErr w:type="spellStart"/>
      <w:r w:rsidRPr="002C0909">
        <w:rPr>
          <w:rFonts w:ascii="Verdana" w:eastAsia="Calibri" w:hAnsi="Verdana"/>
          <w:sz w:val="20"/>
          <w:szCs w:val="20"/>
          <w:lang w:val="en-US"/>
        </w:rPr>
        <w:t>korespondencji</w:t>
      </w:r>
      <w:proofErr w:type="spellEnd"/>
      <w:r w:rsidRPr="002C0909">
        <w:rPr>
          <w:rFonts w:ascii="Verdana" w:eastAsia="Calibri" w:hAnsi="Verdana"/>
          <w:spacing w:val="-22"/>
          <w:sz w:val="20"/>
          <w:szCs w:val="20"/>
          <w:lang w:val="en-US"/>
        </w:rPr>
        <w:t xml:space="preserve"> </w:t>
      </w:r>
      <w:proofErr w:type="spellStart"/>
      <w:r w:rsidRPr="002C0909">
        <w:rPr>
          <w:rFonts w:ascii="Verdana" w:eastAsia="Calibri" w:hAnsi="Verdana"/>
          <w:sz w:val="20"/>
          <w:szCs w:val="20"/>
          <w:lang w:val="en-US"/>
        </w:rPr>
        <w:t>wychodzącej</w:t>
      </w:r>
      <w:proofErr w:type="spellEnd"/>
    </w:p>
    <w:p w:rsidR="002C0909" w:rsidRPr="002C0909" w:rsidRDefault="002C0909" w:rsidP="00765D4E">
      <w:pPr>
        <w:widowControl w:val="0"/>
        <w:numPr>
          <w:ilvl w:val="0"/>
          <w:numId w:val="120"/>
        </w:numPr>
        <w:tabs>
          <w:tab w:val="left" w:pos="1544"/>
        </w:tabs>
        <w:spacing w:before="103" w:line="276" w:lineRule="auto"/>
        <w:rPr>
          <w:rFonts w:ascii="Verdana" w:eastAsia="Arial" w:hAnsi="Verdana" w:cs="Arial"/>
          <w:sz w:val="20"/>
          <w:szCs w:val="20"/>
          <w:lang w:val="en-US"/>
        </w:rPr>
      </w:pPr>
      <w:proofErr w:type="spellStart"/>
      <w:r w:rsidRPr="002C0909">
        <w:rPr>
          <w:rFonts w:ascii="Verdana" w:eastAsia="Calibri" w:hAnsi="Verdana"/>
          <w:sz w:val="20"/>
          <w:szCs w:val="20"/>
          <w:lang w:val="en-US"/>
        </w:rPr>
        <w:t>Obsługa</w:t>
      </w:r>
      <w:proofErr w:type="spellEnd"/>
      <w:r w:rsidRPr="002C0909">
        <w:rPr>
          <w:rFonts w:ascii="Verdana" w:eastAsia="Calibri" w:hAnsi="Verdana"/>
          <w:sz w:val="20"/>
          <w:szCs w:val="20"/>
          <w:lang w:val="en-US"/>
        </w:rPr>
        <w:t xml:space="preserve"> </w:t>
      </w:r>
      <w:proofErr w:type="spellStart"/>
      <w:r w:rsidRPr="002C0909">
        <w:rPr>
          <w:rFonts w:ascii="Verdana" w:eastAsia="Calibri" w:hAnsi="Verdana"/>
          <w:sz w:val="20"/>
          <w:szCs w:val="20"/>
          <w:lang w:val="en-US"/>
        </w:rPr>
        <w:t>urządzeń</w:t>
      </w:r>
      <w:proofErr w:type="spellEnd"/>
      <w:r w:rsidRPr="002C0909">
        <w:rPr>
          <w:rFonts w:ascii="Verdana" w:eastAsia="Calibri" w:hAnsi="Verdana"/>
          <w:sz w:val="20"/>
          <w:szCs w:val="20"/>
          <w:lang w:val="en-US"/>
        </w:rPr>
        <w:t xml:space="preserve"> </w:t>
      </w:r>
      <w:proofErr w:type="spellStart"/>
      <w:r w:rsidRPr="002C0909">
        <w:rPr>
          <w:rFonts w:ascii="Verdana" w:eastAsia="Calibri" w:hAnsi="Verdana"/>
          <w:sz w:val="20"/>
          <w:szCs w:val="20"/>
          <w:lang w:val="en-US"/>
        </w:rPr>
        <w:t>biurowych</w:t>
      </w:r>
      <w:proofErr w:type="spellEnd"/>
    </w:p>
    <w:p w:rsidR="002C0909" w:rsidRPr="002C0909" w:rsidRDefault="002C0909" w:rsidP="00765D4E">
      <w:pPr>
        <w:widowControl w:val="0"/>
        <w:numPr>
          <w:ilvl w:val="0"/>
          <w:numId w:val="120"/>
        </w:numPr>
        <w:tabs>
          <w:tab w:val="left" w:pos="1544"/>
        </w:tabs>
        <w:spacing w:before="105" w:line="276" w:lineRule="auto"/>
        <w:ind w:right="110"/>
        <w:rPr>
          <w:rFonts w:ascii="Verdana" w:eastAsia="Arial" w:hAnsi="Verdana" w:cs="Arial"/>
          <w:sz w:val="20"/>
          <w:szCs w:val="20"/>
        </w:rPr>
      </w:pPr>
      <w:r w:rsidRPr="002C0909">
        <w:rPr>
          <w:rFonts w:ascii="Verdana" w:eastAsia="Calibri" w:hAnsi="Verdana"/>
          <w:sz w:val="20"/>
          <w:szCs w:val="20"/>
        </w:rPr>
        <w:t>Odbieranie telefonów zewnętrznych i łączenie rozmów z poszczególnymi pracownikami Biura Nadzoru Inwestorskiego</w:t>
      </w:r>
    </w:p>
    <w:p w:rsidR="002C0909" w:rsidRPr="002C0909" w:rsidRDefault="002C0909" w:rsidP="00765D4E">
      <w:pPr>
        <w:widowControl w:val="0"/>
        <w:numPr>
          <w:ilvl w:val="0"/>
          <w:numId w:val="120"/>
        </w:numPr>
        <w:tabs>
          <w:tab w:val="left" w:pos="1544"/>
        </w:tabs>
        <w:spacing w:before="2" w:line="276" w:lineRule="auto"/>
        <w:rPr>
          <w:rFonts w:ascii="Verdana" w:eastAsia="Arial" w:hAnsi="Verdana" w:cs="Arial"/>
          <w:sz w:val="20"/>
          <w:szCs w:val="20"/>
        </w:rPr>
      </w:pPr>
      <w:r w:rsidRPr="002C0909">
        <w:rPr>
          <w:rFonts w:ascii="Verdana" w:eastAsia="Calibri" w:hAnsi="Verdana"/>
          <w:sz w:val="20"/>
          <w:szCs w:val="20"/>
        </w:rPr>
        <w:t>Systematyczna obsługa poczty e-mail Nadzoru Inwestorskiego</w:t>
      </w:r>
    </w:p>
    <w:p w:rsidR="002C0909" w:rsidRPr="002C0909" w:rsidRDefault="002C0909" w:rsidP="00765D4E">
      <w:pPr>
        <w:widowControl w:val="0"/>
        <w:numPr>
          <w:ilvl w:val="0"/>
          <w:numId w:val="120"/>
        </w:numPr>
        <w:tabs>
          <w:tab w:val="left" w:pos="1544"/>
        </w:tabs>
        <w:spacing w:before="105" w:line="276" w:lineRule="auto"/>
        <w:ind w:right="100"/>
        <w:rPr>
          <w:rFonts w:ascii="Verdana" w:eastAsia="Arial" w:hAnsi="Verdana" w:cs="Arial"/>
          <w:sz w:val="20"/>
          <w:szCs w:val="20"/>
        </w:rPr>
      </w:pPr>
      <w:r w:rsidRPr="002C0909">
        <w:rPr>
          <w:rFonts w:ascii="Verdana" w:eastAsia="Calibri" w:hAnsi="Verdana"/>
          <w:sz w:val="20"/>
          <w:szCs w:val="20"/>
        </w:rPr>
        <w:t>Archiwizowanie korespondencji i dokumentów kontraktowych w tym wykonywanie kopii  (</w:t>
      </w:r>
      <w:proofErr w:type="spellStart"/>
      <w:r w:rsidRPr="002C0909">
        <w:rPr>
          <w:rFonts w:ascii="Verdana" w:eastAsia="Calibri" w:hAnsi="Verdana"/>
          <w:sz w:val="20"/>
          <w:szCs w:val="20"/>
        </w:rPr>
        <w:t>scany</w:t>
      </w:r>
      <w:proofErr w:type="spellEnd"/>
      <w:r w:rsidRPr="002C0909">
        <w:rPr>
          <w:rFonts w:ascii="Verdana" w:eastAsia="Calibri" w:hAnsi="Verdana"/>
          <w:sz w:val="20"/>
          <w:szCs w:val="20"/>
        </w:rPr>
        <w:t>) zgodnie z przyjętym</w:t>
      </w:r>
      <w:r w:rsidRPr="002C0909">
        <w:rPr>
          <w:rFonts w:ascii="Verdana" w:eastAsia="Calibri" w:hAnsi="Verdana"/>
          <w:spacing w:val="-12"/>
          <w:sz w:val="20"/>
          <w:szCs w:val="20"/>
        </w:rPr>
        <w:t xml:space="preserve"> </w:t>
      </w:r>
      <w:r w:rsidRPr="002C0909">
        <w:rPr>
          <w:rFonts w:ascii="Verdana" w:eastAsia="Calibri" w:hAnsi="Verdana"/>
          <w:sz w:val="20"/>
          <w:szCs w:val="20"/>
        </w:rPr>
        <w:t>systemem</w:t>
      </w:r>
    </w:p>
    <w:p w:rsidR="002C0909" w:rsidRPr="002C0909" w:rsidRDefault="002C0909" w:rsidP="00765D4E">
      <w:pPr>
        <w:widowControl w:val="0"/>
        <w:numPr>
          <w:ilvl w:val="0"/>
          <w:numId w:val="120"/>
        </w:numPr>
        <w:tabs>
          <w:tab w:val="left" w:pos="1544"/>
        </w:tabs>
        <w:spacing w:before="2" w:line="276" w:lineRule="auto"/>
        <w:rPr>
          <w:rFonts w:ascii="Verdana" w:eastAsia="Arial" w:hAnsi="Verdana" w:cs="Arial"/>
          <w:sz w:val="20"/>
          <w:szCs w:val="20"/>
        </w:rPr>
      </w:pPr>
      <w:r w:rsidRPr="002C0909">
        <w:rPr>
          <w:rFonts w:ascii="Verdana" w:eastAsia="Calibri" w:hAnsi="Verdana"/>
          <w:sz w:val="20"/>
          <w:szCs w:val="20"/>
        </w:rPr>
        <w:t>Wydawanie pism i dokumentów Wykonawcom, Zamawiającemu i stronom</w:t>
      </w:r>
      <w:r w:rsidRPr="002C0909">
        <w:rPr>
          <w:rFonts w:ascii="Verdana" w:eastAsia="Calibri" w:hAnsi="Verdana"/>
          <w:spacing w:val="-31"/>
          <w:sz w:val="20"/>
          <w:szCs w:val="20"/>
        </w:rPr>
        <w:t xml:space="preserve"> </w:t>
      </w:r>
      <w:r w:rsidRPr="002C0909">
        <w:rPr>
          <w:rFonts w:ascii="Verdana" w:eastAsia="Calibri" w:hAnsi="Verdana"/>
          <w:sz w:val="20"/>
          <w:szCs w:val="20"/>
        </w:rPr>
        <w:t>trzecim</w:t>
      </w:r>
    </w:p>
    <w:p w:rsidR="002C0909" w:rsidRPr="002C0909" w:rsidRDefault="002C0909" w:rsidP="00765D4E">
      <w:pPr>
        <w:widowControl w:val="0"/>
        <w:numPr>
          <w:ilvl w:val="0"/>
          <w:numId w:val="120"/>
        </w:numPr>
        <w:tabs>
          <w:tab w:val="left" w:pos="1544"/>
        </w:tabs>
        <w:spacing w:before="105" w:line="276" w:lineRule="auto"/>
        <w:ind w:right="109"/>
        <w:rPr>
          <w:rFonts w:ascii="Verdana" w:eastAsia="Arial" w:hAnsi="Verdana" w:cs="Arial"/>
          <w:sz w:val="20"/>
          <w:szCs w:val="20"/>
        </w:rPr>
      </w:pPr>
      <w:r w:rsidRPr="002C0909">
        <w:rPr>
          <w:rFonts w:ascii="Verdana" w:eastAsia="Calibri" w:hAnsi="Verdana"/>
          <w:sz w:val="20"/>
          <w:szCs w:val="20"/>
        </w:rPr>
        <w:t xml:space="preserve">Przygotowanie pism i dokumentów do wysyłki za pośrednictwem poczty lub  </w:t>
      </w:r>
      <w:r w:rsidRPr="002C0909">
        <w:rPr>
          <w:rFonts w:ascii="Verdana" w:eastAsia="Calibri" w:hAnsi="Verdana"/>
          <w:sz w:val="20"/>
          <w:szCs w:val="20"/>
        </w:rPr>
        <w:lastRenderedPageBreak/>
        <w:t>kuriera (pakowanie, adresowanie, opłacenie,</w:t>
      </w:r>
      <w:r w:rsidRPr="002C0909">
        <w:rPr>
          <w:rFonts w:ascii="Verdana" w:eastAsia="Calibri" w:hAnsi="Verdana"/>
          <w:spacing w:val="-21"/>
          <w:sz w:val="20"/>
          <w:szCs w:val="20"/>
        </w:rPr>
        <w:t xml:space="preserve"> </w:t>
      </w:r>
      <w:r w:rsidRPr="002C0909">
        <w:rPr>
          <w:rFonts w:ascii="Verdana" w:eastAsia="Calibri" w:hAnsi="Verdana"/>
          <w:sz w:val="20"/>
          <w:szCs w:val="20"/>
        </w:rPr>
        <w:t>nadanie)</w:t>
      </w:r>
    </w:p>
    <w:p w:rsidR="002C0909" w:rsidRPr="002C0909" w:rsidRDefault="002C0909" w:rsidP="00765D4E">
      <w:pPr>
        <w:widowControl w:val="0"/>
        <w:numPr>
          <w:ilvl w:val="0"/>
          <w:numId w:val="120"/>
        </w:numPr>
        <w:tabs>
          <w:tab w:val="left" w:pos="1544"/>
        </w:tabs>
        <w:spacing w:before="2" w:line="276" w:lineRule="auto"/>
        <w:ind w:right="107"/>
        <w:rPr>
          <w:rFonts w:ascii="Verdana" w:eastAsia="Arial" w:hAnsi="Verdana" w:cs="Arial"/>
          <w:sz w:val="20"/>
          <w:szCs w:val="20"/>
        </w:rPr>
      </w:pPr>
      <w:r w:rsidRPr="002C0909">
        <w:rPr>
          <w:rFonts w:ascii="Verdana" w:eastAsia="Calibri" w:hAnsi="Verdana"/>
          <w:sz w:val="20"/>
          <w:szCs w:val="20"/>
        </w:rPr>
        <w:t>Przyjmowanie wszystkich interesantów, informowanie ich o możliwościach załatwienia sprawy  i skierowanie do właściwej</w:t>
      </w:r>
      <w:r w:rsidRPr="002C0909">
        <w:rPr>
          <w:rFonts w:ascii="Verdana" w:eastAsia="Calibri" w:hAnsi="Verdana"/>
          <w:spacing w:val="-17"/>
          <w:sz w:val="20"/>
          <w:szCs w:val="20"/>
        </w:rPr>
        <w:t xml:space="preserve"> </w:t>
      </w:r>
      <w:r w:rsidRPr="002C0909">
        <w:rPr>
          <w:rFonts w:ascii="Verdana" w:eastAsia="Calibri" w:hAnsi="Verdana"/>
          <w:sz w:val="20"/>
          <w:szCs w:val="20"/>
        </w:rPr>
        <w:t>osoby</w:t>
      </w:r>
    </w:p>
    <w:p w:rsidR="002C0909" w:rsidRPr="002C0909" w:rsidRDefault="002C0909" w:rsidP="00765D4E">
      <w:pPr>
        <w:widowControl w:val="0"/>
        <w:numPr>
          <w:ilvl w:val="0"/>
          <w:numId w:val="120"/>
        </w:numPr>
        <w:tabs>
          <w:tab w:val="left" w:pos="1544"/>
        </w:tabs>
        <w:spacing w:line="276" w:lineRule="auto"/>
        <w:ind w:right="110"/>
        <w:rPr>
          <w:rFonts w:ascii="Verdana" w:eastAsia="Arial" w:hAnsi="Verdana" w:cs="Arial"/>
          <w:sz w:val="20"/>
          <w:szCs w:val="20"/>
        </w:rPr>
      </w:pPr>
      <w:r w:rsidRPr="002C0909">
        <w:rPr>
          <w:rFonts w:ascii="Verdana" w:eastAsia="Calibri" w:hAnsi="Verdana"/>
          <w:sz w:val="20"/>
          <w:szCs w:val="20"/>
        </w:rPr>
        <w:t>Dostarczanie Koordynatorowi  bieżącej korespondencji</w:t>
      </w:r>
    </w:p>
    <w:p w:rsidR="002C0909" w:rsidRPr="002C0909" w:rsidRDefault="002C0909" w:rsidP="00765D4E">
      <w:pPr>
        <w:widowControl w:val="0"/>
        <w:numPr>
          <w:ilvl w:val="0"/>
          <w:numId w:val="120"/>
        </w:numPr>
        <w:tabs>
          <w:tab w:val="left" w:pos="1544"/>
        </w:tabs>
        <w:spacing w:line="276" w:lineRule="auto"/>
        <w:rPr>
          <w:rFonts w:ascii="Verdana" w:eastAsia="Arial" w:hAnsi="Verdana" w:cs="Arial"/>
          <w:sz w:val="20"/>
          <w:szCs w:val="20"/>
        </w:rPr>
      </w:pPr>
      <w:r w:rsidRPr="002C0909">
        <w:rPr>
          <w:rFonts w:ascii="Verdana" w:eastAsia="Calibri" w:hAnsi="Verdana"/>
          <w:sz w:val="20"/>
          <w:szCs w:val="20"/>
        </w:rPr>
        <w:t>Przekazywanie zadekretowanych pism i dokumentów poszczególnym osobom</w:t>
      </w:r>
    </w:p>
    <w:p w:rsidR="002C0909" w:rsidRPr="002C0909" w:rsidRDefault="002C0909" w:rsidP="00765D4E">
      <w:pPr>
        <w:widowControl w:val="0"/>
        <w:numPr>
          <w:ilvl w:val="0"/>
          <w:numId w:val="120"/>
        </w:numPr>
        <w:tabs>
          <w:tab w:val="left" w:pos="1544"/>
        </w:tabs>
        <w:spacing w:before="102" w:line="276" w:lineRule="auto"/>
        <w:rPr>
          <w:rFonts w:ascii="Verdana" w:eastAsia="Arial" w:hAnsi="Verdana" w:cs="Arial"/>
          <w:sz w:val="20"/>
          <w:szCs w:val="20"/>
        </w:rPr>
      </w:pPr>
      <w:r w:rsidRPr="002C0909">
        <w:rPr>
          <w:rFonts w:ascii="Verdana" w:eastAsia="Calibri" w:hAnsi="Verdana"/>
          <w:sz w:val="20"/>
          <w:szCs w:val="20"/>
        </w:rPr>
        <w:t xml:space="preserve">Współpraca z personelem w zorganizowaniu Rad </w:t>
      </w:r>
      <w:r w:rsidRPr="002C0909">
        <w:rPr>
          <w:rFonts w:ascii="Verdana" w:eastAsia="Calibri" w:hAnsi="Verdana"/>
          <w:spacing w:val="-33"/>
          <w:sz w:val="20"/>
          <w:szCs w:val="20"/>
        </w:rPr>
        <w:t xml:space="preserve"> </w:t>
      </w:r>
      <w:r w:rsidRPr="002C0909">
        <w:rPr>
          <w:rFonts w:ascii="Verdana" w:eastAsia="Calibri" w:hAnsi="Verdana"/>
          <w:sz w:val="20"/>
          <w:szCs w:val="20"/>
        </w:rPr>
        <w:t>Budowy i innych spotkań</w:t>
      </w:r>
    </w:p>
    <w:p w:rsidR="002C0909" w:rsidRPr="002C0909" w:rsidRDefault="002C0909" w:rsidP="00765D4E">
      <w:pPr>
        <w:pStyle w:val="Akapitzlist"/>
        <w:numPr>
          <w:ilvl w:val="0"/>
          <w:numId w:val="120"/>
        </w:numPr>
        <w:spacing w:after="120" w:line="240" w:lineRule="auto"/>
        <w:ind w:right="-47"/>
        <w:contextualSpacing/>
        <w:jc w:val="both"/>
        <w:rPr>
          <w:rFonts w:ascii="Verdana" w:eastAsia="Calibri" w:hAnsi="Verdana"/>
          <w:i/>
        </w:rPr>
      </w:pPr>
      <w:r w:rsidRPr="002C0909">
        <w:rPr>
          <w:rFonts w:ascii="Verdana" w:hAnsi="Verdana"/>
        </w:rPr>
        <w:t xml:space="preserve">Prowadzenie spraw związanych z utrzymaniem i funkcjonowaniem Biura i jego wyposażenia technicznego. </w:t>
      </w:r>
    </w:p>
    <w:p w:rsidR="002C0909" w:rsidRPr="002C0909" w:rsidRDefault="002C0909" w:rsidP="002C0909">
      <w:pPr>
        <w:contextualSpacing/>
        <w:jc w:val="both"/>
        <w:rPr>
          <w:rFonts w:ascii="Verdana" w:eastAsia="Calibri" w:hAnsi="Verdana"/>
          <w:sz w:val="20"/>
          <w:szCs w:val="20"/>
        </w:rPr>
      </w:pPr>
      <w:r w:rsidRPr="002C0909">
        <w:rPr>
          <w:rFonts w:ascii="Verdana" w:eastAsia="Calibri" w:hAnsi="Verdana"/>
          <w:sz w:val="20"/>
          <w:szCs w:val="20"/>
        </w:rPr>
        <w:t>Personel Nadzoru Inwestorskiego będzie biegle posługiwał się językiem polskim w zakresie ogólnym i technicznym. Jeśli taka sytuacja nie będzie miała miejsca, Nadzoru Inwestorski zapewni przez cały czas pracy odpowiednio wykwalifikowanego tłumacza dysponującego zarówno wiedzą ogólną w zakresie tłumaczenia, jak i wiedzą techniczną.</w:t>
      </w:r>
    </w:p>
    <w:p w:rsidR="002C0909" w:rsidRPr="002C0909" w:rsidRDefault="002C0909" w:rsidP="002C0909">
      <w:pPr>
        <w:contextualSpacing/>
        <w:jc w:val="both"/>
        <w:rPr>
          <w:rFonts w:ascii="Verdana" w:eastAsia="Calibri" w:hAnsi="Verdana"/>
          <w:sz w:val="20"/>
          <w:szCs w:val="20"/>
        </w:rPr>
      </w:pPr>
      <w:r w:rsidRPr="002C0909">
        <w:rPr>
          <w:rFonts w:ascii="Verdana" w:eastAsia="Calibri" w:hAnsi="Verdana"/>
          <w:sz w:val="20"/>
          <w:szCs w:val="20"/>
        </w:rPr>
        <w:t xml:space="preserve">Koordynator będzie odpowiedzialny za pracę swojego Personelu oraz Personelu biurowego i pomocniczego. </w:t>
      </w:r>
    </w:p>
    <w:p w:rsidR="002C0909" w:rsidRPr="002C0909" w:rsidRDefault="002C0909" w:rsidP="002C0909">
      <w:pPr>
        <w:contextualSpacing/>
        <w:jc w:val="both"/>
        <w:rPr>
          <w:rFonts w:ascii="Verdana" w:eastAsia="Calibri" w:hAnsi="Verdana"/>
          <w:sz w:val="20"/>
          <w:szCs w:val="20"/>
        </w:rPr>
      </w:pPr>
      <w:r w:rsidRPr="002C0909">
        <w:rPr>
          <w:rFonts w:ascii="Verdana" w:eastAsia="Calibri" w:hAnsi="Verdana"/>
          <w:sz w:val="20"/>
          <w:szCs w:val="20"/>
        </w:rPr>
        <w:t>Nadzór Inwestorski powinien tak zorganizować pracę Personelu Nadzoru Inwestorskiego oraz Personelu biurowego i pomocniczego, aby uwzględnić godziny pracy określone w Umowie, zapisy dotyczące godzin pracy zawarte w Warunkach Umownych na roboty, nad którymi sprawowany będzie nadzór oraz ryzyko związane z dostosowaniem pracy do potrzeb, między innymi z rzeczywistym czasem pracy Wykonawcy Robót, zmniejszeniem intensywności prac w okresach zimowych itp. oraz uwzględnienie godzin pracy Zamawiającego.</w:t>
      </w:r>
    </w:p>
    <w:p w:rsidR="002C0909" w:rsidRPr="002C0909" w:rsidRDefault="002C0909" w:rsidP="002C0909">
      <w:pPr>
        <w:contextualSpacing/>
        <w:jc w:val="both"/>
        <w:rPr>
          <w:rFonts w:ascii="Verdana" w:eastAsia="Calibri" w:hAnsi="Verdana"/>
          <w:sz w:val="20"/>
          <w:szCs w:val="20"/>
        </w:rPr>
      </w:pPr>
    </w:p>
    <w:p w:rsidR="002C0909" w:rsidRPr="002C0909" w:rsidRDefault="002C0909" w:rsidP="002C0909">
      <w:pPr>
        <w:spacing w:after="120"/>
        <w:ind w:right="-47"/>
        <w:jc w:val="both"/>
        <w:rPr>
          <w:rFonts w:ascii="Verdana" w:hAnsi="Verdana"/>
          <w:sz w:val="20"/>
          <w:szCs w:val="20"/>
        </w:rPr>
      </w:pPr>
      <w:r w:rsidRPr="002C0909">
        <w:rPr>
          <w:rFonts w:ascii="Verdana" w:eastAsia="Calibri" w:hAnsi="Verdana"/>
          <w:sz w:val="20"/>
          <w:szCs w:val="20"/>
        </w:rPr>
        <w:t>Koordynator oraz pozostałe osoby powinny być dostępne na każde zasadne wezwanie Zamawiającego lub Wykonawcy Robót.</w:t>
      </w:r>
    </w:p>
    <w:p w:rsidR="002C0909" w:rsidRPr="002C0909" w:rsidRDefault="002C0909" w:rsidP="002C0909">
      <w:pPr>
        <w:autoSpaceDE w:val="0"/>
        <w:autoSpaceDN w:val="0"/>
        <w:adjustRightInd w:val="0"/>
        <w:spacing w:after="120"/>
        <w:rPr>
          <w:rFonts w:ascii="Verdana" w:hAnsi="Verdana" w:cs="Arial"/>
          <w:sz w:val="20"/>
          <w:szCs w:val="20"/>
        </w:rPr>
      </w:pPr>
    </w:p>
    <w:p w:rsidR="002C0909" w:rsidRPr="002C0909" w:rsidRDefault="002C0909" w:rsidP="002C0909">
      <w:pPr>
        <w:keepNext/>
        <w:spacing w:after="120"/>
        <w:jc w:val="both"/>
        <w:rPr>
          <w:rFonts w:ascii="Verdana" w:hAnsi="Verdana"/>
          <w:b/>
          <w:sz w:val="20"/>
          <w:szCs w:val="20"/>
        </w:rPr>
      </w:pPr>
      <w:r w:rsidRPr="002C0909">
        <w:rPr>
          <w:rFonts w:ascii="Verdana" w:hAnsi="Verdana"/>
          <w:b/>
          <w:sz w:val="20"/>
          <w:szCs w:val="20"/>
        </w:rPr>
        <w:t>2.1.1.</w:t>
      </w:r>
      <w:r w:rsidRPr="002C0909">
        <w:rPr>
          <w:rFonts w:ascii="Verdana" w:hAnsi="Verdana"/>
          <w:b/>
          <w:sz w:val="20"/>
          <w:szCs w:val="20"/>
        </w:rPr>
        <w:tab/>
        <w:t>Kluczowi Eksperci</w:t>
      </w:r>
    </w:p>
    <w:p w:rsidR="002C0909" w:rsidRPr="002C0909" w:rsidRDefault="002C0909" w:rsidP="002C0909">
      <w:pPr>
        <w:keepNext/>
        <w:spacing w:after="120"/>
        <w:jc w:val="both"/>
        <w:rPr>
          <w:rFonts w:ascii="Verdana" w:hAnsi="Verdana"/>
          <w:b/>
          <w:sz w:val="20"/>
          <w:szCs w:val="20"/>
        </w:rPr>
      </w:pPr>
    </w:p>
    <w:p w:rsidR="002C0909" w:rsidRPr="002C0909" w:rsidRDefault="002C0909" w:rsidP="002C0909">
      <w:pPr>
        <w:spacing w:after="120"/>
        <w:jc w:val="both"/>
        <w:rPr>
          <w:rFonts w:ascii="Verdana" w:hAnsi="Verdana"/>
          <w:strike/>
          <w:sz w:val="20"/>
          <w:szCs w:val="20"/>
        </w:rPr>
      </w:pPr>
      <w:r w:rsidRPr="002C0909">
        <w:rPr>
          <w:rFonts w:ascii="Verdana" w:hAnsi="Verdana"/>
          <w:sz w:val="20"/>
          <w:szCs w:val="20"/>
        </w:rPr>
        <w:t>Wymagania dotyczące Personelu Kluczowego zostały podane w Tomie I, Rozdziale 1, punkt 7 SIWZ.</w:t>
      </w:r>
    </w:p>
    <w:p w:rsidR="002C0909" w:rsidRPr="002C0909" w:rsidRDefault="002C0909" w:rsidP="002C0909">
      <w:pPr>
        <w:spacing w:after="120"/>
        <w:jc w:val="both"/>
        <w:rPr>
          <w:rFonts w:ascii="Verdana" w:hAnsi="Verdana"/>
          <w:sz w:val="20"/>
          <w:szCs w:val="20"/>
        </w:rPr>
      </w:pPr>
    </w:p>
    <w:p w:rsidR="002C0909" w:rsidRPr="002C0909" w:rsidRDefault="002C0909" w:rsidP="002C0909">
      <w:pPr>
        <w:keepNext/>
        <w:spacing w:after="120"/>
        <w:rPr>
          <w:rFonts w:ascii="Verdana" w:hAnsi="Verdana"/>
          <w:b/>
          <w:sz w:val="20"/>
          <w:szCs w:val="20"/>
        </w:rPr>
      </w:pPr>
      <w:r w:rsidRPr="002C0909">
        <w:rPr>
          <w:rFonts w:ascii="Verdana" w:hAnsi="Verdana"/>
          <w:b/>
          <w:sz w:val="20"/>
          <w:szCs w:val="20"/>
        </w:rPr>
        <w:t>2.1.2.</w:t>
      </w:r>
      <w:r w:rsidRPr="002C0909">
        <w:rPr>
          <w:rFonts w:ascii="Verdana" w:hAnsi="Verdana"/>
          <w:b/>
          <w:sz w:val="20"/>
          <w:szCs w:val="20"/>
        </w:rPr>
        <w:tab/>
        <w:t>Inni Eksperci</w:t>
      </w:r>
    </w:p>
    <w:p w:rsidR="002C0909" w:rsidRPr="002C0909" w:rsidRDefault="002C0909" w:rsidP="002C0909">
      <w:pPr>
        <w:keepNext/>
        <w:spacing w:after="120"/>
        <w:rPr>
          <w:rFonts w:ascii="Verdana" w:hAnsi="Verdana"/>
          <w:b/>
          <w:sz w:val="20"/>
          <w:szCs w:val="20"/>
        </w:rPr>
      </w:pP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Nie wymaga się przedłożenia w Ofercie kandydatów na stanowiska Innych Ekspertów ani informacji i dokumentów ich dotyczących. Celem zapewnienia należytego wykonania usługi, w sytuacji gdy zajdzie potrzeba, Nadzór Inwestorski zapewni na etapie realizacji usługi ekspertów z następujących branż: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 weryfikatorów dokumentacji projektowej specjalności inżynieryjnej: drogowej,  wyburzeniowej;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 Inspektor Nadzoru specjalności instalacyjnej w zakresie sieci, instalacji i urządzeń: telekomunikacyjnych, cieplnych, gazowych, wodociągowych i kanalizacyjnych, elektrycznych i elektroenergetycznych;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Geodeta w zakresie geodezyjnej obsługi inwestycji</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Archeolog,</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Innych według potrzeb.</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Nadzór Inwestorski zapewni sprawdzenie projektów branżowych przez ekspertów posiadających odpowiednie uprawnienia w ramach dniówek dla danego Inspektora Nadzoru specjalności instalacyjnej w zakresie sieci, instalacji i urządzeń: telekomunikacyjnych, cieplnych, gazowych, wodociągowych i kanalizacyjnych, elektrycznych i elektroenergetycznych.</w:t>
      </w:r>
    </w:p>
    <w:p w:rsidR="002C0909" w:rsidRPr="002C0909" w:rsidRDefault="002C0909" w:rsidP="002C0909">
      <w:pPr>
        <w:spacing w:after="120"/>
        <w:jc w:val="both"/>
        <w:rPr>
          <w:rFonts w:ascii="Verdana" w:hAnsi="Verdana"/>
          <w:sz w:val="20"/>
          <w:szCs w:val="20"/>
        </w:rPr>
      </w:pP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lastRenderedPageBreak/>
        <w:t>Przed rozpoczęciem pracy poszczególne osoby podlegać będą akceptacji przez Kierownika Projektu. Nadzór Inwestorski zaproponuje kandydatury tych ekspertów najpóźniej na 14 dni przed planowanym terminem rozpoczęcia przez nich pracy.  </w:t>
      </w:r>
    </w:p>
    <w:p w:rsidR="002C0909" w:rsidRPr="002C0909" w:rsidRDefault="002C0909" w:rsidP="002C0909">
      <w:pPr>
        <w:spacing w:after="120"/>
        <w:jc w:val="both"/>
        <w:rPr>
          <w:rFonts w:ascii="Verdana" w:hAnsi="Verdana"/>
          <w:b/>
          <w:sz w:val="20"/>
          <w:szCs w:val="20"/>
        </w:rPr>
      </w:pPr>
      <w:r w:rsidRPr="002C0909">
        <w:rPr>
          <w:rFonts w:ascii="Verdana" w:hAnsi="Verdana"/>
          <w:b/>
          <w:sz w:val="20"/>
          <w:szCs w:val="20"/>
        </w:rPr>
        <w:t xml:space="preserve"> </w:t>
      </w:r>
    </w:p>
    <w:p w:rsidR="002C0909" w:rsidRPr="002C0909" w:rsidRDefault="002C0909" w:rsidP="00765D4E">
      <w:pPr>
        <w:pStyle w:val="Nagwek2"/>
        <w:keepNext w:val="0"/>
        <w:numPr>
          <w:ilvl w:val="1"/>
          <w:numId w:val="113"/>
        </w:numPr>
        <w:spacing w:after="120"/>
        <w:rPr>
          <w:rFonts w:ascii="Verdana" w:hAnsi="Verdana"/>
          <w:sz w:val="20"/>
          <w:szCs w:val="20"/>
        </w:rPr>
      </w:pPr>
      <w:r w:rsidRPr="002C0909">
        <w:rPr>
          <w:rFonts w:ascii="Verdana" w:hAnsi="Verdana"/>
          <w:sz w:val="20"/>
          <w:szCs w:val="20"/>
        </w:rPr>
        <w:t xml:space="preserve">Koszty administracyjne </w:t>
      </w:r>
    </w:p>
    <w:p w:rsidR="002C0909" w:rsidRPr="002C0909" w:rsidRDefault="002C0909" w:rsidP="00765D4E">
      <w:pPr>
        <w:pStyle w:val="Nagwek3"/>
        <w:keepNext w:val="0"/>
        <w:numPr>
          <w:ilvl w:val="2"/>
          <w:numId w:val="113"/>
        </w:numPr>
        <w:spacing w:after="120"/>
        <w:jc w:val="both"/>
        <w:rPr>
          <w:rFonts w:ascii="Verdana" w:hAnsi="Verdana"/>
          <w:sz w:val="20"/>
          <w:szCs w:val="20"/>
        </w:rPr>
      </w:pPr>
      <w:r w:rsidRPr="002C0909">
        <w:rPr>
          <w:rFonts w:ascii="Verdana" w:hAnsi="Verdana"/>
          <w:sz w:val="20"/>
          <w:szCs w:val="20"/>
        </w:rPr>
        <w:t>Biuro Nadzoru Inwestorskiego</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Nadzór Inwestorski zobowiązany jest zapewnić (np. dostarczyć, wynająć) oraz zorganizować, urządzić, wyposażyć i utrzymywać, na własny koszt biuro na potrzeby Zespołu Nadzoru i Personelu biurowego i pomocniczego.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Zaplecze Nadzoru Inwestorskiego  będzie odpowiadać wymaganiom:</w:t>
      </w:r>
    </w:p>
    <w:p w:rsidR="002C0909" w:rsidRPr="002C0909" w:rsidRDefault="002C0909" w:rsidP="00765D4E">
      <w:pPr>
        <w:numPr>
          <w:ilvl w:val="0"/>
          <w:numId w:val="116"/>
        </w:numPr>
        <w:ind w:left="714" w:hanging="357"/>
        <w:jc w:val="both"/>
        <w:rPr>
          <w:rFonts w:ascii="Verdana" w:hAnsi="Verdana"/>
          <w:sz w:val="20"/>
          <w:szCs w:val="20"/>
        </w:rPr>
      </w:pPr>
      <w:r w:rsidRPr="002C0909">
        <w:rPr>
          <w:rFonts w:ascii="Verdana" w:hAnsi="Verdana"/>
          <w:sz w:val="20"/>
          <w:szCs w:val="20"/>
        </w:rPr>
        <w:t>Ustawy Prawo Budowlane (Dz. U. z 2013 r. poz. 1409, ze zm.),</w:t>
      </w:r>
    </w:p>
    <w:p w:rsidR="002C0909" w:rsidRPr="002C0909" w:rsidRDefault="002C0909" w:rsidP="00765D4E">
      <w:pPr>
        <w:numPr>
          <w:ilvl w:val="0"/>
          <w:numId w:val="116"/>
        </w:numPr>
        <w:ind w:left="714" w:hanging="357"/>
        <w:jc w:val="both"/>
        <w:rPr>
          <w:rFonts w:ascii="Verdana" w:hAnsi="Verdana"/>
          <w:sz w:val="20"/>
          <w:szCs w:val="20"/>
        </w:rPr>
      </w:pPr>
      <w:r w:rsidRPr="002C0909">
        <w:rPr>
          <w:rFonts w:ascii="Verdana" w:hAnsi="Verdana"/>
          <w:sz w:val="20"/>
          <w:szCs w:val="20"/>
        </w:rPr>
        <w:t>Rozporządzenia Ministra Infrastruktury z dnia 5 lipca 2013 r. zmieniające rozporządzenie w sprawie warunków technicznych, jakim powinny odpowiadać budynki i ich usytuowanie ( Dz.U. 2013 nr 0 poz. 926),</w:t>
      </w:r>
    </w:p>
    <w:p w:rsidR="002C0909" w:rsidRPr="002C0909" w:rsidRDefault="002C0909" w:rsidP="00765D4E">
      <w:pPr>
        <w:numPr>
          <w:ilvl w:val="0"/>
          <w:numId w:val="116"/>
        </w:numPr>
        <w:ind w:left="714" w:hanging="357"/>
        <w:jc w:val="both"/>
        <w:rPr>
          <w:rFonts w:ascii="Verdana" w:hAnsi="Verdana"/>
          <w:sz w:val="20"/>
          <w:szCs w:val="20"/>
        </w:rPr>
      </w:pPr>
      <w:r w:rsidRPr="002C0909">
        <w:rPr>
          <w:rFonts w:ascii="Verdana" w:hAnsi="Verdana"/>
          <w:sz w:val="20"/>
          <w:szCs w:val="20"/>
        </w:rPr>
        <w:t>Kodeksu Pracy (Dz.U. 2014 nr 0 poz. 208),</w:t>
      </w:r>
    </w:p>
    <w:p w:rsidR="002C0909" w:rsidRPr="002C0909" w:rsidRDefault="002C0909" w:rsidP="00765D4E">
      <w:pPr>
        <w:numPr>
          <w:ilvl w:val="0"/>
          <w:numId w:val="116"/>
        </w:numPr>
        <w:ind w:left="714" w:hanging="357"/>
        <w:jc w:val="both"/>
        <w:rPr>
          <w:rFonts w:ascii="Verdana" w:hAnsi="Verdana"/>
          <w:sz w:val="20"/>
          <w:szCs w:val="20"/>
        </w:rPr>
      </w:pPr>
      <w:r w:rsidRPr="002C0909">
        <w:rPr>
          <w:rFonts w:ascii="Verdana" w:hAnsi="Verdana"/>
          <w:sz w:val="20"/>
          <w:szCs w:val="20"/>
        </w:rPr>
        <w:t xml:space="preserve">Rozporządzenia Ministra Pracy i Polityki Socjalnej z dnia 26 września 1997 r. w sprawie ogólnych przepisów bezpieczeństwa i higieny pracy (Dz. U. 2003 Nr 169 Poz. 1650 z </w:t>
      </w:r>
      <w:proofErr w:type="spellStart"/>
      <w:r w:rsidRPr="002C0909">
        <w:rPr>
          <w:rFonts w:ascii="Verdana" w:hAnsi="Verdana"/>
          <w:sz w:val="20"/>
          <w:szCs w:val="20"/>
        </w:rPr>
        <w:t>późn</w:t>
      </w:r>
      <w:proofErr w:type="spellEnd"/>
      <w:r w:rsidRPr="002C0909">
        <w:rPr>
          <w:rFonts w:ascii="Verdana" w:hAnsi="Verdana"/>
          <w:sz w:val="20"/>
          <w:szCs w:val="20"/>
        </w:rPr>
        <w:t>. zmianami),</w:t>
      </w:r>
    </w:p>
    <w:p w:rsidR="002C0909" w:rsidRPr="002C0909" w:rsidRDefault="002C0909" w:rsidP="00765D4E">
      <w:pPr>
        <w:numPr>
          <w:ilvl w:val="0"/>
          <w:numId w:val="116"/>
        </w:numPr>
        <w:ind w:left="714" w:hanging="357"/>
        <w:jc w:val="both"/>
        <w:rPr>
          <w:rFonts w:ascii="Verdana" w:hAnsi="Verdana"/>
          <w:sz w:val="20"/>
          <w:szCs w:val="20"/>
        </w:rPr>
      </w:pPr>
      <w:r w:rsidRPr="002C0909">
        <w:rPr>
          <w:rFonts w:ascii="Verdana" w:hAnsi="Verdana"/>
          <w:sz w:val="20"/>
          <w:szCs w:val="20"/>
        </w:rPr>
        <w:t xml:space="preserve">Rozporządzenie Ministra Pracy i Polityki Socjalnej z dnia 1 grudnia 1998 r. w sprawie bezpieczeństwa i higieny pracy na stanowiskach wyposażonych w monitory ekranowe (Dz. U. 1998 Nr 148 Poz. 973 z </w:t>
      </w:r>
      <w:proofErr w:type="spellStart"/>
      <w:r w:rsidRPr="002C0909">
        <w:rPr>
          <w:rFonts w:ascii="Verdana" w:hAnsi="Verdana"/>
          <w:sz w:val="20"/>
          <w:szCs w:val="20"/>
        </w:rPr>
        <w:t>późn</w:t>
      </w:r>
      <w:proofErr w:type="spellEnd"/>
      <w:r w:rsidRPr="002C0909">
        <w:rPr>
          <w:rFonts w:ascii="Verdana" w:hAnsi="Verdana"/>
          <w:sz w:val="20"/>
          <w:szCs w:val="20"/>
        </w:rPr>
        <w:t>. zmianami),</w:t>
      </w:r>
    </w:p>
    <w:p w:rsidR="002C0909" w:rsidRPr="002C0909" w:rsidRDefault="002C0909" w:rsidP="00765D4E">
      <w:pPr>
        <w:pStyle w:val="Akapitzlist"/>
        <w:numPr>
          <w:ilvl w:val="0"/>
          <w:numId w:val="116"/>
        </w:numPr>
        <w:spacing w:line="240" w:lineRule="auto"/>
        <w:contextualSpacing/>
        <w:rPr>
          <w:rFonts w:ascii="Verdana" w:hAnsi="Verdana"/>
        </w:rPr>
      </w:pPr>
      <w:r w:rsidRPr="002C0909">
        <w:rPr>
          <w:rFonts w:ascii="Verdana" w:hAnsi="Verdana"/>
        </w:rPr>
        <w:t>innym, właściwym przepisom prawa</w:t>
      </w:r>
    </w:p>
    <w:p w:rsidR="002C0909" w:rsidRPr="002C0909" w:rsidRDefault="002C0909" w:rsidP="002C0909">
      <w:pPr>
        <w:ind w:left="714"/>
        <w:jc w:val="both"/>
        <w:rPr>
          <w:rFonts w:ascii="Verdana" w:hAnsi="Verdana"/>
          <w:sz w:val="20"/>
          <w:szCs w:val="20"/>
        </w:rPr>
      </w:pP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Nadzór Inwestorski zapewni warunki użytkowe zgodne z przeznaczeniem obiektu, w szczególności w zakresie zaopatrzenia w wodę i energię elektryczną odpowiednio do potrzeb w energię cieplną i paliwa, przy założeniu efektywnego wykorzystania tych czynników oraz usuwania ścieków, wody opadowej i odpadów. Nadzór Inwestorski zapewni utrzymanie właściwego stanu technicznego, warunki bezpieczeństwa i higieny pracy, ochronę obiektów, poszanowanie uzasadnionych interesów osób trzecich oraz warunki bezpieczeństwa i ochrony zdrowia dla osób przebywających na terenie zaplecza.</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Zaplecze będzie wyposażone we wszystkie elementy wymagane dla prawidłowego wykonania Usługi, w szczególności Nadzór Inwestorski zapewni:</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pomieszczenia, które będą mieć okna o powierzchni umożliwiającej odpowiednie oświetlenie i wentylację, a okna wystawione na bezpośrednie światło słoneczne podczas godzin pracy będą wyposażone w żaluzje (rolety),</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ogrzewanie na skalę mogącą utrzymać temperaturę w biurze 20°C,</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we wszystkich toaletach ustępy ze spłuczkami i umywalki z podłączoną gorącą i zimną wodą. Nadzór Inwestorski powinien zapewnić wystarczającą dostawę wody dla odpowiedniej obsługi zaplecza. Wszystkie ustępy, umywalki, zlewy i rury odprowadzające winny być podłączone do odpowiednich instalacji odprowadzających, zatwierdzonych przez lokalne władze sanitarne i/lub wodno-kanalizacyjne,</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 xml:space="preserve">wyposażenie w media: elektryczność, </w:t>
      </w:r>
      <w:proofErr w:type="spellStart"/>
      <w:r w:rsidRPr="002C0909">
        <w:rPr>
          <w:rFonts w:ascii="Verdana" w:hAnsi="Verdana"/>
        </w:rPr>
        <w:t>wod</w:t>
      </w:r>
      <w:proofErr w:type="spellEnd"/>
      <w:r w:rsidRPr="002C0909">
        <w:rPr>
          <w:rFonts w:ascii="Verdana" w:hAnsi="Verdana"/>
        </w:rPr>
        <w:t xml:space="preserve">./kan., łącza telekomunikacyjne, łącza internetowe oraz wymagany odpowiednimi przepisami sprzęt bhp i </w:t>
      </w:r>
      <w:proofErr w:type="spellStart"/>
      <w:r w:rsidRPr="002C0909">
        <w:rPr>
          <w:rFonts w:ascii="Verdana" w:hAnsi="Verdana"/>
        </w:rPr>
        <w:t>ppoż</w:t>
      </w:r>
      <w:proofErr w:type="spellEnd"/>
      <w:r w:rsidRPr="002C0909">
        <w:rPr>
          <w:rFonts w:ascii="Verdana" w:hAnsi="Verdana"/>
        </w:rPr>
        <w:t>,</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drogi dojazdowe i parking, w tym dla Zamawiającego min. 2 miejsca parkingowe,</w:t>
      </w:r>
    </w:p>
    <w:p w:rsidR="002C0909" w:rsidRPr="002C0909" w:rsidRDefault="002C0909" w:rsidP="00765D4E">
      <w:pPr>
        <w:pStyle w:val="Akapitzlist"/>
        <w:numPr>
          <w:ilvl w:val="0"/>
          <w:numId w:val="121"/>
        </w:numPr>
        <w:spacing w:after="120" w:line="240" w:lineRule="auto"/>
        <w:contextualSpacing/>
        <w:jc w:val="both"/>
        <w:rPr>
          <w:rFonts w:ascii="Verdana" w:hAnsi="Verdana"/>
        </w:rPr>
      </w:pPr>
      <w:r w:rsidRPr="002C0909">
        <w:rPr>
          <w:rFonts w:ascii="Verdana" w:hAnsi="Verdana"/>
        </w:rPr>
        <w:t>salę konferencyjną dla minimum 25 osób wyposażoną w stół, krzesła, tablicę szkolną białą o rozmiarze minimum 150cm x 100 cm i rzutnik multimedialny. W przypadku gdy Nadzór Inwestorski, w okresie projektowania, zapewni Biuro Nadzoru Inwestorskiego w odległości większej niż 4 km od terenu budowy, wtedy Nadzór Inwestorski jest zobowiązany zapewnić w tym okresie salę konferencyjną, z uwzględnieniem wymagań określonych w pkt. od a) – e), znajdującą się w odległości do 4 km od terenu budowy.</w:t>
      </w:r>
    </w:p>
    <w:p w:rsidR="002C0909" w:rsidRPr="002C0909" w:rsidRDefault="002C0909" w:rsidP="002C0909">
      <w:pPr>
        <w:jc w:val="both"/>
        <w:rPr>
          <w:rFonts w:ascii="Verdana" w:hAnsi="Verdana"/>
          <w:sz w:val="20"/>
          <w:szCs w:val="20"/>
        </w:rPr>
      </w:pPr>
      <w:r w:rsidRPr="002C0909">
        <w:rPr>
          <w:rFonts w:ascii="Verdana" w:hAnsi="Verdana"/>
          <w:sz w:val="20"/>
          <w:szCs w:val="20"/>
        </w:rPr>
        <w:t xml:space="preserve">Wymaga się, aby Nadzór Inwestorski dysponował sprzętem, oprogramowaniem komputerowym i wyposażeniem, w asortymencie i ilości umożliwiającej należyte wykonanie Usługi. </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Nadzór Inwestorski będzie ponosić wszystkie koszty związane z urządzeniem, utrzymaniem i likwidacją biura Nadzoru Inwestorskiego, w szczególności:</w:t>
      </w:r>
    </w:p>
    <w:p w:rsidR="002C0909" w:rsidRPr="002C0909" w:rsidRDefault="002C0909" w:rsidP="002C0909">
      <w:pPr>
        <w:jc w:val="both"/>
        <w:rPr>
          <w:rFonts w:ascii="Verdana" w:hAnsi="Verdana"/>
          <w:sz w:val="20"/>
          <w:szCs w:val="20"/>
        </w:rPr>
      </w:pPr>
      <w:r w:rsidRPr="002C0909">
        <w:rPr>
          <w:rFonts w:ascii="Verdana" w:hAnsi="Verdana"/>
          <w:sz w:val="20"/>
          <w:szCs w:val="20"/>
        </w:rPr>
        <w:lastRenderedPageBreak/>
        <w:t>a)</w:t>
      </w:r>
      <w:r w:rsidRPr="002C0909">
        <w:rPr>
          <w:rFonts w:ascii="Verdana" w:hAnsi="Verdana"/>
          <w:sz w:val="20"/>
          <w:szCs w:val="20"/>
        </w:rPr>
        <w:tab/>
        <w:t>koszty zainstalowania wszystkich niezbędnych urządzeń, sprzętu, instalacji, dróg dojazdowych i wewnętrznych, miejsc parkingowych, wyposażenia biura i zabezpieczeń,</w:t>
      </w:r>
    </w:p>
    <w:p w:rsidR="002C0909" w:rsidRPr="002C0909" w:rsidRDefault="002C0909" w:rsidP="002C0909">
      <w:pPr>
        <w:jc w:val="both"/>
        <w:rPr>
          <w:rFonts w:ascii="Verdana" w:hAnsi="Verdana"/>
          <w:sz w:val="20"/>
          <w:szCs w:val="20"/>
        </w:rPr>
      </w:pPr>
      <w:r w:rsidRPr="002C0909">
        <w:rPr>
          <w:rFonts w:ascii="Verdana" w:hAnsi="Verdana"/>
          <w:sz w:val="20"/>
          <w:szCs w:val="20"/>
        </w:rPr>
        <w:t>b)</w:t>
      </w:r>
      <w:r w:rsidRPr="002C0909">
        <w:rPr>
          <w:rFonts w:ascii="Verdana" w:hAnsi="Verdana"/>
          <w:sz w:val="20"/>
          <w:szCs w:val="20"/>
        </w:rPr>
        <w:tab/>
        <w:t xml:space="preserve">koszty eksploatacyjne związane z użytkowaniem biura – m.in. opłaty za energię elektryczną, </w:t>
      </w:r>
      <w:proofErr w:type="spellStart"/>
      <w:r w:rsidRPr="002C0909">
        <w:rPr>
          <w:rFonts w:ascii="Verdana" w:hAnsi="Verdana"/>
          <w:sz w:val="20"/>
          <w:szCs w:val="20"/>
        </w:rPr>
        <w:t>internet</w:t>
      </w:r>
      <w:proofErr w:type="spellEnd"/>
      <w:r w:rsidRPr="002C0909">
        <w:rPr>
          <w:rFonts w:ascii="Verdana" w:hAnsi="Verdana"/>
          <w:sz w:val="20"/>
          <w:szCs w:val="20"/>
        </w:rPr>
        <w:t>, usługi telekomunikacyjne, ogrzewanie, wodę, wywóz nieczystości, śmieci, odprowadzenie ścieków, ochronę mienia, dzierżawę terenu, opłaty za wynajem pomieszczeń, koszty środków transportu,</w:t>
      </w:r>
    </w:p>
    <w:p w:rsidR="002C0909" w:rsidRPr="002C0909" w:rsidRDefault="002C0909" w:rsidP="002C0909">
      <w:pPr>
        <w:jc w:val="both"/>
        <w:rPr>
          <w:rFonts w:ascii="Verdana" w:hAnsi="Verdana"/>
          <w:sz w:val="20"/>
          <w:szCs w:val="20"/>
        </w:rPr>
      </w:pPr>
      <w:r w:rsidRPr="002C0909">
        <w:rPr>
          <w:rFonts w:ascii="Verdana" w:hAnsi="Verdana"/>
          <w:sz w:val="20"/>
          <w:szCs w:val="20"/>
        </w:rPr>
        <w:t>c)</w:t>
      </w:r>
      <w:r w:rsidRPr="002C0909">
        <w:rPr>
          <w:rFonts w:ascii="Verdana" w:hAnsi="Verdana"/>
          <w:sz w:val="20"/>
          <w:szCs w:val="20"/>
        </w:rPr>
        <w:tab/>
        <w:t xml:space="preserve">koszty usunięcia wszystkich urządzeń, instalacji, dróg dojazdowych </w:t>
      </w:r>
    </w:p>
    <w:p w:rsidR="002C0909" w:rsidRPr="002C0909" w:rsidRDefault="002C0909" w:rsidP="002C0909">
      <w:pPr>
        <w:jc w:val="both"/>
        <w:rPr>
          <w:rFonts w:ascii="Verdana" w:hAnsi="Verdana"/>
          <w:sz w:val="20"/>
          <w:szCs w:val="20"/>
        </w:rPr>
      </w:pPr>
      <w:r w:rsidRPr="002C0909">
        <w:rPr>
          <w:rFonts w:ascii="Verdana" w:hAnsi="Verdana"/>
          <w:sz w:val="20"/>
          <w:szCs w:val="20"/>
        </w:rPr>
        <w:t>i wewnętrznych, biur, placów, zabezpieczeń, oczyszczenie terenu i doprowadzenie do stanu pierwotnego (jeśli to konieczne).</w:t>
      </w:r>
    </w:p>
    <w:p w:rsidR="002C0909" w:rsidRPr="002C0909" w:rsidRDefault="002C0909" w:rsidP="002C0909">
      <w:pPr>
        <w:jc w:val="both"/>
        <w:rPr>
          <w:rFonts w:ascii="Verdana" w:hAnsi="Verdana"/>
          <w:sz w:val="20"/>
          <w:szCs w:val="20"/>
        </w:rPr>
      </w:pPr>
      <w:r w:rsidRPr="002C0909">
        <w:rPr>
          <w:rFonts w:ascii="Verdana" w:hAnsi="Verdana"/>
          <w:sz w:val="20"/>
          <w:szCs w:val="20"/>
        </w:rPr>
        <w:t>d)</w:t>
      </w:r>
      <w:r w:rsidRPr="002C0909">
        <w:rPr>
          <w:rFonts w:ascii="Verdana" w:hAnsi="Verdana"/>
          <w:sz w:val="20"/>
          <w:szCs w:val="20"/>
        </w:rPr>
        <w:tab/>
        <w:t>koszty ubezpieczeń</w:t>
      </w:r>
      <w:r w:rsidRPr="002C0909" w:rsidDel="00597856">
        <w:rPr>
          <w:rFonts w:ascii="Verdana" w:hAnsi="Verdana"/>
          <w:sz w:val="20"/>
          <w:szCs w:val="20"/>
        </w:rPr>
        <w:t xml:space="preserve"> </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Biuro może być wykorzystywane wyłącznie do pełnienia usługi.</w:t>
      </w:r>
    </w:p>
    <w:p w:rsidR="002C0909" w:rsidRPr="002C0909" w:rsidRDefault="002C0909" w:rsidP="002C0909">
      <w:pPr>
        <w:spacing w:after="120"/>
        <w:jc w:val="both"/>
        <w:rPr>
          <w:rFonts w:ascii="Verdana" w:hAnsi="Verdana"/>
          <w:strike/>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W terminie 21 dni od daty rozpoczęcia Robót budowlanych, na okres realizacji robót budowlanych,  Nadzór Inwestorski zapewni pomieszczenia biurowe w odległości nie większej niż 4 km od terenu budowy.</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 xml:space="preserve">W ciągu 14 dni od podpisania Umowy, Nadzór Inwestorski zapewni pomieszczenia biurowe na okres projektowania. Powierzchnię biura Nadzoru Inwestorskiego dostosuje do charakteru pracy w tym okresie. Biuro to będzie posiadało salę konferencyjną dla minimum 25 osób wyposażoną w stół, krzesła, tablicę szkolną białą o rozmiarze minimum 150cm x 100 cm i rzutnik multimedialny oraz pomieszczenie dla Kierownika Projektu. </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Zamawiający dopuszcza, w uzgodnieniu z Kierownikiem Projektu, pracę Weryfikatorów dokumentacji projektowej poza Biurem Nadzoru Inwestorskiego. Powyższe nie zwalnia Weryfikatorów od dokumentowania czasu pracy na zasadach opisanych w OPZ i Umowie.</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r w:rsidRPr="002C0909">
        <w:rPr>
          <w:rFonts w:ascii="Verdana" w:hAnsi="Verdana"/>
          <w:sz w:val="20"/>
          <w:szCs w:val="20"/>
        </w:rPr>
        <w:t xml:space="preserve">W Okresie  Rozliczenia Kontraktu Nadzór Inwestorski może przewidzieć zmniejszenie powierzchni biura  i inną lokalizację stosownie do charakteru pracy w tych okresach. </w:t>
      </w:r>
    </w:p>
    <w:p w:rsidR="002C0909" w:rsidRPr="002C0909" w:rsidRDefault="002C0909" w:rsidP="002C0909">
      <w:pPr>
        <w:jc w:val="both"/>
        <w:rPr>
          <w:rFonts w:ascii="Verdana" w:hAnsi="Verdana"/>
          <w:sz w:val="20"/>
          <w:szCs w:val="20"/>
        </w:rPr>
      </w:pPr>
    </w:p>
    <w:p w:rsidR="002C0909" w:rsidRPr="002C0909" w:rsidRDefault="002C0909" w:rsidP="002C0909">
      <w:pPr>
        <w:jc w:val="both"/>
        <w:rPr>
          <w:rFonts w:ascii="Verdana" w:hAnsi="Verdana"/>
          <w:sz w:val="20"/>
          <w:szCs w:val="20"/>
        </w:rPr>
      </w:pPr>
    </w:p>
    <w:p w:rsidR="002C0909" w:rsidRPr="002C0909" w:rsidRDefault="002C0909" w:rsidP="00765D4E">
      <w:pPr>
        <w:pStyle w:val="Nagwek3"/>
        <w:keepNext w:val="0"/>
        <w:numPr>
          <w:ilvl w:val="2"/>
          <w:numId w:val="113"/>
        </w:numPr>
        <w:spacing w:after="120"/>
        <w:jc w:val="both"/>
        <w:rPr>
          <w:rFonts w:ascii="Verdana" w:hAnsi="Verdana"/>
          <w:sz w:val="20"/>
          <w:szCs w:val="20"/>
        </w:rPr>
      </w:pPr>
      <w:bookmarkStart w:id="1" w:name="bookmark20"/>
      <w:r w:rsidRPr="002C0909">
        <w:rPr>
          <w:rFonts w:ascii="Verdana" w:hAnsi="Verdana"/>
          <w:sz w:val="20"/>
          <w:szCs w:val="20"/>
        </w:rPr>
        <w:t>Biuro Zamawiającego</w:t>
      </w:r>
      <w:bookmarkEnd w:id="1"/>
    </w:p>
    <w:p w:rsidR="002C0909" w:rsidRPr="002C0909" w:rsidRDefault="002C0909" w:rsidP="002C0909">
      <w:pPr>
        <w:jc w:val="both"/>
        <w:rPr>
          <w:rFonts w:ascii="Verdana" w:hAnsi="Verdana"/>
          <w:sz w:val="20"/>
          <w:szCs w:val="20"/>
        </w:rPr>
      </w:pPr>
      <w:r w:rsidRPr="002C0909">
        <w:rPr>
          <w:rFonts w:ascii="Verdana" w:hAnsi="Verdana"/>
          <w:sz w:val="20"/>
          <w:szCs w:val="20"/>
        </w:rPr>
        <w:t>W ciągu 14 dni od podpisania Umowy, Nadzór Inwestorski zapewni na potrzeby Kierownika Projektu pomieszczenia biurowe o powierzchni co najmniej 20 m2 zlokalizowane w tym samym miejscu co biura Nadzoru Inwestorskiego lub w bezpośrednim sąsiedztwie, sam wyposaży biura, ubezpieczy i zapewni ochronę. Pomieszczenia biurowe (zamykane na klucz) powinny umożliwić dogodne warunki pracy dla min. 2 osób.</w:t>
      </w:r>
    </w:p>
    <w:p w:rsidR="002C0909" w:rsidRPr="002C0909" w:rsidRDefault="002C0909" w:rsidP="002C0909">
      <w:pPr>
        <w:jc w:val="both"/>
        <w:rPr>
          <w:rFonts w:ascii="Verdana" w:hAnsi="Verdana"/>
          <w:sz w:val="20"/>
          <w:szCs w:val="20"/>
        </w:rPr>
      </w:pPr>
      <w:r w:rsidRPr="002C0909">
        <w:rPr>
          <w:rFonts w:ascii="Verdana" w:hAnsi="Verdana"/>
          <w:sz w:val="20"/>
          <w:szCs w:val="20"/>
        </w:rPr>
        <w:t>Pomieszczenia powinny być wyposażone m.in. w biurka (z zamykanym kontenerem) z krzesłami, szafę zamykaną na dokumenty, szafę na ubrania, stół konferencyjny z krzesłami (dla 6 osób), drobny sprzęt biurowy.</w:t>
      </w:r>
    </w:p>
    <w:p w:rsidR="002C0909" w:rsidRPr="002C0909" w:rsidRDefault="002C0909" w:rsidP="002C0909">
      <w:pPr>
        <w:jc w:val="both"/>
        <w:rPr>
          <w:rFonts w:ascii="Verdana" w:hAnsi="Verdana"/>
          <w:sz w:val="20"/>
          <w:szCs w:val="20"/>
        </w:rPr>
      </w:pPr>
      <w:r w:rsidRPr="002C0909">
        <w:rPr>
          <w:rFonts w:ascii="Verdana" w:hAnsi="Verdana"/>
          <w:sz w:val="20"/>
          <w:szCs w:val="20"/>
        </w:rPr>
        <w:t>Pomieszczenia powinny posiadać kompletną instalację elektryczną, oświetleniową, wodociągową, kanalizacyjną i grzewczą. Do pomieszczeń doprowadzone będzie łącze telekomunikacyjne oraz stałe łącze internetowe. Pomieszczenia biurowe będą miały zapewniony dostęp do pomieszczenia gospodarczego oraz toalety.</w:t>
      </w:r>
    </w:p>
    <w:p w:rsidR="002C0909" w:rsidRPr="002C0909" w:rsidRDefault="002C0909" w:rsidP="002C0909">
      <w:pPr>
        <w:jc w:val="both"/>
        <w:rPr>
          <w:rFonts w:ascii="Verdana" w:hAnsi="Verdana"/>
          <w:sz w:val="20"/>
          <w:szCs w:val="20"/>
        </w:rPr>
      </w:pPr>
      <w:r w:rsidRPr="002C0909">
        <w:rPr>
          <w:rFonts w:ascii="Verdana" w:hAnsi="Verdana"/>
          <w:sz w:val="20"/>
          <w:szCs w:val="20"/>
        </w:rPr>
        <w:t>Pomieszczenia biurowe powinny spełniać wszystkie obowiązujące normy i przepisy - w szczególności w zakresie oświetlenia, ogrzewania i wentylacji, powierzchni dla pomieszczeń przeznaczonych do pracy, bezpieczeństwa pożarowego.</w:t>
      </w:r>
    </w:p>
    <w:p w:rsidR="002C0909" w:rsidRPr="002C0909" w:rsidRDefault="002C0909" w:rsidP="002C0909">
      <w:pPr>
        <w:jc w:val="both"/>
        <w:rPr>
          <w:rFonts w:ascii="Verdana" w:hAnsi="Verdana"/>
          <w:sz w:val="20"/>
          <w:szCs w:val="20"/>
        </w:rPr>
      </w:pPr>
      <w:r w:rsidRPr="002C0909">
        <w:rPr>
          <w:rFonts w:ascii="Verdana" w:hAnsi="Verdana"/>
          <w:sz w:val="20"/>
          <w:szCs w:val="20"/>
        </w:rPr>
        <w:t>Nadzór Inwestorski umożliwi Zamawiającemu korzystanie z kolorowego urządzenia wielofunkcyjnego (drukarka, kopiarka, skaner - obsługującego format A3, automatyczny skan i druk obustronny), oraz zapewni bieżące utrzymanie w/w urządzeń tj. uzupełnianie papieru, tonerów/tuszy, innych elementów i materiałów zużywających się jak również serwis i naprawę tych urządzeń. W przypadku awarii któregokolwiek z w/w urządzeń Nadzór Inwestorski zobowiązany jest dokonać naprawy w ciągu 24 godzin od chwili stwierdzenia awarii. Zamawiający dopuszcza możliwość naprawy w czasie dłuższym niż 24 godziny, przy czym na czas trwania naprawy Nadzór Inwestorski zapewni Zamawiającemu możliwość korzystania z urządzenia zastępczego o parametrach równoważnych.</w:t>
      </w:r>
    </w:p>
    <w:p w:rsidR="002C0909" w:rsidRPr="002C0909" w:rsidRDefault="002C0909" w:rsidP="002C0909">
      <w:pPr>
        <w:jc w:val="both"/>
        <w:rPr>
          <w:rFonts w:ascii="Verdana" w:hAnsi="Verdana"/>
          <w:sz w:val="20"/>
          <w:szCs w:val="20"/>
        </w:rPr>
      </w:pPr>
      <w:r w:rsidRPr="002C0909">
        <w:rPr>
          <w:rFonts w:ascii="Verdana" w:hAnsi="Verdana"/>
          <w:sz w:val="20"/>
          <w:szCs w:val="20"/>
        </w:rPr>
        <w:lastRenderedPageBreak/>
        <w:t>Przed każdym biurem Zamawiającego powinien być zapewniony parking dla co najmniej 2 samochodów dla Kierownika Projektu i innego przedstawiciela Zamawiającego. Każde biuro musi mieć zapewnione utwardzone drogi dojazdowe (dojazd od drogi publicznej).</w:t>
      </w:r>
    </w:p>
    <w:p w:rsidR="002C0909" w:rsidRPr="002C0909" w:rsidRDefault="002C0909" w:rsidP="002C0909">
      <w:pPr>
        <w:jc w:val="both"/>
        <w:rPr>
          <w:rFonts w:ascii="Verdana" w:hAnsi="Verdana"/>
          <w:sz w:val="20"/>
          <w:szCs w:val="20"/>
        </w:rPr>
      </w:pPr>
      <w:r w:rsidRPr="002C0909">
        <w:rPr>
          <w:rFonts w:ascii="Verdana" w:hAnsi="Verdana"/>
          <w:sz w:val="20"/>
          <w:szCs w:val="20"/>
        </w:rPr>
        <w:t>W okresie projektowania oraz Okresie  Rozliczenia Kontraktu Zamawiający dopuszcza zmniejszenie biura Zamawiającego i zmianę jego lokalizacji (przy zachowaniu wymogu, by znajdowało się w tym samym budynku co biuro Koordynatora lub w bezpośrednim sąsiedztwie) pod warunkiem, że zostaną zapewnione dogodne warunki do pracy dla 2 osób wraz niezbędnym wyposażeniem i infrastrukturą o której mowa wyżej.</w:t>
      </w:r>
    </w:p>
    <w:p w:rsidR="002C0909" w:rsidRPr="002C0909" w:rsidRDefault="002C0909" w:rsidP="002C0909">
      <w:pPr>
        <w:jc w:val="both"/>
        <w:rPr>
          <w:rFonts w:ascii="Verdana" w:hAnsi="Verdana"/>
          <w:sz w:val="20"/>
          <w:szCs w:val="20"/>
        </w:rPr>
      </w:pPr>
      <w:r w:rsidRPr="002C0909">
        <w:rPr>
          <w:rFonts w:ascii="Verdana" w:hAnsi="Verdana"/>
          <w:sz w:val="20"/>
          <w:szCs w:val="20"/>
        </w:rPr>
        <w:t>Nadzór Inwestorski zobowiązany jest pokryć wszystkie koszty związane m. in. z: zakupem, dostarczeniem, zainstalowaniem lub dzierżawą zaplecza Zamawiającego, wykonaniem przyłączy (wodociągowych, kanalizacyjnych, elektroenergetycznych, teletechnicznych, ew. innych niezbędnych), eksploatacją i bieżącą obsługą zaplecza Zamawiającego (m. in.: konserwacja zaplecza, wyposażenia i sprzętu, zakup materiałów eksploatacyjnych, energii elektrycznej, wody ciepłej i zimnej, ogrzewania, klimatyzacji, odprowadzenia ścieków, ochronę mienia, utrzymanie łączy teletechnicznych i ew. innych niezbędnych, w tym wszystkie koszty rozmów telefonicznych, przesyłania faksów i łącza internetowego, opłat dzierżawy, podatkowych i ubezpieczeniowych, koszty sprzątania itp.), zlikwidowaniem Biura Zamawiającego.</w:t>
      </w:r>
    </w:p>
    <w:p w:rsidR="002C0909" w:rsidRPr="002C0909" w:rsidRDefault="002C0909" w:rsidP="002C0909">
      <w:pPr>
        <w:jc w:val="both"/>
        <w:rPr>
          <w:rFonts w:ascii="Verdana" w:hAnsi="Verdana"/>
          <w:sz w:val="20"/>
          <w:szCs w:val="20"/>
        </w:rPr>
      </w:pPr>
      <w:r w:rsidRPr="002C0909">
        <w:rPr>
          <w:rFonts w:ascii="Verdana" w:hAnsi="Verdana"/>
          <w:sz w:val="20"/>
          <w:szCs w:val="20"/>
        </w:rPr>
        <w:t>Przekazanie Biur Zamawiającego nastąpi na podstawie sporządzonych protokołów zdawczo - odbiorczych.</w:t>
      </w:r>
    </w:p>
    <w:p w:rsidR="002C0909" w:rsidRPr="002C0909" w:rsidRDefault="002C0909" w:rsidP="002C0909">
      <w:pPr>
        <w:pStyle w:val="Tekstpodstawowy1"/>
        <w:shd w:val="clear" w:color="auto" w:fill="auto"/>
        <w:spacing w:before="0" w:after="228" w:line="250" w:lineRule="exact"/>
        <w:ind w:left="40" w:right="40" w:firstLine="0"/>
        <w:rPr>
          <w:rFonts w:ascii="Verdana" w:hAnsi="Verdana"/>
          <w:sz w:val="20"/>
          <w:szCs w:val="20"/>
        </w:rPr>
      </w:pPr>
    </w:p>
    <w:p w:rsidR="002C0909" w:rsidRPr="002C0909" w:rsidRDefault="002C0909" w:rsidP="002C0909">
      <w:pPr>
        <w:spacing w:after="120"/>
        <w:jc w:val="both"/>
        <w:rPr>
          <w:rFonts w:ascii="Verdana" w:hAnsi="Verdana"/>
          <w:b/>
          <w:bCs/>
          <w:sz w:val="20"/>
          <w:szCs w:val="20"/>
        </w:rPr>
      </w:pPr>
      <w:r w:rsidRPr="002C0909">
        <w:rPr>
          <w:rFonts w:ascii="Verdana" w:hAnsi="Verdana"/>
          <w:b/>
          <w:bCs/>
          <w:sz w:val="20"/>
          <w:szCs w:val="20"/>
        </w:rPr>
        <w:t>2.3 Organizacja pracy Konsultanta Nadzoru Inwestorskiego</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Nadzór Inwestorski zobowiązany jest opracować procedury postępowania na poszczególnych etapach realizacji Projektu. Procedury będą obejmować w szczególności następujące działania:</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monitorowanie postępu robót i prowadzenie sprawozdawczości,</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opiniowanie, weryfikowanie, zatwierdzanie rysunków, specyfikacji i innych dokumentów opracowywanych przez Wykonawcę,</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odbiór robót i potwierdzanie płatności za wykonane roboty,</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wczesną identyfikację problemów, które mogą być podstawą do roszczeń oraz rozpatrywania roszczeń,</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wprowadzanie zmian,</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szacowanie ceny końcowej Kontraktu na Roboty i niniejszej Umowy oraz terminu wykonania,</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 xml:space="preserve"> weryfikowanie, opiniowanie, zatwierdzanie przez Konsultanta wniosków Wykonawcy o zatwierdzenie materiałów, recept i PZJ.</w:t>
      </w:r>
    </w:p>
    <w:p w:rsidR="002C0909" w:rsidRPr="002C0909" w:rsidRDefault="002C0909" w:rsidP="00765D4E">
      <w:pPr>
        <w:pStyle w:val="Akapitzlist"/>
        <w:numPr>
          <w:ilvl w:val="0"/>
          <w:numId w:val="117"/>
        </w:numPr>
        <w:spacing w:after="120" w:line="240" w:lineRule="auto"/>
        <w:contextualSpacing/>
        <w:jc w:val="both"/>
        <w:rPr>
          <w:rFonts w:ascii="Verdana" w:hAnsi="Verdana"/>
        </w:rPr>
      </w:pPr>
      <w:r w:rsidRPr="002C0909">
        <w:rPr>
          <w:rFonts w:ascii="Verdana" w:hAnsi="Verdana"/>
        </w:rPr>
        <w:t>współpraca z Laboratorium Zamawiającego, przekazywanie wyników badań, ustalenie zakresu badań laboratoryjnych - sprawdzających.</w:t>
      </w:r>
    </w:p>
    <w:p w:rsidR="002C0909" w:rsidRPr="002C0909" w:rsidRDefault="002C0909" w:rsidP="002C0909">
      <w:pPr>
        <w:spacing w:after="120"/>
        <w:jc w:val="both"/>
        <w:rPr>
          <w:rFonts w:ascii="Verdana" w:hAnsi="Verdana"/>
          <w:strike/>
          <w:color w:val="FF0000"/>
          <w:sz w:val="20"/>
          <w:szCs w:val="20"/>
        </w:rPr>
      </w:pPr>
      <w:r w:rsidRPr="002C0909">
        <w:rPr>
          <w:rFonts w:ascii="Verdana" w:hAnsi="Verdana"/>
          <w:sz w:val="20"/>
          <w:szCs w:val="20"/>
        </w:rPr>
        <w:t xml:space="preserve">Procedury powinny zawierać opis i diagram czynności, wyszczególniać osoby biorące udział w wykonywaniu tych czynności, określać rolę jakie pełnią te osoby wraz z przypisaniem im uprawnień i obowiązków oraz wzory dokumentów. Wszystkie wzory dokumentów będą opracowane na podstawie wymagań stawianych przez właściwie przepisy i wytyczne oraz Zamawiającego. Dotyczy to w szczególności wzorów wymaganych sprawozdań, faktur, materiałów, raportów itp.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Nadzór Inwestorski będzie odpowiedzialny również za przechowywanie i archiwizowanie wszelkiej korespondencji i dokumentacji utworzonej na potrzeby realizacji Kontraktu. Nadzór Inwestorski jest zobowiązany skanować całą korespondencję kontraktową dostarczoną do biura i wysyłaną. Do zarządzania korespondencją Nadzór Inwestorski wdroży centralną, elektroniczną bazę korespondencji, która umożliwi sprawne odnalezienie pism poprzez wyszukiwanie zeskanowanych dokumentów za pomocą słów kluczowych, tematów, daty wpływu, daty wysłania, numeru pisma itp. Nadzór Inwestorski będzie odpowiedzialny za prawidłowe opisywanie, ewidencjonowanie, katalogowanie pism, dokumentacji w wersji elektronicznej, za poprawne i czytelne katalogowanie dokumentów w segregatorach, sprawne i bezzwłoczne rozdzielanie (dekretację) pism, a także za ochronę dokumentów przed uszkodzeniem, zniszczeniem bądź utratą. W każdej chwili, na wniosek Zamawiającego, Nadzór Inwestorski zobowiązany jest dostarczyć skany dokumentów.</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Na zakończenie realizacji Nadzór Inwestorski zobowiązany jest przekazać Zamawiającemu całą korespondencję kontraktową na nośniku elektronicznym.</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lastRenderedPageBreak/>
        <w:t>Nadzór Inwestorski będzie ponosić wszelkie konsekwencje wynikłe z nieuzasadnionego przetrzymania korespondencji i dokumentów, które zgodnie z kompetencjami winny być rozpatrzone przez Zamawiającego, nieprawidłowego rozdzielenia korespondencji i dokumentów, skutkujące powstaniem roszczenia Wykonawcy robót budowlanych.</w:t>
      </w:r>
    </w:p>
    <w:p w:rsidR="002C0909" w:rsidRPr="002C0909" w:rsidRDefault="002C0909" w:rsidP="002C0909">
      <w:pPr>
        <w:spacing w:after="120"/>
        <w:jc w:val="both"/>
        <w:rPr>
          <w:rFonts w:ascii="Verdana" w:hAnsi="Verdana"/>
          <w:b/>
          <w:bCs/>
          <w:sz w:val="20"/>
          <w:szCs w:val="20"/>
        </w:rPr>
      </w:pPr>
    </w:p>
    <w:p w:rsidR="002C0909" w:rsidRPr="002C0909" w:rsidRDefault="002C0909" w:rsidP="00765D4E">
      <w:pPr>
        <w:pStyle w:val="Nagwek2"/>
        <w:keepNext w:val="0"/>
        <w:numPr>
          <w:ilvl w:val="1"/>
          <w:numId w:val="119"/>
        </w:numPr>
        <w:spacing w:after="120"/>
        <w:rPr>
          <w:rFonts w:ascii="Verdana" w:hAnsi="Verdana"/>
          <w:sz w:val="20"/>
          <w:szCs w:val="20"/>
        </w:rPr>
      </w:pPr>
      <w:r w:rsidRPr="002C0909">
        <w:rPr>
          <w:rFonts w:ascii="Verdana" w:hAnsi="Verdana"/>
          <w:sz w:val="20"/>
          <w:szCs w:val="20"/>
        </w:rPr>
        <w:t>Środki transportu i łączności</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Nadzór Inwestorski niniejszego zamówienia wyposaży swój personel w odpowiednią ilość środków transportu i łączności (telefony komórkowe), zapewniającą sprawne pełnienie Usługi.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W celu identyfikacji pojazdów samochody Nadzoru Inwestorskiego będą odpowiednio oznakowane i wyposażone w lampy ostrzegawcze.</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W terminie do 14 dni od podpisania umowy Nadzór Inwestorski zapewni adres konta poczty elektronicznej wyłącznie na potrzeby realizacji niniejszego zamówienia</w:t>
      </w:r>
      <w:bookmarkStart w:id="2" w:name="bookmark22"/>
    </w:p>
    <w:p w:rsidR="002C0909" w:rsidRPr="002C0909" w:rsidRDefault="002C0909" w:rsidP="002C0909">
      <w:pPr>
        <w:spacing w:after="120" w:line="276" w:lineRule="auto"/>
        <w:jc w:val="both"/>
        <w:rPr>
          <w:rFonts w:ascii="Verdana" w:hAnsi="Verdana"/>
          <w:sz w:val="20"/>
          <w:szCs w:val="20"/>
        </w:rPr>
      </w:pPr>
    </w:p>
    <w:bookmarkEnd w:id="2"/>
    <w:p w:rsidR="002C0909" w:rsidRPr="002C0909" w:rsidRDefault="002C0909" w:rsidP="002C0909">
      <w:pPr>
        <w:spacing w:after="120"/>
        <w:jc w:val="both"/>
        <w:rPr>
          <w:rFonts w:ascii="Verdana" w:hAnsi="Verdana"/>
          <w:b/>
          <w:bCs/>
          <w:sz w:val="20"/>
          <w:szCs w:val="20"/>
        </w:rPr>
      </w:pPr>
      <w:r w:rsidRPr="002C0909">
        <w:rPr>
          <w:rFonts w:ascii="Verdana" w:hAnsi="Verdana"/>
          <w:b/>
          <w:bCs/>
          <w:sz w:val="20"/>
          <w:szCs w:val="20"/>
        </w:rPr>
        <w:t xml:space="preserve">3. Kontrola realizacji Kontraktu </w:t>
      </w:r>
    </w:p>
    <w:p w:rsidR="002C0909" w:rsidRPr="002C0909" w:rsidRDefault="002C0909" w:rsidP="002C0909">
      <w:pPr>
        <w:spacing w:after="120"/>
        <w:jc w:val="both"/>
        <w:rPr>
          <w:rFonts w:ascii="Verdana" w:hAnsi="Verdana"/>
          <w:sz w:val="20"/>
          <w:szCs w:val="20"/>
        </w:rPr>
      </w:pPr>
      <w:r w:rsidRPr="002C0909">
        <w:rPr>
          <w:rFonts w:ascii="Verdana" w:hAnsi="Verdana"/>
          <w:sz w:val="20"/>
          <w:szCs w:val="20"/>
        </w:rPr>
        <w:t xml:space="preserve">Podstawowym zadaniem Koordynatora jest kontrola zgodności działań Wykonawcy Robót z wymaganiami określonymi w Kontrakcie i obowiązujących przepisach prawa. </w:t>
      </w:r>
    </w:p>
    <w:p w:rsidR="00004836" w:rsidRPr="002C0909" w:rsidRDefault="002C0909" w:rsidP="002C0909">
      <w:pPr>
        <w:pStyle w:val="tekstost"/>
        <w:spacing w:after="80" w:line="276" w:lineRule="auto"/>
        <w:textAlignment w:val="baseline"/>
        <w:rPr>
          <w:rFonts w:ascii="Verdana" w:hAnsi="Verdana"/>
          <w:bCs/>
        </w:rPr>
      </w:pPr>
      <w:r w:rsidRPr="002C0909">
        <w:rPr>
          <w:rFonts w:ascii="Verdana" w:hAnsi="Verdana"/>
        </w:rPr>
        <w:t>Zespół Nadzoru, w granicach przyznanych mu uprawnień, będzie prowadził kontrolę jakości materiałów i robót, postępu prac oraz będzie potwierdzał ilość i wartość wykonanych Robót.</w:t>
      </w:r>
    </w:p>
    <w:p w:rsidR="009A4199" w:rsidRPr="009068FD" w:rsidRDefault="009A4199" w:rsidP="00004836">
      <w:pPr>
        <w:pStyle w:val="tekstost"/>
        <w:spacing w:after="80" w:line="276" w:lineRule="auto"/>
        <w:ind w:left="720"/>
        <w:textAlignment w:val="baseline"/>
        <w:rPr>
          <w:rFonts w:ascii="Verdana" w:hAnsi="Verdana"/>
          <w:bCs/>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Default="0070323D" w:rsidP="00D6563F">
      <w:pPr>
        <w:jc w:val="center"/>
        <w:rPr>
          <w:rFonts w:ascii="Verdana" w:hAnsi="Verdana"/>
          <w:b/>
        </w:rPr>
      </w:pPr>
      <w:r>
        <w:rPr>
          <w:rFonts w:ascii="Verdana" w:hAnsi="Verdana"/>
          <w:b/>
        </w:rPr>
        <w:t>FORMULARZ CENOWY</w:t>
      </w:r>
    </w:p>
    <w:p w:rsidR="002152A5" w:rsidRPr="00D6563F" w:rsidRDefault="002152A5" w:rsidP="002F2CCC">
      <w:pPr>
        <w:rPr>
          <w:rFonts w:ascii="Verdana" w:hAnsi="Verdana"/>
          <w:b/>
        </w:rPr>
      </w:pPr>
    </w:p>
    <w:sectPr w:rsidR="002152A5" w:rsidRPr="00D6563F" w:rsidSect="00DC76BF">
      <w:headerReference w:type="default" r:id="rId12"/>
      <w:footerReference w:type="even" r:id="rId13"/>
      <w:footerReference w:type="default" r:id="rId14"/>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338" w:rsidRDefault="00DE1338" w:rsidP="00BE245A">
      <w:r>
        <w:separator/>
      </w:r>
    </w:p>
  </w:endnote>
  <w:endnote w:type="continuationSeparator" w:id="0">
    <w:p w:rsidR="00DE1338" w:rsidRDefault="00DE133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MS Reference Sans Serif">
    <w:panose1 w:val="020B0604030504040204"/>
    <w:charset w:val="EE"/>
    <w:family w:val="swiss"/>
    <w:pitch w:val="variable"/>
    <w:sig w:usb0="20000287" w:usb1="00000000"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71BD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EB" w:rsidRDefault="009C69E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8551A">
      <w:rPr>
        <w:rStyle w:val="Numerstrony"/>
        <w:rFonts w:ascii="Verdana" w:hAnsi="Verdana" w:cs="Verdana"/>
        <w:b/>
        <w:bCs/>
        <w:noProof/>
      </w:rPr>
      <w:t>1</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EB" w:rsidRDefault="009C69EB">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9C69EB" w:rsidRDefault="009C69EB">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EB" w:rsidRPr="00AC4637" w:rsidRDefault="009C69EB">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48551A">
      <w:rPr>
        <w:rFonts w:ascii="Verdana" w:hAnsi="Verdana"/>
        <w:noProof/>
        <w:sz w:val="18"/>
        <w:szCs w:val="18"/>
      </w:rPr>
      <w:t>40</w:t>
    </w:r>
    <w:r w:rsidRPr="00AC4637">
      <w:rPr>
        <w:rFonts w:ascii="Verdana" w:hAnsi="Verdana"/>
        <w:sz w:val="18"/>
        <w:szCs w:val="18"/>
      </w:rPr>
      <w:fldChar w:fldCharType="end"/>
    </w:r>
  </w:p>
  <w:p w:rsidR="009C69EB" w:rsidRPr="00DC76BF" w:rsidRDefault="009C69EB"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338" w:rsidRDefault="00DE1338" w:rsidP="00BE245A">
      <w:r>
        <w:separator/>
      </w:r>
    </w:p>
  </w:footnote>
  <w:footnote w:type="continuationSeparator" w:id="0">
    <w:p w:rsidR="00DE1338" w:rsidRDefault="00DE1338"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EB" w:rsidRPr="00A87E84" w:rsidRDefault="009C69EB"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21640A0"/>
    <w:multiLevelType w:val="hybridMultilevel"/>
    <w:tmpl w:val="D6FC0918"/>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239638D"/>
    <w:multiLevelType w:val="hybridMultilevel"/>
    <w:tmpl w:val="E79C09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387FBA"/>
    <w:multiLevelType w:val="hybridMultilevel"/>
    <w:tmpl w:val="729E78E2"/>
    <w:lvl w:ilvl="0" w:tplc="0776A832">
      <w:start w:val="1"/>
      <w:numFmt w:val="decimal"/>
      <w:lvlText w:val="%1)"/>
      <w:lvlJc w:val="left"/>
      <w:pPr>
        <w:ind w:left="786"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4AA16C5"/>
    <w:multiLevelType w:val="hybridMultilevel"/>
    <w:tmpl w:val="90686D18"/>
    <w:lvl w:ilvl="0" w:tplc="0742F37C">
      <w:start w:val="1"/>
      <w:numFmt w:val="bullet"/>
      <w:lvlText w:val="-"/>
      <w:lvlJc w:val="left"/>
      <w:pPr>
        <w:tabs>
          <w:tab w:val="num" w:pos="780"/>
        </w:tabs>
        <w:ind w:left="780" w:hanging="360"/>
      </w:pPr>
      <w:rPr>
        <w:rFonts w:ascii="Times New Roman" w:eastAsia="Times New Roman" w:hAnsi="Times New Roman" w:cs="Times New Roman"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05C75961"/>
    <w:multiLevelType w:val="hybridMultilevel"/>
    <w:tmpl w:val="727EC726"/>
    <w:lvl w:ilvl="0" w:tplc="BE28778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9A4EB9"/>
    <w:multiLevelType w:val="multilevel"/>
    <w:tmpl w:val="EE0CDC66"/>
    <w:lvl w:ilvl="0">
      <w:start w:val="19"/>
      <w:numFmt w:val="decimal"/>
      <w:lvlText w:val="%1."/>
      <w:lvlJc w:val="left"/>
      <w:pPr>
        <w:ind w:left="900" w:hanging="900"/>
      </w:pPr>
      <w:rPr>
        <w:rFonts w:eastAsia="Times New Roman" w:cs="Verdana" w:hint="default"/>
        <w:color w:val="FF0000"/>
      </w:rPr>
    </w:lvl>
    <w:lvl w:ilvl="1">
      <w:start w:val="1"/>
      <w:numFmt w:val="decimal"/>
      <w:lvlText w:val="%1.%2."/>
      <w:lvlJc w:val="left"/>
      <w:pPr>
        <w:ind w:left="900" w:hanging="900"/>
      </w:pPr>
      <w:rPr>
        <w:rFonts w:eastAsia="Times New Roman" w:cs="Verdana" w:hint="default"/>
        <w:color w:val="FF0000"/>
      </w:rPr>
    </w:lvl>
    <w:lvl w:ilvl="2">
      <w:start w:val="3"/>
      <w:numFmt w:val="decimal"/>
      <w:lvlText w:val="%1.%2.%3."/>
      <w:lvlJc w:val="left"/>
      <w:pPr>
        <w:ind w:left="900" w:hanging="900"/>
      </w:pPr>
      <w:rPr>
        <w:rFonts w:eastAsia="Times New Roman" w:cs="Verdana" w:hint="default"/>
        <w:color w:val="FF0000"/>
      </w:rPr>
    </w:lvl>
    <w:lvl w:ilvl="3">
      <w:start w:val="1"/>
      <w:numFmt w:val="decimal"/>
      <w:lvlText w:val="%1.%2.%3.%4."/>
      <w:lvlJc w:val="left"/>
      <w:pPr>
        <w:ind w:left="1080" w:hanging="1080"/>
      </w:pPr>
      <w:rPr>
        <w:rFonts w:eastAsia="Times New Roman" w:cs="Verdana" w:hint="default"/>
        <w:color w:val="auto"/>
      </w:rPr>
    </w:lvl>
    <w:lvl w:ilvl="4">
      <w:start w:val="1"/>
      <w:numFmt w:val="decimal"/>
      <w:lvlText w:val="%1.%2.%3.%4.%5."/>
      <w:lvlJc w:val="left"/>
      <w:pPr>
        <w:ind w:left="1440" w:hanging="1440"/>
      </w:pPr>
      <w:rPr>
        <w:rFonts w:eastAsia="Times New Roman" w:cs="Verdana" w:hint="default"/>
        <w:color w:val="FF0000"/>
      </w:rPr>
    </w:lvl>
    <w:lvl w:ilvl="5">
      <w:start w:val="1"/>
      <w:numFmt w:val="decimal"/>
      <w:lvlText w:val="%1.%2.%3.%4.%5.%6."/>
      <w:lvlJc w:val="left"/>
      <w:pPr>
        <w:ind w:left="1440" w:hanging="1440"/>
      </w:pPr>
      <w:rPr>
        <w:rFonts w:eastAsia="Times New Roman" w:cs="Verdana" w:hint="default"/>
        <w:color w:val="FF0000"/>
      </w:rPr>
    </w:lvl>
    <w:lvl w:ilvl="6">
      <w:start w:val="1"/>
      <w:numFmt w:val="decimal"/>
      <w:lvlText w:val="%1.%2.%3.%4.%5.%6.%7."/>
      <w:lvlJc w:val="left"/>
      <w:pPr>
        <w:ind w:left="1800" w:hanging="1800"/>
      </w:pPr>
      <w:rPr>
        <w:rFonts w:eastAsia="Times New Roman" w:cs="Verdana" w:hint="default"/>
        <w:color w:val="FF0000"/>
      </w:rPr>
    </w:lvl>
    <w:lvl w:ilvl="7">
      <w:start w:val="1"/>
      <w:numFmt w:val="decimal"/>
      <w:lvlText w:val="%1.%2.%3.%4.%5.%6.%7.%8."/>
      <w:lvlJc w:val="left"/>
      <w:pPr>
        <w:ind w:left="2160" w:hanging="2160"/>
      </w:pPr>
      <w:rPr>
        <w:rFonts w:eastAsia="Times New Roman" w:cs="Verdana" w:hint="default"/>
        <w:color w:val="FF0000"/>
      </w:rPr>
    </w:lvl>
    <w:lvl w:ilvl="8">
      <w:start w:val="1"/>
      <w:numFmt w:val="decimal"/>
      <w:lvlText w:val="%1.%2.%3.%4.%5.%6.%7.%8.%9."/>
      <w:lvlJc w:val="left"/>
      <w:pPr>
        <w:ind w:left="2160" w:hanging="2160"/>
      </w:pPr>
      <w:rPr>
        <w:rFonts w:eastAsia="Times New Roman" w:cs="Verdana" w:hint="default"/>
        <w:color w:val="FF0000"/>
      </w:rPr>
    </w:lvl>
  </w:abstractNum>
  <w:abstractNum w:abstractNumId="14" w15:restartNumberingAfterBreak="0">
    <w:nsid w:val="08461C2E"/>
    <w:multiLevelType w:val="hybridMultilevel"/>
    <w:tmpl w:val="226E20E2"/>
    <w:lvl w:ilvl="0" w:tplc="792AC030">
      <w:start w:val="1"/>
      <w:numFmt w:val="decimal"/>
      <w:lvlText w:val="%1."/>
      <w:lvlJc w:val="left"/>
      <w:pPr>
        <w:ind w:left="502" w:hanging="360"/>
      </w:pPr>
      <w:rPr>
        <w:strike w:val="0"/>
        <w:color w:val="auto"/>
        <w:sz w:val="20"/>
        <w:szCs w:val="20"/>
      </w:rPr>
    </w:lvl>
    <w:lvl w:ilvl="1" w:tplc="04150019">
      <w:start w:val="1"/>
      <w:numFmt w:val="lowerLetter"/>
      <w:lvlText w:val="%2."/>
      <w:lvlJc w:val="left"/>
      <w:pPr>
        <w:ind w:left="1440" w:hanging="360"/>
      </w:pPr>
    </w:lvl>
    <w:lvl w:ilvl="2" w:tplc="C28AABEE">
      <w:start w:val="1"/>
      <w:numFmt w:val="decimal"/>
      <w:lvlText w:val="%3)"/>
      <w:lvlJc w:val="left"/>
      <w:pPr>
        <w:ind w:left="2364" w:hanging="384"/>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7"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8" w15:restartNumberingAfterBreak="0">
    <w:nsid w:val="0C401389"/>
    <w:multiLevelType w:val="hybridMultilevel"/>
    <w:tmpl w:val="66DEA7F6"/>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B23E95"/>
    <w:multiLevelType w:val="hybridMultilevel"/>
    <w:tmpl w:val="4992BC08"/>
    <w:lvl w:ilvl="0" w:tplc="DB5AC62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E2C55C2"/>
    <w:multiLevelType w:val="hybridMultilevel"/>
    <w:tmpl w:val="923C8D4C"/>
    <w:lvl w:ilvl="0" w:tplc="F8127B0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EC837F8"/>
    <w:multiLevelType w:val="hybridMultilevel"/>
    <w:tmpl w:val="A89CE954"/>
    <w:lvl w:ilvl="0" w:tplc="766EBB7A">
      <w:start w:val="1"/>
      <w:numFmt w:val="bullet"/>
      <w:lvlText w:val=""/>
      <w:lvlJc w:val="left"/>
      <w:pPr>
        <w:tabs>
          <w:tab w:val="num" w:pos="737"/>
        </w:tabs>
        <w:ind w:left="737"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3" w15:restartNumberingAfterBreak="0">
    <w:nsid w:val="12383263"/>
    <w:multiLevelType w:val="hybridMultilevel"/>
    <w:tmpl w:val="CD083868"/>
    <w:lvl w:ilvl="0" w:tplc="56764E88">
      <w:start w:val="1"/>
      <w:numFmt w:val="lowerLetter"/>
      <w:lvlText w:val="%1)"/>
      <w:lvlJc w:val="left"/>
      <w:pPr>
        <w:ind w:left="2160" w:hanging="360"/>
      </w:pPr>
      <w:rPr>
        <w:strike w:val="0"/>
        <w:sz w:val="20"/>
        <w:szCs w:val="2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4" w15:restartNumberingAfterBreak="0">
    <w:nsid w:val="12626C01"/>
    <w:multiLevelType w:val="hybridMultilevel"/>
    <w:tmpl w:val="10C2419A"/>
    <w:lvl w:ilvl="0" w:tplc="D5F8167E">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992"/>
        </w:tabs>
        <w:ind w:left="992" w:hanging="360"/>
      </w:pPr>
      <w:rPr>
        <w:rFonts w:cs="Times New Roman"/>
      </w:rPr>
    </w:lvl>
    <w:lvl w:ilvl="2" w:tplc="0415001B">
      <w:start w:val="1"/>
      <w:numFmt w:val="lowerRoman"/>
      <w:lvlText w:val="%3."/>
      <w:lvlJc w:val="right"/>
      <w:pPr>
        <w:tabs>
          <w:tab w:val="num" w:pos="1712"/>
        </w:tabs>
        <w:ind w:left="1712" w:hanging="180"/>
      </w:pPr>
      <w:rPr>
        <w:rFonts w:cs="Times New Roman"/>
      </w:rPr>
    </w:lvl>
    <w:lvl w:ilvl="3" w:tplc="0415000F" w:tentative="1">
      <w:start w:val="1"/>
      <w:numFmt w:val="decimal"/>
      <w:lvlText w:val="%4."/>
      <w:lvlJc w:val="left"/>
      <w:pPr>
        <w:tabs>
          <w:tab w:val="num" w:pos="2432"/>
        </w:tabs>
        <w:ind w:left="2432" w:hanging="360"/>
      </w:pPr>
      <w:rPr>
        <w:rFonts w:cs="Times New Roman"/>
      </w:rPr>
    </w:lvl>
    <w:lvl w:ilvl="4" w:tplc="04150019" w:tentative="1">
      <w:start w:val="1"/>
      <w:numFmt w:val="lowerLetter"/>
      <w:lvlText w:val="%5."/>
      <w:lvlJc w:val="left"/>
      <w:pPr>
        <w:tabs>
          <w:tab w:val="num" w:pos="3152"/>
        </w:tabs>
        <w:ind w:left="3152" w:hanging="360"/>
      </w:pPr>
      <w:rPr>
        <w:rFonts w:cs="Times New Roman"/>
      </w:rPr>
    </w:lvl>
    <w:lvl w:ilvl="5" w:tplc="0415001B" w:tentative="1">
      <w:start w:val="1"/>
      <w:numFmt w:val="lowerRoman"/>
      <w:lvlText w:val="%6."/>
      <w:lvlJc w:val="right"/>
      <w:pPr>
        <w:tabs>
          <w:tab w:val="num" w:pos="3872"/>
        </w:tabs>
        <w:ind w:left="3872" w:hanging="180"/>
      </w:pPr>
      <w:rPr>
        <w:rFonts w:cs="Times New Roman"/>
      </w:rPr>
    </w:lvl>
    <w:lvl w:ilvl="6" w:tplc="0415000F" w:tentative="1">
      <w:start w:val="1"/>
      <w:numFmt w:val="decimal"/>
      <w:lvlText w:val="%7."/>
      <w:lvlJc w:val="left"/>
      <w:pPr>
        <w:tabs>
          <w:tab w:val="num" w:pos="4592"/>
        </w:tabs>
        <w:ind w:left="4592" w:hanging="360"/>
      </w:pPr>
      <w:rPr>
        <w:rFonts w:cs="Times New Roman"/>
      </w:rPr>
    </w:lvl>
    <w:lvl w:ilvl="7" w:tplc="04150019" w:tentative="1">
      <w:start w:val="1"/>
      <w:numFmt w:val="lowerLetter"/>
      <w:lvlText w:val="%8."/>
      <w:lvlJc w:val="left"/>
      <w:pPr>
        <w:tabs>
          <w:tab w:val="num" w:pos="5312"/>
        </w:tabs>
        <w:ind w:left="5312" w:hanging="360"/>
      </w:pPr>
      <w:rPr>
        <w:rFonts w:cs="Times New Roman"/>
      </w:rPr>
    </w:lvl>
    <w:lvl w:ilvl="8" w:tplc="0415001B" w:tentative="1">
      <w:start w:val="1"/>
      <w:numFmt w:val="lowerRoman"/>
      <w:lvlText w:val="%9."/>
      <w:lvlJc w:val="right"/>
      <w:pPr>
        <w:tabs>
          <w:tab w:val="num" w:pos="6032"/>
        </w:tabs>
        <w:ind w:left="6032" w:hanging="180"/>
      </w:pPr>
      <w:rPr>
        <w:rFonts w:cs="Times New Roman"/>
      </w:rPr>
    </w:lvl>
  </w:abstractNum>
  <w:abstractNum w:abstractNumId="25" w15:restartNumberingAfterBreak="0">
    <w:nsid w:val="127D769D"/>
    <w:multiLevelType w:val="hybridMultilevel"/>
    <w:tmpl w:val="6DDE6C06"/>
    <w:lvl w:ilvl="0" w:tplc="04150011">
      <w:start w:val="1"/>
      <w:numFmt w:val="decimal"/>
      <w:lvlText w:val="%1)"/>
      <w:lvlJc w:val="left"/>
      <w:pPr>
        <w:ind w:left="72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28C43DE"/>
    <w:multiLevelType w:val="hybridMultilevel"/>
    <w:tmpl w:val="3D4CD5AE"/>
    <w:lvl w:ilvl="0" w:tplc="04150011">
      <w:start w:val="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12933242"/>
    <w:multiLevelType w:val="hybridMultilevel"/>
    <w:tmpl w:val="8C7E3E3A"/>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12E1650F"/>
    <w:multiLevelType w:val="hybridMultilevel"/>
    <w:tmpl w:val="598CE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42921D0"/>
    <w:multiLevelType w:val="hybridMultilevel"/>
    <w:tmpl w:val="B2D0825A"/>
    <w:lvl w:ilvl="0" w:tplc="4DB0A7AE">
      <w:start w:val="7"/>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B50CFF"/>
    <w:multiLevelType w:val="hybridMultilevel"/>
    <w:tmpl w:val="AEE036C4"/>
    <w:lvl w:ilvl="0" w:tplc="75EEB9BE">
      <w:start w:val="1"/>
      <w:numFmt w:val="decimal"/>
      <w:lvlText w:val="%1."/>
      <w:lvlJc w:val="left"/>
      <w:pPr>
        <w:ind w:left="360" w:hanging="360"/>
      </w:pPr>
      <w:rPr>
        <w:rFonts w:hint="default"/>
      </w:rPr>
    </w:lvl>
    <w:lvl w:ilvl="1" w:tplc="68CCD800">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E067AA"/>
    <w:multiLevelType w:val="hybridMultilevel"/>
    <w:tmpl w:val="135891C4"/>
    <w:lvl w:ilvl="0" w:tplc="04150011">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15EB7DBF"/>
    <w:multiLevelType w:val="hybridMultilevel"/>
    <w:tmpl w:val="70284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16FD19B7"/>
    <w:multiLevelType w:val="hybridMultilevel"/>
    <w:tmpl w:val="629EADDA"/>
    <w:lvl w:ilvl="0" w:tplc="D892184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7DA46A7"/>
    <w:multiLevelType w:val="hybridMultilevel"/>
    <w:tmpl w:val="66C6168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15:restartNumberingAfterBreak="0">
    <w:nsid w:val="19690255"/>
    <w:multiLevelType w:val="hybridMultilevel"/>
    <w:tmpl w:val="4B36B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FAA05FC"/>
    <w:multiLevelType w:val="hybridMultilevel"/>
    <w:tmpl w:val="6CA43AFA"/>
    <w:lvl w:ilvl="0" w:tplc="E36E8350">
      <w:start w:val="1"/>
      <w:numFmt w:val="bullet"/>
      <w:lvlText w:val=""/>
      <w:lvlJc w:val="left"/>
      <w:pPr>
        <w:ind w:left="1543" w:hanging="360"/>
      </w:pPr>
      <w:rPr>
        <w:rFonts w:ascii="Wingdings" w:eastAsia="Wingdings" w:hAnsi="Wingdings" w:hint="default"/>
        <w:w w:val="100"/>
        <w:sz w:val="18"/>
        <w:szCs w:val="18"/>
      </w:rPr>
    </w:lvl>
    <w:lvl w:ilvl="1" w:tplc="2A8EEF5E">
      <w:start w:val="1"/>
      <w:numFmt w:val="bullet"/>
      <w:lvlText w:val="•"/>
      <w:lvlJc w:val="left"/>
      <w:pPr>
        <w:ind w:left="2306" w:hanging="360"/>
      </w:pPr>
      <w:rPr>
        <w:rFonts w:hint="default"/>
      </w:rPr>
    </w:lvl>
    <w:lvl w:ilvl="2" w:tplc="7C126012">
      <w:start w:val="1"/>
      <w:numFmt w:val="bullet"/>
      <w:lvlText w:val="•"/>
      <w:lvlJc w:val="left"/>
      <w:pPr>
        <w:ind w:left="3072" w:hanging="360"/>
      </w:pPr>
      <w:rPr>
        <w:rFonts w:hint="default"/>
      </w:rPr>
    </w:lvl>
    <w:lvl w:ilvl="3" w:tplc="E706555C">
      <w:start w:val="1"/>
      <w:numFmt w:val="bullet"/>
      <w:lvlText w:val="•"/>
      <w:lvlJc w:val="left"/>
      <w:pPr>
        <w:ind w:left="3838" w:hanging="360"/>
      </w:pPr>
      <w:rPr>
        <w:rFonts w:hint="default"/>
      </w:rPr>
    </w:lvl>
    <w:lvl w:ilvl="4" w:tplc="FA44A706">
      <w:start w:val="1"/>
      <w:numFmt w:val="bullet"/>
      <w:lvlText w:val="•"/>
      <w:lvlJc w:val="left"/>
      <w:pPr>
        <w:ind w:left="4605" w:hanging="360"/>
      </w:pPr>
      <w:rPr>
        <w:rFonts w:hint="default"/>
      </w:rPr>
    </w:lvl>
    <w:lvl w:ilvl="5" w:tplc="38BAAE74">
      <w:start w:val="1"/>
      <w:numFmt w:val="bullet"/>
      <w:lvlText w:val="•"/>
      <w:lvlJc w:val="left"/>
      <w:pPr>
        <w:ind w:left="5371" w:hanging="360"/>
      </w:pPr>
      <w:rPr>
        <w:rFonts w:hint="default"/>
      </w:rPr>
    </w:lvl>
    <w:lvl w:ilvl="6" w:tplc="193C76C0">
      <w:start w:val="1"/>
      <w:numFmt w:val="bullet"/>
      <w:lvlText w:val="•"/>
      <w:lvlJc w:val="left"/>
      <w:pPr>
        <w:ind w:left="6137" w:hanging="360"/>
      </w:pPr>
      <w:rPr>
        <w:rFonts w:hint="default"/>
      </w:rPr>
    </w:lvl>
    <w:lvl w:ilvl="7" w:tplc="006445F2">
      <w:start w:val="1"/>
      <w:numFmt w:val="bullet"/>
      <w:lvlText w:val="•"/>
      <w:lvlJc w:val="left"/>
      <w:pPr>
        <w:ind w:left="6904" w:hanging="360"/>
      </w:pPr>
      <w:rPr>
        <w:rFonts w:hint="default"/>
      </w:rPr>
    </w:lvl>
    <w:lvl w:ilvl="8" w:tplc="A502EFDA">
      <w:start w:val="1"/>
      <w:numFmt w:val="bullet"/>
      <w:lvlText w:val="•"/>
      <w:lvlJc w:val="left"/>
      <w:pPr>
        <w:ind w:left="7670" w:hanging="360"/>
      </w:pPr>
      <w:rPr>
        <w:rFonts w:hint="default"/>
      </w:rPr>
    </w:lvl>
  </w:abstractNum>
  <w:abstractNum w:abstractNumId="41"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43"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6CA3B60"/>
    <w:multiLevelType w:val="hybridMultilevel"/>
    <w:tmpl w:val="1E16A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E54D6E"/>
    <w:multiLevelType w:val="hybridMultilevel"/>
    <w:tmpl w:val="9B6CEB0C"/>
    <w:lvl w:ilvl="0" w:tplc="EF7E499C">
      <w:start w:val="1"/>
      <w:numFmt w:val="lowerLetter"/>
      <w:lvlText w:val="%1)"/>
      <w:lvlJc w:val="left"/>
      <w:pPr>
        <w:ind w:left="720" w:hanging="360"/>
      </w:pPr>
      <w:rPr>
        <w:rFonts w:ascii="Arial Narrow" w:eastAsia="Times New Roman" w:hAnsi="Arial Narrow" w:cs="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8992CC7"/>
    <w:multiLevelType w:val="hybridMultilevel"/>
    <w:tmpl w:val="FE1E9204"/>
    <w:lvl w:ilvl="0" w:tplc="668A275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8C962A3"/>
    <w:multiLevelType w:val="hybridMultilevel"/>
    <w:tmpl w:val="15582688"/>
    <w:lvl w:ilvl="0" w:tplc="B756D2C8">
      <w:start w:val="1"/>
      <w:numFmt w:val="decimal"/>
      <w:lvlText w:val="%1)"/>
      <w:lvlJc w:val="left"/>
      <w:pPr>
        <w:ind w:left="1080" w:hanging="360"/>
      </w:pPr>
      <w:rPr>
        <w:rFonts w:ascii="Verdana" w:eastAsia="Times New Roman" w:hAnsi="Verdana"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28DD54DC"/>
    <w:multiLevelType w:val="hybridMultilevel"/>
    <w:tmpl w:val="B406DBC4"/>
    <w:lvl w:ilvl="0" w:tplc="DCF06262">
      <w:start w:val="1"/>
      <w:numFmt w:val="decimal"/>
      <w:pStyle w:val="1Punkto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29764A85"/>
    <w:multiLevelType w:val="hybridMultilevel"/>
    <w:tmpl w:val="03868604"/>
    <w:lvl w:ilvl="0" w:tplc="ACACE1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BCF69E4"/>
    <w:multiLevelType w:val="hybridMultilevel"/>
    <w:tmpl w:val="C736DF98"/>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3"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54"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4456BD2"/>
    <w:multiLevelType w:val="hybridMultilevel"/>
    <w:tmpl w:val="F9BEBBAE"/>
    <w:lvl w:ilvl="0" w:tplc="6B5E63B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6" w15:restartNumberingAfterBreak="0">
    <w:nsid w:val="364648A6"/>
    <w:multiLevelType w:val="hybridMultilevel"/>
    <w:tmpl w:val="8278CE9A"/>
    <w:lvl w:ilvl="0" w:tplc="85DCB37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70D23F2"/>
    <w:multiLevelType w:val="hybridMultilevel"/>
    <w:tmpl w:val="508678CA"/>
    <w:lvl w:ilvl="0" w:tplc="65ECA63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82E081D"/>
    <w:multiLevelType w:val="hybridMultilevel"/>
    <w:tmpl w:val="028C0B5A"/>
    <w:lvl w:ilvl="0" w:tplc="38C2D1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8460E53"/>
    <w:multiLevelType w:val="hybridMultilevel"/>
    <w:tmpl w:val="63422F5A"/>
    <w:lvl w:ilvl="0" w:tplc="CD5CD3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A0B7752"/>
    <w:multiLevelType w:val="hybridMultilevel"/>
    <w:tmpl w:val="D3B09126"/>
    <w:lvl w:ilvl="0" w:tplc="9CFAB2B8">
      <w:start w:val="1"/>
      <w:numFmt w:val="decimal"/>
      <w:lvlText w:val="%1)"/>
      <w:lvlJc w:val="left"/>
      <w:pPr>
        <w:ind w:left="928" w:hanging="360"/>
      </w:pPr>
      <w:rPr>
        <w:rFonts w:hint="default"/>
      </w:rPr>
    </w:lvl>
    <w:lvl w:ilvl="1" w:tplc="04150019" w:tentative="1">
      <w:start w:val="1"/>
      <w:numFmt w:val="lowerLetter"/>
      <w:lvlText w:val="%2."/>
      <w:lvlJc w:val="left"/>
      <w:pPr>
        <w:ind w:left="2074" w:hanging="360"/>
      </w:pPr>
    </w:lvl>
    <w:lvl w:ilvl="2" w:tplc="0415001B" w:tentative="1">
      <w:start w:val="1"/>
      <w:numFmt w:val="lowerRoman"/>
      <w:lvlText w:val="%3."/>
      <w:lvlJc w:val="right"/>
      <w:pPr>
        <w:ind w:left="2794" w:hanging="180"/>
      </w:pPr>
    </w:lvl>
    <w:lvl w:ilvl="3" w:tplc="0415000F" w:tentative="1">
      <w:start w:val="1"/>
      <w:numFmt w:val="decimal"/>
      <w:lvlText w:val="%4."/>
      <w:lvlJc w:val="left"/>
      <w:pPr>
        <w:ind w:left="3514" w:hanging="360"/>
      </w:pPr>
    </w:lvl>
    <w:lvl w:ilvl="4" w:tplc="04150019" w:tentative="1">
      <w:start w:val="1"/>
      <w:numFmt w:val="lowerLetter"/>
      <w:lvlText w:val="%5."/>
      <w:lvlJc w:val="left"/>
      <w:pPr>
        <w:ind w:left="4234" w:hanging="360"/>
      </w:pPr>
    </w:lvl>
    <w:lvl w:ilvl="5" w:tplc="0415001B" w:tentative="1">
      <w:start w:val="1"/>
      <w:numFmt w:val="lowerRoman"/>
      <w:lvlText w:val="%6."/>
      <w:lvlJc w:val="right"/>
      <w:pPr>
        <w:ind w:left="4954" w:hanging="180"/>
      </w:pPr>
    </w:lvl>
    <w:lvl w:ilvl="6" w:tplc="0415000F" w:tentative="1">
      <w:start w:val="1"/>
      <w:numFmt w:val="decimal"/>
      <w:lvlText w:val="%7."/>
      <w:lvlJc w:val="left"/>
      <w:pPr>
        <w:ind w:left="5674" w:hanging="360"/>
      </w:pPr>
    </w:lvl>
    <w:lvl w:ilvl="7" w:tplc="04150019" w:tentative="1">
      <w:start w:val="1"/>
      <w:numFmt w:val="lowerLetter"/>
      <w:lvlText w:val="%8."/>
      <w:lvlJc w:val="left"/>
      <w:pPr>
        <w:ind w:left="6394" w:hanging="360"/>
      </w:pPr>
    </w:lvl>
    <w:lvl w:ilvl="8" w:tplc="0415001B" w:tentative="1">
      <w:start w:val="1"/>
      <w:numFmt w:val="lowerRoman"/>
      <w:lvlText w:val="%9."/>
      <w:lvlJc w:val="right"/>
      <w:pPr>
        <w:ind w:left="7114" w:hanging="180"/>
      </w:pPr>
    </w:lvl>
  </w:abstractNum>
  <w:abstractNum w:abstractNumId="61" w15:restartNumberingAfterBreak="0">
    <w:nsid w:val="3C961316"/>
    <w:multiLevelType w:val="hybridMultilevel"/>
    <w:tmpl w:val="4F968BD0"/>
    <w:lvl w:ilvl="0" w:tplc="04DCD3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3D3A27FE"/>
    <w:multiLevelType w:val="hybridMultilevel"/>
    <w:tmpl w:val="843EB590"/>
    <w:lvl w:ilvl="0" w:tplc="E3061B9C">
      <w:start w:val="1"/>
      <w:numFmt w:val="decimal"/>
      <w:lvlText w:val="%1."/>
      <w:lvlJc w:val="left"/>
      <w:pPr>
        <w:ind w:left="603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42061D3C"/>
    <w:multiLevelType w:val="hybridMultilevel"/>
    <w:tmpl w:val="B06EFF34"/>
    <w:lvl w:ilvl="0" w:tplc="644636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51629D0"/>
    <w:multiLevelType w:val="hybridMultilevel"/>
    <w:tmpl w:val="7174E4AC"/>
    <w:lvl w:ilvl="0" w:tplc="D796553E">
      <w:numFmt w:val="bullet"/>
      <w:lvlText w:val="-"/>
      <w:lvlJc w:val="left"/>
      <w:pPr>
        <w:tabs>
          <w:tab w:val="num" w:pos="644"/>
        </w:tabs>
        <w:ind w:left="644" w:hanging="360"/>
      </w:pPr>
      <w:rPr>
        <w:rFonts w:ascii="Verdana" w:eastAsia="Times New Roman" w:hAnsi="Verdana" w:cs="Times New Roman" w:hint="default"/>
      </w:rPr>
    </w:lvl>
    <w:lvl w:ilvl="1" w:tplc="D796553E">
      <w:numFmt w:val="bullet"/>
      <w:lvlText w:val="-"/>
      <w:lvlJc w:val="left"/>
      <w:pPr>
        <w:ind w:left="44" w:hanging="360"/>
      </w:pPr>
      <w:rPr>
        <w:rFonts w:ascii="Verdana" w:eastAsia="Times New Roman" w:hAnsi="Verdana" w:cs="Times New Roman" w:hint="default"/>
      </w:rPr>
    </w:lvl>
    <w:lvl w:ilvl="2" w:tplc="A4E6BBE2">
      <w:numFmt w:val="bullet"/>
      <w:lvlText w:val="•"/>
      <w:lvlJc w:val="left"/>
      <w:pPr>
        <w:ind w:left="944" w:hanging="360"/>
      </w:pPr>
      <w:rPr>
        <w:rFonts w:ascii="Verdana" w:eastAsia="Times New Roman" w:hAnsi="Verdana" w:cs="Times New Roman" w:hint="default"/>
      </w:rPr>
    </w:lvl>
    <w:lvl w:ilvl="3" w:tplc="7C7060EC">
      <w:start w:val="1"/>
      <w:numFmt w:val="lowerLetter"/>
      <w:lvlText w:val="%4)"/>
      <w:lvlJc w:val="left"/>
      <w:pPr>
        <w:ind w:left="1484" w:hanging="360"/>
      </w:pPr>
      <w:rPr>
        <w:rFonts w:hint="default"/>
      </w:rPr>
    </w:lvl>
    <w:lvl w:ilvl="4" w:tplc="4AC25196">
      <w:start w:val="1"/>
      <w:numFmt w:val="decimal"/>
      <w:lvlText w:val="%5."/>
      <w:lvlJc w:val="left"/>
      <w:pPr>
        <w:ind w:left="2204" w:hanging="360"/>
      </w:pPr>
      <w:rPr>
        <w:rFonts w:hint="default"/>
      </w:rPr>
    </w:lvl>
    <w:lvl w:ilvl="5" w:tplc="0415001B" w:tentative="1">
      <w:start w:val="1"/>
      <w:numFmt w:val="lowerRoman"/>
      <w:lvlText w:val="%6."/>
      <w:lvlJc w:val="right"/>
      <w:pPr>
        <w:tabs>
          <w:tab w:val="num" w:pos="2924"/>
        </w:tabs>
        <w:ind w:left="2924" w:hanging="180"/>
      </w:pPr>
    </w:lvl>
    <w:lvl w:ilvl="6" w:tplc="0415000F" w:tentative="1">
      <w:start w:val="1"/>
      <w:numFmt w:val="decimal"/>
      <w:lvlText w:val="%7."/>
      <w:lvlJc w:val="left"/>
      <w:pPr>
        <w:tabs>
          <w:tab w:val="num" w:pos="3644"/>
        </w:tabs>
        <w:ind w:left="3644" w:hanging="360"/>
      </w:pPr>
    </w:lvl>
    <w:lvl w:ilvl="7" w:tplc="04150019" w:tentative="1">
      <w:start w:val="1"/>
      <w:numFmt w:val="lowerLetter"/>
      <w:lvlText w:val="%8."/>
      <w:lvlJc w:val="left"/>
      <w:pPr>
        <w:tabs>
          <w:tab w:val="num" w:pos="4364"/>
        </w:tabs>
        <w:ind w:left="4364" w:hanging="360"/>
      </w:pPr>
    </w:lvl>
    <w:lvl w:ilvl="8" w:tplc="0415001B" w:tentative="1">
      <w:start w:val="1"/>
      <w:numFmt w:val="lowerRoman"/>
      <w:lvlText w:val="%9."/>
      <w:lvlJc w:val="right"/>
      <w:pPr>
        <w:tabs>
          <w:tab w:val="num" w:pos="5084"/>
        </w:tabs>
        <w:ind w:left="5084" w:hanging="180"/>
      </w:pPr>
    </w:lvl>
  </w:abstractNum>
  <w:abstractNum w:abstractNumId="67"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49051BA6"/>
    <w:multiLevelType w:val="hybridMultilevel"/>
    <w:tmpl w:val="AAD8AB8A"/>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A636FD5"/>
    <w:multiLevelType w:val="hybridMultilevel"/>
    <w:tmpl w:val="0E0AF858"/>
    <w:lvl w:ilvl="0" w:tplc="766EBB7A">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70"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71"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2" w15:restartNumberingAfterBreak="0">
    <w:nsid w:val="4CB44E5A"/>
    <w:multiLevelType w:val="hybridMultilevel"/>
    <w:tmpl w:val="8A1AAF2C"/>
    <w:lvl w:ilvl="0" w:tplc="D14CF6EA">
      <w:start w:val="1"/>
      <w:numFmt w:val="decimal"/>
      <w:lvlText w:val="%1."/>
      <w:lvlJc w:val="left"/>
      <w:pPr>
        <w:tabs>
          <w:tab w:val="num" w:pos="360"/>
        </w:tabs>
        <w:ind w:left="360" w:hanging="360"/>
      </w:pPr>
      <w:rPr>
        <w:rFonts w:hint="default"/>
        <w:b w:val="0"/>
        <w:i w:val="0"/>
      </w:rPr>
    </w:lvl>
    <w:lvl w:ilvl="1" w:tplc="04150019">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73" w15:restartNumberingAfterBreak="0">
    <w:nsid w:val="4D502BF2"/>
    <w:multiLevelType w:val="hybridMultilevel"/>
    <w:tmpl w:val="24924E9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4" w15:restartNumberingAfterBreak="0">
    <w:nsid w:val="4DE04225"/>
    <w:multiLevelType w:val="hybridMultilevel"/>
    <w:tmpl w:val="AE4C0A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E717E1A"/>
    <w:multiLevelType w:val="hybridMultilevel"/>
    <w:tmpl w:val="E496EDF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4FDE42A8"/>
    <w:multiLevelType w:val="hybridMultilevel"/>
    <w:tmpl w:val="A73ACA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0BE597C"/>
    <w:multiLevelType w:val="hybridMultilevel"/>
    <w:tmpl w:val="1B2002F6"/>
    <w:lvl w:ilvl="0" w:tplc="9030F4A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1DB0CF4"/>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3CC1123"/>
    <w:multiLevelType w:val="hybridMultilevel"/>
    <w:tmpl w:val="BBEA8EA0"/>
    <w:lvl w:ilvl="0" w:tplc="AB926DF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541336A1"/>
    <w:multiLevelType w:val="hybridMultilevel"/>
    <w:tmpl w:val="F6662A24"/>
    <w:lvl w:ilvl="0" w:tplc="BFA6F8E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55D63B33"/>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5" w15:restartNumberingAfterBreak="0">
    <w:nsid w:val="57936058"/>
    <w:multiLevelType w:val="hybridMultilevel"/>
    <w:tmpl w:val="C33AFCCC"/>
    <w:lvl w:ilvl="0" w:tplc="04150017">
      <w:start w:val="1"/>
      <w:numFmt w:val="lowerLetter"/>
      <w:lvlText w:val="%1)"/>
      <w:lvlJc w:val="left"/>
      <w:pPr>
        <w:tabs>
          <w:tab w:val="num" w:pos="720"/>
        </w:tabs>
        <w:ind w:left="720" w:hanging="360"/>
      </w:pPr>
      <w:rPr>
        <w:rFonts w:cs="Times New Roman"/>
      </w:rPr>
    </w:lvl>
    <w:lvl w:ilvl="1" w:tplc="766EBB7A">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502"/>
        </w:tabs>
        <w:ind w:left="502"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6" w15:restartNumberingAfterBreak="0">
    <w:nsid w:val="591955D4"/>
    <w:multiLevelType w:val="hybridMultilevel"/>
    <w:tmpl w:val="E90E6E0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15:restartNumberingAfterBreak="0">
    <w:nsid w:val="593171D0"/>
    <w:multiLevelType w:val="hybridMultilevel"/>
    <w:tmpl w:val="21620700"/>
    <w:lvl w:ilvl="0" w:tplc="D044588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9891FEB"/>
    <w:multiLevelType w:val="hybridMultilevel"/>
    <w:tmpl w:val="7458AFD8"/>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9" w15:restartNumberingAfterBreak="0">
    <w:nsid w:val="5B145B03"/>
    <w:multiLevelType w:val="hybridMultilevel"/>
    <w:tmpl w:val="9956F0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15:restartNumberingAfterBreak="0">
    <w:nsid w:val="5B3719FF"/>
    <w:multiLevelType w:val="hybridMultilevel"/>
    <w:tmpl w:val="E9FC2F7E"/>
    <w:lvl w:ilvl="0" w:tplc="EA2426F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E471387"/>
    <w:multiLevelType w:val="hybridMultilevel"/>
    <w:tmpl w:val="D1DEE5F8"/>
    <w:lvl w:ilvl="0" w:tplc="BCB2788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EFF18D4"/>
    <w:multiLevelType w:val="hybridMultilevel"/>
    <w:tmpl w:val="6D8E4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0D64965"/>
    <w:multiLevelType w:val="hybridMultilevel"/>
    <w:tmpl w:val="BF64DFC0"/>
    <w:lvl w:ilvl="0" w:tplc="9CE0BE08">
      <w:start w:val="2"/>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22D32B7"/>
    <w:multiLevelType w:val="multilevel"/>
    <w:tmpl w:val="D3C851AC"/>
    <w:lvl w:ilvl="0">
      <w:start w:val="1"/>
      <w:numFmt w:val="decimal"/>
      <w:pStyle w:val="1punktor0"/>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2A34DC6"/>
    <w:multiLevelType w:val="hybridMultilevel"/>
    <w:tmpl w:val="C2108836"/>
    <w:lvl w:ilvl="0" w:tplc="766EBB7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6"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97" w15:restartNumberingAfterBreak="0">
    <w:nsid w:val="63E10A1E"/>
    <w:multiLevelType w:val="hybridMultilevel"/>
    <w:tmpl w:val="ADCAD0E2"/>
    <w:lvl w:ilvl="0" w:tplc="E0AE38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9" w15:restartNumberingAfterBreak="0">
    <w:nsid w:val="67351E11"/>
    <w:multiLevelType w:val="hybridMultilevel"/>
    <w:tmpl w:val="53ECF1B0"/>
    <w:lvl w:ilvl="0" w:tplc="EF7E499C">
      <w:start w:val="1"/>
      <w:numFmt w:val="lowerLetter"/>
      <w:lvlText w:val="%1)"/>
      <w:lvlJc w:val="left"/>
      <w:pPr>
        <w:tabs>
          <w:tab w:val="num" w:pos="360"/>
        </w:tabs>
        <w:ind w:left="360" w:hanging="360"/>
      </w:pPr>
      <w:rPr>
        <w:rFonts w:ascii="Arial Narrow" w:eastAsia="Times New Roman" w:hAnsi="Arial Narrow" w:cs="Times New Roman" w:hint="default"/>
      </w:rPr>
    </w:lvl>
    <w:lvl w:ilvl="1" w:tplc="04150003">
      <w:start w:val="1"/>
      <w:numFmt w:val="lowerLetter"/>
      <w:lvlText w:val="%2."/>
      <w:lvlJc w:val="left"/>
      <w:pPr>
        <w:tabs>
          <w:tab w:val="num" w:pos="1800"/>
        </w:tabs>
        <w:ind w:left="1800" w:hanging="360"/>
      </w:pPr>
      <w:rPr>
        <w:rFonts w:cs="Times New Roman"/>
      </w:rPr>
    </w:lvl>
    <w:lvl w:ilvl="2" w:tplc="04150005">
      <w:start w:val="1"/>
      <w:numFmt w:val="lowerRoman"/>
      <w:lvlText w:val="%3."/>
      <w:lvlJc w:val="right"/>
      <w:pPr>
        <w:tabs>
          <w:tab w:val="num" w:pos="2520"/>
        </w:tabs>
        <w:ind w:left="2520" w:hanging="180"/>
      </w:pPr>
      <w:rPr>
        <w:rFonts w:cs="Times New Roman"/>
      </w:rPr>
    </w:lvl>
    <w:lvl w:ilvl="3" w:tplc="04150001">
      <w:start w:val="1"/>
      <w:numFmt w:val="decimal"/>
      <w:lvlText w:val="%4."/>
      <w:lvlJc w:val="left"/>
      <w:pPr>
        <w:tabs>
          <w:tab w:val="num" w:pos="3240"/>
        </w:tabs>
        <w:ind w:left="3240" w:hanging="360"/>
      </w:pPr>
      <w:rPr>
        <w:rFonts w:cs="Times New Roman" w:hint="default"/>
      </w:rPr>
    </w:lvl>
    <w:lvl w:ilvl="4" w:tplc="04150003">
      <w:start w:val="1"/>
      <w:numFmt w:val="lowerLetter"/>
      <w:lvlText w:val="%5."/>
      <w:lvlJc w:val="left"/>
      <w:pPr>
        <w:tabs>
          <w:tab w:val="num" w:pos="3960"/>
        </w:tabs>
        <w:ind w:left="3960" w:hanging="360"/>
      </w:pPr>
      <w:rPr>
        <w:rFonts w:cs="Times New Roman"/>
      </w:rPr>
    </w:lvl>
    <w:lvl w:ilvl="5" w:tplc="04150005">
      <w:start w:val="1"/>
      <w:numFmt w:val="lowerRoman"/>
      <w:lvlText w:val="%6."/>
      <w:lvlJc w:val="right"/>
      <w:pPr>
        <w:tabs>
          <w:tab w:val="num" w:pos="4680"/>
        </w:tabs>
        <w:ind w:left="4680" w:hanging="180"/>
      </w:pPr>
      <w:rPr>
        <w:rFonts w:cs="Times New Roman"/>
      </w:rPr>
    </w:lvl>
    <w:lvl w:ilvl="6" w:tplc="04150001">
      <w:start w:val="1"/>
      <w:numFmt w:val="decimal"/>
      <w:lvlText w:val="%7."/>
      <w:lvlJc w:val="left"/>
      <w:pPr>
        <w:tabs>
          <w:tab w:val="num" w:pos="5400"/>
        </w:tabs>
        <w:ind w:left="5400" w:hanging="360"/>
      </w:pPr>
      <w:rPr>
        <w:rFonts w:cs="Times New Roman"/>
      </w:rPr>
    </w:lvl>
    <w:lvl w:ilvl="7" w:tplc="04150003">
      <w:start w:val="1"/>
      <w:numFmt w:val="lowerLetter"/>
      <w:lvlText w:val="%8."/>
      <w:lvlJc w:val="left"/>
      <w:pPr>
        <w:tabs>
          <w:tab w:val="num" w:pos="6120"/>
        </w:tabs>
        <w:ind w:left="6120" w:hanging="360"/>
      </w:pPr>
      <w:rPr>
        <w:rFonts w:cs="Times New Roman"/>
      </w:rPr>
    </w:lvl>
    <w:lvl w:ilvl="8" w:tplc="04150005">
      <w:start w:val="1"/>
      <w:numFmt w:val="lowerRoman"/>
      <w:lvlText w:val="%9."/>
      <w:lvlJc w:val="right"/>
      <w:pPr>
        <w:tabs>
          <w:tab w:val="num" w:pos="6840"/>
        </w:tabs>
        <w:ind w:left="6840" w:hanging="180"/>
      </w:pPr>
      <w:rPr>
        <w:rFonts w:cs="Times New Roman"/>
      </w:rPr>
    </w:lvl>
  </w:abstractNum>
  <w:abstractNum w:abstractNumId="100" w15:restartNumberingAfterBreak="0">
    <w:nsid w:val="69FB1E60"/>
    <w:multiLevelType w:val="hybridMultilevel"/>
    <w:tmpl w:val="D352A0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A69106A"/>
    <w:multiLevelType w:val="hybridMultilevel"/>
    <w:tmpl w:val="E6A8508C"/>
    <w:lvl w:ilvl="0" w:tplc="D812ED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3"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5" w15:restartNumberingAfterBreak="0">
    <w:nsid w:val="6D755DBF"/>
    <w:multiLevelType w:val="hybridMultilevel"/>
    <w:tmpl w:val="558C503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6"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70BB0B4D"/>
    <w:multiLevelType w:val="multilevel"/>
    <w:tmpl w:val="7ED661C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Verdana" w:hAnsi="Verdana" w:cs="Times New Roman" w:hint="default"/>
        <w:b/>
        <w:bCs w:val="0"/>
        <w:i w:val="0"/>
        <w:iCs w:val="0"/>
        <w:caps w:val="0"/>
        <w:smallCaps w:val="0"/>
        <w:strike w:val="0"/>
        <w:dstrike w:val="0"/>
        <w:noProof w:val="0"/>
        <w:vanish w:val="0"/>
        <w:color w:val="000000"/>
        <w:spacing w:val="0"/>
        <w:kern w:val="0"/>
        <w:position w:val="0"/>
        <w:sz w:val="20"/>
        <w:szCs w:val="2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15:restartNumberingAfterBreak="0">
    <w:nsid w:val="70DA2ABD"/>
    <w:multiLevelType w:val="hybridMultilevel"/>
    <w:tmpl w:val="7A0ED7FA"/>
    <w:lvl w:ilvl="0" w:tplc="3B64B72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21A1D1D"/>
    <w:multiLevelType w:val="hybridMultilevel"/>
    <w:tmpl w:val="C6621636"/>
    <w:lvl w:ilvl="0" w:tplc="8EEC7C86">
      <w:start w:val="1"/>
      <w:numFmt w:val="decimal"/>
      <w:lvlText w:val="%1)"/>
      <w:lvlJc w:val="left"/>
      <w:pPr>
        <w:ind w:left="786" w:hanging="360"/>
      </w:pPr>
      <w:rPr>
        <w:rFonts w:ascii="Verdana" w:eastAsia="Times New Roman" w:hAnsi="Verdana"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1"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2" w15:restartNumberingAfterBreak="0">
    <w:nsid w:val="724B6555"/>
    <w:multiLevelType w:val="hybridMultilevel"/>
    <w:tmpl w:val="27DA2070"/>
    <w:lvl w:ilvl="0" w:tplc="4D342C46">
      <w:start w:val="17"/>
      <w:numFmt w:val="decimal"/>
      <w:lvlText w:val="%1."/>
      <w:lvlJc w:val="left"/>
      <w:pPr>
        <w:ind w:left="502" w:hanging="360"/>
      </w:pPr>
      <w:rPr>
        <w:rFonts w:hint="default"/>
        <w:strike w:val="0"/>
        <w:color w:val="auto"/>
        <w:sz w:val="20"/>
        <w:szCs w:val="20"/>
      </w:rPr>
    </w:lvl>
    <w:lvl w:ilvl="1" w:tplc="04150019" w:tentative="1">
      <w:start w:val="1"/>
      <w:numFmt w:val="lowerLetter"/>
      <w:lvlText w:val="%2."/>
      <w:lvlJc w:val="left"/>
      <w:pPr>
        <w:ind w:left="1440" w:hanging="360"/>
      </w:pPr>
    </w:lvl>
    <w:lvl w:ilvl="2" w:tplc="BF4C5436">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2905643"/>
    <w:multiLevelType w:val="hybridMultilevel"/>
    <w:tmpl w:val="2CCE3B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4" w15:restartNumberingAfterBreak="0">
    <w:nsid w:val="742320F6"/>
    <w:multiLevelType w:val="hybridMultilevel"/>
    <w:tmpl w:val="5254B4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116" w15:restartNumberingAfterBreak="0">
    <w:nsid w:val="77AE1C8C"/>
    <w:multiLevelType w:val="multilevel"/>
    <w:tmpl w:val="24287A64"/>
    <w:lvl w:ilvl="0">
      <w:start w:val="1"/>
      <w:numFmt w:val="decimal"/>
      <w:lvlText w:val="%1."/>
      <w:lvlJc w:val="left"/>
      <w:pPr>
        <w:ind w:left="360" w:hanging="360"/>
      </w:pPr>
      <w:rPr>
        <w:rFonts w:hint="default"/>
      </w:rPr>
    </w:lvl>
    <w:lvl w:ilvl="1">
      <w:start w:val="3"/>
      <w:numFmt w:val="decimal"/>
      <w:isLgl/>
      <w:lvlText w:val="%1.%2."/>
      <w:lvlJc w:val="left"/>
      <w:pPr>
        <w:ind w:left="1151" w:hanging="975"/>
      </w:pPr>
      <w:rPr>
        <w:rFonts w:hint="default"/>
      </w:rPr>
    </w:lvl>
    <w:lvl w:ilvl="2">
      <w:start w:val="1"/>
      <w:numFmt w:val="decimal"/>
      <w:isLgl/>
      <w:lvlText w:val="%1.%2.%3."/>
      <w:lvlJc w:val="left"/>
      <w:pPr>
        <w:ind w:left="1327" w:hanging="975"/>
      </w:pPr>
      <w:rPr>
        <w:rFonts w:hint="default"/>
      </w:rPr>
    </w:lvl>
    <w:lvl w:ilvl="3">
      <w:start w:val="1"/>
      <w:numFmt w:val="decimal"/>
      <w:isLgl/>
      <w:lvlText w:val="%1.%2.%3.%4."/>
      <w:lvlJc w:val="left"/>
      <w:pPr>
        <w:ind w:left="1608" w:hanging="1080"/>
      </w:pPr>
      <w:rPr>
        <w:rFonts w:hint="default"/>
      </w:rPr>
    </w:lvl>
    <w:lvl w:ilvl="4">
      <w:start w:val="1"/>
      <w:numFmt w:val="decimal"/>
      <w:isLgl/>
      <w:lvlText w:val="%1.%2.%3.%4.%5."/>
      <w:lvlJc w:val="left"/>
      <w:pPr>
        <w:ind w:left="2144" w:hanging="144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3392" w:hanging="2160"/>
      </w:pPr>
      <w:rPr>
        <w:rFonts w:hint="default"/>
      </w:rPr>
    </w:lvl>
    <w:lvl w:ilvl="8">
      <w:start w:val="1"/>
      <w:numFmt w:val="decimal"/>
      <w:isLgl/>
      <w:lvlText w:val="%1.%2.%3.%4.%5.%6.%7.%8.%9."/>
      <w:lvlJc w:val="left"/>
      <w:pPr>
        <w:ind w:left="3568" w:hanging="2160"/>
      </w:pPr>
      <w:rPr>
        <w:rFonts w:hint="default"/>
      </w:rPr>
    </w:lvl>
  </w:abstractNum>
  <w:abstractNum w:abstractNumId="117" w15:restartNumberingAfterBreak="0">
    <w:nsid w:val="7A6E29AD"/>
    <w:multiLevelType w:val="hybridMultilevel"/>
    <w:tmpl w:val="1C424F0C"/>
    <w:lvl w:ilvl="0" w:tplc="04150001">
      <w:start w:val="1"/>
      <w:numFmt w:val="bullet"/>
      <w:pStyle w:val="Listapunktowana4"/>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18"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15:restartNumberingAfterBreak="0">
    <w:nsid w:val="7CB91097"/>
    <w:multiLevelType w:val="hybridMultilevel"/>
    <w:tmpl w:val="602C0D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CF17F0A"/>
    <w:multiLevelType w:val="hybridMultilevel"/>
    <w:tmpl w:val="892E32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D270778"/>
    <w:multiLevelType w:val="hybridMultilevel"/>
    <w:tmpl w:val="88046EEA"/>
    <w:lvl w:ilvl="0" w:tplc="9A16CC80">
      <w:start w:val="1"/>
      <w:numFmt w:val="bullet"/>
      <w:lvlText w:val=""/>
      <w:lvlJc w:val="left"/>
      <w:pPr>
        <w:tabs>
          <w:tab w:val="num" w:pos="2160"/>
        </w:tabs>
        <w:ind w:left="2160" w:hanging="360"/>
      </w:pPr>
      <w:rPr>
        <w:rFonts w:ascii="Symbol" w:hAnsi="Symbol" w:hint="default"/>
        <w:color w:val="auto"/>
      </w:rPr>
    </w:lvl>
    <w:lvl w:ilvl="1" w:tplc="04150003">
      <w:start w:val="1"/>
      <w:numFmt w:val="bullet"/>
      <w:lvlText w:val="o"/>
      <w:lvlJc w:val="left"/>
      <w:pPr>
        <w:tabs>
          <w:tab w:val="num" w:pos="2880"/>
        </w:tabs>
        <w:ind w:left="2880" w:hanging="360"/>
      </w:pPr>
      <w:rPr>
        <w:rFonts w:ascii="Courier New" w:hAnsi="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122" w15:restartNumberingAfterBreak="0">
    <w:nsid w:val="7D7007B0"/>
    <w:multiLevelType w:val="hybridMultilevel"/>
    <w:tmpl w:val="39F6EB9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3"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4"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37"/>
  </w:num>
  <w:num w:numId="2">
    <w:abstractNumId w:val="2"/>
  </w:num>
  <w:num w:numId="3">
    <w:abstractNumId w:val="63"/>
  </w:num>
  <w:num w:numId="4">
    <w:abstractNumId w:val="83"/>
  </w:num>
  <w:num w:numId="5">
    <w:abstractNumId w:val="124"/>
  </w:num>
  <w:num w:numId="6">
    <w:abstractNumId w:val="7"/>
  </w:num>
  <w:num w:numId="7">
    <w:abstractNumId w:val="115"/>
  </w:num>
  <w:num w:numId="8">
    <w:abstractNumId w:val="42"/>
  </w:num>
  <w:num w:numId="9">
    <w:abstractNumId w:val="84"/>
  </w:num>
  <w:num w:numId="10">
    <w:abstractNumId w:val="1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2"/>
  </w:num>
  <w:num w:numId="12">
    <w:abstractNumId w:val="1"/>
  </w:num>
  <w:num w:numId="13">
    <w:abstractNumId w:val="0"/>
  </w:num>
  <w:num w:numId="14">
    <w:abstractNumId w:val="98"/>
  </w:num>
  <w:num w:numId="15">
    <w:abstractNumId w:val="34"/>
  </w:num>
  <w:num w:numId="16">
    <w:abstractNumId w:val="118"/>
  </w:num>
  <w:num w:numId="17">
    <w:abstractNumId w:val="67"/>
  </w:num>
  <w:num w:numId="18">
    <w:abstractNumId w:val="70"/>
  </w:num>
  <w:num w:numId="19">
    <w:abstractNumId w:val="17"/>
  </w:num>
  <w:num w:numId="20">
    <w:abstractNumId w:val="96"/>
  </w:num>
  <w:num w:numId="21">
    <w:abstractNumId w:val="5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6"/>
  </w:num>
  <w:num w:numId="29">
    <w:abstractNumId w:val="53"/>
  </w:num>
  <w:num w:numId="30">
    <w:abstractNumId w:val="16"/>
  </w:num>
  <w:num w:numId="31">
    <w:abstractNumId w:val="72"/>
  </w:num>
  <w:num w:numId="32">
    <w:abstractNumId w:val="60"/>
  </w:num>
  <w:num w:numId="33">
    <w:abstractNumId w:val="13"/>
  </w:num>
  <w:num w:numId="34">
    <w:abstractNumId w:val="79"/>
  </w:num>
  <w:num w:numId="35">
    <w:abstractNumId w:val="36"/>
  </w:num>
  <w:num w:numId="36">
    <w:abstractNumId w:val="43"/>
  </w:num>
  <w:num w:numId="37">
    <w:abstractNumId w:val="1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9"/>
  </w:num>
  <w:num w:numId="39">
    <w:abstractNumId w:val="121"/>
  </w:num>
  <w:num w:numId="40">
    <w:abstractNumId w:val="24"/>
  </w:num>
  <w:num w:numId="41">
    <w:abstractNumId w:val="77"/>
  </w:num>
  <w:num w:numId="42">
    <w:abstractNumId w:val="73"/>
  </w:num>
  <w:num w:numId="43">
    <w:abstractNumId w:val="22"/>
  </w:num>
  <w:num w:numId="44">
    <w:abstractNumId w:val="85"/>
  </w:num>
  <w:num w:numId="45">
    <w:abstractNumId w:val="95"/>
  </w:num>
  <w:num w:numId="46">
    <w:abstractNumId w:val="69"/>
  </w:num>
  <w:num w:numId="47">
    <w:abstractNumId w:val="82"/>
  </w:num>
  <w:num w:numId="48">
    <w:abstractNumId w:val="23"/>
  </w:num>
  <w:num w:numId="49">
    <w:abstractNumId w:val="122"/>
  </w:num>
  <w:num w:numId="50">
    <w:abstractNumId w:val="51"/>
  </w:num>
  <w:num w:numId="51">
    <w:abstractNumId w:val="46"/>
  </w:num>
  <w:num w:numId="52">
    <w:abstractNumId w:val="62"/>
  </w:num>
  <w:num w:numId="53">
    <w:abstractNumId w:val="64"/>
  </w:num>
  <w:num w:numId="54">
    <w:abstractNumId w:val="14"/>
  </w:num>
  <w:num w:numId="55">
    <w:abstractNumId w:val="78"/>
  </w:num>
  <w:num w:numId="56">
    <w:abstractNumId w:val="31"/>
  </w:num>
  <w:num w:numId="57">
    <w:abstractNumId w:val="10"/>
  </w:num>
  <w:num w:numId="58">
    <w:abstractNumId w:val="105"/>
  </w:num>
  <w:num w:numId="59">
    <w:abstractNumId w:val="9"/>
  </w:num>
  <w:num w:numId="60">
    <w:abstractNumId w:val="18"/>
  </w:num>
  <w:num w:numId="61">
    <w:abstractNumId w:val="19"/>
  </w:num>
  <w:num w:numId="62">
    <w:abstractNumId w:val="89"/>
  </w:num>
  <w:num w:numId="63">
    <w:abstractNumId w:val="114"/>
  </w:num>
  <w:num w:numId="64">
    <w:abstractNumId w:val="38"/>
  </w:num>
  <w:num w:numId="65">
    <w:abstractNumId w:val="92"/>
  </w:num>
  <w:num w:numId="66">
    <w:abstractNumId w:val="86"/>
  </w:num>
  <w:num w:numId="67">
    <w:abstractNumId w:val="113"/>
  </w:num>
  <w:num w:numId="68">
    <w:abstractNumId w:val="55"/>
  </w:num>
  <w:num w:numId="69">
    <w:abstractNumId w:val="12"/>
  </w:num>
  <w:num w:numId="70">
    <w:abstractNumId w:val="87"/>
  </w:num>
  <w:num w:numId="71">
    <w:abstractNumId w:val="25"/>
  </w:num>
  <w:num w:numId="72">
    <w:abstractNumId w:val="28"/>
  </w:num>
  <w:num w:numId="73">
    <w:abstractNumId w:val="90"/>
  </w:num>
  <w:num w:numId="74">
    <w:abstractNumId w:val="27"/>
  </w:num>
  <w:num w:numId="75">
    <w:abstractNumId w:val="101"/>
  </w:num>
  <w:num w:numId="76">
    <w:abstractNumId w:val="56"/>
  </w:num>
  <w:num w:numId="77">
    <w:abstractNumId w:val="21"/>
  </w:num>
  <w:num w:numId="78">
    <w:abstractNumId w:val="91"/>
  </w:num>
  <w:num w:numId="79">
    <w:abstractNumId w:val="35"/>
  </w:num>
  <w:num w:numId="80">
    <w:abstractNumId w:val="30"/>
  </w:num>
  <w:num w:numId="81">
    <w:abstractNumId w:val="48"/>
  </w:num>
  <w:num w:numId="82">
    <w:abstractNumId w:val="119"/>
  </w:num>
  <w:num w:numId="83">
    <w:abstractNumId w:val="97"/>
  </w:num>
  <w:num w:numId="84">
    <w:abstractNumId w:val="102"/>
  </w:num>
  <w:num w:numId="85">
    <w:abstractNumId w:val="116"/>
  </w:num>
  <w:num w:numId="86">
    <w:abstractNumId w:val="109"/>
  </w:num>
  <w:num w:numId="87">
    <w:abstractNumId w:val="81"/>
  </w:num>
  <w:num w:numId="88">
    <w:abstractNumId w:val="50"/>
  </w:num>
  <w:num w:numId="89">
    <w:abstractNumId w:val="80"/>
  </w:num>
  <w:num w:numId="90">
    <w:abstractNumId w:val="33"/>
  </w:num>
  <w:num w:numId="91">
    <w:abstractNumId w:val="57"/>
  </w:num>
  <w:num w:numId="92">
    <w:abstractNumId w:val="59"/>
  </w:num>
  <w:num w:numId="93">
    <w:abstractNumId w:val="32"/>
  </w:num>
  <w:num w:numId="94">
    <w:abstractNumId w:val="44"/>
  </w:num>
  <w:num w:numId="95">
    <w:abstractNumId w:val="65"/>
  </w:num>
  <w:num w:numId="96">
    <w:abstractNumId w:val="61"/>
  </w:num>
  <w:num w:numId="97">
    <w:abstractNumId w:val="45"/>
  </w:num>
  <w:num w:numId="98">
    <w:abstractNumId w:val="71"/>
  </w:num>
  <w:num w:numId="99">
    <w:abstractNumId w:val="49"/>
    <w:lvlOverride w:ilvl="0">
      <w:startOverride w:val="1"/>
    </w:lvlOverride>
  </w:num>
  <w:num w:numId="100">
    <w:abstractNumId w:val="26"/>
  </w:num>
  <w:num w:numId="101">
    <w:abstractNumId w:val="20"/>
    <w:lvlOverride w:ilvl="0">
      <w:startOverride w:val="1"/>
    </w:lvlOverride>
  </w:num>
  <w:num w:numId="102">
    <w:abstractNumId w:val="94"/>
  </w:num>
  <w:num w:numId="103">
    <w:abstractNumId w:val="93"/>
  </w:num>
  <w:num w:numId="104">
    <w:abstractNumId w:val="58"/>
  </w:num>
  <w:num w:numId="105">
    <w:abstractNumId w:val="88"/>
  </w:num>
  <w:num w:numId="106">
    <w:abstractNumId w:val="120"/>
  </w:num>
  <w:num w:numId="107">
    <w:abstractNumId w:val="110"/>
  </w:num>
  <w:num w:numId="108">
    <w:abstractNumId w:val="100"/>
  </w:num>
  <w:num w:numId="109">
    <w:abstractNumId w:val="47"/>
  </w:num>
  <w:num w:numId="110">
    <w:abstractNumId w:val="112"/>
  </w:num>
  <w:num w:numId="111">
    <w:abstractNumId w:val="29"/>
  </w:num>
  <w:num w:numId="112">
    <w:abstractNumId w:val="76"/>
  </w:num>
  <w:num w:numId="113">
    <w:abstractNumId w:val="108"/>
  </w:num>
  <w:num w:numId="114">
    <w:abstractNumId w:val="11"/>
  </w:num>
  <w:num w:numId="115">
    <w:abstractNumId w:val="66"/>
  </w:num>
  <w:num w:numId="116">
    <w:abstractNumId w:val="8"/>
  </w:num>
  <w:num w:numId="117">
    <w:abstractNumId w:val="68"/>
  </w:num>
  <w:num w:numId="11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8"/>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0"/>
  </w:num>
  <w:num w:numId="121">
    <w:abstractNumId w:val="75"/>
  </w:num>
  <w:num w:numId="122">
    <w:abstractNumId w:val="74"/>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4836"/>
    <w:rsid w:val="00007717"/>
    <w:rsid w:val="00007DF8"/>
    <w:rsid w:val="000116DB"/>
    <w:rsid w:val="00011B1A"/>
    <w:rsid w:val="00017DCA"/>
    <w:rsid w:val="0002399A"/>
    <w:rsid w:val="00034A9F"/>
    <w:rsid w:val="00037276"/>
    <w:rsid w:val="0004063D"/>
    <w:rsid w:val="00044FCE"/>
    <w:rsid w:val="00045067"/>
    <w:rsid w:val="00046E84"/>
    <w:rsid w:val="00050BF6"/>
    <w:rsid w:val="00051A79"/>
    <w:rsid w:val="00055FCE"/>
    <w:rsid w:val="00057830"/>
    <w:rsid w:val="000616B6"/>
    <w:rsid w:val="00063798"/>
    <w:rsid w:val="00064816"/>
    <w:rsid w:val="00064A8E"/>
    <w:rsid w:val="000672DD"/>
    <w:rsid w:val="000708CC"/>
    <w:rsid w:val="00076064"/>
    <w:rsid w:val="00076967"/>
    <w:rsid w:val="000841FC"/>
    <w:rsid w:val="00087430"/>
    <w:rsid w:val="00087ED2"/>
    <w:rsid w:val="00093699"/>
    <w:rsid w:val="00094236"/>
    <w:rsid w:val="0009457D"/>
    <w:rsid w:val="00094748"/>
    <w:rsid w:val="000952C9"/>
    <w:rsid w:val="00095826"/>
    <w:rsid w:val="00096775"/>
    <w:rsid w:val="000A0BEE"/>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9DF"/>
    <w:rsid w:val="000E3B4B"/>
    <w:rsid w:val="000E71A3"/>
    <w:rsid w:val="000F00A0"/>
    <w:rsid w:val="000F1418"/>
    <w:rsid w:val="000F14F3"/>
    <w:rsid w:val="000F7ECD"/>
    <w:rsid w:val="001030FA"/>
    <w:rsid w:val="00104308"/>
    <w:rsid w:val="00105BD9"/>
    <w:rsid w:val="001071C5"/>
    <w:rsid w:val="00110F3A"/>
    <w:rsid w:val="00112868"/>
    <w:rsid w:val="00112E36"/>
    <w:rsid w:val="001178AA"/>
    <w:rsid w:val="001178AC"/>
    <w:rsid w:val="00121BB3"/>
    <w:rsid w:val="00121EC3"/>
    <w:rsid w:val="001223E5"/>
    <w:rsid w:val="00123414"/>
    <w:rsid w:val="001242B2"/>
    <w:rsid w:val="00127DB5"/>
    <w:rsid w:val="00131DF8"/>
    <w:rsid w:val="00132E33"/>
    <w:rsid w:val="00135C12"/>
    <w:rsid w:val="001360A8"/>
    <w:rsid w:val="00137D94"/>
    <w:rsid w:val="001408F7"/>
    <w:rsid w:val="00140DF5"/>
    <w:rsid w:val="00152E11"/>
    <w:rsid w:val="00155C5D"/>
    <w:rsid w:val="001636B1"/>
    <w:rsid w:val="0016740D"/>
    <w:rsid w:val="0017043C"/>
    <w:rsid w:val="00171955"/>
    <w:rsid w:val="0017289B"/>
    <w:rsid w:val="00174E51"/>
    <w:rsid w:val="001755D1"/>
    <w:rsid w:val="00180F6F"/>
    <w:rsid w:val="001838E4"/>
    <w:rsid w:val="0018422E"/>
    <w:rsid w:val="00191757"/>
    <w:rsid w:val="00191D67"/>
    <w:rsid w:val="001960CE"/>
    <w:rsid w:val="001A0633"/>
    <w:rsid w:val="001A06DD"/>
    <w:rsid w:val="001A149B"/>
    <w:rsid w:val="001A448F"/>
    <w:rsid w:val="001A60D8"/>
    <w:rsid w:val="001A62CA"/>
    <w:rsid w:val="001A66B0"/>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72AC"/>
    <w:rsid w:val="001E004D"/>
    <w:rsid w:val="001E7E34"/>
    <w:rsid w:val="001F00E7"/>
    <w:rsid w:val="001F0343"/>
    <w:rsid w:val="001F0BE3"/>
    <w:rsid w:val="001F3029"/>
    <w:rsid w:val="001F5FD0"/>
    <w:rsid w:val="001F64DB"/>
    <w:rsid w:val="001F7F8E"/>
    <w:rsid w:val="002016D4"/>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642D"/>
    <w:rsid w:val="002566D0"/>
    <w:rsid w:val="002605B0"/>
    <w:rsid w:val="00261E3F"/>
    <w:rsid w:val="00262521"/>
    <w:rsid w:val="0026531B"/>
    <w:rsid w:val="0027248A"/>
    <w:rsid w:val="00272F7B"/>
    <w:rsid w:val="00276357"/>
    <w:rsid w:val="00277940"/>
    <w:rsid w:val="0028777C"/>
    <w:rsid w:val="00291292"/>
    <w:rsid w:val="00297946"/>
    <w:rsid w:val="002A0819"/>
    <w:rsid w:val="002A1BC0"/>
    <w:rsid w:val="002A6438"/>
    <w:rsid w:val="002A735F"/>
    <w:rsid w:val="002B1A43"/>
    <w:rsid w:val="002B1A97"/>
    <w:rsid w:val="002B3134"/>
    <w:rsid w:val="002C07B9"/>
    <w:rsid w:val="002C0909"/>
    <w:rsid w:val="002C143B"/>
    <w:rsid w:val="002D27C4"/>
    <w:rsid w:val="002D3CEA"/>
    <w:rsid w:val="002D3D01"/>
    <w:rsid w:val="002D6658"/>
    <w:rsid w:val="002E55C1"/>
    <w:rsid w:val="002E793E"/>
    <w:rsid w:val="002F2CCC"/>
    <w:rsid w:val="002F3784"/>
    <w:rsid w:val="002F4DF8"/>
    <w:rsid w:val="002F568A"/>
    <w:rsid w:val="002F776C"/>
    <w:rsid w:val="00301285"/>
    <w:rsid w:val="003043F0"/>
    <w:rsid w:val="00304DA7"/>
    <w:rsid w:val="003127E7"/>
    <w:rsid w:val="00317D83"/>
    <w:rsid w:val="00320478"/>
    <w:rsid w:val="00320C44"/>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2FBD"/>
    <w:rsid w:val="00356F21"/>
    <w:rsid w:val="00357991"/>
    <w:rsid w:val="00361A67"/>
    <w:rsid w:val="00365B5B"/>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BC8"/>
    <w:rsid w:val="003D1F53"/>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31213"/>
    <w:rsid w:val="00431E78"/>
    <w:rsid w:val="00433FE2"/>
    <w:rsid w:val="00437F42"/>
    <w:rsid w:val="00443E8D"/>
    <w:rsid w:val="0044635E"/>
    <w:rsid w:val="00462905"/>
    <w:rsid w:val="00467FBB"/>
    <w:rsid w:val="004731F6"/>
    <w:rsid w:val="00473B41"/>
    <w:rsid w:val="00474322"/>
    <w:rsid w:val="0047459F"/>
    <w:rsid w:val="00475DAA"/>
    <w:rsid w:val="00475FEF"/>
    <w:rsid w:val="0048045B"/>
    <w:rsid w:val="004816D9"/>
    <w:rsid w:val="00483DDB"/>
    <w:rsid w:val="0048551A"/>
    <w:rsid w:val="00491B67"/>
    <w:rsid w:val="004939B3"/>
    <w:rsid w:val="00494781"/>
    <w:rsid w:val="004963DC"/>
    <w:rsid w:val="00497B4D"/>
    <w:rsid w:val="004A3C52"/>
    <w:rsid w:val="004A7F65"/>
    <w:rsid w:val="004A7FFD"/>
    <w:rsid w:val="004B3B58"/>
    <w:rsid w:val="004B57EC"/>
    <w:rsid w:val="004C24C5"/>
    <w:rsid w:val="004C251C"/>
    <w:rsid w:val="004C57DB"/>
    <w:rsid w:val="004C5D89"/>
    <w:rsid w:val="004E1C1D"/>
    <w:rsid w:val="004E28BE"/>
    <w:rsid w:val="004E2AB5"/>
    <w:rsid w:val="004F0ABE"/>
    <w:rsid w:val="004F2F64"/>
    <w:rsid w:val="004F5A90"/>
    <w:rsid w:val="004F61F3"/>
    <w:rsid w:val="00501264"/>
    <w:rsid w:val="00501455"/>
    <w:rsid w:val="00501B80"/>
    <w:rsid w:val="00503B5C"/>
    <w:rsid w:val="00504A95"/>
    <w:rsid w:val="00505325"/>
    <w:rsid w:val="0050634B"/>
    <w:rsid w:val="005072E3"/>
    <w:rsid w:val="0050785D"/>
    <w:rsid w:val="00510071"/>
    <w:rsid w:val="005102F7"/>
    <w:rsid w:val="005104A5"/>
    <w:rsid w:val="0051095B"/>
    <w:rsid w:val="0051195F"/>
    <w:rsid w:val="00511C64"/>
    <w:rsid w:val="00513114"/>
    <w:rsid w:val="00514282"/>
    <w:rsid w:val="0051450D"/>
    <w:rsid w:val="00515C40"/>
    <w:rsid w:val="00520859"/>
    <w:rsid w:val="00520A17"/>
    <w:rsid w:val="005255E5"/>
    <w:rsid w:val="00525DF4"/>
    <w:rsid w:val="005320F4"/>
    <w:rsid w:val="00535C20"/>
    <w:rsid w:val="00536095"/>
    <w:rsid w:val="005400A1"/>
    <w:rsid w:val="00542593"/>
    <w:rsid w:val="00544BBC"/>
    <w:rsid w:val="00545DA7"/>
    <w:rsid w:val="00550ABB"/>
    <w:rsid w:val="005531E8"/>
    <w:rsid w:val="005567B0"/>
    <w:rsid w:val="005704E3"/>
    <w:rsid w:val="00573606"/>
    <w:rsid w:val="00574011"/>
    <w:rsid w:val="005753FD"/>
    <w:rsid w:val="00576BF7"/>
    <w:rsid w:val="00577B70"/>
    <w:rsid w:val="00580AF3"/>
    <w:rsid w:val="00581EE7"/>
    <w:rsid w:val="00593420"/>
    <w:rsid w:val="00594A0A"/>
    <w:rsid w:val="00595034"/>
    <w:rsid w:val="00596675"/>
    <w:rsid w:val="00597147"/>
    <w:rsid w:val="00597D02"/>
    <w:rsid w:val="005A00B7"/>
    <w:rsid w:val="005A58BA"/>
    <w:rsid w:val="005A5D19"/>
    <w:rsid w:val="005A6B68"/>
    <w:rsid w:val="005B06A7"/>
    <w:rsid w:val="005B14C5"/>
    <w:rsid w:val="005B439B"/>
    <w:rsid w:val="005B47C6"/>
    <w:rsid w:val="005C0037"/>
    <w:rsid w:val="005C173B"/>
    <w:rsid w:val="005C20C5"/>
    <w:rsid w:val="005C320D"/>
    <w:rsid w:val="005C3285"/>
    <w:rsid w:val="005C366A"/>
    <w:rsid w:val="005C444F"/>
    <w:rsid w:val="005C4F08"/>
    <w:rsid w:val="005C7A2D"/>
    <w:rsid w:val="005D169F"/>
    <w:rsid w:val="005D20BE"/>
    <w:rsid w:val="005D3A4D"/>
    <w:rsid w:val="005D4936"/>
    <w:rsid w:val="005D6779"/>
    <w:rsid w:val="005E1949"/>
    <w:rsid w:val="005E259B"/>
    <w:rsid w:val="005E5DF2"/>
    <w:rsid w:val="005E6D74"/>
    <w:rsid w:val="005F072F"/>
    <w:rsid w:val="005F1CCC"/>
    <w:rsid w:val="005F7B23"/>
    <w:rsid w:val="006011A7"/>
    <w:rsid w:val="00601F94"/>
    <w:rsid w:val="00603943"/>
    <w:rsid w:val="0061486F"/>
    <w:rsid w:val="006153A9"/>
    <w:rsid w:val="00616AD2"/>
    <w:rsid w:val="006235CF"/>
    <w:rsid w:val="00623B31"/>
    <w:rsid w:val="00623BC7"/>
    <w:rsid w:val="006310E8"/>
    <w:rsid w:val="0063274F"/>
    <w:rsid w:val="00633B44"/>
    <w:rsid w:val="00633DCF"/>
    <w:rsid w:val="00633EBB"/>
    <w:rsid w:val="00635831"/>
    <w:rsid w:val="00636770"/>
    <w:rsid w:val="0064314D"/>
    <w:rsid w:val="0064381E"/>
    <w:rsid w:val="006447FF"/>
    <w:rsid w:val="006468DD"/>
    <w:rsid w:val="00653017"/>
    <w:rsid w:val="0065342C"/>
    <w:rsid w:val="00661022"/>
    <w:rsid w:val="00663514"/>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D2ECA"/>
    <w:rsid w:val="006D6418"/>
    <w:rsid w:val="006F07E2"/>
    <w:rsid w:val="006F505D"/>
    <w:rsid w:val="00701C8E"/>
    <w:rsid w:val="0070323D"/>
    <w:rsid w:val="007044FC"/>
    <w:rsid w:val="0070647E"/>
    <w:rsid w:val="0070648B"/>
    <w:rsid w:val="007127A1"/>
    <w:rsid w:val="0071573D"/>
    <w:rsid w:val="007158AA"/>
    <w:rsid w:val="00716CA5"/>
    <w:rsid w:val="0071792B"/>
    <w:rsid w:val="0072103D"/>
    <w:rsid w:val="007213E2"/>
    <w:rsid w:val="0072187C"/>
    <w:rsid w:val="00726100"/>
    <w:rsid w:val="00730809"/>
    <w:rsid w:val="0073459E"/>
    <w:rsid w:val="00735FFF"/>
    <w:rsid w:val="00736971"/>
    <w:rsid w:val="00737156"/>
    <w:rsid w:val="007405EB"/>
    <w:rsid w:val="00740FFB"/>
    <w:rsid w:val="007427D3"/>
    <w:rsid w:val="0074308E"/>
    <w:rsid w:val="00744E76"/>
    <w:rsid w:val="007519E8"/>
    <w:rsid w:val="0075282F"/>
    <w:rsid w:val="00754A6F"/>
    <w:rsid w:val="00756FDE"/>
    <w:rsid w:val="007618F2"/>
    <w:rsid w:val="00761E7D"/>
    <w:rsid w:val="00763B0B"/>
    <w:rsid w:val="0076570E"/>
    <w:rsid w:val="00765859"/>
    <w:rsid w:val="00765D4E"/>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3BA5"/>
    <w:rsid w:val="007C0E5C"/>
    <w:rsid w:val="007C4C89"/>
    <w:rsid w:val="007C63B8"/>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65C6"/>
    <w:rsid w:val="0080064A"/>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4175C"/>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95E"/>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4E8"/>
    <w:rsid w:val="00903865"/>
    <w:rsid w:val="0090645C"/>
    <w:rsid w:val="009068FD"/>
    <w:rsid w:val="00906BBC"/>
    <w:rsid w:val="00907C98"/>
    <w:rsid w:val="00911A1E"/>
    <w:rsid w:val="00912F01"/>
    <w:rsid w:val="009139AD"/>
    <w:rsid w:val="00917BFF"/>
    <w:rsid w:val="00923AA7"/>
    <w:rsid w:val="00924603"/>
    <w:rsid w:val="009258CB"/>
    <w:rsid w:val="0093162B"/>
    <w:rsid w:val="00935D33"/>
    <w:rsid w:val="00936D81"/>
    <w:rsid w:val="009431B5"/>
    <w:rsid w:val="00947B93"/>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7117"/>
    <w:rsid w:val="00977978"/>
    <w:rsid w:val="009806C3"/>
    <w:rsid w:val="00981496"/>
    <w:rsid w:val="00981619"/>
    <w:rsid w:val="009825A9"/>
    <w:rsid w:val="009827D9"/>
    <w:rsid w:val="0098618F"/>
    <w:rsid w:val="00993680"/>
    <w:rsid w:val="009A4199"/>
    <w:rsid w:val="009A529E"/>
    <w:rsid w:val="009A5AC9"/>
    <w:rsid w:val="009B3D5C"/>
    <w:rsid w:val="009B43D9"/>
    <w:rsid w:val="009B454E"/>
    <w:rsid w:val="009B65BF"/>
    <w:rsid w:val="009C06EB"/>
    <w:rsid w:val="009C25DB"/>
    <w:rsid w:val="009C69EB"/>
    <w:rsid w:val="009C7A53"/>
    <w:rsid w:val="009D1C2A"/>
    <w:rsid w:val="009D414A"/>
    <w:rsid w:val="009D45D8"/>
    <w:rsid w:val="009D65C0"/>
    <w:rsid w:val="009E12B2"/>
    <w:rsid w:val="009E4308"/>
    <w:rsid w:val="009E7928"/>
    <w:rsid w:val="009F05E9"/>
    <w:rsid w:val="009F4877"/>
    <w:rsid w:val="009F543A"/>
    <w:rsid w:val="009F6967"/>
    <w:rsid w:val="00A04160"/>
    <w:rsid w:val="00A0711F"/>
    <w:rsid w:val="00A115CF"/>
    <w:rsid w:val="00A133B8"/>
    <w:rsid w:val="00A145F5"/>
    <w:rsid w:val="00A16968"/>
    <w:rsid w:val="00A20192"/>
    <w:rsid w:val="00A21114"/>
    <w:rsid w:val="00A23745"/>
    <w:rsid w:val="00A248C0"/>
    <w:rsid w:val="00A2741C"/>
    <w:rsid w:val="00A305AD"/>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666F4"/>
    <w:rsid w:val="00A721B6"/>
    <w:rsid w:val="00A757BE"/>
    <w:rsid w:val="00A80B04"/>
    <w:rsid w:val="00A810C4"/>
    <w:rsid w:val="00A851C7"/>
    <w:rsid w:val="00A87E84"/>
    <w:rsid w:val="00A9022C"/>
    <w:rsid w:val="00A941D2"/>
    <w:rsid w:val="00A961AE"/>
    <w:rsid w:val="00A96D60"/>
    <w:rsid w:val="00A97E06"/>
    <w:rsid w:val="00AA1675"/>
    <w:rsid w:val="00AA1983"/>
    <w:rsid w:val="00AA42B7"/>
    <w:rsid w:val="00AA478D"/>
    <w:rsid w:val="00AA5AA5"/>
    <w:rsid w:val="00AA6CFF"/>
    <w:rsid w:val="00AB42E3"/>
    <w:rsid w:val="00AC03A4"/>
    <w:rsid w:val="00AC2452"/>
    <w:rsid w:val="00AC3ECC"/>
    <w:rsid w:val="00AC4637"/>
    <w:rsid w:val="00AC65AC"/>
    <w:rsid w:val="00AC6C76"/>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66A2"/>
    <w:rsid w:val="00B005A3"/>
    <w:rsid w:val="00B01065"/>
    <w:rsid w:val="00B06CB5"/>
    <w:rsid w:val="00B126A9"/>
    <w:rsid w:val="00B13BF7"/>
    <w:rsid w:val="00B14673"/>
    <w:rsid w:val="00B21FE1"/>
    <w:rsid w:val="00B24C83"/>
    <w:rsid w:val="00B25B81"/>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2E1A"/>
    <w:rsid w:val="00B65640"/>
    <w:rsid w:val="00B7100F"/>
    <w:rsid w:val="00B7219C"/>
    <w:rsid w:val="00B7345B"/>
    <w:rsid w:val="00B7402B"/>
    <w:rsid w:val="00B75383"/>
    <w:rsid w:val="00B82155"/>
    <w:rsid w:val="00B8439F"/>
    <w:rsid w:val="00B87F62"/>
    <w:rsid w:val="00B9152B"/>
    <w:rsid w:val="00B91BAB"/>
    <w:rsid w:val="00B9414F"/>
    <w:rsid w:val="00B94AAA"/>
    <w:rsid w:val="00B96314"/>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28E"/>
    <w:rsid w:val="00BE6728"/>
    <w:rsid w:val="00BE712F"/>
    <w:rsid w:val="00BE7742"/>
    <w:rsid w:val="00BF18E2"/>
    <w:rsid w:val="00BF20C2"/>
    <w:rsid w:val="00BF2E79"/>
    <w:rsid w:val="00BF4F0F"/>
    <w:rsid w:val="00C00A0C"/>
    <w:rsid w:val="00C00F3B"/>
    <w:rsid w:val="00C02EF8"/>
    <w:rsid w:val="00C0323A"/>
    <w:rsid w:val="00C068B7"/>
    <w:rsid w:val="00C12921"/>
    <w:rsid w:val="00C13466"/>
    <w:rsid w:val="00C172F7"/>
    <w:rsid w:val="00C17A3F"/>
    <w:rsid w:val="00C2060B"/>
    <w:rsid w:val="00C214D4"/>
    <w:rsid w:val="00C222D1"/>
    <w:rsid w:val="00C228C1"/>
    <w:rsid w:val="00C2328E"/>
    <w:rsid w:val="00C2498E"/>
    <w:rsid w:val="00C32982"/>
    <w:rsid w:val="00C338DB"/>
    <w:rsid w:val="00C34E91"/>
    <w:rsid w:val="00C36A21"/>
    <w:rsid w:val="00C36CE1"/>
    <w:rsid w:val="00C375BB"/>
    <w:rsid w:val="00C41181"/>
    <w:rsid w:val="00C41C39"/>
    <w:rsid w:val="00C43507"/>
    <w:rsid w:val="00C44C76"/>
    <w:rsid w:val="00C5212E"/>
    <w:rsid w:val="00C55298"/>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929"/>
    <w:rsid w:val="00C85FBB"/>
    <w:rsid w:val="00C91F74"/>
    <w:rsid w:val="00C92272"/>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0884"/>
    <w:rsid w:val="00CB1622"/>
    <w:rsid w:val="00CB43DA"/>
    <w:rsid w:val="00CC1C37"/>
    <w:rsid w:val="00CC3427"/>
    <w:rsid w:val="00CC5200"/>
    <w:rsid w:val="00CC5F9E"/>
    <w:rsid w:val="00CD055E"/>
    <w:rsid w:val="00CD489F"/>
    <w:rsid w:val="00CD4C85"/>
    <w:rsid w:val="00CD7508"/>
    <w:rsid w:val="00CE0D91"/>
    <w:rsid w:val="00CE1D10"/>
    <w:rsid w:val="00CE22C2"/>
    <w:rsid w:val="00CE316E"/>
    <w:rsid w:val="00CE59EF"/>
    <w:rsid w:val="00CE640A"/>
    <w:rsid w:val="00CF16A5"/>
    <w:rsid w:val="00CF1E6F"/>
    <w:rsid w:val="00CF26C3"/>
    <w:rsid w:val="00CF3E6D"/>
    <w:rsid w:val="00CF5A3A"/>
    <w:rsid w:val="00CF670A"/>
    <w:rsid w:val="00CF683F"/>
    <w:rsid w:val="00D02765"/>
    <w:rsid w:val="00D032BE"/>
    <w:rsid w:val="00D041DB"/>
    <w:rsid w:val="00D10096"/>
    <w:rsid w:val="00D1418D"/>
    <w:rsid w:val="00D14FE6"/>
    <w:rsid w:val="00D156DA"/>
    <w:rsid w:val="00D16D52"/>
    <w:rsid w:val="00D16EC7"/>
    <w:rsid w:val="00D22EFD"/>
    <w:rsid w:val="00D23C66"/>
    <w:rsid w:val="00D23EA1"/>
    <w:rsid w:val="00D24A47"/>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23D1"/>
    <w:rsid w:val="00D8495D"/>
    <w:rsid w:val="00D85D9A"/>
    <w:rsid w:val="00D90E42"/>
    <w:rsid w:val="00D9304B"/>
    <w:rsid w:val="00D95AAD"/>
    <w:rsid w:val="00D96EAE"/>
    <w:rsid w:val="00D96EE9"/>
    <w:rsid w:val="00D96F79"/>
    <w:rsid w:val="00D97D03"/>
    <w:rsid w:val="00DA38C0"/>
    <w:rsid w:val="00DA4AA9"/>
    <w:rsid w:val="00DA6D36"/>
    <w:rsid w:val="00DB0CCD"/>
    <w:rsid w:val="00DC1537"/>
    <w:rsid w:val="00DC2168"/>
    <w:rsid w:val="00DC217C"/>
    <w:rsid w:val="00DC344E"/>
    <w:rsid w:val="00DC6F70"/>
    <w:rsid w:val="00DC76BF"/>
    <w:rsid w:val="00DD25A3"/>
    <w:rsid w:val="00DD2719"/>
    <w:rsid w:val="00DD490F"/>
    <w:rsid w:val="00DD5633"/>
    <w:rsid w:val="00DD61E2"/>
    <w:rsid w:val="00DD620B"/>
    <w:rsid w:val="00DD7078"/>
    <w:rsid w:val="00DE1338"/>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31EC"/>
    <w:rsid w:val="00E24F16"/>
    <w:rsid w:val="00E25A56"/>
    <w:rsid w:val="00E3506E"/>
    <w:rsid w:val="00E36F40"/>
    <w:rsid w:val="00E37FE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EF73D9"/>
    <w:rsid w:val="00F00DE2"/>
    <w:rsid w:val="00F05056"/>
    <w:rsid w:val="00F05F8A"/>
    <w:rsid w:val="00F078A1"/>
    <w:rsid w:val="00F105C3"/>
    <w:rsid w:val="00F13191"/>
    <w:rsid w:val="00F139CB"/>
    <w:rsid w:val="00F20CF3"/>
    <w:rsid w:val="00F2122F"/>
    <w:rsid w:val="00F2379B"/>
    <w:rsid w:val="00F23B29"/>
    <w:rsid w:val="00F24AEE"/>
    <w:rsid w:val="00F279EC"/>
    <w:rsid w:val="00F30BAB"/>
    <w:rsid w:val="00F30DA2"/>
    <w:rsid w:val="00F36269"/>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5BBD"/>
    <w:rsid w:val="00FC67CB"/>
    <w:rsid w:val="00FC79D3"/>
    <w:rsid w:val="00FD19AF"/>
    <w:rsid w:val="00FD26E1"/>
    <w:rsid w:val="00FD357A"/>
    <w:rsid w:val="00FD3C3A"/>
    <w:rsid w:val="00FD4245"/>
    <w:rsid w:val="00FD52AD"/>
    <w:rsid w:val="00FE071D"/>
    <w:rsid w:val="00FE0FC3"/>
    <w:rsid w:val="00FE2F15"/>
    <w:rsid w:val="00FE452B"/>
    <w:rsid w:val="00FE5DC9"/>
    <w:rsid w:val="00FE7765"/>
    <w:rsid w:val="00FF1F02"/>
    <w:rsid w:val="00FF2C03"/>
    <w:rsid w:val="00FF402F"/>
    <w:rsid w:val="00FF71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B8C80C"/>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semiHidden="1" w:unhideWhenUsed="1"/>
    <w:lsdException w:name="List Number" w:semiHidden="1" w:unhideWhenUsed="1"/>
    <w:lsdException w:name="List 2" w:locked="1" w:semiHidden="1" w:unhideWhenUsed="1"/>
    <w:lsdException w:name="List 3" w:locked="1"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semiHidden="1" w:uiPriority="0" w:unhideWhenUsed="1"/>
    <w:lsdException w:name="Hyperlink" w:locked="1"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uiPriority w:val="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uiPriority w:val="99"/>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uiPriority w:val="99"/>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link w:val="Tekstpodstawowywcity"/>
    <w:uiPriority w:val="99"/>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link w:val="Tekstpodstawowy3"/>
    <w:uiPriority w:val="99"/>
    <w:locked/>
    <w:rsid w:val="00BE245A"/>
    <w:rPr>
      <w:rFonts w:ascii="Times New Roman" w:hAnsi="Times New Roman" w:cs="Times New Roman"/>
      <w:i/>
      <w:iCs/>
      <w:sz w:val="24"/>
      <w:szCs w:val="24"/>
      <w:lang w:eastAsia="pl-PL"/>
    </w:rPr>
  </w:style>
  <w:style w:type="character" w:customStyle="1" w:styleId="ZnakZnak7">
    <w:name w:val="Znak Znak7"/>
    <w:uiPriority w:val="99"/>
    <w:locked/>
    <w:rsid w:val="00BE245A"/>
    <w:rPr>
      <w:sz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link w:val="Tekstpodstawowywcity2"/>
    <w:uiPriority w:val="99"/>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PlainTextChar">
    <w:name w:val="Plain Text Char"/>
    <w:uiPriority w:val="99"/>
    <w:locked/>
    <w:rsid w:val="00BE245A"/>
    <w:rPr>
      <w:rFonts w:ascii="Courier New" w:hAnsi="Courier New"/>
      <w:lang w:val="pl-PL" w:eastAsia="pl-PL"/>
    </w:rPr>
  </w:style>
  <w:style w:type="character" w:customStyle="1" w:styleId="ZwykytekstZnak">
    <w:name w:val="Zwykły tekst Znak"/>
    <w:link w:val="Zwykytekst"/>
    <w:uiPriority w:val="99"/>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uiPriority w:val="99"/>
    <w:rsid w:val="00BE245A"/>
    <w:rPr>
      <w:b/>
    </w:rPr>
  </w:style>
  <w:style w:type="character" w:styleId="Numerstrony">
    <w:name w:val="page number"/>
    <w:uiPriority w:val="99"/>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uiPriority w:val="99"/>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uiPriority w:val="99"/>
    <w:rsid w:val="00BE245A"/>
    <w:rPr>
      <w:rFonts w:cs="Times New Roman"/>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L1 Znak,Numerowanie Znak,List Paragraph Znak,Akapit z listą5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0"/>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uiPriority w:val="99"/>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uiPriority w:val="99"/>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uiPriority w:val="99"/>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rsid w:val="00D6563F"/>
    <w:rPr>
      <w:rFonts w:ascii="Times New Roman" w:eastAsia="Times New Roman" w:hAnsi="Times New Roman" w:cs="Arial"/>
      <w:sz w:val="24"/>
      <w:szCs w:val="24"/>
      <w:lang w:val="en-GB" w:eastAsia="pl-PL"/>
    </w:rPr>
  </w:style>
  <w:style w:type="paragraph" w:styleId="Listapunktowana2">
    <w:name w:val="List Bullet 2"/>
    <w:basedOn w:val="Normalny"/>
    <w:uiPriority w:val="99"/>
    <w:rsid w:val="00D6563F"/>
    <w:pPr>
      <w:numPr>
        <w:numId w:val="12"/>
      </w:numPr>
      <w:spacing w:before="120" w:after="200" w:line="276" w:lineRule="auto"/>
      <w:jc w:val="both"/>
    </w:pPr>
    <w:rPr>
      <w:rFonts w:ascii="Calibri" w:hAnsi="Calibri"/>
      <w:sz w:val="20"/>
      <w:szCs w:val="20"/>
      <w:lang w:val="en-GB" w:bidi="en-US"/>
    </w:rPr>
  </w:style>
  <w:style w:type="paragraph" w:styleId="Listapunktowana3">
    <w:name w:val="List Bullet 3"/>
    <w:basedOn w:val="Normalny"/>
    <w:uiPriority w:val="99"/>
    <w:rsid w:val="00D6563F"/>
    <w:pPr>
      <w:numPr>
        <w:numId w:val="13"/>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uiPriority w:val="99"/>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uiPriority w:val="99"/>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14"/>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15"/>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16"/>
      </w:numPr>
    </w:pPr>
  </w:style>
  <w:style w:type="paragraph" w:customStyle="1" w:styleId="Znak12">
    <w:name w:val="Znak12"/>
    <w:basedOn w:val="Normalny"/>
    <w:uiPriority w:val="99"/>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uiPriority w:val="99"/>
    <w:rsid w:val="00D6563F"/>
    <w:pPr>
      <w:numPr>
        <w:ilvl w:val="1"/>
        <w:numId w:val="18"/>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17"/>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19"/>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20"/>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21"/>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29"/>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30"/>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 w:type="paragraph" w:styleId="Listapunktowana4">
    <w:name w:val="List Bullet 4"/>
    <w:basedOn w:val="Normalny"/>
    <w:uiPriority w:val="99"/>
    <w:rsid w:val="0070323D"/>
    <w:pPr>
      <w:numPr>
        <w:numId w:val="37"/>
      </w:numPr>
      <w:tabs>
        <w:tab w:val="clear" w:pos="1080"/>
        <w:tab w:val="num" w:pos="1209"/>
      </w:tabs>
      <w:ind w:left="1209"/>
    </w:pPr>
    <w:rPr>
      <w:lang w:eastAsia="en-US"/>
    </w:rPr>
  </w:style>
  <w:style w:type="paragraph" w:customStyle="1" w:styleId="Znak12ZnakZnakZnak">
    <w:name w:val="Znak12 Znak Znak Znak"/>
    <w:basedOn w:val="Normalny"/>
    <w:uiPriority w:val="99"/>
    <w:rsid w:val="0070323D"/>
  </w:style>
  <w:style w:type="character" w:customStyle="1" w:styleId="highlightedsearchterm">
    <w:name w:val="highlightedsearchterm"/>
    <w:uiPriority w:val="99"/>
    <w:rsid w:val="0070323D"/>
  </w:style>
  <w:style w:type="character" w:customStyle="1" w:styleId="MapadokumentuZnak1">
    <w:name w:val="Mapa dokumentu Znak1"/>
    <w:basedOn w:val="Domylnaczcionkaakapitu"/>
    <w:uiPriority w:val="99"/>
    <w:semiHidden/>
    <w:rsid w:val="0070323D"/>
    <w:rPr>
      <w:rFonts w:ascii="Segoe UI" w:hAnsi="Segoe UI" w:cs="Segoe UI"/>
      <w:sz w:val="16"/>
      <w:szCs w:val="16"/>
      <w:lang w:eastAsia="pl-PL"/>
    </w:rPr>
  </w:style>
  <w:style w:type="paragraph" w:customStyle="1" w:styleId="1Punktor">
    <w:name w:val="1. Punktor"/>
    <w:basedOn w:val="Normalny"/>
    <w:link w:val="1PunktorZnak"/>
    <w:qFormat/>
    <w:rsid w:val="0070323D"/>
    <w:pPr>
      <w:keepLines/>
      <w:widowControl w:val="0"/>
      <w:numPr>
        <w:numId w:val="99"/>
      </w:numPr>
      <w:spacing w:after="120" w:line="276" w:lineRule="auto"/>
      <w:jc w:val="both"/>
    </w:pPr>
    <w:rPr>
      <w:rFonts w:ascii="Verdana" w:eastAsia="Calibri" w:hAnsi="Verdana" w:cs="Arial"/>
      <w:sz w:val="20"/>
      <w:szCs w:val="20"/>
    </w:rPr>
  </w:style>
  <w:style w:type="character" w:customStyle="1" w:styleId="1PunktorZnak">
    <w:name w:val="1. Punktor Znak"/>
    <w:link w:val="1Punktor"/>
    <w:rsid w:val="0070323D"/>
    <w:rPr>
      <w:rFonts w:ascii="Verdana" w:hAnsi="Verdana" w:cs="Arial"/>
    </w:rPr>
  </w:style>
  <w:style w:type="paragraph" w:customStyle="1" w:styleId="WypunktowanieZnakZnakZnak">
    <w:name w:val="Wypunktowanie Znak Znak Znak"/>
    <w:basedOn w:val="Normalny"/>
    <w:next w:val="Normalny"/>
    <w:autoRedefine/>
    <w:rsid w:val="0070323D"/>
    <w:pPr>
      <w:ind w:left="284"/>
      <w:jc w:val="both"/>
    </w:pPr>
    <w:rPr>
      <w:rFonts w:ascii="Verdana" w:hAnsi="Verdana"/>
      <w:sz w:val="20"/>
      <w:szCs w:val="20"/>
    </w:rPr>
  </w:style>
  <w:style w:type="paragraph" w:customStyle="1" w:styleId="aPunktor">
    <w:name w:val="a) Punktor"/>
    <w:basedOn w:val="Akapitzlist"/>
    <w:link w:val="aPunktorZnak"/>
    <w:qFormat/>
    <w:rsid w:val="0070323D"/>
    <w:pPr>
      <w:numPr>
        <w:numId w:val="101"/>
      </w:numPr>
      <w:spacing w:before="120" w:after="120" w:line="240" w:lineRule="auto"/>
      <w:contextualSpacing/>
      <w:jc w:val="both"/>
    </w:pPr>
    <w:rPr>
      <w:rFonts w:ascii="Verdana" w:hAnsi="Verdana"/>
    </w:rPr>
  </w:style>
  <w:style w:type="paragraph" w:customStyle="1" w:styleId="1Punktor1">
    <w:name w:val="1) Punktor"/>
    <w:basedOn w:val="Normalny"/>
    <w:link w:val="1PunktorZnak0"/>
    <w:qFormat/>
    <w:rsid w:val="0070323D"/>
    <w:pPr>
      <w:suppressAutoHyphens/>
      <w:autoSpaceDE w:val="0"/>
      <w:autoSpaceDN w:val="0"/>
      <w:adjustRightInd w:val="0"/>
      <w:spacing w:before="120"/>
      <w:ind w:left="720" w:hanging="360"/>
      <w:jc w:val="both"/>
    </w:pPr>
    <w:rPr>
      <w:rFonts w:ascii="Verdana" w:hAnsi="Verdana"/>
      <w:color w:val="000000"/>
      <w:sz w:val="20"/>
    </w:rPr>
  </w:style>
  <w:style w:type="character" w:customStyle="1" w:styleId="aPunktorZnak">
    <w:name w:val="a) Punktor Znak"/>
    <w:link w:val="aPunktor"/>
    <w:rsid w:val="0070323D"/>
    <w:rPr>
      <w:rFonts w:ascii="Verdana" w:eastAsia="Times New Roman" w:hAnsi="Verdana"/>
    </w:rPr>
  </w:style>
  <w:style w:type="character" w:customStyle="1" w:styleId="1PunktorZnak0">
    <w:name w:val="1) Punktor Znak"/>
    <w:link w:val="1Punktor1"/>
    <w:rsid w:val="0070323D"/>
    <w:rPr>
      <w:rFonts w:ascii="Verdana" w:eastAsia="Times New Roman" w:hAnsi="Verdana"/>
      <w:color w:val="000000"/>
      <w:szCs w:val="24"/>
    </w:rPr>
  </w:style>
  <w:style w:type="character" w:customStyle="1" w:styleId="WW8Num46z0">
    <w:name w:val="WW8Num46z0"/>
    <w:rsid w:val="0070323D"/>
    <w:rPr>
      <w:rFonts w:ascii="Verdana" w:hAnsi="Verdana"/>
      <w:sz w:val="20"/>
      <w:u w:val="none"/>
    </w:rPr>
  </w:style>
  <w:style w:type="character" w:customStyle="1" w:styleId="CharacterStyle2">
    <w:name w:val="Character Style 2"/>
    <w:rsid w:val="0070323D"/>
    <w:rPr>
      <w:rFonts w:ascii="Verdana" w:hAnsi="Verdana" w:cs="Verdana"/>
      <w:sz w:val="19"/>
      <w:szCs w:val="19"/>
    </w:rPr>
  </w:style>
  <w:style w:type="character" w:customStyle="1" w:styleId="1punktorZnak1">
    <w:name w:val="1. punktor Znak"/>
    <w:link w:val="1punktor0"/>
    <w:locked/>
    <w:rsid w:val="0070323D"/>
    <w:rPr>
      <w:rFonts w:ascii="Verdana" w:hAnsi="Verdana"/>
      <w:b/>
      <w:sz w:val="18"/>
    </w:rPr>
  </w:style>
  <w:style w:type="paragraph" w:customStyle="1" w:styleId="1punktor0">
    <w:name w:val="1. punktor"/>
    <w:basedOn w:val="Normalny"/>
    <w:link w:val="1punktorZnak1"/>
    <w:qFormat/>
    <w:rsid w:val="0070323D"/>
    <w:pPr>
      <w:numPr>
        <w:numId w:val="102"/>
      </w:numPr>
      <w:spacing w:before="120" w:after="120" w:line="276" w:lineRule="auto"/>
      <w:jc w:val="both"/>
    </w:pPr>
    <w:rPr>
      <w:rFonts w:ascii="Verdana" w:eastAsia="Calibri" w:hAnsi="Verdana"/>
      <w:b/>
      <w:sz w:val="18"/>
      <w:szCs w:val="20"/>
    </w:rPr>
  </w:style>
  <w:style w:type="paragraph" w:customStyle="1" w:styleId="TableParagraph">
    <w:name w:val="Table Paragraph"/>
    <w:basedOn w:val="Normalny"/>
    <w:uiPriority w:val="1"/>
    <w:qFormat/>
    <w:rsid w:val="0070323D"/>
    <w:pPr>
      <w:widowControl w:val="0"/>
    </w:pPr>
    <w:rPr>
      <w:rFonts w:asciiTheme="minorHAnsi" w:eastAsiaTheme="minorHAnsi" w:hAnsiTheme="minorHAnsi" w:cstheme="minorBidi"/>
      <w:sz w:val="22"/>
      <w:szCs w:val="22"/>
      <w:lang w:val="en-US" w:eastAsia="en-US"/>
    </w:rPr>
  </w:style>
  <w:style w:type="paragraph" w:customStyle="1" w:styleId="Styl10pttab">
    <w:name w:val="Styl 10 pt tab"/>
    <w:basedOn w:val="Normalny"/>
    <w:link w:val="Styl10pttabZnak"/>
    <w:rsid w:val="0070323D"/>
    <w:pPr>
      <w:jc w:val="both"/>
    </w:pPr>
    <w:rPr>
      <w:rFonts w:ascii="Arial" w:hAnsi="Arial"/>
      <w:spacing w:val="-3"/>
      <w:sz w:val="20"/>
      <w:szCs w:val="20"/>
    </w:rPr>
  </w:style>
  <w:style w:type="character" w:customStyle="1" w:styleId="Styl10pttabZnak">
    <w:name w:val="Styl 10 pt tab Znak"/>
    <w:link w:val="Styl10pttab"/>
    <w:locked/>
    <w:rsid w:val="0070323D"/>
    <w:rPr>
      <w:rFonts w:ascii="Arial" w:eastAsia="Times New Roman" w:hAnsi="Arial"/>
      <w:spacing w:val="-3"/>
    </w:rPr>
  </w:style>
  <w:style w:type="paragraph" w:customStyle="1" w:styleId="Tekstpodstawowy1">
    <w:name w:val="Tekst podstawowy1"/>
    <w:basedOn w:val="Normalny"/>
    <w:rsid w:val="002C0909"/>
    <w:pPr>
      <w:shd w:val="clear" w:color="auto" w:fill="FFFFFF"/>
      <w:spacing w:before="240" w:line="240" w:lineRule="exact"/>
      <w:ind w:hanging="780"/>
      <w:jc w:val="both"/>
    </w:pPr>
    <w:rPr>
      <w:rFonts w:ascii="Tahoma" w:eastAsia="Tahoma" w:hAnsi="Tahoma" w:cs="Tahoma"/>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szymkiewicz@gddkia.gov.pl" TargetMode="Externa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33654</Words>
  <Characters>201926</Characters>
  <Application>Microsoft Office Word</Application>
  <DocSecurity>0</DocSecurity>
  <Lines>1682</Lines>
  <Paragraphs>470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Szymkiewicz Marta</cp:lastModifiedBy>
  <cp:revision>4</cp:revision>
  <cp:lastPrinted>2018-03-01T11:02:00Z</cp:lastPrinted>
  <dcterms:created xsi:type="dcterms:W3CDTF">2018-03-05T12:34:00Z</dcterms:created>
  <dcterms:modified xsi:type="dcterms:W3CDTF">2018-03-06T07:55:00Z</dcterms:modified>
</cp:coreProperties>
</file>