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B8A" w:rsidRDefault="008C5B8A" w:rsidP="00DE6630">
      <w:pPr>
        <w:jc w:val="center"/>
        <w:rPr>
          <w:rFonts w:ascii="Verdana" w:hAnsi="Verdana"/>
          <w:b/>
          <w:sz w:val="34"/>
          <w:szCs w:val="20"/>
        </w:rPr>
      </w:pPr>
    </w:p>
    <w:p w:rsidR="00A41980" w:rsidRDefault="00A41980" w:rsidP="00DE6630">
      <w:pPr>
        <w:jc w:val="center"/>
        <w:rPr>
          <w:rFonts w:ascii="Verdana" w:hAnsi="Verdana"/>
          <w:b/>
          <w:sz w:val="34"/>
          <w:szCs w:val="20"/>
        </w:rPr>
      </w:pPr>
    </w:p>
    <w:p w:rsidR="008C5B8A" w:rsidRDefault="008C5B8A" w:rsidP="00DE6630">
      <w:pPr>
        <w:jc w:val="center"/>
        <w:rPr>
          <w:rFonts w:ascii="Verdana" w:hAnsi="Verdana"/>
          <w:b/>
          <w:sz w:val="34"/>
          <w:szCs w:val="20"/>
        </w:rPr>
      </w:pPr>
    </w:p>
    <w:p w:rsidR="00DE6630" w:rsidRDefault="00DE6630" w:rsidP="00DE6630">
      <w:pPr>
        <w:jc w:val="center"/>
        <w:rPr>
          <w:rFonts w:ascii="Verdana" w:hAnsi="Verdana"/>
          <w:b/>
          <w:sz w:val="34"/>
          <w:szCs w:val="20"/>
        </w:rPr>
      </w:pPr>
      <w:r>
        <w:rPr>
          <w:rFonts w:ascii="Verdana" w:hAnsi="Verdana"/>
          <w:b/>
          <w:sz w:val="34"/>
          <w:szCs w:val="20"/>
        </w:rPr>
        <w:t>PROGRAM FUNKCJONALNO – UŻYTKOWY</w:t>
      </w:r>
    </w:p>
    <w:p w:rsidR="00DE6630" w:rsidRDefault="00DE6630" w:rsidP="00DE6630">
      <w:pPr>
        <w:rPr>
          <w:rFonts w:ascii="Verdana" w:hAnsi="Verdana"/>
          <w:sz w:val="34"/>
          <w:szCs w:val="20"/>
        </w:rPr>
      </w:pP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Pr="008C5B8A" w:rsidRDefault="008C5B8A" w:rsidP="00DE6630">
      <w:pPr>
        <w:pStyle w:val="Tekstpodstawowywcity"/>
        <w:tabs>
          <w:tab w:val="left" w:pos="-142"/>
          <w:tab w:val="left" w:pos="105"/>
        </w:tabs>
        <w:ind w:left="105"/>
        <w:rPr>
          <w:rFonts w:ascii="Verdana" w:hAnsi="Verdana"/>
          <w:sz w:val="24"/>
          <w:szCs w:val="24"/>
        </w:rPr>
      </w:pPr>
      <w:r w:rsidRPr="008C5B8A">
        <w:rPr>
          <w:rFonts w:ascii="Verdana" w:hAnsi="Verdana"/>
          <w:sz w:val="24"/>
          <w:szCs w:val="24"/>
        </w:rPr>
        <w:tab/>
      </w:r>
      <w:r w:rsidR="00DE6630" w:rsidRPr="008C5B8A">
        <w:rPr>
          <w:rFonts w:ascii="Verdana" w:hAnsi="Verdana"/>
          <w:sz w:val="24"/>
          <w:szCs w:val="24"/>
        </w:rPr>
        <w:t xml:space="preserve">Nazwa przedmiotu zamówienia: </w:t>
      </w:r>
      <w:r w:rsidR="00DE6630" w:rsidRPr="008C5B8A">
        <w:rPr>
          <w:rFonts w:ascii="Verdana" w:hAnsi="Verdana"/>
          <w:sz w:val="24"/>
          <w:szCs w:val="24"/>
        </w:rPr>
        <w:tab/>
      </w:r>
    </w:p>
    <w:p w:rsidR="008C5B8A" w:rsidRPr="008C5B8A" w:rsidRDefault="008C5B8A" w:rsidP="00DE6630">
      <w:pPr>
        <w:pStyle w:val="Tekstpodstawowywcity"/>
        <w:tabs>
          <w:tab w:val="left" w:pos="-142"/>
          <w:tab w:val="left" w:pos="105"/>
        </w:tabs>
        <w:ind w:left="105"/>
        <w:rPr>
          <w:rFonts w:ascii="Verdana" w:hAnsi="Verdana"/>
          <w:sz w:val="24"/>
          <w:szCs w:val="24"/>
        </w:rPr>
      </w:pPr>
    </w:p>
    <w:p w:rsidR="00DE6630" w:rsidRPr="008C5B8A" w:rsidRDefault="00DE6630" w:rsidP="008C5B8A">
      <w:pPr>
        <w:pStyle w:val="Tekstpodstawowywcity"/>
        <w:tabs>
          <w:tab w:val="left" w:pos="-142"/>
          <w:tab w:val="left" w:pos="105"/>
        </w:tabs>
        <w:ind w:left="0" w:firstLine="0"/>
        <w:jc w:val="center"/>
        <w:rPr>
          <w:rFonts w:ascii="Verdana" w:hAnsi="Verdana" w:cs="Verdana"/>
          <w:b w:val="0"/>
          <w:sz w:val="24"/>
          <w:szCs w:val="24"/>
        </w:rPr>
      </w:pPr>
      <w:r w:rsidRPr="008C5B8A">
        <w:rPr>
          <w:rFonts w:ascii="Verdana" w:hAnsi="Verdana" w:cs="Verdana"/>
          <w:b w:val="0"/>
          <w:sz w:val="24"/>
          <w:szCs w:val="24"/>
        </w:rPr>
        <w:t xml:space="preserve">„Opracowanie projektu oraz wykonanie ogrodzenia drogi w postaci siatki </w:t>
      </w:r>
      <w:r w:rsidR="008C5B8A">
        <w:rPr>
          <w:rFonts w:ascii="Verdana" w:hAnsi="Verdana" w:cs="Verdana"/>
          <w:b w:val="0"/>
          <w:sz w:val="24"/>
          <w:szCs w:val="24"/>
        </w:rPr>
        <w:br/>
      </w:r>
      <w:r w:rsidRPr="008C5B8A">
        <w:rPr>
          <w:rFonts w:ascii="Verdana" w:hAnsi="Verdana" w:cs="Verdana"/>
          <w:b w:val="0"/>
          <w:sz w:val="24"/>
          <w:szCs w:val="24"/>
        </w:rPr>
        <w:t xml:space="preserve">w ciągu drogi krajowej nr S17 na obwodnicy Garwolina od km 0+000 </w:t>
      </w:r>
      <w:r w:rsidR="008C5B8A">
        <w:rPr>
          <w:rFonts w:ascii="Verdana" w:hAnsi="Verdana" w:cs="Verdana"/>
          <w:b w:val="0"/>
          <w:sz w:val="24"/>
          <w:szCs w:val="24"/>
        </w:rPr>
        <w:br/>
      </w:r>
      <w:r w:rsidRPr="008C5B8A">
        <w:rPr>
          <w:rFonts w:ascii="Verdana" w:hAnsi="Verdana" w:cs="Verdana"/>
          <w:b w:val="0"/>
          <w:sz w:val="24"/>
          <w:szCs w:val="24"/>
        </w:rPr>
        <w:t>do km 12+797</w:t>
      </w:r>
    </w:p>
    <w:p w:rsidR="00DE6630" w:rsidRPr="008C5B8A" w:rsidRDefault="00DE6630" w:rsidP="008C5B8A">
      <w:pPr>
        <w:pStyle w:val="Tekstpodstawowy"/>
        <w:tabs>
          <w:tab w:val="left" w:pos="105"/>
          <w:tab w:val="left" w:pos="3828"/>
        </w:tabs>
        <w:ind w:left="3828" w:hanging="3828"/>
        <w:rPr>
          <w:rFonts w:ascii="Verdana" w:hAnsi="Verdana"/>
          <w:b w:val="0"/>
          <w:sz w:val="24"/>
          <w:szCs w:val="24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tabs>
          <w:tab w:val="left" w:pos="3828"/>
        </w:tabs>
        <w:rPr>
          <w:rFonts w:ascii="Verdana" w:hAnsi="Verdana"/>
          <w:b/>
        </w:rPr>
      </w:pPr>
      <w:r w:rsidRPr="008C5B8A">
        <w:rPr>
          <w:rFonts w:ascii="Verdana" w:hAnsi="Verdana"/>
          <w:b/>
        </w:rPr>
        <w:t>Adres obiektu budowlanego:</w:t>
      </w:r>
      <w:r w:rsidRPr="008C5B8A">
        <w:rPr>
          <w:rFonts w:ascii="Verdana" w:hAnsi="Verdana"/>
          <w:b/>
        </w:rPr>
        <w:tab/>
      </w:r>
    </w:p>
    <w:p w:rsidR="00DE6630" w:rsidRPr="008C5B8A" w:rsidRDefault="00DE6630" w:rsidP="00DE6630">
      <w:pPr>
        <w:tabs>
          <w:tab w:val="left" w:pos="3828"/>
        </w:tabs>
        <w:ind w:firstLine="708"/>
        <w:rPr>
          <w:rFonts w:ascii="Verdana" w:hAnsi="Verdana"/>
        </w:rPr>
      </w:pPr>
    </w:p>
    <w:p w:rsidR="00DE6630" w:rsidRPr="008C5B8A" w:rsidRDefault="008C5B8A" w:rsidP="00DE6630">
      <w:pPr>
        <w:rPr>
          <w:rFonts w:ascii="Verdana" w:hAnsi="Verdana" w:cs="Verdana"/>
        </w:rPr>
      </w:pPr>
      <w:r w:rsidRPr="008C5B8A">
        <w:rPr>
          <w:rFonts w:ascii="Verdana" w:hAnsi="Verdana" w:cs="Verdana"/>
        </w:rPr>
        <w:t>D</w:t>
      </w:r>
      <w:r w:rsidR="00DE6630" w:rsidRPr="008C5B8A">
        <w:rPr>
          <w:rFonts w:ascii="Verdana" w:hAnsi="Verdana" w:cs="Verdana"/>
        </w:rPr>
        <w:t>roga krajowa nr S17 na obwodnicy Garwolina od km 0+000 do km 12+797</w:t>
      </w: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tabs>
          <w:tab w:val="left" w:pos="3828"/>
        </w:tabs>
        <w:ind w:left="3828" w:hanging="3828"/>
        <w:rPr>
          <w:rFonts w:ascii="Verdana" w:hAnsi="Verdana"/>
          <w:b/>
        </w:rPr>
      </w:pPr>
      <w:r w:rsidRPr="008C5B8A">
        <w:rPr>
          <w:rFonts w:ascii="Verdana" w:hAnsi="Verdana"/>
          <w:b/>
        </w:rPr>
        <w:t>Nazwa i adres Zamawiającego:</w:t>
      </w:r>
      <w:r w:rsidRPr="008C5B8A">
        <w:rPr>
          <w:rFonts w:ascii="Verdana" w:hAnsi="Verdana"/>
          <w:b/>
        </w:rPr>
        <w:tab/>
      </w:r>
    </w:p>
    <w:p w:rsidR="00DE6630" w:rsidRPr="008C5B8A" w:rsidRDefault="00DE6630" w:rsidP="00DE6630">
      <w:pPr>
        <w:tabs>
          <w:tab w:val="left" w:pos="3828"/>
        </w:tabs>
        <w:ind w:left="3828" w:hanging="3828"/>
        <w:rPr>
          <w:rFonts w:ascii="Verdana" w:hAnsi="Verdana"/>
        </w:rPr>
      </w:pPr>
    </w:p>
    <w:p w:rsidR="00DE6630" w:rsidRPr="008C5B8A" w:rsidRDefault="00DE6630" w:rsidP="008C5B8A">
      <w:pPr>
        <w:tabs>
          <w:tab w:val="left" w:pos="3828"/>
        </w:tabs>
        <w:rPr>
          <w:rFonts w:ascii="Verdana" w:hAnsi="Verdana" w:cs="ArialMT"/>
        </w:rPr>
      </w:pPr>
      <w:r w:rsidRPr="008C5B8A">
        <w:rPr>
          <w:rFonts w:ascii="Verdana" w:hAnsi="Verdana" w:cs="ArialMT"/>
        </w:rPr>
        <w:t xml:space="preserve">GENERALNA DYREKCJA DRÓG KRAJOWYCH I AUTOSTRAD ODDZIAŁ </w:t>
      </w:r>
      <w:r w:rsidRPr="008C5B8A">
        <w:rPr>
          <w:rFonts w:ascii="Verdana" w:hAnsi="Verdana" w:cs="ArialMT"/>
        </w:rPr>
        <w:br/>
        <w:t xml:space="preserve">W WARSZAWIE, 03-808 WARSZAWA UL. MIŃSKA 25, </w:t>
      </w:r>
    </w:p>
    <w:p w:rsidR="00DE6630" w:rsidRPr="008C5B8A" w:rsidRDefault="00DE6630" w:rsidP="008C5B8A">
      <w:pPr>
        <w:rPr>
          <w:rFonts w:ascii="Verdana" w:hAnsi="Verdana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pStyle w:val="Tekstpodstawowy"/>
        <w:rPr>
          <w:rFonts w:ascii="Verdana" w:hAnsi="Verdana"/>
          <w:b w:val="0"/>
          <w:bCs w:val="0"/>
          <w:sz w:val="24"/>
          <w:szCs w:val="24"/>
        </w:rPr>
      </w:pPr>
      <w:r w:rsidRPr="008C5B8A">
        <w:rPr>
          <w:rFonts w:ascii="Verdana" w:hAnsi="Verdana"/>
          <w:b w:val="0"/>
          <w:bCs w:val="0"/>
          <w:sz w:val="24"/>
          <w:szCs w:val="24"/>
        </w:rPr>
        <w:t xml:space="preserve"> </w:t>
      </w:r>
    </w:p>
    <w:p w:rsidR="00DE6630" w:rsidRPr="008C5B8A" w:rsidRDefault="00DE6630" w:rsidP="00DE6630">
      <w:pPr>
        <w:pStyle w:val="Tekstpodstawowy"/>
        <w:rPr>
          <w:rFonts w:ascii="Verdana" w:hAnsi="Verdana"/>
          <w:b w:val="0"/>
          <w:bCs w:val="0"/>
          <w:sz w:val="24"/>
          <w:szCs w:val="24"/>
        </w:rPr>
      </w:pPr>
    </w:p>
    <w:p w:rsidR="00DE6630" w:rsidRPr="008C5B8A" w:rsidRDefault="00DE6630" w:rsidP="00DE6630">
      <w:pPr>
        <w:spacing w:line="320" w:lineRule="atLeast"/>
        <w:jc w:val="both"/>
        <w:rPr>
          <w:rFonts w:ascii="Verdana" w:hAnsi="Verdana"/>
        </w:rPr>
      </w:pPr>
      <w:r w:rsidRPr="008C5B8A">
        <w:rPr>
          <w:rFonts w:ascii="Verdana" w:hAnsi="Verdana"/>
        </w:rPr>
        <w:t xml:space="preserve">Wspólny Słownik Zamówień (CPV): </w:t>
      </w:r>
    </w:p>
    <w:p w:rsidR="00DE6630" w:rsidRPr="008C5B8A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  <w:sz w:val="24"/>
          <w:szCs w:val="24"/>
        </w:rPr>
      </w:pPr>
      <w:r w:rsidRPr="008C5B8A">
        <w:rPr>
          <w:rFonts w:ascii="Verdana" w:hAnsi="Verdana" w:cs="Arial"/>
          <w:sz w:val="24"/>
          <w:szCs w:val="24"/>
        </w:rPr>
        <w:t>45342000-6  Wznoszenie ogrodzeń.</w:t>
      </w:r>
    </w:p>
    <w:p w:rsidR="00DE6630" w:rsidRPr="00EB21C4" w:rsidRDefault="00EB21C4" w:rsidP="00DE6630">
      <w:pPr>
        <w:pStyle w:val="Tekstpodstawowy"/>
        <w:ind w:left="360"/>
        <w:jc w:val="both"/>
        <w:rPr>
          <w:rFonts w:ascii="Verdana" w:hAnsi="Verdana"/>
          <w:bCs w:val="0"/>
          <w:sz w:val="24"/>
          <w:szCs w:val="24"/>
          <w:lang w:val="pl-PL"/>
        </w:rPr>
      </w:pPr>
      <w:r w:rsidRPr="00EB21C4">
        <w:rPr>
          <w:rFonts w:ascii="Verdana" w:hAnsi="Verdana"/>
          <w:bCs w:val="0"/>
          <w:sz w:val="24"/>
          <w:szCs w:val="24"/>
          <w:lang w:val="pl-PL"/>
        </w:rPr>
        <w:t>7132000</w:t>
      </w:r>
      <w:r w:rsidR="006F4FF2">
        <w:rPr>
          <w:rFonts w:ascii="Verdana" w:hAnsi="Verdana"/>
          <w:bCs w:val="0"/>
          <w:sz w:val="24"/>
          <w:szCs w:val="24"/>
          <w:lang w:val="pl-PL"/>
        </w:rPr>
        <w:t>0</w:t>
      </w:r>
      <w:r w:rsidRPr="00EB21C4">
        <w:rPr>
          <w:rFonts w:ascii="Verdana" w:hAnsi="Verdana"/>
          <w:bCs w:val="0"/>
          <w:sz w:val="24"/>
          <w:szCs w:val="24"/>
          <w:lang w:val="pl-PL"/>
        </w:rPr>
        <w:t>-7</w:t>
      </w:r>
      <w:r>
        <w:rPr>
          <w:rFonts w:ascii="Verdana" w:hAnsi="Verdana"/>
          <w:bCs w:val="0"/>
          <w:sz w:val="24"/>
          <w:szCs w:val="24"/>
          <w:lang w:val="pl-PL"/>
        </w:rPr>
        <w:t xml:space="preserve">  </w:t>
      </w:r>
      <w:r w:rsidR="006F4FF2">
        <w:rPr>
          <w:rFonts w:ascii="Verdana" w:hAnsi="Verdana"/>
          <w:bCs w:val="0"/>
          <w:sz w:val="24"/>
          <w:szCs w:val="24"/>
          <w:lang w:val="pl-PL"/>
        </w:rPr>
        <w:t>Usługi inżynieryjne w zakresie projektowania</w:t>
      </w: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autoSpaceDE w:val="0"/>
        <w:autoSpaceDN w:val="0"/>
        <w:adjustRightInd w:val="0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Opracowała:</w:t>
      </w:r>
    </w:p>
    <w:p w:rsidR="00DE6630" w:rsidRDefault="00DE6630" w:rsidP="00DE6630">
      <w:pPr>
        <w:tabs>
          <w:tab w:val="left" w:pos="567"/>
        </w:tabs>
        <w:autoSpaceDE w:val="0"/>
        <w:autoSpaceDN w:val="0"/>
        <w:adjustRightInd w:val="0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Joanna Krzemińska</w:t>
      </w: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  <w:sz w:val="20"/>
          <w:szCs w:val="2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B02C00" w:rsidP="00DE6630">
      <w:pPr>
        <w:pStyle w:val="Tekstpodstawowy"/>
        <w:ind w:left="360"/>
        <w:rPr>
          <w:rFonts w:ascii="Verdana" w:hAnsi="Verdana"/>
          <w:b w:val="0"/>
          <w:bCs w:val="0"/>
        </w:rPr>
      </w:pPr>
      <w:r>
        <w:rPr>
          <w:rFonts w:ascii="Verdana" w:hAnsi="Verdana" w:cs="Arial"/>
          <w:b w:val="0"/>
          <w:lang w:val="pl-PL"/>
        </w:rPr>
        <w:t>maj</w:t>
      </w:r>
      <w:r w:rsidR="00DE6630">
        <w:rPr>
          <w:rFonts w:ascii="Verdana" w:hAnsi="Verdana" w:cs="Arial"/>
          <w:b w:val="0"/>
        </w:rPr>
        <w:t xml:space="preserve"> 201</w:t>
      </w:r>
      <w:r w:rsidR="00DE6630">
        <w:rPr>
          <w:rFonts w:ascii="Verdana" w:hAnsi="Verdana" w:cs="Arial"/>
          <w:b w:val="0"/>
          <w:lang w:val="pl-PL"/>
        </w:rPr>
        <w:t>7</w:t>
      </w:r>
      <w:r w:rsidR="00DE6630">
        <w:rPr>
          <w:rFonts w:ascii="Verdana" w:hAnsi="Verdana" w:cs="Arial"/>
          <w:b w:val="0"/>
        </w:rPr>
        <w:t xml:space="preserve"> r.</w:t>
      </w:r>
    </w:p>
    <w:p w:rsidR="00DE6630" w:rsidRDefault="00DE6630" w:rsidP="00DE6630">
      <w:pPr>
        <w:rPr>
          <w:rFonts w:ascii="Verdana" w:eastAsia="Calibri" w:hAnsi="Verdana"/>
          <w:sz w:val="20"/>
          <w:szCs w:val="20"/>
          <w:u w:val="single"/>
          <w:lang w:val="x-none"/>
        </w:rPr>
        <w:sectPr w:rsidR="00DE6630">
          <w:footerReference w:type="default" r:id="rId7"/>
          <w:pgSz w:w="11906" w:h="16838"/>
          <w:pgMar w:top="567" w:right="1417" w:bottom="1417" w:left="1417" w:header="708" w:footer="708" w:gutter="0"/>
          <w:cols w:space="708"/>
        </w:sectPr>
      </w:pPr>
    </w:p>
    <w:p w:rsidR="00DE6630" w:rsidRDefault="00DE6630" w:rsidP="00DE6630">
      <w:pPr>
        <w:pStyle w:val="Tekstpodstawowy"/>
        <w:jc w:val="both"/>
        <w:rPr>
          <w:rFonts w:ascii="Verdana" w:hAnsi="Verdana" w:cs="Arial"/>
          <w:b w:val="0"/>
        </w:rPr>
      </w:pPr>
      <w:r>
        <w:rPr>
          <w:rFonts w:ascii="Verdana" w:hAnsi="Verdana" w:cs="Arial"/>
          <w:b w:val="0"/>
        </w:rPr>
        <w:lastRenderedPageBreak/>
        <w:t xml:space="preserve">Spis zawartości programu </w:t>
      </w:r>
      <w:proofErr w:type="spellStart"/>
      <w:r>
        <w:rPr>
          <w:rFonts w:ascii="Verdana" w:hAnsi="Verdana" w:cs="Arial"/>
          <w:b w:val="0"/>
        </w:rPr>
        <w:t>funkcjonalno</w:t>
      </w:r>
      <w:proofErr w:type="spellEnd"/>
      <w:r>
        <w:rPr>
          <w:rFonts w:ascii="Verdana" w:hAnsi="Verdana" w:cs="Arial"/>
          <w:b w:val="0"/>
        </w:rPr>
        <w:t xml:space="preserve"> – użytkowego:</w:t>
      </w:r>
    </w:p>
    <w:p w:rsidR="00DE6630" w:rsidRDefault="00DE6630" w:rsidP="00DE6630">
      <w:pPr>
        <w:pStyle w:val="Tekstpodstawowy"/>
        <w:jc w:val="both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  <w:b w:val="0"/>
        </w:rPr>
      </w:pPr>
      <w:r>
        <w:rPr>
          <w:rFonts w:ascii="Verdana" w:hAnsi="Verdana"/>
          <w:b w:val="0"/>
        </w:rPr>
        <w:t>Część opisowa programu</w:t>
      </w:r>
    </w:p>
    <w:p w:rsidR="00DE6630" w:rsidRPr="00A822E0" w:rsidRDefault="00DE6630" w:rsidP="00DE6630">
      <w:pPr>
        <w:pStyle w:val="Tekstpodstawowy"/>
        <w:numPr>
          <w:ilvl w:val="0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Opis ogólny przedmiotu zamówienia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Charakterystyczne parametry określające zakres przedmiotu zamówienia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Aktualne uwarunkowania wykonania przedmiotu zamówienia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Wymagania Zamawiającego dotyczące przedmiotu zamówienia</w:t>
      </w:r>
    </w:p>
    <w:p w:rsidR="00DE6630" w:rsidRPr="00A822E0" w:rsidRDefault="00DE6630" w:rsidP="008C5B8A">
      <w:pPr>
        <w:pStyle w:val="Tekstpodstawowy"/>
        <w:tabs>
          <w:tab w:val="left" w:pos="1418"/>
        </w:tabs>
        <w:ind w:left="720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1.3.1  </w:t>
      </w:r>
      <w:r w:rsidR="00762461">
        <w:rPr>
          <w:rFonts w:ascii="Verdana" w:hAnsi="Verdana"/>
          <w:b w:val="0"/>
          <w:sz w:val="20"/>
          <w:szCs w:val="20"/>
          <w:u w:val="none"/>
          <w:lang w:val="pl-PL"/>
        </w:rPr>
        <w:t xml:space="preserve"> </w:t>
      </w:r>
      <w:r w:rsidRPr="00A822E0">
        <w:rPr>
          <w:rFonts w:ascii="Verdana" w:hAnsi="Verdana"/>
          <w:b w:val="0"/>
          <w:sz w:val="20"/>
          <w:szCs w:val="20"/>
          <w:u w:val="none"/>
        </w:rPr>
        <w:t>Wymagania wyjściowe</w:t>
      </w:r>
    </w:p>
    <w:p w:rsidR="00DE6630" w:rsidRPr="00A822E0" w:rsidRDefault="008C5B8A" w:rsidP="00DE6630">
      <w:pPr>
        <w:pStyle w:val="Tekstpodstawowy"/>
        <w:ind w:left="720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1.3.2  </w:t>
      </w:r>
      <w:r w:rsidR="00762461">
        <w:rPr>
          <w:rFonts w:ascii="Verdana" w:hAnsi="Verdana"/>
          <w:b w:val="0"/>
          <w:sz w:val="20"/>
          <w:szCs w:val="20"/>
          <w:u w:val="none"/>
          <w:lang w:val="pl-PL"/>
        </w:rPr>
        <w:t xml:space="preserve"> </w:t>
      </w:r>
      <w:r w:rsidR="00DE6630" w:rsidRPr="00A822E0">
        <w:rPr>
          <w:rFonts w:ascii="Verdana" w:hAnsi="Verdana"/>
          <w:b w:val="0"/>
          <w:sz w:val="20"/>
          <w:szCs w:val="20"/>
          <w:u w:val="none"/>
        </w:rPr>
        <w:t>Wymagania dotyczące zawartości dokumentacji Wykonawcy</w:t>
      </w:r>
    </w:p>
    <w:p w:rsidR="00DE6630" w:rsidRPr="00A822E0" w:rsidRDefault="00DE6630" w:rsidP="00DE6630">
      <w:pPr>
        <w:pStyle w:val="Tekstpodstawowy"/>
        <w:ind w:left="1440" w:hanging="720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1.3.3 </w:t>
      </w:r>
      <w:r w:rsidRPr="00A822E0">
        <w:rPr>
          <w:rFonts w:ascii="Verdana" w:hAnsi="Verdana"/>
          <w:b w:val="0"/>
          <w:sz w:val="20"/>
          <w:szCs w:val="20"/>
          <w:u w:val="none"/>
        </w:rPr>
        <w:tab/>
        <w:t>Inne wymagania dla Wykonawcy dokumentacji i robót budowlanych</w:t>
      </w:r>
    </w:p>
    <w:p w:rsidR="00DE6630" w:rsidRPr="00A822E0" w:rsidRDefault="00DE6630" w:rsidP="00DE6630">
      <w:pPr>
        <w:pStyle w:val="Tekstpodstawowy"/>
        <w:tabs>
          <w:tab w:val="left" w:pos="1440"/>
        </w:tabs>
        <w:ind w:left="1440" w:hanging="720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1.4   </w:t>
      </w:r>
      <w:r w:rsidRPr="00A822E0">
        <w:rPr>
          <w:rFonts w:ascii="Verdana" w:hAnsi="Verdana"/>
          <w:b w:val="0"/>
          <w:sz w:val="20"/>
          <w:szCs w:val="20"/>
          <w:u w:val="none"/>
        </w:rPr>
        <w:tab/>
        <w:t xml:space="preserve">Warunki wykonania i odbioru robót budowlanych odpowiadające zawartości specyfikacji technicznych wykonania i odbioru robót </w:t>
      </w:r>
    </w:p>
    <w:p w:rsidR="00DE6630" w:rsidRPr="00A822E0" w:rsidRDefault="00DE6630" w:rsidP="00DE6630">
      <w:pPr>
        <w:pStyle w:val="Tekstpodstawowy"/>
        <w:tabs>
          <w:tab w:val="left" w:pos="1440"/>
        </w:tabs>
        <w:ind w:left="1440" w:hanging="720"/>
        <w:jc w:val="both"/>
        <w:rPr>
          <w:rFonts w:ascii="Verdana" w:hAnsi="Verdana"/>
          <w:b w:val="0"/>
          <w:sz w:val="20"/>
          <w:szCs w:val="20"/>
          <w:u w:val="none"/>
          <w:lang w:val="pl-PL"/>
        </w:rPr>
      </w:pPr>
      <w:r w:rsidRPr="00A822E0">
        <w:rPr>
          <w:rFonts w:ascii="Verdana" w:hAnsi="Verdana"/>
          <w:b w:val="0"/>
          <w:sz w:val="20"/>
          <w:szCs w:val="20"/>
          <w:u w:val="none"/>
          <w:lang w:val="pl-PL"/>
        </w:rPr>
        <w:t>1.5</w:t>
      </w:r>
      <w:r w:rsidRPr="00A822E0">
        <w:rPr>
          <w:rFonts w:ascii="Verdana" w:hAnsi="Verdana"/>
          <w:b w:val="0"/>
          <w:sz w:val="20"/>
          <w:szCs w:val="20"/>
          <w:u w:val="none"/>
          <w:lang w:val="pl-PL"/>
        </w:rPr>
        <w:tab/>
      </w:r>
      <w:r w:rsidR="00622863" w:rsidRPr="00A822E0">
        <w:rPr>
          <w:rFonts w:ascii="Verdana" w:hAnsi="Verdana"/>
          <w:b w:val="0"/>
          <w:sz w:val="20"/>
          <w:szCs w:val="20"/>
          <w:u w:val="none"/>
          <w:lang w:val="pl-PL"/>
        </w:rPr>
        <w:t xml:space="preserve">Wymagania o których mowa w art. 29 ust. 3a Ustawy </w:t>
      </w:r>
      <w:proofErr w:type="spellStart"/>
      <w:r w:rsidR="00622863" w:rsidRPr="00A822E0">
        <w:rPr>
          <w:rFonts w:ascii="Verdana" w:hAnsi="Verdana"/>
          <w:b w:val="0"/>
          <w:sz w:val="20"/>
          <w:szCs w:val="20"/>
          <w:u w:val="none"/>
          <w:lang w:val="pl-PL"/>
        </w:rPr>
        <w:t>Pzp</w:t>
      </w:r>
      <w:proofErr w:type="spellEnd"/>
    </w:p>
    <w:p w:rsidR="00DE6630" w:rsidRPr="00A822E0" w:rsidRDefault="00DE6630" w:rsidP="00DE6630">
      <w:pPr>
        <w:pStyle w:val="Tekstpodstawowy"/>
        <w:tabs>
          <w:tab w:val="left" w:pos="1440"/>
        </w:tabs>
        <w:ind w:left="1440" w:hanging="720"/>
        <w:jc w:val="both"/>
        <w:rPr>
          <w:rFonts w:ascii="Verdana" w:hAnsi="Verdana"/>
          <w:b w:val="0"/>
          <w:sz w:val="20"/>
          <w:szCs w:val="20"/>
          <w:u w:val="none"/>
          <w:lang w:val="pl-PL"/>
        </w:rPr>
      </w:pPr>
      <w:r w:rsidRPr="00A822E0">
        <w:rPr>
          <w:rFonts w:ascii="Verdana" w:hAnsi="Verdana"/>
          <w:b w:val="0"/>
          <w:sz w:val="20"/>
          <w:szCs w:val="20"/>
          <w:u w:val="none"/>
          <w:lang w:val="pl-PL"/>
        </w:rPr>
        <w:t>1.6</w:t>
      </w:r>
      <w:r w:rsidRPr="00A822E0">
        <w:rPr>
          <w:rFonts w:ascii="Verdana" w:hAnsi="Verdana"/>
          <w:b w:val="0"/>
          <w:sz w:val="20"/>
          <w:szCs w:val="20"/>
          <w:u w:val="none"/>
          <w:lang w:val="pl-PL"/>
        </w:rPr>
        <w:tab/>
      </w:r>
      <w:r w:rsidR="00622863" w:rsidRPr="00A822E0">
        <w:rPr>
          <w:rFonts w:ascii="Verdana" w:hAnsi="Verdana"/>
          <w:b w:val="0"/>
          <w:sz w:val="20"/>
          <w:szCs w:val="20"/>
          <w:u w:val="none"/>
          <w:lang w:val="pl-PL"/>
        </w:rPr>
        <w:t xml:space="preserve">Wymagania o których mowa w art. 29 ust. 4 Ustawy </w:t>
      </w:r>
      <w:proofErr w:type="spellStart"/>
      <w:r w:rsidR="00622863" w:rsidRPr="00A822E0">
        <w:rPr>
          <w:rFonts w:ascii="Verdana" w:hAnsi="Verdana"/>
          <w:b w:val="0"/>
          <w:sz w:val="20"/>
          <w:szCs w:val="20"/>
          <w:u w:val="none"/>
          <w:lang w:val="pl-PL"/>
        </w:rPr>
        <w:t>Pzp</w:t>
      </w:r>
      <w:proofErr w:type="spellEnd"/>
    </w:p>
    <w:p w:rsidR="00DE6630" w:rsidRPr="00A822E0" w:rsidRDefault="00DE6630" w:rsidP="00DE6630">
      <w:pPr>
        <w:pStyle w:val="Tekstpodstawowy"/>
        <w:numPr>
          <w:ilvl w:val="0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Część informacyjna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Dokumentacja do udostępnienia Wykonawcy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Przepisy prawne 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Opracowania</w:t>
      </w:r>
    </w:p>
    <w:p w:rsidR="00DE6630" w:rsidRPr="00A822E0" w:rsidRDefault="00DE6630" w:rsidP="00DE6630">
      <w:pPr>
        <w:pStyle w:val="Tekstpodstawowy"/>
        <w:ind w:left="426"/>
        <w:jc w:val="both"/>
        <w:rPr>
          <w:rFonts w:ascii="Verdana" w:hAnsi="Verdana"/>
          <w:b w:val="0"/>
          <w:sz w:val="20"/>
          <w:szCs w:val="20"/>
          <w:u w:val="none"/>
        </w:rPr>
      </w:pPr>
    </w:p>
    <w:p w:rsidR="00DE6630" w:rsidRPr="00A822E0" w:rsidRDefault="00DE6630" w:rsidP="00DE6630">
      <w:pPr>
        <w:pStyle w:val="Tekstpodstawowy"/>
        <w:jc w:val="both"/>
        <w:rPr>
          <w:rFonts w:ascii="Verdana" w:hAnsi="Verdana"/>
          <w:b w:val="0"/>
          <w:sz w:val="20"/>
          <w:szCs w:val="20"/>
          <w:u w:val="none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  <w:b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AF0245" w:rsidRDefault="00AF0245" w:rsidP="00DE6630">
      <w:pPr>
        <w:pStyle w:val="Tekstpodstawowy"/>
        <w:jc w:val="both"/>
        <w:rPr>
          <w:rFonts w:ascii="Verdana" w:hAnsi="Verdana"/>
        </w:rPr>
      </w:pPr>
    </w:p>
    <w:p w:rsidR="00AF0245" w:rsidRDefault="00AF0245" w:rsidP="00DE6630">
      <w:pPr>
        <w:pStyle w:val="Tekstpodstawowy"/>
        <w:jc w:val="both"/>
        <w:rPr>
          <w:rFonts w:ascii="Verdana" w:hAnsi="Verdana"/>
        </w:rPr>
      </w:pPr>
    </w:p>
    <w:p w:rsidR="00AF0245" w:rsidRDefault="00AF0245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  <w:b w:val="0"/>
        </w:rPr>
      </w:pPr>
      <w:r>
        <w:rPr>
          <w:rFonts w:ascii="Verdana" w:hAnsi="Verdana"/>
          <w:b w:val="0"/>
        </w:rPr>
        <w:lastRenderedPageBreak/>
        <w:t>CZĘŚĆ OPISOWA PROGRAMU</w:t>
      </w: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sz w:val="20"/>
          <w:szCs w:val="20"/>
          <w:u w:val="none"/>
        </w:rPr>
        <w:t xml:space="preserve">Program funkcjonalno-użytkowy opracowany został w oparciu o Rozporządzenie Ministra Infrastruktury z dnia 2 września 2004 r, w sprawie szczegółowego zakresu i formy dokumentacji projektowej, specyfikacji technicznej wykonywania i odbioru robót budowlanych oraz programu </w:t>
      </w:r>
      <w:proofErr w:type="spellStart"/>
      <w:r w:rsidRPr="008C5B8A">
        <w:rPr>
          <w:rFonts w:ascii="Verdana" w:hAnsi="Verdana"/>
          <w:b w:val="0"/>
          <w:sz w:val="20"/>
          <w:szCs w:val="20"/>
          <w:u w:val="none"/>
        </w:rPr>
        <w:t>funkcjonalno</w:t>
      </w:r>
      <w:proofErr w:type="spellEnd"/>
      <w:r w:rsidRPr="008C5B8A">
        <w:rPr>
          <w:rFonts w:ascii="Verdana" w:hAnsi="Verdana"/>
          <w:b w:val="0"/>
          <w:sz w:val="20"/>
          <w:szCs w:val="20"/>
          <w:u w:val="none"/>
        </w:rPr>
        <w:t xml:space="preserve"> - użytkowego (Dz. U. 2013, poz. 1129, z </w:t>
      </w:r>
      <w:proofErr w:type="spellStart"/>
      <w:r w:rsidRPr="008C5B8A">
        <w:rPr>
          <w:rFonts w:ascii="Verdana" w:hAnsi="Verdana"/>
          <w:b w:val="0"/>
          <w:sz w:val="20"/>
          <w:szCs w:val="20"/>
          <w:u w:val="none"/>
        </w:rPr>
        <w:t>późn</w:t>
      </w:r>
      <w:proofErr w:type="spellEnd"/>
      <w:r w:rsidRPr="008C5B8A">
        <w:rPr>
          <w:rFonts w:ascii="Verdana" w:hAnsi="Verdana"/>
          <w:b w:val="0"/>
          <w:sz w:val="20"/>
          <w:szCs w:val="20"/>
          <w:u w:val="none"/>
        </w:rPr>
        <w:t>. zm.).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sz w:val="20"/>
          <w:szCs w:val="20"/>
          <w:u w:val="none"/>
        </w:rPr>
      </w:pPr>
    </w:p>
    <w:p w:rsidR="00DE6630" w:rsidRPr="008C5B8A" w:rsidRDefault="00DE6630" w:rsidP="00DE6630">
      <w:pPr>
        <w:pStyle w:val="Tekstpodstawowywcity"/>
        <w:tabs>
          <w:tab w:val="left" w:pos="-142"/>
          <w:tab w:val="left" w:pos="0"/>
        </w:tabs>
        <w:ind w:left="0" w:firstLine="0"/>
        <w:rPr>
          <w:rFonts w:ascii="Verdana" w:hAnsi="Verdana"/>
          <w:b w:val="0"/>
        </w:rPr>
      </w:pPr>
      <w:r w:rsidRPr="008C5B8A">
        <w:rPr>
          <w:rFonts w:ascii="Verdana" w:hAnsi="Verdana"/>
          <w:b w:val="0"/>
        </w:rPr>
        <w:t xml:space="preserve">Niniejszy program ma na celu umożliwienie dokonania wyboru najkorzystniejszej oferty </w:t>
      </w:r>
      <w:r w:rsidR="008C5B8A">
        <w:rPr>
          <w:rFonts w:ascii="Verdana" w:hAnsi="Verdana"/>
          <w:b w:val="0"/>
        </w:rPr>
        <w:br/>
      </w:r>
      <w:r w:rsidRPr="008C5B8A">
        <w:rPr>
          <w:rFonts w:ascii="Verdana" w:hAnsi="Verdana"/>
          <w:b w:val="0"/>
        </w:rPr>
        <w:t xml:space="preserve">na zaprojektowanie i wykonanie robót budowlanych polegających na </w:t>
      </w:r>
      <w:r w:rsidRPr="008C5B8A">
        <w:rPr>
          <w:rFonts w:ascii="Verdana" w:hAnsi="Verdana"/>
          <w:b w:val="0"/>
          <w:bCs/>
        </w:rPr>
        <w:t xml:space="preserve">zaprojektowaniu </w:t>
      </w:r>
      <w:r w:rsidR="008C5B8A">
        <w:rPr>
          <w:rFonts w:ascii="Verdana" w:hAnsi="Verdana"/>
          <w:b w:val="0"/>
          <w:bCs/>
        </w:rPr>
        <w:br/>
      </w:r>
      <w:r w:rsidRPr="008C5B8A">
        <w:rPr>
          <w:rFonts w:ascii="Verdana" w:hAnsi="Verdana"/>
          <w:b w:val="0"/>
          <w:bCs/>
        </w:rPr>
        <w:t>oraz wykonaniu</w:t>
      </w:r>
      <w:r w:rsidRPr="008C5B8A">
        <w:rPr>
          <w:rFonts w:ascii="Verdana" w:hAnsi="Verdana" w:cs="Arial"/>
          <w:b w:val="0"/>
          <w:bCs/>
        </w:rPr>
        <w:t xml:space="preserve"> ogrodzenia drogi w postaci siatki w ciągu drogi krajowej nr </w:t>
      </w:r>
      <w:r w:rsidRPr="008C5B8A">
        <w:rPr>
          <w:rFonts w:ascii="Verdana" w:hAnsi="Verdana" w:cs="Verdana"/>
          <w:b w:val="0"/>
        </w:rPr>
        <w:t xml:space="preserve">S17 na obwodnicy </w:t>
      </w:r>
      <w:r w:rsidRPr="008C5B8A">
        <w:rPr>
          <w:rFonts w:ascii="Verdana" w:hAnsi="Verdana"/>
          <w:b w:val="0"/>
        </w:rPr>
        <w:t>Garwolina od km 0+000 do km 12+797</w:t>
      </w:r>
      <w:r w:rsidRPr="008C5B8A">
        <w:rPr>
          <w:rFonts w:ascii="Verdana" w:hAnsi="Verdana"/>
          <w:b w:val="0"/>
          <w:lang w:val="pl-PL"/>
        </w:rPr>
        <w:t xml:space="preserve"> </w:t>
      </w:r>
      <w:r w:rsidRPr="008C5B8A">
        <w:rPr>
          <w:rFonts w:ascii="Verdana" w:hAnsi="Verdana"/>
          <w:b w:val="0"/>
        </w:rPr>
        <w:t>(W dokumentacji powykonawczej od km 40+400 do km 53+197, obecnie obwodnica Garwolina posiada km lokalny od km 0+000 do km 12+797).</w:t>
      </w:r>
    </w:p>
    <w:p w:rsidR="00DE6630" w:rsidRPr="008C5B8A" w:rsidRDefault="00DE6630" w:rsidP="00DE6630">
      <w:pPr>
        <w:rPr>
          <w:bCs/>
          <w:sz w:val="20"/>
          <w:szCs w:val="20"/>
        </w:rPr>
      </w:pP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W zakresie niniejszego przedsięwzięcia przewiduje się przygotowanie dokumentacji projektowej</w:t>
      </w:r>
      <w:r w:rsidR="00412CEF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>,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 a następnie wykonanie prac obejmujących: </w:t>
      </w:r>
    </w:p>
    <w:p w:rsidR="00DE6630" w:rsidRPr="008C5B8A" w:rsidRDefault="00DE6630" w:rsidP="00DE6630">
      <w:pPr>
        <w:pStyle w:val="Tekstpodstawowywcity"/>
        <w:tabs>
          <w:tab w:val="left" w:pos="-142"/>
          <w:tab w:val="left" w:pos="0"/>
        </w:tabs>
        <w:ind w:left="0" w:firstLine="0"/>
        <w:rPr>
          <w:rFonts w:ascii="Verdana" w:hAnsi="Verdana"/>
          <w:b w:val="0"/>
          <w:bCs/>
        </w:rPr>
      </w:pPr>
      <w:r w:rsidRPr="008C5B8A">
        <w:rPr>
          <w:rFonts w:ascii="Verdana" w:hAnsi="Verdana"/>
          <w:b w:val="0"/>
          <w:bCs/>
        </w:rPr>
        <w:t xml:space="preserve">- wykonanie ogrodzenia ochronnego w formie siatki stalowej </w:t>
      </w:r>
      <w:r w:rsidRPr="008C5B8A">
        <w:rPr>
          <w:rFonts w:ascii="Verdana" w:hAnsi="Verdana"/>
          <w:b w:val="0"/>
          <w:bCs/>
          <w:lang w:val="pl-PL"/>
        </w:rPr>
        <w:t xml:space="preserve">w ciągu </w:t>
      </w:r>
      <w:r w:rsidRPr="008C5B8A">
        <w:rPr>
          <w:rFonts w:ascii="Verdana" w:hAnsi="Verdana"/>
          <w:b w:val="0"/>
          <w:bCs/>
        </w:rPr>
        <w:t xml:space="preserve">drogi krajowej </w:t>
      </w:r>
      <w:r w:rsidRPr="008C5B8A">
        <w:rPr>
          <w:rFonts w:ascii="Verdana" w:hAnsi="Verdana"/>
          <w:b w:val="0"/>
          <w:bCs/>
        </w:rPr>
        <w:br/>
        <w:t>nr S17 na obwodnicy Garwolina od km 0+000 do km 12+797</w:t>
      </w:r>
      <w:r w:rsidRPr="008C5B8A">
        <w:rPr>
          <w:rFonts w:ascii="Verdana" w:hAnsi="Verdana"/>
          <w:b w:val="0"/>
          <w:bCs/>
          <w:lang w:val="pl-PL"/>
        </w:rPr>
        <w:t xml:space="preserve"> </w:t>
      </w:r>
      <w:r w:rsidRPr="008C5B8A">
        <w:rPr>
          <w:rFonts w:ascii="Verdana" w:hAnsi="Verdana"/>
          <w:b w:val="0"/>
        </w:rPr>
        <w:t xml:space="preserve">(W dokumentacji powykonawczej od km 40+400 do km 53+197, obecnie obwodnica Garwolina posiada km lokalny od km 0+000 do km 12+797) </w:t>
      </w:r>
      <w:r w:rsidRPr="008C5B8A">
        <w:rPr>
          <w:rFonts w:ascii="Verdana" w:hAnsi="Verdana"/>
          <w:b w:val="0"/>
          <w:bCs/>
        </w:rPr>
        <w:t>o wysokości 240 cm,</w:t>
      </w:r>
      <w:r w:rsidRPr="008C5B8A">
        <w:rPr>
          <w:rFonts w:ascii="Verdana" w:hAnsi="Verdana"/>
          <w:b w:val="0"/>
          <w:bCs/>
          <w:lang w:val="pl-PL"/>
        </w:rPr>
        <w:t xml:space="preserve"> </w:t>
      </w:r>
      <w:r w:rsidRPr="008C5B8A">
        <w:rPr>
          <w:rFonts w:ascii="Verdana" w:hAnsi="Verdana"/>
          <w:b w:val="0"/>
          <w:bCs/>
        </w:rPr>
        <w:t xml:space="preserve">po obu stronach drogi, wkopanej na głębokość </w:t>
      </w:r>
      <w:r w:rsidRPr="008C5B8A">
        <w:rPr>
          <w:rFonts w:ascii="Verdana" w:hAnsi="Verdana"/>
          <w:b w:val="0"/>
          <w:bCs/>
          <w:lang w:val="pl-PL"/>
        </w:rPr>
        <w:t>2</w:t>
      </w:r>
      <w:r w:rsidRPr="008C5B8A">
        <w:rPr>
          <w:rFonts w:ascii="Verdana" w:hAnsi="Verdana"/>
          <w:b w:val="0"/>
          <w:bCs/>
        </w:rPr>
        <w:t>0 cm,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- wykonanie furtek oraz bram wjazdowych w ogrodzeniu z siatki stalowej,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- wykonanie zabezpieczeń przejść ogrodzenia przez rowy.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Podany kilometraż, nie jest równoznaczny z długością zaprojektowanego ogrodzenia, rzeczywiste ilości znane będą po wykonaniu projektu wykonawczego oraz na podstawie rozpoznania w terenie. 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Program funkcjonalno-użytkowy, jako dokument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>Z</w:t>
      </w:r>
      <w:proofErr w:type="spellStart"/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amawiającego</w:t>
      </w:r>
      <w:proofErr w:type="spellEnd"/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 stanowi podstawę do:</w:t>
      </w:r>
    </w:p>
    <w:p w:rsidR="00DE6630" w:rsidRPr="008C5B8A" w:rsidRDefault="00DE6630" w:rsidP="00DE6630">
      <w:pPr>
        <w:pStyle w:val="Tekstpodstawowy"/>
        <w:tabs>
          <w:tab w:val="left" w:pos="284"/>
        </w:tabs>
        <w:ind w:left="284" w:hanging="284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-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ab/>
        <w:t>przeprowadzenia procedury wyboru wykonawcy</w:t>
      </w:r>
      <w:r w:rsidR="00BC01C8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 xml:space="preserve">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w trybie ustawy o zamówieniach publicznych,</w:t>
      </w:r>
    </w:p>
    <w:p w:rsidR="00DE6630" w:rsidRPr="00BC01C8" w:rsidRDefault="00DE6630" w:rsidP="00DE6630">
      <w:pPr>
        <w:pStyle w:val="Tekstpodstawowy"/>
        <w:tabs>
          <w:tab w:val="left" w:pos="284"/>
        </w:tabs>
        <w:ind w:left="284" w:hanging="284"/>
        <w:jc w:val="both"/>
        <w:rPr>
          <w:rFonts w:ascii="Verdana" w:hAnsi="Verdana"/>
          <w:b w:val="0"/>
          <w:bCs w:val="0"/>
          <w:sz w:val="20"/>
          <w:szCs w:val="20"/>
          <w:u w:val="none"/>
          <w:lang w:val="pl-PL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-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ab/>
        <w:t xml:space="preserve">przygotowania oferty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>W</w:t>
      </w:r>
      <w:proofErr w:type="spellStart"/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ykonawcy</w:t>
      </w:r>
      <w:proofErr w:type="spellEnd"/>
      <w:r w:rsidR="00BC01C8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>,</w:t>
      </w:r>
    </w:p>
    <w:p w:rsidR="00DE6630" w:rsidRPr="008C5B8A" w:rsidRDefault="00DE6630" w:rsidP="00DE6630">
      <w:pPr>
        <w:pStyle w:val="Tekstpodstawowy"/>
        <w:tabs>
          <w:tab w:val="left" w:pos="284"/>
        </w:tabs>
        <w:ind w:left="284" w:hanging="284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-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ab/>
        <w:t>zawarcia umowy na wykonanie projektu i robót budowlanych.</w:t>
      </w:r>
    </w:p>
    <w:p w:rsidR="00DE6630" w:rsidRDefault="00DE6630" w:rsidP="00DE6630">
      <w:pPr>
        <w:pStyle w:val="Tekstpodstawowy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  <w:bCs w:val="0"/>
        </w:rPr>
      </w:pPr>
      <w:r>
        <w:rPr>
          <w:rFonts w:ascii="Verdana" w:hAnsi="Verdana"/>
          <w:b w:val="0"/>
          <w:bCs w:val="0"/>
        </w:rPr>
        <w:t>1. Opis ogólny przedmiotu zamówienia</w:t>
      </w:r>
    </w:p>
    <w:p w:rsidR="00DE6630" w:rsidRDefault="00DE6630" w:rsidP="00DE6630">
      <w:pPr>
        <w:pStyle w:val="Tekstpodstawowy2"/>
        <w:rPr>
          <w:rFonts w:ascii="Verdana" w:hAnsi="Verdana"/>
          <w:b w:val="0"/>
          <w:bCs/>
        </w:rPr>
      </w:pPr>
    </w:p>
    <w:p w:rsidR="00DE6630" w:rsidRDefault="00DE6630" w:rsidP="00DE6630">
      <w:pPr>
        <w:pStyle w:val="Tekstpodstawowywcity"/>
        <w:tabs>
          <w:tab w:val="left" w:pos="-142"/>
          <w:tab w:val="left" w:pos="0"/>
        </w:tabs>
        <w:ind w:left="0" w:firstLine="0"/>
        <w:rPr>
          <w:rFonts w:ascii="Verdana" w:hAnsi="Verdana"/>
          <w:b w:val="0"/>
        </w:rPr>
      </w:pPr>
      <w:r>
        <w:rPr>
          <w:rFonts w:ascii="Verdana" w:hAnsi="Verdana"/>
          <w:b w:val="0"/>
          <w:bCs/>
        </w:rPr>
        <w:t>Przedmiotem zamówienia jest zadanie polegające na zaprojektowaniu, a następnie realizacji robót związanych z wykonaniem ogrodzeń zapobiegających wtargnięciu zwierząt na drogę krajową nr S17 na obwodnicy Garwolina od km 0+000 do km 12+797</w:t>
      </w:r>
      <w:r>
        <w:rPr>
          <w:rFonts w:ascii="Verdana" w:hAnsi="Verdana"/>
          <w:b w:val="0"/>
          <w:bCs/>
          <w:lang w:val="pl-PL"/>
        </w:rPr>
        <w:t xml:space="preserve"> </w:t>
      </w:r>
      <w:r>
        <w:rPr>
          <w:rFonts w:ascii="Verdana" w:hAnsi="Verdana"/>
          <w:b w:val="0"/>
          <w:bCs/>
          <w:lang w:val="pl-PL"/>
        </w:rPr>
        <w:br/>
      </w:r>
      <w:r>
        <w:rPr>
          <w:rFonts w:ascii="Verdana" w:hAnsi="Verdana"/>
          <w:b w:val="0"/>
        </w:rPr>
        <w:t>(W dokumentacji powykonawczej od km 40+400 do km 53+197, obecnie obwodnica Garwolina posiada km lokalny od km 0+000 do km 12+797).</w:t>
      </w:r>
    </w:p>
    <w:p w:rsidR="00DE6630" w:rsidRDefault="00DE6630" w:rsidP="00DE6630">
      <w:pPr>
        <w:pStyle w:val="Tekstpodstawowywcity"/>
        <w:tabs>
          <w:tab w:val="left" w:pos="-142"/>
          <w:tab w:val="left" w:pos="0"/>
        </w:tabs>
        <w:ind w:left="0" w:firstLine="0"/>
        <w:rPr>
          <w:rFonts w:ascii="Verdana" w:hAnsi="Verdana"/>
          <w:b w:val="0"/>
          <w:bCs/>
        </w:rPr>
      </w:pPr>
    </w:p>
    <w:p w:rsidR="00DE6630" w:rsidRDefault="00DE6630" w:rsidP="00DE663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ramach zadania należy:</w:t>
      </w:r>
    </w:p>
    <w:p w:rsidR="00DE6630" w:rsidRDefault="00DE6630" w:rsidP="00DE6630">
      <w:pPr>
        <w:tabs>
          <w:tab w:val="left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wykonać wymagane pomiary i badania konieczne do opracowania rozwiązań projektowych,</w:t>
      </w:r>
    </w:p>
    <w:p w:rsidR="00DE6630" w:rsidRDefault="00DE6630" w:rsidP="00DE6630">
      <w:pPr>
        <w:tabs>
          <w:tab w:val="left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ab/>
        <w:t>opracować niezbędną dokumentację projektową</w:t>
      </w:r>
      <w:r w:rsidR="00BC01C8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:rsidR="00DE6630" w:rsidRDefault="00DE6630" w:rsidP="00DE6630">
      <w:pPr>
        <w:tabs>
          <w:tab w:val="left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ab/>
        <w:t>wykonać roboty budowlane</w:t>
      </w:r>
      <w:r w:rsidR="00BC01C8">
        <w:rPr>
          <w:rFonts w:ascii="Verdana" w:hAnsi="Verdana"/>
          <w:sz w:val="20"/>
          <w:szCs w:val="20"/>
        </w:rPr>
        <w:t>,</w:t>
      </w:r>
    </w:p>
    <w:p w:rsidR="00DE6630" w:rsidRDefault="00DE6630" w:rsidP="00DE6630">
      <w:pPr>
        <w:tabs>
          <w:tab w:val="left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ab/>
        <w:t xml:space="preserve">sporządzić dokumentację powykonawczą, uzgodnić ją z Zamawiającym i przekazać Zamawiającemu. </w:t>
      </w:r>
    </w:p>
    <w:p w:rsidR="00DE6630" w:rsidRDefault="00DE6630" w:rsidP="00DE6630">
      <w:pPr>
        <w:pStyle w:val="Nagwek1"/>
        <w:numPr>
          <w:ilvl w:val="1"/>
          <w:numId w:val="2"/>
        </w:numPr>
        <w:spacing w:before="240" w:after="60"/>
        <w:ind w:left="540" w:hanging="540"/>
        <w:jc w:val="left"/>
        <w:rPr>
          <w:rFonts w:ascii="Verdana" w:eastAsia="Calibri" w:hAnsi="Verdana"/>
          <w:b/>
        </w:rPr>
      </w:pPr>
      <w:bookmarkStart w:id="0" w:name="_Toc251657147"/>
      <w:r>
        <w:rPr>
          <w:rFonts w:ascii="Verdana" w:eastAsia="Calibri" w:hAnsi="Verdana"/>
          <w:b/>
        </w:rPr>
        <w:t xml:space="preserve">Charakterystyczne parametry </w:t>
      </w:r>
      <w:bookmarkEnd w:id="0"/>
      <w:r>
        <w:rPr>
          <w:rFonts w:ascii="Verdana" w:eastAsia="Calibri" w:hAnsi="Verdana"/>
          <w:b/>
        </w:rPr>
        <w:t xml:space="preserve">określające zakres przedmiotu zamówienia </w:t>
      </w: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Default="00DE6630" w:rsidP="00DE6630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Przedmiotem zamówienia jest opracowanie dokumentacji projektowej dla wykonania </w:t>
      </w:r>
      <w:r>
        <w:rPr>
          <w:rFonts w:ascii="Verdana" w:hAnsi="Verdana" w:cs="Arial"/>
          <w:bCs/>
          <w:sz w:val="20"/>
          <w:szCs w:val="20"/>
        </w:rPr>
        <w:t xml:space="preserve">ogrodzeń, zapobiegających wtargnięciu zwierząt na drogę ekspresową </w:t>
      </w:r>
      <w:r>
        <w:rPr>
          <w:rFonts w:ascii="Verdana" w:hAnsi="Verdana"/>
          <w:sz w:val="20"/>
          <w:szCs w:val="20"/>
        </w:rPr>
        <w:t xml:space="preserve">S17.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>Po zaakceptowaniu przez Zamawiającego opracowanej dokumentacji, Wykonawca przystąpi do realizacji przedmiotowego zadania polegającego na wykonaniu o</w:t>
      </w:r>
      <w:r>
        <w:rPr>
          <w:rFonts w:ascii="Verdana" w:hAnsi="Verdana"/>
          <w:bCs/>
          <w:sz w:val="20"/>
          <w:szCs w:val="20"/>
        </w:rPr>
        <w:t xml:space="preserve">grodzeń </w:t>
      </w:r>
      <w:r>
        <w:rPr>
          <w:rFonts w:ascii="Verdana" w:hAnsi="Verdana"/>
          <w:bCs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>w terenie.</w:t>
      </w:r>
    </w:p>
    <w:p w:rsidR="00DE6630" w:rsidRDefault="00DE6630" w:rsidP="00DE6630">
      <w:pPr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lastRenderedPageBreak/>
        <w:t>W celu zwiększenia bezpieczeństwa oraz ograniczenia dostępności osób i zwierząt do drogi, należy zaprojektować i wykonać na całej długości drogi ekspresowej ogrodzenia, po obu stronach korpusu drogi ekspresowej pomiędzy jezdnią serwisową a jezdnia główną, w sposób umożliwiający obsługę przyległego terenu.</w:t>
      </w:r>
    </w:p>
    <w:p w:rsidR="00DE6630" w:rsidRDefault="00DE6630" w:rsidP="00DE6630">
      <w:pPr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Zaprojektować siatkę stalową ocynkowaną. Wysokość siatki stalowej ponad gruntem -  2,40 m. Minimalne zagłębienie siatki w gruncie - 0,20 m. </w:t>
      </w:r>
    </w:p>
    <w:p w:rsidR="00DE6630" w:rsidRDefault="00DE6630" w:rsidP="00DE6630">
      <w:pPr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 w:cs="Arial"/>
          <w:sz w:val="20"/>
        </w:rPr>
        <w:t>Siatka powinna mieć zmienną wielkość oczek: do 0,5 m ponad gruntem: nie większe niż 0,5cm x 0,5 cm; w strefie od 0,5 m do 1,2 m ponad gruntem: 5 cm x 15 cm</w:t>
      </w:r>
      <w:r>
        <w:t xml:space="preserve">; </w:t>
      </w:r>
      <w:r>
        <w:br/>
      </w:r>
      <w:r>
        <w:rPr>
          <w:rFonts w:ascii="Verdana" w:hAnsi="Verdana" w:cs="Arial"/>
          <w:sz w:val="20"/>
        </w:rPr>
        <w:t>w strefie od 1,2 m do 2,4 m ponad gruntem: 15 cm x 15 cm.</w:t>
      </w:r>
      <w:r>
        <w:rPr>
          <w:rFonts w:ascii="Verdana" w:hAnsi="Verdana"/>
          <w:sz w:val="20"/>
        </w:rPr>
        <w:t xml:space="preserve"> Dla zapewnienia skuteczności funkcjonowania ogrodzeń powinno się uwzględnić następujące warunki: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Ogrodzenia prowadzone są możliwie blisko krawędzi jezdni, jak najmniej ingerując w obszar otaczający.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Ogrodzenia z siatki należy usytuować pomiędzy jezdnią główna, a jezdnią serwisową. 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przypadku przebiegu drogi na nasypie, ogrodzenia są zlokalizowane przy podstawie nasypu. 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Położenie ogrodzeń względem obiektów inżynierskich – przy wszystkich obiektach inżynierskich należy prowadzić w sposób zapewniający szczelność i brak możliwości przekraczania przez zwierzęta w miejscach połączenia ogrodzenia </w:t>
      </w:r>
      <w:r w:rsidR="008C5B8A">
        <w:rPr>
          <w:rFonts w:ascii="Verdana" w:hAnsi="Verdana"/>
          <w:sz w:val="20"/>
        </w:rPr>
        <w:br/>
      </w:r>
      <w:r>
        <w:rPr>
          <w:rFonts w:ascii="Verdana" w:hAnsi="Verdana"/>
          <w:sz w:val="20"/>
        </w:rPr>
        <w:t>z obiektami lub miejscach przechodzenia ponad czołem przepustów.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Ogrodzenie musi łączyć się z ogrodzeniem na odcinkach przyległych, w tym </w:t>
      </w:r>
      <w:r w:rsidR="008C5B8A">
        <w:rPr>
          <w:rFonts w:ascii="Verdana" w:hAnsi="Verdana"/>
          <w:sz w:val="20"/>
        </w:rPr>
        <w:br/>
      </w:r>
      <w:r>
        <w:rPr>
          <w:rFonts w:ascii="Verdana" w:hAnsi="Verdana"/>
          <w:sz w:val="20"/>
        </w:rPr>
        <w:t>z ogrodzeniem na odcinkach sąsiednich S17, które są obecnie w realizacji.</w:t>
      </w:r>
    </w:p>
    <w:p w:rsidR="00DE6630" w:rsidRPr="000A0C81" w:rsidRDefault="00DE6630" w:rsidP="000A0C8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Ze względu na występowanie łosi w górnej cześć siatki należy zastosować element zwieńczający uwidaczniający siatkę łosiom.</w:t>
      </w:r>
    </w:p>
    <w:p w:rsidR="00DE6630" w:rsidRDefault="00DE6630" w:rsidP="000A0C81">
      <w:pPr>
        <w:pStyle w:val="Akapitzlist"/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Ogrodzenie winno być zaprojektowane jako długie odcinki proste bez gwałtownych załamań (jednorazowe załamania nie większe niż o 30</w:t>
      </w:r>
      <w:r>
        <w:sym w:font="Symbol" w:char="F0B0"/>
      </w:r>
      <w:r w:rsidRPr="000A0C81">
        <w:rPr>
          <w:rFonts w:ascii="Verdana" w:hAnsi="Verdana"/>
          <w:sz w:val="20"/>
        </w:rPr>
        <w:t xml:space="preserve">). 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Zbiorniki retencyjne należy zabezpieczyć przeciwko dostawaniu się płazów na drogę poprzez zastosowanie siatki między zbiornikiem, a jezdnią główną. 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W celu zapewnienia dostępności technologicznej do drogi ekspresowej należy przewidzieć bramy wjazdowe i furtki, które powinny być wyposażone w fartuchy doszczelniające. 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Elementy nośne siatki ogrodzeniowej -  słupki ze stali ocynkowanej.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Siatka powinna być oznakowana w celu zabezpieczenia przed kradzieżą. 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Zabezpieczenia przejść przez rowy: </w:t>
      </w:r>
    </w:p>
    <w:p w:rsidR="00DE6630" w:rsidRDefault="00DE6630" w:rsidP="000A0C81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rejonach przejść przez rowy zastosować system, zapewniający szczelność przy gruncie. Siatka powinna posiadać zawieszoną na obrotowej rurze uchylną klapę, zapewniającą swobodny przepływ wody z zanieczyszczeniami w przypadku wysokich natężeń przepływu.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Na całej długości ogrodzenia będącego przedmiotem niniejszego zamówienia przy bramach i furtkach należy zapewnić jednolity system zabezpieczeń z uniwersalnym kluczem umożliwiającym otwarcie każdej z nich.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Wszystkie materiały użyte do budowy ogrodzeń powinny charakteryzować się wieloletnią trwałością (min. 10 lat).</w:t>
      </w:r>
    </w:p>
    <w:p w:rsidR="00DE6630" w:rsidRPr="000A0C81" w:rsidRDefault="00DE6630" w:rsidP="000A0C81">
      <w:pPr>
        <w:pStyle w:val="Akapitzlist"/>
        <w:numPr>
          <w:ilvl w:val="2"/>
          <w:numId w:val="3"/>
        </w:numPr>
        <w:spacing w:line="240" w:lineRule="exact"/>
        <w:ind w:left="851" w:hanging="284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Wykonawca będzie stosował tylko te materiały, które spełniają wymagania ustawy Prawo Budowlane, są zgodne z polskimi normami przenoszącymi europejskie normy zharmonizowane oraz posiadają wymagane przepisami atesty i certyfikaty. </w:t>
      </w:r>
    </w:p>
    <w:p w:rsidR="00DE6630" w:rsidRPr="000A0C81" w:rsidRDefault="00DE6630" w:rsidP="00924CE6">
      <w:pPr>
        <w:pStyle w:val="Akapitzlist"/>
        <w:numPr>
          <w:ilvl w:val="0"/>
          <w:numId w:val="18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Za spełnienie wymagań jakościowych dotyczących materiałów ponosi odpowiedzialność Wykonawca.</w:t>
      </w:r>
    </w:p>
    <w:p w:rsidR="00DE6630" w:rsidRDefault="00DE6630" w:rsidP="00DE6630">
      <w:pPr>
        <w:spacing w:line="240" w:lineRule="exact"/>
        <w:jc w:val="both"/>
        <w:rPr>
          <w:rFonts w:ascii="Verdana" w:hAnsi="Verdana"/>
          <w:sz w:val="20"/>
        </w:rPr>
      </w:pPr>
    </w:p>
    <w:p w:rsidR="008C5B8A" w:rsidRDefault="008C5B8A" w:rsidP="00DE6630">
      <w:pPr>
        <w:spacing w:line="240" w:lineRule="exact"/>
        <w:jc w:val="both"/>
        <w:rPr>
          <w:rFonts w:ascii="Verdana" w:hAnsi="Verdana"/>
          <w:sz w:val="20"/>
        </w:rPr>
      </w:pPr>
    </w:p>
    <w:p w:rsidR="00DE6630" w:rsidRDefault="00DE6630" w:rsidP="00DE6630">
      <w:pPr>
        <w:jc w:val="both"/>
        <w:rPr>
          <w:rFonts w:ascii="Verdana" w:hAnsi="Verdana" w:cs="Arial"/>
          <w:b/>
          <w:sz w:val="20"/>
          <w:szCs w:val="20"/>
        </w:rPr>
      </w:pPr>
    </w:p>
    <w:p w:rsidR="00DE6630" w:rsidRDefault="00DE6630" w:rsidP="00DE6630">
      <w:pPr>
        <w:pStyle w:val="Nagwek3"/>
        <w:keepNext/>
        <w:numPr>
          <w:ilvl w:val="1"/>
          <w:numId w:val="4"/>
        </w:numPr>
        <w:tabs>
          <w:tab w:val="left" w:pos="851"/>
        </w:tabs>
        <w:spacing w:before="240" w:after="60"/>
        <w:jc w:val="both"/>
        <w:rPr>
          <w:rFonts w:ascii="Verdana" w:eastAsia="Calibri" w:hAnsi="Verdana"/>
          <w:b/>
        </w:rPr>
      </w:pPr>
      <w:r>
        <w:rPr>
          <w:rFonts w:ascii="Verdana" w:eastAsia="Calibri" w:hAnsi="Verdana"/>
          <w:b/>
        </w:rPr>
        <w:lastRenderedPageBreak/>
        <w:t xml:space="preserve">Aktualne uwarunkowania wykonania przedmiotu zamówienia 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</w:p>
    <w:p w:rsidR="00DE6630" w:rsidRDefault="00DE6630" w:rsidP="0064730A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567" w:hanging="56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Obecnie trwają prace związane z realizacją inwestycji pn.:</w:t>
      </w:r>
    </w:p>
    <w:p w:rsidR="00DE6630" w:rsidRDefault="00DE6630" w:rsidP="0064730A">
      <w:pPr>
        <w:widowControl w:val="0"/>
        <w:tabs>
          <w:tab w:val="left" w:pos="426"/>
        </w:tabs>
        <w:autoSpaceDE w:val="0"/>
        <w:autoSpaceDN w:val="0"/>
        <w:adjustRightInd w:val="0"/>
        <w:ind w:left="720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64730A">
      <w:pPr>
        <w:widowControl w:val="0"/>
        <w:tabs>
          <w:tab w:val="left" w:pos="426"/>
          <w:tab w:val="num" w:pos="1440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>„Zaprojektowanie i budowa drogi ekspresowej S17 Garwolin – Kurów na odcinku Garwolin (koniec obwodnicy) - granica województwa mazowieckiego i lubelskiego: Część/Kontrakt 1 odcinek Garwolin (koniec obwodnicy) – Gończyce (koniec obwodnicy) od ok. km 49+973 do km 62+200 długości ok 12,227 km,</w:t>
      </w:r>
    </w:p>
    <w:p w:rsidR="00DE6630" w:rsidRDefault="00DE6630" w:rsidP="0064730A">
      <w:pPr>
        <w:widowControl w:val="0"/>
        <w:tabs>
          <w:tab w:val="left" w:pos="426"/>
          <w:tab w:val="num" w:pos="1440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 xml:space="preserve">Część/Kontrakt 2 odcinek Gończyce (koniec obwodnicy) granica województwa mazowieckiego i lubelskiego od ok. km 62+200 do ok. km 75+212 długości </w:t>
      </w:r>
      <w:r>
        <w:rPr>
          <w:rFonts w:ascii="Verdana" w:hAnsi="Verdana"/>
          <w:sz w:val="20"/>
        </w:rPr>
        <w:br/>
        <w:t>ok. 13,012 km”</w:t>
      </w:r>
    </w:p>
    <w:p w:rsidR="00DE6630" w:rsidRDefault="00DE6630" w:rsidP="0064730A">
      <w:pPr>
        <w:widowControl w:val="0"/>
        <w:tabs>
          <w:tab w:val="left" w:pos="426"/>
          <w:tab w:val="num" w:pos="720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Wykonawca uwzględni styki ogrodzenia z Wykonawcami ww. odcinków Inwestycji obecnie realizowanych.</w:t>
      </w:r>
    </w:p>
    <w:p w:rsidR="00DE6630" w:rsidRDefault="00DE6630" w:rsidP="0064730A">
      <w:pPr>
        <w:widowControl w:val="0"/>
        <w:tabs>
          <w:tab w:val="left" w:pos="426"/>
          <w:tab w:val="num" w:pos="720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64730A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Wykonawca podejmujący się realizacji przedmiotu zamówienia zobowiązany </w:t>
      </w:r>
      <w:r>
        <w:rPr>
          <w:rFonts w:ascii="Verdana" w:hAnsi="Verdana" w:cs="Arial"/>
          <w:sz w:val="20"/>
          <w:szCs w:val="20"/>
        </w:rPr>
        <w:br/>
        <w:t>jest do:</w:t>
      </w:r>
    </w:p>
    <w:p w:rsidR="00DE6630" w:rsidRDefault="00DE6630" w:rsidP="00BC3681">
      <w:pPr>
        <w:widowControl w:val="0"/>
        <w:numPr>
          <w:ilvl w:val="0"/>
          <w:numId w:val="6"/>
        </w:numPr>
        <w:tabs>
          <w:tab w:val="left" w:pos="720"/>
        </w:tabs>
        <w:autoSpaceDE w:val="0"/>
        <w:autoSpaceDN w:val="0"/>
        <w:adjustRightInd w:val="0"/>
        <w:ind w:left="709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Opracowania dokumentacji projektowej dla wykonania ogrodzenia, zawierającego:</w:t>
      </w:r>
    </w:p>
    <w:p w:rsidR="00DE6630" w:rsidRDefault="00DE6630" w:rsidP="00A02F77">
      <w:pPr>
        <w:widowControl w:val="0"/>
        <w:numPr>
          <w:ilvl w:val="1"/>
          <w:numId w:val="6"/>
        </w:numPr>
        <w:tabs>
          <w:tab w:val="clear" w:pos="1440"/>
          <w:tab w:val="left" w:pos="720"/>
          <w:tab w:val="num" w:pos="993"/>
        </w:tabs>
        <w:autoSpaceDE w:val="0"/>
        <w:autoSpaceDN w:val="0"/>
        <w:adjustRightInd w:val="0"/>
        <w:ind w:left="720" w:hanging="1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projekt budowlany oraz wykonawczy ogrodzeń,</w:t>
      </w:r>
    </w:p>
    <w:p w:rsidR="00DE6630" w:rsidRDefault="00DE6630" w:rsidP="00BC3681">
      <w:pPr>
        <w:widowControl w:val="0"/>
        <w:numPr>
          <w:ilvl w:val="1"/>
          <w:numId w:val="6"/>
        </w:numPr>
        <w:tabs>
          <w:tab w:val="clear" w:pos="1440"/>
          <w:tab w:val="left" w:pos="720"/>
          <w:tab w:val="num" w:pos="993"/>
        </w:tabs>
        <w:autoSpaceDE w:val="0"/>
        <w:autoSpaceDN w:val="0"/>
        <w:adjustRightInd w:val="0"/>
        <w:ind w:left="720" w:hanging="1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projekt organizacji ruchu na czas prowadzenia robót (w przypadku zaistniałej konieczności),</w:t>
      </w:r>
    </w:p>
    <w:p w:rsidR="00DE6630" w:rsidRDefault="00DE6630" w:rsidP="00BC3681">
      <w:pPr>
        <w:widowControl w:val="0"/>
        <w:tabs>
          <w:tab w:val="left" w:pos="720"/>
        </w:tabs>
        <w:autoSpaceDE w:val="0"/>
        <w:autoSpaceDN w:val="0"/>
        <w:adjustRightInd w:val="0"/>
        <w:ind w:left="709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Dokumentacja projektowa musi być uzgodniona z Zamawiającym i przedstawiony do akceptacji z klauzulą kompletności zawierającą oświadczenie, że został wykonany zgodnie z umową, </w:t>
      </w:r>
      <w:r>
        <w:rPr>
          <w:rFonts w:ascii="Verdana" w:hAnsi="Verdana" w:cs="ArialMT"/>
          <w:sz w:val="20"/>
          <w:szCs w:val="20"/>
        </w:rPr>
        <w:t>obowiązującymi przepisami, normami i wytycznymi oraz, że został wykonany w zakresie kompletnym z punktu widzenia celu, któremu ma służyć.</w:t>
      </w:r>
    </w:p>
    <w:p w:rsidR="00DE6630" w:rsidRDefault="00DE6630" w:rsidP="00BC3681">
      <w:pPr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720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Opracowania i przedstawienia Zamawiającemu do zatwierdzenia specyfikacji   technicznych wykonania i odbioru robót budowlanych sporządzonych na podstawie wydanych przez GDDKiA ogólnych specyfikacji technicznych z uwzględnieniem </w:t>
      </w:r>
      <w:r w:rsidR="00BC3681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wymagań na wszystkie rodzaje projektowanych robót.</w:t>
      </w:r>
    </w:p>
    <w:p w:rsidR="00DE6630" w:rsidRDefault="00BC3681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left="720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  <w:r w:rsidR="00DE6630">
        <w:rPr>
          <w:rFonts w:ascii="Verdana" w:hAnsi="Verdana" w:cs="Arial"/>
          <w:sz w:val="20"/>
          <w:szCs w:val="20"/>
        </w:rPr>
        <w:t xml:space="preserve">Zrealizowania robót w oparciu o zatwierdzoną dokumentację projektową </w:t>
      </w:r>
      <w:r w:rsidR="00DE6630">
        <w:rPr>
          <w:rFonts w:ascii="Verdana" w:hAnsi="Verdana" w:cs="Arial"/>
          <w:sz w:val="20"/>
          <w:szCs w:val="20"/>
        </w:rPr>
        <w:br/>
        <w:t xml:space="preserve"> po wytyczeniu robót w terenie przez uprawnionego geodetę Wykonawcy.</w:t>
      </w:r>
    </w:p>
    <w:p w:rsidR="00DE6630" w:rsidRDefault="00DE6630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hanging="65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Przygotowani</w:t>
      </w:r>
      <w:r w:rsidR="006B51FE">
        <w:rPr>
          <w:rFonts w:ascii="Verdana" w:hAnsi="Verdana" w:cs="Arial"/>
          <w:sz w:val="20"/>
          <w:szCs w:val="20"/>
        </w:rPr>
        <w:t>a</w:t>
      </w:r>
      <w:r>
        <w:rPr>
          <w:rFonts w:ascii="Verdana" w:hAnsi="Verdana" w:cs="Arial"/>
          <w:sz w:val="20"/>
          <w:szCs w:val="20"/>
        </w:rPr>
        <w:t xml:space="preserve"> rozliczenia </w:t>
      </w:r>
      <w:r w:rsidR="0054324C">
        <w:rPr>
          <w:rFonts w:ascii="Verdana" w:hAnsi="Verdana" w:cs="Arial"/>
          <w:sz w:val="20"/>
          <w:szCs w:val="20"/>
        </w:rPr>
        <w:t xml:space="preserve">częściowego i </w:t>
      </w:r>
      <w:r>
        <w:rPr>
          <w:rFonts w:ascii="Verdana" w:hAnsi="Verdana" w:cs="Arial"/>
          <w:sz w:val="20"/>
          <w:szCs w:val="20"/>
        </w:rPr>
        <w:t xml:space="preserve">końcowego robót. </w:t>
      </w:r>
    </w:p>
    <w:p w:rsidR="00DE6630" w:rsidRDefault="00DE6630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left="851" w:hanging="425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Sporządzeni</w:t>
      </w:r>
      <w:r w:rsidR="006B51FE">
        <w:rPr>
          <w:rFonts w:ascii="Verdana" w:hAnsi="Verdana" w:cs="Arial"/>
          <w:sz w:val="20"/>
          <w:szCs w:val="20"/>
        </w:rPr>
        <w:t>a</w:t>
      </w:r>
      <w:r>
        <w:rPr>
          <w:rFonts w:ascii="Verdana" w:hAnsi="Verdana" w:cs="Arial"/>
          <w:sz w:val="20"/>
          <w:szCs w:val="20"/>
        </w:rPr>
        <w:t xml:space="preserve"> inwentaryzacji geodezyjnej powykonawczej - do określenia ilości </w:t>
      </w:r>
    </w:p>
    <w:p w:rsidR="00DE6630" w:rsidRDefault="00A02F77" w:rsidP="00A02F77">
      <w:pPr>
        <w:widowControl w:val="0"/>
        <w:tabs>
          <w:tab w:val="left" w:pos="780"/>
        </w:tabs>
        <w:autoSpaceDE w:val="0"/>
        <w:autoSpaceDN w:val="0"/>
        <w:adjustRightInd w:val="0"/>
        <w:ind w:left="780" w:hanging="7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  <w:r w:rsidR="00DE6630">
        <w:rPr>
          <w:rFonts w:ascii="Verdana" w:hAnsi="Verdana" w:cs="Arial"/>
          <w:sz w:val="20"/>
          <w:szCs w:val="20"/>
        </w:rPr>
        <w:t>wykonanych prac Wykonawca przedstawi obmiary geodezyjne poświadczone przez uprawnionego geodetę.</w:t>
      </w:r>
    </w:p>
    <w:p w:rsidR="00DE6630" w:rsidRDefault="00DE6630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hanging="65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Sporządzeni</w:t>
      </w:r>
      <w:r w:rsidR="006B51FE">
        <w:rPr>
          <w:rFonts w:ascii="Verdana" w:hAnsi="Verdana" w:cs="Arial"/>
          <w:sz w:val="20"/>
          <w:szCs w:val="20"/>
        </w:rPr>
        <w:t>a</w:t>
      </w:r>
      <w:r>
        <w:rPr>
          <w:rFonts w:ascii="Verdana" w:hAnsi="Verdana" w:cs="Arial"/>
          <w:sz w:val="20"/>
          <w:szCs w:val="20"/>
        </w:rPr>
        <w:t xml:space="preserve"> dokumentacji powykonawczej (również w formie cyfrowej); </w:t>
      </w:r>
    </w:p>
    <w:p w:rsidR="00DE6630" w:rsidRDefault="00DE6630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hanging="65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Przekazani</w:t>
      </w:r>
      <w:r w:rsidR="006B51FE">
        <w:rPr>
          <w:rFonts w:ascii="Verdana" w:hAnsi="Verdana" w:cs="Arial"/>
          <w:sz w:val="20"/>
          <w:szCs w:val="20"/>
        </w:rPr>
        <w:t>a</w:t>
      </w:r>
      <w:r>
        <w:rPr>
          <w:rFonts w:ascii="Verdana" w:hAnsi="Verdana" w:cs="Arial"/>
          <w:sz w:val="20"/>
          <w:szCs w:val="20"/>
        </w:rPr>
        <w:t xml:space="preserve"> zrealizowanych obiektów Zamawiającemu.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DE663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425" w:hanging="425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ma obowiązek znać i stosować przy projektowaniu oraz w czasie prowadzenia robót wszelkie przepisy dotyczące ochrony środowiska naturalnego </w:t>
      </w:r>
      <w:r>
        <w:rPr>
          <w:rFonts w:ascii="Verdana" w:hAnsi="Verdana"/>
          <w:sz w:val="20"/>
          <w:szCs w:val="20"/>
        </w:rPr>
        <w:br/>
        <w:t xml:space="preserve">(w tym ustawy, rozporządzenia, dyrektywy unijne, inne akty prawne. Pożądana jest znajomość opracowań z zakresu literatury w jakikolwiek sposób związanej </w:t>
      </w:r>
      <w:r>
        <w:rPr>
          <w:rFonts w:ascii="Verdana" w:hAnsi="Verdana"/>
          <w:sz w:val="20"/>
          <w:szCs w:val="20"/>
        </w:rPr>
        <w:br/>
        <w:t>z przedmiotem zamówienia).</w:t>
      </w:r>
    </w:p>
    <w:p w:rsidR="00DE6630" w:rsidRDefault="00DE6630" w:rsidP="00DE6630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Zamawiający zapewni Nadzór Inwestorski nad wykonaniem wszystkich robót objętych zadaniem.</w:t>
      </w: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Default="00DE6630" w:rsidP="00DE6630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Wykonanie robót budowlanych musi być zgodne z wszelkimi aktami prawnymi właściwymi w przedmiocie zamówienia, z przepisami techniczno</w:t>
      </w:r>
      <w:r>
        <w:rPr>
          <w:rFonts w:ascii="Verdana" w:hAnsi="Verdana" w:cs="Arial"/>
          <w:sz w:val="20"/>
          <w:szCs w:val="20"/>
        </w:rPr>
        <w:noBreakHyphen/>
        <w:t>budowlanymi, obowiązującymi polskimi normami, wytycznymi oraz zasadami wiedzy technicznej.</w:t>
      </w:r>
    </w:p>
    <w:p w:rsidR="00DE6630" w:rsidRDefault="00DE6630" w:rsidP="00DE663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sz w:val="20"/>
          <w:szCs w:val="20"/>
        </w:rPr>
      </w:pPr>
    </w:p>
    <w:p w:rsidR="00DE6630" w:rsidRDefault="00DE6630" w:rsidP="00DE6630">
      <w:pPr>
        <w:numPr>
          <w:ilvl w:val="0"/>
          <w:numId w:val="5"/>
        </w:numPr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celu oszacowania i wyceny zakresu robót dla potrzeb sporządzenia oferty należy kierować się:</w:t>
      </w:r>
    </w:p>
    <w:p w:rsidR="00DE6630" w:rsidRDefault="00DE6630" w:rsidP="00DE6630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ind w:hanging="48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wynikami wizji terenowych i inwentaryzacji własnych,</w:t>
      </w:r>
    </w:p>
    <w:p w:rsidR="00DE6630" w:rsidRDefault="00DE6630" w:rsidP="00DE6630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ind w:hanging="48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wynikami opracowań własnych,</w:t>
      </w:r>
    </w:p>
    <w:p w:rsidR="00DE6630" w:rsidRDefault="00DE6630" w:rsidP="00DE6630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ind w:hanging="48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zapisami niniejszego Programu </w:t>
      </w:r>
      <w:proofErr w:type="spellStart"/>
      <w:r>
        <w:rPr>
          <w:rFonts w:ascii="Verdana" w:hAnsi="Verdana" w:cs="Arial"/>
          <w:sz w:val="20"/>
          <w:szCs w:val="20"/>
        </w:rPr>
        <w:t>funkcjonalno</w:t>
      </w:r>
      <w:proofErr w:type="spellEnd"/>
      <w:r>
        <w:rPr>
          <w:rFonts w:ascii="Verdana" w:hAnsi="Verdana" w:cs="Arial"/>
          <w:sz w:val="20"/>
          <w:szCs w:val="20"/>
        </w:rPr>
        <w:t xml:space="preserve"> – użytkowego.</w:t>
      </w:r>
    </w:p>
    <w:p w:rsidR="00DE6630" w:rsidRDefault="00DE6630" w:rsidP="00DE6630">
      <w:pPr>
        <w:widowControl w:val="0"/>
        <w:autoSpaceDE w:val="0"/>
        <w:autoSpaceDN w:val="0"/>
        <w:adjustRightInd w:val="0"/>
        <w:ind w:firstLine="708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2014E1">
      <w:pPr>
        <w:numPr>
          <w:ilvl w:val="0"/>
          <w:numId w:val="5"/>
        </w:num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Całość opracowań projektowych Wykonawca przedstawi do zaakceptowania Zamawiającemu.</w:t>
      </w:r>
    </w:p>
    <w:p w:rsidR="00DE6630" w:rsidRDefault="00DE6630" w:rsidP="00960AF0">
      <w:pPr>
        <w:pStyle w:val="Nagwek3"/>
        <w:keepNext/>
        <w:numPr>
          <w:ilvl w:val="1"/>
          <w:numId w:val="4"/>
        </w:numPr>
        <w:spacing w:before="240" w:after="120"/>
        <w:ind w:left="567" w:hanging="567"/>
        <w:jc w:val="both"/>
        <w:rPr>
          <w:rFonts w:ascii="Verdana" w:eastAsia="Calibri" w:hAnsi="Verdana"/>
          <w:b/>
        </w:rPr>
      </w:pPr>
      <w:bookmarkStart w:id="1" w:name="_Toc251657152"/>
      <w:r>
        <w:rPr>
          <w:rFonts w:ascii="Verdana" w:eastAsia="Calibri" w:hAnsi="Verdana"/>
          <w:b/>
        </w:rPr>
        <w:t xml:space="preserve">Wymagania Zamawiającego </w:t>
      </w:r>
      <w:bookmarkEnd w:id="1"/>
      <w:r>
        <w:rPr>
          <w:rFonts w:ascii="Verdana" w:eastAsia="Calibri" w:hAnsi="Verdana"/>
          <w:b/>
        </w:rPr>
        <w:t>dotyczące przedmiotu zamówienia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1.3.1 Wymagania wyjściowe 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numPr>
          <w:ilvl w:val="0"/>
          <w:numId w:val="8"/>
        </w:numPr>
        <w:tabs>
          <w:tab w:val="left" w:pos="284"/>
        </w:tabs>
        <w:spacing w:before="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Ogrodzenia z siatki należy usytuować pomiędzy jezdnią główna, a jezdnią serwisową. </w:t>
      </w:r>
    </w:p>
    <w:p w:rsidR="00DE6630" w:rsidRDefault="00DE6630" w:rsidP="00DE6630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Wszystkie wymagane materiały wyjściowe i uzgodnienia, Wykonawca pozyskuje własnym staraniem. W razie potrzeby Wykonawca wystąpi do Zamawiającego </w:t>
      </w:r>
      <w:r>
        <w:rPr>
          <w:rFonts w:ascii="Verdana" w:hAnsi="Verdana" w:cs="Arial"/>
          <w:sz w:val="20"/>
          <w:szCs w:val="20"/>
        </w:rPr>
        <w:br/>
        <w:t>o udzielenie stosownych upoważnień.</w:t>
      </w:r>
    </w:p>
    <w:p w:rsidR="00DE6630" w:rsidRDefault="00DE6630" w:rsidP="00DE6630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Wykonawca dołączy do projektu oświadczenie, że jest on wykonany zgodnie </w:t>
      </w:r>
      <w:r>
        <w:rPr>
          <w:rFonts w:ascii="Verdana" w:hAnsi="Verdana" w:cs="Arial"/>
          <w:sz w:val="20"/>
          <w:szCs w:val="20"/>
        </w:rPr>
        <w:br/>
        <w:t>z umową, obowiązującymi przepisami, normami i wytycznymi oraz że został wykonany w stanie kompletnym z punktu widzenia celu któremu ma służyć.</w:t>
      </w:r>
    </w:p>
    <w:p w:rsidR="00DE6630" w:rsidRDefault="00DE6630" w:rsidP="00DE6630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Wymagane jest także opracowanie staraniem Wykonawcy wymaganych dokumentacji dla organizacji placu budowy oraz projektów organizacji ruchu dla prowadzenia robót na poszczególnych etapach, jeśli zaistnieje taka konieczność.</w:t>
      </w:r>
    </w:p>
    <w:p w:rsidR="00DE6630" w:rsidRDefault="00DE6630" w:rsidP="00DE6630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Kompletne opracowania projektowe przed rozpoczęciem prac budowlanych muszą być opiniowane przez właściwe Wydziały Zamawiającego.     </w:t>
      </w:r>
    </w:p>
    <w:p w:rsidR="00DE6630" w:rsidRDefault="00DE6630" w:rsidP="00DE6630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 do uzyskania wymaganych uzgodnień oraz dokumentów na opracowany przez siebie projekt.</w:t>
      </w:r>
    </w:p>
    <w:p w:rsidR="00DE6630" w:rsidRPr="005C161D" w:rsidRDefault="00DE6630" w:rsidP="00DE6630">
      <w:pPr>
        <w:numPr>
          <w:ilvl w:val="0"/>
          <w:numId w:val="8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będzie mógł przystąpić do realizacji robót po uzyskaniu zgody Zamawiającego, po wcześniejszej weryfikacji i akceptacji przedłożonej dokumentacji oraz po uzyskaniu niezbędnych uzgodnień. </w:t>
      </w:r>
    </w:p>
    <w:p w:rsidR="00BC47A3" w:rsidRPr="00FF038B" w:rsidRDefault="00BC47A3" w:rsidP="00BC47A3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bookmarkStart w:id="2" w:name="_GoBack"/>
      <w:r w:rsidRPr="00FF038B">
        <w:rPr>
          <w:rFonts w:ascii="Verdana" w:hAnsi="Verdana"/>
          <w:sz w:val="20"/>
          <w:szCs w:val="20"/>
        </w:rPr>
        <w:t>Przy projektowaniu ogrodzenia należy uwzględnić możliwość dojazdu, wjazdu, dojścia do miejsc i obiektów drogowych wymienionych w ZAŁĄCZNIKU NR 1, tak aby móc wykonywać prace konserwacyjne, kontrolne obiektów, czy koszenie traw w pasie drogowym. Powyższe wiąże się z zapewnieniem odpowiedniej liczby furtek i bram w zaproponowanym rozwiązaniu projektowym. Ostateczna ilość furtek i bram zostanie uzgodniona na etapie wykonywania projektu ogrodzenia.</w:t>
      </w:r>
    </w:p>
    <w:bookmarkEnd w:id="2"/>
    <w:p w:rsidR="00C4548F" w:rsidRPr="00C4548F" w:rsidRDefault="00C4548F" w:rsidP="00C4548F">
      <w:pPr>
        <w:ind w:left="720"/>
        <w:jc w:val="both"/>
        <w:rPr>
          <w:rFonts w:ascii="Verdana" w:hAnsi="Verdana"/>
          <w:sz w:val="20"/>
          <w:szCs w:val="20"/>
        </w:rPr>
      </w:pPr>
    </w:p>
    <w:p w:rsidR="00DE6630" w:rsidRDefault="00DE6630" w:rsidP="00DE6630">
      <w:pPr>
        <w:numPr>
          <w:ilvl w:val="2"/>
          <w:numId w:val="9"/>
        </w:numPr>
        <w:jc w:val="both"/>
        <w:rPr>
          <w:rFonts w:ascii="Verdana" w:hAnsi="Verdana" w:cs="Arial"/>
          <w:b/>
          <w:bCs/>
          <w:iCs/>
          <w:sz w:val="20"/>
          <w:szCs w:val="20"/>
        </w:rPr>
      </w:pPr>
      <w:r>
        <w:rPr>
          <w:rFonts w:ascii="Verdana" w:hAnsi="Verdana" w:cs="Arial"/>
          <w:b/>
          <w:bCs/>
          <w:iCs/>
          <w:sz w:val="20"/>
          <w:szCs w:val="20"/>
        </w:rPr>
        <w:t>Wymagania dotyczące zawartości dokumentacji Wykonawcy</w:t>
      </w:r>
    </w:p>
    <w:p w:rsidR="00DE6630" w:rsidRDefault="00DE6630" w:rsidP="00DE6630">
      <w:pPr>
        <w:jc w:val="both"/>
        <w:rPr>
          <w:rFonts w:ascii="Verdana" w:hAnsi="Verdana" w:cs="Arial"/>
          <w:b/>
          <w:bCs/>
          <w:iCs/>
          <w:sz w:val="20"/>
          <w:szCs w:val="20"/>
        </w:rPr>
      </w:pPr>
    </w:p>
    <w:p w:rsidR="00DE6630" w:rsidRDefault="00DE6630" w:rsidP="002014E1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Dokumentacja projektowa winna składać się z nw. opracowań projektowych:</w:t>
      </w:r>
    </w:p>
    <w:p w:rsidR="00DE6630" w:rsidRDefault="00DE6630" w:rsidP="00DE6630">
      <w:pPr>
        <w:widowControl w:val="0"/>
        <w:autoSpaceDE w:val="0"/>
        <w:autoSpaceDN w:val="0"/>
        <w:adjustRightInd w:val="0"/>
        <w:ind w:firstLine="708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2014E1">
      <w:pPr>
        <w:widowControl w:val="0"/>
        <w:autoSpaceDE w:val="0"/>
        <w:autoSpaceDN w:val="0"/>
        <w:adjustRightInd w:val="0"/>
        <w:ind w:left="426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a)</w:t>
      </w:r>
      <w:r>
        <w:rPr>
          <w:rFonts w:ascii="Verdana" w:hAnsi="Verdana" w:cs="Arial"/>
          <w:b/>
          <w:bCs/>
          <w:sz w:val="20"/>
          <w:szCs w:val="20"/>
        </w:rPr>
        <w:t xml:space="preserve"> </w:t>
      </w:r>
      <w:r>
        <w:rPr>
          <w:rFonts w:ascii="Verdana" w:hAnsi="Verdana" w:cs="Arial"/>
          <w:bCs/>
          <w:sz w:val="20"/>
          <w:szCs w:val="20"/>
        </w:rPr>
        <w:t>Projekt budowlany powinien być zgodny z art. 34 ustawy Prawo budowlane</w:t>
      </w:r>
    </w:p>
    <w:p w:rsidR="00DE6630" w:rsidRDefault="00DE6630" w:rsidP="002014E1">
      <w:pPr>
        <w:widowControl w:val="0"/>
        <w:autoSpaceDE w:val="0"/>
        <w:autoSpaceDN w:val="0"/>
        <w:adjustRightInd w:val="0"/>
        <w:ind w:left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Projekt wykonawczy</w:t>
      </w:r>
      <w:r>
        <w:rPr>
          <w:rFonts w:ascii="Verdana" w:hAnsi="Verdana" w:cs="Arial"/>
          <w:b/>
          <w:bCs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powinien zawierać:</w:t>
      </w:r>
    </w:p>
    <w:p w:rsidR="00DE6630" w:rsidRDefault="00DE6630" w:rsidP="002014E1">
      <w:pPr>
        <w:widowControl w:val="0"/>
        <w:tabs>
          <w:tab w:val="left" w:pos="709"/>
        </w:tabs>
        <w:autoSpaceDE w:val="0"/>
        <w:autoSpaceDN w:val="0"/>
        <w:adjustRightInd w:val="0"/>
        <w:ind w:left="709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  <w:t xml:space="preserve">- opis techniczny określający konieczne dane wynikające ze specyfiki, ogrodzenia </w:t>
      </w:r>
      <w:r>
        <w:rPr>
          <w:rFonts w:ascii="Verdana" w:hAnsi="Verdana" w:cs="Arial"/>
          <w:sz w:val="20"/>
          <w:szCs w:val="20"/>
        </w:rPr>
        <w:br/>
        <w:t xml:space="preserve">z siatki stalowej ocynkowanej, </w:t>
      </w:r>
    </w:p>
    <w:p w:rsidR="008C5B8A" w:rsidRDefault="00DE6630" w:rsidP="002014E1">
      <w:pPr>
        <w:widowControl w:val="0"/>
        <w:tabs>
          <w:tab w:val="left" w:pos="709"/>
        </w:tabs>
        <w:autoSpaceDE w:val="0"/>
        <w:autoSpaceDN w:val="0"/>
        <w:adjustRightInd w:val="0"/>
        <w:ind w:left="709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  <w:t xml:space="preserve">- część rysunkową zawierającą rozwiązania sytuacyjne, profile, charakterystyczne </w:t>
      </w:r>
    </w:p>
    <w:p w:rsidR="00DE6630" w:rsidRDefault="008C5B8A" w:rsidP="002014E1">
      <w:pPr>
        <w:widowControl w:val="0"/>
        <w:tabs>
          <w:tab w:val="left" w:pos="709"/>
        </w:tabs>
        <w:autoSpaceDE w:val="0"/>
        <w:autoSpaceDN w:val="0"/>
        <w:adjustRightInd w:val="0"/>
        <w:ind w:left="709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</w:t>
      </w:r>
      <w:r w:rsidR="00DE6630">
        <w:rPr>
          <w:rFonts w:ascii="Verdana" w:hAnsi="Verdana" w:cs="Arial"/>
          <w:sz w:val="20"/>
          <w:szCs w:val="20"/>
        </w:rPr>
        <w:t xml:space="preserve">przekroje, szczegóły rozwiązań, </w:t>
      </w:r>
    </w:p>
    <w:p w:rsidR="00DE6630" w:rsidRDefault="00DE6630" w:rsidP="002014E1">
      <w:pPr>
        <w:widowControl w:val="0"/>
        <w:numPr>
          <w:ilvl w:val="3"/>
          <w:numId w:val="10"/>
        </w:numPr>
        <w:tabs>
          <w:tab w:val="clear" w:pos="2880"/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Przedmiar robót zawierający zestawienie ilościowe robót w porządku technologicznym</w:t>
      </w:r>
    </w:p>
    <w:p w:rsidR="00DE6630" w:rsidRDefault="00DE6630" w:rsidP="002014E1">
      <w:pPr>
        <w:widowControl w:val="0"/>
        <w:numPr>
          <w:ilvl w:val="3"/>
          <w:numId w:val="10"/>
        </w:numPr>
        <w:tabs>
          <w:tab w:val="clear" w:pos="2880"/>
          <w:tab w:val="num" w:pos="284"/>
        </w:tabs>
        <w:autoSpaceDE w:val="0"/>
        <w:autoSpaceDN w:val="0"/>
        <w:adjustRightInd w:val="0"/>
        <w:ind w:left="709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Specyfikacje techniczne wykonania i odbioru robót budowlanych powiązane </w:t>
      </w:r>
      <w:r>
        <w:rPr>
          <w:rFonts w:ascii="Verdana" w:hAnsi="Verdana" w:cs="Arial"/>
          <w:sz w:val="20"/>
          <w:szCs w:val="20"/>
        </w:rPr>
        <w:br/>
        <w:t xml:space="preserve">z przedmiarem, opracowane na podstawie </w:t>
      </w:r>
      <w:r w:rsidR="007429C9">
        <w:rPr>
          <w:rFonts w:ascii="Verdana" w:hAnsi="Verdana" w:cs="Arial"/>
          <w:sz w:val="20"/>
          <w:szCs w:val="20"/>
        </w:rPr>
        <w:t>WWIORB</w:t>
      </w:r>
      <w:r>
        <w:rPr>
          <w:rFonts w:ascii="Verdana" w:hAnsi="Verdana" w:cs="Arial"/>
          <w:sz w:val="20"/>
          <w:szCs w:val="20"/>
        </w:rPr>
        <w:t xml:space="preserve"> D-M.00.00.00</w:t>
      </w:r>
      <w:r w:rsidR="007429C9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i D.07.06.01 stanowiących załączniki do PFU, zawierających szczegółowe wymagania w zakresie sprzętu, stosowanych materiałów, transportu, wykonania robót, kontroli jakości robót, obmiarów, odbiorów robót i płatności za roboty; specyfikacje techniczne podlegają akceptacji Zamawiającego.</w:t>
      </w:r>
    </w:p>
    <w:p w:rsidR="00DE6630" w:rsidRDefault="00DE6630" w:rsidP="002014E1">
      <w:pPr>
        <w:widowControl w:val="0"/>
        <w:tabs>
          <w:tab w:val="left" w:pos="284"/>
          <w:tab w:val="left" w:pos="709"/>
        </w:tabs>
        <w:autoSpaceDE w:val="0"/>
        <w:autoSpaceDN w:val="0"/>
        <w:adjustRightInd w:val="0"/>
        <w:ind w:left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d)</w:t>
      </w:r>
      <w:r>
        <w:rPr>
          <w:rFonts w:ascii="Verdana" w:hAnsi="Verdana" w:cs="Arial"/>
          <w:b/>
          <w:bCs/>
          <w:sz w:val="20"/>
          <w:szCs w:val="20"/>
        </w:rPr>
        <w:t xml:space="preserve"> </w:t>
      </w:r>
      <w:r>
        <w:rPr>
          <w:rFonts w:ascii="Verdana" w:hAnsi="Verdana" w:cs="Arial"/>
          <w:bCs/>
          <w:sz w:val="20"/>
          <w:szCs w:val="20"/>
        </w:rPr>
        <w:t>Projekt organizacji ruchu na czas prowadzenia robót</w:t>
      </w:r>
      <w:r>
        <w:rPr>
          <w:rFonts w:ascii="Verdana" w:hAnsi="Verdana" w:cs="Arial"/>
          <w:sz w:val="20"/>
          <w:szCs w:val="20"/>
        </w:rPr>
        <w:t xml:space="preserve"> – uzgodniony i zatwierdzony przez Wydział BRD i Zarządzania Ruchem Zamawiającego (o ile będzie wymóg).</w:t>
      </w:r>
    </w:p>
    <w:p w:rsidR="00DE6630" w:rsidRDefault="00DE6630" w:rsidP="002014E1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i/>
          <w:sz w:val="20"/>
          <w:szCs w:val="20"/>
        </w:rPr>
      </w:pPr>
      <w:r>
        <w:rPr>
          <w:rFonts w:ascii="Verdana" w:hAnsi="Verdana" w:cs="Arial"/>
          <w:b/>
          <w:bCs/>
          <w:i/>
          <w:sz w:val="20"/>
          <w:szCs w:val="20"/>
        </w:rPr>
        <w:t xml:space="preserve">Akceptacja projektu przez Zamawiającego nie zwalnia Wykonawcy </w:t>
      </w:r>
      <w:r>
        <w:rPr>
          <w:rFonts w:ascii="Verdana" w:hAnsi="Verdana" w:cs="Arial"/>
          <w:b/>
          <w:bCs/>
          <w:i/>
          <w:sz w:val="20"/>
          <w:szCs w:val="20"/>
        </w:rPr>
        <w:br/>
        <w:t xml:space="preserve">z odpowiedzialności za błędy projektowe lub niezgodność projektu ze stanem istniejącym. </w:t>
      </w:r>
    </w:p>
    <w:p w:rsidR="00DE6630" w:rsidRDefault="00DE6630" w:rsidP="00DE6630">
      <w:pPr>
        <w:widowControl w:val="0"/>
        <w:autoSpaceDE w:val="0"/>
        <w:autoSpaceDN w:val="0"/>
        <w:adjustRightInd w:val="0"/>
        <w:ind w:firstLine="708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DE6630">
      <w:pPr>
        <w:widowControl w:val="0"/>
        <w:numPr>
          <w:ilvl w:val="0"/>
          <w:numId w:val="10"/>
        </w:numPr>
        <w:autoSpaceDE w:val="0"/>
        <w:autoSpaceDN w:val="0"/>
        <w:adjustRightInd w:val="0"/>
        <w:ind w:hanging="720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u w:val="single"/>
        </w:rPr>
        <w:lastRenderedPageBreak/>
        <w:t>Wykonawca przed przystąpieniem do robót przedstawi Zamawiającemu Program Zapewnienia Jakości, celem zatwierdzenia</w:t>
      </w:r>
      <w:r>
        <w:rPr>
          <w:rFonts w:ascii="Verdana" w:hAnsi="Verdana" w:cs="Arial"/>
          <w:bCs/>
          <w:sz w:val="20"/>
          <w:szCs w:val="20"/>
        </w:rPr>
        <w:t>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Cs/>
          <w:sz w:val="20"/>
          <w:szCs w:val="20"/>
        </w:rPr>
      </w:pPr>
    </w:p>
    <w:p w:rsidR="00DE6630" w:rsidRDefault="00DE6630" w:rsidP="003C720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ind w:left="709" w:hanging="709"/>
        <w:jc w:val="both"/>
        <w:rPr>
          <w:rFonts w:ascii="Verdana" w:hAnsi="Verdana" w:cs="Arial"/>
          <w:b/>
          <w:bCs/>
          <w:i/>
          <w:iCs/>
          <w:sz w:val="20"/>
          <w:szCs w:val="20"/>
        </w:rPr>
      </w:pPr>
      <w:r>
        <w:rPr>
          <w:rFonts w:ascii="Verdana" w:hAnsi="Verdana" w:cs="Arial"/>
          <w:b/>
          <w:bCs/>
          <w:iCs/>
          <w:sz w:val="20"/>
          <w:szCs w:val="20"/>
        </w:rPr>
        <w:t>1.3.3 Inne wymagania dla Wykonawcy dokumentacji projektowej i robót   budowlanych</w:t>
      </w:r>
      <w:r>
        <w:rPr>
          <w:rFonts w:ascii="Verdana" w:hAnsi="Verdana" w:cs="Arial"/>
          <w:b/>
          <w:bCs/>
          <w:i/>
          <w:iCs/>
          <w:sz w:val="20"/>
          <w:szCs w:val="20"/>
        </w:rPr>
        <w:t>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DE663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Wymagane terminy</w:t>
      </w:r>
    </w:p>
    <w:p w:rsidR="00DE6630" w:rsidRDefault="00DE6630" w:rsidP="00DE6630">
      <w:pPr>
        <w:widowControl w:val="0"/>
        <w:autoSpaceDE w:val="0"/>
        <w:autoSpaceDN w:val="0"/>
        <w:adjustRightInd w:val="0"/>
        <w:ind w:left="720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Wykonawca sporządzi harmonogram szczegółowy wykonania poszczególnych opracowań projektowych, uzyskania poszczególnych opinii i uzgodnień oraz wykonania robót budowlanych. Zamawiający wymaga, aby w harmonogramie przyjęte były m.in. następujące terminy: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:rsidR="001A61ED" w:rsidRDefault="001A61ED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Termin realizacji zamówienia -</w:t>
      </w:r>
      <w:r w:rsidRPr="001A61ED">
        <w:rPr>
          <w:rFonts w:ascii="Verdana" w:hAnsi="Verdana" w:cs="Arial"/>
          <w:b/>
          <w:sz w:val="20"/>
          <w:szCs w:val="20"/>
        </w:rPr>
        <w:t xml:space="preserve"> 6 miesięcy od dnia podpisania Umowy, w tym:</w:t>
      </w:r>
    </w:p>
    <w:p w:rsidR="00B02C00" w:rsidRPr="001A61ED" w:rsidRDefault="00B02C0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I Etap </w:t>
      </w:r>
      <w:r>
        <w:rPr>
          <w:rFonts w:ascii="Verdana" w:hAnsi="Verdana" w:cs="Arial"/>
          <w:sz w:val="20"/>
          <w:szCs w:val="20"/>
        </w:rPr>
        <w:t xml:space="preserve">– opracowanie Dokumentacji </w:t>
      </w:r>
      <w:r w:rsidR="00B02C00">
        <w:rPr>
          <w:rFonts w:ascii="Verdana" w:hAnsi="Verdana" w:cs="Arial"/>
          <w:sz w:val="20"/>
          <w:szCs w:val="20"/>
        </w:rPr>
        <w:t>p</w:t>
      </w:r>
      <w:r>
        <w:rPr>
          <w:rFonts w:ascii="Verdana" w:hAnsi="Verdana" w:cs="Arial"/>
          <w:sz w:val="20"/>
          <w:szCs w:val="20"/>
        </w:rPr>
        <w:t>rojektowej</w:t>
      </w:r>
      <w:r w:rsidR="00B02C00">
        <w:rPr>
          <w:rFonts w:ascii="Verdana" w:hAnsi="Verdana" w:cs="Arial"/>
          <w:sz w:val="20"/>
          <w:szCs w:val="20"/>
        </w:rPr>
        <w:t xml:space="preserve"> wraz z uprawomocnieniem się Zgłoszenia wykonania robót budowlanych</w:t>
      </w:r>
      <w:r>
        <w:rPr>
          <w:rFonts w:ascii="Verdana" w:hAnsi="Verdana" w:cs="Arial"/>
          <w:sz w:val="20"/>
          <w:szCs w:val="20"/>
        </w:rPr>
        <w:t xml:space="preserve"> – w terminie do </w:t>
      </w:r>
      <w:r w:rsidR="00B02C00">
        <w:rPr>
          <w:rFonts w:ascii="Verdana" w:hAnsi="Verdana" w:cs="Arial"/>
          <w:sz w:val="20"/>
          <w:szCs w:val="20"/>
        </w:rPr>
        <w:t>3</w:t>
      </w:r>
      <w:r>
        <w:rPr>
          <w:rFonts w:ascii="Verdana" w:hAnsi="Verdana" w:cs="Arial"/>
          <w:sz w:val="20"/>
          <w:szCs w:val="20"/>
        </w:rPr>
        <w:t xml:space="preserve"> miesięcy od dnia </w:t>
      </w:r>
      <w:r w:rsidR="001A61ED">
        <w:rPr>
          <w:rFonts w:ascii="Verdana" w:hAnsi="Verdana" w:cs="Arial"/>
          <w:sz w:val="20"/>
          <w:szCs w:val="20"/>
        </w:rPr>
        <w:t>podpisania Umowy,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II Etap </w:t>
      </w:r>
      <w:r>
        <w:rPr>
          <w:rFonts w:ascii="Verdana" w:hAnsi="Verdana" w:cs="Arial"/>
          <w:bCs/>
          <w:sz w:val="20"/>
          <w:szCs w:val="20"/>
        </w:rPr>
        <w:t xml:space="preserve">– realizacja robót budowlanych wraz z dokumentacją powykonawczą </w:t>
      </w:r>
      <w:r>
        <w:rPr>
          <w:rFonts w:ascii="Verdana" w:hAnsi="Verdana" w:cs="Arial"/>
          <w:sz w:val="20"/>
          <w:szCs w:val="20"/>
        </w:rPr>
        <w:t xml:space="preserve">w terminie do </w:t>
      </w:r>
      <w:r w:rsidR="00B02C00">
        <w:rPr>
          <w:rFonts w:ascii="Verdana" w:hAnsi="Verdana" w:cs="Arial"/>
          <w:sz w:val="20"/>
          <w:szCs w:val="20"/>
        </w:rPr>
        <w:t>3</w:t>
      </w:r>
      <w:r>
        <w:rPr>
          <w:rFonts w:ascii="Verdana" w:hAnsi="Verdana" w:cs="Arial"/>
          <w:sz w:val="20"/>
          <w:szCs w:val="20"/>
        </w:rPr>
        <w:t xml:space="preserve"> mies</w:t>
      </w:r>
      <w:r w:rsidR="008C5B8A">
        <w:rPr>
          <w:rFonts w:ascii="Verdana" w:hAnsi="Verdana" w:cs="Arial"/>
          <w:sz w:val="20"/>
          <w:szCs w:val="20"/>
        </w:rPr>
        <w:t xml:space="preserve">ięcy od dnia </w:t>
      </w:r>
      <w:r w:rsidR="00B02C00">
        <w:rPr>
          <w:rFonts w:ascii="Verdana" w:hAnsi="Verdana" w:cs="Arial"/>
          <w:sz w:val="20"/>
          <w:szCs w:val="20"/>
        </w:rPr>
        <w:t>uprawomocnienia się Zgłoszenia wykonania robót budowlanych</w:t>
      </w:r>
      <w:r w:rsidR="009F203D">
        <w:rPr>
          <w:rFonts w:ascii="Verdana" w:hAnsi="Verdana" w:cs="Arial"/>
          <w:sz w:val="20"/>
          <w:szCs w:val="20"/>
        </w:rPr>
        <w:t>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Ilość egzemplarzy opracowań projektowych dla Zamawiającego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projekty wykonawcze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5 egz.</w:t>
      </w:r>
    </w:p>
    <w:p w:rsidR="00DE6630" w:rsidRDefault="00DE6630" w:rsidP="00DE6630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pozostałe opracowania projektowe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5 egz.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</w:p>
    <w:p w:rsidR="00DE6630" w:rsidRDefault="00DE6630" w:rsidP="00DE6630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Ponadto, Wykonawca sporządzi taką ilość egzemplarzy poszczególnych opracowań projektowych, jaka jest potrzebna do uzyskania wymaganych opinii i uzgodnień. </w:t>
      </w:r>
      <w:r>
        <w:rPr>
          <w:rFonts w:ascii="Verdana" w:hAnsi="Verdana" w:cs="Arial"/>
          <w:sz w:val="20"/>
          <w:szCs w:val="20"/>
        </w:rPr>
        <w:br/>
        <w:t xml:space="preserve">Oprócz wersji papierowej Wykonawca przekaże opracowania projektowe w wersji cyfrowej w formacie: </w:t>
      </w:r>
    </w:p>
    <w:p w:rsidR="00DE6630" w:rsidRDefault="00DE6630" w:rsidP="00DE6630">
      <w:pPr>
        <w:widowControl w:val="0"/>
        <w:numPr>
          <w:ilvl w:val="0"/>
          <w:numId w:val="13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część rysunkowa</w:t>
      </w:r>
      <w:r>
        <w:rPr>
          <w:rFonts w:ascii="Verdana" w:hAnsi="Verdana"/>
          <w:sz w:val="20"/>
          <w:szCs w:val="20"/>
        </w:rPr>
        <w:t xml:space="preserve"> i graficzna – format danych </w:t>
      </w:r>
      <w:proofErr w:type="spellStart"/>
      <w:r>
        <w:rPr>
          <w:rFonts w:ascii="Verdana" w:hAnsi="Verdana"/>
          <w:sz w:val="20"/>
          <w:szCs w:val="20"/>
        </w:rPr>
        <w:t>dwg</w:t>
      </w:r>
      <w:proofErr w:type="spellEnd"/>
      <w:r>
        <w:rPr>
          <w:rFonts w:ascii="Verdana" w:hAnsi="Verdana"/>
          <w:sz w:val="20"/>
          <w:szCs w:val="20"/>
        </w:rPr>
        <w:t xml:space="preserve"> lub </w:t>
      </w:r>
      <w:proofErr w:type="spellStart"/>
      <w:r>
        <w:rPr>
          <w:rFonts w:ascii="Verdana" w:hAnsi="Verdana"/>
          <w:sz w:val="20"/>
          <w:szCs w:val="20"/>
        </w:rPr>
        <w:t>dgn</w:t>
      </w:r>
      <w:proofErr w:type="spellEnd"/>
      <w:r>
        <w:rPr>
          <w:rFonts w:ascii="Verdana" w:hAnsi="Verdana"/>
          <w:sz w:val="20"/>
          <w:szCs w:val="20"/>
        </w:rPr>
        <w:t xml:space="preserve"> oraz dodatkowo pdf-</w:t>
      </w:r>
      <w:r>
        <w:rPr>
          <w:rFonts w:ascii="Verdana" w:hAnsi="Verdana" w:cs="Arial"/>
          <w:sz w:val="20"/>
          <w:szCs w:val="20"/>
        </w:rPr>
        <w:t>5 egz.</w:t>
      </w:r>
    </w:p>
    <w:p w:rsidR="00DE6630" w:rsidRDefault="00DE6630" w:rsidP="00DE6630">
      <w:pPr>
        <w:widowControl w:val="0"/>
        <w:numPr>
          <w:ilvl w:val="0"/>
          <w:numId w:val="13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tabele, przedmiary itp</w:t>
      </w:r>
      <w:r>
        <w:rPr>
          <w:rFonts w:ascii="Verdana" w:hAnsi="Verdana"/>
          <w:sz w:val="20"/>
          <w:szCs w:val="20"/>
        </w:rPr>
        <w:t>. – format kompatybilny z MS Excel -</w:t>
      </w:r>
      <w:r>
        <w:rPr>
          <w:rFonts w:ascii="Verdana" w:hAnsi="Verdana" w:cs="Arial"/>
          <w:sz w:val="20"/>
          <w:szCs w:val="20"/>
        </w:rPr>
        <w:t xml:space="preserve"> 5 egz.</w:t>
      </w:r>
    </w:p>
    <w:p w:rsidR="00DE6630" w:rsidRDefault="00DE6630" w:rsidP="00DE6630">
      <w:pPr>
        <w:widowControl w:val="0"/>
        <w:numPr>
          <w:ilvl w:val="0"/>
          <w:numId w:val="13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część opisowa i SST – format kompatybilny z MS Word</w:t>
      </w:r>
      <w:r>
        <w:rPr>
          <w:rFonts w:ascii="Verdana" w:hAnsi="Verdana"/>
          <w:sz w:val="20"/>
          <w:szCs w:val="20"/>
        </w:rPr>
        <w:t xml:space="preserve"> oraz dodatkowo PDF - </w:t>
      </w:r>
      <w:r>
        <w:rPr>
          <w:rFonts w:ascii="Verdana" w:hAnsi="Verdana" w:cs="Arial"/>
          <w:sz w:val="20"/>
          <w:szCs w:val="20"/>
        </w:rPr>
        <w:t>5 egz.</w:t>
      </w:r>
    </w:p>
    <w:p w:rsidR="00DE6630" w:rsidRDefault="00DE6630" w:rsidP="00DE6630">
      <w:pPr>
        <w:widowControl w:val="0"/>
        <w:numPr>
          <w:ilvl w:val="0"/>
          <w:numId w:val="13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skany uzgodnień i opinii – format PDF - </w:t>
      </w:r>
      <w:r>
        <w:rPr>
          <w:rFonts w:ascii="Verdana" w:hAnsi="Verdana" w:cs="Arial"/>
          <w:sz w:val="20"/>
          <w:szCs w:val="20"/>
        </w:rPr>
        <w:t>5 egz.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  <w:highlight w:val="yellow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Do odbioru końcowego robót Wykonawca przekaże Zamawiającemu 2 egz. dokumentacji powykonawczej z naniesionymi zmianami w stosunku do dokumentacji wyjściowej oraz   </w:t>
      </w:r>
      <w:r w:rsidR="00AF0245">
        <w:rPr>
          <w:rFonts w:ascii="Verdana" w:hAnsi="Verdana" w:cs="Arial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 xml:space="preserve">1 </w:t>
      </w:r>
      <w:proofErr w:type="spellStart"/>
      <w:r>
        <w:rPr>
          <w:rFonts w:ascii="Verdana" w:hAnsi="Verdana" w:cs="Arial"/>
          <w:sz w:val="20"/>
          <w:szCs w:val="20"/>
        </w:rPr>
        <w:t>kpl</w:t>
      </w:r>
      <w:proofErr w:type="spellEnd"/>
      <w:r>
        <w:rPr>
          <w:rFonts w:ascii="Verdana" w:hAnsi="Verdana" w:cs="Arial"/>
          <w:sz w:val="20"/>
          <w:szCs w:val="20"/>
        </w:rPr>
        <w:t xml:space="preserve">. dokumentacji powykonawczej na nośniku cyfrowym. 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:rsidR="00DE6630" w:rsidRDefault="00DE6630" w:rsidP="00DE6630">
      <w:pPr>
        <w:numPr>
          <w:ilvl w:val="0"/>
          <w:numId w:val="11"/>
        </w:numPr>
        <w:spacing w:before="120" w:after="120"/>
        <w:ind w:left="426" w:hanging="426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Kontrola jakości usług i robót budowlanych</w:t>
      </w:r>
    </w:p>
    <w:p w:rsidR="00DE6630" w:rsidRDefault="00DE6630" w:rsidP="00DE6630">
      <w:pPr>
        <w:tabs>
          <w:tab w:val="left" w:pos="399"/>
        </w:tabs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może w dowolnym czasie kontrolować jakość wykonywanych usług i robót budowlanych oraz ich zgodność z odpowiednimi przepisami. W razie uwag, Wykonawca zobowiązany jest do ponownego, poprawnego wykonania czynności. W przypadku wykonywania czynności niezgodnie z przepisami, Zamawiający ma prawo wstrzymać wykonywanie usług i robót budowlanych oraz podjąć niezbędne środki w celu zabezpieczenia prawidłowości wykonywania usług i robót budowlanych.</w:t>
      </w:r>
    </w:p>
    <w:p w:rsidR="00DE6630" w:rsidRDefault="00DE6630" w:rsidP="00DE6630">
      <w:pPr>
        <w:numPr>
          <w:ilvl w:val="0"/>
          <w:numId w:val="11"/>
        </w:numPr>
        <w:tabs>
          <w:tab w:val="left" w:pos="0"/>
        </w:tabs>
        <w:spacing w:before="120" w:after="12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Odbiór usług i robót budowlanych</w:t>
      </w:r>
    </w:p>
    <w:p w:rsidR="00DE6630" w:rsidRDefault="00DE6630" w:rsidP="00DE6630">
      <w:pPr>
        <w:numPr>
          <w:ilvl w:val="0"/>
          <w:numId w:val="14"/>
        </w:numPr>
        <w:ind w:left="426" w:hanging="426"/>
        <w:jc w:val="both"/>
      </w:pPr>
      <w:r>
        <w:rPr>
          <w:rFonts w:ascii="Verdana" w:hAnsi="Verdana" w:cs="ArialMT"/>
          <w:sz w:val="20"/>
          <w:szCs w:val="20"/>
        </w:rPr>
        <w:t xml:space="preserve">Zamawiający ustala następujące rodzaje odbiorów: odbiór dokumentacji, odbiór robót zanikających i ulegających zakryciu, odbiór częściowy, odbiór ostateczny oraz odbiór pogwarancyjny. </w:t>
      </w:r>
    </w:p>
    <w:p w:rsidR="00DE6630" w:rsidRDefault="00DE6630" w:rsidP="00DE6630">
      <w:pPr>
        <w:numPr>
          <w:ilvl w:val="0"/>
          <w:numId w:val="14"/>
        </w:numPr>
        <w:ind w:left="426" w:hanging="426"/>
        <w:jc w:val="both"/>
      </w:pPr>
      <w:r>
        <w:rPr>
          <w:rFonts w:ascii="Verdana" w:hAnsi="Verdana" w:cs="Arial"/>
          <w:sz w:val="20"/>
          <w:szCs w:val="20"/>
        </w:rPr>
        <w:t>Odbiór częściowy stanowi jedynie podstawę do rozliczenia częściowego Wykonawcy, natomiast nie stanowi odbioru przedmiotu umowy.</w:t>
      </w:r>
    </w:p>
    <w:p w:rsidR="00DE6630" w:rsidRDefault="00DE6630" w:rsidP="00DE6630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Ostateczny odbiór wykonania przedmiotu umowy nastąpi po zgłoszeniu wykonania robót budowlanych w ciągu 7 dni od zawiadomienia. Stwierdzone braki jakościowe lub uszkodzenia urządzeń Wykonawca usunie na własny koszt, a czas ich usunięcia nie </w:t>
      </w:r>
      <w:r>
        <w:rPr>
          <w:rFonts w:ascii="Verdana" w:hAnsi="Verdana"/>
          <w:sz w:val="20"/>
          <w:szCs w:val="20"/>
        </w:rPr>
        <w:lastRenderedPageBreak/>
        <w:t>przedłuży terminu wykonania usługi określonego w umowie. O</w:t>
      </w:r>
      <w:r>
        <w:rPr>
          <w:rFonts w:ascii="Verdana" w:hAnsi="Verdana" w:cs="ArialMT"/>
          <w:sz w:val="20"/>
          <w:szCs w:val="20"/>
        </w:rPr>
        <w:t xml:space="preserve">dbiór ostateczny oraz odbiór pogwarancyjny </w:t>
      </w:r>
      <w:r>
        <w:rPr>
          <w:rFonts w:ascii="Verdana" w:hAnsi="Verdana" w:cs="Arial"/>
          <w:sz w:val="20"/>
          <w:szCs w:val="20"/>
        </w:rPr>
        <w:t xml:space="preserve">zostanie dokonany przez Komisję </w:t>
      </w:r>
      <w:r>
        <w:rPr>
          <w:rFonts w:ascii="Verdana" w:hAnsi="Verdana" w:cs="ArialMT"/>
          <w:sz w:val="20"/>
          <w:szCs w:val="20"/>
        </w:rPr>
        <w:t>powołaną przez Dyrektora Oddziału.</w:t>
      </w:r>
    </w:p>
    <w:p w:rsidR="00DE6630" w:rsidRDefault="00DE6630" w:rsidP="00DE663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Inne wymagania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Wykonawca jest zobowiązany do przyjęcia odpowiedzialności od następstw i za wyniki działalności w zakresie organizacji robót budowlanych, zabezpieczenia interesów osób trzecich, ochrony środowiska, warunków bezpieczeństwa pracy, warunków bezpieczeństwa ruchu drogowego.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Odległość ogrodzenia od urządzeń infrastruktury podziemnej, drzew i krzewów – ustalić na podstawie wizji w terenie, aby uniknąć kolizji ogrodzenia z innymi urządzeniami zlokalizowanymi w pasie drogowym.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 xml:space="preserve">Roboty związane z wykonaniem ogrodzenia należy wykonać zgodnie z obwiązującymi w tym zakresie normami technicznymi oraz warunkami wykonania i odbioru robót, 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ab/>
        <w:t>a także zgodnie z przepisami BHP i PPOŻ wykonania robót oraz przepisami ochrony środowiska i przyrody.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Stosowane materiały muszą posiadać atesty, aprobaty techniczne i dopuszczenie do stosowania w drogownictwie.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Na etapie realizacji Wykonawca powinien zwrócić szczególną uwagę na uzbrojenie terenu. W przypadku naruszenia przez Wykonawcę infrastruktury podziemnej, naprawa jej wykonana zostanie na koszt Wykonawcy ogrodzenia.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 xml:space="preserve">Wykonawca udzieli Zamawiającemu gwarancji na wykonane roboty na okres zgodny </w:t>
      </w:r>
      <w:r>
        <w:rPr>
          <w:rFonts w:ascii="Verdana" w:hAnsi="Verdana" w:cs="ArialMT"/>
          <w:sz w:val="20"/>
          <w:szCs w:val="20"/>
        </w:rPr>
        <w:br/>
        <w:t>z zawartą umową.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/>
          <w:sz w:val="20"/>
          <w:szCs w:val="20"/>
        </w:rPr>
        <w:t>Wraz z odbiorem opracowań projektowych od Wykonawcy, Zamawiający przejmuje autorskie prawa majątkowe do opracowań projektowych wykonanych w ramach umowy (zgodnie z zapisami umowy).</w:t>
      </w:r>
    </w:p>
    <w:p w:rsidR="00DE6630" w:rsidRDefault="00DE6630" w:rsidP="003E1027">
      <w:pPr>
        <w:pStyle w:val="Nagwek1"/>
        <w:numPr>
          <w:ilvl w:val="1"/>
          <w:numId w:val="4"/>
        </w:numPr>
        <w:spacing w:before="240" w:after="60"/>
        <w:jc w:val="both"/>
        <w:rPr>
          <w:rFonts w:ascii="Verdana" w:eastAsia="Calibri" w:hAnsi="Verdana"/>
          <w:b/>
        </w:rPr>
      </w:pPr>
      <w:bookmarkStart w:id="3" w:name="_Toc73515129"/>
      <w:bookmarkStart w:id="4" w:name="_Toc251657158"/>
      <w:r>
        <w:rPr>
          <w:rFonts w:ascii="Verdana" w:eastAsia="Calibri" w:hAnsi="Verdana"/>
          <w:b/>
        </w:rPr>
        <w:t>Warunki wykonania i odbioru robót budowlanych odpowiadające zawartości specyfikacji</w:t>
      </w:r>
      <w:r>
        <w:rPr>
          <w:rFonts w:ascii="Verdana" w:eastAsia="Calibri" w:hAnsi="Verdana"/>
          <w:b/>
          <w:sz w:val="22"/>
          <w:szCs w:val="22"/>
        </w:rPr>
        <w:t xml:space="preserve"> </w:t>
      </w:r>
      <w:r>
        <w:rPr>
          <w:rFonts w:ascii="Verdana" w:eastAsia="Calibri" w:hAnsi="Verdana"/>
          <w:b/>
        </w:rPr>
        <w:t>technicznych wykonania i odbioru robót budowlanych</w:t>
      </w:r>
    </w:p>
    <w:p w:rsidR="00DE6630" w:rsidRDefault="00DE6630" w:rsidP="00DE6630">
      <w:pPr>
        <w:rPr>
          <w:rFonts w:ascii="Verdana" w:hAnsi="Verdana" w:cs="Arial"/>
          <w:sz w:val="20"/>
          <w:szCs w:val="20"/>
          <w:highlight w:val="yellow"/>
        </w:rPr>
      </w:pPr>
    </w:p>
    <w:p w:rsidR="00DE6630" w:rsidRDefault="00DE6630" w:rsidP="00DE6630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Wymagania dotyczące rodzaju i jakości materiałów użytych do budowy oraz zakresu</w:t>
      </w:r>
      <w:r>
        <w:rPr>
          <w:rFonts w:ascii="Verdana" w:hAnsi="Verdana"/>
          <w:sz w:val="20"/>
          <w:szCs w:val="20"/>
        </w:rPr>
        <w:br/>
        <w:t xml:space="preserve">i jakości robót budowlanych zostały określone w </w:t>
      </w:r>
      <w:r>
        <w:rPr>
          <w:rFonts w:ascii="Verdana" w:hAnsi="Verdana"/>
          <w:b/>
          <w:sz w:val="20"/>
          <w:szCs w:val="20"/>
        </w:rPr>
        <w:t>pkt.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1.1</w:t>
      </w:r>
      <w:r>
        <w:rPr>
          <w:rFonts w:ascii="Verdana" w:hAnsi="Verdana"/>
          <w:sz w:val="20"/>
          <w:szCs w:val="20"/>
        </w:rPr>
        <w:t xml:space="preserve"> i </w:t>
      </w:r>
      <w:r>
        <w:rPr>
          <w:rFonts w:ascii="Verdana" w:hAnsi="Verdana"/>
          <w:b/>
          <w:sz w:val="20"/>
          <w:szCs w:val="20"/>
        </w:rPr>
        <w:t>1.3.1</w:t>
      </w:r>
      <w:r>
        <w:rPr>
          <w:rFonts w:ascii="Verdana" w:hAnsi="Verdana"/>
          <w:sz w:val="20"/>
          <w:szCs w:val="20"/>
        </w:rPr>
        <w:t xml:space="preserve"> niniejszego PFU. </w:t>
      </w:r>
    </w:p>
    <w:p w:rsidR="00DE6630" w:rsidRDefault="00DE6630" w:rsidP="00DE663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Dodatkowo wszystkie towary i materiały, które mają być włączone do robót budowlanych mają być nowe, nieużywane, wykonane według najnowszych lub bieżących wzorów, zawierając wszystkie postępy w dziedzinie projektowania oraz wytwarzania materiałów.</w:t>
      </w:r>
      <w:r w:rsidR="009255A1">
        <w:rPr>
          <w:rFonts w:ascii="Verdana" w:hAnsi="Verdana"/>
          <w:sz w:val="20"/>
          <w:szCs w:val="20"/>
        </w:rPr>
        <w:t xml:space="preserve"> Materiały muszą zostać zatwierdzone przez Zamawiającego.</w:t>
      </w:r>
    </w:p>
    <w:p w:rsidR="00DE6630" w:rsidRDefault="00DE6630" w:rsidP="00DE6630">
      <w:pPr>
        <w:jc w:val="both"/>
        <w:rPr>
          <w:rFonts w:ascii="Verdana" w:hAnsi="Verdana"/>
          <w:sz w:val="20"/>
          <w:szCs w:val="20"/>
        </w:rPr>
      </w:pPr>
    </w:p>
    <w:p w:rsidR="00DE6630" w:rsidRDefault="00DE6630" w:rsidP="00DE6630">
      <w:pPr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Wymagania o których mowa w art. 29 ust. 3a Ustawy Prawo zamówień publicznych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Verdana" w:hAnsi="Verdana" w:cs="Verdana"/>
          <w:bCs/>
          <w:sz w:val="20"/>
          <w:szCs w:val="20"/>
        </w:rPr>
      </w:pPr>
    </w:p>
    <w:p w:rsidR="00DE6630" w:rsidRDefault="00DE6630" w:rsidP="00DE6630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Wykonawca jest zobowiązany do zatrudnienia na podstawie umowy o pracę w okresie realizacji przedmiotu Umowy osób wykonujących następujące czynności: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 w:hanging="360"/>
        <w:contextualSpacing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1) montaż siatki,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 w:hanging="360"/>
        <w:contextualSpacing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2) montaż słupków,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 w:hanging="360"/>
        <w:contextualSpacing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3) montaż bram i furtek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Verdana" w:hAnsi="Verdana" w:cs="Verdana"/>
          <w:bCs/>
          <w:sz w:val="20"/>
          <w:szCs w:val="20"/>
        </w:rPr>
      </w:pPr>
    </w:p>
    <w:p w:rsidR="00DE6630" w:rsidRDefault="00DE6630" w:rsidP="00DE6630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Powyższe dotyczy również podwykonawców, za pomocą których będzie realizowany przedmiot umowy.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DE6630" w:rsidRDefault="00DE6630" w:rsidP="00DE6630">
      <w:pPr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Wymagania o których mowa w art. 29 ust. 4 Ustawy Prawo zamówień publicznych</w:t>
      </w:r>
    </w:p>
    <w:p w:rsidR="00DE6630" w:rsidRDefault="00DE6630" w:rsidP="00DE6630">
      <w:pPr>
        <w:tabs>
          <w:tab w:val="left" w:pos="284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Verdana" w:hAnsi="Verdana" w:cs="Verdana"/>
          <w:bCs/>
          <w:sz w:val="20"/>
          <w:szCs w:val="20"/>
        </w:rPr>
      </w:pPr>
    </w:p>
    <w:p w:rsidR="00DE6630" w:rsidRDefault="00DE6630" w:rsidP="00DE6630">
      <w:p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W celu realizacji zamówienia, Wykonawca jest zobowiązany zatrudnić co najmniej jedną osobę bezrobotną na podstawie art. 29 ust 4 ustawy Prawo zamówień publicznych:</w:t>
      </w:r>
    </w:p>
    <w:p w:rsidR="00DE6630" w:rsidRDefault="00DE6630" w:rsidP="00DE6630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lastRenderedPageBreak/>
        <w:t xml:space="preserve">skierowania z powiatowego urzędu pracy, zgodnie z ustawą z dnia 20 kwietnia 2004r. </w:t>
      </w:r>
      <w:r w:rsidR="003E1027">
        <w:rPr>
          <w:rFonts w:ascii="Verdana" w:hAnsi="Verdana" w:cs="Verdana"/>
          <w:bCs/>
          <w:sz w:val="20"/>
          <w:szCs w:val="20"/>
        </w:rPr>
        <w:br/>
      </w:r>
      <w:r>
        <w:rPr>
          <w:rFonts w:ascii="Verdana" w:hAnsi="Verdana" w:cs="Verdana"/>
          <w:bCs/>
          <w:sz w:val="20"/>
          <w:szCs w:val="20"/>
        </w:rPr>
        <w:t xml:space="preserve">o promocji zatrudnienia i instytucjach rynku pracy (tj. Dz. U. z 2008r. nr 69, poz. 415 </w:t>
      </w:r>
      <w:r>
        <w:rPr>
          <w:rFonts w:ascii="Verdana" w:hAnsi="Verdana" w:cs="Verdana"/>
          <w:bCs/>
          <w:sz w:val="20"/>
          <w:szCs w:val="20"/>
        </w:rPr>
        <w:br/>
        <w:t xml:space="preserve">z </w:t>
      </w:r>
      <w:proofErr w:type="spellStart"/>
      <w:r>
        <w:rPr>
          <w:rFonts w:ascii="Verdana" w:hAnsi="Verdana" w:cs="Verdana"/>
          <w:bCs/>
          <w:sz w:val="20"/>
          <w:szCs w:val="20"/>
        </w:rPr>
        <w:t>późn</w:t>
      </w:r>
      <w:proofErr w:type="spellEnd"/>
      <w:r>
        <w:rPr>
          <w:rFonts w:ascii="Verdana" w:hAnsi="Verdana" w:cs="Verdana"/>
          <w:bCs/>
          <w:sz w:val="20"/>
          <w:szCs w:val="20"/>
        </w:rPr>
        <w:t>. zm. ) lub</w:t>
      </w:r>
    </w:p>
    <w:p w:rsidR="00DE6630" w:rsidRDefault="00DE6630" w:rsidP="00DE6630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właściwego dokumentu kierującego bezrobotnego do pracodawcy, wystawionego przez organ zajmujący się realizacją zadań z zakresu rynku pracy, określony w analogicznych przepisach państwa członkowskiego UE lub Europejskiego Obszaru Gospodarczego.</w:t>
      </w:r>
    </w:p>
    <w:p w:rsidR="00DE6630" w:rsidRDefault="00DE6630" w:rsidP="00DE6630">
      <w:pPr>
        <w:jc w:val="both"/>
        <w:rPr>
          <w:rFonts w:ascii="Verdana" w:hAnsi="Verdana"/>
          <w:sz w:val="20"/>
          <w:szCs w:val="20"/>
        </w:rPr>
      </w:pPr>
    </w:p>
    <w:p w:rsidR="00DE6630" w:rsidRDefault="00DE6630" w:rsidP="00DE6630">
      <w:pPr>
        <w:pStyle w:val="Nagwek2"/>
        <w:tabs>
          <w:tab w:val="left" w:pos="540"/>
        </w:tabs>
        <w:ind w:left="540" w:hanging="540"/>
        <w:jc w:val="both"/>
        <w:rPr>
          <w:rFonts w:ascii="Verdana" w:eastAsia="Calibri" w:hAnsi="Verdana"/>
          <w:b/>
        </w:rPr>
      </w:pPr>
      <w:r>
        <w:rPr>
          <w:rFonts w:ascii="Verdana" w:eastAsia="Calibri" w:hAnsi="Verdana"/>
          <w:b/>
        </w:rPr>
        <w:t>2.</w:t>
      </w:r>
      <w:r>
        <w:rPr>
          <w:rFonts w:ascii="Verdana" w:eastAsia="Calibri" w:hAnsi="Verdana"/>
          <w:b/>
        </w:rPr>
        <w:tab/>
        <w:t>Część informacyjna</w:t>
      </w:r>
    </w:p>
    <w:p w:rsidR="00DE6630" w:rsidRDefault="00DE6630" w:rsidP="00DE6630">
      <w:pPr>
        <w:numPr>
          <w:ilvl w:val="1"/>
          <w:numId w:val="17"/>
        </w:numPr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Dokumentacja do udostępnienia Wykonawcy</w:t>
      </w:r>
    </w:p>
    <w:p w:rsidR="00DE6630" w:rsidRDefault="00DE6630" w:rsidP="00DE6630">
      <w:pPr>
        <w:spacing w:after="120" w:line="276" w:lineRule="auto"/>
        <w:ind w:left="720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- Wykonawca pozyska we własnym zakresie mapę do celów projektowych</w:t>
      </w:r>
    </w:p>
    <w:p w:rsidR="00DE6630" w:rsidRDefault="00DE6630" w:rsidP="00DE6630">
      <w:pPr>
        <w:spacing w:after="120" w:line="276" w:lineRule="auto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- inwentaryzacja powykonawcza</w:t>
      </w:r>
    </w:p>
    <w:p w:rsidR="00DE6630" w:rsidRDefault="00DE6630" w:rsidP="00DE6630">
      <w:pPr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udostępni dokumentację powykonawczą Obwodnicy Garwolina </w:t>
      </w:r>
      <w:r>
        <w:rPr>
          <w:rFonts w:ascii="Verdana" w:hAnsi="Verdana"/>
          <w:sz w:val="20"/>
          <w:szCs w:val="20"/>
        </w:rPr>
        <w:br/>
        <w:t>od km 40+400 do km 53+197 niezbędną do realizacji zadania na pisemny wniosek Wykonawcy (W dokumentacji powykonawczej od km 40+400 do km 53+197, obecnie obwodnica Garwolina posiada km lokalny od km 0+000 do km 12+797).</w:t>
      </w:r>
    </w:p>
    <w:p w:rsidR="00DE6630" w:rsidRDefault="00DE6630" w:rsidP="00DE6630">
      <w:pPr>
        <w:ind w:left="567"/>
        <w:jc w:val="both"/>
        <w:rPr>
          <w:rFonts w:ascii="Verdana" w:hAnsi="Verdana"/>
          <w:sz w:val="20"/>
          <w:szCs w:val="20"/>
        </w:rPr>
      </w:pPr>
    </w:p>
    <w:p w:rsidR="00DE6630" w:rsidRDefault="00DE6630" w:rsidP="00DE6630">
      <w:pPr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- w załączeniu mapy zakresu pasa drogowego.</w:t>
      </w:r>
    </w:p>
    <w:p w:rsidR="00DE6630" w:rsidRDefault="00DE6630" w:rsidP="00DE6630">
      <w:pPr>
        <w:widowControl w:val="0"/>
        <w:tabs>
          <w:tab w:val="num" w:pos="720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:rsidR="00DE6630" w:rsidRDefault="00DE6630" w:rsidP="00DE6630">
      <w:pPr>
        <w:numPr>
          <w:ilvl w:val="1"/>
          <w:numId w:val="17"/>
        </w:numPr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Przepisy prawne</w:t>
      </w:r>
      <w:bookmarkEnd w:id="3"/>
      <w:bookmarkEnd w:id="4"/>
    </w:p>
    <w:p w:rsidR="00DE6630" w:rsidRDefault="00DE6630" w:rsidP="00DE6630">
      <w:pPr>
        <w:numPr>
          <w:ilvl w:val="2"/>
          <w:numId w:val="17"/>
        </w:numPr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sz w:val="20"/>
          <w:szCs w:val="20"/>
        </w:rPr>
        <w:t xml:space="preserve">Ustawa z dnia 03.10.2008 r. o udostępnianiu informacji o środowisku i jego ochronie, udziale społeczeństwa w ochronie środowiska oraz o ocenach oddziaływania na środowisko (Dz. U. 2013, poz. 1235,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Ustawa prawo ochrony środowiska (Dz. U. 2013r Nr 25, poz. 150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Ustawa prawo budowlane z dnia 07.07.1994r. (Dz. U. 2013 r. poz. 1409 z 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Rozporządzenie Ministra Infrastruktury z dnia 2 września 2004r. w sprawie szczegółowego zakresu i formy dokumentacji projektowej, specyfikacji technicznych wykonania i odbioru robót budowlanych oraz programu funkcjonalno-użytkowego (Dz. U. 2013, poz. 1129,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zm.).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Rozporządzenie Ministra Infrastruktury z dnia 10.05.2013r. w sprawie szczegółowego zakresu i formy dokumentacji projektowej (Dz. U. 2013r. Poz. 1129);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Rozporządzenie Ministra Transportu i Gospodarki Morskiej w sprawie warunków technicznych, jakim powinny odpowiadać drogi publiczne i ich usytuowanie </w:t>
      </w:r>
      <w:r>
        <w:rPr>
          <w:rFonts w:ascii="Verdana" w:hAnsi="Verdana"/>
          <w:sz w:val="20"/>
          <w:szCs w:val="20"/>
        </w:rPr>
        <w:br/>
        <w:t>(Dz.U. 1999, nr 43, poz.430);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Rozporządzenie Ministra Transportu i Gospodarki Morskiej w sprawie warunków technicznym, jakim powinny odpowiadać drogowe obiekty inżynierskie i ich usytuowanie (Dz.U. 2000, nr 63, poz. 735z późn.zm.);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Ustawa z dnia 21.03.1985 o drogach publicznych (tj. Dz. U. 2007r. Nr 19, poz.115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Ustawa z dnia 16.10.2006r. o szczególnych zasadach przygotowania i realizacji inwestycji w zakresie dróg publicznych (tj. Dz. U. 2013 poz. 687);</w:t>
      </w:r>
    </w:p>
    <w:p w:rsidR="00DE6630" w:rsidRDefault="00DE6630" w:rsidP="00DE6630">
      <w:pPr>
        <w:suppressAutoHyphens/>
        <w:spacing w:line="276" w:lineRule="auto"/>
        <w:jc w:val="both"/>
        <w:rPr>
          <w:rFonts w:ascii="Verdana" w:hAnsi="Verdana"/>
          <w:bCs/>
          <w:spacing w:val="12"/>
          <w:kern w:val="2"/>
          <w:sz w:val="20"/>
          <w:szCs w:val="20"/>
          <w:lang w:eastAsia="ar-SA"/>
        </w:rPr>
      </w:pPr>
    </w:p>
    <w:p w:rsidR="003C720E" w:rsidRDefault="003C720E" w:rsidP="00DE6630">
      <w:pPr>
        <w:suppressAutoHyphens/>
        <w:spacing w:line="276" w:lineRule="auto"/>
        <w:jc w:val="both"/>
        <w:rPr>
          <w:rFonts w:ascii="Verdana" w:hAnsi="Verdana"/>
          <w:bCs/>
          <w:spacing w:val="12"/>
          <w:kern w:val="2"/>
          <w:sz w:val="20"/>
          <w:szCs w:val="20"/>
          <w:lang w:eastAsia="ar-SA"/>
        </w:rPr>
      </w:pPr>
    </w:p>
    <w:p w:rsidR="003C720E" w:rsidRDefault="003C720E" w:rsidP="00DE6630">
      <w:pPr>
        <w:suppressAutoHyphens/>
        <w:spacing w:line="276" w:lineRule="auto"/>
        <w:jc w:val="both"/>
        <w:rPr>
          <w:rFonts w:ascii="Verdana" w:hAnsi="Verdana"/>
          <w:bCs/>
          <w:spacing w:val="12"/>
          <w:kern w:val="2"/>
          <w:sz w:val="20"/>
          <w:szCs w:val="20"/>
          <w:lang w:eastAsia="ar-SA"/>
        </w:rPr>
      </w:pPr>
    </w:p>
    <w:p w:rsidR="00DE6630" w:rsidRDefault="00DE6630" w:rsidP="00DE6630">
      <w:pPr>
        <w:numPr>
          <w:ilvl w:val="1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lastRenderedPageBreak/>
        <w:t>. Opracowania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Poradnik projektowania przejść dla zwierząt i działań ograniczających śmiertelność fauny przy drogach; Rafał T. Kurek, 2010;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Zalecenia techniczne do kontroli i oceny skuteczności środków minimalizujących efekt barierowy infrastruktury transportowej; Ministerstwo Rozwoju Regionalnego Departament Programów Pomocowych i Pomocy Technicznej, Warszawa 2011;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Poradnik ochrony płazów. Ochrona dziko żyjących zwierząt w projektowaniu inwestycji drogowych. Problemy i dobre praktyki; Rafał T. Kurek, Mariusz Rybacki, Marek Sołtysiak; Pracownia na rzecz Wszystkich Istot, Bystra 2011.</w:t>
      </w:r>
    </w:p>
    <w:p w:rsidR="001A2703" w:rsidRDefault="00DE6630" w:rsidP="00713297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</w:pPr>
      <w:r w:rsidRPr="00C070B7">
        <w:rPr>
          <w:rFonts w:ascii="Verdana" w:hAnsi="Verdana"/>
          <w:sz w:val="20"/>
          <w:szCs w:val="20"/>
        </w:rPr>
        <w:t>Inne informacje i dokumenty niezbędne do zaprojektowania robót budowlanych zostaną przekazane po podpisaniu umowy.</w:t>
      </w:r>
    </w:p>
    <w:sectPr w:rsidR="001A2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980" w:rsidRDefault="002D7980" w:rsidP="003E1027">
      <w:r>
        <w:separator/>
      </w:r>
    </w:p>
  </w:endnote>
  <w:endnote w:type="continuationSeparator" w:id="0">
    <w:p w:rsidR="002D7980" w:rsidRDefault="002D7980" w:rsidP="003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7490880"/>
      <w:docPartObj>
        <w:docPartGallery w:val="Page Numbers (Bottom of Page)"/>
        <w:docPartUnique/>
      </w:docPartObj>
    </w:sdtPr>
    <w:sdtEndPr/>
    <w:sdtContent>
      <w:p w:rsidR="003E1027" w:rsidRDefault="003E102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D79">
          <w:rPr>
            <w:noProof/>
          </w:rPr>
          <w:t>10</w:t>
        </w:r>
        <w:r>
          <w:fldChar w:fldCharType="end"/>
        </w:r>
      </w:p>
    </w:sdtContent>
  </w:sdt>
  <w:p w:rsidR="003E1027" w:rsidRDefault="003E10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980" w:rsidRDefault="002D7980" w:rsidP="003E1027">
      <w:r>
        <w:separator/>
      </w:r>
    </w:p>
  </w:footnote>
  <w:footnote w:type="continuationSeparator" w:id="0">
    <w:p w:rsidR="002D7980" w:rsidRDefault="002D7980" w:rsidP="003E1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A3664"/>
    <w:multiLevelType w:val="hybridMultilevel"/>
    <w:tmpl w:val="9F96DA18"/>
    <w:lvl w:ilvl="0" w:tplc="47EC7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67C15"/>
    <w:multiLevelType w:val="multilevel"/>
    <w:tmpl w:val="ED6620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2160" w:hanging="108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3240" w:hanging="1440"/>
      </w:pPr>
    </w:lvl>
    <w:lvl w:ilvl="5">
      <w:start w:val="1"/>
      <w:numFmt w:val="decimal"/>
      <w:isLgl/>
      <w:lvlText w:val="%1.%2.%3.%4.%5.%6."/>
      <w:lvlJc w:val="left"/>
      <w:pPr>
        <w:ind w:left="3960" w:hanging="180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</w:lvl>
  </w:abstractNum>
  <w:abstractNum w:abstractNumId="2" w15:restartNumberingAfterBreak="0">
    <w:nsid w:val="08FA08C2"/>
    <w:multiLevelType w:val="hybridMultilevel"/>
    <w:tmpl w:val="306E765A"/>
    <w:lvl w:ilvl="0" w:tplc="47EC7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19F6"/>
    <w:multiLevelType w:val="hybridMultilevel"/>
    <w:tmpl w:val="9E30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E70F4"/>
    <w:multiLevelType w:val="hybridMultilevel"/>
    <w:tmpl w:val="03D8C028"/>
    <w:lvl w:ilvl="0" w:tplc="47EC7DE2">
      <w:start w:val="1"/>
      <w:numFmt w:val="bullet"/>
      <w:lvlText w:val=""/>
      <w:lvlJc w:val="left"/>
      <w:pPr>
        <w:tabs>
          <w:tab w:val="num" w:pos="781"/>
        </w:tabs>
        <w:ind w:left="781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B53F8"/>
    <w:multiLevelType w:val="multilevel"/>
    <w:tmpl w:val="F0DE215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086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2178" w:hanging="1080"/>
      </w:pPr>
    </w:lvl>
    <w:lvl w:ilvl="4">
      <w:start w:val="1"/>
      <w:numFmt w:val="decimal"/>
      <w:lvlText w:val="%1.%2.%3.%4.%5."/>
      <w:lvlJc w:val="left"/>
      <w:pPr>
        <w:ind w:left="2904" w:hanging="1440"/>
      </w:pPr>
    </w:lvl>
    <w:lvl w:ilvl="5">
      <w:start w:val="1"/>
      <w:numFmt w:val="decimal"/>
      <w:lvlText w:val="%1.%2.%3.%4.%5.%6."/>
      <w:lvlJc w:val="left"/>
      <w:pPr>
        <w:ind w:left="3630" w:hanging="1800"/>
      </w:pPr>
    </w:lvl>
    <w:lvl w:ilvl="6">
      <w:start w:val="1"/>
      <w:numFmt w:val="decimal"/>
      <w:lvlText w:val="%1.%2.%3.%4.%5.%6.%7."/>
      <w:lvlJc w:val="left"/>
      <w:pPr>
        <w:ind w:left="3996" w:hanging="1800"/>
      </w:pPr>
    </w:lvl>
    <w:lvl w:ilvl="7">
      <w:start w:val="1"/>
      <w:numFmt w:val="decimal"/>
      <w:lvlText w:val="%1.%2.%3.%4.%5.%6.%7.%8."/>
      <w:lvlJc w:val="left"/>
      <w:pPr>
        <w:ind w:left="4722" w:hanging="2160"/>
      </w:pPr>
    </w:lvl>
    <w:lvl w:ilvl="8">
      <w:start w:val="1"/>
      <w:numFmt w:val="decimal"/>
      <w:lvlText w:val="%1.%2.%3.%4.%5.%6.%7.%8.%9."/>
      <w:lvlJc w:val="left"/>
      <w:pPr>
        <w:ind w:left="5448" w:hanging="2520"/>
      </w:pPr>
    </w:lvl>
  </w:abstractNum>
  <w:abstractNum w:abstractNumId="6" w15:restartNumberingAfterBreak="0">
    <w:nsid w:val="3F6A05CD"/>
    <w:multiLevelType w:val="hybridMultilevel"/>
    <w:tmpl w:val="6C34A14C"/>
    <w:lvl w:ilvl="0" w:tplc="47EC7DE2">
      <w:start w:val="1"/>
      <w:numFmt w:val="bullet"/>
      <w:lvlText w:val=""/>
      <w:lvlJc w:val="left"/>
      <w:pPr>
        <w:tabs>
          <w:tab w:val="num" w:pos="907"/>
        </w:tabs>
        <w:ind w:left="907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548D3"/>
    <w:multiLevelType w:val="multilevel"/>
    <w:tmpl w:val="875C4748"/>
    <w:lvl w:ilvl="0">
      <w:start w:val="2"/>
      <w:numFmt w:val="decimal"/>
      <w:lvlText w:val="%1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080"/>
      </w:p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440"/>
      </w:pPr>
    </w:lvl>
    <w:lvl w:ilvl="5">
      <w:start w:val="1"/>
      <w:numFmt w:val="decimal"/>
      <w:lvlText w:val="%1.%2.%3.%4.%5.%6"/>
      <w:lvlJc w:val="left"/>
      <w:pPr>
        <w:tabs>
          <w:tab w:val="num" w:pos="5400"/>
        </w:tabs>
        <w:ind w:left="54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7560"/>
        </w:tabs>
        <w:ind w:left="75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2160"/>
      </w:pPr>
    </w:lvl>
  </w:abstractNum>
  <w:abstractNum w:abstractNumId="8" w15:restartNumberingAfterBreak="0">
    <w:nsid w:val="5CF73C08"/>
    <w:multiLevelType w:val="hybridMultilevel"/>
    <w:tmpl w:val="6BE22386"/>
    <w:lvl w:ilvl="0" w:tplc="47EC7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04399"/>
    <w:multiLevelType w:val="hybridMultilevel"/>
    <w:tmpl w:val="24BEED38"/>
    <w:lvl w:ilvl="0" w:tplc="47EC7DE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33ED2"/>
    <w:multiLevelType w:val="hybridMultilevel"/>
    <w:tmpl w:val="51ACBE0C"/>
    <w:lvl w:ilvl="0" w:tplc="04150019">
      <w:start w:val="10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2C2B69"/>
    <w:multiLevelType w:val="multilevel"/>
    <w:tmpl w:val="F06604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2160" w:hanging="108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3240" w:hanging="1440"/>
      </w:pPr>
    </w:lvl>
    <w:lvl w:ilvl="5">
      <w:start w:val="1"/>
      <w:numFmt w:val="decimal"/>
      <w:isLgl/>
      <w:lvlText w:val="%1.%2.%3.%4.%5.%6."/>
      <w:lvlJc w:val="left"/>
      <w:pPr>
        <w:ind w:left="3960" w:hanging="180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</w:lvl>
  </w:abstractNum>
  <w:abstractNum w:abstractNumId="12" w15:restartNumberingAfterBreak="0">
    <w:nsid w:val="68624D76"/>
    <w:multiLevelType w:val="multilevel"/>
    <w:tmpl w:val="F0CC6926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440" w:hanging="144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2160" w:hanging="216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3" w15:restartNumberingAfterBreak="0">
    <w:nsid w:val="6D1D50D9"/>
    <w:multiLevelType w:val="hybridMultilevel"/>
    <w:tmpl w:val="CCC09118"/>
    <w:lvl w:ilvl="0" w:tplc="04150017">
      <w:start w:val="1"/>
      <w:numFmt w:val="lowerLetter"/>
      <w:lvlText w:val="%1)"/>
      <w:lvlJc w:val="left"/>
      <w:pPr>
        <w:ind w:left="1080" w:hanging="720"/>
      </w:pPr>
    </w:lvl>
    <w:lvl w:ilvl="1" w:tplc="47EC7DE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8F76E7"/>
    <w:multiLevelType w:val="hybridMultilevel"/>
    <w:tmpl w:val="F3AE1824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F87153"/>
    <w:multiLevelType w:val="hybridMultilevel"/>
    <w:tmpl w:val="D67E4EB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F4C96"/>
    <w:multiLevelType w:val="multilevel"/>
    <w:tmpl w:val="D54C4636"/>
    <w:lvl w:ilvl="0">
      <w:start w:val="1"/>
      <w:numFmt w:val="decimal"/>
      <w:lvlText w:val="%1"/>
      <w:lvlJc w:val="left"/>
      <w:pPr>
        <w:tabs>
          <w:tab w:val="num" w:pos="780"/>
        </w:tabs>
        <w:ind w:left="780" w:hanging="780"/>
      </w:pPr>
    </w:lvl>
    <w:lvl w:ilvl="1">
      <w:start w:val="3"/>
      <w:numFmt w:val="decimal"/>
      <w:lvlText w:val="%1.%2"/>
      <w:lvlJc w:val="left"/>
      <w:pPr>
        <w:tabs>
          <w:tab w:val="num" w:pos="780"/>
        </w:tabs>
        <w:ind w:left="780" w:hanging="780"/>
      </w:pPr>
    </w:lvl>
    <w:lvl w:ilvl="2">
      <w:start w:val="2"/>
      <w:numFmt w:val="decimal"/>
      <w:lvlText w:val="%1.%2.%3"/>
      <w:lvlJc w:val="left"/>
      <w:pPr>
        <w:tabs>
          <w:tab w:val="num" w:pos="780"/>
        </w:tabs>
        <w:ind w:left="780" w:hanging="7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7" w15:restartNumberingAfterBreak="0">
    <w:nsid w:val="79C5426B"/>
    <w:multiLevelType w:val="multilevel"/>
    <w:tmpl w:val="421E01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9"/>
  </w:num>
  <w:num w:numId="14">
    <w:abstractNumId w:val="0"/>
  </w:num>
  <w:num w:numId="15">
    <w:abstractNumId w:val="4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EB7"/>
    <w:rsid w:val="000A0C81"/>
    <w:rsid w:val="00134EB7"/>
    <w:rsid w:val="001509E3"/>
    <w:rsid w:val="001A2703"/>
    <w:rsid w:val="001A61ED"/>
    <w:rsid w:val="002014E1"/>
    <w:rsid w:val="00203D1A"/>
    <w:rsid w:val="002D7980"/>
    <w:rsid w:val="003C720E"/>
    <w:rsid w:val="003E1027"/>
    <w:rsid w:val="00412CEF"/>
    <w:rsid w:val="00507DBC"/>
    <w:rsid w:val="00512116"/>
    <w:rsid w:val="0054324C"/>
    <w:rsid w:val="005867C1"/>
    <w:rsid w:val="005C161D"/>
    <w:rsid w:val="00622863"/>
    <w:rsid w:val="0064730A"/>
    <w:rsid w:val="006B51FE"/>
    <w:rsid w:val="006F4FF2"/>
    <w:rsid w:val="00724CFC"/>
    <w:rsid w:val="007429C9"/>
    <w:rsid w:val="00762461"/>
    <w:rsid w:val="008557B1"/>
    <w:rsid w:val="008C5B8A"/>
    <w:rsid w:val="00924CE6"/>
    <w:rsid w:val="009255A1"/>
    <w:rsid w:val="00960AF0"/>
    <w:rsid w:val="009F203D"/>
    <w:rsid w:val="00A02F77"/>
    <w:rsid w:val="00A41980"/>
    <w:rsid w:val="00A822E0"/>
    <w:rsid w:val="00AF0245"/>
    <w:rsid w:val="00B02C00"/>
    <w:rsid w:val="00BA5D79"/>
    <w:rsid w:val="00BC01C8"/>
    <w:rsid w:val="00BC3681"/>
    <w:rsid w:val="00BC47A3"/>
    <w:rsid w:val="00C070B7"/>
    <w:rsid w:val="00C4548F"/>
    <w:rsid w:val="00C54A80"/>
    <w:rsid w:val="00C60DA0"/>
    <w:rsid w:val="00CA75C3"/>
    <w:rsid w:val="00DC75F2"/>
    <w:rsid w:val="00DE6630"/>
    <w:rsid w:val="00E96EB8"/>
    <w:rsid w:val="00EB21C4"/>
    <w:rsid w:val="00FF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400AD-49FB-4CD5-86DA-113CECB7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DE6630"/>
    <w:pPr>
      <w:keepNext/>
      <w:ind w:left="567" w:hanging="567"/>
      <w:jc w:val="center"/>
      <w:outlineLvl w:val="0"/>
    </w:pPr>
    <w:rPr>
      <w:sz w:val="20"/>
      <w:szCs w:val="20"/>
      <w:lang w:val="x-none"/>
    </w:rPr>
  </w:style>
  <w:style w:type="paragraph" w:styleId="Nagwek2">
    <w:name w:val="heading 2"/>
    <w:aliases w:val="Title 2"/>
    <w:basedOn w:val="Normalny"/>
    <w:next w:val="Normalny"/>
    <w:link w:val="Nagwek2Znak"/>
    <w:semiHidden/>
    <w:unhideWhenUsed/>
    <w:qFormat/>
    <w:rsid w:val="00DE6630"/>
    <w:pPr>
      <w:spacing w:before="120"/>
      <w:outlineLvl w:val="1"/>
    </w:pPr>
    <w:rPr>
      <w:rFonts w:ascii="Arial" w:hAnsi="Arial"/>
      <w:sz w:val="20"/>
      <w:szCs w:val="20"/>
      <w:lang w:val="x-none"/>
    </w:rPr>
  </w:style>
  <w:style w:type="paragraph" w:styleId="Nagwek3">
    <w:name w:val="heading 3"/>
    <w:aliases w:val="Title 3"/>
    <w:basedOn w:val="Normalny"/>
    <w:next w:val="Wcicienormalne"/>
    <w:link w:val="Nagwek3Znak"/>
    <w:semiHidden/>
    <w:unhideWhenUsed/>
    <w:qFormat/>
    <w:rsid w:val="00DE6630"/>
    <w:pPr>
      <w:ind w:left="354"/>
      <w:outlineLvl w:val="2"/>
    </w:pPr>
    <w:rPr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DE6630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Nagwek2Znak">
    <w:name w:val="Nagłówek 2 Znak"/>
    <w:aliases w:val="Title 2 Znak"/>
    <w:basedOn w:val="Domylnaczcionkaakapitu"/>
    <w:link w:val="Nagwek2"/>
    <w:semiHidden/>
    <w:rsid w:val="00DE6630"/>
    <w:rPr>
      <w:rFonts w:ascii="Arial" w:eastAsia="Times New Roman" w:hAnsi="Arial" w:cs="Times New Roman"/>
      <w:sz w:val="20"/>
      <w:szCs w:val="20"/>
      <w:lang w:val="x-none" w:eastAsia="pl-PL"/>
    </w:rPr>
  </w:style>
  <w:style w:type="character" w:customStyle="1" w:styleId="Nagwek3Znak">
    <w:name w:val="Nagłówek 3 Znak"/>
    <w:aliases w:val="Title 3 Znak"/>
    <w:basedOn w:val="Domylnaczcionkaakapitu"/>
    <w:link w:val="Nagwek3"/>
    <w:semiHidden/>
    <w:rsid w:val="00DE6630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aliases w:val="a2 Znak,Tekst podstawowy Znak Znak Znak Znak,Znak Znak Znak,Znak Znak1"/>
    <w:basedOn w:val="Domylnaczcionkaakapitu"/>
    <w:link w:val="Tekstpodstawowy"/>
    <w:semiHidden/>
    <w:locked/>
    <w:rsid w:val="00DE6630"/>
    <w:rPr>
      <w:rFonts w:ascii="Times New Roman" w:hAnsi="Times New Roman" w:cs="Times New Roman"/>
      <w:b/>
      <w:bCs/>
      <w:u w:val="single"/>
      <w:lang w:val="x-none"/>
    </w:rPr>
  </w:style>
  <w:style w:type="paragraph" w:styleId="Tekstpodstawowy">
    <w:name w:val="Body Text"/>
    <w:aliases w:val="a2,Tekst podstawowy Znak Znak Znak,Znak Znak,Znak"/>
    <w:basedOn w:val="Normalny"/>
    <w:link w:val="TekstpodstawowyZnak"/>
    <w:semiHidden/>
    <w:unhideWhenUsed/>
    <w:rsid w:val="00DE6630"/>
    <w:pPr>
      <w:jc w:val="center"/>
    </w:pPr>
    <w:rPr>
      <w:rFonts w:eastAsiaTheme="minorHAnsi"/>
      <w:b/>
      <w:bCs/>
      <w:sz w:val="22"/>
      <w:szCs w:val="22"/>
      <w:u w:val="single"/>
      <w:lang w:val="x-none"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DE66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E6630"/>
    <w:pPr>
      <w:ind w:left="567" w:hanging="567"/>
      <w:jc w:val="both"/>
    </w:pPr>
    <w:rPr>
      <w:rFonts w:eastAsia="Calibri"/>
      <w:b/>
      <w:sz w:val="20"/>
      <w:szCs w:val="20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E6630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DE6630"/>
    <w:pPr>
      <w:jc w:val="center"/>
    </w:pPr>
    <w:rPr>
      <w:rFonts w:eastAsia="Calibri"/>
      <w:b/>
      <w:shadow/>
      <w:sz w:val="20"/>
      <w:szCs w:val="20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E6630"/>
    <w:rPr>
      <w:rFonts w:ascii="Times New Roman" w:eastAsia="Calibri" w:hAnsi="Times New Roman" w:cs="Times New Roman"/>
      <w:b/>
      <w:shadow/>
      <w:sz w:val="20"/>
      <w:szCs w:val="20"/>
      <w:lang w:val="x-none" w:eastAsia="pl-PL"/>
    </w:rPr>
  </w:style>
  <w:style w:type="paragraph" w:styleId="Wcicienormalne">
    <w:name w:val="Normal Indent"/>
    <w:basedOn w:val="Normalny"/>
    <w:uiPriority w:val="99"/>
    <w:semiHidden/>
    <w:unhideWhenUsed/>
    <w:rsid w:val="00DE6630"/>
    <w:pPr>
      <w:ind w:left="708"/>
    </w:pPr>
  </w:style>
  <w:style w:type="paragraph" w:styleId="Akapitzlist">
    <w:name w:val="List Paragraph"/>
    <w:basedOn w:val="Normalny"/>
    <w:uiPriority w:val="34"/>
    <w:qFormat/>
    <w:rsid w:val="008C5B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E10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10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10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10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41980"/>
    <w:rPr>
      <w:rFonts w:ascii="Courier New" w:eastAsia="Calibri" w:hAnsi="Courier New"/>
      <w:sz w:val="20"/>
      <w:szCs w:val="20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1980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E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2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3168</Words>
  <Characters>19011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Otocka Julia</dc:creator>
  <cp:keywords/>
  <dc:description/>
  <cp:lastModifiedBy>Machowska Jolanta</cp:lastModifiedBy>
  <cp:revision>3</cp:revision>
  <cp:lastPrinted>2017-06-01T11:29:00Z</cp:lastPrinted>
  <dcterms:created xsi:type="dcterms:W3CDTF">2017-06-01T11:17:00Z</dcterms:created>
  <dcterms:modified xsi:type="dcterms:W3CDTF">2017-06-01T11:34:00Z</dcterms:modified>
</cp:coreProperties>
</file>