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327" w:rsidRPr="001C3E16" w:rsidRDefault="00A4016B" w:rsidP="00A4016B">
      <w:pPr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1C3E16">
        <w:rPr>
          <w:rFonts w:ascii="Verdana" w:eastAsia="Times New Roman" w:hAnsi="Verdana" w:cs="Times New Roman"/>
          <w:b/>
          <w:sz w:val="20"/>
          <w:szCs w:val="20"/>
        </w:rPr>
        <w:t>OPIS PRZEDMIOTU ZAMÓWIENIA</w:t>
      </w:r>
    </w:p>
    <w:p w:rsidR="00C63AA1" w:rsidRPr="001C3E16" w:rsidRDefault="00C63AA1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PRZEDMIOT ZAMÓWIENIA</w:t>
      </w:r>
    </w:p>
    <w:p w:rsidR="00766AC1" w:rsidRPr="001C3E16" w:rsidRDefault="00766AC1" w:rsidP="00766AC1">
      <w:pPr>
        <w:pStyle w:val="Style7"/>
        <w:widowControl/>
        <w:tabs>
          <w:tab w:val="left" w:leader="dot" w:pos="8770"/>
        </w:tabs>
        <w:spacing w:line="240" w:lineRule="auto"/>
        <w:jc w:val="both"/>
        <w:rPr>
          <w:rStyle w:val="FontStyle125"/>
          <w:rFonts w:ascii="Verdana" w:hAnsi="Verdana"/>
          <w:bCs w:val="0"/>
          <w:w w:val="90"/>
          <w:sz w:val="18"/>
          <w:szCs w:val="18"/>
        </w:rPr>
      </w:pPr>
    </w:p>
    <w:p w:rsidR="00C63AA1" w:rsidRPr="001C3E16" w:rsidRDefault="00C63AA1" w:rsidP="00C63AA1">
      <w:pPr>
        <w:pStyle w:val="Style7"/>
        <w:widowControl/>
        <w:tabs>
          <w:tab w:val="left" w:leader="dot" w:pos="8770"/>
        </w:tabs>
        <w:spacing w:line="240" w:lineRule="auto"/>
        <w:jc w:val="both"/>
        <w:rPr>
          <w:b/>
        </w:rPr>
      </w:pPr>
      <w:r w:rsidRPr="001C3E16">
        <w:rPr>
          <w:b/>
        </w:rPr>
        <w:t>NAZWA NADANA ZAMÓWIENIU PRZEZ ZAMAWIAJĄCEGO:</w:t>
      </w:r>
    </w:p>
    <w:p w:rsidR="00C63AA1" w:rsidRPr="001C3E16" w:rsidRDefault="00017296" w:rsidP="00017296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 xml:space="preserve">Pełnienie nadzoru nad projektowaniem i realizacją Robót oraz zarządzanie Kontraktem pn.: </w:t>
      </w:r>
      <w:r w:rsidR="00C63AA1" w:rsidRPr="001C3E16"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S3:„Niegosławice Wschód”,</w:t>
      </w:r>
      <w:r w:rsidRPr="001C3E16">
        <w:rPr>
          <w:rFonts w:ascii="Verdana" w:hAnsi="Verdana"/>
          <w:b/>
          <w:sz w:val="20"/>
          <w:szCs w:val="20"/>
        </w:rPr>
        <w:t xml:space="preserve"> </w:t>
      </w:r>
      <w:r w:rsidR="00C63AA1" w:rsidRPr="001C3E16">
        <w:rPr>
          <w:rFonts w:ascii="Verdana" w:hAnsi="Verdana"/>
          <w:b/>
          <w:sz w:val="20"/>
          <w:szCs w:val="20"/>
        </w:rPr>
        <w:t>„Niegosławice Zachód”</w:t>
      </w:r>
    </w:p>
    <w:p w:rsidR="006A6042" w:rsidRPr="001C3E16" w:rsidRDefault="006A6042" w:rsidP="006A6042">
      <w:pPr>
        <w:pStyle w:val="Style7"/>
        <w:widowControl/>
        <w:tabs>
          <w:tab w:val="left" w:leader="dot" w:pos="8770"/>
        </w:tabs>
        <w:spacing w:line="240" w:lineRule="auto"/>
        <w:jc w:val="both"/>
        <w:rPr>
          <w:rStyle w:val="FontStyle125"/>
          <w:rFonts w:ascii="Verdana" w:hAnsi="Verdana"/>
          <w:bCs w:val="0"/>
          <w:w w:val="90"/>
          <w:sz w:val="18"/>
          <w:szCs w:val="18"/>
        </w:rPr>
      </w:pPr>
    </w:p>
    <w:p w:rsidR="006A6042" w:rsidRPr="001C3E16" w:rsidRDefault="006A6042" w:rsidP="006A6042">
      <w:pPr>
        <w:pStyle w:val="Style7"/>
        <w:widowControl/>
        <w:tabs>
          <w:tab w:val="left" w:leader="dot" w:pos="8770"/>
        </w:tabs>
        <w:spacing w:line="240" w:lineRule="auto"/>
        <w:jc w:val="both"/>
        <w:rPr>
          <w:b/>
        </w:rPr>
      </w:pPr>
      <w:r w:rsidRPr="001C3E16">
        <w:rPr>
          <w:b/>
        </w:rPr>
        <w:t>CEL PRZEDMIOTU ZAMÓWIENIA:</w:t>
      </w:r>
    </w:p>
    <w:p w:rsidR="00C63AA1" w:rsidRPr="001C3E16" w:rsidRDefault="00C63AA1" w:rsidP="00C63AA1">
      <w:pPr>
        <w:pStyle w:val="Style7"/>
        <w:widowControl/>
        <w:tabs>
          <w:tab w:val="left" w:leader="dot" w:pos="8770"/>
        </w:tabs>
        <w:spacing w:line="240" w:lineRule="auto"/>
        <w:jc w:val="both"/>
      </w:pPr>
      <w:r w:rsidRPr="001C3E16">
        <w:t>Celem przedmiotu zamówienia jest opracowanie kompleksowej dokumentacji projektowej wraz z realizacją na jej podstawie Robót budowlanych dla obiektów:</w:t>
      </w:r>
    </w:p>
    <w:p w:rsidR="00C63AA1" w:rsidRPr="001C3E16" w:rsidRDefault="00C63AA1" w:rsidP="00C63AA1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Miejsca Obsługi Podróżnych kategorii II do standardu kategorii I „Niegosławice Wschód”,</w:t>
      </w:r>
    </w:p>
    <w:p w:rsidR="00C63AA1" w:rsidRPr="001C3E16" w:rsidRDefault="00C63AA1" w:rsidP="00C63AA1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Miejsca Obsługi Podróżnych kategorii III do standardu kategorii I „Niegosławice Zachód”,</w:t>
      </w:r>
    </w:p>
    <w:p w:rsidR="00C63AA1" w:rsidRPr="001C3E16" w:rsidRDefault="00C63AA1" w:rsidP="00C63AA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stanowiących elementy zagospodarowania drogi ekspresowej S3  realizowanej w ramach Inwestycji pn.:</w:t>
      </w:r>
    </w:p>
    <w:p w:rsidR="00C63AA1" w:rsidRPr="001C3E16" w:rsidRDefault="00C63AA1" w:rsidP="00C63AA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„Zaprojektowanie i wybudowanie drogi ekspresowej  S-3 Nowa Sól – Legnica (A-4), zadanie I od węzła Nowa Sól Południe do węzła Gaworzyce (bez węzła),o długości ok. 16,400 km tj. od km 0+000 do ok. km 16+397,76 (tj. do km 16+400 ustalonego na etapie decyzji środowiskowej i podziału dokumentacji na odcinki)”.</w:t>
      </w:r>
    </w:p>
    <w:p w:rsidR="00C63AA1" w:rsidRPr="001C3E16" w:rsidRDefault="00C63AA1" w:rsidP="00C63AA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Poprzez używany w dalszej części opisu skrót „MOP” rozumie się ww. obiekt, chyba, że w treści zaznaczono inaczej.</w:t>
      </w:r>
    </w:p>
    <w:p w:rsidR="002F6EA1" w:rsidRPr="001C3E16" w:rsidRDefault="002F6EA1" w:rsidP="002F6EA1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Uwaga:</w:t>
      </w:r>
    </w:p>
    <w:p w:rsidR="002F6EA1" w:rsidRPr="001C3E16" w:rsidRDefault="002F6EA1" w:rsidP="002F6EA1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Ad a) Km 12+400 odpowiada kilometrażowi istniejącej Drogi Krajowej około 332+900.</w:t>
      </w:r>
    </w:p>
    <w:p w:rsidR="002F6EA1" w:rsidRPr="001C3E16" w:rsidRDefault="002F6EA1" w:rsidP="002F6EA1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Ad b) Km 12+100 odpowiada kilometrażowi istniejącej Drogi Krajowej około 332+500.</w:t>
      </w:r>
    </w:p>
    <w:p w:rsidR="007C2E75" w:rsidRPr="001C3E16" w:rsidRDefault="007C2E75" w:rsidP="007C2E75">
      <w:pPr>
        <w:spacing w:before="120" w:after="0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Zamówienie obejmuje zarządzanie oraz nadzór nad pracami projektowymi i robotami takimi jak: zaprojektowanie, uzyskanie wymaganych prawem decyzji oraz zezwoleń na budowę, wybudowanie, uzyskanie decyzji dopuszczenia do użytkowania oraz oddanie do użytkowania obiektu budowlanego objętego przedmiotem zamówienia, przy uwzględnieniu w szczególności następujących elementów: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bookmarkStart w:id="0" w:name="_Toc348960818"/>
      <w:r w:rsidRPr="001C3E16">
        <w:rPr>
          <w:rFonts w:ascii="Verdana" w:hAnsi="Verdana" w:cs="Arial"/>
          <w:b/>
          <w:sz w:val="20"/>
          <w:szCs w:val="20"/>
        </w:rPr>
        <w:t>Jezdnie manewrowe i miejsca postojowe</w:t>
      </w:r>
      <w:r w:rsidRPr="001C3E16">
        <w:rPr>
          <w:rFonts w:ascii="Verdana" w:hAnsi="Verdana" w:cs="Arial"/>
          <w:sz w:val="20"/>
          <w:szCs w:val="20"/>
        </w:rPr>
        <w:t xml:space="preserve"> o nawierzchni podanej w poniższych podpunktach, chodniki o nawierzchni z kostki betonowej brukowej oraz granitowe krawężniki, w tym:</w:t>
      </w:r>
      <w:bookmarkEnd w:id="0"/>
    </w:p>
    <w:p w:rsidR="007C2E75" w:rsidRPr="001C3E16" w:rsidRDefault="007C2E75" w:rsidP="007C2E75">
      <w:pPr>
        <w:numPr>
          <w:ilvl w:val="1"/>
          <w:numId w:val="36"/>
        </w:numPr>
        <w:tabs>
          <w:tab w:val="clear" w:pos="1800"/>
          <w:tab w:val="left" w:pos="851"/>
          <w:tab w:val="left" w:pos="1418"/>
        </w:tabs>
        <w:spacing w:before="60" w:after="0" w:line="240" w:lineRule="auto"/>
        <w:ind w:left="851" w:firstLine="0"/>
        <w:jc w:val="both"/>
        <w:rPr>
          <w:rFonts w:ascii="Verdana" w:hAnsi="Verdana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stanowiska postojowe dla samochodów osobowych</w:t>
      </w:r>
      <w:r w:rsidRPr="001C3E16">
        <w:rPr>
          <w:rFonts w:ascii="Verdana" w:hAnsi="Verdana"/>
          <w:sz w:val="20"/>
          <w:szCs w:val="20"/>
        </w:rPr>
        <w:t xml:space="preserve"> (UWAGA: parkingi dla samochodów osobowych powinny być zaprojektowane w sposób uniemożliwiający korzystanie z nich samochodom ciężarowym [np. poprzez zastosowanie wysp oddzielających grupy miejsc postojowych])</w:t>
      </w:r>
      <w:r w:rsidRPr="001C3E16">
        <w:rPr>
          <w:rFonts w:ascii="Verdana" w:hAnsi="Verdana"/>
          <w:b/>
          <w:sz w:val="20"/>
          <w:szCs w:val="20"/>
        </w:rPr>
        <w:t xml:space="preserve"> </w:t>
      </w:r>
      <w:r w:rsidRPr="001C3E16">
        <w:rPr>
          <w:rFonts w:ascii="Verdana" w:hAnsi="Verdana"/>
          <w:sz w:val="20"/>
          <w:szCs w:val="20"/>
        </w:rPr>
        <w:t xml:space="preserve">– o nawierzchni </w:t>
      </w:r>
      <w:r w:rsidR="00A236E5" w:rsidRPr="001C3E16">
        <w:rPr>
          <w:rFonts w:ascii="Verdana" w:hAnsi="Verdana"/>
          <w:sz w:val="20"/>
          <w:szCs w:val="20"/>
        </w:rPr>
        <w:t xml:space="preserve">z kostki betonowej lub nawierzchni </w:t>
      </w:r>
      <w:r w:rsidRPr="001C3E16">
        <w:rPr>
          <w:rFonts w:ascii="Verdana" w:hAnsi="Verdana"/>
          <w:sz w:val="20"/>
          <w:szCs w:val="20"/>
        </w:rPr>
        <w:t>betonowej,</w:t>
      </w:r>
    </w:p>
    <w:p w:rsidR="007C2E75" w:rsidRPr="001C3E16" w:rsidRDefault="007C2E75" w:rsidP="007C2E75">
      <w:pPr>
        <w:numPr>
          <w:ilvl w:val="1"/>
          <w:numId w:val="36"/>
        </w:numPr>
        <w:tabs>
          <w:tab w:val="clear" w:pos="1800"/>
          <w:tab w:val="left" w:pos="851"/>
          <w:tab w:val="left" w:pos="1418"/>
        </w:tabs>
        <w:spacing w:before="60" w:after="0" w:line="240" w:lineRule="auto"/>
        <w:ind w:left="851" w:firstLine="0"/>
        <w:jc w:val="both"/>
        <w:rPr>
          <w:rFonts w:ascii="Verdana" w:hAnsi="Verdana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stanowiska postojowe dla samochodów ciężarowych</w:t>
      </w:r>
      <w:r w:rsidRPr="001C3E16">
        <w:rPr>
          <w:rFonts w:ascii="Verdana" w:hAnsi="Verdana"/>
          <w:sz w:val="20"/>
          <w:szCs w:val="20"/>
        </w:rPr>
        <w:t xml:space="preserve"> - o nawierzchni </w:t>
      </w:r>
      <w:r w:rsidR="00A236E5" w:rsidRPr="001C3E16">
        <w:rPr>
          <w:rFonts w:ascii="Verdana" w:hAnsi="Verdana"/>
          <w:sz w:val="20"/>
          <w:szCs w:val="20"/>
        </w:rPr>
        <w:br/>
      </w:r>
      <w:r w:rsidRPr="001C3E16">
        <w:rPr>
          <w:rFonts w:ascii="Verdana" w:hAnsi="Verdana"/>
          <w:sz w:val="20"/>
          <w:szCs w:val="20"/>
        </w:rPr>
        <w:t>z kostki betonowej</w:t>
      </w:r>
      <w:r w:rsidRPr="001C3E16">
        <w:rPr>
          <w:rFonts w:ascii="Verdana" w:hAnsi="Verdana"/>
          <w:b/>
          <w:sz w:val="20"/>
          <w:szCs w:val="20"/>
        </w:rPr>
        <w:t xml:space="preserve"> </w:t>
      </w:r>
      <w:r w:rsidRPr="001C3E16">
        <w:rPr>
          <w:rFonts w:ascii="Verdana" w:hAnsi="Verdana"/>
          <w:sz w:val="20"/>
          <w:szCs w:val="20"/>
        </w:rPr>
        <w:t>brukowej lub nawierzchni betonowej,</w:t>
      </w:r>
    </w:p>
    <w:p w:rsidR="00A236E5" w:rsidRPr="001C3E16" w:rsidRDefault="007C2E75" w:rsidP="00A236E5">
      <w:pPr>
        <w:numPr>
          <w:ilvl w:val="1"/>
          <w:numId w:val="36"/>
        </w:numPr>
        <w:tabs>
          <w:tab w:val="clear" w:pos="1800"/>
          <w:tab w:val="left" w:pos="851"/>
          <w:tab w:val="left" w:pos="1418"/>
        </w:tabs>
        <w:spacing w:before="60" w:after="0" w:line="240" w:lineRule="auto"/>
        <w:ind w:left="851" w:firstLine="0"/>
        <w:jc w:val="both"/>
        <w:rPr>
          <w:rFonts w:ascii="Verdana" w:hAnsi="Verdana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stanowiska postojowe dla autokarów</w:t>
      </w:r>
      <w:r w:rsidRPr="001C3E16">
        <w:rPr>
          <w:rFonts w:ascii="Verdana" w:hAnsi="Verdana"/>
          <w:sz w:val="20"/>
          <w:szCs w:val="20"/>
        </w:rPr>
        <w:t xml:space="preserve"> - </w:t>
      </w:r>
      <w:r w:rsidR="00A236E5" w:rsidRPr="001C3E16">
        <w:rPr>
          <w:rFonts w:ascii="Verdana" w:hAnsi="Verdana"/>
          <w:sz w:val="20"/>
          <w:szCs w:val="20"/>
        </w:rPr>
        <w:t>o nawierzchni z kostki betonowej</w:t>
      </w:r>
      <w:r w:rsidR="00A236E5" w:rsidRPr="001C3E16">
        <w:rPr>
          <w:rFonts w:ascii="Verdana" w:hAnsi="Verdana"/>
          <w:b/>
          <w:sz w:val="20"/>
          <w:szCs w:val="20"/>
        </w:rPr>
        <w:t xml:space="preserve"> </w:t>
      </w:r>
      <w:r w:rsidR="00A236E5" w:rsidRPr="001C3E16">
        <w:rPr>
          <w:rFonts w:ascii="Verdana" w:hAnsi="Verdana"/>
          <w:sz w:val="20"/>
          <w:szCs w:val="20"/>
        </w:rPr>
        <w:t>brukowej lub nawierzchni betonowej,</w:t>
      </w:r>
    </w:p>
    <w:p w:rsidR="007C2E75" w:rsidRPr="001C3E16" w:rsidRDefault="007C2E75" w:rsidP="0051485E">
      <w:pPr>
        <w:numPr>
          <w:ilvl w:val="1"/>
          <w:numId w:val="36"/>
        </w:numPr>
        <w:tabs>
          <w:tab w:val="clear" w:pos="1800"/>
          <w:tab w:val="left" w:pos="851"/>
          <w:tab w:val="left" w:pos="1418"/>
        </w:tabs>
        <w:spacing w:before="60" w:after="0" w:line="240" w:lineRule="auto"/>
        <w:ind w:left="851" w:firstLine="0"/>
        <w:jc w:val="both"/>
        <w:rPr>
          <w:rFonts w:ascii="Verdana" w:hAnsi="Verdana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stanowiska postojowe dla samochodów z ładunkiem niebezpiecznym</w:t>
      </w:r>
      <w:r w:rsidRPr="001C3E16">
        <w:rPr>
          <w:rFonts w:ascii="Verdana" w:hAnsi="Verdana"/>
          <w:sz w:val="20"/>
          <w:szCs w:val="20"/>
        </w:rPr>
        <w:t xml:space="preserve"> </w:t>
      </w:r>
      <w:r w:rsidRPr="001C3E16">
        <w:rPr>
          <w:rFonts w:ascii="Verdana" w:hAnsi="Verdana" w:cs="Arial"/>
          <w:sz w:val="20"/>
          <w:szCs w:val="20"/>
        </w:rPr>
        <w:t>(dla ochrony stanowisk pojazdów z materiałami niebezpiecznymi przed wyładowaniami atmosferycznymi na terenie MOP należy zamontować urządzenia ochrony odgromowej, zgodnie z obowiązującymi w tym zakresie przepisami)</w:t>
      </w:r>
      <w:r w:rsidRPr="001C3E16">
        <w:rPr>
          <w:rFonts w:ascii="Verdana" w:hAnsi="Verdana"/>
          <w:sz w:val="20"/>
          <w:szCs w:val="20"/>
        </w:rPr>
        <w:t xml:space="preserve"> - o nawierzchni </w:t>
      </w:r>
      <w:r w:rsidR="00144804">
        <w:rPr>
          <w:rFonts w:ascii="Verdana" w:hAnsi="Verdana"/>
          <w:sz w:val="20"/>
          <w:szCs w:val="20"/>
        </w:rPr>
        <w:t>asfaltowej</w:t>
      </w:r>
      <w:r w:rsidRPr="001C3E16">
        <w:rPr>
          <w:rFonts w:ascii="Verdana" w:hAnsi="Verdana"/>
          <w:sz w:val="20"/>
          <w:szCs w:val="20"/>
        </w:rPr>
        <w:t>,</w:t>
      </w:r>
      <w:r w:rsidRPr="001C3E16">
        <w:rPr>
          <w:rFonts w:ascii="Verdana" w:hAnsi="Verdana"/>
          <w:sz w:val="20"/>
          <w:szCs w:val="20"/>
        </w:rPr>
        <w:tab/>
      </w:r>
    </w:p>
    <w:p w:rsidR="007C2E75" w:rsidRPr="001C3E16" w:rsidRDefault="007C2E75" w:rsidP="007C2E75">
      <w:pPr>
        <w:numPr>
          <w:ilvl w:val="1"/>
          <w:numId w:val="36"/>
        </w:numPr>
        <w:tabs>
          <w:tab w:val="clear" w:pos="1800"/>
          <w:tab w:val="left" w:pos="851"/>
          <w:tab w:val="left" w:pos="1418"/>
        </w:tabs>
        <w:spacing w:before="60" w:after="0" w:line="240" w:lineRule="auto"/>
        <w:ind w:left="851" w:firstLine="0"/>
        <w:jc w:val="both"/>
        <w:rPr>
          <w:rFonts w:ascii="Verdana" w:hAnsi="Verdana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stanowiska dla służb pełniących obowiązki kontrolne</w:t>
      </w:r>
      <w:r w:rsidRPr="001C3E16">
        <w:rPr>
          <w:rFonts w:ascii="Verdana" w:hAnsi="Verdana" w:cs="Arial"/>
          <w:sz w:val="20"/>
          <w:szCs w:val="20"/>
        </w:rPr>
        <w:t>, tj. wydzielone stanowisko do kontroli i ważenia pojazdów ciężarowych zlokalizowane przy wlocie na teren MOP</w:t>
      </w:r>
      <w:r w:rsidRPr="001C3E16">
        <w:rPr>
          <w:rFonts w:ascii="Verdana" w:hAnsi="Verdana"/>
          <w:sz w:val="20"/>
          <w:szCs w:val="20"/>
        </w:rPr>
        <w:t xml:space="preserve"> - o nawierzchni </w:t>
      </w:r>
      <w:r w:rsidR="00A236E5" w:rsidRPr="001C3E16">
        <w:rPr>
          <w:rFonts w:ascii="Verdana" w:hAnsi="Verdana"/>
          <w:sz w:val="20"/>
          <w:szCs w:val="20"/>
        </w:rPr>
        <w:t>betonowej</w:t>
      </w:r>
      <w:r w:rsidRPr="001C3E16">
        <w:rPr>
          <w:rFonts w:ascii="Verdana" w:hAnsi="Verdana"/>
          <w:sz w:val="20"/>
          <w:szCs w:val="20"/>
        </w:rPr>
        <w:t>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Urządzenia i rozwiązania techniczne zabezpieczające ruch</w:t>
      </w:r>
      <w:r w:rsidRPr="001C3E16">
        <w:rPr>
          <w:rFonts w:ascii="Verdana" w:hAnsi="Verdana" w:cs="Arial"/>
          <w:sz w:val="20"/>
          <w:szCs w:val="20"/>
        </w:rPr>
        <w:t xml:space="preserve"> (m.in. bariery ochronne, oznakowanie poziome i pionowe);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 xml:space="preserve">Wolnostojący budynek toalety </w:t>
      </w:r>
      <w:r w:rsidRPr="001C3E16">
        <w:rPr>
          <w:rFonts w:ascii="Verdana" w:hAnsi="Verdana" w:cs="Arial"/>
          <w:sz w:val="20"/>
          <w:szCs w:val="20"/>
        </w:rPr>
        <w:t xml:space="preserve">zaprojektowany według załączonego typowego projektu architektoniczno-budowlanego. </w:t>
      </w:r>
    </w:p>
    <w:p w:rsidR="007C2E75" w:rsidRPr="001C3E16" w:rsidRDefault="007C2E75" w:rsidP="007C2E75">
      <w:pPr>
        <w:pStyle w:val="Akapitzlist"/>
        <w:ind w:left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sz w:val="20"/>
          <w:szCs w:val="20"/>
        </w:rPr>
        <w:lastRenderedPageBreak/>
        <w:t>W budynkach należy zaprojektować i wykonać oświetlenie wyłącznie z wykorzystaniem opraw oświetleniowych wykonanych w technologii LED z czujnikami ruchu. Ponadto należy zaprojektować i wykonać armaturę bezdotykową (np. pisuary, baterie);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 xml:space="preserve">Zadaszenia miejsc wypoczynku, </w:t>
      </w:r>
      <w:r w:rsidRPr="001C3E16">
        <w:rPr>
          <w:rFonts w:ascii="Verdana" w:hAnsi="Verdana"/>
          <w:sz w:val="20"/>
          <w:szCs w:val="20"/>
        </w:rPr>
        <w:t>które formą i kolorystyką powinny być dopasowane do budynku WC;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Elementy małej architektury</w:t>
      </w:r>
      <w:r w:rsidRPr="001C3E16">
        <w:rPr>
          <w:rFonts w:ascii="Verdana" w:hAnsi="Verdana" w:cs="Arial"/>
          <w:sz w:val="20"/>
          <w:szCs w:val="20"/>
        </w:rPr>
        <w:t xml:space="preserve">, </w:t>
      </w:r>
      <w:r w:rsidRPr="001C3E16">
        <w:rPr>
          <w:rFonts w:ascii="Verdana" w:hAnsi="Verdana"/>
          <w:sz w:val="20"/>
          <w:szCs w:val="20"/>
        </w:rPr>
        <w:t>które formą i kolorystyką powinny być dopasowane do budynku WC;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Hydranty</w:t>
      </w:r>
      <w:r w:rsidRPr="001C3E16">
        <w:rPr>
          <w:rFonts w:ascii="Verdana" w:hAnsi="Verdana" w:cs="Arial"/>
          <w:sz w:val="20"/>
          <w:szCs w:val="20"/>
        </w:rPr>
        <w:t xml:space="preserve"> dla potrzeb Straży Pożarnej;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Zbiornik przeciwpożarowy</w:t>
      </w:r>
      <w:r w:rsidRPr="001C3E16">
        <w:rPr>
          <w:rFonts w:ascii="Verdana" w:hAnsi="Verdana" w:cs="Arial"/>
          <w:sz w:val="20"/>
          <w:szCs w:val="20"/>
        </w:rPr>
        <w:t xml:space="preserve"> (ppoż.);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Kanalizację deszczową</w:t>
      </w:r>
      <w:r w:rsidRPr="001C3E16">
        <w:rPr>
          <w:rFonts w:ascii="Verdana" w:hAnsi="Verdana"/>
          <w:sz w:val="20"/>
          <w:szCs w:val="20"/>
        </w:rPr>
        <w:t xml:space="preserve"> i sanitarną;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Oczyszczalnie ścieków socjalno-bytowych</w:t>
      </w:r>
      <w:r w:rsidRPr="001C3E16">
        <w:rPr>
          <w:rFonts w:ascii="Verdana" w:hAnsi="Verdana"/>
          <w:sz w:val="20"/>
          <w:szCs w:val="20"/>
        </w:rPr>
        <w:t>, dostosowaną do zrzutów ścieków z autokarów.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 xml:space="preserve"> Stanowisko dla zrzutu ścieków z autokarów</w:t>
      </w:r>
      <w:r w:rsidR="00A236E5" w:rsidRPr="001C3E16">
        <w:rPr>
          <w:rFonts w:ascii="Verdana" w:hAnsi="Verdana" w:cs="Arial"/>
          <w:b/>
          <w:sz w:val="20"/>
          <w:szCs w:val="20"/>
        </w:rPr>
        <w:t xml:space="preserve"> </w:t>
      </w:r>
      <w:r w:rsidR="00144804" w:rsidRPr="0056053B">
        <w:rPr>
          <w:rFonts w:ascii="Verdana" w:hAnsi="Verdana" w:cs="Arial"/>
          <w:sz w:val="20"/>
          <w:szCs w:val="20"/>
        </w:rPr>
        <w:t xml:space="preserve">o </w:t>
      </w:r>
      <w:r w:rsidR="00144804" w:rsidRPr="0056053B">
        <w:rPr>
          <w:rFonts w:ascii="Verdana" w:hAnsi="Verdana"/>
          <w:sz w:val="20"/>
          <w:szCs w:val="20"/>
        </w:rPr>
        <w:t>nawierzchni z kostki betonowej brukowej lub</w:t>
      </w:r>
      <w:r w:rsidR="00A236E5" w:rsidRPr="001C3E16">
        <w:rPr>
          <w:rFonts w:ascii="Verdana" w:hAnsi="Verdana" w:cs="Arial"/>
          <w:b/>
          <w:sz w:val="20"/>
          <w:szCs w:val="20"/>
        </w:rPr>
        <w:t xml:space="preserve"> </w:t>
      </w:r>
      <w:r w:rsidR="00A236E5" w:rsidRPr="00C2614F">
        <w:rPr>
          <w:rFonts w:ascii="Verdana" w:hAnsi="Verdana" w:cs="Arial"/>
          <w:sz w:val="20"/>
          <w:szCs w:val="20"/>
        </w:rPr>
        <w:t>nawierzchni betonowej</w:t>
      </w:r>
      <w:r w:rsidRPr="001C3E16">
        <w:rPr>
          <w:rFonts w:ascii="Verdana" w:hAnsi="Verdana" w:cs="Arial"/>
          <w:sz w:val="20"/>
          <w:szCs w:val="20"/>
        </w:rPr>
        <w:t>;</w:t>
      </w:r>
    </w:p>
    <w:p w:rsidR="007C2E75" w:rsidRPr="001C3E16" w:rsidRDefault="00144804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56053B">
        <w:rPr>
          <w:rFonts w:ascii="Verdana" w:hAnsi="Verdana"/>
          <w:b/>
          <w:sz w:val="20"/>
          <w:szCs w:val="20"/>
        </w:rPr>
        <w:t>Zadaszone miejsce</w:t>
      </w:r>
      <w:r w:rsidRPr="0056053B">
        <w:rPr>
          <w:rFonts w:ascii="Verdana" w:hAnsi="Verdana" w:cs="Tahoma"/>
          <w:b/>
          <w:w w:val="90"/>
          <w:sz w:val="20"/>
          <w:szCs w:val="20"/>
        </w:rPr>
        <w:t xml:space="preserve"> na kontenery na śmieci</w:t>
      </w:r>
      <w:r w:rsidRPr="0056053B">
        <w:rPr>
          <w:rFonts w:ascii="Verdana" w:hAnsi="Verdana"/>
          <w:b/>
          <w:sz w:val="20"/>
          <w:szCs w:val="20"/>
        </w:rPr>
        <w:t xml:space="preserve"> oraz</w:t>
      </w:r>
      <w:r w:rsidR="007C2E75" w:rsidRPr="001C3E16">
        <w:rPr>
          <w:rFonts w:ascii="Verdana" w:hAnsi="Verdana" w:cs="Arial"/>
          <w:sz w:val="20"/>
          <w:szCs w:val="20"/>
        </w:rPr>
        <w:t xml:space="preserve"> </w:t>
      </w:r>
      <w:r w:rsidR="007C2E75" w:rsidRPr="001C3E16">
        <w:rPr>
          <w:rFonts w:ascii="Verdana" w:hAnsi="Verdana" w:cs="Arial"/>
          <w:b/>
          <w:sz w:val="20"/>
          <w:szCs w:val="20"/>
        </w:rPr>
        <w:t>3</w:t>
      </w:r>
      <w:r w:rsidR="007C2E75" w:rsidRPr="001C3E16">
        <w:rPr>
          <w:rFonts w:ascii="Verdana" w:hAnsi="Verdana" w:cs="Arial"/>
          <w:sz w:val="20"/>
          <w:szCs w:val="20"/>
        </w:rPr>
        <w:t xml:space="preserve"> </w:t>
      </w:r>
      <w:r w:rsidR="007C2E75" w:rsidRPr="001C3E16">
        <w:rPr>
          <w:rFonts w:ascii="Verdana" w:hAnsi="Verdana" w:cs="Arial"/>
          <w:b/>
          <w:sz w:val="20"/>
          <w:szCs w:val="20"/>
        </w:rPr>
        <w:t>zestawy śmietników</w:t>
      </w:r>
      <w:r w:rsidR="007C2E75" w:rsidRPr="001C3E16">
        <w:rPr>
          <w:rFonts w:ascii="Verdana" w:hAnsi="Verdana" w:cs="Arial"/>
          <w:sz w:val="20"/>
          <w:szCs w:val="20"/>
        </w:rPr>
        <w:t xml:space="preserve"> pozwalających na segregację odpadów, rozmieszczone w każdej ze stref oraz przy toalecie;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Instalację elektryczną</w:t>
      </w:r>
      <w:r w:rsidRPr="001C3E16">
        <w:rPr>
          <w:rFonts w:ascii="Verdana" w:hAnsi="Verdana" w:cs="Arial"/>
          <w:sz w:val="20"/>
          <w:szCs w:val="20"/>
        </w:rPr>
        <w:t xml:space="preserve"> odbiorczą na całym obszarze MOP rodzaju I 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Oświetlenie terenu MOP rodzaju I</w:t>
      </w:r>
      <w:r w:rsidRPr="001C3E16">
        <w:rPr>
          <w:rFonts w:ascii="Verdana" w:hAnsi="Verdana" w:cs="Arial"/>
          <w:sz w:val="20"/>
          <w:szCs w:val="20"/>
        </w:rPr>
        <w:t xml:space="preserve"> w oparciu o normy PN-EN 12464-2:20014-05 oraz dla dróg komunikacyjnych w obrębie MOP w oparciu o normę CEN/TR 13201-1:2016-02; PN-EN 13201-2:2016-03; PN-EN 13201-3:2016:03 lub rozwiązania równoważnego, za które uważać się będzie spełniające wszystkie wymagania przywołanej normy w przedmiotowym zakresie;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C3E16">
        <w:rPr>
          <w:rFonts w:ascii="Verdana" w:hAnsi="Verdana"/>
          <w:b/>
          <w:sz w:val="20"/>
          <w:szCs w:val="20"/>
        </w:rPr>
        <w:t>Zieleń;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 xml:space="preserve">przyłącze wodociągowe zasilające obiekty MOP-ów na cele </w:t>
      </w:r>
      <w:proofErr w:type="spellStart"/>
      <w:r w:rsidRPr="001C3E16">
        <w:rPr>
          <w:rFonts w:ascii="Verdana" w:hAnsi="Verdana" w:cs="Arial"/>
          <w:b/>
          <w:sz w:val="20"/>
          <w:szCs w:val="20"/>
        </w:rPr>
        <w:t>socjalno</w:t>
      </w:r>
      <w:proofErr w:type="spellEnd"/>
      <w:r w:rsidRPr="001C3E16">
        <w:rPr>
          <w:rFonts w:ascii="Verdana" w:hAnsi="Verdana" w:cs="Arial"/>
          <w:b/>
          <w:sz w:val="20"/>
          <w:szCs w:val="20"/>
        </w:rPr>
        <w:t xml:space="preserve"> – bytowe</w:t>
      </w:r>
    </w:p>
    <w:p w:rsidR="007C2E75" w:rsidRPr="001C3E16" w:rsidRDefault="007C2E7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>Monitoring wizyjny MOP-ów</w:t>
      </w:r>
    </w:p>
    <w:p w:rsidR="007C2E75" w:rsidRPr="001C3E16" w:rsidRDefault="00A236E5" w:rsidP="007C2E75">
      <w:pPr>
        <w:pStyle w:val="Akapitzlist"/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1C3E16">
        <w:rPr>
          <w:rFonts w:ascii="Verdana" w:hAnsi="Verdana" w:cs="Arial"/>
          <w:b/>
          <w:sz w:val="20"/>
          <w:szCs w:val="20"/>
        </w:rPr>
        <w:t xml:space="preserve">Miejsca na kolumnę alarmową z doprowadzeniem kanalizacji teletechnicznej. </w:t>
      </w:r>
    </w:p>
    <w:p w:rsidR="007C2E75" w:rsidRPr="001C3E16" w:rsidRDefault="007C2E75" w:rsidP="00270F2D">
      <w:pPr>
        <w:pStyle w:val="tekstost"/>
        <w:rPr>
          <w:rFonts w:ascii="Verdana" w:hAnsi="Verdana"/>
          <w:b/>
          <w:i/>
          <w:iCs/>
          <w:w w:val="90"/>
          <w:sz w:val="18"/>
          <w:szCs w:val="18"/>
        </w:rPr>
      </w:pPr>
    </w:p>
    <w:p w:rsidR="00104621" w:rsidRPr="001C3E16" w:rsidRDefault="00104621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Szczegółowy zakres prac objętych niniejszym zamówieniem oraz zasady ich odbioru</w:t>
      </w:r>
      <w:r w:rsidR="00EF1A92" w:rsidRPr="001C3E16">
        <w:rPr>
          <w:b/>
        </w:rPr>
        <w:t xml:space="preserve"> </w:t>
      </w:r>
      <w:r w:rsidRPr="001C3E16">
        <w:rPr>
          <w:b/>
        </w:rPr>
        <w:t xml:space="preserve">zawarte zostały </w:t>
      </w:r>
      <w:r w:rsidR="005E3B04" w:rsidRPr="001C3E16">
        <w:rPr>
          <w:b/>
        </w:rPr>
        <w:t xml:space="preserve">w </w:t>
      </w:r>
      <w:r w:rsidR="007A362B" w:rsidRPr="001C3E16">
        <w:rPr>
          <w:b/>
        </w:rPr>
        <w:t>Opis</w:t>
      </w:r>
      <w:r w:rsidR="00432216" w:rsidRPr="001C3E16">
        <w:rPr>
          <w:b/>
        </w:rPr>
        <w:t>ie</w:t>
      </w:r>
      <w:r w:rsidR="009B036C" w:rsidRPr="001C3E16">
        <w:rPr>
          <w:b/>
        </w:rPr>
        <w:t xml:space="preserve"> Przedmiotu Zamówienia</w:t>
      </w:r>
      <w:r w:rsidRPr="001C3E16">
        <w:rPr>
          <w:b/>
        </w:rPr>
        <w:t>.</w:t>
      </w:r>
    </w:p>
    <w:p w:rsidR="002A3FCF" w:rsidRPr="001C3E16" w:rsidRDefault="002A3FCF" w:rsidP="002A3FCF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:rsidR="002A3FCF" w:rsidRPr="001C3E16" w:rsidRDefault="0049290C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T</w:t>
      </w:r>
      <w:r>
        <w:rPr>
          <w:b/>
        </w:rPr>
        <w:t>ER</w:t>
      </w:r>
      <w:r w:rsidRPr="001C3E16">
        <w:rPr>
          <w:b/>
        </w:rPr>
        <w:t xml:space="preserve">MIN </w:t>
      </w:r>
      <w:r w:rsidR="00D20CAB" w:rsidRPr="001C3E16">
        <w:rPr>
          <w:b/>
        </w:rPr>
        <w:t>REALIZACJI USŁUGI</w:t>
      </w:r>
      <w:r w:rsidR="002E5B91" w:rsidRPr="001C3E16">
        <w:rPr>
          <w:b/>
        </w:rPr>
        <w:t>:</w:t>
      </w:r>
    </w:p>
    <w:p w:rsidR="0039359A" w:rsidRPr="001C3E16" w:rsidRDefault="0049290C" w:rsidP="002E5B9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Przewidywany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</w:rPr>
        <w:t>okres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2E5B91" w:rsidRPr="001C3E16">
        <w:rPr>
          <w:rFonts w:ascii="Verdana" w:eastAsia="Times New Roman" w:hAnsi="Verdana" w:cs="Times New Roman"/>
          <w:sz w:val="20"/>
          <w:szCs w:val="20"/>
        </w:rPr>
        <w:t xml:space="preserve">realizacji Usługi będzie wynosił </w:t>
      </w:r>
      <w:r>
        <w:rPr>
          <w:rFonts w:ascii="Verdana" w:eastAsia="Times New Roman" w:hAnsi="Verdana" w:cs="Times New Roman"/>
          <w:b/>
          <w:sz w:val="20"/>
          <w:szCs w:val="20"/>
        </w:rPr>
        <w:t>4</w:t>
      </w:r>
      <w:r w:rsidR="00EC284A">
        <w:rPr>
          <w:rFonts w:ascii="Verdana" w:eastAsia="Times New Roman" w:hAnsi="Verdana" w:cs="Times New Roman"/>
          <w:b/>
          <w:sz w:val="20"/>
          <w:szCs w:val="20"/>
        </w:rPr>
        <w:t>5</w:t>
      </w:r>
      <w:r w:rsidRPr="001C3E16">
        <w:rPr>
          <w:rFonts w:ascii="Verdana" w:eastAsia="Times New Roman" w:hAnsi="Verdana" w:cs="Times New Roman"/>
          <w:b/>
          <w:sz w:val="20"/>
          <w:szCs w:val="20"/>
        </w:rPr>
        <w:t xml:space="preserve"> miesięc</w:t>
      </w:r>
      <w:r w:rsidR="00EC284A">
        <w:rPr>
          <w:rFonts w:ascii="Verdana" w:eastAsia="Times New Roman" w:hAnsi="Verdana" w:cs="Times New Roman"/>
          <w:b/>
          <w:sz w:val="20"/>
          <w:szCs w:val="20"/>
        </w:rPr>
        <w:t>y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2E5B91" w:rsidRPr="001C3E16">
        <w:rPr>
          <w:rFonts w:ascii="Verdana" w:eastAsia="Times New Roman" w:hAnsi="Verdana" w:cs="Times New Roman"/>
          <w:sz w:val="20"/>
          <w:szCs w:val="20"/>
        </w:rPr>
        <w:t xml:space="preserve">od </w:t>
      </w:r>
      <w:r w:rsidR="00C2614F" w:rsidRPr="007113C4">
        <w:rPr>
          <w:rFonts w:ascii="Verdana" w:hAnsi="Verdana"/>
          <w:sz w:val="18"/>
          <w:szCs w:val="18"/>
        </w:rPr>
        <w:t>dnia podpisania umowy z wykonawcą robót</w:t>
      </w:r>
      <w:r w:rsidR="00C2614F" w:rsidRPr="008F6F7B">
        <w:rPr>
          <w:rFonts w:ascii="Verdana" w:hAnsi="Verdana"/>
          <w:sz w:val="18"/>
          <w:szCs w:val="18"/>
        </w:rPr>
        <w:t>.</w:t>
      </w:r>
      <w:r w:rsidR="002E5B91" w:rsidRPr="001C3E16">
        <w:rPr>
          <w:rFonts w:ascii="Verdana" w:eastAsia="Times New Roman" w:hAnsi="Verdana" w:cs="Times New Roman"/>
          <w:sz w:val="20"/>
          <w:szCs w:val="20"/>
        </w:rPr>
        <w:t xml:space="preserve">. </w:t>
      </w:r>
      <w:r w:rsidRPr="00251646">
        <w:rPr>
          <w:rFonts w:ascii="Verdana" w:hAnsi="Verdana"/>
          <w:sz w:val="18"/>
          <w:szCs w:val="18"/>
        </w:rPr>
        <w:t xml:space="preserve">Datą rozpoczęcia realizacji Usługi jest data podpisania Umowy </w:t>
      </w:r>
      <w:r w:rsidR="00C2614F">
        <w:rPr>
          <w:rFonts w:ascii="Verdana" w:hAnsi="Verdana"/>
          <w:sz w:val="18"/>
          <w:szCs w:val="18"/>
        </w:rPr>
        <w:t>przez Strony</w:t>
      </w:r>
      <w:r w:rsidRPr="00251646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 xml:space="preserve"> </w:t>
      </w:r>
      <w:r w:rsidRPr="001A0AA0">
        <w:rPr>
          <w:rFonts w:ascii="Verdana" w:hAnsi="Verdana"/>
          <w:sz w:val="18"/>
          <w:szCs w:val="18"/>
        </w:rPr>
        <w:t>Rozpoczęcie etapu 1 nastąpi najpóźniej 3 miesiące od podpisania Umowy przez Strony.</w:t>
      </w:r>
    </w:p>
    <w:p w:rsidR="002E5B91" w:rsidRPr="001C3E16" w:rsidRDefault="002E5B91" w:rsidP="002E5B9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Świadczenie Usługi obejmuje:</w:t>
      </w:r>
    </w:p>
    <w:p w:rsidR="002E5B91" w:rsidRPr="001C3E16" w:rsidRDefault="002E5B91" w:rsidP="002E5B9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  <w:u w:val="single"/>
        </w:rPr>
        <w:t>Etap 1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: maksymalnie </w:t>
      </w:r>
      <w:r w:rsidR="0049290C" w:rsidRPr="001C3E16">
        <w:rPr>
          <w:rFonts w:ascii="Verdana" w:eastAsia="Times New Roman" w:hAnsi="Verdana" w:cs="Times New Roman"/>
          <w:b/>
          <w:sz w:val="20"/>
          <w:szCs w:val="20"/>
        </w:rPr>
        <w:t>1</w:t>
      </w:r>
      <w:r w:rsidR="0049290C">
        <w:rPr>
          <w:rFonts w:ascii="Verdana" w:eastAsia="Times New Roman" w:hAnsi="Verdana" w:cs="Times New Roman"/>
          <w:b/>
          <w:sz w:val="20"/>
          <w:szCs w:val="20"/>
        </w:rPr>
        <w:t>5</w:t>
      </w:r>
      <w:r w:rsidR="0049290C" w:rsidRPr="001C3E16">
        <w:rPr>
          <w:rFonts w:ascii="Verdana" w:eastAsia="Times New Roman" w:hAnsi="Verdana" w:cs="Times New Roman"/>
          <w:b/>
          <w:sz w:val="20"/>
          <w:szCs w:val="20"/>
        </w:rPr>
        <w:t xml:space="preserve"> </w:t>
      </w:r>
      <w:r w:rsidRPr="001C3E16">
        <w:rPr>
          <w:rFonts w:ascii="Verdana" w:eastAsia="Times New Roman" w:hAnsi="Verdana" w:cs="Times New Roman"/>
          <w:b/>
          <w:sz w:val="20"/>
          <w:szCs w:val="20"/>
        </w:rPr>
        <w:t>miesięcy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3B29B2">
        <w:rPr>
          <w:rFonts w:ascii="Verdana" w:eastAsia="Times New Roman" w:hAnsi="Verdana" w:cs="Times New Roman"/>
          <w:sz w:val="20"/>
          <w:szCs w:val="20"/>
        </w:rPr>
        <w:t xml:space="preserve">- </w:t>
      </w:r>
      <w:r w:rsidR="003B29B2" w:rsidRPr="00D65A72">
        <w:rPr>
          <w:rFonts w:ascii="Verdana" w:hAnsi="Verdana"/>
          <w:sz w:val="18"/>
          <w:szCs w:val="18"/>
        </w:rPr>
        <w:t>rozpoczyna się</w:t>
      </w:r>
      <w:r w:rsidR="003B29B2" w:rsidRPr="00D65A72">
        <w:rPr>
          <w:rFonts w:ascii="Verdana" w:hAnsi="Verdana"/>
          <w:b/>
          <w:sz w:val="18"/>
          <w:szCs w:val="18"/>
        </w:rPr>
        <w:t xml:space="preserve"> </w:t>
      </w:r>
      <w:r w:rsidR="003B29B2" w:rsidRPr="00D65A72">
        <w:rPr>
          <w:rFonts w:ascii="Verdana" w:hAnsi="Verdana"/>
          <w:sz w:val="18"/>
          <w:szCs w:val="18"/>
        </w:rPr>
        <w:t>z dniem podpisania umowy z wykonawcą robót i obejmuje okres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projektowania przez Wykonawcę w ramach Kontrakt</w:t>
      </w:r>
      <w:r w:rsidR="00DE031F" w:rsidRPr="001C3E16">
        <w:rPr>
          <w:rFonts w:ascii="Verdana" w:eastAsia="Times New Roman" w:hAnsi="Verdana" w:cs="Times New Roman"/>
          <w:sz w:val="20"/>
          <w:szCs w:val="20"/>
        </w:rPr>
        <w:t>u robót przedmiotowego zadania.</w:t>
      </w:r>
      <w:r w:rsidR="003B29B2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3B29B2" w:rsidRPr="00D65A72">
        <w:rPr>
          <w:rFonts w:ascii="Verdana" w:hAnsi="Verdana"/>
          <w:sz w:val="18"/>
          <w:szCs w:val="18"/>
        </w:rPr>
        <w:t>Zakończenie następuje w dniu podpisania protokołu odbioru dokumentacji projektowej od Wykonawcy robót oraz po uprawomocnieniu się decyzji administracyjnej zezwalającej na realizację robót,</w:t>
      </w:r>
    </w:p>
    <w:p w:rsidR="007B556A" w:rsidRPr="001C3E16" w:rsidRDefault="002E5B91" w:rsidP="00461492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  <w:u w:val="single"/>
        </w:rPr>
        <w:t>Etap 2 i Etap 1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łącznie maksymalnie </w:t>
      </w:r>
      <w:r w:rsidR="0049290C">
        <w:rPr>
          <w:rFonts w:ascii="Verdana" w:eastAsia="Times New Roman" w:hAnsi="Verdana" w:cs="Times New Roman"/>
          <w:b/>
          <w:sz w:val="20"/>
          <w:szCs w:val="20"/>
        </w:rPr>
        <w:t>3</w:t>
      </w:r>
      <w:r w:rsidR="00EC284A">
        <w:rPr>
          <w:rFonts w:ascii="Verdana" w:eastAsia="Times New Roman" w:hAnsi="Verdana" w:cs="Times New Roman"/>
          <w:b/>
          <w:sz w:val="20"/>
          <w:szCs w:val="20"/>
        </w:rPr>
        <w:t>3</w:t>
      </w:r>
      <w:r w:rsidR="0049290C" w:rsidRPr="001C3E16">
        <w:rPr>
          <w:rFonts w:ascii="Verdana" w:eastAsia="Times New Roman" w:hAnsi="Verdana" w:cs="Times New Roman"/>
          <w:b/>
          <w:sz w:val="20"/>
          <w:szCs w:val="20"/>
        </w:rPr>
        <w:t xml:space="preserve"> </w:t>
      </w:r>
      <w:r w:rsidR="00EE64CC" w:rsidRPr="001C3E16">
        <w:rPr>
          <w:rFonts w:ascii="Verdana" w:eastAsia="Times New Roman" w:hAnsi="Verdana" w:cs="Times New Roman"/>
          <w:b/>
          <w:sz w:val="20"/>
          <w:szCs w:val="20"/>
        </w:rPr>
        <w:t>miesi</w:t>
      </w:r>
      <w:r w:rsidR="00EE64CC">
        <w:rPr>
          <w:rFonts w:ascii="Verdana" w:eastAsia="Times New Roman" w:hAnsi="Verdana" w:cs="Times New Roman"/>
          <w:b/>
          <w:sz w:val="20"/>
          <w:szCs w:val="20"/>
        </w:rPr>
        <w:t>ą</w:t>
      </w:r>
      <w:r w:rsidR="00EE64CC" w:rsidRPr="001C3E16">
        <w:rPr>
          <w:rFonts w:ascii="Verdana" w:eastAsia="Times New Roman" w:hAnsi="Verdana" w:cs="Times New Roman"/>
          <w:b/>
          <w:sz w:val="20"/>
          <w:szCs w:val="20"/>
        </w:rPr>
        <w:t>c</w:t>
      </w:r>
      <w:r w:rsidR="00EE64CC">
        <w:rPr>
          <w:rFonts w:ascii="Verdana" w:eastAsia="Times New Roman" w:hAnsi="Verdana" w:cs="Times New Roman"/>
          <w:b/>
          <w:sz w:val="20"/>
          <w:szCs w:val="20"/>
        </w:rPr>
        <w:t>e</w:t>
      </w:r>
      <w:r w:rsidR="00EE64CC" w:rsidRPr="001C3E16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w okresie wykonywania przez Wykonawcę Robót w ramach realizacji Kontraktu. </w:t>
      </w:r>
      <w:r w:rsidR="007B556A" w:rsidRPr="001C3E16">
        <w:rPr>
          <w:rFonts w:ascii="Verdana" w:eastAsia="Times New Roman" w:hAnsi="Verdana" w:cs="Times New Roman"/>
          <w:sz w:val="20"/>
          <w:szCs w:val="20"/>
        </w:rPr>
        <w:t>Etap 2 rozpoczyna się następnego dnia po zakończeniu etapu 1, a kończy z dniem podpisania protokołu odbioru końcowego robót.</w:t>
      </w:r>
    </w:p>
    <w:p w:rsidR="002E5B91" w:rsidRPr="001C3E16" w:rsidRDefault="002E5B91" w:rsidP="007B556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Etap 3: 12 m</w:t>
      </w:r>
      <w:r w:rsidR="0049290C">
        <w:rPr>
          <w:rFonts w:ascii="Verdana" w:eastAsia="Times New Roman" w:hAnsi="Verdana" w:cs="Times New Roman"/>
          <w:sz w:val="20"/>
          <w:szCs w:val="20"/>
        </w:rPr>
        <w:t>iesię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cy w okresie przeglądów gwarancyjnych w okresie Gwarancji Jakości i Rękojmi za wady udzielonej przez Wykonawcę. </w:t>
      </w:r>
      <w:r w:rsidR="007B556A" w:rsidRPr="001C3E16">
        <w:rPr>
          <w:rFonts w:ascii="Verdana" w:eastAsia="Times New Roman" w:hAnsi="Verdana" w:cs="Times New Roman"/>
          <w:sz w:val="20"/>
          <w:szCs w:val="20"/>
        </w:rPr>
        <w:t>Rozpoczyna się następnego dnia</w:t>
      </w:r>
      <w:r w:rsidR="003B29B2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7B556A" w:rsidRPr="001C3E16">
        <w:rPr>
          <w:rFonts w:ascii="Verdana" w:eastAsia="Times New Roman" w:hAnsi="Verdana" w:cs="Times New Roman"/>
          <w:sz w:val="20"/>
          <w:szCs w:val="20"/>
        </w:rPr>
        <w:t>po podpisaniu protokołu odbioru końcowego robót.</w:t>
      </w:r>
    </w:p>
    <w:p w:rsidR="007B556A" w:rsidRPr="001C3E16" w:rsidRDefault="007B556A" w:rsidP="0039359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A02EED" w:rsidRPr="001C3E16" w:rsidRDefault="00A02EED" w:rsidP="00A02EE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 xml:space="preserve">Terminy określone powyżej mogą zostać skrócone lub wydłużone w zależności od </w:t>
      </w:r>
      <w:r w:rsidR="00EC284A" w:rsidRPr="00251646">
        <w:rPr>
          <w:rFonts w:ascii="Verdana" w:hAnsi="Verdana"/>
          <w:sz w:val="18"/>
          <w:szCs w:val="18"/>
        </w:rPr>
        <w:t>rzeczywist</w:t>
      </w:r>
      <w:r w:rsidR="00EC284A">
        <w:rPr>
          <w:rFonts w:ascii="Verdana" w:hAnsi="Verdana"/>
          <w:sz w:val="18"/>
          <w:szCs w:val="18"/>
        </w:rPr>
        <w:t xml:space="preserve">ego czasu </w:t>
      </w:r>
      <w:r w:rsidR="00EC284A" w:rsidRPr="00251646">
        <w:rPr>
          <w:rFonts w:ascii="Verdana" w:hAnsi="Verdana"/>
          <w:sz w:val="18"/>
          <w:szCs w:val="18"/>
        </w:rPr>
        <w:t xml:space="preserve"> </w:t>
      </w:r>
      <w:r w:rsidR="00EC284A">
        <w:rPr>
          <w:rFonts w:ascii="Verdana" w:hAnsi="Verdana"/>
          <w:sz w:val="18"/>
          <w:szCs w:val="18"/>
        </w:rPr>
        <w:t>trwania prac projektowych i</w:t>
      </w:r>
      <w:r w:rsidRPr="001C3E16">
        <w:rPr>
          <w:rFonts w:ascii="Verdana" w:eastAsia="Times New Roman" w:hAnsi="Verdana" w:cs="Times New Roman"/>
          <w:sz w:val="20"/>
          <w:szCs w:val="20"/>
        </w:rPr>
        <w:t xml:space="preserve"> robót budowalnych realizowanych przez Wykonawcę.</w:t>
      </w:r>
    </w:p>
    <w:p w:rsidR="00F03A87" w:rsidRPr="001C3E16" w:rsidRDefault="00F03A87" w:rsidP="0039359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F03A87" w:rsidRPr="001C3E16" w:rsidRDefault="00F03A87" w:rsidP="0039359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Uwaga !</w:t>
      </w:r>
    </w:p>
    <w:p w:rsidR="00F03A87" w:rsidRPr="001C3E16" w:rsidRDefault="00F03A87" w:rsidP="00F03A87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1C3E16">
        <w:rPr>
          <w:rFonts w:ascii="Verdana" w:eastAsia="Times New Roman" w:hAnsi="Verdana" w:cs="Times New Roman"/>
          <w:b/>
          <w:sz w:val="20"/>
          <w:szCs w:val="20"/>
        </w:rPr>
        <w:t>Do czasu realizacji przez Wykonawcę Robót budowlanych nie wlicza się okresów zimowych, (tj. od 15 grudnia do 15 marca). Przyjmuje się, że okres zimowy trwa 3 miesiące.</w:t>
      </w:r>
    </w:p>
    <w:p w:rsidR="00432216" w:rsidRPr="001C3E16" w:rsidRDefault="00432216" w:rsidP="00432216">
      <w:pPr>
        <w:pStyle w:val="Akapitzlist"/>
        <w:spacing w:before="120" w:after="0"/>
        <w:ind w:left="284"/>
        <w:jc w:val="both"/>
        <w:rPr>
          <w:rFonts w:ascii="Verdana" w:hAnsi="Verdana" w:cs="TTE1771BD8t00"/>
          <w:w w:val="90"/>
          <w:sz w:val="18"/>
          <w:szCs w:val="18"/>
        </w:rPr>
      </w:pPr>
    </w:p>
    <w:p w:rsidR="00104621" w:rsidRPr="001C3E16" w:rsidRDefault="00432216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OPIS</w:t>
      </w:r>
      <w:r w:rsidR="00104621" w:rsidRPr="001C3E16">
        <w:rPr>
          <w:b/>
        </w:rPr>
        <w:t xml:space="preserve"> PRZEDMIOTU ZAMÓWIENIA:</w:t>
      </w:r>
    </w:p>
    <w:p w:rsidR="00432216" w:rsidRPr="001C3E16" w:rsidRDefault="00432216" w:rsidP="00C63AA1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/>
          <w:bCs/>
          <w:sz w:val="20"/>
          <w:szCs w:val="20"/>
        </w:rPr>
        <w:t>OPZ na Nadzór</w:t>
      </w:r>
      <w:r w:rsidRPr="001C3E16">
        <w:rPr>
          <w:rFonts w:ascii="Verdana" w:hAnsi="Verdana" w:cs="Arial"/>
          <w:bCs/>
          <w:sz w:val="20"/>
          <w:szCs w:val="20"/>
        </w:rPr>
        <w:t>,</w:t>
      </w:r>
    </w:p>
    <w:p w:rsidR="00C63AA1" w:rsidRPr="001C3E16" w:rsidRDefault="00C63AA1" w:rsidP="00C63AA1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/>
          <w:bCs/>
          <w:sz w:val="20"/>
          <w:szCs w:val="20"/>
        </w:rPr>
        <w:lastRenderedPageBreak/>
        <w:t>PFU wraz z załącznikami</w:t>
      </w:r>
      <w:r w:rsidRPr="001C3E16">
        <w:rPr>
          <w:rFonts w:ascii="Verdana" w:hAnsi="Verdana" w:cs="Arial"/>
          <w:bCs/>
          <w:sz w:val="20"/>
          <w:szCs w:val="20"/>
        </w:rPr>
        <w:t>: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Plan orientacyjny;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Plan sytuacyjny;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Dokumentacja wzorcowa „BUDYNEK TOALETY WOLNOSTOJACEJ NA OBSZARZE MIEJSCA OBSŁUGI PODRÓŻNYCH kat. I;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Elementy Projektu Budowlanego;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Elementy Projektu Wykonawczego;</w:t>
      </w:r>
    </w:p>
    <w:p w:rsidR="00C63AA1" w:rsidRPr="001C3E16" w:rsidRDefault="00C63AA1" w:rsidP="0068084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Decyzje;</w:t>
      </w:r>
    </w:p>
    <w:p w:rsidR="00C63AA1" w:rsidRPr="001C3E16" w:rsidRDefault="00C63AA1" w:rsidP="005C18A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Obligatoryjny Program Funkcjonalny (OPF) MOP kategorii II do standardu kategorii I „Niegosławice Wschód” S-3, str. lewa w km ok. 12+400;</w:t>
      </w:r>
    </w:p>
    <w:p w:rsidR="00C63AA1" w:rsidRPr="001C3E16" w:rsidRDefault="00C63AA1" w:rsidP="005C18A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Obligatoryjny Program Funkcjonalny (OPF) MOP kategorii III do standardu kategorii I „Niegosławice Zachód” S-3, str. prawa w km ok. 12+100;</w:t>
      </w:r>
    </w:p>
    <w:p w:rsidR="00C63AA1" w:rsidRPr="001C3E16" w:rsidRDefault="00C63AA1" w:rsidP="005C18A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>KONCEPCJA MOP II i III Niegosławice - materiał poglądowy.</w:t>
      </w:r>
    </w:p>
    <w:p w:rsidR="00C63AA1" w:rsidRPr="001C3E16" w:rsidRDefault="00C63AA1" w:rsidP="005C18A1">
      <w:pPr>
        <w:pStyle w:val="Akapitzlist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1C3E16">
        <w:rPr>
          <w:rFonts w:ascii="Verdana" w:hAnsi="Verdana" w:cs="Arial"/>
          <w:bCs/>
          <w:sz w:val="20"/>
          <w:szCs w:val="20"/>
        </w:rPr>
        <w:t xml:space="preserve">INSTRUKCJA </w:t>
      </w:r>
      <w:r w:rsidR="00E26C8F" w:rsidRPr="001C3E16">
        <w:rPr>
          <w:rFonts w:ascii="Verdana" w:hAnsi="Verdana" w:cs="Arial"/>
          <w:bCs/>
          <w:sz w:val="20"/>
          <w:szCs w:val="20"/>
        </w:rPr>
        <w:t xml:space="preserve">postępowania i obowiązków przy prowadzeniu robót </w:t>
      </w:r>
      <w:r w:rsidR="005C18A1" w:rsidRPr="001C3E16">
        <w:rPr>
          <w:rFonts w:ascii="Verdana" w:hAnsi="Verdana" w:cs="Arial"/>
          <w:bCs/>
          <w:sz w:val="20"/>
          <w:szCs w:val="20"/>
        </w:rPr>
        <w:br/>
      </w:r>
      <w:r w:rsidR="00E26C8F" w:rsidRPr="001C3E16">
        <w:rPr>
          <w:rFonts w:ascii="Verdana" w:hAnsi="Verdana" w:cs="Arial"/>
          <w:bCs/>
          <w:sz w:val="20"/>
          <w:szCs w:val="20"/>
        </w:rPr>
        <w:t>w związku z budową MOP na zadaniu:</w:t>
      </w:r>
      <w:r w:rsidR="00E26C8F" w:rsidRPr="001C3E16">
        <w:rPr>
          <w:rFonts w:ascii="Verdana" w:hAnsi="Verdana" w:cs="TTE1771BD8t00"/>
          <w:b/>
          <w:w w:val="90"/>
          <w:sz w:val="20"/>
          <w:szCs w:val="20"/>
        </w:rPr>
        <w:t xml:space="preserve"> </w:t>
      </w:r>
      <w:r w:rsidR="00E26C8F" w:rsidRPr="001C3E16">
        <w:rPr>
          <w:rFonts w:ascii="Verdana" w:hAnsi="Verdana" w:cs="TTE1771BD8t00"/>
          <w:i/>
          <w:w w:val="90"/>
          <w:sz w:val="20"/>
          <w:szCs w:val="20"/>
        </w:rPr>
        <w:t>Budowa</w:t>
      </w:r>
      <w:r w:rsidR="00E26C8F" w:rsidRPr="001C3E16">
        <w:rPr>
          <w:rFonts w:ascii="Verdana" w:hAnsi="Verdana" w:cs="TTE1771BD8t00"/>
          <w:b/>
          <w:i/>
          <w:w w:val="90"/>
          <w:sz w:val="20"/>
          <w:szCs w:val="20"/>
        </w:rPr>
        <w:t xml:space="preserve"> </w:t>
      </w:r>
      <w:r w:rsidR="00E26C8F" w:rsidRPr="001C3E16">
        <w:rPr>
          <w:rFonts w:ascii="Verdana" w:hAnsi="Verdana" w:cs="Arial"/>
          <w:bCs/>
          <w:i/>
          <w:sz w:val="20"/>
          <w:szCs w:val="20"/>
        </w:rPr>
        <w:t>drogi ekspresowej S-3 Nowa Sól – Legnica (A-4), zadanie I od węzła Nowa Sól Południe do węzła Gaworzyce (bez węzła), o długości ok. 16,400 km tj. od km 0+000 do ok. km 16+397,76</w:t>
      </w:r>
      <w:r w:rsidR="00E26C8F" w:rsidRPr="001C3E16">
        <w:rPr>
          <w:rFonts w:ascii="Verdana" w:hAnsi="Verdana" w:cs="Arial"/>
          <w:bCs/>
          <w:sz w:val="20"/>
          <w:szCs w:val="20"/>
        </w:rPr>
        <w:t xml:space="preserve"> dla Wykonawcy MOP I</w:t>
      </w:r>
    </w:p>
    <w:p w:rsidR="00766AC1" w:rsidRPr="001C3E16" w:rsidRDefault="00766AC1" w:rsidP="00DF0832">
      <w:pPr>
        <w:pStyle w:val="Tekstpodstawowy2"/>
        <w:spacing w:line="360" w:lineRule="auto"/>
        <w:ind w:left="284" w:hanging="284"/>
        <w:rPr>
          <w:w w:val="90"/>
          <w:sz w:val="18"/>
          <w:szCs w:val="18"/>
        </w:rPr>
      </w:pPr>
    </w:p>
    <w:p w:rsidR="00EF1A92" w:rsidRPr="001C3E16" w:rsidRDefault="00104621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UWAG</w:t>
      </w:r>
      <w:r w:rsidR="00EF1A92" w:rsidRPr="001C3E16">
        <w:rPr>
          <w:b/>
        </w:rPr>
        <w:t>I</w:t>
      </w:r>
      <w:r w:rsidR="00DF0832" w:rsidRPr="001C3E16">
        <w:rPr>
          <w:b/>
        </w:rPr>
        <w:t>:</w:t>
      </w:r>
    </w:p>
    <w:p w:rsidR="003D75B4" w:rsidRPr="001C3E16" w:rsidRDefault="00104621" w:rsidP="009C597C">
      <w:pPr>
        <w:pStyle w:val="Tekstpodstawowy2"/>
        <w:spacing w:line="276" w:lineRule="auto"/>
        <w:rPr>
          <w:b w:val="0"/>
          <w:szCs w:val="20"/>
        </w:rPr>
      </w:pPr>
      <w:r w:rsidRPr="001C3E16">
        <w:rPr>
          <w:b w:val="0"/>
          <w:szCs w:val="20"/>
        </w:rPr>
        <w:t>Gdziekolwiek w Przedmiocie Zamówienia</w:t>
      </w:r>
      <w:r w:rsidR="00EF1A92" w:rsidRPr="001C3E16">
        <w:rPr>
          <w:b w:val="0"/>
          <w:szCs w:val="20"/>
        </w:rPr>
        <w:t xml:space="preserve">, </w:t>
      </w:r>
      <w:r w:rsidR="00992E73" w:rsidRPr="001C3E16">
        <w:rPr>
          <w:b w:val="0"/>
          <w:szCs w:val="20"/>
        </w:rPr>
        <w:t>OPZ</w:t>
      </w:r>
      <w:r w:rsidRPr="001C3E16">
        <w:rPr>
          <w:b w:val="0"/>
          <w:szCs w:val="20"/>
        </w:rPr>
        <w:t xml:space="preserve"> powołane są konkretne przepisy, normy, wytyczne i katalogi, które spełniać mają opracowania projektowe, będą obowiązywać postanowienia najnowszego wydania lub poprawionego wydania powołanych przepisów, norm, wytycznych i katalogów.</w:t>
      </w:r>
    </w:p>
    <w:p w:rsidR="009C597C" w:rsidRPr="001C3E16" w:rsidRDefault="009C597C" w:rsidP="009C597C">
      <w:pPr>
        <w:pStyle w:val="Tekstpodstawowy2"/>
        <w:spacing w:line="276" w:lineRule="auto"/>
        <w:rPr>
          <w:w w:val="90"/>
          <w:sz w:val="18"/>
          <w:szCs w:val="18"/>
        </w:rPr>
      </w:pPr>
    </w:p>
    <w:p w:rsidR="00FA020E" w:rsidRPr="001C3E16" w:rsidRDefault="00FA020E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KLAUZULE SPOŁECZNE</w:t>
      </w:r>
    </w:p>
    <w:p w:rsidR="00335C30" w:rsidRPr="001C3E16" w:rsidRDefault="00601B21" w:rsidP="00D634DB">
      <w:pPr>
        <w:pStyle w:val="Tekstpodstawowy2"/>
        <w:spacing w:line="276" w:lineRule="auto"/>
        <w:rPr>
          <w:b w:val="0"/>
          <w:szCs w:val="20"/>
        </w:rPr>
      </w:pPr>
      <w:r w:rsidRPr="001C3E16">
        <w:rPr>
          <w:b w:val="0"/>
          <w:szCs w:val="20"/>
        </w:rPr>
        <w:t xml:space="preserve">Zamawiający </w:t>
      </w:r>
      <w:r w:rsidR="00FA020E" w:rsidRPr="001C3E16">
        <w:rPr>
          <w:b w:val="0"/>
          <w:szCs w:val="20"/>
        </w:rPr>
        <w:t xml:space="preserve">działając na podstawie art. </w:t>
      </w:r>
      <w:r w:rsidR="00B671EE" w:rsidRPr="001C3E16">
        <w:rPr>
          <w:b w:val="0"/>
          <w:szCs w:val="20"/>
        </w:rPr>
        <w:t xml:space="preserve">29 ust. 3a </w:t>
      </w:r>
      <w:r w:rsidR="00FA020E" w:rsidRPr="001C3E16">
        <w:rPr>
          <w:b w:val="0"/>
          <w:szCs w:val="20"/>
        </w:rPr>
        <w:t xml:space="preserve">ustawy </w:t>
      </w:r>
      <w:r w:rsidR="00B671EE" w:rsidRPr="001C3E16">
        <w:rPr>
          <w:b w:val="0"/>
          <w:szCs w:val="20"/>
        </w:rPr>
        <w:t xml:space="preserve">Prawo zamówień publicznych </w:t>
      </w:r>
      <w:r w:rsidRPr="001C3E16">
        <w:rPr>
          <w:b w:val="0"/>
          <w:szCs w:val="20"/>
        </w:rPr>
        <w:t>wymaga</w:t>
      </w:r>
      <w:r w:rsidR="00B671EE" w:rsidRPr="001C3E16">
        <w:rPr>
          <w:b w:val="0"/>
          <w:szCs w:val="20"/>
        </w:rPr>
        <w:t xml:space="preserve"> zatrudnienia na podstawie umowy o pracę (w rozumieniu przepisu art. 22 § 1 Kodeksu pracy) przez Wykonawcę </w:t>
      </w:r>
      <w:r w:rsidR="00B671EE" w:rsidRPr="001C3E16">
        <w:rPr>
          <w:szCs w:val="20"/>
        </w:rPr>
        <w:t xml:space="preserve">minimum </w:t>
      </w:r>
      <w:r w:rsidR="00B671EE" w:rsidRPr="001C3E16">
        <w:rPr>
          <w:b w:val="0"/>
          <w:szCs w:val="20"/>
        </w:rPr>
        <w:t>1 osoby</w:t>
      </w:r>
      <w:r w:rsidR="00D634DB" w:rsidRPr="001C3E16">
        <w:rPr>
          <w:b w:val="0"/>
          <w:szCs w:val="20"/>
        </w:rPr>
        <w:t xml:space="preserve"> </w:t>
      </w:r>
      <w:r w:rsidR="004F6C10" w:rsidRPr="001C3E16">
        <w:rPr>
          <w:b w:val="0"/>
          <w:szCs w:val="20"/>
        </w:rPr>
        <w:t xml:space="preserve">do realizacji </w:t>
      </w:r>
      <w:r w:rsidR="008B50CC" w:rsidRPr="001C3E16">
        <w:rPr>
          <w:b w:val="0"/>
          <w:szCs w:val="20"/>
        </w:rPr>
        <w:t xml:space="preserve">przedmiotu zamówienia na stanowisku </w:t>
      </w:r>
      <w:r w:rsidR="00EE6361" w:rsidRPr="001C3E16">
        <w:rPr>
          <w:b w:val="0"/>
          <w:szCs w:val="20"/>
        </w:rPr>
        <w:t>p</w:t>
      </w:r>
      <w:r w:rsidR="008B50CC" w:rsidRPr="001C3E16">
        <w:rPr>
          <w:b w:val="0"/>
          <w:szCs w:val="20"/>
        </w:rPr>
        <w:t xml:space="preserve">racownika administracyjno – biurowego, </w:t>
      </w:r>
      <w:r w:rsidR="00EE6361" w:rsidRPr="001C3E16">
        <w:rPr>
          <w:b w:val="0"/>
          <w:szCs w:val="20"/>
        </w:rPr>
        <w:t xml:space="preserve">na okres nie krótszy niż do końca obowiązywania niniejszej umowy. Do zakresu </w:t>
      </w:r>
      <w:r w:rsidR="004B48E6" w:rsidRPr="001C3E16">
        <w:rPr>
          <w:b w:val="0"/>
          <w:szCs w:val="20"/>
        </w:rPr>
        <w:t>obowiązków w/w osoby należeć będzie wykonywanie czynności obejmujących m.in.: bieżące prowadzenie sekretariatu, obsługę administracyjną oraz wszelkie prace biurowe, niezbędne do realizacji przedmiotu zamówienia.</w:t>
      </w:r>
    </w:p>
    <w:p w:rsidR="00A349FA" w:rsidRPr="001C3E16" w:rsidRDefault="00A349FA" w:rsidP="00C63AA1">
      <w:pPr>
        <w:pStyle w:val="Tekstpodstawowy2"/>
        <w:spacing w:line="276" w:lineRule="auto"/>
        <w:rPr>
          <w:b w:val="0"/>
          <w:szCs w:val="20"/>
        </w:rPr>
      </w:pPr>
      <w:r w:rsidRPr="001C3E16">
        <w:rPr>
          <w:b w:val="0"/>
          <w:szCs w:val="20"/>
        </w:rPr>
        <w:t>Wykonawca będzie zobowiązany przez cały okres realizacji Przedmiotu umowy utrzymywać stan ciągłości zatrudnienia na podstawie umowy o pracę ww. osoby.</w:t>
      </w:r>
    </w:p>
    <w:p w:rsidR="00C63AA1" w:rsidRPr="001C3E16" w:rsidRDefault="00C63AA1" w:rsidP="00C63AA1">
      <w:pPr>
        <w:pStyle w:val="Tekstpodstawowy2"/>
        <w:spacing w:line="276" w:lineRule="auto"/>
        <w:rPr>
          <w:b w:val="0"/>
          <w:szCs w:val="20"/>
        </w:rPr>
      </w:pPr>
    </w:p>
    <w:p w:rsidR="00C63AA1" w:rsidRPr="001C3E16" w:rsidRDefault="00C63AA1" w:rsidP="00C63AA1">
      <w:pPr>
        <w:pStyle w:val="Style7"/>
        <w:widowControl/>
        <w:numPr>
          <w:ilvl w:val="0"/>
          <w:numId w:val="10"/>
        </w:numPr>
        <w:tabs>
          <w:tab w:val="num" w:pos="360"/>
          <w:tab w:val="left" w:leader="dot" w:pos="8770"/>
        </w:tabs>
        <w:spacing w:line="240" w:lineRule="auto"/>
        <w:ind w:left="284" w:hanging="284"/>
        <w:jc w:val="both"/>
        <w:rPr>
          <w:b/>
        </w:rPr>
      </w:pPr>
      <w:r w:rsidRPr="001C3E16">
        <w:rPr>
          <w:b/>
        </w:rPr>
        <w:t>Normy, przepisy i wytyczne</w:t>
      </w:r>
    </w:p>
    <w:p w:rsidR="006C3652" w:rsidRPr="001C3E16" w:rsidRDefault="006C3652" w:rsidP="006C3652">
      <w:pPr>
        <w:jc w:val="both"/>
        <w:rPr>
          <w:rFonts w:ascii="Verdana" w:eastAsia="Times New Roman" w:hAnsi="Verdana" w:cs="Times New Roman"/>
          <w:sz w:val="20"/>
          <w:szCs w:val="20"/>
        </w:rPr>
      </w:pPr>
      <w:r w:rsidRPr="001C3E16">
        <w:rPr>
          <w:rFonts w:ascii="Verdana" w:eastAsia="Times New Roman" w:hAnsi="Verdana" w:cs="Times New Roman"/>
          <w:sz w:val="20"/>
          <w:szCs w:val="20"/>
        </w:rPr>
        <w:t>Gdziekolwiek w opisie przedmiotu zamówienia powołane są konkretne przepisy, normy i wytyczne, które spełniać mają opracowania projektowe, będą obowiązywać postanowienia najnowszego wydania lub poprawionego wydania powołanych przepisów, norm i wytycznych.</w:t>
      </w:r>
    </w:p>
    <w:p w:rsidR="00CA0B3E" w:rsidRPr="001C3E16" w:rsidRDefault="006C3652" w:rsidP="006C3652">
      <w:pPr>
        <w:jc w:val="both"/>
        <w:rPr>
          <w:rFonts w:ascii="Verdana" w:hAnsi="Verdana" w:cs="Arial"/>
          <w:w w:val="90"/>
          <w:sz w:val="18"/>
          <w:szCs w:val="18"/>
        </w:rPr>
      </w:pPr>
      <w:bookmarkStart w:id="1" w:name="_GoBack"/>
      <w:bookmarkEnd w:id="1"/>
      <w:r w:rsidRPr="001C3E16">
        <w:rPr>
          <w:rFonts w:ascii="Verdana" w:hAnsi="Verdana" w:cs="Arial"/>
          <w:w w:val="90"/>
          <w:sz w:val="18"/>
          <w:szCs w:val="18"/>
        </w:rPr>
        <w:tab/>
      </w:r>
      <w:r w:rsidRPr="001C3E16">
        <w:rPr>
          <w:rFonts w:ascii="Verdana" w:hAnsi="Verdana" w:cs="Arial"/>
          <w:w w:val="90"/>
          <w:sz w:val="18"/>
          <w:szCs w:val="18"/>
        </w:rPr>
        <w:tab/>
      </w:r>
      <w:r w:rsidRPr="001C3E16">
        <w:rPr>
          <w:rFonts w:ascii="Verdana" w:hAnsi="Verdana" w:cs="Arial"/>
          <w:w w:val="90"/>
          <w:sz w:val="18"/>
          <w:szCs w:val="18"/>
        </w:rPr>
        <w:tab/>
      </w:r>
      <w:r w:rsidRPr="001C3E16">
        <w:rPr>
          <w:rFonts w:ascii="Verdana" w:hAnsi="Verdana" w:cs="Arial"/>
          <w:w w:val="90"/>
          <w:sz w:val="18"/>
          <w:szCs w:val="18"/>
        </w:rPr>
        <w:tab/>
      </w:r>
    </w:p>
    <w:sectPr w:rsidR="00CA0B3E" w:rsidRPr="001C3E16" w:rsidSect="00A4016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1771BD8t0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6D09"/>
    <w:multiLevelType w:val="hybridMultilevel"/>
    <w:tmpl w:val="9C6C4F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512DC"/>
    <w:multiLevelType w:val="hybridMultilevel"/>
    <w:tmpl w:val="6DF0E94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25124B"/>
    <w:multiLevelType w:val="hybridMultilevel"/>
    <w:tmpl w:val="55C49818"/>
    <w:lvl w:ilvl="0" w:tplc="4B0A4CD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12DA1"/>
    <w:multiLevelType w:val="hybridMultilevel"/>
    <w:tmpl w:val="BC6CFBE6"/>
    <w:lvl w:ilvl="0" w:tplc="566494DE">
      <w:start w:val="1"/>
      <w:numFmt w:val="decimal"/>
      <w:lvlText w:val="%1)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68A12D1"/>
    <w:multiLevelType w:val="multilevel"/>
    <w:tmpl w:val="968C216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983CC4"/>
    <w:multiLevelType w:val="hybridMultilevel"/>
    <w:tmpl w:val="A6DE0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C153ED"/>
    <w:multiLevelType w:val="hybridMultilevel"/>
    <w:tmpl w:val="C240ACE2"/>
    <w:lvl w:ilvl="0" w:tplc="6F28EA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7187A"/>
    <w:multiLevelType w:val="hybridMultilevel"/>
    <w:tmpl w:val="2AAA3B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52394"/>
    <w:multiLevelType w:val="hybridMultilevel"/>
    <w:tmpl w:val="1BE45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B47767"/>
    <w:multiLevelType w:val="hybridMultilevel"/>
    <w:tmpl w:val="F3FE125E"/>
    <w:lvl w:ilvl="0" w:tplc="6F28EA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7222F"/>
    <w:multiLevelType w:val="hybridMultilevel"/>
    <w:tmpl w:val="4C501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340472"/>
    <w:multiLevelType w:val="hybridMultilevel"/>
    <w:tmpl w:val="17986346"/>
    <w:lvl w:ilvl="0" w:tplc="E12867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A4439"/>
    <w:multiLevelType w:val="hybridMultilevel"/>
    <w:tmpl w:val="B986DD10"/>
    <w:lvl w:ilvl="0" w:tplc="AAFAD74A">
      <w:start w:val="65"/>
      <w:numFmt w:val="bullet"/>
      <w:lvlText w:val="-"/>
      <w:lvlJc w:val="left"/>
      <w:pPr>
        <w:tabs>
          <w:tab w:val="num" w:pos="4280"/>
        </w:tabs>
        <w:ind w:left="42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F0F1D"/>
    <w:multiLevelType w:val="hybridMultilevel"/>
    <w:tmpl w:val="58BCAED8"/>
    <w:lvl w:ilvl="0" w:tplc="44BE994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</w:rPr>
    </w:lvl>
    <w:lvl w:ilvl="1" w:tplc="383E04BC">
      <w:start w:val="1"/>
      <w:numFmt w:val="bullet"/>
      <w:lvlText w:val=""/>
      <w:lvlJc w:val="left"/>
      <w:pPr>
        <w:tabs>
          <w:tab w:val="num" w:pos="1404"/>
        </w:tabs>
        <w:ind w:left="1404" w:hanging="264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5" w15:restartNumberingAfterBreak="0">
    <w:nsid w:val="31694156"/>
    <w:multiLevelType w:val="hybridMultilevel"/>
    <w:tmpl w:val="6B38C672"/>
    <w:lvl w:ilvl="0" w:tplc="1480B5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51807"/>
    <w:multiLevelType w:val="hybridMultilevel"/>
    <w:tmpl w:val="F88E09A6"/>
    <w:name w:val="WW8Num42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07691A"/>
    <w:multiLevelType w:val="multilevel"/>
    <w:tmpl w:val="1E74AE0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39582F6A"/>
    <w:multiLevelType w:val="hybridMultilevel"/>
    <w:tmpl w:val="27E6FC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ADA0D5B"/>
    <w:multiLevelType w:val="hybridMultilevel"/>
    <w:tmpl w:val="312A8F88"/>
    <w:lvl w:ilvl="0" w:tplc="29E22B7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4A3C2A"/>
    <w:multiLevelType w:val="hybridMultilevel"/>
    <w:tmpl w:val="CD84CF20"/>
    <w:lvl w:ilvl="0" w:tplc="02862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B5E22B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F5305E7"/>
    <w:multiLevelType w:val="multilevel"/>
    <w:tmpl w:val="87869B9A"/>
    <w:lvl w:ilvl="0">
      <w:start w:val="1"/>
      <w:numFmt w:val="none"/>
      <w:lvlText w:val="5."/>
      <w:lvlJc w:val="left"/>
      <w:pPr>
        <w:ind w:left="567" w:hanging="567"/>
      </w:pPr>
      <w:rPr>
        <w:rFonts w:hint="default"/>
      </w:rPr>
    </w:lvl>
    <w:lvl w:ilvl="1">
      <w:start w:val="6"/>
      <w:numFmt w:val="ordinal"/>
      <w:lvlText w:val="%21."/>
      <w:lvlJc w:val="left"/>
      <w:pPr>
        <w:ind w:left="1134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22" w15:restartNumberingAfterBreak="0">
    <w:nsid w:val="40024D84"/>
    <w:multiLevelType w:val="multilevel"/>
    <w:tmpl w:val="083C52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41A17E17"/>
    <w:multiLevelType w:val="hybridMultilevel"/>
    <w:tmpl w:val="8E18B17A"/>
    <w:lvl w:ilvl="0" w:tplc="0B263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2127D46"/>
    <w:multiLevelType w:val="multilevel"/>
    <w:tmpl w:val="4EE2B1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5FB0392"/>
    <w:multiLevelType w:val="hybridMultilevel"/>
    <w:tmpl w:val="371C90C2"/>
    <w:lvl w:ilvl="0" w:tplc="593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0622F4"/>
    <w:multiLevelType w:val="hybridMultilevel"/>
    <w:tmpl w:val="60FE6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DB592A"/>
    <w:multiLevelType w:val="hybridMultilevel"/>
    <w:tmpl w:val="383E0CB2"/>
    <w:lvl w:ilvl="0" w:tplc="498611EA">
      <w:start w:val="1"/>
      <w:numFmt w:val="decimal"/>
      <w:lvlText w:val="Załącznik nr 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8454C"/>
    <w:multiLevelType w:val="hybridMultilevel"/>
    <w:tmpl w:val="CA26901A"/>
    <w:lvl w:ilvl="0" w:tplc="B5E22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1712125"/>
    <w:multiLevelType w:val="hybridMultilevel"/>
    <w:tmpl w:val="77545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1955D4"/>
    <w:multiLevelType w:val="hybridMultilevel"/>
    <w:tmpl w:val="E90E6E0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E9D6DD3"/>
    <w:multiLevelType w:val="hybridMultilevel"/>
    <w:tmpl w:val="3206583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35A4C6A"/>
    <w:multiLevelType w:val="hybridMultilevel"/>
    <w:tmpl w:val="A9CECE3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6895572"/>
    <w:multiLevelType w:val="hybridMultilevel"/>
    <w:tmpl w:val="3E325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359CD"/>
    <w:multiLevelType w:val="multilevel"/>
    <w:tmpl w:val="0D48D9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5" w15:restartNumberingAfterBreak="0">
    <w:nsid w:val="7D626F49"/>
    <w:multiLevelType w:val="multilevel"/>
    <w:tmpl w:val="386864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6" w15:restartNumberingAfterBreak="0">
    <w:nsid w:val="7FE4192F"/>
    <w:multiLevelType w:val="hybridMultilevel"/>
    <w:tmpl w:val="B066D0C0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2"/>
  </w:num>
  <w:num w:numId="3">
    <w:abstractNumId w:val="5"/>
  </w:num>
  <w:num w:numId="4">
    <w:abstractNumId w:val="22"/>
  </w:num>
  <w:num w:numId="5">
    <w:abstractNumId w:val="7"/>
  </w:num>
  <w:num w:numId="6">
    <w:abstractNumId w:val="16"/>
  </w:num>
  <w:num w:numId="7">
    <w:abstractNumId w:val="24"/>
  </w:num>
  <w:num w:numId="8">
    <w:abstractNumId w:val="9"/>
  </w:num>
  <w:num w:numId="9">
    <w:abstractNumId w:val="15"/>
  </w:num>
  <w:num w:numId="10">
    <w:abstractNumId w:val="17"/>
  </w:num>
  <w:num w:numId="11">
    <w:abstractNumId w:val="10"/>
  </w:num>
  <w:num w:numId="12">
    <w:abstractNumId w:val="6"/>
  </w:num>
  <w:num w:numId="13">
    <w:abstractNumId w:val="21"/>
  </w:num>
  <w:num w:numId="14">
    <w:abstractNumId w:val="26"/>
  </w:num>
  <w:num w:numId="15">
    <w:abstractNumId w:val="14"/>
  </w:num>
  <w:num w:numId="16">
    <w:abstractNumId w:val="23"/>
  </w:num>
  <w:num w:numId="17">
    <w:abstractNumId w:val="20"/>
  </w:num>
  <w:num w:numId="18">
    <w:abstractNumId w:val="28"/>
  </w:num>
  <w:num w:numId="19">
    <w:abstractNumId w:val="29"/>
  </w:num>
  <w:num w:numId="20">
    <w:abstractNumId w:val="0"/>
  </w:num>
  <w:num w:numId="21">
    <w:abstractNumId w:val="11"/>
  </w:num>
  <w:num w:numId="22">
    <w:abstractNumId w:val="34"/>
  </w:num>
  <w:num w:numId="23">
    <w:abstractNumId w:val="35"/>
  </w:num>
  <w:num w:numId="24">
    <w:abstractNumId w:val="31"/>
  </w:num>
  <w:num w:numId="25">
    <w:abstractNumId w:val="25"/>
  </w:num>
  <w:num w:numId="26">
    <w:abstractNumId w:val="36"/>
  </w:num>
  <w:num w:numId="27">
    <w:abstractNumId w:val="1"/>
  </w:num>
  <w:num w:numId="28">
    <w:abstractNumId w:val="8"/>
  </w:num>
  <w:num w:numId="29">
    <w:abstractNumId w:val="12"/>
  </w:num>
  <w:num w:numId="30">
    <w:abstractNumId w:val="19"/>
  </w:num>
  <w:num w:numId="31">
    <w:abstractNumId w:val="30"/>
  </w:num>
  <w:num w:numId="32">
    <w:abstractNumId w:val="18"/>
  </w:num>
  <w:num w:numId="33">
    <w:abstractNumId w:val="33"/>
  </w:num>
  <w:num w:numId="34">
    <w:abstractNumId w:val="2"/>
  </w:num>
  <w:num w:numId="35">
    <w:abstractNumId w:val="27"/>
  </w:num>
  <w:num w:numId="36">
    <w:abstractNumId w:val="4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9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6B"/>
    <w:rsid w:val="000016F3"/>
    <w:rsid w:val="00011B05"/>
    <w:rsid w:val="00017296"/>
    <w:rsid w:val="00087652"/>
    <w:rsid w:val="000970F4"/>
    <w:rsid w:val="000A0327"/>
    <w:rsid w:val="000B66F3"/>
    <w:rsid w:val="000D5FF9"/>
    <w:rsid w:val="00104621"/>
    <w:rsid w:val="0010590D"/>
    <w:rsid w:val="0012362E"/>
    <w:rsid w:val="001356BB"/>
    <w:rsid w:val="001378B3"/>
    <w:rsid w:val="00144804"/>
    <w:rsid w:val="00150873"/>
    <w:rsid w:val="0015146B"/>
    <w:rsid w:val="00160B3B"/>
    <w:rsid w:val="0017330D"/>
    <w:rsid w:val="0017460C"/>
    <w:rsid w:val="00174EB5"/>
    <w:rsid w:val="00181D28"/>
    <w:rsid w:val="0018616D"/>
    <w:rsid w:val="001A4331"/>
    <w:rsid w:val="001B11DF"/>
    <w:rsid w:val="001B7DBE"/>
    <w:rsid w:val="001C3E16"/>
    <w:rsid w:val="001D1089"/>
    <w:rsid w:val="001F15C9"/>
    <w:rsid w:val="001F4683"/>
    <w:rsid w:val="002012A7"/>
    <w:rsid w:val="00222928"/>
    <w:rsid w:val="002332F8"/>
    <w:rsid w:val="002377CD"/>
    <w:rsid w:val="00245A6A"/>
    <w:rsid w:val="00253E38"/>
    <w:rsid w:val="00257AE1"/>
    <w:rsid w:val="00270F2D"/>
    <w:rsid w:val="00275164"/>
    <w:rsid w:val="002A3FCF"/>
    <w:rsid w:val="002D7C35"/>
    <w:rsid w:val="002E2CA0"/>
    <w:rsid w:val="002E5B91"/>
    <w:rsid w:val="002F6EA1"/>
    <w:rsid w:val="00302972"/>
    <w:rsid w:val="00322F55"/>
    <w:rsid w:val="00330962"/>
    <w:rsid w:val="00335C30"/>
    <w:rsid w:val="00344365"/>
    <w:rsid w:val="00374DDF"/>
    <w:rsid w:val="0039359A"/>
    <w:rsid w:val="00396D57"/>
    <w:rsid w:val="003971E1"/>
    <w:rsid w:val="003A4DFC"/>
    <w:rsid w:val="003A7BFE"/>
    <w:rsid w:val="003B01AA"/>
    <w:rsid w:val="003B29B2"/>
    <w:rsid w:val="003B634C"/>
    <w:rsid w:val="003C4F9F"/>
    <w:rsid w:val="003D75B4"/>
    <w:rsid w:val="00400B0B"/>
    <w:rsid w:val="00406C0B"/>
    <w:rsid w:val="00413285"/>
    <w:rsid w:val="0041772D"/>
    <w:rsid w:val="00432216"/>
    <w:rsid w:val="00433422"/>
    <w:rsid w:val="00435434"/>
    <w:rsid w:val="00436F7E"/>
    <w:rsid w:val="00476562"/>
    <w:rsid w:val="0048169F"/>
    <w:rsid w:val="0049290C"/>
    <w:rsid w:val="004B4397"/>
    <w:rsid w:val="004B48E6"/>
    <w:rsid w:val="004F1D67"/>
    <w:rsid w:val="004F3A1A"/>
    <w:rsid w:val="004F3EA2"/>
    <w:rsid w:val="004F6C10"/>
    <w:rsid w:val="004F77D8"/>
    <w:rsid w:val="00503DD1"/>
    <w:rsid w:val="00514893"/>
    <w:rsid w:val="005170C4"/>
    <w:rsid w:val="00526155"/>
    <w:rsid w:val="00530ECB"/>
    <w:rsid w:val="00544640"/>
    <w:rsid w:val="00574EDD"/>
    <w:rsid w:val="00580A5E"/>
    <w:rsid w:val="005C18A1"/>
    <w:rsid w:val="005D1911"/>
    <w:rsid w:val="005E3B04"/>
    <w:rsid w:val="005E6FA2"/>
    <w:rsid w:val="005F3E83"/>
    <w:rsid w:val="00601B21"/>
    <w:rsid w:val="00617B2E"/>
    <w:rsid w:val="006235A8"/>
    <w:rsid w:val="00665C05"/>
    <w:rsid w:val="00680841"/>
    <w:rsid w:val="00684A1F"/>
    <w:rsid w:val="00685666"/>
    <w:rsid w:val="006A6042"/>
    <w:rsid w:val="006B1FD7"/>
    <w:rsid w:val="006C3652"/>
    <w:rsid w:val="006D6006"/>
    <w:rsid w:val="006F18AC"/>
    <w:rsid w:val="00706D0F"/>
    <w:rsid w:val="00723500"/>
    <w:rsid w:val="00725EF7"/>
    <w:rsid w:val="00727D7A"/>
    <w:rsid w:val="0073676E"/>
    <w:rsid w:val="007409B7"/>
    <w:rsid w:val="00745F84"/>
    <w:rsid w:val="00751BFC"/>
    <w:rsid w:val="00766AC1"/>
    <w:rsid w:val="007A0005"/>
    <w:rsid w:val="007A362B"/>
    <w:rsid w:val="007B556A"/>
    <w:rsid w:val="007B614D"/>
    <w:rsid w:val="007C2E75"/>
    <w:rsid w:val="007E2A28"/>
    <w:rsid w:val="007F5D88"/>
    <w:rsid w:val="00804A0E"/>
    <w:rsid w:val="008124F7"/>
    <w:rsid w:val="008258D7"/>
    <w:rsid w:val="008609F1"/>
    <w:rsid w:val="008A72E8"/>
    <w:rsid w:val="008B50CC"/>
    <w:rsid w:val="008D3204"/>
    <w:rsid w:val="008D4FFC"/>
    <w:rsid w:val="008E1DA3"/>
    <w:rsid w:val="008F7511"/>
    <w:rsid w:val="00903402"/>
    <w:rsid w:val="00907165"/>
    <w:rsid w:val="009120D1"/>
    <w:rsid w:val="00940F77"/>
    <w:rsid w:val="00946B22"/>
    <w:rsid w:val="00992E73"/>
    <w:rsid w:val="009B036C"/>
    <w:rsid w:val="009B4FEA"/>
    <w:rsid w:val="009C597C"/>
    <w:rsid w:val="009D2D75"/>
    <w:rsid w:val="00A02EED"/>
    <w:rsid w:val="00A0426E"/>
    <w:rsid w:val="00A168B1"/>
    <w:rsid w:val="00A236E5"/>
    <w:rsid w:val="00A33D17"/>
    <w:rsid w:val="00A349FA"/>
    <w:rsid w:val="00A4016B"/>
    <w:rsid w:val="00A41129"/>
    <w:rsid w:val="00A413CB"/>
    <w:rsid w:val="00A60C2E"/>
    <w:rsid w:val="00AB71ED"/>
    <w:rsid w:val="00AF2FE4"/>
    <w:rsid w:val="00AF73F0"/>
    <w:rsid w:val="00B04E1C"/>
    <w:rsid w:val="00B25A63"/>
    <w:rsid w:val="00B464FE"/>
    <w:rsid w:val="00B671EE"/>
    <w:rsid w:val="00B72224"/>
    <w:rsid w:val="00B73115"/>
    <w:rsid w:val="00B95390"/>
    <w:rsid w:val="00BA1434"/>
    <w:rsid w:val="00BA42A2"/>
    <w:rsid w:val="00BA5B93"/>
    <w:rsid w:val="00BB3430"/>
    <w:rsid w:val="00BC3653"/>
    <w:rsid w:val="00BD3537"/>
    <w:rsid w:val="00BF6C2A"/>
    <w:rsid w:val="00C10810"/>
    <w:rsid w:val="00C2614F"/>
    <w:rsid w:val="00C4448B"/>
    <w:rsid w:val="00C47C5E"/>
    <w:rsid w:val="00C629C2"/>
    <w:rsid w:val="00C63AA1"/>
    <w:rsid w:val="00C957FC"/>
    <w:rsid w:val="00C95829"/>
    <w:rsid w:val="00CA0B3E"/>
    <w:rsid w:val="00CA28A0"/>
    <w:rsid w:val="00CA3441"/>
    <w:rsid w:val="00CA4DFC"/>
    <w:rsid w:val="00CF472B"/>
    <w:rsid w:val="00D20CAB"/>
    <w:rsid w:val="00D3168F"/>
    <w:rsid w:val="00D34C64"/>
    <w:rsid w:val="00D3695C"/>
    <w:rsid w:val="00D57ECA"/>
    <w:rsid w:val="00D634DB"/>
    <w:rsid w:val="00D65C15"/>
    <w:rsid w:val="00DB26DB"/>
    <w:rsid w:val="00DB5264"/>
    <w:rsid w:val="00DC0829"/>
    <w:rsid w:val="00DD06B6"/>
    <w:rsid w:val="00DD24FD"/>
    <w:rsid w:val="00DE031F"/>
    <w:rsid w:val="00DF0832"/>
    <w:rsid w:val="00E04126"/>
    <w:rsid w:val="00E07F86"/>
    <w:rsid w:val="00E15A3C"/>
    <w:rsid w:val="00E26C8F"/>
    <w:rsid w:val="00EB5652"/>
    <w:rsid w:val="00EC284A"/>
    <w:rsid w:val="00EC6ABD"/>
    <w:rsid w:val="00EC6E87"/>
    <w:rsid w:val="00ED3CE0"/>
    <w:rsid w:val="00EE40DC"/>
    <w:rsid w:val="00EE6361"/>
    <w:rsid w:val="00EE64CC"/>
    <w:rsid w:val="00EF1A92"/>
    <w:rsid w:val="00F03A87"/>
    <w:rsid w:val="00F2562B"/>
    <w:rsid w:val="00F55851"/>
    <w:rsid w:val="00F572CA"/>
    <w:rsid w:val="00F90AC7"/>
    <w:rsid w:val="00F96112"/>
    <w:rsid w:val="00FA020E"/>
    <w:rsid w:val="00FA7725"/>
    <w:rsid w:val="00FC58D5"/>
    <w:rsid w:val="00FD4F18"/>
    <w:rsid w:val="00FD56E1"/>
    <w:rsid w:val="00FF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DC626-4E3C-4F54-9997-5D2F61A6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rsid w:val="00A4016B"/>
    <w:pPr>
      <w:widowControl w:val="0"/>
      <w:autoSpaceDE w:val="0"/>
      <w:autoSpaceDN w:val="0"/>
      <w:adjustRightInd w:val="0"/>
      <w:spacing w:after="0" w:line="216" w:lineRule="atLeast"/>
      <w:jc w:val="center"/>
    </w:pPr>
    <w:rPr>
      <w:rFonts w:ascii="Verdana" w:eastAsia="Times New Roman" w:hAnsi="Verdana" w:cs="Times New Roman"/>
      <w:sz w:val="20"/>
      <w:szCs w:val="20"/>
    </w:rPr>
  </w:style>
  <w:style w:type="character" w:customStyle="1" w:styleId="FontStyle125">
    <w:name w:val="Font Style125"/>
    <w:basedOn w:val="Domylnaczcionkaakapitu"/>
    <w:rsid w:val="00A4016B"/>
    <w:rPr>
      <w:rFonts w:ascii="Times New Roman" w:hAnsi="Times New Roman" w:cs="Times New Roman"/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rsid w:val="0010462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Times New Roman"/>
      <w:b/>
      <w:sz w:val="20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104621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514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B93"/>
    <w:rPr>
      <w:rFonts w:ascii="Tahoma" w:hAnsi="Tahoma" w:cs="Tahoma"/>
      <w:sz w:val="16"/>
      <w:szCs w:val="16"/>
    </w:rPr>
  </w:style>
  <w:style w:type="paragraph" w:customStyle="1" w:styleId="tekstost">
    <w:name w:val="tekst ost"/>
    <w:basedOn w:val="Normalny"/>
    <w:uiPriority w:val="99"/>
    <w:rsid w:val="00766A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95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34DDA-A178-4A07-9C2E-799697869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Zielona Góra</Company>
  <LinksUpToDate>false</LinksUpToDate>
  <CharactersWithSpaces>8535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KCiesielka</dc:creator>
  <cp:lastModifiedBy>Januszewska Marta</cp:lastModifiedBy>
  <cp:revision>29</cp:revision>
  <cp:lastPrinted>2017-10-23T08:08:00Z</cp:lastPrinted>
  <dcterms:created xsi:type="dcterms:W3CDTF">2017-05-23T08:14:00Z</dcterms:created>
  <dcterms:modified xsi:type="dcterms:W3CDTF">2019-04-05T10:03:00Z</dcterms:modified>
</cp:coreProperties>
</file>