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F7F" w:rsidRDefault="00245F7F" w:rsidP="006263D9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:rsidR="00CF583B" w:rsidRPr="00CF583B" w:rsidRDefault="00CF583B" w:rsidP="00CF583B">
      <w:pPr>
        <w:autoSpaceDE w:val="0"/>
        <w:autoSpaceDN w:val="0"/>
        <w:adjustRightInd w:val="0"/>
        <w:jc w:val="both"/>
        <w:rPr>
          <w:rFonts w:ascii="Verdana" w:hAnsi="Verdana" w:cs="Arial"/>
          <w:spacing w:val="4"/>
          <w:sz w:val="18"/>
          <w:szCs w:val="18"/>
        </w:rPr>
      </w:pPr>
      <w:r w:rsidRPr="00CF583B">
        <w:rPr>
          <w:rFonts w:ascii="Verdana" w:hAnsi="Verdana" w:cs="Arial"/>
          <w:spacing w:val="4"/>
          <w:sz w:val="18"/>
          <w:szCs w:val="18"/>
        </w:rPr>
        <w:t xml:space="preserve">Na podstawie art. 54 ust. 2 ustawy z dnia 3 października 2008 r. </w:t>
      </w:r>
      <w:r w:rsidRPr="00CF583B">
        <w:rPr>
          <w:rFonts w:ascii="Verdana" w:hAnsi="Verdana" w:cs="Arial"/>
          <w:i/>
          <w:spacing w:val="4"/>
          <w:sz w:val="18"/>
          <w:szCs w:val="18"/>
        </w:rPr>
        <w:t>o udostępnianiu informacji o środowisku i jego ochronie, udziale społeczeństwa w ochronie środowiska oraz o ocenach oddziaływania na środowisko</w:t>
      </w:r>
      <w:r w:rsidRPr="00CF583B">
        <w:rPr>
          <w:rFonts w:ascii="Verdana" w:hAnsi="Verdana" w:cs="Arial"/>
          <w:spacing w:val="4"/>
          <w:sz w:val="18"/>
          <w:szCs w:val="18"/>
        </w:rPr>
        <w:t xml:space="preserve"> (Dz. U. z 2013 r. poz. 1235, z </w:t>
      </w:r>
      <w:proofErr w:type="spellStart"/>
      <w:r w:rsidRPr="00CF583B">
        <w:rPr>
          <w:rFonts w:ascii="Verdana" w:hAnsi="Verdana" w:cs="Arial"/>
          <w:spacing w:val="4"/>
          <w:sz w:val="18"/>
          <w:szCs w:val="18"/>
        </w:rPr>
        <w:t>późn</w:t>
      </w:r>
      <w:proofErr w:type="spellEnd"/>
      <w:r w:rsidRPr="00CF583B">
        <w:rPr>
          <w:rFonts w:ascii="Verdana" w:hAnsi="Verdana" w:cs="Arial"/>
          <w:spacing w:val="4"/>
          <w:sz w:val="18"/>
          <w:szCs w:val="18"/>
        </w:rPr>
        <w:t>. zm.) od 3.06.2015 r. do 26.06.2015 r. odbędą się konsultacje społeczne opracowanej przez Generalną Dyrekcję Dróg Krajowych i Autostrad Prognozy Oddziaływania na Środowisko Projektu Programu Budowy Dróg Krajowych na lata 2014 – 2023, w ramach zapewnienia udziału społeczeństwa w strategicznej ocenie oddziaływania na środowisko.</w:t>
      </w: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Konsultacje przeprowadzone będą w okresie od dnia 3 czerwca do dnia 26 czerwca 2015 r. w formie:</w:t>
      </w:r>
    </w:p>
    <w:p w:rsidR="00CF583B" w:rsidRPr="00CF583B" w:rsidRDefault="00CF583B" w:rsidP="00CF583B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Zbierania uwag i wniosków na formularzu konsultacyjnym, który można przekazać:</w:t>
      </w:r>
    </w:p>
    <w:p w:rsidR="00CF583B" w:rsidRPr="00CF583B" w:rsidRDefault="00CF583B" w:rsidP="00CF583B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drogą elektroniczną na adres: </w:t>
      </w:r>
      <w:hyperlink r:id="rId6" w:history="1">
        <w:r w:rsidRPr="00CF583B">
          <w:rPr>
            <w:rStyle w:val="Hipercze"/>
            <w:rFonts w:ascii="Verdana" w:eastAsia="Times New Roman" w:hAnsi="Verdana" w:cs="Times New Roman"/>
            <w:color w:val="2E74B5" w:themeColor="accent1" w:themeShade="BF"/>
            <w:sz w:val="18"/>
            <w:szCs w:val="18"/>
            <w:u w:val="none"/>
            <w:lang w:eastAsia="pl-PL"/>
          </w:rPr>
          <w:t>konsultacje_prognozy@gddkia.gov.pl</w:t>
        </w:r>
      </w:hyperlink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;</w:t>
      </w:r>
    </w:p>
    <w:p w:rsidR="00CF583B" w:rsidRPr="00CF583B" w:rsidRDefault="00CF583B" w:rsidP="00CF583B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drogą korespondencyjną na adres: Generalna Dyrekcja Dróg Krajowych i Autostrad, ul. Wronia 53, 00-874 Warszawa;</w:t>
      </w:r>
    </w:p>
    <w:p w:rsidR="00CF583B" w:rsidRPr="00CF583B" w:rsidRDefault="00CF583B" w:rsidP="00CF583B">
      <w:pPr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bezpośrednio (w godz. 8.30-15.30) do Kancelarii Generalnej Dyrekcji Dróg Krajowych i Autostrad znajdującej się przy ul. Wroniej 53 w Warszawie.</w:t>
      </w:r>
    </w:p>
    <w:p w:rsidR="00CF583B" w:rsidRPr="00CF583B" w:rsidRDefault="00CF583B" w:rsidP="00CF583B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W zależności od wybranej formy komunikacji w tytule wiadomości e-mail lub na kopercie należy dopisać: </w:t>
      </w:r>
      <w:r w:rsidRPr="00CF583B">
        <w:rPr>
          <w:rFonts w:ascii="Verdana" w:eastAsia="Times New Roman" w:hAnsi="Verdana" w:cs="Times New Roman"/>
          <w:i/>
          <w:sz w:val="18"/>
          <w:szCs w:val="18"/>
          <w:u w:val="single"/>
          <w:lang w:eastAsia="pl-PL"/>
        </w:rPr>
        <w:t>„Konsultacje Społeczne Prognozy Oddziaływania na Środowisko dla projektu PBDK 2014-2023”.</w:t>
      </w:r>
    </w:p>
    <w:p w:rsidR="00CF583B" w:rsidRPr="00CF583B" w:rsidRDefault="00CF583B" w:rsidP="00CF583B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Otwartych spotkań z mieszkańcami, umożliwiających wyrażenie opinii i składanie uwag i wniosków. Spotkania odbędą się</w:t>
      </w:r>
      <w:r w:rsidRPr="00CF583B">
        <w:rPr>
          <w:rFonts w:ascii="Verdana" w:hAnsi="Verdana"/>
          <w:sz w:val="18"/>
          <w:szCs w:val="18"/>
        </w:rPr>
        <w:t xml:space="preserve"> </w:t>
      </w: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wg. następującego harmonogramu:</w:t>
      </w:r>
    </w:p>
    <w:p w:rsidR="00CF583B" w:rsidRPr="00CF583B" w:rsidRDefault="00CF583B" w:rsidP="00CF583B">
      <w:pPr>
        <w:spacing w:after="0" w:line="240" w:lineRule="auto"/>
        <w:ind w:left="720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tbl>
      <w:tblPr>
        <w:tblpPr w:leftFromText="141" w:rightFromText="141" w:vertAnchor="text" w:tblpXSpec="center" w:tblpY="1"/>
        <w:tblOverlap w:val="never"/>
        <w:tblW w:w="7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443"/>
        <w:gridCol w:w="1701"/>
        <w:gridCol w:w="3969"/>
      </w:tblGrid>
      <w:tr w:rsidR="00CF583B" w:rsidRPr="00CF583B" w:rsidTr="000E6B7A">
        <w:trPr>
          <w:trHeight w:val="462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</w:pPr>
            <w:r w:rsidRPr="00CF583B"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</w:pPr>
            <w:r w:rsidRPr="00CF583B"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  <w:t>Miejsce konsultacji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</w:pPr>
            <w:r w:rsidRPr="00CF583B"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  <w:t>Data</w:t>
            </w:r>
          </w:p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</w:pPr>
            <w:r w:rsidRPr="00CF583B"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  <w:t>spotkania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</w:pPr>
            <w:r w:rsidRPr="00CF583B">
              <w:rPr>
                <w:rFonts w:ascii="Verdana" w:eastAsia="Times New Roman" w:hAnsi="Verdana" w:cs="Arial"/>
                <w:b/>
                <w:i/>
                <w:spacing w:val="4"/>
                <w:sz w:val="16"/>
                <w:szCs w:val="16"/>
                <w:lang w:eastAsia="pl-PL"/>
              </w:rPr>
              <w:t>MIEJSCE SPOTKANIA</w:t>
            </w:r>
          </w:p>
        </w:tc>
      </w:tr>
      <w:tr w:rsidR="00CF583B" w:rsidRPr="00CF583B" w:rsidTr="000E6B7A">
        <w:trPr>
          <w:trHeight w:val="681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8.06.2015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Dolnośląski Urząd Wojewódzki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Pl. Powstańców Warszawy 1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50–951 Wrocław</w:t>
            </w:r>
          </w:p>
        </w:tc>
      </w:tr>
      <w:tr w:rsidR="00CF583B" w:rsidRPr="00CF583B" w:rsidTr="000E6B7A">
        <w:trPr>
          <w:trHeight w:val="689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 xml:space="preserve">BYDGOSZCZ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9.06.2015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Kujawsko-Pomorski Urząd Wojewódzki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ul. Jagiellońska 3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85-950 Bydgoszcz</w:t>
            </w:r>
          </w:p>
        </w:tc>
      </w:tr>
      <w:tr w:rsidR="00CF583B" w:rsidRPr="00CF583B" w:rsidTr="000E6B7A">
        <w:trPr>
          <w:trHeight w:val="689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10.06.2015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Podkarpacki Urząd Wojewódzki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 xml:space="preserve">ul. Grunwaldzka 15 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35–959 Rzeszów</w:t>
            </w:r>
          </w:p>
        </w:tc>
      </w:tr>
      <w:tr w:rsidR="00CF583B" w:rsidRPr="00CF583B" w:rsidTr="000E6B7A">
        <w:trPr>
          <w:trHeight w:val="569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11.06.2015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Urząd Miejski w Radomiu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26-600 Radom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ul. Jana Kilińskiego 30</w:t>
            </w:r>
          </w:p>
        </w:tc>
      </w:tr>
      <w:tr w:rsidR="00CF583B" w:rsidRPr="00CF583B" w:rsidTr="000E6B7A">
        <w:trPr>
          <w:trHeight w:val="689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BIAŁYSTOK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16.06.2015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Podlaski Urząd Wojewódzki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ul. Mickiewicza 3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15-213 Białystok</w:t>
            </w:r>
          </w:p>
        </w:tc>
      </w:tr>
      <w:tr w:rsidR="00CF583B" w:rsidRPr="00CF583B" w:rsidTr="000E6B7A">
        <w:trPr>
          <w:trHeight w:val="689"/>
        </w:trPr>
        <w:tc>
          <w:tcPr>
            <w:tcW w:w="537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SZCZECIN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jc w:val="center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17.06.2015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Zachodniopomorski Urząd Wojewódzki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 xml:space="preserve">ul. Wały Chrobrego 4 </w:t>
            </w:r>
          </w:p>
          <w:p w:rsidR="00CF583B" w:rsidRPr="00CF583B" w:rsidRDefault="00CF583B" w:rsidP="000E6B7A">
            <w:pPr>
              <w:spacing w:after="0" w:line="240" w:lineRule="auto"/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</w:pPr>
            <w:r w:rsidRPr="00CF583B">
              <w:rPr>
                <w:rFonts w:ascii="Verdana" w:eastAsia="Times New Roman" w:hAnsi="Verdana" w:cs="Arial"/>
                <w:spacing w:val="4"/>
                <w:sz w:val="18"/>
                <w:szCs w:val="18"/>
                <w:lang w:eastAsia="pl-PL"/>
              </w:rPr>
              <w:t>70–502 Szczecin</w:t>
            </w:r>
          </w:p>
        </w:tc>
      </w:tr>
    </w:tbl>
    <w:p w:rsidR="00CF583B" w:rsidRPr="00CF583B" w:rsidRDefault="00CF583B" w:rsidP="00CF583B">
      <w:pPr>
        <w:spacing w:after="0" w:line="240" w:lineRule="auto"/>
        <w:ind w:left="14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od 14.00 do 18.30 - możliwość zapoznania się z tekstem Prognozy </w:t>
      </w: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od 16:30 do 18.30 - spotkania konsultacyjne, prezentacja, dyskusja.</w:t>
      </w: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CF583B" w:rsidRPr="00CF583B" w:rsidRDefault="00CF583B" w:rsidP="00CF583B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Tekst </w:t>
      </w:r>
      <w:r w:rsidRPr="00CF583B">
        <w:rPr>
          <w:rFonts w:ascii="Verdana" w:eastAsia="Times New Roman" w:hAnsi="Verdana" w:cs="Times New Roman"/>
          <w:i/>
          <w:sz w:val="18"/>
          <w:szCs w:val="18"/>
          <w:lang w:eastAsia="pl-PL"/>
        </w:rPr>
        <w:t xml:space="preserve">Prognozy oddziaływania na środowisko dla projektu Programu Budowy Dróg Krajowych na lata 2014-23 </w:t>
      </w: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dostępny jest:</w:t>
      </w:r>
    </w:p>
    <w:p w:rsidR="00245F7F" w:rsidRPr="00CF583B" w:rsidRDefault="00245F7F" w:rsidP="00245F7F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w wersji elektronicznej (pliki w formacie pdf) na stronie internetowej Generalnej Dyrekcji Dróg Krajowych i Autostrad pod adresem: </w:t>
      </w:r>
      <w:hyperlink r:id="rId7" w:history="1">
        <w:r w:rsidRPr="00CF583B">
          <w:rPr>
            <w:rStyle w:val="Hipercze"/>
            <w:rFonts w:ascii="Verdana" w:eastAsia="Times New Roman" w:hAnsi="Verdana" w:cs="Times New Roman"/>
            <w:color w:val="2E74B5" w:themeColor="accent1" w:themeShade="BF"/>
            <w:sz w:val="18"/>
            <w:szCs w:val="18"/>
            <w:u w:val="none"/>
            <w:lang w:eastAsia="pl-PL"/>
          </w:rPr>
          <w:t>www.gddkia.gov.pl</w:t>
        </w:r>
      </w:hyperlink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;</w:t>
      </w:r>
    </w:p>
    <w:p w:rsidR="00245F7F" w:rsidRPr="00CF583B" w:rsidRDefault="00245F7F" w:rsidP="00245F7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w wersji drukowanej (do wglądu</w:t>
      </w:r>
      <w:r w:rsidRPr="00CF583B">
        <w:rPr>
          <w:rFonts w:ascii="Verdana" w:hAnsi="Verdana"/>
          <w:sz w:val="18"/>
          <w:szCs w:val="18"/>
        </w:rPr>
        <w:t xml:space="preserve"> </w:t>
      </w: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w godz. 8.30-15.30) w  siedzibie  Generalnej Dyrekcji Dróg Krajowych i Autostrad znajdującej się przy ul.</w:t>
      </w:r>
      <w:r w:rsidR="00B447FC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Irysowej 2, 91-857 Łódź.</w:t>
      </w:r>
    </w:p>
    <w:p w:rsidR="00245F7F" w:rsidRPr="00CF583B" w:rsidRDefault="00245F7F" w:rsidP="00245F7F">
      <w:pPr>
        <w:pStyle w:val="Akapitzlist"/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245F7F" w:rsidRPr="00CF583B" w:rsidRDefault="00245F7F" w:rsidP="00245F7F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Formularz konsultacyjny dostępny jest w okresie od rozpoczęcia do zakończe</w:t>
      </w:r>
      <w:r w:rsidR="00CF583B" w:rsidRPr="00CF583B">
        <w:rPr>
          <w:rFonts w:ascii="Verdana" w:eastAsia="Times New Roman" w:hAnsi="Verdana" w:cs="Times New Roman"/>
          <w:sz w:val="18"/>
          <w:szCs w:val="18"/>
          <w:lang w:eastAsia="pl-PL"/>
        </w:rPr>
        <w:t>nia konsultacji  (od 3</w:t>
      </w: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 xml:space="preserve">.06.2015 r. do 26.06.2015 r.) pod adresem internetowym: </w:t>
      </w:r>
      <w:hyperlink r:id="rId8" w:history="1">
        <w:r w:rsidRPr="00CF583B">
          <w:rPr>
            <w:rStyle w:val="Hipercze"/>
            <w:rFonts w:ascii="Verdana" w:hAnsi="Verdana"/>
            <w:color w:val="2E74B5" w:themeColor="accent1" w:themeShade="BF"/>
            <w:sz w:val="18"/>
            <w:szCs w:val="18"/>
            <w:u w:val="none"/>
          </w:rPr>
          <w:t>www.gddkia.gov.pl</w:t>
        </w:r>
      </w:hyperlink>
      <w:r w:rsidRPr="00CF583B">
        <w:rPr>
          <w:rFonts w:ascii="Verdana" w:hAnsi="Verdana"/>
          <w:sz w:val="18"/>
          <w:szCs w:val="18"/>
        </w:rPr>
        <w:t>.</w:t>
      </w: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br/>
      </w: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br/>
        <w:t>Uwagi i wnioski:</w:t>
      </w:r>
    </w:p>
    <w:p w:rsidR="00245F7F" w:rsidRPr="00CF583B" w:rsidRDefault="00245F7F" w:rsidP="00245F7F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z datą wpływu po dniu 26 czerwca 2015 r. po godz. 15.30,</w:t>
      </w:r>
    </w:p>
    <w:p w:rsidR="00245F7F" w:rsidRPr="00CF583B" w:rsidRDefault="00245F7F" w:rsidP="00245F7F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niepodpisane czytelnie imieniem i nazwiskiem,</w:t>
      </w:r>
    </w:p>
    <w:p w:rsidR="00245F7F" w:rsidRPr="00CF583B" w:rsidRDefault="00245F7F" w:rsidP="00245F7F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sz w:val="18"/>
          <w:szCs w:val="18"/>
          <w:lang w:eastAsia="pl-PL"/>
        </w:rPr>
        <w:t>przesłane w innej formie niż na formularzu konsultacyjnym (za wyjątkiem propozycji i opinii zgłoszonych w trakcie otwartych spotkań konsultacyjnych)</w:t>
      </w:r>
    </w:p>
    <w:p w:rsidR="00245F7F" w:rsidRPr="00CF583B" w:rsidRDefault="00245F7F" w:rsidP="00245F7F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CF583B">
        <w:rPr>
          <w:rFonts w:ascii="Verdana" w:eastAsia="Times New Roman" w:hAnsi="Verdana" w:cs="Times New Roman"/>
          <w:b/>
          <w:sz w:val="18"/>
          <w:szCs w:val="18"/>
          <w:lang w:eastAsia="pl-PL"/>
        </w:rPr>
        <w:t>nie będą rozpatrywane.</w:t>
      </w:r>
    </w:p>
    <w:p w:rsidR="00245F7F" w:rsidRPr="00CF583B" w:rsidRDefault="00245F7F" w:rsidP="006263D9">
      <w:pPr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sectPr w:rsidR="00245F7F" w:rsidRPr="00CF583B" w:rsidSect="004E2DEA">
      <w:pgSz w:w="11906" w:h="16838"/>
      <w:pgMar w:top="568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4963"/>
    <w:multiLevelType w:val="multilevel"/>
    <w:tmpl w:val="2706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D5548"/>
    <w:multiLevelType w:val="multilevel"/>
    <w:tmpl w:val="E8EC35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EA632F"/>
    <w:multiLevelType w:val="multilevel"/>
    <w:tmpl w:val="AC782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3E70B7"/>
    <w:multiLevelType w:val="multilevel"/>
    <w:tmpl w:val="E04EC0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D62E87"/>
    <w:multiLevelType w:val="multilevel"/>
    <w:tmpl w:val="AC7823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21A3F11"/>
    <w:multiLevelType w:val="multilevel"/>
    <w:tmpl w:val="83E8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E25551"/>
    <w:multiLevelType w:val="multilevel"/>
    <w:tmpl w:val="A31A8B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AF5BE0"/>
    <w:multiLevelType w:val="multilevel"/>
    <w:tmpl w:val="9006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3A4867"/>
    <w:multiLevelType w:val="multilevel"/>
    <w:tmpl w:val="D0A870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F5C"/>
    <w:rsid w:val="0001521A"/>
    <w:rsid w:val="000E502D"/>
    <w:rsid w:val="00162042"/>
    <w:rsid w:val="00175712"/>
    <w:rsid w:val="001B5F8F"/>
    <w:rsid w:val="00245F7F"/>
    <w:rsid w:val="002C6729"/>
    <w:rsid w:val="003009D5"/>
    <w:rsid w:val="003538AE"/>
    <w:rsid w:val="00355AEE"/>
    <w:rsid w:val="00367123"/>
    <w:rsid w:val="003F1D68"/>
    <w:rsid w:val="00451EF5"/>
    <w:rsid w:val="00494CFD"/>
    <w:rsid w:val="004A71A1"/>
    <w:rsid w:val="004E2DEA"/>
    <w:rsid w:val="005D2D79"/>
    <w:rsid w:val="005F5E6F"/>
    <w:rsid w:val="005F7DF0"/>
    <w:rsid w:val="006263D9"/>
    <w:rsid w:val="0066788F"/>
    <w:rsid w:val="006749FB"/>
    <w:rsid w:val="009C6F27"/>
    <w:rsid w:val="00AC7F5C"/>
    <w:rsid w:val="00AE26F9"/>
    <w:rsid w:val="00B447FC"/>
    <w:rsid w:val="00B81C99"/>
    <w:rsid w:val="00CA69A7"/>
    <w:rsid w:val="00CF583B"/>
    <w:rsid w:val="00F63A82"/>
    <w:rsid w:val="00FF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F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A8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E50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F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A8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E5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0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dkia.gov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ddk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ultacje_prognozy@gddkia.gov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Zysk</dc:creator>
  <cp:lastModifiedBy>Zalewski Maciej</cp:lastModifiedBy>
  <cp:revision>5</cp:revision>
  <dcterms:created xsi:type="dcterms:W3CDTF">2015-06-03T07:14:00Z</dcterms:created>
  <dcterms:modified xsi:type="dcterms:W3CDTF">2015-06-03T07:22:00Z</dcterms:modified>
</cp:coreProperties>
</file>