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AA" w:rsidRDefault="002D25AA" w:rsidP="00096683">
      <w:pPr>
        <w:pStyle w:val="BodyText"/>
      </w:pP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69.75pt" o:ole="">
            <v:imagedata r:id="rId7" o:title=""/>
          </v:shape>
          <o:OLEObject Type="Embed" ProgID="AcroExch.Document.7" ShapeID="_x0000_i1025" DrawAspect="Content" ObjectID="_1421042537" r:id="rId8"/>
        </w:object>
      </w:r>
    </w:p>
    <w:p w:rsidR="002D25AA" w:rsidRDefault="002D25AA" w:rsidP="00096683">
      <w:pPr>
        <w:pStyle w:val="BodyText"/>
      </w:pPr>
    </w:p>
    <w:p w:rsidR="002D25AA" w:rsidRDefault="002D25AA" w:rsidP="00096683">
      <w:pPr>
        <w:pStyle w:val="BodyText"/>
      </w:pPr>
    </w:p>
    <w:p w:rsidR="002D25AA" w:rsidRDefault="002D25AA" w:rsidP="00096683">
      <w:pPr>
        <w:pStyle w:val="BodyText"/>
      </w:pPr>
    </w:p>
    <w:p w:rsidR="002D25AA" w:rsidRDefault="002D25AA" w:rsidP="00E83E25">
      <w:pPr>
        <w:rPr>
          <w:rFonts w:ascii="Verdana" w:hAnsi="Verdana"/>
        </w:rPr>
      </w:pPr>
    </w:p>
    <w:p w:rsidR="002D25AA" w:rsidRDefault="002D25AA" w:rsidP="00827642">
      <w:pPr>
        <w:pStyle w:val="BodyText"/>
        <w:spacing w:line="360" w:lineRule="auto"/>
        <w:ind w:left="720" w:right="-427"/>
        <w:rPr>
          <w:rFonts w:ascii="Verdana" w:hAnsi="Verdana" w:cs="Verdana"/>
          <w:b/>
          <w:bCs/>
          <w:sz w:val="20"/>
          <w:szCs w:val="20"/>
        </w:rPr>
      </w:pPr>
    </w:p>
    <w:p w:rsidR="002D25AA" w:rsidRDefault="002D25AA" w:rsidP="00827642">
      <w:pPr>
        <w:pStyle w:val="BodyText"/>
        <w:spacing w:line="360" w:lineRule="auto"/>
        <w:ind w:left="720" w:right="-427"/>
        <w:rPr>
          <w:rFonts w:ascii="Verdana" w:hAnsi="Verdana" w:cs="Verdana"/>
          <w:b/>
          <w:bCs/>
          <w:sz w:val="20"/>
          <w:szCs w:val="20"/>
        </w:rPr>
      </w:pPr>
    </w:p>
    <w:p w:rsidR="002D25AA" w:rsidRDefault="002D25AA" w:rsidP="00827642">
      <w:pPr>
        <w:pStyle w:val="BodyText"/>
        <w:spacing w:line="360" w:lineRule="auto"/>
        <w:ind w:left="720" w:right="-427"/>
        <w:rPr>
          <w:rFonts w:ascii="Verdana" w:hAnsi="Verdana" w:cs="Verdana"/>
          <w:b/>
          <w:bCs/>
          <w:sz w:val="20"/>
          <w:szCs w:val="20"/>
        </w:rPr>
      </w:pPr>
    </w:p>
    <w:p w:rsidR="002D25AA" w:rsidRDefault="002D25AA" w:rsidP="00827642">
      <w:pPr>
        <w:pStyle w:val="BodyText"/>
        <w:spacing w:line="360" w:lineRule="auto"/>
        <w:ind w:left="720" w:right="-427"/>
        <w:rPr>
          <w:rFonts w:ascii="Verdana" w:hAnsi="Verdana" w:cs="Verdana"/>
          <w:b/>
          <w:bCs/>
          <w:sz w:val="20"/>
          <w:szCs w:val="20"/>
        </w:rPr>
      </w:pPr>
      <w:r w:rsidRPr="00877A76">
        <w:rPr>
          <w:rFonts w:ascii="Verdana" w:hAnsi="Verdana" w:cs="Verdana"/>
          <w:b/>
          <w:bCs/>
          <w:sz w:val="20"/>
          <w:szCs w:val="20"/>
        </w:rPr>
        <w:t>Specyfikacja Istotnych Warunków Zamówienia zawiera:</w:t>
      </w:r>
    </w:p>
    <w:p w:rsidR="002D25AA" w:rsidRPr="00877A76" w:rsidRDefault="002D25AA" w:rsidP="00827642">
      <w:pPr>
        <w:pStyle w:val="BodyText"/>
        <w:spacing w:line="360" w:lineRule="auto"/>
        <w:ind w:left="720" w:right="-427"/>
        <w:rPr>
          <w:rFonts w:ascii="Verdana" w:hAnsi="Verdana" w:cs="Verdana"/>
          <w:b/>
          <w:bCs/>
          <w:sz w:val="20"/>
          <w:szCs w:val="20"/>
        </w:rPr>
      </w:pPr>
    </w:p>
    <w:p w:rsidR="002D25AA" w:rsidRPr="00877A76" w:rsidRDefault="002D25AA" w:rsidP="00827642">
      <w:pPr>
        <w:ind w:left="720"/>
        <w:rPr>
          <w:rFonts w:ascii="Verdana" w:hAnsi="Verdana" w:cs="Verdana"/>
          <w:sz w:val="20"/>
          <w:szCs w:val="20"/>
        </w:rPr>
      </w:pPr>
    </w:p>
    <w:p w:rsidR="002D25AA" w:rsidRPr="00877A76" w:rsidRDefault="002D25AA" w:rsidP="00E060C4">
      <w:pPr>
        <w:pStyle w:val="tekstdokumentu"/>
      </w:pPr>
      <w:r w:rsidRPr="00877A76">
        <w:rPr>
          <w:rStyle w:val="tekstdokbold"/>
          <w:b w:val="0"/>
        </w:rPr>
        <w:t>TOM I:</w:t>
      </w:r>
      <w:r w:rsidRPr="00877A76">
        <w:rPr>
          <w:rStyle w:val="tekstdokbold"/>
          <w:b w:val="0"/>
        </w:rPr>
        <w:tab/>
      </w:r>
      <w:r w:rsidRPr="00877A76">
        <w:t>Instrukcja dla Wykonawców (IDW) wraz z formularzami</w:t>
      </w:r>
    </w:p>
    <w:p w:rsidR="002D25AA" w:rsidRPr="00877A76" w:rsidRDefault="002D25AA" w:rsidP="00E060C4">
      <w:pPr>
        <w:pStyle w:val="tekstdokumentu"/>
      </w:pPr>
    </w:p>
    <w:p w:rsidR="002D25AA" w:rsidRPr="00877A76" w:rsidRDefault="002D25AA" w:rsidP="00096683">
      <w:pPr>
        <w:pStyle w:val="zacznik"/>
        <w:rPr>
          <w:rStyle w:val="tekstdokbold"/>
          <w:bCs w:val="0"/>
        </w:rPr>
      </w:pPr>
      <w:r w:rsidRPr="00F10ABE">
        <w:rPr>
          <w:rStyle w:val="tekstdokbold"/>
          <w:bCs w:val="0"/>
        </w:rPr>
        <w:t>Rozdział 1:</w:t>
      </w:r>
      <w:r w:rsidRPr="00877A76">
        <w:rPr>
          <w:rStyle w:val="tekstdokbold"/>
          <w:bCs w:val="0"/>
        </w:rPr>
        <w:tab/>
        <w:t>Instrukcja dla Wykonawców</w:t>
      </w:r>
    </w:p>
    <w:p w:rsidR="002D25AA" w:rsidRPr="00877A76" w:rsidRDefault="002D25AA" w:rsidP="00096683">
      <w:pPr>
        <w:pStyle w:val="zacznik"/>
        <w:rPr>
          <w:rStyle w:val="tekstdokbold"/>
          <w:bCs w:val="0"/>
        </w:rPr>
      </w:pPr>
      <w:r w:rsidRPr="00F10ABE">
        <w:rPr>
          <w:rStyle w:val="tekstdokbold"/>
          <w:bCs w:val="0"/>
        </w:rPr>
        <w:t>Rozdział 2:</w:t>
      </w:r>
      <w:r w:rsidRPr="00877A76">
        <w:rPr>
          <w:rStyle w:val="tekstdokbold"/>
          <w:bCs w:val="0"/>
        </w:rPr>
        <w:tab/>
        <w:t xml:space="preserve">Formularz „Oferta” </w:t>
      </w:r>
    </w:p>
    <w:p w:rsidR="002D25AA" w:rsidRPr="00877A76" w:rsidRDefault="002D25AA" w:rsidP="00E060C4">
      <w:pPr>
        <w:pStyle w:val="tekstdokumentu"/>
      </w:pPr>
    </w:p>
    <w:p w:rsidR="002D25AA" w:rsidRPr="00E060C4" w:rsidRDefault="002D25AA" w:rsidP="00E060C4">
      <w:pPr>
        <w:pStyle w:val="tekstdokumentu"/>
      </w:pPr>
      <w:r w:rsidRPr="00E060C4">
        <w:t>Formularz 2.1</w:t>
      </w:r>
      <w:r w:rsidRPr="00E060C4">
        <w:tab/>
        <w:t xml:space="preserve">Formularz cenowy </w:t>
      </w:r>
      <w:r w:rsidRPr="00E060C4">
        <w:rPr>
          <w:color w:val="FF0000"/>
        </w:rPr>
        <w:t>(w oddzielnym pliku)</w:t>
      </w:r>
    </w:p>
    <w:p w:rsidR="002D25AA" w:rsidRPr="005E155D" w:rsidRDefault="002D25AA" w:rsidP="00E060C4">
      <w:pPr>
        <w:pStyle w:val="tekstdokumentu"/>
        <w:rPr>
          <w:rStyle w:val="tekstdokbold"/>
          <w:bCs w:val="0"/>
          <w:smallCaps/>
        </w:rPr>
      </w:pPr>
    </w:p>
    <w:p w:rsidR="002D25AA" w:rsidRPr="00877A76" w:rsidRDefault="002D25AA" w:rsidP="00E060C4">
      <w:pPr>
        <w:pStyle w:val="tekstdokumentu"/>
      </w:pPr>
      <w:r w:rsidRPr="00877A76">
        <w:rPr>
          <w:rStyle w:val="tekstdokbold"/>
          <w:b w:val="0"/>
          <w:bCs w:val="0"/>
        </w:rPr>
        <w:t>Rozdział 3:</w:t>
      </w:r>
      <w:r w:rsidRPr="00877A76">
        <w:rPr>
          <w:rStyle w:val="tekstdokbold"/>
          <w:bCs w:val="0"/>
        </w:rPr>
        <w:t xml:space="preserve"> </w:t>
      </w:r>
      <w:r>
        <w:rPr>
          <w:rStyle w:val="tekstdokbold"/>
          <w:bCs w:val="0"/>
        </w:rPr>
        <w:tab/>
      </w:r>
      <w:r w:rsidRPr="00877A76">
        <w:t>Załączniki dotyczące spełniania przez Wykonawców warunków udziału w postępowaniu:</w:t>
      </w:r>
    </w:p>
    <w:p w:rsidR="002D25AA" w:rsidRPr="00F10ABE" w:rsidRDefault="002D25AA" w:rsidP="00E060C4">
      <w:pPr>
        <w:pStyle w:val="tekstdokumentu"/>
      </w:pPr>
    </w:p>
    <w:p w:rsidR="002D25AA" w:rsidRPr="00096683" w:rsidRDefault="002D25AA" w:rsidP="00096683">
      <w:pPr>
        <w:pStyle w:val="zacznik"/>
        <w:rPr>
          <w:b w:val="0"/>
        </w:rPr>
      </w:pPr>
      <w:r w:rsidRPr="00096683">
        <w:rPr>
          <w:rStyle w:val="tekstdokbold"/>
          <w:bCs w:val="0"/>
        </w:rPr>
        <w:t>Załącznik nr 1.</w:t>
      </w:r>
      <w:r w:rsidRPr="00096683">
        <w:rPr>
          <w:rStyle w:val="tekstdokbold"/>
          <w:bCs w:val="0"/>
        </w:rPr>
        <w:tab/>
      </w:r>
      <w:r w:rsidRPr="00096683">
        <w:rPr>
          <w:b w:val="0"/>
        </w:rPr>
        <w:t>Oświadczenie o spełnianiu warunków udziału w postępowaniu;</w:t>
      </w:r>
    </w:p>
    <w:p w:rsidR="002D25AA" w:rsidRPr="00096683" w:rsidRDefault="002D25AA" w:rsidP="00096683">
      <w:pPr>
        <w:pStyle w:val="zacznik"/>
        <w:rPr>
          <w:b w:val="0"/>
        </w:rPr>
      </w:pPr>
      <w:r w:rsidRPr="00096683">
        <w:rPr>
          <w:rStyle w:val="tekstdokbold"/>
          <w:bCs w:val="0"/>
        </w:rPr>
        <w:t>Załącznik nr 2.</w:t>
      </w:r>
      <w:r w:rsidRPr="00096683">
        <w:rPr>
          <w:b w:val="0"/>
        </w:rPr>
        <w:tab/>
        <w:t>Oświadczenie o braku podstaw do wykluczenia z postępowania;</w:t>
      </w:r>
    </w:p>
    <w:p w:rsidR="002D25AA" w:rsidRPr="002D6508" w:rsidRDefault="002D25AA" w:rsidP="00096683">
      <w:pPr>
        <w:pStyle w:val="zacznik"/>
      </w:pPr>
    </w:p>
    <w:p w:rsidR="002D25AA" w:rsidRPr="002D6508" w:rsidRDefault="002D25AA" w:rsidP="002D6508">
      <w:pPr>
        <w:pStyle w:val="BodyText"/>
        <w:ind w:left="720"/>
        <w:rPr>
          <w:rStyle w:val="tekstdokbold"/>
          <w:rFonts w:ascii="Verdana" w:hAnsi="Verdana" w:cs="Verdana"/>
          <w:b w:val="0"/>
          <w:sz w:val="20"/>
          <w:szCs w:val="20"/>
        </w:rPr>
      </w:pPr>
      <w:r w:rsidRPr="002D6508">
        <w:rPr>
          <w:rStyle w:val="tekstdokbold"/>
          <w:rFonts w:ascii="Verdana" w:hAnsi="Verdana" w:cs="Verdana"/>
          <w:b w:val="0"/>
          <w:sz w:val="20"/>
          <w:szCs w:val="20"/>
        </w:rPr>
        <w:t xml:space="preserve"> </w:t>
      </w:r>
    </w:p>
    <w:p w:rsidR="002D25AA" w:rsidRPr="00877A76" w:rsidRDefault="002D25AA" w:rsidP="00E060C4">
      <w:pPr>
        <w:pStyle w:val="tekstdokumentu"/>
      </w:pPr>
      <w:r w:rsidRPr="00877A76">
        <w:rPr>
          <w:rStyle w:val="tekstdokbold"/>
          <w:b w:val="0"/>
        </w:rPr>
        <w:t>TOM II:</w:t>
      </w:r>
      <w:r w:rsidRPr="00877A76">
        <w:t xml:space="preserve"> Wzór Umowy </w:t>
      </w:r>
    </w:p>
    <w:p w:rsidR="002D25AA" w:rsidRDefault="002D25AA" w:rsidP="00E060C4">
      <w:pPr>
        <w:pStyle w:val="tekstdokumentu"/>
      </w:pPr>
    </w:p>
    <w:p w:rsidR="002D25AA" w:rsidRPr="00877A76" w:rsidRDefault="002D25AA" w:rsidP="00096683">
      <w:pPr>
        <w:pStyle w:val="tekstdokumentu"/>
      </w:pPr>
      <w:r w:rsidRPr="00877A76">
        <w:t xml:space="preserve">TOM III: </w:t>
      </w:r>
      <w:r w:rsidRPr="00F10ABE">
        <w:rPr>
          <w:rStyle w:val="tekstdokbold"/>
          <w:b w:val="0"/>
        </w:rPr>
        <w:t>Opis przedmiotu zamówienia z załącznikami;</w:t>
      </w:r>
      <w:r w:rsidRPr="005E155D">
        <w:rPr>
          <w:rStyle w:val="tekstdokbold"/>
        </w:rPr>
        <w:t xml:space="preserve">  </w:t>
      </w:r>
    </w:p>
    <w:p w:rsidR="002D25AA" w:rsidRPr="00877A76" w:rsidRDefault="002D25AA" w:rsidP="00827642">
      <w:pPr>
        <w:pStyle w:val="BodyTextIndent"/>
        <w:ind w:left="720"/>
        <w:jc w:val="left"/>
        <w:rPr>
          <w:rFonts w:ascii="Verdana" w:hAnsi="Verdana"/>
          <w:sz w:val="20"/>
          <w:szCs w:val="20"/>
        </w:rPr>
      </w:pPr>
      <w:r w:rsidRPr="00877A76">
        <w:rPr>
          <w:rFonts w:ascii="Verdana" w:hAnsi="Verdana"/>
          <w:sz w:val="20"/>
          <w:szCs w:val="20"/>
        </w:rPr>
        <w:tab/>
      </w: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sz w:val="18"/>
          <w:szCs w:val="18"/>
        </w:rPr>
      </w:pPr>
    </w:p>
    <w:p w:rsidR="002D25AA" w:rsidRPr="00621612" w:rsidRDefault="002D25AA" w:rsidP="009E42A0">
      <w:pPr>
        <w:pStyle w:val="BodyTextIndent"/>
        <w:jc w:val="center"/>
        <w:rPr>
          <w:rFonts w:ascii="Verdana" w:hAnsi="Verdana" w:cs="Verdana"/>
          <w:sz w:val="18"/>
          <w:szCs w:val="18"/>
        </w:rPr>
      </w:pPr>
    </w:p>
    <w:p w:rsidR="002D25AA" w:rsidRPr="008956BC" w:rsidRDefault="002D25AA" w:rsidP="008956BC">
      <w:pPr>
        <w:pStyle w:val="BodyTextIndent"/>
        <w:rPr>
          <w:rFonts w:ascii="Verdana" w:hAnsi="Verdana" w:cs="Verdana"/>
          <w:b w:val="0"/>
          <w:sz w:val="20"/>
          <w:szCs w:val="20"/>
        </w:rPr>
      </w:pPr>
      <w:r w:rsidRPr="008956BC">
        <w:rPr>
          <w:rFonts w:ascii="Verdana" w:hAnsi="Verdana" w:cs="Verdana"/>
          <w:b w:val="0"/>
          <w:sz w:val="20"/>
          <w:szCs w:val="20"/>
        </w:rPr>
        <w:t>Specyfikacja Istotnych Warunków Zamówien</w:t>
      </w:r>
      <w:r>
        <w:rPr>
          <w:rFonts w:ascii="Verdana" w:hAnsi="Verdana" w:cs="Verdana"/>
          <w:b w:val="0"/>
          <w:sz w:val="20"/>
          <w:szCs w:val="20"/>
        </w:rPr>
        <w:t>ia zwana jest w dalszej treści</w:t>
      </w:r>
      <w:r w:rsidRPr="008956BC">
        <w:rPr>
          <w:rFonts w:ascii="Verdana" w:hAnsi="Verdana" w:cs="Verdana"/>
          <w:b w:val="0"/>
          <w:sz w:val="20"/>
          <w:szCs w:val="20"/>
        </w:rPr>
        <w:t xml:space="preserve"> SIWZ lub specyfikacją.</w:t>
      </w:r>
    </w:p>
    <w:p w:rsidR="002D25AA" w:rsidRPr="00621612" w:rsidRDefault="002D25AA" w:rsidP="009E42A0">
      <w:pPr>
        <w:pStyle w:val="BodyText"/>
        <w:spacing w:line="360" w:lineRule="auto"/>
        <w:ind w:right="-427"/>
        <w:jc w:val="center"/>
        <w:rPr>
          <w:rFonts w:ascii="Verdana" w:hAnsi="Verdana" w:cs="Times New Roman"/>
          <w:b/>
          <w:bCs/>
          <w:sz w:val="18"/>
          <w:szCs w:val="18"/>
        </w:rPr>
      </w:pPr>
      <w:r w:rsidRPr="00621612">
        <w:rPr>
          <w:rFonts w:ascii="Verdana" w:hAnsi="Verdana" w:cs="Times New Roman"/>
          <w:b/>
          <w:bCs/>
          <w:sz w:val="18"/>
          <w:szCs w:val="18"/>
        </w:rPr>
        <w:br w:type="page"/>
      </w: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Default="002D25AA" w:rsidP="009E42A0">
      <w:pPr>
        <w:pStyle w:val="BodyText"/>
        <w:spacing w:line="360" w:lineRule="auto"/>
        <w:ind w:right="-427"/>
        <w:jc w:val="center"/>
        <w:rPr>
          <w:rFonts w:ascii="Verdana" w:hAnsi="Verdana" w:cs="Times New Roman"/>
          <w:b/>
          <w:bCs/>
          <w:sz w:val="18"/>
          <w:szCs w:val="18"/>
        </w:rPr>
      </w:pPr>
    </w:p>
    <w:p w:rsidR="002D25AA" w:rsidRPr="00621612" w:rsidRDefault="002D25AA" w:rsidP="009E42A0">
      <w:pPr>
        <w:pStyle w:val="BodyText"/>
        <w:spacing w:line="360" w:lineRule="auto"/>
        <w:ind w:right="-427"/>
        <w:jc w:val="center"/>
        <w:rPr>
          <w:rFonts w:ascii="Verdana" w:hAnsi="Verdana" w:cs="Times New Roman"/>
          <w:b/>
          <w:bCs/>
          <w:sz w:val="18"/>
          <w:szCs w:val="18"/>
        </w:rPr>
      </w:pPr>
    </w:p>
    <w:p w:rsidR="002D25AA" w:rsidRPr="00F80E21" w:rsidRDefault="002D25AA" w:rsidP="009E42A0">
      <w:pPr>
        <w:jc w:val="center"/>
        <w:rPr>
          <w:rFonts w:ascii="Verdana" w:hAnsi="Verdana" w:cs="Verdana"/>
          <w:b/>
          <w:bCs/>
          <w:sz w:val="22"/>
          <w:szCs w:val="22"/>
        </w:rPr>
      </w:pPr>
      <w:r w:rsidRPr="00F80E21">
        <w:rPr>
          <w:rFonts w:ascii="Verdana" w:hAnsi="Verdana" w:cs="Verdana"/>
          <w:b/>
          <w:bCs/>
          <w:sz w:val="22"/>
          <w:szCs w:val="22"/>
        </w:rPr>
        <w:t>Tom I</w:t>
      </w:r>
    </w:p>
    <w:p w:rsidR="002D25AA" w:rsidRPr="00F80E21" w:rsidRDefault="002D25AA" w:rsidP="009E42A0">
      <w:pPr>
        <w:jc w:val="center"/>
        <w:rPr>
          <w:rFonts w:ascii="Verdana" w:hAnsi="Verdana" w:cs="Verdana"/>
          <w:b/>
          <w:bCs/>
          <w:sz w:val="22"/>
          <w:szCs w:val="22"/>
        </w:rPr>
      </w:pPr>
    </w:p>
    <w:p w:rsidR="002D25AA" w:rsidRPr="00F80E21" w:rsidRDefault="002D25AA" w:rsidP="009E42A0">
      <w:pPr>
        <w:jc w:val="center"/>
        <w:rPr>
          <w:rFonts w:ascii="Verdana" w:hAnsi="Verdana" w:cs="Verdana"/>
          <w:b/>
          <w:bCs/>
          <w:sz w:val="22"/>
          <w:szCs w:val="22"/>
        </w:rPr>
      </w:pPr>
      <w:r w:rsidRPr="00F80E21">
        <w:rPr>
          <w:rFonts w:ascii="Verdana" w:hAnsi="Verdana" w:cs="Verdana"/>
          <w:b/>
          <w:bCs/>
          <w:sz w:val="22"/>
          <w:szCs w:val="22"/>
        </w:rPr>
        <w:t>INSTRUKCJA DLA WYKONAWCÓW</w:t>
      </w:r>
    </w:p>
    <w:p w:rsidR="002D25AA" w:rsidRPr="00F80E21" w:rsidRDefault="002D25AA" w:rsidP="009E42A0">
      <w:pPr>
        <w:jc w:val="center"/>
        <w:rPr>
          <w:rFonts w:ascii="Verdana" w:hAnsi="Verdana" w:cs="Verdana"/>
          <w:b/>
          <w:bCs/>
          <w:sz w:val="22"/>
          <w:szCs w:val="22"/>
        </w:rPr>
      </w:pPr>
      <w:r w:rsidRPr="00F80E21">
        <w:rPr>
          <w:rFonts w:ascii="Verdana" w:hAnsi="Verdana" w:cs="Verdana"/>
          <w:b/>
          <w:bCs/>
          <w:sz w:val="22"/>
          <w:szCs w:val="22"/>
        </w:rPr>
        <w:t>WRAZ Z FORMULARZAMI</w:t>
      </w:r>
    </w:p>
    <w:p w:rsidR="002D25AA" w:rsidRPr="00621612" w:rsidRDefault="002D25AA" w:rsidP="009E42A0">
      <w:pPr>
        <w:jc w:val="center"/>
        <w:rPr>
          <w:rFonts w:ascii="Verdana" w:hAnsi="Verdana" w:cs="Verdana"/>
          <w:b/>
          <w:bCs/>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spacing w:line="240" w:lineRule="auto"/>
        <w:jc w:val="center"/>
        <w:rPr>
          <w:rFonts w:ascii="Verdana" w:hAnsi="Verdana" w:cs="Verdana"/>
          <w:sz w:val="18"/>
          <w:szCs w:val="18"/>
        </w:rPr>
      </w:pPr>
      <w:r w:rsidRPr="00621612">
        <w:rPr>
          <w:rFonts w:ascii="Verdana" w:hAnsi="Verdana"/>
          <w:sz w:val="18"/>
          <w:szCs w:val="18"/>
        </w:rPr>
        <w:br w:type="page"/>
      </w:r>
      <w:r w:rsidRPr="00621612">
        <w:rPr>
          <w:rFonts w:ascii="Verdana" w:hAnsi="Verdana" w:cs="Verdana"/>
          <w:sz w:val="18"/>
          <w:szCs w:val="18"/>
        </w:rPr>
        <w:t>ROZDZIAŁ 1.</w:t>
      </w:r>
    </w:p>
    <w:p w:rsidR="002D25AA" w:rsidRPr="00621612" w:rsidRDefault="002D25AA" w:rsidP="00BE04E1">
      <w:pPr>
        <w:pStyle w:val="rozdzia"/>
        <w:spacing w:line="240" w:lineRule="auto"/>
        <w:jc w:val="center"/>
        <w:rPr>
          <w:rFonts w:ascii="Verdana" w:hAnsi="Verdana" w:cs="Verdana"/>
          <w:sz w:val="18"/>
          <w:szCs w:val="18"/>
        </w:rPr>
      </w:pPr>
      <w:r w:rsidRPr="00621612">
        <w:rPr>
          <w:rFonts w:ascii="Verdana" w:hAnsi="Verdana" w:cs="Verdana"/>
          <w:sz w:val="18"/>
          <w:szCs w:val="18"/>
        </w:rPr>
        <w:t>INSTRUKCJA DLA WYKONAWCÓW (IDW)</w:t>
      </w:r>
    </w:p>
    <w:p w:rsidR="002D25AA" w:rsidRPr="00621612" w:rsidRDefault="002D25AA" w:rsidP="009E42A0">
      <w:pPr>
        <w:ind w:left="709" w:hanging="709"/>
        <w:rPr>
          <w:rFonts w:ascii="Verdana" w:hAnsi="Verdana" w:cs="Verdana"/>
          <w:sz w:val="18"/>
          <w:szCs w:val="18"/>
        </w:rPr>
      </w:pPr>
      <w:r w:rsidRPr="00621612">
        <w:rPr>
          <w:rFonts w:ascii="Verdana" w:hAnsi="Verdana" w:cs="Verdana"/>
          <w:b/>
          <w:bCs/>
          <w:sz w:val="18"/>
          <w:szCs w:val="18"/>
        </w:rPr>
        <w:t>1.</w:t>
      </w:r>
      <w:r w:rsidRPr="00621612">
        <w:rPr>
          <w:rFonts w:ascii="Verdana" w:hAnsi="Verdana" w:cs="Verdana"/>
          <w:sz w:val="18"/>
          <w:szCs w:val="18"/>
        </w:rPr>
        <w:t xml:space="preserve"> </w:t>
      </w:r>
      <w:r w:rsidRPr="00621612">
        <w:rPr>
          <w:rFonts w:ascii="Verdana" w:hAnsi="Verdana" w:cs="Verdana"/>
          <w:sz w:val="18"/>
          <w:szCs w:val="18"/>
        </w:rPr>
        <w:tab/>
      </w:r>
      <w:r w:rsidRPr="00621612">
        <w:rPr>
          <w:rFonts w:ascii="Verdana" w:hAnsi="Verdana" w:cs="Verdana"/>
          <w:b/>
          <w:bCs/>
          <w:sz w:val="18"/>
          <w:szCs w:val="18"/>
        </w:rPr>
        <w:t>ZAMAWIAJĄCY</w:t>
      </w:r>
      <w:r w:rsidRPr="00621612">
        <w:rPr>
          <w:rFonts w:ascii="Verdana" w:hAnsi="Verdana" w:cs="Verdana"/>
          <w:sz w:val="18"/>
          <w:szCs w:val="18"/>
        </w:rPr>
        <w:t xml:space="preserve"> </w:t>
      </w:r>
    </w:p>
    <w:p w:rsidR="002D25AA" w:rsidRPr="00621612" w:rsidRDefault="002D25AA" w:rsidP="009E42A0">
      <w:pPr>
        <w:ind w:left="709"/>
        <w:rPr>
          <w:rFonts w:ascii="Verdana" w:hAnsi="Verdana" w:cs="Verdana"/>
          <w:b/>
          <w:bCs/>
          <w:sz w:val="18"/>
          <w:szCs w:val="18"/>
        </w:rPr>
      </w:pPr>
      <w:r w:rsidRPr="00621612">
        <w:rPr>
          <w:rFonts w:ascii="Verdana" w:hAnsi="Verdana" w:cs="Verdana"/>
          <w:b/>
          <w:bCs/>
          <w:sz w:val="18"/>
          <w:szCs w:val="18"/>
        </w:rPr>
        <w:t xml:space="preserve">Generalna Dyrekcja Dróg Krajowych i Autostrad  Oddział w Warszawie </w:t>
      </w:r>
    </w:p>
    <w:p w:rsidR="002D25AA" w:rsidRPr="00621612" w:rsidRDefault="002D25AA" w:rsidP="009E42A0">
      <w:pPr>
        <w:tabs>
          <w:tab w:val="num" w:pos="0"/>
        </w:tabs>
        <w:ind w:left="709" w:hanging="709"/>
        <w:rPr>
          <w:rFonts w:ascii="Verdana" w:hAnsi="Verdana" w:cs="Verdana"/>
          <w:sz w:val="18"/>
          <w:szCs w:val="18"/>
        </w:rPr>
      </w:pPr>
      <w:r w:rsidRPr="00621612">
        <w:rPr>
          <w:rFonts w:ascii="Verdana" w:hAnsi="Verdana" w:cs="Verdana"/>
          <w:sz w:val="18"/>
          <w:szCs w:val="18"/>
        </w:rPr>
        <w:tab/>
        <w:t xml:space="preserve">Adres: </w:t>
      </w:r>
      <w:r w:rsidRPr="00621612">
        <w:rPr>
          <w:rFonts w:ascii="Verdana" w:hAnsi="Verdana" w:cs="Verdana"/>
          <w:b/>
          <w:bCs/>
          <w:sz w:val="18"/>
          <w:szCs w:val="18"/>
        </w:rPr>
        <w:t>03-808 Warszawa, ul. Mińska 25</w:t>
      </w:r>
      <w:r w:rsidRPr="00621612">
        <w:rPr>
          <w:rFonts w:ascii="Verdana" w:hAnsi="Verdana" w:cs="Verdana"/>
          <w:sz w:val="18"/>
          <w:szCs w:val="18"/>
        </w:rPr>
        <w:t xml:space="preserve"> </w:t>
      </w:r>
    </w:p>
    <w:p w:rsidR="002D25AA" w:rsidRPr="00621612" w:rsidRDefault="002D25AA" w:rsidP="009E42A0">
      <w:pPr>
        <w:tabs>
          <w:tab w:val="num" w:pos="-1080"/>
        </w:tabs>
        <w:ind w:left="709" w:hanging="709"/>
        <w:rPr>
          <w:rFonts w:ascii="Verdana" w:hAnsi="Verdana" w:cs="Verdana"/>
          <w:sz w:val="18"/>
          <w:szCs w:val="18"/>
        </w:rPr>
      </w:pPr>
      <w:r w:rsidRPr="00621612">
        <w:rPr>
          <w:rFonts w:ascii="Verdana" w:hAnsi="Verdana" w:cs="Verdana"/>
          <w:sz w:val="18"/>
          <w:szCs w:val="18"/>
        </w:rPr>
        <w:tab/>
        <w:t xml:space="preserve">telefon: </w:t>
      </w:r>
      <w:r w:rsidRPr="00621612">
        <w:rPr>
          <w:rFonts w:ascii="Verdana" w:hAnsi="Verdana" w:cs="Verdana"/>
          <w:b/>
          <w:bCs/>
          <w:sz w:val="18"/>
          <w:szCs w:val="18"/>
        </w:rPr>
        <w:t>(22) 870 65 49</w:t>
      </w:r>
      <w:r w:rsidRPr="00621612">
        <w:rPr>
          <w:rFonts w:ascii="Verdana" w:hAnsi="Verdana" w:cs="Verdana"/>
          <w:sz w:val="18"/>
          <w:szCs w:val="18"/>
        </w:rPr>
        <w:t xml:space="preserve">; fax.: </w:t>
      </w:r>
      <w:r w:rsidRPr="00621612">
        <w:rPr>
          <w:rFonts w:ascii="Verdana" w:hAnsi="Verdana" w:cs="Verdana"/>
          <w:b/>
          <w:bCs/>
          <w:sz w:val="18"/>
          <w:szCs w:val="18"/>
        </w:rPr>
        <w:t>(22) 323 11 17</w:t>
      </w:r>
    </w:p>
    <w:p w:rsidR="002D25AA" w:rsidRPr="00621612" w:rsidRDefault="002D25AA" w:rsidP="009E42A0">
      <w:pPr>
        <w:tabs>
          <w:tab w:val="num" w:pos="-270"/>
        </w:tabs>
        <w:ind w:left="709" w:hanging="709"/>
        <w:rPr>
          <w:rFonts w:ascii="Verdana" w:hAnsi="Verdana" w:cs="Verdana"/>
          <w:sz w:val="18"/>
          <w:szCs w:val="18"/>
        </w:rPr>
      </w:pPr>
      <w:r w:rsidRPr="00621612">
        <w:rPr>
          <w:rFonts w:ascii="Verdana" w:hAnsi="Verdana" w:cs="Verdana"/>
          <w:b/>
          <w:bCs/>
          <w:sz w:val="18"/>
          <w:szCs w:val="18"/>
        </w:rPr>
        <w:tab/>
        <w:t>REGON:</w:t>
      </w:r>
      <w:r w:rsidRPr="00621612">
        <w:rPr>
          <w:rFonts w:ascii="Verdana" w:hAnsi="Verdana" w:cs="Verdana"/>
          <w:sz w:val="18"/>
          <w:szCs w:val="18"/>
        </w:rPr>
        <w:t xml:space="preserve"> 017511575, </w:t>
      </w:r>
      <w:r w:rsidRPr="00621612">
        <w:rPr>
          <w:rFonts w:ascii="Verdana" w:hAnsi="Verdana" w:cs="Verdana"/>
          <w:b/>
          <w:bCs/>
          <w:sz w:val="18"/>
          <w:szCs w:val="18"/>
        </w:rPr>
        <w:t>NIP:</w:t>
      </w:r>
      <w:r w:rsidRPr="00621612">
        <w:rPr>
          <w:rFonts w:ascii="Verdana" w:hAnsi="Verdana" w:cs="Verdana"/>
          <w:sz w:val="18"/>
          <w:szCs w:val="18"/>
        </w:rPr>
        <w:t xml:space="preserve"> 113-20-97-244</w:t>
      </w:r>
    </w:p>
    <w:p w:rsidR="002D25AA" w:rsidRPr="00621612" w:rsidRDefault="002D25AA" w:rsidP="009E42A0">
      <w:pPr>
        <w:tabs>
          <w:tab w:val="num" w:pos="-900"/>
        </w:tabs>
        <w:ind w:left="709" w:hanging="709"/>
        <w:rPr>
          <w:rFonts w:ascii="Verdana" w:hAnsi="Verdana" w:cs="Verdana"/>
          <w:sz w:val="18"/>
          <w:szCs w:val="18"/>
        </w:rPr>
      </w:pPr>
      <w:r w:rsidRPr="00621612">
        <w:rPr>
          <w:rFonts w:ascii="Verdana" w:hAnsi="Verdana" w:cs="Verdana"/>
          <w:sz w:val="18"/>
          <w:szCs w:val="18"/>
        </w:rPr>
        <w:tab/>
      </w:r>
      <w:r w:rsidRPr="00621612">
        <w:rPr>
          <w:rFonts w:ascii="Verdana" w:hAnsi="Verdana" w:cs="Verdana"/>
          <w:b/>
          <w:bCs/>
          <w:sz w:val="18"/>
          <w:szCs w:val="18"/>
        </w:rPr>
        <w:t>adres strony internetowej:</w:t>
      </w:r>
      <w:r w:rsidRPr="00621612">
        <w:rPr>
          <w:rFonts w:ascii="Verdana" w:hAnsi="Verdana" w:cs="Verdana"/>
          <w:sz w:val="18"/>
          <w:szCs w:val="18"/>
        </w:rPr>
        <w:t xml:space="preserve"> </w:t>
      </w:r>
      <w:hyperlink r:id="rId9" w:history="1">
        <w:r w:rsidRPr="00621612">
          <w:rPr>
            <w:rStyle w:val="Hyperlink"/>
            <w:rFonts w:ascii="Verdana" w:hAnsi="Verdana" w:cs="Verdana"/>
            <w:color w:val="auto"/>
            <w:sz w:val="18"/>
            <w:szCs w:val="18"/>
          </w:rPr>
          <w:t>www.gddkia.gov.pl</w:t>
        </w:r>
      </w:hyperlink>
      <w:r w:rsidRPr="00621612">
        <w:rPr>
          <w:rFonts w:ascii="Verdana" w:hAnsi="Verdana" w:cs="Verdana"/>
          <w:sz w:val="18"/>
          <w:szCs w:val="18"/>
        </w:rPr>
        <w:t xml:space="preserve"> </w:t>
      </w:r>
    </w:p>
    <w:p w:rsidR="002D25AA" w:rsidRPr="00621612" w:rsidRDefault="002D25AA" w:rsidP="009E42A0">
      <w:pPr>
        <w:ind w:left="709" w:hanging="709"/>
        <w:jc w:val="both"/>
        <w:rPr>
          <w:rFonts w:ascii="Verdana" w:hAnsi="Verdana" w:cs="Verdana"/>
          <w:b/>
          <w:bCs/>
          <w:sz w:val="18"/>
          <w:szCs w:val="18"/>
        </w:rPr>
      </w:pPr>
      <w:r w:rsidRPr="00621612">
        <w:rPr>
          <w:rFonts w:ascii="Verdana" w:hAnsi="Verdana" w:cs="Verdana"/>
          <w:b/>
          <w:bCs/>
          <w:sz w:val="18"/>
          <w:szCs w:val="18"/>
        </w:rPr>
        <w:t>1.1.</w:t>
      </w:r>
      <w:r w:rsidRPr="00621612">
        <w:rPr>
          <w:rFonts w:ascii="Verdana" w:hAnsi="Verdana" w:cs="Verdana"/>
          <w:sz w:val="18"/>
          <w:szCs w:val="18"/>
        </w:rPr>
        <w:t xml:space="preserve"> </w:t>
      </w:r>
      <w:r w:rsidRPr="00621612">
        <w:rPr>
          <w:rFonts w:ascii="Verdana" w:hAnsi="Verdana" w:cs="Verdana"/>
          <w:sz w:val="18"/>
          <w:szCs w:val="18"/>
        </w:rPr>
        <w:tab/>
        <w:t xml:space="preserve">Płatnikiem dla przedmiotowego zamówienia jest  </w:t>
      </w:r>
      <w:r w:rsidRPr="00621612">
        <w:rPr>
          <w:rFonts w:ascii="Verdana" w:hAnsi="Verdana" w:cs="Verdana"/>
          <w:b/>
          <w:bCs/>
          <w:sz w:val="18"/>
          <w:szCs w:val="18"/>
        </w:rPr>
        <w:t>GDDKiA Oddział Warszawa, 03-808 Warszawa, ul. Mińska 25.</w:t>
      </w:r>
    </w:p>
    <w:p w:rsidR="002D25AA" w:rsidRPr="00621612" w:rsidRDefault="002D25AA" w:rsidP="009E42A0">
      <w:pPr>
        <w:pStyle w:val="rozdzia"/>
        <w:spacing w:line="240" w:lineRule="auto"/>
        <w:ind w:left="709" w:hanging="709"/>
        <w:rPr>
          <w:rFonts w:ascii="Verdana" w:hAnsi="Verdana" w:cs="Verdana"/>
          <w:sz w:val="18"/>
          <w:szCs w:val="18"/>
        </w:rPr>
      </w:pPr>
    </w:p>
    <w:p w:rsidR="002D25AA" w:rsidRPr="00621612" w:rsidRDefault="002D25AA" w:rsidP="009E42A0">
      <w:pPr>
        <w:pStyle w:val="rozdzia"/>
        <w:spacing w:line="240" w:lineRule="auto"/>
        <w:ind w:left="709" w:hanging="709"/>
        <w:rPr>
          <w:rFonts w:ascii="Verdana" w:hAnsi="Verdana" w:cs="Verdana"/>
          <w:sz w:val="18"/>
          <w:szCs w:val="18"/>
        </w:rPr>
      </w:pPr>
      <w:r w:rsidRPr="00621612">
        <w:rPr>
          <w:rFonts w:ascii="Verdana" w:hAnsi="Verdana" w:cs="Verdana"/>
          <w:sz w:val="18"/>
          <w:szCs w:val="18"/>
        </w:rPr>
        <w:t>2.</w:t>
      </w:r>
      <w:r w:rsidRPr="00621612">
        <w:rPr>
          <w:rFonts w:ascii="Verdana" w:hAnsi="Verdana" w:cs="Verdana"/>
          <w:sz w:val="18"/>
          <w:szCs w:val="18"/>
        </w:rPr>
        <w:tab/>
        <w:t>OZNACZENIE POSTĘPOWANIA</w:t>
      </w:r>
    </w:p>
    <w:p w:rsidR="002D25AA" w:rsidRPr="00621612" w:rsidRDefault="002D25AA" w:rsidP="009E42A0">
      <w:pPr>
        <w:ind w:left="709"/>
        <w:jc w:val="both"/>
        <w:rPr>
          <w:rFonts w:ascii="Verdana" w:hAnsi="Verdana" w:cs="Verdana"/>
          <w:sz w:val="18"/>
          <w:szCs w:val="18"/>
        </w:rPr>
      </w:pPr>
      <w:r w:rsidRPr="00621612">
        <w:rPr>
          <w:rFonts w:ascii="Verdana" w:hAnsi="Verdana" w:cs="Verdana"/>
          <w:sz w:val="18"/>
          <w:szCs w:val="18"/>
        </w:rPr>
        <w:t xml:space="preserve">Postępowanie oznaczone jest znakiem: </w:t>
      </w:r>
      <w:r w:rsidRPr="00F80E21">
        <w:rPr>
          <w:rFonts w:ascii="Verdana" w:hAnsi="Verdana" w:cs="Verdana"/>
          <w:b/>
          <w:bCs/>
          <w:sz w:val="18"/>
          <w:szCs w:val="18"/>
        </w:rPr>
        <w:t>7</w:t>
      </w:r>
      <w:r w:rsidRPr="00D172CB">
        <w:rPr>
          <w:rFonts w:ascii="Verdana" w:hAnsi="Verdana" w:cs="Verdana"/>
          <w:b/>
          <w:bCs/>
          <w:sz w:val="18"/>
          <w:szCs w:val="18"/>
        </w:rPr>
        <w:t>/2</w:t>
      </w:r>
      <w:r w:rsidRPr="00621612">
        <w:rPr>
          <w:rFonts w:ascii="Verdana" w:hAnsi="Verdana" w:cs="Verdana"/>
          <w:b/>
          <w:bCs/>
          <w:sz w:val="18"/>
          <w:szCs w:val="18"/>
        </w:rPr>
        <w:t>01</w:t>
      </w:r>
      <w:r>
        <w:rPr>
          <w:rFonts w:ascii="Verdana" w:hAnsi="Verdana" w:cs="Verdana"/>
          <w:b/>
          <w:bCs/>
          <w:sz w:val="18"/>
          <w:szCs w:val="18"/>
        </w:rPr>
        <w:t>3</w:t>
      </w:r>
    </w:p>
    <w:p w:rsidR="002D25AA" w:rsidRPr="00621612" w:rsidRDefault="002D25AA" w:rsidP="009E42A0">
      <w:pPr>
        <w:ind w:left="709"/>
        <w:jc w:val="both"/>
        <w:rPr>
          <w:rFonts w:ascii="Verdana" w:hAnsi="Verdana" w:cs="Verdana"/>
          <w:sz w:val="18"/>
          <w:szCs w:val="18"/>
        </w:rPr>
      </w:pPr>
      <w:r w:rsidRPr="00621612">
        <w:rPr>
          <w:rFonts w:ascii="Verdana" w:hAnsi="Verdana" w:cs="Verdana"/>
          <w:sz w:val="18"/>
          <w:szCs w:val="18"/>
        </w:rPr>
        <w:t>Wykonawcy powinni we wszelkich kontaktach z Zamawiającym powoływać się na wyżej podane oznaczenie.</w:t>
      </w:r>
    </w:p>
    <w:p w:rsidR="002D25AA" w:rsidRPr="00621612" w:rsidRDefault="002D25AA" w:rsidP="009E42A0">
      <w:pPr>
        <w:pStyle w:val="rozdzia"/>
        <w:spacing w:line="240" w:lineRule="auto"/>
        <w:ind w:left="709" w:hanging="709"/>
        <w:rPr>
          <w:rFonts w:ascii="Verdana" w:hAnsi="Verdana" w:cs="Verdana"/>
          <w:sz w:val="18"/>
          <w:szCs w:val="18"/>
        </w:rPr>
      </w:pPr>
    </w:p>
    <w:p w:rsidR="002D25AA" w:rsidRPr="00621612" w:rsidRDefault="002D25AA" w:rsidP="009E42A0">
      <w:pPr>
        <w:pStyle w:val="rozdzia"/>
        <w:spacing w:line="240" w:lineRule="auto"/>
        <w:ind w:left="709" w:hanging="709"/>
        <w:rPr>
          <w:rFonts w:ascii="Verdana" w:hAnsi="Verdana" w:cs="Verdana"/>
          <w:sz w:val="18"/>
          <w:szCs w:val="18"/>
        </w:rPr>
      </w:pPr>
      <w:r w:rsidRPr="00621612">
        <w:rPr>
          <w:rFonts w:ascii="Verdana" w:hAnsi="Verdana" w:cs="Verdana"/>
          <w:sz w:val="18"/>
          <w:szCs w:val="18"/>
        </w:rPr>
        <w:t>3.</w:t>
      </w:r>
      <w:r w:rsidRPr="00621612">
        <w:rPr>
          <w:rFonts w:ascii="Verdana" w:hAnsi="Verdana" w:cs="Verdana"/>
          <w:sz w:val="18"/>
          <w:szCs w:val="18"/>
        </w:rPr>
        <w:tab/>
        <w:t>TRYB POSTĘPOWANIA</w:t>
      </w:r>
    </w:p>
    <w:p w:rsidR="002D25AA" w:rsidRPr="00621612" w:rsidRDefault="002D25AA" w:rsidP="009E42A0">
      <w:pPr>
        <w:ind w:left="709"/>
        <w:jc w:val="both"/>
        <w:rPr>
          <w:rFonts w:ascii="Verdana" w:hAnsi="Verdana" w:cs="Verdana"/>
          <w:sz w:val="18"/>
          <w:szCs w:val="18"/>
        </w:rPr>
      </w:pPr>
      <w:r w:rsidRPr="00621612">
        <w:rPr>
          <w:rFonts w:ascii="Verdana" w:hAnsi="Verdana" w:cs="Verdana"/>
          <w:sz w:val="18"/>
          <w:szCs w:val="18"/>
        </w:rPr>
        <w:t xml:space="preserve">Postępowanie o udzielenie zamówienia prowadzone jest w trybie </w:t>
      </w:r>
      <w:r w:rsidRPr="00621612">
        <w:rPr>
          <w:rFonts w:ascii="Verdana" w:hAnsi="Verdana" w:cs="Verdana"/>
          <w:b/>
          <w:bCs/>
          <w:sz w:val="18"/>
          <w:szCs w:val="18"/>
        </w:rPr>
        <w:t>przetargu nieograniczonego</w:t>
      </w:r>
      <w:r w:rsidRPr="00621612">
        <w:rPr>
          <w:rFonts w:ascii="Verdana" w:hAnsi="Verdana" w:cs="Verdana"/>
          <w:sz w:val="18"/>
          <w:szCs w:val="18"/>
        </w:rPr>
        <w:t xml:space="preserve"> na podstawie ustawy z dnia 29 stycznia 2004 roku Prawo zamówień publicznych (tekst jednolity Dz. U. z 2010 r. Nr 113, poz. 759 ze zm.) zwanej dalej „ustawą Pzp”.</w:t>
      </w:r>
    </w:p>
    <w:p w:rsidR="002D25AA" w:rsidRPr="00621612" w:rsidRDefault="002D25AA" w:rsidP="009E42A0">
      <w:pPr>
        <w:pStyle w:val="BodyText"/>
        <w:ind w:left="709" w:hanging="709"/>
        <w:rPr>
          <w:rFonts w:ascii="Verdana" w:hAnsi="Verdana" w:cs="Verdana"/>
          <w:b/>
          <w:bCs/>
          <w:sz w:val="18"/>
          <w:szCs w:val="18"/>
        </w:rPr>
      </w:pPr>
    </w:p>
    <w:p w:rsidR="002D25AA" w:rsidRPr="00621612" w:rsidRDefault="002D25AA" w:rsidP="009E42A0">
      <w:pPr>
        <w:pStyle w:val="BodyText"/>
        <w:ind w:left="709" w:hanging="709"/>
        <w:rPr>
          <w:rFonts w:ascii="Verdana" w:hAnsi="Verdana" w:cs="Verdana"/>
          <w:b/>
          <w:bCs/>
          <w:sz w:val="18"/>
          <w:szCs w:val="18"/>
        </w:rPr>
      </w:pPr>
      <w:r w:rsidRPr="00621612">
        <w:rPr>
          <w:rFonts w:ascii="Verdana" w:hAnsi="Verdana" w:cs="Verdana"/>
          <w:b/>
          <w:bCs/>
          <w:sz w:val="18"/>
          <w:szCs w:val="18"/>
        </w:rPr>
        <w:t>4.</w:t>
      </w:r>
      <w:r w:rsidRPr="00621612">
        <w:rPr>
          <w:rFonts w:ascii="Verdana" w:hAnsi="Verdana" w:cs="Verdana"/>
          <w:b/>
          <w:bCs/>
          <w:sz w:val="18"/>
          <w:szCs w:val="18"/>
        </w:rPr>
        <w:tab/>
        <w:t>ŹRÓDŁA FINANSOWANIA</w:t>
      </w:r>
    </w:p>
    <w:p w:rsidR="002D25AA" w:rsidRPr="00621612" w:rsidRDefault="002D25AA" w:rsidP="00B81F0F">
      <w:pPr>
        <w:autoSpaceDE w:val="0"/>
        <w:autoSpaceDN w:val="0"/>
        <w:adjustRightInd w:val="0"/>
        <w:ind w:left="705"/>
        <w:jc w:val="both"/>
        <w:rPr>
          <w:rFonts w:ascii="Verdana" w:hAnsi="Verdana"/>
          <w:bCs/>
          <w:sz w:val="18"/>
          <w:szCs w:val="18"/>
        </w:rPr>
      </w:pPr>
      <w:r w:rsidRPr="00621612">
        <w:rPr>
          <w:rFonts w:ascii="Verdana" w:hAnsi="Verdana"/>
          <w:bCs/>
          <w:sz w:val="18"/>
          <w:szCs w:val="18"/>
        </w:rPr>
        <w:t>Zamówienie jest przewidziane do finansowania ze środków krajowych będących w dyspozycji Generalnego Dyrektora Dróg Krajowych i Autostrad.</w:t>
      </w:r>
    </w:p>
    <w:p w:rsidR="002D25AA" w:rsidRPr="00621612" w:rsidRDefault="002D25AA" w:rsidP="009E42A0">
      <w:pPr>
        <w:pStyle w:val="rozdzia"/>
        <w:spacing w:line="240" w:lineRule="auto"/>
        <w:ind w:left="709" w:hanging="709"/>
        <w:rPr>
          <w:rFonts w:ascii="Verdana" w:hAnsi="Verdana" w:cs="Verdana"/>
          <w:sz w:val="18"/>
          <w:szCs w:val="18"/>
        </w:rPr>
      </w:pPr>
    </w:p>
    <w:p w:rsidR="002D25AA" w:rsidRPr="00621612" w:rsidRDefault="002D25AA" w:rsidP="009E42A0">
      <w:pPr>
        <w:pStyle w:val="rozdzia"/>
        <w:spacing w:line="240" w:lineRule="auto"/>
        <w:ind w:left="709" w:hanging="709"/>
        <w:rPr>
          <w:rFonts w:ascii="Verdana" w:hAnsi="Verdana" w:cs="Verdana"/>
          <w:sz w:val="18"/>
          <w:szCs w:val="18"/>
        </w:rPr>
      </w:pPr>
      <w:r w:rsidRPr="00621612">
        <w:rPr>
          <w:rFonts w:ascii="Verdana" w:hAnsi="Verdana" w:cs="Verdana"/>
          <w:sz w:val="18"/>
          <w:szCs w:val="18"/>
        </w:rPr>
        <w:t>5.</w:t>
      </w:r>
      <w:r w:rsidRPr="00621612">
        <w:rPr>
          <w:rFonts w:ascii="Verdana" w:hAnsi="Verdana" w:cs="Verdana"/>
          <w:sz w:val="18"/>
          <w:szCs w:val="18"/>
        </w:rPr>
        <w:tab/>
        <w:t>PRZEDMIOT ZAMÓWIENIA</w:t>
      </w:r>
    </w:p>
    <w:p w:rsidR="002D25AA" w:rsidRPr="004C6477" w:rsidRDefault="002D25AA" w:rsidP="00096683">
      <w:pPr>
        <w:pStyle w:val="BodyText"/>
        <w:ind w:left="705" w:hanging="705"/>
        <w:jc w:val="both"/>
        <w:rPr>
          <w:rFonts w:ascii="Times New Roman" w:hAnsi="Times New Roman"/>
          <w:b/>
          <w:sz w:val="18"/>
          <w:szCs w:val="18"/>
        </w:rPr>
      </w:pPr>
      <w:r w:rsidRPr="00621612">
        <w:rPr>
          <w:rFonts w:ascii="Verdana" w:hAnsi="Verdana"/>
          <w:b/>
          <w:bCs/>
          <w:sz w:val="18"/>
          <w:szCs w:val="18"/>
        </w:rPr>
        <w:t>5.1.</w:t>
      </w:r>
      <w:r w:rsidRPr="00621612">
        <w:rPr>
          <w:rFonts w:ascii="Verdana" w:hAnsi="Verdana"/>
          <w:sz w:val="18"/>
          <w:szCs w:val="18"/>
        </w:rPr>
        <w:tab/>
        <w:t xml:space="preserve">Przedmiotem zamówienia jest:  </w:t>
      </w:r>
      <w:r w:rsidRPr="004C6477">
        <w:rPr>
          <w:rFonts w:ascii="Verdana" w:hAnsi="Verdana"/>
          <w:b/>
          <w:sz w:val="18"/>
          <w:szCs w:val="18"/>
        </w:rPr>
        <w:t>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w:t>
      </w:r>
    </w:p>
    <w:p w:rsidR="002D25AA" w:rsidRPr="004C6477" w:rsidRDefault="002D25AA" w:rsidP="009108A8">
      <w:pPr>
        <w:pStyle w:val="Tekstpodstawowy31"/>
        <w:spacing w:before="0"/>
        <w:ind w:left="9" w:hanging="12"/>
        <w:rPr>
          <w:rFonts w:ascii="Verdana" w:hAnsi="Verdana"/>
          <w:i w:val="0"/>
          <w:iCs w:val="0"/>
          <w:sz w:val="18"/>
          <w:szCs w:val="18"/>
        </w:rPr>
      </w:pPr>
      <w:r w:rsidRPr="004C6477">
        <w:rPr>
          <w:rFonts w:ascii="Verdana" w:hAnsi="Verdana"/>
          <w:b/>
          <w:bCs/>
          <w:i w:val="0"/>
          <w:sz w:val="18"/>
          <w:szCs w:val="18"/>
        </w:rPr>
        <w:t>5.2.</w:t>
      </w:r>
      <w:r w:rsidRPr="004C6477">
        <w:rPr>
          <w:rFonts w:ascii="Verdana" w:hAnsi="Verdana"/>
          <w:sz w:val="18"/>
          <w:szCs w:val="18"/>
        </w:rPr>
        <w:tab/>
      </w:r>
      <w:r w:rsidRPr="004C6477">
        <w:rPr>
          <w:rFonts w:ascii="Verdana" w:hAnsi="Verdana"/>
          <w:b/>
          <w:bCs/>
          <w:sz w:val="18"/>
          <w:szCs w:val="18"/>
        </w:rPr>
        <w:t xml:space="preserve">CPV </w:t>
      </w:r>
      <w:r w:rsidRPr="004C6477">
        <w:rPr>
          <w:rFonts w:ascii="Verdana" w:hAnsi="Verdana"/>
          <w:sz w:val="18"/>
          <w:szCs w:val="18"/>
        </w:rPr>
        <w:t>(Wspólny Słownik Zamówień):</w:t>
      </w:r>
      <w:r w:rsidRPr="004C6477">
        <w:rPr>
          <w:rFonts w:ascii="Verdana" w:hAnsi="Verdana"/>
          <w:b/>
          <w:bCs/>
          <w:sz w:val="18"/>
          <w:szCs w:val="18"/>
        </w:rPr>
        <w:t xml:space="preserve"> </w:t>
      </w:r>
    </w:p>
    <w:p w:rsidR="002D25AA" w:rsidRPr="004C6477" w:rsidRDefault="002D25AA" w:rsidP="009108A8">
      <w:pPr>
        <w:pStyle w:val="Tekstpodstawowy31"/>
        <w:spacing w:before="0"/>
        <w:ind w:left="720"/>
        <w:rPr>
          <w:rFonts w:ascii="Verdana" w:hAnsi="Verdana"/>
          <w:b/>
          <w:i w:val="0"/>
          <w:sz w:val="18"/>
          <w:szCs w:val="18"/>
        </w:rPr>
      </w:pPr>
      <w:r w:rsidRPr="004C6477">
        <w:rPr>
          <w:rFonts w:ascii="Verdana" w:hAnsi="Verdana"/>
          <w:b/>
          <w:i w:val="0"/>
          <w:sz w:val="18"/>
          <w:szCs w:val="18"/>
        </w:rPr>
        <w:t>09310000-5 Elektryczność</w:t>
      </w:r>
    </w:p>
    <w:p w:rsidR="002D25AA" w:rsidRPr="004C6477" w:rsidRDefault="002D25AA" w:rsidP="009108A8">
      <w:pPr>
        <w:pStyle w:val="Tekstpodstawowy31"/>
        <w:spacing w:before="0"/>
        <w:ind w:left="720"/>
        <w:rPr>
          <w:rFonts w:ascii="Verdana" w:hAnsi="Verdana"/>
          <w:i w:val="0"/>
          <w:iCs w:val="0"/>
          <w:sz w:val="18"/>
          <w:szCs w:val="18"/>
        </w:rPr>
      </w:pPr>
      <w:r w:rsidRPr="004C6477">
        <w:rPr>
          <w:rFonts w:ascii="Verdana" w:hAnsi="Verdana"/>
          <w:b/>
          <w:i w:val="0"/>
          <w:sz w:val="18"/>
          <w:szCs w:val="18"/>
        </w:rPr>
        <w:t>65310000-9 Przesył energii elektrycznej</w:t>
      </w:r>
    </w:p>
    <w:p w:rsidR="002D25AA" w:rsidRDefault="002D25AA" w:rsidP="009108A8">
      <w:pPr>
        <w:pStyle w:val="Tekstpodstawowy31"/>
        <w:spacing w:before="0"/>
        <w:ind w:left="720"/>
        <w:rPr>
          <w:i w:val="0"/>
          <w:iCs w:val="0"/>
        </w:rPr>
      </w:pPr>
    </w:p>
    <w:p w:rsidR="002D25AA" w:rsidRPr="004C6477" w:rsidRDefault="002D25AA" w:rsidP="009108A8">
      <w:pPr>
        <w:ind w:left="720" w:hanging="720"/>
        <w:jc w:val="both"/>
        <w:rPr>
          <w:rFonts w:ascii="Verdana" w:hAnsi="Verdana"/>
          <w:sz w:val="18"/>
          <w:szCs w:val="18"/>
        </w:rPr>
      </w:pPr>
      <w:r w:rsidRPr="004C6477">
        <w:rPr>
          <w:rFonts w:ascii="Verdana" w:hAnsi="Verdana"/>
          <w:b/>
          <w:bCs/>
          <w:sz w:val="18"/>
          <w:szCs w:val="18"/>
        </w:rPr>
        <w:t>5.3.</w:t>
      </w:r>
      <w:r w:rsidRPr="004C6477">
        <w:rPr>
          <w:rFonts w:ascii="Verdana" w:hAnsi="Verdana"/>
          <w:sz w:val="18"/>
          <w:szCs w:val="18"/>
        </w:rPr>
        <w:tab/>
        <w:t>Szczegółowe określenie przedmiotu zamówienia zawarte jest w Tomie II iIII SIWZ.</w:t>
      </w:r>
    </w:p>
    <w:p w:rsidR="002D25AA" w:rsidRPr="004C6477" w:rsidRDefault="002D25AA" w:rsidP="00D02158">
      <w:pPr>
        <w:ind w:left="714" w:hanging="6"/>
        <w:jc w:val="both"/>
        <w:rPr>
          <w:rFonts w:ascii="Verdana" w:hAnsi="Verdana"/>
          <w:sz w:val="18"/>
          <w:szCs w:val="18"/>
        </w:rPr>
      </w:pPr>
      <w:r w:rsidRPr="004C6477">
        <w:rPr>
          <w:rFonts w:ascii="Verdana" w:hAnsi="Verdana"/>
          <w:sz w:val="18"/>
          <w:szCs w:val="18"/>
        </w:rPr>
        <w:t>Wykonanie zamówienia powinno odpowiadać wymaganiom technicznym i terminowym określonym w niniejszej Specyfikacji Istotnych Warunków Zamówienia, w szczególności wymaganiom stawianym w Opisie Przedmiotu Zamówienia (Tom III) i Istotnych dla Stron Postanowieniach Umowy (Tom II).</w:t>
      </w:r>
    </w:p>
    <w:p w:rsidR="002D25AA" w:rsidRPr="004C6477" w:rsidRDefault="002D25AA" w:rsidP="00A85B66">
      <w:pPr>
        <w:suppressAutoHyphens/>
        <w:ind w:left="720" w:hanging="720"/>
        <w:jc w:val="both"/>
        <w:rPr>
          <w:rFonts w:ascii="Verdana" w:hAnsi="Verdana"/>
          <w:sz w:val="18"/>
          <w:szCs w:val="18"/>
        </w:rPr>
      </w:pPr>
      <w:r w:rsidRPr="004C6477">
        <w:rPr>
          <w:rFonts w:ascii="Verdana" w:hAnsi="Verdana"/>
          <w:sz w:val="18"/>
          <w:szCs w:val="18"/>
        </w:rPr>
        <w:t>5.3.3.</w:t>
      </w:r>
      <w:r w:rsidRPr="004C6477">
        <w:rPr>
          <w:rFonts w:ascii="Verdana" w:hAnsi="Verdana"/>
          <w:sz w:val="18"/>
          <w:szCs w:val="18"/>
        </w:rPr>
        <w:tab/>
        <w:t>Realizacja zamówienia podlega prawu polskiemu, w tym w szczególności ustawie Prawo energetyczne z dnia 10 kwietnia 1997r. wraz z późniejszymi zmianami oraz przepisami wykonawczymi wydanymi na ich podstawie, a w szczególności Rozporządzeniu Ministra Gospodarki z dnia 4 maja 2007r. w sprawie szczegółowych warunków funkcjonowania systemu elektroenergetycznego (Dz. U. nr 93, poz. 623 z późn. zm.), Kodeksowi cywilnemu z dnia 23 kwietnia 1964 r. (Dz. U. z 1964 r., Nr 16 poz. 93 ze zm.) i ustawie z dnia 29 stycznia 2004 r. Prawo zamówień publicznych (Dz. U. z 2010 r., Nr 113, poz. 759 ze zm.)</w:t>
      </w:r>
    </w:p>
    <w:p w:rsidR="002D25AA" w:rsidRPr="00D02158" w:rsidRDefault="002D25AA" w:rsidP="00B93929">
      <w:pPr>
        <w:ind w:left="714" w:hanging="714"/>
        <w:jc w:val="both"/>
        <w:rPr>
          <w:rFonts w:ascii="Verdana" w:hAnsi="Verdana"/>
          <w:sz w:val="20"/>
          <w:szCs w:val="20"/>
        </w:rPr>
      </w:pP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5.4.</w:t>
      </w:r>
      <w:r w:rsidRPr="00621612">
        <w:rPr>
          <w:rFonts w:ascii="Verdana" w:hAnsi="Verdana" w:cs="Verdana"/>
          <w:sz w:val="18"/>
          <w:szCs w:val="18"/>
        </w:rPr>
        <w:tab/>
      </w:r>
      <w:r w:rsidRPr="00621612">
        <w:rPr>
          <w:rFonts w:ascii="Verdana" w:hAnsi="Verdana" w:cs="Verdana"/>
          <w:bCs/>
          <w:sz w:val="18"/>
          <w:szCs w:val="18"/>
        </w:rPr>
        <w:t xml:space="preserve">Zamawiający nie przewiduje możliwości udzielenia zamówień uzupełniających, na warunkach, o których mowa w art. 67 ust. 1 pkt. </w:t>
      </w:r>
      <w:r>
        <w:rPr>
          <w:rFonts w:ascii="Verdana" w:hAnsi="Verdana" w:cs="Verdana"/>
          <w:bCs/>
          <w:sz w:val="18"/>
          <w:szCs w:val="18"/>
        </w:rPr>
        <w:t>7</w:t>
      </w:r>
      <w:r w:rsidRPr="00621612">
        <w:rPr>
          <w:rFonts w:ascii="Verdana" w:hAnsi="Verdana" w:cs="Verdana"/>
          <w:bCs/>
          <w:sz w:val="18"/>
          <w:szCs w:val="18"/>
        </w:rPr>
        <w:t xml:space="preserve"> ustawy Pzp.</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5.5.</w:t>
      </w:r>
      <w:r w:rsidRPr="00621612">
        <w:rPr>
          <w:rFonts w:ascii="Verdana" w:hAnsi="Verdana" w:cs="Verdana"/>
          <w:sz w:val="18"/>
          <w:szCs w:val="18"/>
        </w:rPr>
        <w:tab/>
        <w:t xml:space="preserve">Zamawiający dopuszcza wykonanie przedmiotu zamówienia przy udziale podwykonawców. Zamawiający żąda wskazania przez Wykonawcę w ofercie zakresu zamówienia, których wykonanie Wykonawca powierzy podwykonawcom.  </w:t>
      </w:r>
    </w:p>
    <w:p w:rsidR="002D25AA" w:rsidRPr="00621612" w:rsidRDefault="002D25AA" w:rsidP="009E42A0">
      <w:pPr>
        <w:pStyle w:val="rozdzia"/>
        <w:spacing w:line="240" w:lineRule="auto"/>
        <w:rPr>
          <w:rFonts w:ascii="Verdana" w:hAnsi="Verdana" w:cs="Verdana"/>
          <w:sz w:val="18"/>
          <w:szCs w:val="18"/>
        </w:rPr>
      </w:pPr>
    </w:p>
    <w:p w:rsidR="002D25AA" w:rsidRPr="00621612" w:rsidRDefault="002D25AA" w:rsidP="009E42A0">
      <w:pPr>
        <w:pStyle w:val="rozdzia"/>
        <w:spacing w:line="240" w:lineRule="auto"/>
        <w:rPr>
          <w:rFonts w:ascii="Verdana" w:hAnsi="Verdana" w:cs="Verdana"/>
          <w:sz w:val="18"/>
          <w:szCs w:val="18"/>
        </w:rPr>
      </w:pPr>
      <w:r w:rsidRPr="00621612">
        <w:rPr>
          <w:rFonts w:ascii="Verdana" w:hAnsi="Verdana" w:cs="Verdana"/>
          <w:sz w:val="18"/>
          <w:szCs w:val="18"/>
        </w:rPr>
        <w:t>6.</w:t>
      </w:r>
      <w:r w:rsidRPr="00621612">
        <w:rPr>
          <w:rFonts w:ascii="Verdana" w:hAnsi="Verdana" w:cs="Verdana"/>
          <w:sz w:val="18"/>
          <w:szCs w:val="18"/>
        </w:rPr>
        <w:tab/>
        <w:t>TERMIN REALIZACJI PRZEDMIOTU ZAMÓWIENIA</w:t>
      </w:r>
    </w:p>
    <w:p w:rsidR="002D25AA" w:rsidRPr="00621612" w:rsidRDefault="002D25AA" w:rsidP="007C23E1">
      <w:pPr>
        <w:widowControl w:val="0"/>
        <w:autoSpaceDE w:val="0"/>
        <w:autoSpaceDN w:val="0"/>
        <w:adjustRightInd w:val="0"/>
        <w:ind w:left="709" w:right="-149"/>
        <w:jc w:val="both"/>
        <w:rPr>
          <w:rFonts w:ascii="Verdana" w:hAnsi="Verdana"/>
          <w:b/>
          <w:sz w:val="18"/>
          <w:szCs w:val="18"/>
          <w:u w:val="single"/>
        </w:rPr>
      </w:pPr>
      <w:r w:rsidRPr="00621612">
        <w:rPr>
          <w:rFonts w:ascii="Verdana" w:hAnsi="Verdana" w:cs="Verdana"/>
          <w:bCs/>
          <w:sz w:val="18"/>
          <w:szCs w:val="18"/>
        </w:rPr>
        <w:t>Termin realizacji zamówienia:</w:t>
      </w:r>
      <w:r w:rsidRPr="00621612">
        <w:rPr>
          <w:rFonts w:ascii="Verdana" w:hAnsi="Verdana" w:cs="Verdana"/>
          <w:b/>
          <w:bCs/>
          <w:sz w:val="18"/>
          <w:szCs w:val="18"/>
        </w:rPr>
        <w:t xml:space="preserve"> </w:t>
      </w:r>
      <w:r>
        <w:rPr>
          <w:rFonts w:ascii="Verdana" w:hAnsi="Verdana" w:cs="Verdana"/>
          <w:b/>
          <w:bCs/>
          <w:sz w:val="18"/>
          <w:szCs w:val="18"/>
        </w:rPr>
        <w:t>12</w:t>
      </w:r>
      <w:r w:rsidRPr="00621612">
        <w:rPr>
          <w:rFonts w:ascii="Verdana" w:hAnsi="Verdana" w:cs="Verdana"/>
          <w:b/>
          <w:bCs/>
          <w:sz w:val="18"/>
          <w:szCs w:val="18"/>
        </w:rPr>
        <w:t xml:space="preserve"> miesięcy od daty podpisania umowy.</w:t>
      </w:r>
    </w:p>
    <w:p w:rsidR="002D25AA" w:rsidRPr="00621612" w:rsidRDefault="002D25AA" w:rsidP="0049169F">
      <w:pPr>
        <w:widowControl w:val="0"/>
        <w:autoSpaceDE w:val="0"/>
        <w:autoSpaceDN w:val="0"/>
        <w:adjustRightInd w:val="0"/>
        <w:ind w:left="720" w:right="-149" w:hanging="720"/>
        <w:jc w:val="both"/>
        <w:rPr>
          <w:rFonts w:ascii="Verdana" w:hAnsi="Verdana" w:cs="Verdana"/>
          <w:b/>
          <w:bCs/>
          <w:sz w:val="18"/>
          <w:szCs w:val="18"/>
        </w:rPr>
      </w:pPr>
    </w:p>
    <w:p w:rsidR="002D25AA" w:rsidRPr="00621612" w:rsidRDefault="002D25AA" w:rsidP="0049169F">
      <w:pPr>
        <w:widowControl w:val="0"/>
        <w:autoSpaceDE w:val="0"/>
        <w:autoSpaceDN w:val="0"/>
        <w:adjustRightInd w:val="0"/>
        <w:ind w:left="720" w:right="-149" w:hanging="720"/>
        <w:jc w:val="both"/>
        <w:rPr>
          <w:rFonts w:ascii="Verdana" w:hAnsi="Verdana" w:cs="Verdana"/>
          <w:sz w:val="18"/>
          <w:szCs w:val="18"/>
        </w:rPr>
      </w:pPr>
      <w:r w:rsidRPr="00621612">
        <w:rPr>
          <w:rFonts w:ascii="Verdana" w:hAnsi="Verdana" w:cs="Verdana"/>
          <w:b/>
          <w:bCs/>
          <w:sz w:val="18"/>
          <w:szCs w:val="18"/>
        </w:rPr>
        <w:t>7.</w:t>
      </w:r>
      <w:r w:rsidRPr="00621612">
        <w:rPr>
          <w:rFonts w:ascii="Verdana" w:hAnsi="Verdana" w:cs="Verdana"/>
          <w:sz w:val="18"/>
          <w:szCs w:val="18"/>
        </w:rPr>
        <w:tab/>
      </w:r>
      <w:r w:rsidRPr="00621612">
        <w:rPr>
          <w:rStyle w:val="tekstdokbold"/>
          <w:rFonts w:ascii="Verdana" w:hAnsi="Verdana" w:cs="Verdana"/>
          <w:bCs/>
          <w:sz w:val="18"/>
          <w:szCs w:val="18"/>
        </w:rPr>
        <w:t>WARUNKI UDZIAŁU W POSTĘPOWANIU I SPOSÓB DOKONYWANIA OCENY ICH SPEŁNIANIA</w:t>
      </w:r>
    </w:p>
    <w:p w:rsidR="002D25AA" w:rsidRPr="00621612" w:rsidRDefault="002D25AA" w:rsidP="00BE04E1">
      <w:pPr>
        <w:widowControl w:val="0"/>
        <w:autoSpaceDE w:val="0"/>
        <w:autoSpaceDN w:val="0"/>
        <w:adjustRightInd w:val="0"/>
        <w:ind w:left="720" w:hanging="720"/>
        <w:jc w:val="both"/>
        <w:rPr>
          <w:rFonts w:ascii="Verdana" w:hAnsi="Verdana" w:cs="Verdana"/>
          <w:sz w:val="18"/>
          <w:szCs w:val="18"/>
        </w:rPr>
      </w:pPr>
      <w:r w:rsidRPr="00621612">
        <w:rPr>
          <w:rFonts w:ascii="Verdana" w:hAnsi="Verdana"/>
          <w:b/>
          <w:bCs/>
          <w:sz w:val="18"/>
          <w:szCs w:val="18"/>
        </w:rPr>
        <w:t>7.1.</w:t>
      </w:r>
      <w:r w:rsidRPr="00621612">
        <w:rPr>
          <w:rFonts w:ascii="Verdana" w:hAnsi="Verdana"/>
          <w:sz w:val="18"/>
          <w:szCs w:val="18"/>
        </w:rPr>
        <w:t xml:space="preserve"> </w:t>
      </w:r>
      <w:r w:rsidRPr="00621612">
        <w:rPr>
          <w:rFonts w:ascii="Verdana" w:hAnsi="Verdana"/>
          <w:sz w:val="18"/>
          <w:szCs w:val="18"/>
        </w:rPr>
        <w:tab/>
        <w:t xml:space="preserve">O udzielenie zamówienia mogą ubiegać się Wykonawcy, którzy spełniają warunki o których mowa w art. 22 ust 1 ustawy Pzp i którzy wykażą ich spełnianie na poziomie wymaganym przez Zamawiającego zgodnie z opisem zamieszczonym w pkt. 7.2 niniejszej IDW oraz niepodlegający wykluczeniu z powodu niespełniania warunków o których mowa w art. 24 ust.1 ustawy Pzp. </w:t>
      </w:r>
    </w:p>
    <w:p w:rsidR="002D25AA" w:rsidRPr="00621612" w:rsidRDefault="002D25AA" w:rsidP="00100D9A">
      <w:pPr>
        <w:keepNext/>
        <w:ind w:left="703" w:right="-83" w:hanging="703"/>
        <w:jc w:val="both"/>
        <w:rPr>
          <w:rFonts w:ascii="Verdana" w:hAnsi="Verdana" w:cs="Verdana"/>
          <w:b/>
          <w:bCs/>
          <w:sz w:val="18"/>
          <w:szCs w:val="18"/>
          <w:highlight w:val="yellow"/>
        </w:rPr>
      </w:pPr>
      <w:r w:rsidRPr="00621612">
        <w:rPr>
          <w:rFonts w:ascii="Verdana" w:hAnsi="Verdana" w:cs="Verdana"/>
          <w:b/>
          <w:bCs/>
          <w:sz w:val="18"/>
          <w:szCs w:val="18"/>
        </w:rPr>
        <w:t xml:space="preserve">7.2. </w:t>
      </w:r>
      <w:r w:rsidRPr="00621612">
        <w:rPr>
          <w:rFonts w:ascii="Verdana" w:hAnsi="Verdana" w:cs="Verdana"/>
          <w:b/>
          <w:bCs/>
          <w:sz w:val="18"/>
          <w:szCs w:val="18"/>
        </w:rPr>
        <w:tab/>
        <w:t>O udzielenie zamówienia mogą ubiegać się Wykonawcy, którzy spełniają warunki dotyczące:</w:t>
      </w:r>
    </w:p>
    <w:p w:rsidR="002D25AA" w:rsidRPr="00621612" w:rsidRDefault="002D25AA" w:rsidP="00C521A6">
      <w:pPr>
        <w:pStyle w:val="pkt"/>
        <w:numPr>
          <w:ilvl w:val="0"/>
          <w:numId w:val="33"/>
        </w:numPr>
        <w:textAlignment w:val="auto"/>
        <w:rPr>
          <w:rFonts w:ascii="Verdana" w:hAnsi="Verdana" w:cs="Verdana"/>
          <w:b/>
          <w:bCs/>
          <w:sz w:val="18"/>
          <w:szCs w:val="18"/>
        </w:rPr>
      </w:pPr>
      <w:r w:rsidRPr="00621612">
        <w:rPr>
          <w:rFonts w:ascii="Verdana" w:hAnsi="Verdana" w:cs="Verdana"/>
          <w:b/>
          <w:bCs/>
          <w:sz w:val="18"/>
          <w:szCs w:val="18"/>
        </w:rPr>
        <w:t>posiadania uprawnień do wykonywania określonej działalności lub czynności, jeżeli przepisy prawa nakładają obowiązek ich posiadania:</w:t>
      </w:r>
    </w:p>
    <w:p w:rsidR="002D25AA" w:rsidRPr="001806CB" w:rsidRDefault="002D25AA" w:rsidP="00E72771">
      <w:pPr>
        <w:ind w:left="720"/>
        <w:jc w:val="both"/>
        <w:rPr>
          <w:rFonts w:ascii="Verdana" w:hAnsi="Verdana"/>
          <w:b/>
          <w:sz w:val="18"/>
          <w:szCs w:val="18"/>
        </w:rPr>
      </w:pPr>
      <w:r w:rsidRPr="001806CB">
        <w:rPr>
          <w:rFonts w:ascii="Verdana" w:hAnsi="Verdana"/>
          <w:b/>
          <w:sz w:val="18"/>
          <w:szCs w:val="18"/>
        </w:rPr>
        <w:t>Wykonawca musi wykazać, że posiada uprawnienia do prowadzenia działalności gospodarczej w zakresie:</w:t>
      </w:r>
    </w:p>
    <w:p w:rsidR="002D25AA" w:rsidRPr="001806CB" w:rsidRDefault="002D25AA" w:rsidP="00E72771">
      <w:pPr>
        <w:ind w:left="1080"/>
        <w:jc w:val="both"/>
        <w:rPr>
          <w:rFonts w:ascii="Verdana" w:hAnsi="Verdana"/>
          <w:b/>
          <w:sz w:val="18"/>
          <w:szCs w:val="18"/>
        </w:rPr>
      </w:pPr>
      <w:r w:rsidRPr="001806CB">
        <w:rPr>
          <w:rFonts w:ascii="Verdana" w:hAnsi="Verdana"/>
          <w:b/>
          <w:sz w:val="18"/>
          <w:szCs w:val="18"/>
        </w:rPr>
        <w:t>a) obrotu energią elektryczną,</w:t>
      </w:r>
    </w:p>
    <w:p w:rsidR="002D25AA" w:rsidRPr="001806CB" w:rsidRDefault="002D25AA" w:rsidP="00E72771">
      <w:pPr>
        <w:ind w:left="1080"/>
        <w:jc w:val="both"/>
        <w:rPr>
          <w:rFonts w:ascii="Verdana" w:hAnsi="Verdana"/>
          <w:b/>
          <w:sz w:val="18"/>
          <w:szCs w:val="18"/>
        </w:rPr>
      </w:pPr>
      <w:r w:rsidRPr="001806CB">
        <w:rPr>
          <w:rFonts w:ascii="Verdana" w:hAnsi="Verdana"/>
          <w:b/>
          <w:sz w:val="18"/>
          <w:szCs w:val="18"/>
        </w:rPr>
        <w:t>b) dystrybucji energii elektrycznej lub posiada umowę z Operatorem Systemu Dystrybucji na świadczenie usług dystrybucji.</w:t>
      </w:r>
    </w:p>
    <w:p w:rsidR="002D25AA" w:rsidRPr="00621612" w:rsidRDefault="002D25AA" w:rsidP="00827642">
      <w:pPr>
        <w:pStyle w:val="pkt"/>
        <w:spacing w:before="0" w:after="0"/>
        <w:ind w:left="720" w:firstLine="0"/>
        <w:rPr>
          <w:rFonts w:ascii="Verdana" w:hAnsi="Verdana" w:cs="Tahoma"/>
          <w:sz w:val="18"/>
          <w:szCs w:val="18"/>
        </w:rPr>
      </w:pPr>
    </w:p>
    <w:p w:rsidR="002D25AA" w:rsidRPr="00621612" w:rsidRDefault="002D25AA" w:rsidP="00827642">
      <w:pPr>
        <w:pStyle w:val="pkt"/>
        <w:spacing w:before="0" w:after="0"/>
        <w:ind w:left="720" w:firstLine="0"/>
        <w:rPr>
          <w:rFonts w:ascii="Verdana" w:hAnsi="Verdana" w:cs="Tahoma"/>
          <w:sz w:val="18"/>
          <w:szCs w:val="18"/>
        </w:rPr>
      </w:pPr>
    </w:p>
    <w:p w:rsidR="002D25AA" w:rsidRPr="00621612" w:rsidRDefault="002D25AA" w:rsidP="006E7CD5">
      <w:pPr>
        <w:pStyle w:val="pkt"/>
        <w:numPr>
          <w:ilvl w:val="0"/>
          <w:numId w:val="33"/>
        </w:numPr>
        <w:spacing w:before="0" w:after="0"/>
        <w:textAlignment w:val="auto"/>
        <w:rPr>
          <w:rFonts w:ascii="Verdana" w:hAnsi="Verdana" w:cs="Verdana"/>
          <w:b/>
          <w:bCs/>
          <w:sz w:val="18"/>
          <w:szCs w:val="18"/>
        </w:rPr>
      </w:pPr>
      <w:r w:rsidRPr="00621612">
        <w:rPr>
          <w:rFonts w:ascii="Verdana" w:hAnsi="Verdana" w:cs="Verdana"/>
          <w:b/>
          <w:bCs/>
          <w:sz w:val="18"/>
          <w:szCs w:val="18"/>
        </w:rPr>
        <w:t>posiadania wiedzy i doświadczenia:</w:t>
      </w:r>
    </w:p>
    <w:p w:rsidR="002D25AA" w:rsidRPr="00621612" w:rsidRDefault="002D25AA" w:rsidP="0080668E">
      <w:pPr>
        <w:pStyle w:val="pkt"/>
        <w:spacing w:before="0" w:after="0"/>
        <w:ind w:left="720" w:firstLine="0"/>
        <w:rPr>
          <w:rFonts w:ascii="Verdana" w:hAnsi="Verdana" w:cs="Tahoma"/>
          <w:sz w:val="18"/>
          <w:szCs w:val="18"/>
        </w:rPr>
      </w:pPr>
      <w:r w:rsidRPr="00621612">
        <w:rPr>
          <w:rFonts w:ascii="Verdana" w:hAnsi="Verdana"/>
          <w:sz w:val="18"/>
          <w:szCs w:val="18"/>
        </w:rPr>
        <w:t xml:space="preserve">Zamawiający odstępuje od opisu sposobu oceny spełniania warunku w tym zakresie. Zamawiający dokona oceny spełnienia warunków udziału w postępowaniu w tym zakresie na podstawie oświadczenia o spełnieniu warunków udziału w postępowaniu, o którym mowa w pkt </w:t>
      </w:r>
      <w:r w:rsidRPr="00621612">
        <w:rPr>
          <w:rFonts w:ascii="Verdana" w:hAnsi="Verdana" w:cs="Tahoma"/>
          <w:sz w:val="18"/>
          <w:szCs w:val="18"/>
        </w:rPr>
        <w:t>8.1.1. IDW.</w:t>
      </w:r>
    </w:p>
    <w:p w:rsidR="002D25AA" w:rsidRPr="00621612" w:rsidRDefault="002D25AA" w:rsidP="00EF4E3C">
      <w:pPr>
        <w:autoSpaceDE w:val="0"/>
        <w:autoSpaceDN w:val="0"/>
        <w:adjustRightInd w:val="0"/>
        <w:ind w:left="720"/>
        <w:jc w:val="both"/>
        <w:rPr>
          <w:rFonts w:ascii="Verdana" w:hAnsi="Verdana"/>
          <w:sz w:val="18"/>
          <w:szCs w:val="18"/>
        </w:rPr>
      </w:pPr>
    </w:p>
    <w:p w:rsidR="002D25AA" w:rsidRPr="00621612" w:rsidRDefault="002D25AA" w:rsidP="00100D9A">
      <w:pPr>
        <w:keepNext/>
        <w:ind w:left="714" w:right="-85" w:hanging="354"/>
        <w:jc w:val="both"/>
        <w:rPr>
          <w:rFonts w:ascii="Verdana" w:hAnsi="Verdana" w:cs="Verdana"/>
          <w:b/>
          <w:bCs/>
          <w:sz w:val="18"/>
          <w:szCs w:val="18"/>
        </w:rPr>
      </w:pPr>
      <w:r w:rsidRPr="00621612">
        <w:rPr>
          <w:rFonts w:ascii="Verdana" w:hAnsi="Verdana" w:cs="Verdana"/>
          <w:b/>
          <w:bCs/>
          <w:sz w:val="18"/>
          <w:szCs w:val="18"/>
        </w:rPr>
        <w:t>3) dysponowania odpowiednim potencjałem technicznym oraz osobami zdolnymi do wykonania zamówienia</w:t>
      </w:r>
    </w:p>
    <w:p w:rsidR="002D25AA" w:rsidRPr="00621612" w:rsidRDefault="002D25AA" w:rsidP="00317B21">
      <w:pPr>
        <w:tabs>
          <w:tab w:val="num" w:pos="720"/>
        </w:tabs>
        <w:spacing w:before="120"/>
        <w:ind w:left="539" w:hanging="539"/>
        <w:rPr>
          <w:rFonts w:ascii="Verdana" w:hAnsi="Verdana"/>
          <w:b/>
          <w:sz w:val="18"/>
          <w:szCs w:val="18"/>
        </w:rPr>
      </w:pPr>
      <w:r w:rsidRPr="00621612">
        <w:rPr>
          <w:rFonts w:ascii="Verdana" w:hAnsi="Verdana"/>
          <w:b/>
          <w:sz w:val="18"/>
          <w:szCs w:val="18"/>
        </w:rPr>
        <w:tab/>
      </w:r>
      <w:r w:rsidRPr="00621612">
        <w:rPr>
          <w:rFonts w:ascii="Verdana" w:hAnsi="Verdana"/>
          <w:b/>
          <w:sz w:val="18"/>
          <w:szCs w:val="18"/>
        </w:rPr>
        <w:tab/>
        <w:t>a)  Potencjał techniczny</w:t>
      </w:r>
    </w:p>
    <w:p w:rsidR="002D25AA" w:rsidRPr="00621612" w:rsidRDefault="002D25AA" w:rsidP="0080668E">
      <w:pPr>
        <w:pStyle w:val="pkt"/>
        <w:spacing w:before="0" w:after="0"/>
        <w:ind w:left="720" w:firstLine="0"/>
        <w:rPr>
          <w:rFonts w:ascii="Verdana" w:hAnsi="Verdana" w:cs="Tahoma"/>
          <w:sz w:val="18"/>
          <w:szCs w:val="18"/>
        </w:rPr>
      </w:pPr>
      <w:r w:rsidRPr="00621612">
        <w:rPr>
          <w:rFonts w:ascii="Verdana" w:hAnsi="Verdana"/>
          <w:sz w:val="18"/>
          <w:szCs w:val="18"/>
        </w:rPr>
        <w:t xml:space="preserve">Zamawiający odstępuje od opisu sposobu oceny spełniania warunku w tym zakresie. Zamawiający dokona oceny spełnienia warunków udziału w postępowaniu w tym zakresie na podstawie oświadczenia o spełnieniu warunków udziału w postępowaniu, o którym mowa w pkt </w:t>
      </w:r>
      <w:r w:rsidRPr="00621612">
        <w:rPr>
          <w:rFonts w:ascii="Verdana" w:hAnsi="Verdana" w:cs="Tahoma"/>
          <w:sz w:val="18"/>
          <w:szCs w:val="18"/>
        </w:rPr>
        <w:t>8.1.1. IDW.</w:t>
      </w:r>
    </w:p>
    <w:p w:rsidR="002D25AA" w:rsidRPr="00621612" w:rsidRDefault="002D25AA" w:rsidP="00317B21">
      <w:pPr>
        <w:ind w:left="705" w:firstLine="15"/>
        <w:jc w:val="both"/>
        <w:rPr>
          <w:rFonts w:ascii="Verdana" w:hAnsi="Verdana"/>
          <w:sz w:val="18"/>
          <w:szCs w:val="18"/>
        </w:rPr>
      </w:pPr>
    </w:p>
    <w:p w:rsidR="002D25AA" w:rsidRPr="00621612" w:rsidRDefault="002D25AA" w:rsidP="001F6B7E">
      <w:pPr>
        <w:keepNext/>
        <w:spacing w:before="120"/>
        <w:ind w:left="709" w:right="-83"/>
        <w:jc w:val="both"/>
        <w:rPr>
          <w:rFonts w:ascii="Verdana" w:hAnsi="Verdana"/>
          <w:b/>
          <w:sz w:val="18"/>
          <w:szCs w:val="18"/>
        </w:rPr>
      </w:pPr>
      <w:r w:rsidRPr="00621612">
        <w:rPr>
          <w:rFonts w:ascii="Verdana" w:hAnsi="Verdana"/>
          <w:b/>
          <w:sz w:val="18"/>
          <w:szCs w:val="18"/>
        </w:rPr>
        <w:t>b) Potencjał kadrowy</w:t>
      </w:r>
    </w:p>
    <w:p w:rsidR="002D25AA" w:rsidRPr="00621612" w:rsidRDefault="002D25AA" w:rsidP="0080668E">
      <w:pPr>
        <w:pStyle w:val="pkt"/>
        <w:spacing w:before="0" w:after="0"/>
        <w:ind w:left="720" w:firstLine="0"/>
        <w:rPr>
          <w:rFonts w:ascii="Verdana" w:hAnsi="Verdana" w:cs="Tahoma"/>
          <w:sz w:val="18"/>
          <w:szCs w:val="18"/>
        </w:rPr>
      </w:pPr>
      <w:r w:rsidRPr="00621612">
        <w:rPr>
          <w:rFonts w:ascii="Verdana" w:hAnsi="Verdana"/>
          <w:sz w:val="18"/>
          <w:szCs w:val="18"/>
        </w:rPr>
        <w:t xml:space="preserve">Zamawiający odstępuje od opisu sposobu oceny spełniania warunku w tym zakresie. Zamawiający dokona oceny spełnienia warunków udziału w postępowaniu w tym zakresie na podstawie oświadczenia o spełnieniu warunków udziału w postępowaniu, o którym mowa w pkt </w:t>
      </w:r>
      <w:r w:rsidRPr="00621612">
        <w:rPr>
          <w:rFonts w:ascii="Verdana" w:hAnsi="Verdana" w:cs="Tahoma"/>
          <w:sz w:val="18"/>
          <w:szCs w:val="18"/>
        </w:rPr>
        <w:t>8.1.1. IDW.</w:t>
      </w:r>
    </w:p>
    <w:p w:rsidR="002D25AA" w:rsidRPr="00621612" w:rsidRDefault="002D25AA" w:rsidP="001F6B7E">
      <w:pPr>
        <w:ind w:left="705" w:hanging="705"/>
        <w:jc w:val="both"/>
        <w:rPr>
          <w:rFonts w:ascii="Verdana" w:hAnsi="Verdana"/>
          <w:sz w:val="18"/>
          <w:szCs w:val="18"/>
        </w:rPr>
      </w:pPr>
    </w:p>
    <w:p w:rsidR="002D25AA" w:rsidRPr="00621612" w:rsidRDefault="002D25AA" w:rsidP="00100D9A">
      <w:pPr>
        <w:ind w:left="360"/>
        <w:jc w:val="both"/>
        <w:rPr>
          <w:rFonts w:ascii="Verdana" w:hAnsi="Verdana" w:cs="Verdana"/>
          <w:b/>
          <w:bCs/>
          <w:sz w:val="18"/>
          <w:szCs w:val="18"/>
        </w:rPr>
      </w:pPr>
      <w:r w:rsidRPr="00621612">
        <w:rPr>
          <w:rFonts w:ascii="Verdana" w:hAnsi="Verdana" w:cs="Verdana"/>
          <w:b/>
          <w:bCs/>
          <w:sz w:val="18"/>
          <w:szCs w:val="18"/>
        </w:rPr>
        <w:t>4) sytuacji ekonomicznej i finansowej:</w:t>
      </w:r>
    </w:p>
    <w:p w:rsidR="002D25AA" w:rsidRPr="00621612" w:rsidRDefault="002D25AA" w:rsidP="0036227F">
      <w:pPr>
        <w:pStyle w:val="pkt"/>
        <w:spacing w:before="0" w:after="0"/>
        <w:ind w:left="720" w:firstLine="0"/>
        <w:rPr>
          <w:rFonts w:ascii="Verdana" w:hAnsi="Verdana" w:cs="Tahoma"/>
          <w:sz w:val="18"/>
          <w:szCs w:val="18"/>
        </w:rPr>
      </w:pPr>
      <w:r w:rsidRPr="00621612">
        <w:rPr>
          <w:rFonts w:ascii="Verdana" w:hAnsi="Verdana"/>
          <w:sz w:val="18"/>
          <w:szCs w:val="18"/>
        </w:rPr>
        <w:t xml:space="preserve">Zamawiający odstępuje od opisu sposobu oceny spełniania warunku w tym zakresie. Zamawiający dokona oceny spełnienia warunków udziału w postępowaniu w tym zakresie na podstawie oświadczenia o spełnieniu warunków udziału w postępowaniu, o którym mowa w pkt </w:t>
      </w:r>
      <w:r w:rsidRPr="00621612">
        <w:rPr>
          <w:rFonts w:ascii="Verdana" w:hAnsi="Verdana" w:cs="Tahoma"/>
          <w:sz w:val="18"/>
          <w:szCs w:val="18"/>
        </w:rPr>
        <w:t>8.1.1. IDW.</w:t>
      </w:r>
    </w:p>
    <w:p w:rsidR="002D25AA" w:rsidRDefault="002D25AA" w:rsidP="007F6FCA">
      <w:pPr>
        <w:autoSpaceDE w:val="0"/>
        <w:autoSpaceDN w:val="0"/>
        <w:adjustRightInd w:val="0"/>
        <w:jc w:val="both"/>
        <w:rPr>
          <w:rFonts w:ascii="Verdana" w:hAnsi="Verdana" w:cs="Verdana"/>
          <w:b/>
          <w:bCs/>
          <w:sz w:val="18"/>
          <w:szCs w:val="18"/>
        </w:rPr>
      </w:pPr>
    </w:p>
    <w:p w:rsidR="002D25AA" w:rsidRPr="00621612" w:rsidRDefault="002D25AA" w:rsidP="009E42A0">
      <w:pPr>
        <w:ind w:left="720" w:hanging="720"/>
        <w:jc w:val="both"/>
        <w:rPr>
          <w:rFonts w:ascii="Verdana" w:hAnsi="Verdana" w:cs="Verdana"/>
          <w:sz w:val="18"/>
          <w:szCs w:val="18"/>
        </w:rPr>
      </w:pPr>
      <w:r>
        <w:rPr>
          <w:rFonts w:ascii="Verdana" w:hAnsi="Verdana" w:cs="Verdana"/>
          <w:b/>
          <w:bCs/>
          <w:sz w:val="18"/>
          <w:szCs w:val="18"/>
        </w:rPr>
        <w:t>7.3</w:t>
      </w:r>
      <w:r w:rsidRPr="00621612">
        <w:rPr>
          <w:rFonts w:ascii="Verdana" w:hAnsi="Verdana" w:cs="Verdana"/>
          <w:b/>
          <w:bCs/>
          <w:sz w:val="18"/>
          <w:szCs w:val="18"/>
        </w:rPr>
        <w:t>.</w:t>
      </w:r>
      <w:r w:rsidRPr="00621612">
        <w:rPr>
          <w:rFonts w:ascii="Verdana" w:hAnsi="Verdana" w:cs="Verdana"/>
          <w:sz w:val="18"/>
          <w:szCs w:val="18"/>
        </w:rPr>
        <w:tab/>
      </w:r>
      <w:r w:rsidRPr="00621612">
        <w:rPr>
          <w:rFonts w:ascii="Verdana" w:hAnsi="Verdana" w:cs="Verdana"/>
          <w:b/>
          <w:bCs/>
          <w:sz w:val="18"/>
          <w:szCs w:val="18"/>
        </w:rPr>
        <w:t>Informacja dla Wykonawców wspólnie ubiegających się o udzielenie zamówienia (spółki cywilne/ konsorcja)</w:t>
      </w:r>
    </w:p>
    <w:p w:rsidR="002D25AA" w:rsidRPr="00621612" w:rsidRDefault="002D25AA" w:rsidP="009E42A0">
      <w:pPr>
        <w:ind w:left="705"/>
        <w:jc w:val="both"/>
        <w:rPr>
          <w:rFonts w:ascii="Verdana" w:hAnsi="Verdana" w:cs="Verdana"/>
          <w:sz w:val="18"/>
          <w:szCs w:val="18"/>
        </w:rPr>
      </w:pPr>
      <w:r w:rsidRPr="00621612">
        <w:rPr>
          <w:rFonts w:ascii="Verdana" w:hAnsi="Verdana" w:cs="Verdana"/>
          <w:sz w:val="18"/>
          <w:szCs w:val="18"/>
        </w:rPr>
        <w:t>W przypadku Wykonawców wspólnie ubiegających się o udzielenie zamówienia, żaden z nich nie może podlegać wykluczeniu z powodu niespełnienia warunków, o których mowa w art. 24 ust. 1 ustawy Pzp, natomiast spełnienie warunków wskazanych w art. 22 ust 1 ustawy Pzp, których opis sposobu dokonywania oceny spełnienia został umieszczony w pkt. 7.2 IDW Wykonawcy wykazują łącznie.</w:t>
      </w:r>
    </w:p>
    <w:p w:rsidR="002D25AA" w:rsidRPr="00621612" w:rsidRDefault="002D25AA" w:rsidP="00BE04E1">
      <w:pPr>
        <w:ind w:left="720" w:hanging="720"/>
        <w:jc w:val="both"/>
        <w:rPr>
          <w:rFonts w:ascii="Verdana" w:hAnsi="Verdana" w:cs="Verdana"/>
          <w:sz w:val="18"/>
          <w:szCs w:val="18"/>
        </w:rPr>
      </w:pPr>
      <w:r>
        <w:rPr>
          <w:rFonts w:ascii="Verdana" w:hAnsi="Verdana" w:cs="Verdana"/>
          <w:b/>
          <w:bCs/>
          <w:sz w:val="18"/>
          <w:szCs w:val="18"/>
        </w:rPr>
        <w:t>7.4</w:t>
      </w:r>
      <w:r w:rsidRPr="00621612">
        <w:rPr>
          <w:rFonts w:ascii="Verdana" w:hAnsi="Verdana" w:cs="Verdana"/>
          <w:b/>
          <w:bCs/>
          <w:sz w:val="18"/>
          <w:szCs w:val="18"/>
        </w:rPr>
        <w:t>.</w:t>
      </w:r>
      <w:r w:rsidRPr="00621612">
        <w:rPr>
          <w:rFonts w:ascii="Verdana" w:hAnsi="Verdana" w:cs="Verdana"/>
          <w:sz w:val="18"/>
          <w:szCs w:val="18"/>
        </w:rPr>
        <w:tab/>
        <w:t>Zamawiający dokona oceny spełnienia warunków udziału w postępowaniu na podstawie oświadczeń i dokumentów o których mowa w pkt. 7 IDW, na zasadzie spełnia – nie spełnia</w:t>
      </w:r>
    </w:p>
    <w:p w:rsidR="002D25AA" w:rsidRPr="00621612" w:rsidRDefault="002D25AA" w:rsidP="00470F8A">
      <w:pPr>
        <w:autoSpaceDE w:val="0"/>
        <w:autoSpaceDN w:val="0"/>
        <w:adjustRightInd w:val="0"/>
        <w:ind w:left="720" w:hanging="720"/>
        <w:rPr>
          <w:rStyle w:val="tekstdokbold"/>
          <w:rFonts w:ascii="Verdana" w:hAnsi="Verdana" w:cs="Verdana"/>
          <w:bCs/>
          <w:sz w:val="18"/>
          <w:szCs w:val="18"/>
        </w:rPr>
      </w:pPr>
    </w:p>
    <w:p w:rsidR="002D25AA" w:rsidRPr="00621612" w:rsidRDefault="002D25AA" w:rsidP="00470F8A">
      <w:pPr>
        <w:autoSpaceDE w:val="0"/>
        <w:autoSpaceDN w:val="0"/>
        <w:adjustRightInd w:val="0"/>
        <w:ind w:left="720" w:hanging="720"/>
        <w:rPr>
          <w:rStyle w:val="tekstdokbold"/>
          <w:rFonts w:ascii="Verdana" w:hAnsi="Verdana" w:cs="Verdana"/>
          <w:bCs/>
          <w:sz w:val="18"/>
          <w:szCs w:val="18"/>
        </w:rPr>
      </w:pPr>
      <w:r w:rsidRPr="00621612">
        <w:rPr>
          <w:rStyle w:val="tekstdokbold"/>
          <w:rFonts w:ascii="Verdana" w:hAnsi="Verdana" w:cs="Verdana"/>
          <w:bCs/>
          <w:sz w:val="18"/>
          <w:szCs w:val="18"/>
        </w:rPr>
        <w:t>8.</w:t>
      </w:r>
      <w:r w:rsidRPr="00621612">
        <w:rPr>
          <w:rStyle w:val="tekstdokbold"/>
          <w:rFonts w:ascii="Verdana" w:hAnsi="Verdana" w:cs="Verdana"/>
          <w:bCs/>
          <w:sz w:val="18"/>
          <w:szCs w:val="18"/>
        </w:rPr>
        <w:tab/>
        <w:t>OŚWIADCZENIA I DOKUMENTY WYMAGANE DLA POTWIERDZENIA SPEŁNIANIA PRZEZ WYKONAWCÓW WARUNKÓW UDZIAŁU W POSTĘPOWANIU.</w:t>
      </w:r>
    </w:p>
    <w:p w:rsidR="002D25AA" w:rsidRPr="00621612" w:rsidRDefault="002D25AA" w:rsidP="00470F8A">
      <w:pPr>
        <w:ind w:left="720" w:hanging="731"/>
        <w:jc w:val="both"/>
        <w:rPr>
          <w:rFonts w:ascii="Verdana" w:hAnsi="Verdana" w:cs="Verdana"/>
          <w:b/>
          <w:sz w:val="18"/>
          <w:szCs w:val="18"/>
          <w:u w:val="single"/>
        </w:rPr>
      </w:pPr>
      <w:r w:rsidRPr="00621612">
        <w:rPr>
          <w:rFonts w:ascii="Verdana" w:hAnsi="Verdana" w:cs="Verdana"/>
          <w:b/>
          <w:bCs/>
          <w:sz w:val="18"/>
          <w:szCs w:val="18"/>
        </w:rPr>
        <w:t>8.1.</w:t>
      </w:r>
      <w:r w:rsidRPr="00621612">
        <w:rPr>
          <w:rFonts w:ascii="Verdana" w:hAnsi="Verdana" w:cs="Verdana"/>
          <w:sz w:val="18"/>
          <w:szCs w:val="18"/>
        </w:rPr>
        <w:tab/>
        <w:t xml:space="preserve">Na potwierdzenie spełniania warunków o których mowa w art. 22 ust 1 ustawy Pzp, i których opis sposobu oceny spełniania został zamieszczony w pkt. 7.3 IDW należy pod rygorem wykluczenia z postępowania  na podstawie art. 24 ust. 2 pkt. 4) ustawy Pzp - </w:t>
      </w:r>
      <w:r w:rsidRPr="00621612">
        <w:rPr>
          <w:rFonts w:ascii="Verdana" w:hAnsi="Verdana" w:cs="Verdana"/>
          <w:b/>
          <w:sz w:val="18"/>
          <w:szCs w:val="18"/>
          <w:u w:val="single"/>
        </w:rPr>
        <w:t>załączyć następujące oświadczenia i dokumenty</w:t>
      </w:r>
    </w:p>
    <w:p w:rsidR="002D25AA" w:rsidRPr="00BF38F9" w:rsidRDefault="002D25AA" w:rsidP="00C521A6">
      <w:pPr>
        <w:pStyle w:val="NormalWeb"/>
        <w:numPr>
          <w:ilvl w:val="2"/>
          <w:numId w:val="30"/>
        </w:numPr>
        <w:spacing w:before="0" w:beforeAutospacing="0" w:after="0" w:afterAutospacing="0"/>
        <w:rPr>
          <w:rFonts w:ascii="Verdana" w:hAnsi="Verdana" w:cs="Verdana"/>
          <w:sz w:val="18"/>
          <w:szCs w:val="18"/>
        </w:rPr>
      </w:pPr>
      <w:r w:rsidRPr="00621612">
        <w:rPr>
          <w:rFonts w:ascii="Verdana" w:hAnsi="Verdana" w:cs="Verdana"/>
          <w:sz w:val="18"/>
          <w:szCs w:val="18"/>
        </w:rPr>
        <w:t xml:space="preserve">Oświadczenie o spełnianiu warunków udziału w postępowaniu, o których mowa w art. 22 ust. 1 ustawy Pzp </w:t>
      </w:r>
      <w:r w:rsidRPr="00621612">
        <w:rPr>
          <w:rFonts w:ascii="Verdana" w:hAnsi="Verdana" w:cs="Verdana"/>
          <w:b/>
          <w:sz w:val="18"/>
          <w:szCs w:val="18"/>
        </w:rPr>
        <w:t>(Załącznik nr 1)</w:t>
      </w:r>
    </w:p>
    <w:p w:rsidR="002D25AA" w:rsidRPr="00BF38F9" w:rsidRDefault="002D25AA" w:rsidP="00BF38F9">
      <w:pPr>
        <w:pStyle w:val="NormalWeb"/>
        <w:ind w:left="720" w:hanging="720"/>
        <w:rPr>
          <w:rFonts w:ascii="Verdana" w:hAnsi="Verdana"/>
        </w:rPr>
      </w:pPr>
      <w:r w:rsidRPr="00BF38F9">
        <w:rPr>
          <w:rFonts w:ascii="Verdana" w:hAnsi="Verdana"/>
        </w:rPr>
        <w:t>8.1.2.</w:t>
      </w:r>
      <w:r w:rsidRPr="00BF38F9">
        <w:rPr>
          <w:rFonts w:ascii="Verdana" w:hAnsi="Verdana"/>
        </w:rPr>
        <w:tab/>
        <w:t>Aktualną koncesję wydaną przez Prezesa Urzędu Regulacji Energetyki na prowadzenie działalności gospodarczej w zakresie obrotu energią elektryczną.</w:t>
      </w:r>
    </w:p>
    <w:p w:rsidR="002D25AA" w:rsidRPr="00BF38F9" w:rsidRDefault="002D25AA" w:rsidP="00BF38F9">
      <w:pPr>
        <w:pStyle w:val="NormalWeb"/>
        <w:spacing w:before="0" w:after="120"/>
        <w:ind w:left="720" w:hanging="720"/>
        <w:rPr>
          <w:rFonts w:ascii="Verdana" w:hAnsi="Verdana"/>
        </w:rPr>
      </w:pPr>
      <w:r w:rsidRPr="00BF38F9">
        <w:rPr>
          <w:rFonts w:ascii="Verdana" w:hAnsi="Verdana"/>
        </w:rPr>
        <w:t>8.1.3.</w:t>
      </w:r>
      <w:r w:rsidRPr="00BF38F9">
        <w:rPr>
          <w:rFonts w:ascii="Verdana" w:hAnsi="Verdana"/>
        </w:rPr>
        <w:tab/>
        <w:t>Aktualną koncesję na prowadzenie działalności gospodarczej w zakresie dystrybucji energii elektrycznej wydaną przez Prezesa Urzędu Regulacji Energetyki (w przypadku Wykonawców będących właścicielem sieci dystrybucyjnej) lub oświadczenie Wykonawcy, że posiada aktualną umowę z Operatorem Systemu Dystrybucyjnego na świadczenie usług dystrybucji (w przypadku Wykonawców nie będących właścicielem sieci dystrybucyjnej).</w:t>
      </w:r>
    </w:p>
    <w:p w:rsidR="002D25AA" w:rsidRPr="00621612" w:rsidRDefault="002D25AA" w:rsidP="00B242BD">
      <w:pPr>
        <w:pStyle w:val="NormalWeb"/>
        <w:numPr>
          <w:ilvl w:val="1"/>
          <w:numId w:val="35"/>
        </w:numPr>
        <w:spacing w:before="120" w:beforeAutospacing="0" w:after="0" w:afterAutospacing="0"/>
        <w:rPr>
          <w:rFonts w:ascii="Verdana" w:hAnsi="Verdana" w:cs="Verdana"/>
          <w:b/>
          <w:sz w:val="18"/>
          <w:szCs w:val="18"/>
        </w:rPr>
      </w:pPr>
      <w:r w:rsidRPr="00621612">
        <w:rPr>
          <w:rFonts w:ascii="Verdana" w:hAnsi="Verdana" w:cs="Verdana"/>
          <w:sz w:val="18"/>
          <w:szCs w:val="18"/>
        </w:rPr>
        <w:t xml:space="preserve">W celu wykazania braku podstaw do wykluczenia z postępowania o udzielenie zamówienia wykonawcy w okolicznościach, których mowa w art. 24 ust 1 ustawy Pzp, należy </w:t>
      </w:r>
      <w:r w:rsidRPr="00621612">
        <w:rPr>
          <w:rFonts w:ascii="Verdana" w:hAnsi="Verdana" w:cs="Verdana"/>
          <w:b/>
          <w:sz w:val="18"/>
          <w:szCs w:val="18"/>
          <w:u w:val="single"/>
        </w:rPr>
        <w:t>pod rygorem wykluczenia z postępowania na podstawie art. 24 ust. 2 pkt. 4 ustawy Pzp wraz z ofertą złożyć następujące dokumenty:</w:t>
      </w:r>
    </w:p>
    <w:p w:rsidR="002D25AA" w:rsidRPr="00621612" w:rsidRDefault="002D25AA" w:rsidP="00B242BD">
      <w:pPr>
        <w:numPr>
          <w:ilvl w:val="2"/>
          <w:numId w:val="31"/>
        </w:numPr>
        <w:spacing w:before="120"/>
        <w:jc w:val="both"/>
        <w:rPr>
          <w:rFonts w:ascii="Verdana" w:hAnsi="Verdana" w:cs="Verdana"/>
          <w:sz w:val="18"/>
          <w:szCs w:val="18"/>
        </w:rPr>
      </w:pPr>
      <w:r w:rsidRPr="00621612">
        <w:rPr>
          <w:rFonts w:ascii="Verdana" w:hAnsi="Verdana" w:cs="Verdana"/>
          <w:sz w:val="18"/>
          <w:szCs w:val="18"/>
        </w:rPr>
        <w:t xml:space="preserve">Oświadczenie o braku podstaw do wykluczenia z postępowania w okolicznościach, o których mowa w art. 24 ust. 1 ustawy Pzp </w:t>
      </w:r>
      <w:r w:rsidRPr="00621612">
        <w:rPr>
          <w:rFonts w:ascii="Verdana" w:hAnsi="Verdana" w:cs="Verdana"/>
          <w:b/>
          <w:sz w:val="18"/>
          <w:szCs w:val="18"/>
        </w:rPr>
        <w:t>(Załącznik nr 2)</w:t>
      </w:r>
      <w:r w:rsidRPr="00621612">
        <w:rPr>
          <w:rFonts w:ascii="Verdana" w:hAnsi="Verdana" w:cs="Verdana"/>
          <w:sz w:val="18"/>
          <w:szCs w:val="18"/>
        </w:rPr>
        <w:t xml:space="preserve"> do IDW.</w:t>
      </w:r>
    </w:p>
    <w:p w:rsidR="002D25AA" w:rsidRPr="00621612" w:rsidRDefault="002D25AA" w:rsidP="007F6FCA">
      <w:pPr>
        <w:numPr>
          <w:ilvl w:val="2"/>
          <w:numId w:val="31"/>
        </w:numPr>
        <w:spacing w:before="120"/>
        <w:ind w:left="709"/>
        <w:jc w:val="both"/>
        <w:rPr>
          <w:rFonts w:ascii="Verdana" w:hAnsi="Verdana" w:cs="Verdana"/>
          <w:sz w:val="18"/>
          <w:szCs w:val="18"/>
        </w:rPr>
      </w:pPr>
      <w:r w:rsidRPr="00621612">
        <w:rPr>
          <w:rFonts w:ascii="Verdana" w:hAnsi="Verdana" w:cs="Verdana"/>
          <w:sz w:val="18"/>
          <w:szCs w:val="18"/>
        </w:rPr>
        <w:t>Aktualny odpis z właściwego rejestru, jeżeli odrębne przepisy wymagają wpisu do rejestru, w celu wykazania braku podstaw do wykluczenia w oparciu o art. 24 ust. 1 pkt. 2 ustawy Pzp, wystawiony nie wcześniej niż 6 miesięcy przed upływem terminu składania ofert, a w stosunku do osób fizycznych oświadczenie w zakresie art. 24 ust. 1 pkt. 2 ustawy,</w:t>
      </w:r>
    </w:p>
    <w:p w:rsidR="002D25AA" w:rsidRPr="00621612" w:rsidRDefault="002D25AA" w:rsidP="007F6FCA">
      <w:pPr>
        <w:numPr>
          <w:ilvl w:val="2"/>
          <w:numId w:val="31"/>
        </w:numPr>
        <w:spacing w:before="120"/>
        <w:ind w:left="709"/>
        <w:jc w:val="both"/>
        <w:rPr>
          <w:rFonts w:ascii="Verdana" w:hAnsi="Verdana" w:cs="Verdana"/>
          <w:sz w:val="18"/>
          <w:szCs w:val="18"/>
        </w:rPr>
      </w:pPr>
      <w:r w:rsidRPr="00621612">
        <w:rPr>
          <w:rFonts w:ascii="Verdana" w:hAnsi="Verdana" w:cs="Verdana"/>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D25AA" w:rsidRPr="00621612" w:rsidRDefault="002D25AA" w:rsidP="007F6FCA">
      <w:pPr>
        <w:numPr>
          <w:ilvl w:val="2"/>
          <w:numId w:val="31"/>
        </w:numPr>
        <w:spacing w:before="120"/>
        <w:ind w:left="709"/>
        <w:jc w:val="both"/>
        <w:rPr>
          <w:rFonts w:ascii="Verdana" w:hAnsi="Verdana" w:cs="Verdana"/>
          <w:sz w:val="18"/>
          <w:szCs w:val="18"/>
        </w:rPr>
      </w:pPr>
      <w:r w:rsidRPr="00621612">
        <w:rPr>
          <w:rFonts w:ascii="Verdana" w:hAnsi="Verdana" w:cs="Verdana"/>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2D25AA" w:rsidRPr="00621612" w:rsidRDefault="002D25AA" w:rsidP="007F6FCA">
      <w:pPr>
        <w:numPr>
          <w:ilvl w:val="2"/>
          <w:numId w:val="31"/>
        </w:numPr>
        <w:spacing w:before="120"/>
        <w:ind w:left="709"/>
        <w:jc w:val="both"/>
        <w:rPr>
          <w:rFonts w:ascii="Verdana" w:hAnsi="Verdana" w:cs="Verdana"/>
          <w:sz w:val="18"/>
          <w:szCs w:val="18"/>
        </w:rPr>
      </w:pPr>
      <w:r w:rsidRPr="00621612">
        <w:rPr>
          <w:rFonts w:ascii="Verdana" w:hAnsi="Verdana" w:cs="Verdana"/>
          <w:sz w:val="18"/>
          <w:szCs w:val="18"/>
        </w:rPr>
        <w:t>Aktualne informacje z Krajowego Rejestru Karnego w zakresie określonym w art. 24 ust. 1 pkt. 4-8 ustawy Pzp, wystawione nie wcześniej niż 6 miesięcy przed upływem terminu składania ofert,</w:t>
      </w:r>
    </w:p>
    <w:p w:rsidR="002D25AA" w:rsidRPr="00621612" w:rsidRDefault="002D25AA" w:rsidP="009E42A0">
      <w:pPr>
        <w:tabs>
          <w:tab w:val="num" w:pos="2160"/>
        </w:tabs>
        <w:spacing w:before="120"/>
        <w:ind w:left="720" w:hanging="720"/>
        <w:jc w:val="both"/>
        <w:rPr>
          <w:rFonts w:ascii="Verdana" w:hAnsi="Verdana" w:cs="Verdana"/>
          <w:sz w:val="18"/>
          <w:szCs w:val="18"/>
        </w:rPr>
      </w:pPr>
      <w:r w:rsidRPr="00621612">
        <w:rPr>
          <w:rFonts w:ascii="Verdana" w:hAnsi="Verdana" w:cs="Verdana"/>
          <w:b/>
          <w:bCs/>
          <w:sz w:val="18"/>
          <w:szCs w:val="18"/>
        </w:rPr>
        <w:t>8.</w:t>
      </w:r>
      <w:r>
        <w:rPr>
          <w:rFonts w:ascii="Verdana" w:hAnsi="Verdana" w:cs="Verdana"/>
          <w:b/>
          <w:bCs/>
          <w:sz w:val="18"/>
          <w:szCs w:val="18"/>
        </w:rPr>
        <w:t>3</w:t>
      </w:r>
      <w:r w:rsidRPr="00621612">
        <w:rPr>
          <w:rFonts w:ascii="Verdana" w:hAnsi="Verdana" w:cs="Verdana"/>
          <w:b/>
          <w:bCs/>
          <w:sz w:val="18"/>
          <w:szCs w:val="18"/>
        </w:rPr>
        <w:t>.5.a</w:t>
      </w:r>
      <w:r w:rsidRPr="00621612">
        <w:rPr>
          <w:rFonts w:ascii="Verdana" w:hAnsi="Verdana" w:cs="Verdana"/>
          <w:sz w:val="18"/>
          <w:szCs w:val="18"/>
        </w:rPr>
        <w:t xml:space="preserve"> Jeżeli, w przypadku wykonawcy mającego siedzibę na terytorium Rzeczypospolitej Polskiej, osoby, o których mowa w art. 24 ust. 1 pkt. 5-8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ustawy Pzp,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2D25AA" w:rsidRPr="00621612" w:rsidRDefault="002D25AA" w:rsidP="00C521A6">
      <w:pPr>
        <w:numPr>
          <w:ilvl w:val="2"/>
          <w:numId w:val="31"/>
        </w:numPr>
        <w:spacing w:before="120"/>
        <w:jc w:val="both"/>
        <w:rPr>
          <w:rFonts w:ascii="Verdana" w:hAnsi="Verdana" w:cs="Verdana"/>
          <w:sz w:val="18"/>
          <w:szCs w:val="18"/>
        </w:rPr>
      </w:pPr>
      <w:r w:rsidRPr="00621612">
        <w:rPr>
          <w:rFonts w:ascii="Verdana" w:hAnsi="Verdana" w:cs="Verdana"/>
          <w:sz w:val="18"/>
          <w:szCs w:val="18"/>
        </w:rPr>
        <w:t>Aktualną informację z Krajowego Rejestru Karnego w zakresie określonym w art. 24 ust. 1 pkt. 9 ustawy Pzp, wystawioną nie wcześniej niż 6 miesięcy przed upływem terminu składania ofert.</w:t>
      </w:r>
    </w:p>
    <w:p w:rsidR="002D25AA" w:rsidRPr="00621612" w:rsidRDefault="002D25AA" w:rsidP="00B242BD">
      <w:pPr>
        <w:pStyle w:val="NormalWeb"/>
        <w:numPr>
          <w:ilvl w:val="1"/>
          <w:numId w:val="38"/>
        </w:numPr>
        <w:spacing w:before="120" w:beforeAutospacing="0" w:after="0" w:afterAutospacing="0"/>
        <w:rPr>
          <w:rFonts w:ascii="Verdana" w:hAnsi="Verdana" w:cs="Verdana"/>
          <w:sz w:val="18"/>
          <w:szCs w:val="18"/>
        </w:rPr>
      </w:pPr>
      <w:r w:rsidRPr="00621612">
        <w:rPr>
          <w:rFonts w:ascii="Verdana" w:hAnsi="Verdana" w:cs="Verdana"/>
          <w:sz w:val="18"/>
          <w:szCs w:val="18"/>
        </w:rPr>
        <w:t>Jeżeli wykonawca ma siedzibę lub miejsce zamieszkania poza terytorium Rzeczypospolitej Polskiej, zamiast dokumentów, o których mowa:</w:t>
      </w:r>
    </w:p>
    <w:p w:rsidR="002D25AA" w:rsidRPr="00621612" w:rsidRDefault="002D25AA" w:rsidP="009E42A0">
      <w:pPr>
        <w:autoSpaceDE w:val="0"/>
        <w:autoSpaceDN w:val="0"/>
        <w:adjustRightInd w:val="0"/>
        <w:ind w:left="709"/>
        <w:jc w:val="both"/>
        <w:rPr>
          <w:rFonts w:ascii="Verdana" w:hAnsi="Verdana" w:cs="Verdana"/>
          <w:sz w:val="18"/>
          <w:szCs w:val="18"/>
          <w:lang w:eastAsia="pl-PL"/>
        </w:rPr>
      </w:pPr>
      <w:r w:rsidRPr="00621612">
        <w:rPr>
          <w:rFonts w:ascii="Verdana" w:hAnsi="Verdana" w:cs="Verdana"/>
          <w:sz w:val="18"/>
          <w:szCs w:val="18"/>
          <w:lang w:eastAsia="pl-PL"/>
        </w:rPr>
        <w:t>1) w pkt. 8.</w:t>
      </w:r>
      <w:r>
        <w:rPr>
          <w:rFonts w:ascii="Verdana" w:hAnsi="Verdana" w:cs="Verdana"/>
          <w:sz w:val="18"/>
          <w:szCs w:val="18"/>
          <w:lang w:eastAsia="pl-PL"/>
        </w:rPr>
        <w:t>3</w:t>
      </w:r>
      <w:r w:rsidRPr="00621612">
        <w:rPr>
          <w:rFonts w:ascii="Verdana" w:hAnsi="Verdana" w:cs="Verdana"/>
          <w:sz w:val="18"/>
          <w:szCs w:val="18"/>
          <w:lang w:eastAsia="pl-PL"/>
        </w:rPr>
        <w:t>.2. – 8.</w:t>
      </w:r>
      <w:r>
        <w:rPr>
          <w:rFonts w:ascii="Verdana" w:hAnsi="Verdana" w:cs="Verdana"/>
          <w:sz w:val="18"/>
          <w:szCs w:val="18"/>
          <w:lang w:eastAsia="pl-PL"/>
        </w:rPr>
        <w:t>3</w:t>
      </w:r>
      <w:r w:rsidRPr="00621612">
        <w:rPr>
          <w:rFonts w:ascii="Verdana" w:hAnsi="Verdana" w:cs="Verdana"/>
          <w:sz w:val="18"/>
          <w:szCs w:val="18"/>
          <w:lang w:eastAsia="pl-PL"/>
        </w:rPr>
        <w:t>.4. i 8.</w:t>
      </w:r>
      <w:r>
        <w:rPr>
          <w:rFonts w:ascii="Verdana" w:hAnsi="Verdana" w:cs="Verdana"/>
          <w:sz w:val="18"/>
          <w:szCs w:val="18"/>
          <w:lang w:eastAsia="pl-PL"/>
        </w:rPr>
        <w:t>3</w:t>
      </w:r>
      <w:r w:rsidRPr="00621612">
        <w:rPr>
          <w:rFonts w:ascii="Verdana" w:hAnsi="Verdana" w:cs="Verdana"/>
          <w:sz w:val="18"/>
          <w:szCs w:val="18"/>
          <w:lang w:eastAsia="pl-PL"/>
        </w:rPr>
        <w:t>.6. IDW - składa dokument lub dokumenty wystawione w kraju, w którym ma siedzibę lub miejsce zamieszkania, potwierdzające odpowiednio, że:</w:t>
      </w:r>
    </w:p>
    <w:p w:rsidR="002D25AA" w:rsidRPr="00621612" w:rsidRDefault="002D25AA" w:rsidP="009E42A0">
      <w:pPr>
        <w:autoSpaceDE w:val="0"/>
        <w:autoSpaceDN w:val="0"/>
        <w:adjustRightInd w:val="0"/>
        <w:ind w:left="709"/>
        <w:jc w:val="both"/>
        <w:rPr>
          <w:rFonts w:ascii="Verdana" w:hAnsi="Verdana" w:cs="Verdana"/>
          <w:sz w:val="18"/>
          <w:szCs w:val="18"/>
        </w:rPr>
      </w:pPr>
      <w:r w:rsidRPr="00621612">
        <w:rPr>
          <w:rFonts w:ascii="Verdana" w:hAnsi="Verdana" w:cs="Verdana"/>
          <w:sz w:val="18"/>
          <w:szCs w:val="18"/>
        </w:rPr>
        <w:t>a) nie otwarto jego likwidacji ani nie ogłoszono upadłości,</w:t>
      </w:r>
    </w:p>
    <w:p w:rsidR="002D25AA" w:rsidRPr="00621612" w:rsidRDefault="002D25AA" w:rsidP="009E42A0">
      <w:pPr>
        <w:autoSpaceDE w:val="0"/>
        <w:autoSpaceDN w:val="0"/>
        <w:adjustRightInd w:val="0"/>
        <w:ind w:left="709"/>
        <w:jc w:val="both"/>
        <w:rPr>
          <w:rFonts w:ascii="Verdana" w:hAnsi="Verdana" w:cs="Verdana"/>
          <w:sz w:val="18"/>
          <w:szCs w:val="18"/>
        </w:rPr>
      </w:pPr>
      <w:r w:rsidRPr="00621612">
        <w:rPr>
          <w:rFonts w:ascii="Verdana" w:hAnsi="Verdana" w:cs="Verdana"/>
          <w:sz w:val="18"/>
          <w:szCs w:val="18"/>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D25AA" w:rsidRPr="00621612" w:rsidRDefault="002D25AA" w:rsidP="009E42A0">
      <w:pPr>
        <w:autoSpaceDE w:val="0"/>
        <w:autoSpaceDN w:val="0"/>
        <w:adjustRightInd w:val="0"/>
        <w:ind w:left="709"/>
        <w:jc w:val="both"/>
        <w:rPr>
          <w:rFonts w:ascii="Verdana" w:hAnsi="Verdana" w:cs="Verdana"/>
          <w:sz w:val="18"/>
          <w:szCs w:val="18"/>
        </w:rPr>
      </w:pPr>
      <w:r w:rsidRPr="00621612">
        <w:rPr>
          <w:rFonts w:ascii="Verdana" w:hAnsi="Verdana" w:cs="Verdana"/>
          <w:sz w:val="18"/>
          <w:szCs w:val="18"/>
        </w:rPr>
        <w:t>c) nie orzeczono wobec niego zakazu ubiegania się o zamówienie;</w:t>
      </w:r>
    </w:p>
    <w:p w:rsidR="002D25AA" w:rsidRPr="00621612" w:rsidRDefault="002D25AA" w:rsidP="009E42A0">
      <w:pPr>
        <w:autoSpaceDE w:val="0"/>
        <w:autoSpaceDN w:val="0"/>
        <w:adjustRightInd w:val="0"/>
        <w:ind w:left="709"/>
        <w:jc w:val="both"/>
        <w:rPr>
          <w:rFonts w:ascii="Verdana" w:hAnsi="Verdana" w:cs="Verdana"/>
          <w:sz w:val="18"/>
          <w:szCs w:val="18"/>
        </w:rPr>
      </w:pPr>
      <w:r w:rsidRPr="00621612">
        <w:rPr>
          <w:rFonts w:ascii="Verdana" w:hAnsi="Verdana" w:cs="Verdana"/>
          <w:sz w:val="18"/>
          <w:szCs w:val="18"/>
        </w:rPr>
        <w:t>2) w pkt. 8.</w:t>
      </w:r>
      <w:r>
        <w:rPr>
          <w:rFonts w:ascii="Verdana" w:hAnsi="Verdana" w:cs="Verdana"/>
          <w:sz w:val="18"/>
          <w:szCs w:val="18"/>
        </w:rPr>
        <w:t>3</w:t>
      </w:r>
      <w:r w:rsidRPr="00621612">
        <w:rPr>
          <w:rFonts w:ascii="Verdana" w:hAnsi="Verdana" w:cs="Verdana"/>
          <w:sz w:val="18"/>
          <w:szCs w:val="18"/>
        </w:rPr>
        <w:t>.5. IDW - składa zaświadczenie właściwego organu sądowego lub administracyjnego miejsca zamieszkania albo zamieszkania osoby, której dokumenty dotyczą, w zakresie określonym w art. 24 ust. 1 pkt. 4-8 ustawy Pzp.</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Jeżeli w miejscu zamieszkania osoby lub w kraju, w którym wykonawca ma siedzibę lub miejsce zamieszkania, nie wydaje się dokumentów, o których mowa w pkt. 8.</w:t>
      </w:r>
      <w:r>
        <w:rPr>
          <w:rFonts w:ascii="Verdana" w:hAnsi="Verdana" w:cs="Verdana"/>
          <w:sz w:val="18"/>
          <w:szCs w:val="18"/>
        </w:rPr>
        <w:t>4</w:t>
      </w:r>
      <w:r w:rsidRPr="00621612">
        <w:rPr>
          <w:rFonts w:ascii="Verdana" w:hAnsi="Verdana" w:cs="Verdana"/>
          <w:sz w:val="18"/>
          <w:szCs w:val="18"/>
        </w:rPr>
        <w:t>. IDW,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Dokumenty, o których mowa w pkt. 8.</w:t>
      </w:r>
      <w:r>
        <w:rPr>
          <w:rFonts w:ascii="Verdana" w:hAnsi="Verdana" w:cs="Verdana"/>
          <w:sz w:val="18"/>
          <w:szCs w:val="18"/>
        </w:rPr>
        <w:t>4</w:t>
      </w:r>
      <w:r w:rsidRPr="00621612">
        <w:rPr>
          <w:rFonts w:ascii="Verdana" w:hAnsi="Verdana" w:cs="Verdana"/>
          <w:sz w:val="18"/>
          <w:szCs w:val="18"/>
        </w:rPr>
        <w:t>.1) lit a) i c) oraz pkt. 8.</w:t>
      </w:r>
      <w:r>
        <w:rPr>
          <w:rFonts w:ascii="Verdana" w:hAnsi="Verdana" w:cs="Verdana"/>
          <w:sz w:val="18"/>
          <w:szCs w:val="18"/>
        </w:rPr>
        <w:t>4</w:t>
      </w:r>
      <w:r w:rsidRPr="00621612">
        <w:rPr>
          <w:rFonts w:ascii="Verdana" w:hAnsi="Verdana" w:cs="Verdana"/>
          <w:sz w:val="18"/>
          <w:szCs w:val="18"/>
        </w:rPr>
        <w:t>.2) IDW, lub zastępujący je dokument o którym mowa w pkt. 8.</w:t>
      </w:r>
      <w:r>
        <w:rPr>
          <w:rFonts w:ascii="Verdana" w:hAnsi="Verdana" w:cs="Verdana"/>
          <w:sz w:val="18"/>
          <w:szCs w:val="18"/>
        </w:rPr>
        <w:t>5</w:t>
      </w:r>
      <w:r w:rsidRPr="00621612">
        <w:rPr>
          <w:rFonts w:ascii="Verdana" w:hAnsi="Verdana" w:cs="Verdana"/>
          <w:sz w:val="18"/>
          <w:szCs w:val="18"/>
        </w:rPr>
        <w:t>. IDW, powinny być wystawione nie wcześniej niż 6 miesięcy przed upływem terminu składania ofert. Dokument, o którym mowa w pkt. 8.</w:t>
      </w:r>
      <w:r>
        <w:rPr>
          <w:rFonts w:ascii="Verdana" w:hAnsi="Verdana" w:cs="Verdana"/>
          <w:sz w:val="18"/>
          <w:szCs w:val="18"/>
        </w:rPr>
        <w:t>4</w:t>
      </w:r>
      <w:r w:rsidRPr="00621612">
        <w:rPr>
          <w:rFonts w:ascii="Verdana" w:hAnsi="Verdana" w:cs="Verdana"/>
          <w:sz w:val="18"/>
          <w:szCs w:val="18"/>
        </w:rPr>
        <w:t>.1) lit b), lub zastępujący go d</w:t>
      </w:r>
      <w:r>
        <w:rPr>
          <w:rFonts w:ascii="Verdana" w:hAnsi="Verdana" w:cs="Verdana"/>
          <w:sz w:val="18"/>
          <w:szCs w:val="18"/>
        </w:rPr>
        <w:t>okument o którym mowa w pkt. 8.5</w:t>
      </w:r>
      <w:r w:rsidRPr="00621612">
        <w:rPr>
          <w:rFonts w:ascii="Verdana" w:hAnsi="Verdana" w:cs="Verdana"/>
          <w:sz w:val="18"/>
          <w:szCs w:val="18"/>
        </w:rPr>
        <w:t>. IDW, powinien być wystawiony nie wcześniej niż 3 miesiące przed upływem terminu składania ofert.</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Dokumenty i oświadczenia wymagane dla potwierdzenia spełnienia przez Wykonawców warunków udziału w postępowaniu (za wyjątkiem oświadczenia wymienioneg</w:t>
      </w:r>
      <w:r>
        <w:rPr>
          <w:rFonts w:ascii="Verdana" w:hAnsi="Verdana" w:cs="Verdana"/>
          <w:sz w:val="18"/>
          <w:szCs w:val="18"/>
        </w:rPr>
        <w:t>o w pkt. 8.1.1. IDW, które musi</w:t>
      </w:r>
      <w:r w:rsidRPr="00621612">
        <w:rPr>
          <w:rFonts w:ascii="Verdana" w:hAnsi="Verdana" w:cs="Verdana"/>
          <w:sz w:val="18"/>
          <w:szCs w:val="18"/>
        </w:rPr>
        <w:t xml:space="preserve"> zostać złożone w formie oryginału) należy złożyć w oryginale lub kopii poświadczonej za zgodność z oryginałem przez Wykonawcę. </w:t>
      </w:r>
      <w:r w:rsidRPr="00621612">
        <w:rPr>
          <w:rFonts w:ascii="Verdana" w:hAnsi="Verdana" w:cs="Verdana"/>
          <w:sz w:val="18"/>
          <w:szCs w:val="18"/>
        </w:rPr>
        <w:tab/>
      </w:r>
      <w:r w:rsidRPr="00621612">
        <w:rPr>
          <w:rFonts w:ascii="Verdana" w:hAnsi="Verdana" w:cs="Verdana"/>
          <w:sz w:val="18"/>
          <w:szCs w:val="18"/>
        </w:rPr>
        <w:br/>
        <w:t>W przypadku wykonawców wspólnie ubiegających się o udzielenie zamówienia kopie dokumentów dotyczących odpowiednio wykonawcy lub tych podmiotów są poświadczane za zgodność z oryginałem przez wykonawcę lub te podmioty.</w:t>
      </w:r>
      <w:r w:rsidRPr="00621612">
        <w:rPr>
          <w:rFonts w:ascii="Verdana" w:hAnsi="Verdana" w:cs="Verdana"/>
          <w:sz w:val="18"/>
          <w:szCs w:val="18"/>
        </w:rPr>
        <w:tab/>
      </w:r>
      <w:r w:rsidRPr="00621612">
        <w:rPr>
          <w:rFonts w:ascii="Verdana" w:hAnsi="Verdana" w:cs="Verdana"/>
          <w:sz w:val="18"/>
          <w:szCs w:val="18"/>
        </w:rPr>
        <w:br/>
        <w:t xml:space="preserve">Poświadczenie za zgodność z oryginałem powinno być sporządzone w sposób umożliwiający identyfikację podpisu (np. wraz z imienną pieczątką osoby poświadczającej kopię dokumentu za zgodność z oryginałem). </w:t>
      </w:r>
      <w:r w:rsidRPr="00621612">
        <w:rPr>
          <w:rFonts w:ascii="Verdana" w:hAnsi="Verdana" w:cs="Verdana"/>
          <w:sz w:val="18"/>
          <w:szCs w:val="18"/>
        </w:rPr>
        <w:tab/>
      </w:r>
      <w:r w:rsidRPr="00621612">
        <w:rPr>
          <w:rFonts w:ascii="Verdana" w:hAnsi="Verdana" w:cs="Verdana"/>
          <w:sz w:val="18"/>
          <w:szCs w:val="18"/>
        </w:rPr>
        <w:br/>
        <w:t>Zamawiający zażąda przedstawienia oryginału lub notarialnie poświadczonej kopii dokumentu wyłącznie wtedy, gdy złożona kopia dokumentu będzie nieczytelna lub będzie budziła wątpliwości co do jej prawdziwości.</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Dokumenty sporządzone w języku obcym są składane wraz z tłumaczeniem na język polski.</w:t>
      </w:r>
    </w:p>
    <w:p w:rsidR="002D25AA" w:rsidRPr="00621612" w:rsidRDefault="002D25AA" w:rsidP="007F6FCA">
      <w:pPr>
        <w:pStyle w:val="NormalWeb"/>
        <w:numPr>
          <w:ilvl w:val="1"/>
          <w:numId w:val="38"/>
        </w:numPr>
        <w:spacing w:before="120" w:beforeAutospacing="0" w:after="0" w:afterAutospacing="0"/>
        <w:ind w:left="709"/>
        <w:rPr>
          <w:rFonts w:ascii="Verdana" w:hAnsi="Verdana" w:cs="Verdana"/>
          <w:sz w:val="18"/>
          <w:szCs w:val="18"/>
        </w:rPr>
      </w:pPr>
      <w:r w:rsidRPr="00621612">
        <w:rPr>
          <w:rFonts w:ascii="Verdana" w:hAnsi="Verdana" w:cs="Verdana"/>
          <w:sz w:val="18"/>
          <w:szCs w:val="18"/>
        </w:rPr>
        <w:t>W celu potwierdzenia spełnienia warunków wymaganych od Wykonawców wspólnie ubiegających się o udzielenie zamówienia:</w:t>
      </w:r>
    </w:p>
    <w:p w:rsidR="002D25AA" w:rsidRPr="00621612" w:rsidRDefault="002D25AA" w:rsidP="007F6FCA">
      <w:pPr>
        <w:numPr>
          <w:ilvl w:val="1"/>
          <w:numId w:val="20"/>
        </w:numPr>
        <w:tabs>
          <w:tab w:val="clear" w:pos="1800"/>
        </w:tabs>
        <w:ind w:left="709"/>
        <w:jc w:val="both"/>
        <w:rPr>
          <w:rFonts w:ascii="Verdana" w:hAnsi="Verdana" w:cs="Verdana"/>
          <w:sz w:val="18"/>
          <w:szCs w:val="18"/>
        </w:rPr>
      </w:pPr>
      <w:r w:rsidRPr="00621612">
        <w:rPr>
          <w:rFonts w:ascii="Verdana" w:hAnsi="Verdana" w:cs="Verdana"/>
          <w:sz w:val="18"/>
          <w:szCs w:val="18"/>
        </w:rPr>
        <w:t>oświadczenie wymienione w pkt. 8.1.1. IDW powinno być złożone w imieniu wszystkich Wykonawców;</w:t>
      </w:r>
    </w:p>
    <w:p w:rsidR="002D25AA" w:rsidRPr="00621612" w:rsidRDefault="002D25AA" w:rsidP="007F6FCA">
      <w:pPr>
        <w:numPr>
          <w:ilvl w:val="1"/>
          <w:numId w:val="20"/>
        </w:numPr>
        <w:tabs>
          <w:tab w:val="clear" w:pos="1800"/>
        </w:tabs>
        <w:ind w:left="709"/>
        <w:jc w:val="both"/>
        <w:rPr>
          <w:rFonts w:ascii="Verdana" w:hAnsi="Verdana" w:cs="Verdana"/>
          <w:sz w:val="18"/>
          <w:szCs w:val="18"/>
        </w:rPr>
      </w:pPr>
      <w:r w:rsidRPr="00621612">
        <w:rPr>
          <w:rFonts w:ascii="Verdana" w:hAnsi="Verdana" w:cs="Verdana"/>
          <w:sz w:val="18"/>
          <w:szCs w:val="18"/>
        </w:rPr>
        <w:t>dokumenty wymienione w pkt. 8.1.2.- 8.1.</w:t>
      </w:r>
      <w:r>
        <w:rPr>
          <w:rFonts w:ascii="Verdana" w:hAnsi="Verdana" w:cs="Verdana"/>
          <w:sz w:val="18"/>
          <w:szCs w:val="18"/>
        </w:rPr>
        <w:t xml:space="preserve">3. </w:t>
      </w:r>
      <w:r w:rsidRPr="00621612">
        <w:rPr>
          <w:rFonts w:ascii="Verdana" w:hAnsi="Verdana" w:cs="Verdana"/>
          <w:sz w:val="18"/>
          <w:szCs w:val="18"/>
        </w:rPr>
        <w:t xml:space="preserve">IDW powinien złożyć dowolny/dowolni Wykonawca/y wykazujący spełnienie warunku spośród Wykonawców składających wspólną ofertę. </w:t>
      </w:r>
    </w:p>
    <w:p w:rsidR="002D25AA" w:rsidRPr="00621612" w:rsidRDefault="002D25AA" w:rsidP="007F6FCA">
      <w:pPr>
        <w:numPr>
          <w:ilvl w:val="1"/>
          <w:numId w:val="20"/>
        </w:numPr>
        <w:tabs>
          <w:tab w:val="clear" w:pos="1800"/>
        </w:tabs>
        <w:ind w:left="709"/>
        <w:jc w:val="both"/>
        <w:rPr>
          <w:rFonts w:ascii="Verdana" w:hAnsi="Verdana"/>
          <w:sz w:val="18"/>
          <w:szCs w:val="18"/>
        </w:rPr>
      </w:pPr>
      <w:r w:rsidRPr="00621612">
        <w:rPr>
          <w:rFonts w:ascii="Verdana" w:hAnsi="Verdana" w:cs="Verdana"/>
          <w:sz w:val="18"/>
          <w:szCs w:val="18"/>
        </w:rPr>
        <w:t>oświadczenie wymienione w pkt. 8.</w:t>
      </w:r>
      <w:r>
        <w:rPr>
          <w:rFonts w:ascii="Verdana" w:hAnsi="Verdana" w:cs="Verdana"/>
          <w:sz w:val="18"/>
          <w:szCs w:val="18"/>
        </w:rPr>
        <w:t>3</w:t>
      </w:r>
      <w:r w:rsidRPr="00621612">
        <w:rPr>
          <w:rFonts w:ascii="Verdana" w:hAnsi="Verdana" w:cs="Verdana"/>
          <w:sz w:val="18"/>
          <w:szCs w:val="18"/>
        </w:rPr>
        <w:t>.1. IDW oraz dokumenty wymienione w pkt. 8.</w:t>
      </w:r>
      <w:r>
        <w:rPr>
          <w:rFonts w:ascii="Verdana" w:hAnsi="Verdana" w:cs="Verdana"/>
          <w:sz w:val="18"/>
          <w:szCs w:val="18"/>
        </w:rPr>
        <w:t>3</w:t>
      </w:r>
      <w:r w:rsidRPr="00621612">
        <w:rPr>
          <w:rFonts w:ascii="Verdana" w:hAnsi="Verdana" w:cs="Verdana"/>
          <w:sz w:val="18"/>
          <w:szCs w:val="18"/>
        </w:rPr>
        <w:t>.2. – 8.</w:t>
      </w:r>
      <w:r>
        <w:rPr>
          <w:rFonts w:ascii="Verdana" w:hAnsi="Verdana" w:cs="Verdana"/>
          <w:sz w:val="18"/>
          <w:szCs w:val="18"/>
        </w:rPr>
        <w:t>3</w:t>
      </w:r>
      <w:r w:rsidRPr="00621612">
        <w:rPr>
          <w:rFonts w:ascii="Verdana" w:hAnsi="Verdana" w:cs="Verdana"/>
          <w:sz w:val="18"/>
          <w:szCs w:val="18"/>
        </w:rPr>
        <w:t>.6. albo odpowiadające im określone w pkt. 8.</w:t>
      </w:r>
      <w:r>
        <w:rPr>
          <w:rFonts w:ascii="Verdana" w:hAnsi="Verdana" w:cs="Verdana"/>
          <w:sz w:val="18"/>
          <w:szCs w:val="18"/>
        </w:rPr>
        <w:t>4</w:t>
      </w:r>
      <w:r w:rsidRPr="00621612">
        <w:rPr>
          <w:rFonts w:ascii="Verdana" w:hAnsi="Verdana" w:cs="Verdana"/>
          <w:sz w:val="18"/>
          <w:szCs w:val="18"/>
        </w:rPr>
        <w:t xml:space="preserve"> i 8.</w:t>
      </w:r>
      <w:r>
        <w:rPr>
          <w:rFonts w:ascii="Verdana" w:hAnsi="Verdana" w:cs="Verdana"/>
          <w:sz w:val="18"/>
          <w:szCs w:val="18"/>
        </w:rPr>
        <w:t>5</w:t>
      </w:r>
      <w:r w:rsidRPr="00621612">
        <w:rPr>
          <w:rFonts w:ascii="Verdana" w:hAnsi="Verdana" w:cs="Verdana"/>
          <w:sz w:val="18"/>
          <w:szCs w:val="18"/>
        </w:rPr>
        <w:t xml:space="preserve"> IDW, powinny być złożone przez każdego Wykonawcę; </w:t>
      </w:r>
    </w:p>
    <w:p w:rsidR="002D25AA" w:rsidRDefault="002D25AA" w:rsidP="009E42A0">
      <w:pPr>
        <w:pStyle w:val="rozdzia"/>
        <w:rPr>
          <w:rFonts w:ascii="Verdana" w:hAnsi="Verdana" w:cs="Verdana"/>
          <w:spacing w:val="0"/>
          <w:sz w:val="18"/>
          <w:szCs w:val="18"/>
          <w:lang w:eastAsia="en-US"/>
        </w:rPr>
      </w:pPr>
    </w:p>
    <w:p w:rsidR="002D25AA" w:rsidRPr="00621612" w:rsidRDefault="002D25AA" w:rsidP="009E42A0">
      <w:pPr>
        <w:pStyle w:val="rozdzia"/>
        <w:rPr>
          <w:rFonts w:ascii="Verdana" w:hAnsi="Verdana" w:cs="Verdana"/>
          <w:spacing w:val="0"/>
          <w:sz w:val="18"/>
          <w:szCs w:val="18"/>
          <w:lang w:eastAsia="en-US"/>
        </w:rPr>
      </w:pPr>
      <w:r w:rsidRPr="00621612">
        <w:rPr>
          <w:rFonts w:ascii="Verdana" w:hAnsi="Verdana" w:cs="Verdana"/>
          <w:spacing w:val="0"/>
          <w:sz w:val="18"/>
          <w:szCs w:val="18"/>
          <w:lang w:eastAsia="en-US"/>
        </w:rPr>
        <w:t>9.</w:t>
      </w:r>
      <w:r w:rsidRPr="00621612">
        <w:rPr>
          <w:rFonts w:ascii="Verdana" w:hAnsi="Verdana" w:cs="Verdana"/>
          <w:spacing w:val="0"/>
          <w:sz w:val="18"/>
          <w:szCs w:val="18"/>
          <w:lang w:eastAsia="en-US"/>
        </w:rPr>
        <w:tab/>
        <w:t xml:space="preserve">OPIS SPOSOBU PRZYGOTOWANIA OFERT. </w:t>
      </w:r>
    </w:p>
    <w:p w:rsidR="002D25AA" w:rsidRPr="00621612" w:rsidRDefault="002D25AA" w:rsidP="001D03DC">
      <w:pPr>
        <w:pStyle w:val="BodyText2"/>
        <w:ind w:left="705" w:right="-96" w:hanging="705"/>
        <w:rPr>
          <w:rFonts w:ascii="Verdana" w:hAnsi="Verdana"/>
          <w:b w:val="0"/>
          <w:bCs/>
          <w:sz w:val="18"/>
          <w:szCs w:val="18"/>
        </w:rPr>
      </w:pPr>
      <w:r w:rsidRPr="00621612">
        <w:rPr>
          <w:rFonts w:ascii="Verdana" w:hAnsi="Verdana" w:cs="Verdana"/>
          <w:bCs/>
          <w:sz w:val="18"/>
          <w:szCs w:val="18"/>
          <w:lang w:eastAsia="en-US"/>
        </w:rPr>
        <w:t>9.1.</w:t>
      </w:r>
      <w:r w:rsidRPr="00621612">
        <w:rPr>
          <w:rFonts w:ascii="Verdana" w:hAnsi="Verdana" w:cs="Verdana"/>
          <w:bCs/>
          <w:sz w:val="18"/>
          <w:szCs w:val="18"/>
          <w:lang w:eastAsia="en-US"/>
        </w:rPr>
        <w:tab/>
      </w:r>
      <w:r w:rsidRPr="00621612">
        <w:rPr>
          <w:rFonts w:ascii="Verdana" w:hAnsi="Verdana"/>
          <w:b w:val="0"/>
          <w:bCs/>
          <w:sz w:val="18"/>
          <w:szCs w:val="18"/>
        </w:rPr>
        <w:t xml:space="preserve">Zamawiający </w:t>
      </w:r>
      <w:r>
        <w:rPr>
          <w:rFonts w:ascii="Verdana" w:hAnsi="Verdana"/>
          <w:b w:val="0"/>
          <w:bCs/>
          <w:sz w:val="18"/>
          <w:szCs w:val="18"/>
        </w:rPr>
        <w:t xml:space="preserve">nie </w:t>
      </w:r>
      <w:r w:rsidRPr="00621612">
        <w:rPr>
          <w:rFonts w:ascii="Verdana" w:hAnsi="Verdana"/>
          <w:b w:val="0"/>
          <w:bCs/>
          <w:sz w:val="18"/>
          <w:szCs w:val="18"/>
        </w:rPr>
        <w:t xml:space="preserve">dopuszcza składania ofert częściowych </w:t>
      </w:r>
    </w:p>
    <w:p w:rsidR="002D25AA" w:rsidRPr="00621612" w:rsidRDefault="002D25AA" w:rsidP="001D03DC">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9.2.</w:t>
      </w:r>
      <w:r w:rsidRPr="00621612">
        <w:rPr>
          <w:rFonts w:ascii="Verdana" w:hAnsi="Verdana" w:cs="Verdana"/>
          <w:b w:val="0"/>
          <w:sz w:val="18"/>
          <w:szCs w:val="18"/>
          <w:lang w:eastAsia="en-US"/>
        </w:rPr>
        <w:tab/>
        <w:t>Oferta musi być zabezpieczona wadium</w:t>
      </w:r>
      <w:r>
        <w:rPr>
          <w:rFonts w:ascii="Verdana" w:hAnsi="Verdana" w:cs="Verdana"/>
          <w:b w:val="0"/>
          <w:sz w:val="18"/>
          <w:szCs w:val="18"/>
          <w:lang w:eastAsia="en-US"/>
        </w:rPr>
        <w:t>.</w:t>
      </w:r>
    </w:p>
    <w:p w:rsidR="002D25AA" w:rsidRPr="00621612" w:rsidRDefault="002D25AA" w:rsidP="001D03DC">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9.3.</w:t>
      </w:r>
      <w:r w:rsidRPr="00621612">
        <w:rPr>
          <w:rFonts w:ascii="Verdana" w:hAnsi="Verdana" w:cs="Verdana"/>
          <w:b w:val="0"/>
          <w:sz w:val="18"/>
          <w:szCs w:val="18"/>
          <w:lang w:eastAsia="en-US"/>
        </w:rPr>
        <w:tab/>
        <w:t>Ofertę stanowi wypełniony Formularz „Oferta” oraz niżej wymienione dokumenty:</w:t>
      </w:r>
    </w:p>
    <w:p w:rsidR="002D25AA" w:rsidRPr="00621612" w:rsidRDefault="002D25AA" w:rsidP="003F2353">
      <w:pPr>
        <w:pStyle w:val="BodyText2"/>
        <w:ind w:left="720" w:hanging="720"/>
        <w:rPr>
          <w:rFonts w:ascii="Verdana" w:hAnsi="Verdana"/>
          <w:b w:val="0"/>
          <w:bCs/>
          <w:sz w:val="18"/>
          <w:szCs w:val="18"/>
        </w:rPr>
      </w:pPr>
      <w:r w:rsidRPr="00621612">
        <w:rPr>
          <w:rFonts w:ascii="Verdana" w:hAnsi="Verdana" w:cs="Verdana"/>
          <w:bCs/>
          <w:sz w:val="18"/>
          <w:szCs w:val="18"/>
          <w:lang w:eastAsia="en-US"/>
        </w:rPr>
        <w:t>9.3.1.</w:t>
      </w:r>
      <w:r w:rsidRPr="00621612">
        <w:rPr>
          <w:rFonts w:ascii="Verdana" w:hAnsi="Verdana" w:cs="Verdana"/>
          <w:b w:val="0"/>
          <w:sz w:val="18"/>
          <w:szCs w:val="18"/>
          <w:lang w:eastAsia="en-US"/>
        </w:rPr>
        <w:tab/>
      </w:r>
      <w:r>
        <w:rPr>
          <w:rFonts w:ascii="Verdana" w:hAnsi="Verdana" w:cs="Verdana"/>
          <w:b w:val="0"/>
          <w:sz w:val="18"/>
          <w:szCs w:val="18"/>
          <w:lang w:eastAsia="en-US"/>
        </w:rPr>
        <w:t>Formularz cenowy</w:t>
      </w:r>
    </w:p>
    <w:p w:rsidR="002D25AA" w:rsidRPr="00621612" w:rsidRDefault="002D25AA" w:rsidP="001D03DC">
      <w:pPr>
        <w:pStyle w:val="BodyText2"/>
        <w:widowControl/>
        <w:overflowPunct/>
        <w:autoSpaceDE/>
        <w:autoSpaceDN/>
        <w:adjustRightInd/>
        <w:spacing w:before="0"/>
        <w:textAlignment w:val="auto"/>
        <w:rPr>
          <w:rFonts w:ascii="Verdana" w:hAnsi="Verdana" w:cs="Verdana"/>
          <w:b w:val="0"/>
          <w:sz w:val="18"/>
          <w:szCs w:val="18"/>
          <w:lang w:eastAsia="en-US"/>
        </w:rPr>
      </w:pPr>
      <w:r w:rsidRPr="00621612">
        <w:rPr>
          <w:rFonts w:ascii="Verdana" w:hAnsi="Verdana" w:cs="Verdana"/>
          <w:bCs/>
          <w:sz w:val="18"/>
          <w:szCs w:val="18"/>
          <w:lang w:eastAsia="en-US"/>
        </w:rPr>
        <w:t>9.4.</w:t>
      </w:r>
      <w:r w:rsidRPr="00621612">
        <w:rPr>
          <w:rFonts w:ascii="Verdana" w:hAnsi="Verdana" w:cs="Verdana"/>
          <w:b w:val="0"/>
          <w:sz w:val="18"/>
          <w:szCs w:val="18"/>
          <w:lang w:eastAsia="en-US"/>
        </w:rPr>
        <w:tab/>
        <w:t>Wraz z ofertą powinny być złożone:</w:t>
      </w:r>
    </w:p>
    <w:p w:rsidR="002D25AA" w:rsidRPr="00621612" w:rsidRDefault="002D25AA" w:rsidP="009E42A0">
      <w:pPr>
        <w:pStyle w:val="BodyText2"/>
        <w:widowControl/>
        <w:overflowPunct/>
        <w:autoSpaceDE/>
        <w:autoSpaceDN/>
        <w:adjustRightInd/>
        <w:spacing w:before="0"/>
        <w:textAlignment w:val="auto"/>
        <w:rPr>
          <w:rFonts w:ascii="Verdana" w:hAnsi="Verdana" w:cs="Verdana"/>
          <w:b w:val="0"/>
          <w:sz w:val="18"/>
          <w:szCs w:val="18"/>
          <w:lang w:eastAsia="en-US"/>
        </w:rPr>
      </w:pPr>
      <w:r w:rsidRPr="00621612">
        <w:rPr>
          <w:rFonts w:ascii="Verdana" w:hAnsi="Verdana" w:cs="Verdana"/>
          <w:bCs/>
          <w:sz w:val="18"/>
          <w:szCs w:val="18"/>
          <w:lang w:eastAsia="en-US"/>
        </w:rPr>
        <w:t>9.4.1.</w:t>
      </w:r>
      <w:r w:rsidRPr="00621612">
        <w:rPr>
          <w:rFonts w:ascii="Verdana" w:hAnsi="Verdana" w:cs="Verdana"/>
          <w:b w:val="0"/>
          <w:sz w:val="18"/>
          <w:szCs w:val="18"/>
          <w:lang w:eastAsia="en-US"/>
        </w:rPr>
        <w:tab/>
        <w:t>Oświadczenia i dokumenty, wymagane postanowieniami punktu 8 IDW;</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9.4.2.</w:t>
      </w:r>
      <w:r w:rsidRPr="00621612">
        <w:rPr>
          <w:rFonts w:ascii="Verdana" w:hAnsi="Verdana" w:cs="Verdana"/>
          <w:b w:val="0"/>
          <w:sz w:val="18"/>
          <w:szCs w:val="18"/>
          <w:lang w:eastAsia="en-US"/>
        </w:rPr>
        <w:tab/>
        <w:t xml:space="preserve">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do reprezentowania w postępowaniu i zawarcia umowy. </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9.4.3.</w:t>
      </w:r>
      <w:r w:rsidRPr="00621612">
        <w:rPr>
          <w:rFonts w:ascii="Verdana" w:hAnsi="Verdana" w:cs="Verdana"/>
          <w:b w:val="0"/>
          <w:sz w:val="18"/>
          <w:szCs w:val="18"/>
          <w:lang w:eastAsia="en-US"/>
        </w:rPr>
        <w:tab/>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9.4.4.</w:t>
      </w:r>
      <w:r w:rsidRPr="00621612">
        <w:rPr>
          <w:rFonts w:ascii="Verdana" w:hAnsi="Verdana" w:cs="Verdana"/>
          <w:b w:val="0"/>
          <w:sz w:val="18"/>
          <w:szCs w:val="18"/>
          <w:lang w:eastAsia="en-US"/>
        </w:rPr>
        <w:tab/>
        <w:t xml:space="preserve">Oryginał gwarancji lub poręczenie, jeśli wadium wnoszone jest w innej formie niż pieniądz. </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9.5.</w:t>
      </w:r>
      <w:r w:rsidRPr="00621612">
        <w:rPr>
          <w:rFonts w:ascii="Verdana" w:hAnsi="Verdana" w:cs="Verdana"/>
          <w:sz w:val="18"/>
          <w:szCs w:val="18"/>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9.6.</w:t>
      </w:r>
      <w:r w:rsidRPr="00621612">
        <w:rPr>
          <w:rFonts w:ascii="Verdana" w:hAnsi="Verdana" w:cs="Verdana"/>
          <w:b w:val="0"/>
          <w:sz w:val="18"/>
          <w:szCs w:val="18"/>
          <w:lang w:eastAsia="en-US"/>
        </w:rPr>
        <w:tab/>
        <w:t>Oferta oraz pozostałe oświadczenia i dokumenty, dla których Zamawiający określił wzory w formie formularzy zamieszczonych w Tomie I, powinny być sporządzone zgodnie z tymi wzorami, co do treści oraz opisu kolumn i wierszy.</w:t>
      </w:r>
    </w:p>
    <w:p w:rsidR="002D25AA" w:rsidRPr="00621612" w:rsidRDefault="002D25AA" w:rsidP="00C521A6">
      <w:pPr>
        <w:pStyle w:val="BodyText2"/>
        <w:widowControl/>
        <w:numPr>
          <w:ilvl w:val="1"/>
          <w:numId w:val="32"/>
        </w:numPr>
        <w:overflowPunct/>
        <w:autoSpaceDE/>
        <w:autoSpaceDN/>
        <w:adjustRightInd/>
        <w:spacing w:before="0"/>
        <w:textAlignment w:val="auto"/>
        <w:rPr>
          <w:rFonts w:ascii="Verdana" w:hAnsi="Verdana" w:cs="Verdana"/>
          <w:b w:val="0"/>
          <w:sz w:val="18"/>
          <w:szCs w:val="18"/>
          <w:lang w:eastAsia="en-US"/>
        </w:rPr>
      </w:pPr>
      <w:r w:rsidRPr="00621612">
        <w:rPr>
          <w:rFonts w:ascii="Verdana" w:hAnsi="Verdana" w:cs="Verdana"/>
          <w:b w:val="0"/>
          <w:sz w:val="18"/>
          <w:szCs w:val="18"/>
          <w:lang w:eastAsia="en-US"/>
        </w:rPr>
        <w:t>Oferta powinna być sporządzona w języku polskim, z zachowaniem formy pisemnej pod rygorem nieważności. Każdy dokument składający się na ofertę powinien być czytelny.</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9.8.</w:t>
      </w:r>
      <w:r w:rsidRPr="00621612">
        <w:rPr>
          <w:rFonts w:ascii="Verdana" w:hAnsi="Verdana" w:cs="Verdana"/>
          <w:b w:val="0"/>
          <w:sz w:val="18"/>
          <w:szCs w:val="18"/>
          <w:lang w:eastAsia="en-US"/>
        </w:rPr>
        <w:tab/>
        <w:t>Każda poprawka w treści oferty, a w szczególności każde przerobienie, przekreślenie, uzupełnienie, nadpisanie, itd. powinno być parafowane przez Wykonawcę, w przeciwnym razie nie będzie uwzględnione.</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9.9.</w:t>
      </w:r>
      <w:r w:rsidRPr="00621612">
        <w:rPr>
          <w:rFonts w:ascii="Verdana" w:hAnsi="Verdana" w:cs="Verdana"/>
          <w:b w:val="0"/>
          <w:sz w:val="18"/>
          <w:szCs w:val="18"/>
          <w:lang w:eastAsia="en-US"/>
        </w:rPr>
        <w:tab/>
        <w:t>Strony oferty powinny być trwale ze sobą połączone i kolejno ponumerowane, z zastrzeżeniem sytuacji opisanej w pkt. 9.11. W treści oferty powinna być umieszczona informacja o liczbie stron.</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9.10.</w:t>
      </w:r>
      <w:r w:rsidRPr="00621612">
        <w:rPr>
          <w:rFonts w:ascii="Verdana" w:hAnsi="Verdana" w:cs="Verdana"/>
          <w:b w:val="0"/>
          <w:sz w:val="18"/>
          <w:szCs w:val="18"/>
          <w:lang w:eastAsia="en-US"/>
        </w:rPr>
        <w:tab/>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rsidR="002D25AA" w:rsidRPr="00621612" w:rsidRDefault="002D25AA" w:rsidP="009E42A0">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cs="Verdana"/>
          <w:bCs/>
          <w:sz w:val="18"/>
          <w:szCs w:val="18"/>
          <w:lang w:eastAsia="en-US"/>
        </w:rPr>
        <w:t>9.11.</w:t>
      </w:r>
      <w:r w:rsidRPr="00621612">
        <w:rPr>
          <w:rFonts w:ascii="Verdana" w:hAnsi="Verdana" w:cs="Verdana"/>
          <w:b w:val="0"/>
          <w:sz w:val="18"/>
          <w:szCs w:val="18"/>
          <w:lang w:eastAsia="en-US"/>
        </w:rPr>
        <w:tab/>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D25AA" w:rsidRPr="00621612" w:rsidRDefault="002D25AA" w:rsidP="00BE04E1">
      <w:pPr>
        <w:pStyle w:val="BodyText2"/>
        <w:widowControl/>
        <w:overflowPunct/>
        <w:autoSpaceDE/>
        <w:autoSpaceDN/>
        <w:adjustRightInd/>
        <w:spacing w:before="0"/>
        <w:ind w:left="720" w:hanging="720"/>
        <w:textAlignment w:val="auto"/>
        <w:rPr>
          <w:rFonts w:ascii="Verdana" w:hAnsi="Verdana" w:cs="Verdana"/>
          <w:b w:val="0"/>
          <w:sz w:val="18"/>
          <w:szCs w:val="18"/>
          <w:lang w:eastAsia="en-US"/>
        </w:rPr>
      </w:pPr>
      <w:r w:rsidRPr="00621612">
        <w:rPr>
          <w:rFonts w:ascii="Verdana" w:hAnsi="Verdana"/>
          <w:bCs/>
          <w:sz w:val="18"/>
          <w:szCs w:val="18"/>
        </w:rPr>
        <w:t>9.12.</w:t>
      </w:r>
      <w:r w:rsidRPr="00621612">
        <w:rPr>
          <w:rFonts w:ascii="Verdana" w:hAnsi="Verdana"/>
          <w:sz w:val="18"/>
          <w:szCs w:val="18"/>
        </w:rPr>
        <w:tab/>
      </w:r>
      <w:r w:rsidRPr="00621612">
        <w:rPr>
          <w:rFonts w:ascii="Verdana" w:hAnsi="Verdana"/>
          <w:b w:val="0"/>
          <w:sz w:val="18"/>
          <w:szCs w:val="18"/>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2D25AA" w:rsidRDefault="002D25AA" w:rsidP="00D172CB">
      <w:pPr>
        <w:pStyle w:val="rozdzia"/>
        <w:spacing w:line="240" w:lineRule="auto"/>
        <w:jc w:val="center"/>
        <w:rPr>
          <w:rFonts w:ascii="Verdana" w:hAnsi="Verdana" w:cs="Verdana"/>
          <w:spacing w:val="0"/>
          <w:sz w:val="18"/>
          <w:szCs w:val="18"/>
          <w:lang w:eastAsia="en-US"/>
        </w:rPr>
      </w:pPr>
    </w:p>
    <w:p w:rsidR="002D25AA" w:rsidRPr="00621612" w:rsidRDefault="002D25AA" w:rsidP="00D172CB">
      <w:pPr>
        <w:pStyle w:val="rozdzia"/>
        <w:spacing w:line="240" w:lineRule="auto"/>
        <w:jc w:val="center"/>
        <w:rPr>
          <w:rFonts w:ascii="Verdana" w:hAnsi="Verdana" w:cs="Verdana"/>
          <w:spacing w:val="0"/>
          <w:sz w:val="18"/>
          <w:szCs w:val="18"/>
          <w:lang w:eastAsia="en-US"/>
        </w:rPr>
      </w:pPr>
      <w:r w:rsidRPr="00621612">
        <w:rPr>
          <w:rFonts w:ascii="Verdana" w:hAnsi="Verdana" w:cs="Verdana"/>
          <w:spacing w:val="0"/>
          <w:sz w:val="18"/>
          <w:szCs w:val="18"/>
          <w:lang w:eastAsia="en-US"/>
        </w:rPr>
        <w:t>Generalna Dyrekcja Dróg Krajowych i Autostrad</w:t>
      </w:r>
    </w:p>
    <w:p w:rsidR="002D25AA" w:rsidRPr="00621612" w:rsidRDefault="002D25AA" w:rsidP="00D172CB">
      <w:pPr>
        <w:pStyle w:val="rozdzia"/>
        <w:spacing w:line="240" w:lineRule="auto"/>
        <w:jc w:val="center"/>
        <w:rPr>
          <w:rFonts w:ascii="Verdana" w:hAnsi="Verdana" w:cs="Verdana"/>
          <w:spacing w:val="0"/>
          <w:sz w:val="18"/>
          <w:szCs w:val="18"/>
          <w:lang w:eastAsia="en-US"/>
        </w:rPr>
      </w:pPr>
      <w:r w:rsidRPr="00621612">
        <w:rPr>
          <w:rFonts w:ascii="Verdana" w:hAnsi="Verdana" w:cs="Verdana"/>
          <w:spacing w:val="0"/>
          <w:sz w:val="18"/>
          <w:szCs w:val="18"/>
          <w:lang w:eastAsia="en-US"/>
        </w:rPr>
        <w:t>Oddział w Warszawie</w:t>
      </w:r>
    </w:p>
    <w:p w:rsidR="002D25AA" w:rsidRPr="00621612" w:rsidRDefault="002D25AA" w:rsidP="00D172CB">
      <w:pPr>
        <w:pStyle w:val="rozdzia"/>
        <w:spacing w:line="240" w:lineRule="auto"/>
        <w:jc w:val="center"/>
        <w:rPr>
          <w:rFonts w:ascii="Verdana" w:hAnsi="Verdana" w:cs="Verdana"/>
          <w:spacing w:val="0"/>
          <w:sz w:val="18"/>
          <w:szCs w:val="18"/>
          <w:lang w:eastAsia="en-US"/>
        </w:rPr>
      </w:pPr>
      <w:r w:rsidRPr="00621612">
        <w:rPr>
          <w:rFonts w:ascii="Verdana" w:hAnsi="Verdana" w:cs="Verdana"/>
          <w:spacing w:val="0"/>
          <w:sz w:val="18"/>
          <w:szCs w:val="18"/>
          <w:lang w:eastAsia="en-US"/>
        </w:rPr>
        <w:t>ul. Mińska 25</w:t>
      </w:r>
    </w:p>
    <w:p w:rsidR="002D25AA" w:rsidRPr="00621612" w:rsidRDefault="002D25AA" w:rsidP="00D172CB">
      <w:pPr>
        <w:pStyle w:val="rozdzia"/>
        <w:spacing w:line="240" w:lineRule="auto"/>
        <w:jc w:val="center"/>
        <w:rPr>
          <w:rFonts w:ascii="Verdana" w:hAnsi="Verdana" w:cs="Verdana"/>
          <w:sz w:val="18"/>
          <w:szCs w:val="18"/>
        </w:rPr>
      </w:pPr>
      <w:r w:rsidRPr="00621612">
        <w:rPr>
          <w:rFonts w:ascii="Verdana" w:hAnsi="Verdana" w:cs="Verdana"/>
          <w:spacing w:val="0"/>
          <w:sz w:val="18"/>
          <w:szCs w:val="18"/>
          <w:lang w:eastAsia="en-US"/>
        </w:rPr>
        <w:t>03-808 Warszawa</w:t>
      </w:r>
    </w:p>
    <w:p w:rsidR="002D25AA" w:rsidRPr="00621612" w:rsidRDefault="002D25AA" w:rsidP="009E42A0">
      <w:pPr>
        <w:ind w:left="720" w:hanging="12"/>
        <w:jc w:val="both"/>
        <w:rPr>
          <w:rFonts w:ascii="Verdana" w:hAnsi="Verdana" w:cs="Verdana"/>
          <w:bCs/>
          <w:sz w:val="18"/>
          <w:szCs w:val="18"/>
        </w:rPr>
      </w:pPr>
      <w:r w:rsidRPr="00621612">
        <w:rPr>
          <w:rFonts w:ascii="Verdana" w:hAnsi="Verdana" w:cs="Verdana"/>
          <w:sz w:val="18"/>
          <w:szCs w:val="18"/>
        </w:rPr>
        <w:t>oraz opisane:</w:t>
      </w:r>
      <w:r w:rsidRPr="00621612">
        <w:rPr>
          <w:rFonts w:ascii="Verdana" w:hAnsi="Verdana" w:cs="Verdana"/>
          <w:b/>
          <w:bCs/>
          <w:sz w:val="18"/>
          <w:szCs w:val="18"/>
        </w:rPr>
        <w:t xml:space="preserve"> </w:t>
      </w:r>
    </w:p>
    <w:p w:rsidR="002D25AA" w:rsidRPr="00621612" w:rsidRDefault="002D25AA" w:rsidP="00BE04E1">
      <w:pPr>
        <w:jc w:val="center"/>
        <w:rPr>
          <w:rFonts w:ascii="Verdana" w:hAnsi="Verdana" w:cs="Verdana"/>
          <w:b/>
          <w:sz w:val="18"/>
          <w:szCs w:val="18"/>
        </w:rPr>
      </w:pPr>
      <w:r w:rsidRPr="00621612">
        <w:rPr>
          <w:rFonts w:ascii="Verdana" w:hAnsi="Verdana" w:cs="Verdana"/>
          <w:b/>
          <w:sz w:val="18"/>
          <w:szCs w:val="18"/>
        </w:rPr>
        <w:t xml:space="preserve">„Nr sprawy: </w:t>
      </w:r>
      <w:r>
        <w:rPr>
          <w:rFonts w:ascii="Verdana" w:hAnsi="Verdana" w:cs="Verdana"/>
          <w:b/>
          <w:bCs/>
          <w:sz w:val="18"/>
          <w:szCs w:val="18"/>
        </w:rPr>
        <w:t>7</w:t>
      </w:r>
      <w:r w:rsidRPr="00621612">
        <w:rPr>
          <w:rFonts w:ascii="Verdana" w:hAnsi="Verdana" w:cs="Verdana"/>
          <w:b/>
          <w:bCs/>
          <w:sz w:val="18"/>
          <w:szCs w:val="18"/>
        </w:rPr>
        <w:t>/2012</w:t>
      </w:r>
      <w:r w:rsidRPr="00621612">
        <w:rPr>
          <w:rFonts w:ascii="Verdana" w:hAnsi="Verdana" w:cs="Verdana"/>
          <w:b/>
          <w:sz w:val="18"/>
          <w:szCs w:val="18"/>
        </w:rPr>
        <w:t>”</w:t>
      </w:r>
    </w:p>
    <w:p w:rsidR="002D25AA" w:rsidRPr="00621612" w:rsidRDefault="002D25AA" w:rsidP="00B8748B">
      <w:pPr>
        <w:ind w:left="720"/>
        <w:jc w:val="both"/>
        <w:rPr>
          <w:rFonts w:ascii="Verdana" w:hAnsi="Verdana" w:cs="Verdana"/>
          <w:b/>
          <w:bCs/>
          <w:color w:val="FF0000"/>
          <w:sz w:val="18"/>
          <w:szCs w:val="18"/>
        </w:rPr>
      </w:pPr>
      <w:r w:rsidRPr="00621612">
        <w:rPr>
          <w:rFonts w:ascii="Verdana" w:hAnsi="Verdana" w:cs="Verdana"/>
          <w:sz w:val="18"/>
          <w:szCs w:val="18"/>
        </w:rPr>
        <w:t xml:space="preserve">Oferta: </w:t>
      </w:r>
      <w:r w:rsidRPr="00096683">
        <w:rPr>
          <w:rFonts w:ascii="Verdana" w:hAnsi="Verdana"/>
          <w:b/>
          <w:sz w:val="20"/>
          <w:szCs w:val="20"/>
        </w:rPr>
        <w:t>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w:t>
      </w:r>
      <w:r w:rsidRPr="00621612">
        <w:rPr>
          <w:rFonts w:ascii="Verdana" w:hAnsi="Verdana" w:cs="Verdana"/>
          <w:b/>
          <w:bCs/>
          <w:color w:val="FF0000"/>
          <w:sz w:val="18"/>
          <w:szCs w:val="18"/>
        </w:rPr>
        <w:t xml:space="preserve"> „Nie otwierać przed dniem </w:t>
      </w:r>
      <w:r>
        <w:rPr>
          <w:rFonts w:ascii="Verdana" w:hAnsi="Verdana" w:cs="Verdana"/>
          <w:b/>
          <w:bCs/>
          <w:color w:val="FF0000"/>
          <w:sz w:val="18"/>
          <w:szCs w:val="18"/>
        </w:rPr>
        <w:t>12.03.2013</w:t>
      </w:r>
      <w:r w:rsidRPr="00621612">
        <w:rPr>
          <w:rFonts w:ascii="Verdana" w:hAnsi="Verdana" w:cs="Verdana"/>
          <w:b/>
          <w:bCs/>
          <w:color w:val="FF0000"/>
          <w:sz w:val="18"/>
          <w:szCs w:val="18"/>
        </w:rPr>
        <w:t xml:space="preserve"> r., godz. 10:00”</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9.13.</w:t>
      </w:r>
      <w:r w:rsidRPr="00621612">
        <w:rPr>
          <w:rFonts w:ascii="Verdana" w:hAnsi="Verdana" w:cs="Verdana"/>
          <w:b w:val="0"/>
          <w:sz w:val="18"/>
          <w:szCs w:val="18"/>
          <w:lang w:eastAsia="en-US"/>
        </w:rPr>
        <w:tab/>
        <w:t>Wymagania określone w pkt. 9.9. – 9.12. nie stanowią o treści oferty i ich niespełnienie nie będzie skutkować odrzuceniem oferty; wszelkie negatywne konsekwencje mogące wyniknąć z niezachowania tych wymagań będą obciążały Wykonawcę.</w:t>
      </w:r>
    </w:p>
    <w:p w:rsidR="002D25AA" w:rsidRPr="00621612" w:rsidRDefault="002D25AA" w:rsidP="00BE04E1">
      <w:pPr>
        <w:pStyle w:val="BodyText2"/>
        <w:widowControl/>
        <w:tabs>
          <w:tab w:val="left" w:pos="72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9.14.</w:t>
      </w:r>
      <w:r w:rsidRPr="00621612">
        <w:rPr>
          <w:rFonts w:ascii="Verdana" w:hAnsi="Verdana" w:cs="Verdana"/>
          <w:b w:val="0"/>
          <w:sz w:val="18"/>
          <w:szCs w:val="18"/>
          <w:lang w:eastAsia="en-US"/>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2D25AA"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r w:rsidRPr="00621612">
        <w:rPr>
          <w:rFonts w:ascii="Verdana" w:hAnsi="Verdana" w:cs="Verdana"/>
          <w:bCs/>
          <w:sz w:val="18"/>
          <w:szCs w:val="18"/>
          <w:lang w:eastAsia="en-US"/>
        </w:rPr>
        <w:t>10.</w:t>
      </w:r>
      <w:r w:rsidRPr="00621612">
        <w:rPr>
          <w:rFonts w:ascii="Verdana" w:hAnsi="Verdana" w:cs="Verdana"/>
          <w:bCs/>
          <w:sz w:val="18"/>
          <w:szCs w:val="18"/>
          <w:lang w:eastAsia="en-US"/>
        </w:rPr>
        <w:tab/>
        <w:t>OPIS SPOSOBU OBLICZENIA CENY OFERTY.</w:t>
      </w:r>
    </w:p>
    <w:p w:rsidR="002D25AA" w:rsidRPr="008E5513" w:rsidRDefault="002D25AA" w:rsidP="008E5513">
      <w:pPr>
        <w:pStyle w:val="Style2"/>
        <w:ind w:left="709" w:hanging="709"/>
        <w:jc w:val="both"/>
        <w:rPr>
          <w:rStyle w:val="CharacterStyle1"/>
          <w:rFonts w:ascii="Verdana" w:hAnsi="Verdana" w:cs="Times New Roman"/>
          <w:sz w:val="20"/>
          <w:szCs w:val="20"/>
          <w:lang w:val="pl-PL"/>
        </w:rPr>
      </w:pPr>
      <w:r w:rsidRPr="008E5513">
        <w:rPr>
          <w:rFonts w:ascii="Verdana" w:hAnsi="Verdana" w:cs="Times New Roman"/>
          <w:sz w:val="20"/>
          <w:szCs w:val="20"/>
          <w:lang w:val="pl-PL"/>
        </w:rPr>
        <w:t xml:space="preserve">10.1. </w:t>
      </w:r>
      <w:r w:rsidRPr="008E5513">
        <w:rPr>
          <w:rFonts w:ascii="Verdana" w:hAnsi="Verdana" w:cs="Times New Roman"/>
          <w:sz w:val="20"/>
          <w:szCs w:val="20"/>
          <w:lang w:val="pl-PL"/>
        </w:rPr>
        <w:tab/>
        <w:t>Cena Oferty zostanie wyliczona przez Wy</w:t>
      </w:r>
      <w:r>
        <w:rPr>
          <w:rFonts w:ascii="Verdana" w:hAnsi="Verdana" w:cs="Times New Roman"/>
          <w:sz w:val="20"/>
          <w:szCs w:val="20"/>
          <w:lang w:val="pl-PL"/>
        </w:rPr>
        <w:t>konawcę w oparciu o Formularz c</w:t>
      </w:r>
      <w:r w:rsidRPr="008E5513">
        <w:rPr>
          <w:rFonts w:ascii="Verdana" w:hAnsi="Verdana" w:cs="Times New Roman"/>
          <w:sz w:val="20"/>
          <w:szCs w:val="20"/>
          <w:lang w:val="pl-PL"/>
        </w:rPr>
        <w:t xml:space="preserve">enowy. </w:t>
      </w:r>
      <w:r w:rsidRPr="008E5513">
        <w:rPr>
          <w:rStyle w:val="CharacterStyle1"/>
          <w:rFonts w:ascii="Verdana" w:hAnsi="Verdana" w:cs="Times New Roman"/>
          <w:sz w:val="20"/>
          <w:szCs w:val="20"/>
          <w:lang w:val="pl-PL"/>
        </w:rPr>
        <w:t>Wzór w/w formularza został umieszczony w Rozdziale 2 Tomu I SIWZ.</w:t>
      </w:r>
    </w:p>
    <w:p w:rsidR="002D25AA" w:rsidRPr="008E5513" w:rsidRDefault="002D25AA" w:rsidP="008E5513">
      <w:pPr>
        <w:pStyle w:val="Style2"/>
        <w:spacing w:before="36"/>
        <w:ind w:left="709" w:hanging="709"/>
        <w:jc w:val="both"/>
        <w:rPr>
          <w:rFonts w:ascii="Verdana" w:hAnsi="Verdana" w:cs="Times New Roman"/>
          <w:b/>
          <w:bCs/>
          <w:sz w:val="20"/>
          <w:szCs w:val="20"/>
          <w:lang w:val="pl-PL"/>
        </w:rPr>
      </w:pPr>
      <w:r w:rsidRPr="008E5513">
        <w:rPr>
          <w:rFonts w:ascii="Verdana" w:hAnsi="Verdana" w:cs="Times New Roman"/>
          <w:sz w:val="20"/>
          <w:szCs w:val="20"/>
          <w:lang w:val="pl-PL"/>
        </w:rPr>
        <w:t xml:space="preserve">10.2. </w:t>
      </w:r>
      <w:r w:rsidRPr="008E5513">
        <w:rPr>
          <w:rFonts w:ascii="Verdana" w:hAnsi="Verdana" w:cs="Times New Roman"/>
          <w:sz w:val="20"/>
          <w:szCs w:val="20"/>
          <w:lang w:val="pl-PL"/>
        </w:rPr>
        <w:tab/>
        <w:t>Cena Oferty powinna obejmować całkowity koszt wykonania zamówienia, w tym również wszelkie koszty towarzyszące wykonaniu zamówienia. Wartość końcowa oferty będzie zwierała wszystkie koszty cenotwórcze, będzie stała i niezmienna przez cały okres trwania zamówienia.</w:t>
      </w:r>
    </w:p>
    <w:p w:rsidR="002D25AA" w:rsidRPr="008E5513" w:rsidRDefault="002D25AA" w:rsidP="008E5513">
      <w:pPr>
        <w:pStyle w:val="Style2"/>
        <w:ind w:left="709" w:hanging="709"/>
        <w:jc w:val="both"/>
        <w:rPr>
          <w:rFonts w:ascii="Verdana" w:hAnsi="Verdana" w:cs="Times New Roman"/>
          <w:sz w:val="20"/>
          <w:szCs w:val="20"/>
          <w:lang w:val="pl-PL"/>
        </w:rPr>
      </w:pPr>
      <w:r w:rsidRPr="008E5513">
        <w:rPr>
          <w:rFonts w:ascii="Verdana" w:hAnsi="Verdana" w:cs="Times New Roman"/>
          <w:sz w:val="20"/>
          <w:szCs w:val="20"/>
          <w:lang w:val="pl-PL"/>
        </w:rPr>
        <w:t xml:space="preserve">10.3. </w:t>
      </w:r>
      <w:r w:rsidRPr="008E5513">
        <w:rPr>
          <w:rFonts w:ascii="Verdana" w:hAnsi="Verdana" w:cs="Times New Roman"/>
          <w:sz w:val="20"/>
          <w:szCs w:val="20"/>
          <w:lang w:val="pl-PL"/>
        </w:rPr>
        <w:tab/>
        <w:t xml:space="preserve">Wartość sprzedaży energii elektrycznej, stanowi sumę iloczynu ceny jednostkowej </w:t>
      </w:r>
      <w:r w:rsidRPr="008E5513">
        <w:rPr>
          <w:rFonts w:ascii="Verdana" w:hAnsi="Verdana" w:cs="Times New Roman"/>
          <w:sz w:val="20"/>
          <w:szCs w:val="20"/>
          <w:lang w:val="pl-PL"/>
        </w:rPr>
        <w:br/>
        <w:t xml:space="preserve">i przewidywanego zużycia energii elektrycznej oraz opłaty abonamentowej, </w:t>
      </w:r>
      <w:r>
        <w:rPr>
          <w:rFonts w:ascii="Verdana" w:hAnsi="Verdana" w:cs="Times New Roman"/>
          <w:sz w:val="20"/>
          <w:szCs w:val="20"/>
          <w:lang w:val="pl-PL"/>
        </w:rPr>
        <w:t>12</w:t>
      </w:r>
      <w:r w:rsidRPr="008E5513">
        <w:rPr>
          <w:rFonts w:ascii="Verdana" w:hAnsi="Verdana" w:cs="Times New Roman"/>
          <w:sz w:val="20"/>
          <w:szCs w:val="20"/>
          <w:lang w:val="pl-PL"/>
        </w:rPr>
        <w:t xml:space="preserve"> miesięcznego okresu umowy..</w:t>
      </w:r>
    </w:p>
    <w:p w:rsidR="002D25AA" w:rsidRPr="008E5513" w:rsidRDefault="002D25AA" w:rsidP="008E5513">
      <w:pPr>
        <w:pStyle w:val="Style2"/>
        <w:ind w:left="709" w:hanging="709"/>
        <w:jc w:val="both"/>
        <w:rPr>
          <w:rFonts w:ascii="Verdana" w:hAnsi="Verdana" w:cs="Times New Roman"/>
          <w:sz w:val="20"/>
          <w:szCs w:val="20"/>
          <w:lang w:val="pl-PL"/>
        </w:rPr>
      </w:pPr>
      <w:r w:rsidRPr="008E5513">
        <w:rPr>
          <w:rFonts w:ascii="Verdana" w:hAnsi="Verdana" w:cs="Times New Roman"/>
          <w:sz w:val="20"/>
          <w:szCs w:val="20"/>
          <w:lang w:val="pl-PL"/>
        </w:rPr>
        <w:t xml:space="preserve">10.4. </w:t>
      </w:r>
      <w:r w:rsidRPr="008E5513">
        <w:rPr>
          <w:rFonts w:ascii="Verdana" w:hAnsi="Verdana" w:cs="Times New Roman"/>
          <w:sz w:val="20"/>
          <w:szCs w:val="20"/>
          <w:lang w:val="pl-PL"/>
        </w:rPr>
        <w:tab/>
        <w:t xml:space="preserve">Wartość dystrybucji energii elektrycznej (pozycja 8 Formularza cenowego) dla danej </w:t>
      </w:r>
      <w:r w:rsidRPr="008E5513">
        <w:rPr>
          <w:rFonts w:ascii="Verdana" w:hAnsi="Verdana" w:cs="Times New Roman"/>
          <w:b/>
          <w:bCs/>
          <w:sz w:val="20"/>
          <w:szCs w:val="20"/>
          <w:lang w:val="pl-PL"/>
        </w:rPr>
        <w:t xml:space="preserve">taryfy należy wyliczyć na podstawie cen obowiązujących na dzień składania oferty </w:t>
      </w:r>
      <w:r w:rsidRPr="008E5513">
        <w:rPr>
          <w:rFonts w:ascii="Verdana" w:hAnsi="Verdana" w:cs="Times New Roman"/>
          <w:sz w:val="20"/>
          <w:szCs w:val="20"/>
          <w:lang w:val="pl-PL"/>
        </w:rPr>
        <w:t>zgodnie z obowiązującą wykonawcę Taryfą OSD zatwierdzoną przez Prezesa Urzędu Regulacji Energetyki oraz przewidywanego zużycia energii elektrycznej.</w:t>
      </w:r>
    </w:p>
    <w:p w:rsidR="002D25AA" w:rsidRPr="008E5513" w:rsidRDefault="002D25AA" w:rsidP="008E5513">
      <w:pPr>
        <w:pStyle w:val="Style2"/>
        <w:ind w:left="709" w:hanging="709"/>
        <w:jc w:val="both"/>
        <w:rPr>
          <w:rFonts w:ascii="Verdana" w:hAnsi="Verdana" w:cs="Times New Roman"/>
          <w:sz w:val="20"/>
          <w:szCs w:val="20"/>
          <w:lang w:val="pl-PL"/>
        </w:rPr>
      </w:pPr>
      <w:r w:rsidRPr="008E5513">
        <w:rPr>
          <w:rFonts w:ascii="Verdana" w:hAnsi="Verdana" w:cs="Times New Roman"/>
          <w:sz w:val="20"/>
          <w:szCs w:val="20"/>
          <w:lang w:val="pl-PL"/>
        </w:rPr>
        <w:t xml:space="preserve">10.5. </w:t>
      </w:r>
      <w:r w:rsidRPr="008E5513">
        <w:rPr>
          <w:rFonts w:ascii="Verdana" w:hAnsi="Verdana" w:cs="Times New Roman"/>
          <w:sz w:val="20"/>
          <w:szCs w:val="20"/>
          <w:lang w:val="pl-PL"/>
        </w:rPr>
        <w:tab/>
        <w:t>W Formularzu Cenowym, należy ustalić i wpisać ceny jednostkowe netto dla wszystkich pozycji wymienionych w Formularzu Cenowym, a następnie wyliczyć ogółem wartość netto, a także w tym formularzu wyliczyć cenę oferty brutto.</w:t>
      </w:r>
    </w:p>
    <w:p w:rsidR="002D25AA" w:rsidRPr="008E5513" w:rsidRDefault="002D25AA" w:rsidP="008E5513">
      <w:pPr>
        <w:pStyle w:val="Style2"/>
        <w:ind w:left="709" w:hanging="709"/>
        <w:jc w:val="both"/>
        <w:rPr>
          <w:rFonts w:ascii="Verdana" w:hAnsi="Verdana" w:cs="Times New Roman"/>
          <w:sz w:val="20"/>
          <w:szCs w:val="20"/>
          <w:lang w:val="pl-PL"/>
        </w:rPr>
      </w:pPr>
      <w:r w:rsidRPr="008E5513">
        <w:rPr>
          <w:rFonts w:ascii="Verdana" w:hAnsi="Verdana" w:cs="Times New Roman"/>
          <w:sz w:val="20"/>
          <w:szCs w:val="20"/>
          <w:lang w:val="pl-PL"/>
        </w:rPr>
        <w:t xml:space="preserve">10.7. </w:t>
      </w:r>
      <w:r w:rsidRPr="008E5513">
        <w:rPr>
          <w:rFonts w:ascii="Verdana" w:hAnsi="Verdana" w:cs="Times New Roman"/>
          <w:sz w:val="20"/>
          <w:szCs w:val="20"/>
          <w:lang w:val="pl-PL"/>
        </w:rPr>
        <w:tab/>
        <w:t>Wartości netto oraz cena oferty muszą być wyrażona w PLN z dokładnością do dwóch miejsc po przecinku. W przypadku określenia przez wykonawcę ceny jednostkowej kWh z dokładnością do 4 miejsc po przecinku rozliczenia będą się odbywać w ten sposób, że cena jednostkowa zostanie pomnożona przez ilość jednostek, a dopiero iloraz tego działania zostanie zaokrąglony do grosza (2 miejsc po przecinku).</w:t>
      </w:r>
    </w:p>
    <w:p w:rsidR="002D25AA" w:rsidRPr="008E5513" w:rsidRDefault="002D25AA" w:rsidP="008E5513">
      <w:pPr>
        <w:pStyle w:val="Style2"/>
        <w:spacing w:before="36"/>
        <w:ind w:left="709" w:hanging="709"/>
        <w:jc w:val="both"/>
        <w:rPr>
          <w:rFonts w:ascii="Verdana" w:hAnsi="Verdana" w:cs="Times New Roman"/>
          <w:sz w:val="20"/>
          <w:szCs w:val="20"/>
          <w:lang w:val="pl-PL"/>
        </w:rPr>
      </w:pPr>
      <w:r w:rsidRPr="008E5513">
        <w:rPr>
          <w:rFonts w:ascii="Verdana" w:hAnsi="Verdana" w:cs="Times New Roman"/>
          <w:sz w:val="20"/>
          <w:szCs w:val="20"/>
          <w:lang w:val="pl-PL"/>
        </w:rPr>
        <w:t xml:space="preserve">10.8. </w:t>
      </w:r>
      <w:r w:rsidRPr="008E5513">
        <w:rPr>
          <w:rFonts w:ascii="Verdana" w:hAnsi="Verdana" w:cs="Times New Roman"/>
          <w:sz w:val="20"/>
          <w:szCs w:val="20"/>
          <w:lang w:val="pl-PL"/>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r w:rsidRPr="00621612">
        <w:rPr>
          <w:rFonts w:ascii="Verdana" w:hAnsi="Verdana" w:cs="Verdana"/>
          <w:bCs/>
          <w:sz w:val="18"/>
          <w:szCs w:val="18"/>
          <w:lang w:eastAsia="en-US"/>
        </w:rPr>
        <w:t>11.</w:t>
      </w:r>
      <w:r w:rsidRPr="00621612">
        <w:rPr>
          <w:rFonts w:ascii="Verdana" w:hAnsi="Verdana" w:cs="Verdana"/>
          <w:bCs/>
          <w:sz w:val="18"/>
          <w:szCs w:val="18"/>
          <w:lang w:eastAsia="en-US"/>
        </w:rPr>
        <w:tab/>
        <w:t>WYMAGANIA DOTYCZĄCE WADIUM</w:t>
      </w:r>
    </w:p>
    <w:p w:rsidR="002D25AA" w:rsidRPr="00621612" w:rsidRDefault="002D25AA" w:rsidP="00EB2B75">
      <w:pPr>
        <w:pStyle w:val="BodyText2"/>
        <w:tabs>
          <w:tab w:val="left" w:pos="630"/>
        </w:tabs>
        <w:ind w:left="630" w:hanging="630"/>
        <w:rPr>
          <w:rFonts w:ascii="Verdana" w:hAnsi="Verdana"/>
          <w:b w:val="0"/>
          <w:bCs/>
          <w:sz w:val="18"/>
          <w:szCs w:val="18"/>
        </w:rPr>
      </w:pPr>
      <w:r w:rsidRPr="00621612">
        <w:rPr>
          <w:rFonts w:ascii="Verdana" w:hAnsi="Verdana" w:cs="Verdana"/>
          <w:bCs/>
          <w:sz w:val="18"/>
          <w:szCs w:val="18"/>
          <w:lang w:eastAsia="en-US"/>
        </w:rPr>
        <w:t>11.1.</w:t>
      </w:r>
      <w:r w:rsidRPr="00621612">
        <w:rPr>
          <w:rFonts w:ascii="Verdana" w:hAnsi="Verdana" w:cs="Verdana"/>
          <w:b w:val="0"/>
          <w:sz w:val="18"/>
          <w:szCs w:val="18"/>
          <w:lang w:eastAsia="en-US"/>
        </w:rPr>
        <w:tab/>
        <w:t xml:space="preserve">Wykonawca jest zobowiązany do wniesienia wadium </w:t>
      </w:r>
      <w:r w:rsidRPr="00621612">
        <w:rPr>
          <w:rFonts w:ascii="Verdana" w:hAnsi="Verdana"/>
          <w:b w:val="0"/>
          <w:bCs/>
          <w:sz w:val="18"/>
          <w:szCs w:val="18"/>
        </w:rPr>
        <w:t>w wysokości:</w:t>
      </w:r>
    </w:p>
    <w:p w:rsidR="002D25AA" w:rsidRPr="00621612" w:rsidRDefault="002D25AA" w:rsidP="00EB2B75">
      <w:pPr>
        <w:pStyle w:val="BodyText2"/>
        <w:tabs>
          <w:tab w:val="left" w:pos="630"/>
        </w:tabs>
        <w:ind w:left="630" w:hanging="630"/>
        <w:rPr>
          <w:rFonts w:ascii="Verdana" w:hAnsi="Verdana"/>
          <w:b w:val="0"/>
          <w:bCs/>
          <w:sz w:val="18"/>
          <w:szCs w:val="18"/>
        </w:rPr>
      </w:pPr>
      <w:r w:rsidRPr="00621612">
        <w:rPr>
          <w:rFonts w:ascii="Verdana" w:hAnsi="Verdana"/>
          <w:b w:val="0"/>
          <w:bCs/>
          <w:sz w:val="18"/>
          <w:szCs w:val="18"/>
        </w:rPr>
        <w:tab/>
      </w:r>
      <w:r>
        <w:rPr>
          <w:rFonts w:ascii="Verdana" w:hAnsi="Verdana"/>
          <w:bCs/>
          <w:sz w:val="18"/>
          <w:szCs w:val="18"/>
        </w:rPr>
        <w:t>25</w:t>
      </w:r>
      <w:r w:rsidRPr="00621612">
        <w:rPr>
          <w:rFonts w:ascii="Verdana" w:hAnsi="Verdana"/>
          <w:bCs/>
          <w:sz w:val="18"/>
          <w:szCs w:val="18"/>
        </w:rPr>
        <w:t> 000,00 zł.</w:t>
      </w:r>
      <w:r w:rsidRPr="00621612">
        <w:rPr>
          <w:rFonts w:ascii="Verdana" w:hAnsi="Verdana"/>
          <w:b w:val="0"/>
          <w:bCs/>
          <w:sz w:val="18"/>
          <w:szCs w:val="18"/>
        </w:rPr>
        <w:t xml:space="preserve">  (słownie; </w:t>
      </w:r>
      <w:r>
        <w:rPr>
          <w:rFonts w:ascii="Verdana" w:hAnsi="Verdana"/>
          <w:b w:val="0"/>
          <w:bCs/>
          <w:sz w:val="18"/>
          <w:szCs w:val="18"/>
        </w:rPr>
        <w:t>dwadzieścia pięć tysięcy</w:t>
      </w:r>
      <w:r w:rsidRPr="00621612">
        <w:rPr>
          <w:rFonts w:ascii="Verdana" w:hAnsi="Verdana"/>
          <w:b w:val="0"/>
          <w:bCs/>
          <w:sz w:val="18"/>
          <w:szCs w:val="18"/>
        </w:rPr>
        <w:t xml:space="preserve"> złotych)</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11.2.</w:t>
      </w:r>
      <w:r w:rsidRPr="00621612">
        <w:rPr>
          <w:rFonts w:ascii="Verdana" w:hAnsi="Verdana" w:cs="Verdana"/>
          <w:b w:val="0"/>
          <w:sz w:val="18"/>
          <w:szCs w:val="18"/>
          <w:lang w:eastAsia="en-US"/>
        </w:rPr>
        <w:tab/>
        <w:t>Wadium musi być wniesione przed upływem terminu składania ofert w jednej lub kilku następujących formach, w zależności od wyboru Wykonawcy:</w:t>
      </w:r>
    </w:p>
    <w:p w:rsidR="002D25AA" w:rsidRPr="00382508" w:rsidRDefault="002D25AA" w:rsidP="00EB2B75">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a)</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 xml:space="preserve">pieniądzu, przelewem na rachunek bankowy: w </w:t>
      </w:r>
      <w:r w:rsidRPr="00382508">
        <w:rPr>
          <w:rFonts w:ascii="Verdana" w:hAnsi="Verdana" w:cs="Verdana"/>
          <w:bCs/>
          <w:sz w:val="18"/>
          <w:szCs w:val="18"/>
          <w:lang w:eastAsia="en-US"/>
        </w:rPr>
        <w:t>Banku Gospodarstwa Krajowego nr 77 1130 1017 0013 4398 8490 0001</w:t>
      </w:r>
    </w:p>
    <w:p w:rsidR="002D25AA" w:rsidRPr="00621612" w:rsidRDefault="002D25AA" w:rsidP="009E42A0">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b)</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poręczeniach bankowych;</w:t>
      </w:r>
    </w:p>
    <w:p w:rsidR="002D25AA" w:rsidRPr="00621612" w:rsidRDefault="002D25AA" w:rsidP="009E42A0">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 xml:space="preserve">c) </w:t>
      </w:r>
      <w:r w:rsidRPr="00621612">
        <w:rPr>
          <w:rFonts w:ascii="Verdana" w:hAnsi="Verdana" w:cs="Verdana"/>
          <w:bCs/>
          <w:sz w:val="18"/>
          <w:szCs w:val="18"/>
          <w:lang w:eastAsia="en-US"/>
        </w:rPr>
        <w:tab/>
      </w:r>
      <w:r w:rsidRPr="00621612">
        <w:rPr>
          <w:rFonts w:ascii="Verdana" w:hAnsi="Verdana" w:cs="Verdana"/>
          <w:b w:val="0"/>
          <w:sz w:val="18"/>
          <w:szCs w:val="18"/>
          <w:lang w:eastAsia="en-US"/>
        </w:rPr>
        <w:t>poręczeniach pieniężnych spółdzielczych kas oszczędnościowo-kredytowych;</w:t>
      </w:r>
    </w:p>
    <w:p w:rsidR="002D25AA" w:rsidRPr="00621612" w:rsidRDefault="002D25AA" w:rsidP="009E42A0">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d)</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gwarancjach bankowych;</w:t>
      </w:r>
    </w:p>
    <w:p w:rsidR="002D25AA" w:rsidRPr="00621612" w:rsidRDefault="002D25AA" w:rsidP="009E42A0">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e)</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gwarancjach ubezpieczeniowych;</w:t>
      </w:r>
    </w:p>
    <w:p w:rsidR="002D25AA" w:rsidRPr="00621612" w:rsidRDefault="002D25AA" w:rsidP="009E42A0">
      <w:pPr>
        <w:pStyle w:val="BodyText2"/>
        <w:widowControl/>
        <w:tabs>
          <w:tab w:val="left" w:pos="1134"/>
        </w:tabs>
        <w:overflowPunct/>
        <w:autoSpaceDE/>
        <w:autoSpaceDN/>
        <w:adjustRightInd/>
        <w:spacing w:before="0"/>
        <w:ind w:left="1134" w:hanging="425"/>
        <w:textAlignment w:val="auto"/>
        <w:rPr>
          <w:rFonts w:ascii="Verdana" w:hAnsi="Verdana" w:cs="Verdana"/>
          <w:b w:val="0"/>
          <w:sz w:val="18"/>
          <w:szCs w:val="18"/>
          <w:lang w:eastAsia="en-US"/>
        </w:rPr>
      </w:pPr>
      <w:r w:rsidRPr="00621612">
        <w:rPr>
          <w:rFonts w:ascii="Verdana" w:hAnsi="Verdana" w:cs="Verdana"/>
          <w:bCs/>
          <w:sz w:val="18"/>
          <w:szCs w:val="18"/>
          <w:lang w:eastAsia="en-US"/>
        </w:rPr>
        <w:t>f)</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poręczeniach udzielanych przez podmioty, o których mowa w art. 6b ust. 5 pkt. 2 ustawy z dnia 9 listopada 2000roku o utworzeniu Polskiej Agencji Rozwoju Przedsiębiorczości (t. jedn. Dz. U. z 2007 r. Nr 42, poz. 275 ze zm.).</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11.3.</w:t>
      </w:r>
      <w:r w:rsidRPr="00621612">
        <w:rPr>
          <w:rFonts w:ascii="Verdana" w:hAnsi="Verdana" w:cs="Verdana"/>
          <w:b w:val="0"/>
          <w:sz w:val="18"/>
          <w:szCs w:val="18"/>
          <w:lang w:eastAsia="en-US"/>
        </w:rPr>
        <w:tab/>
        <w:t>Wadium wnoszone w formie poręczeń lub gwarancji powinno być złożone w oryginale i musi obejmować cały okres związania ofertą.</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t>Wadium wnoszone w ww. formie powinno być wystawione na: GDDKiA Oddział Warszawa ul. Mińska 25 kod 03-808.  W przypadku wniesienia wadium w formie gwarancji lub poręczenia, koniecznym jest, aby gwarancja lub poręczenie obejmowały odpowiedzialność za wszystkie przypadki powodujące utratę wadium przez Wykonawcę, określone w art. 46 ust. 4a i 5 ustawy Pzp.</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11.4.</w:t>
      </w:r>
      <w:r w:rsidRPr="00621612">
        <w:rPr>
          <w:rFonts w:ascii="Verdana" w:hAnsi="Verdana" w:cs="Verdana"/>
          <w:b w:val="0"/>
          <w:sz w:val="18"/>
          <w:szCs w:val="18"/>
          <w:lang w:eastAsia="en-US"/>
        </w:rPr>
        <w:tab/>
        <w:t>Wadium wniesione w pieniądzu przelewem na rachunek bankowy musi wpłynąć na wskazany w pkt. 11.2.a) rachunek bankowy Zamawiającego najpóźniej przed upływem terminu składania ofert.</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11.5.</w:t>
      </w:r>
      <w:r w:rsidRPr="00621612">
        <w:rPr>
          <w:rFonts w:ascii="Verdana" w:hAnsi="Verdana" w:cs="Verdana"/>
          <w:b w:val="0"/>
          <w:sz w:val="18"/>
          <w:szCs w:val="18"/>
          <w:lang w:eastAsia="en-US"/>
        </w:rPr>
        <w:t xml:space="preserve"> Zamawiający dokona zwrotu wadium na zasadach określonych w art. 46 ust. 1-4 ustawy Pzp</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11.6.</w:t>
      </w:r>
      <w:r w:rsidRPr="00621612">
        <w:rPr>
          <w:rFonts w:ascii="Verdana" w:hAnsi="Verdana" w:cs="Verdana"/>
          <w:b w:val="0"/>
          <w:sz w:val="18"/>
          <w:szCs w:val="18"/>
          <w:lang w:eastAsia="en-US"/>
        </w:rPr>
        <w:t xml:space="preserve"> Zgodnie z art. 46 ust. 4a i 5 ustawy Pzp Zamawiający zatrzyma wadium wraz z odsetkami, w przypadku gdy:</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11.6.1</w:t>
      </w:r>
      <w:r w:rsidRPr="00621612">
        <w:rPr>
          <w:rFonts w:ascii="Verdana" w:hAnsi="Verdana" w:cs="Verdana"/>
          <w:b w:val="0"/>
          <w:sz w:val="18"/>
          <w:szCs w:val="18"/>
          <w:lang w:eastAsia="en-US"/>
        </w:rPr>
        <w:t>Wykonawca, którego oferta zostanie wybrana:</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a)</w:t>
      </w:r>
      <w:r w:rsidRPr="00621612">
        <w:rPr>
          <w:rFonts w:ascii="Verdana" w:hAnsi="Verdana" w:cs="Verdana"/>
          <w:b w:val="0"/>
          <w:sz w:val="18"/>
          <w:szCs w:val="18"/>
          <w:lang w:eastAsia="en-US"/>
        </w:rPr>
        <w:t xml:space="preserve"> odmówi podpisania umowy w sprawie zamówienia publicznego na warunkach określonych w ofercie;</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b)</w:t>
      </w:r>
      <w:r w:rsidRPr="00621612">
        <w:rPr>
          <w:rFonts w:ascii="Verdana" w:hAnsi="Verdana" w:cs="Verdana"/>
          <w:b w:val="0"/>
          <w:sz w:val="18"/>
          <w:szCs w:val="18"/>
          <w:lang w:eastAsia="en-US"/>
        </w:rPr>
        <w:t xml:space="preserve"> nie wniesie wymaganego zabezpieczenia należytego wykonania umowy;</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c)</w:t>
      </w:r>
      <w:r w:rsidRPr="00621612">
        <w:rPr>
          <w:rFonts w:ascii="Verdana" w:hAnsi="Verdana" w:cs="Verdana"/>
          <w:b w:val="0"/>
          <w:sz w:val="18"/>
          <w:szCs w:val="18"/>
          <w:lang w:eastAsia="en-US"/>
        </w:rPr>
        <w:t xml:space="preserve"> zawarcie umowy w sprawie zamówienia publicznego stanie się niemożliwe z przyczyn leżących po stronie Wykonawcy.</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11.6.2.</w:t>
      </w:r>
      <w:r w:rsidRPr="00621612">
        <w:rPr>
          <w:rFonts w:ascii="Verdana" w:hAnsi="Verdana" w:cs="Verdana"/>
          <w:b w:val="0"/>
          <w:sz w:val="18"/>
          <w:szCs w:val="18"/>
          <w:lang w:eastAsia="en-US"/>
        </w:rPr>
        <w:t>Wykonawca w odpowiedzi na wezwanie, o którym mowa w art. 26 ust. 3 ustawy Pzp, nie złożył dokumentów lub oświadczeń, o których mowa w art. 25 ust. 1 ustawy Pzp, lub pełnomocnictw, chyba że udowodni, że wynika to z przyczyn nieleżących po jego stronie.</w:t>
      </w:r>
    </w:p>
    <w:p w:rsidR="002D25AA" w:rsidRPr="00621612" w:rsidRDefault="002D25AA" w:rsidP="00BE04E1">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11.7.</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2D25AA"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r w:rsidRPr="00621612">
        <w:rPr>
          <w:rFonts w:ascii="Verdana" w:hAnsi="Verdana" w:cs="Verdana"/>
          <w:bCs/>
          <w:sz w:val="18"/>
          <w:szCs w:val="18"/>
          <w:lang w:eastAsia="en-US"/>
        </w:rPr>
        <w:t>12.</w:t>
      </w:r>
      <w:r w:rsidRPr="00621612">
        <w:rPr>
          <w:rFonts w:ascii="Verdana" w:hAnsi="Verdana" w:cs="Verdana"/>
          <w:bCs/>
          <w:sz w:val="18"/>
          <w:szCs w:val="18"/>
          <w:lang w:eastAsia="en-US"/>
        </w:rPr>
        <w:tab/>
        <w:t>MIEJSCE ORAZ TERMIN SKŁADANIA I OTWARCIA OFERT</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color w:val="FF0000"/>
          <w:sz w:val="18"/>
          <w:szCs w:val="18"/>
          <w:lang w:eastAsia="en-US"/>
        </w:rPr>
      </w:pPr>
      <w:r w:rsidRPr="00621612">
        <w:rPr>
          <w:rFonts w:ascii="Verdana" w:hAnsi="Verdana" w:cs="Verdana"/>
          <w:bCs/>
          <w:sz w:val="18"/>
          <w:szCs w:val="18"/>
          <w:lang w:eastAsia="en-US"/>
        </w:rPr>
        <w:t>12.1.</w:t>
      </w:r>
      <w:r w:rsidRPr="00621612">
        <w:rPr>
          <w:rFonts w:ascii="Verdana" w:hAnsi="Verdana" w:cs="Verdana"/>
          <w:b w:val="0"/>
          <w:sz w:val="18"/>
          <w:szCs w:val="18"/>
          <w:lang w:eastAsia="en-US"/>
        </w:rPr>
        <w:tab/>
        <w:t>Oferty powinny być złożone w Generalnej Dyrekcji Dróg Krajowych i Autostrad, Oddział w Warszawie przy ul.</w:t>
      </w:r>
      <w:r>
        <w:rPr>
          <w:rFonts w:ascii="Verdana" w:hAnsi="Verdana" w:cs="Verdana"/>
          <w:b w:val="0"/>
          <w:sz w:val="18"/>
          <w:szCs w:val="18"/>
          <w:lang w:eastAsia="en-US"/>
        </w:rPr>
        <w:t xml:space="preserve"> Mińskiej nr 25, w pokoju nr </w:t>
      </w:r>
      <w:r w:rsidRPr="00B02763">
        <w:rPr>
          <w:rFonts w:ascii="Verdana" w:hAnsi="Verdana" w:cs="Verdana"/>
          <w:sz w:val="18"/>
          <w:szCs w:val="18"/>
          <w:lang w:eastAsia="en-US"/>
        </w:rPr>
        <w:t>714</w:t>
      </w:r>
      <w:r w:rsidRPr="00621612">
        <w:rPr>
          <w:rFonts w:ascii="Verdana" w:hAnsi="Verdana" w:cs="Verdana"/>
          <w:b w:val="0"/>
          <w:sz w:val="18"/>
          <w:szCs w:val="18"/>
          <w:lang w:eastAsia="en-US"/>
        </w:rPr>
        <w:t xml:space="preserve">, w terminie </w:t>
      </w:r>
      <w:r w:rsidRPr="00621612">
        <w:rPr>
          <w:rFonts w:ascii="Verdana" w:hAnsi="Verdana" w:cs="Verdana"/>
          <w:bCs/>
          <w:color w:val="FF0000"/>
          <w:sz w:val="18"/>
          <w:szCs w:val="18"/>
          <w:lang w:eastAsia="en-US"/>
        </w:rPr>
        <w:t xml:space="preserve">do dnia </w:t>
      </w:r>
      <w:r>
        <w:rPr>
          <w:rFonts w:ascii="Verdana" w:hAnsi="Verdana" w:cs="Verdana"/>
          <w:bCs/>
          <w:color w:val="FF0000"/>
          <w:sz w:val="18"/>
          <w:szCs w:val="18"/>
          <w:lang w:eastAsia="en-US"/>
        </w:rPr>
        <w:t>12.03.</w:t>
      </w:r>
      <w:r w:rsidRPr="00621612">
        <w:rPr>
          <w:rFonts w:ascii="Verdana" w:hAnsi="Verdana" w:cs="Verdana"/>
          <w:bCs/>
          <w:color w:val="FF0000"/>
          <w:sz w:val="18"/>
          <w:szCs w:val="18"/>
          <w:lang w:eastAsia="en-US"/>
        </w:rPr>
        <w:t xml:space="preserve">2013 roku, do godziny 9:30. </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color w:val="FF0000"/>
          <w:sz w:val="18"/>
          <w:szCs w:val="18"/>
          <w:lang w:eastAsia="en-US"/>
        </w:rPr>
      </w:pPr>
      <w:r w:rsidRPr="00621612">
        <w:rPr>
          <w:rFonts w:ascii="Verdana" w:hAnsi="Verdana" w:cs="Verdana"/>
          <w:bCs/>
          <w:sz w:val="18"/>
          <w:szCs w:val="18"/>
          <w:lang w:eastAsia="en-US"/>
        </w:rPr>
        <w:t>12.2.</w:t>
      </w:r>
      <w:r>
        <w:rPr>
          <w:rFonts w:ascii="Verdana" w:hAnsi="Verdana" w:cs="Verdana"/>
          <w:bCs/>
          <w:sz w:val="18"/>
          <w:szCs w:val="18"/>
          <w:lang w:eastAsia="en-US"/>
        </w:rPr>
        <w:t xml:space="preserve"> </w:t>
      </w:r>
      <w:r w:rsidRPr="00621612">
        <w:rPr>
          <w:rFonts w:ascii="Verdana" w:hAnsi="Verdana" w:cs="Verdana"/>
          <w:b w:val="0"/>
          <w:sz w:val="18"/>
          <w:szCs w:val="18"/>
          <w:lang w:eastAsia="en-US"/>
        </w:rPr>
        <w:t>Otwarcie ofert nastąpi w siedzibie Zama</w:t>
      </w:r>
      <w:r>
        <w:rPr>
          <w:rFonts w:ascii="Verdana" w:hAnsi="Verdana" w:cs="Verdana"/>
          <w:b w:val="0"/>
          <w:sz w:val="18"/>
          <w:szCs w:val="18"/>
          <w:lang w:eastAsia="en-US"/>
        </w:rPr>
        <w:t xml:space="preserve">wiającego przy ul. Mińskiej 25 </w:t>
      </w:r>
      <w:r w:rsidRPr="00621612">
        <w:rPr>
          <w:rFonts w:ascii="Verdana" w:hAnsi="Verdana" w:cs="Verdana"/>
          <w:b w:val="0"/>
          <w:sz w:val="18"/>
          <w:szCs w:val="18"/>
          <w:lang w:eastAsia="en-US"/>
        </w:rPr>
        <w:t xml:space="preserve">w Warszawie, w pokoju nr </w:t>
      </w:r>
      <w:r w:rsidRPr="00B02763">
        <w:rPr>
          <w:rFonts w:ascii="Verdana" w:hAnsi="Verdana" w:cs="Verdana"/>
          <w:sz w:val="18"/>
          <w:szCs w:val="18"/>
          <w:lang w:eastAsia="en-US"/>
        </w:rPr>
        <w:t>824</w:t>
      </w:r>
      <w:r w:rsidRPr="00621612">
        <w:rPr>
          <w:rFonts w:ascii="Verdana" w:hAnsi="Verdana" w:cs="Verdana"/>
          <w:b w:val="0"/>
          <w:sz w:val="18"/>
          <w:szCs w:val="18"/>
          <w:lang w:eastAsia="en-US"/>
        </w:rPr>
        <w:t xml:space="preserve">, </w:t>
      </w:r>
      <w:r w:rsidRPr="00621612">
        <w:rPr>
          <w:rFonts w:ascii="Verdana" w:hAnsi="Verdana" w:cs="Verdana"/>
          <w:color w:val="FF0000"/>
          <w:sz w:val="18"/>
          <w:szCs w:val="18"/>
          <w:lang w:eastAsia="en-US"/>
        </w:rPr>
        <w:t xml:space="preserve">w dniu </w:t>
      </w:r>
      <w:r>
        <w:rPr>
          <w:rFonts w:ascii="Verdana" w:hAnsi="Verdana" w:cs="Verdana"/>
          <w:color w:val="FF0000"/>
          <w:sz w:val="18"/>
          <w:szCs w:val="18"/>
          <w:lang w:eastAsia="en-US"/>
        </w:rPr>
        <w:t>12.03</w:t>
      </w:r>
      <w:r w:rsidRPr="007D0518">
        <w:rPr>
          <w:rFonts w:ascii="Verdana" w:hAnsi="Verdana" w:cs="Verdana"/>
          <w:color w:val="FF0000"/>
          <w:sz w:val="18"/>
          <w:szCs w:val="18"/>
          <w:lang w:eastAsia="en-US"/>
        </w:rPr>
        <w:t>.</w:t>
      </w:r>
      <w:r w:rsidRPr="007D0518">
        <w:rPr>
          <w:rFonts w:ascii="Verdana" w:hAnsi="Verdana" w:cs="Verdana"/>
          <w:bCs/>
          <w:color w:val="FF0000"/>
          <w:sz w:val="18"/>
          <w:szCs w:val="18"/>
          <w:lang w:eastAsia="en-US"/>
        </w:rPr>
        <w:t>2013</w:t>
      </w:r>
      <w:r w:rsidRPr="00621612">
        <w:rPr>
          <w:rFonts w:ascii="Verdana" w:hAnsi="Verdana" w:cs="Verdana"/>
          <w:bCs/>
          <w:color w:val="FF0000"/>
          <w:sz w:val="18"/>
          <w:szCs w:val="18"/>
          <w:lang w:eastAsia="en-US"/>
        </w:rPr>
        <w:t xml:space="preserve"> r., o godzinie 10:00.</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12.3.</w:t>
      </w:r>
      <w:r w:rsidRPr="00621612">
        <w:rPr>
          <w:rFonts w:ascii="Verdana" w:hAnsi="Verdana" w:cs="Verdana"/>
          <w:b w:val="0"/>
          <w:sz w:val="18"/>
          <w:szCs w:val="18"/>
          <w:lang w:eastAsia="en-US"/>
        </w:rPr>
        <w:tab/>
        <w:t>Otwarcie ofert jest jawne.</w:t>
      </w:r>
    </w:p>
    <w:p w:rsidR="002D25AA"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12.4.</w:t>
      </w:r>
      <w:r w:rsidRPr="00621612">
        <w:rPr>
          <w:rFonts w:ascii="Verdana" w:hAnsi="Verdana" w:cs="Verdana"/>
          <w:b w:val="0"/>
          <w:sz w:val="18"/>
          <w:szCs w:val="18"/>
          <w:lang w:eastAsia="en-US"/>
        </w:rPr>
        <w:tab/>
        <w:t>Zamawiający niezwłocznie zawiadomi Wykonawcę o złożeniu oferty po terminie oraz zwróci ofertę po upływie terminu do wniesienia odwołania.</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p>
    <w:p w:rsidR="002D25AA"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r w:rsidRPr="00621612">
        <w:rPr>
          <w:rFonts w:ascii="Verdana" w:hAnsi="Verdana" w:cs="Verdana"/>
          <w:bCs/>
          <w:sz w:val="18"/>
          <w:szCs w:val="18"/>
          <w:lang w:eastAsia="en-US"/>
        </w:rPr>
        <w:t>13.</w:t>
      </w:r>
      <w:r w:rsidRPr="00621612">
        <w:rPr>
          <w:rFonts w:ascii="Verdana" w:hAnsi="Verdana" w:cs="Verdana"/>
          <w:bCs/>
          <w:sz w:val="18"/>
          <w:szCs w:val="18"/>
          <w:lang w:eastAsia="en-US"/>
        </w:rPr>
        <w:tab/>
        <w:t>TERMIN ZWIĄZANIA OFERTĄ</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t xml:space="preserve">Termin związania ofertą wynosi </w:t>
      </w:r>
      <w:r w:rsidRPr="00621612">
        <w:rPr>
          <w:rFonts w:ascii="Verdana" w:hAnsi="Verdana" w:cs="Verdana"/>
          <w:bCs/>
          <w:sz w:val="18"/>
          <w:szCs w:val="18"/>
          <w:lang w:eastAsia="en-US"/>
        </w:rPr>
        <w:t>60 dni</w:t>
      </w:r>
      <w:r w:rsidRPr="00621612">
        <w:rPr>
          <w:rFonts w:ascii="Verdana" w:hAnsi="Verdana" w:cs="Verdana"/>
          <w:b w:val="0"/>
          <w:sz w:val="18"/>
          <w:szCs w:val="18"/>
          <w:lang w:eastAsia="en-US"/>
        </w:rPr>
        <w:t>. Bieg terminu związania ofertą rozpoczyna się wraz z upływem terminu składania ofert.</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13.1.</w:t>
      </w:r>
      <w:r w:rsidRPr="00621612">
        <w:rPr>
          <w:rFonts w:ascii="Verdana" w:hAnsi="Verdana" w:cs="Verdana"/>
          <w:b w:val="0"/>
          <w:sz w:val="18"/>
          <w:szCs w:val="18"/>
          <w:lang w:eastAsia="en-US"/>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13.1., o oznaczony okres, nie dłuższy jednak niż 60 dni.</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13.2.</w:t>
      </w:r>
      <w:r w:rsidRPr="00621612">
        <w:rPr>
          <w:rFonts w:ascii="Verdana" w:hAnsi="Verdana" w:cs="Verdana"/>
          <w:b w:val="0"/>
          <w:sz w:val="18"/>
          <w:szCs w:val="18"/>
          <w:lang w:eastAsia="en-US"/>
        </w:rPr>
        <w:t xml:space="preserve">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D25AA" w:rsidRPr="00621612" w:rsidRDefault="002D25AA" w:rsidP="00BE04E1">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13.4.</w:t>
      </w:r>
      <w:r w:rsidRPr="00621612">
        <w:rPr>
          <w:rFonts w:ascii="Verdana" w:hAnsi="Verdana" w:cs="Verdana"/>
          <w:b w:val="0"/>
          <w:sz w:val="18"/>
          <w:szCs w:val="18"/>
          <w:lang w:eastAsia="en-US"/>
        </w:rPr>
        <w:tab/>
        <w:t>W przypadku wniesienia odwołania po upływie terminu składania ofert bieg terminu związania ofertą ulegnie zawieszeniu do czasu ogłoszenia przez Krajową Izbę Odwoławczą orzeczenia.</w:t>
      </w:r>
    </w:p>
    <w:p w:rsidR="002D25AA" w:rsidRPr="00621612" w:rsidRDefault="002D25AA" w:rsidP="00BE04E1">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Cs/>
          <w:sz w:val="18"/>
          <w:szCs w:val="18"/>
          <w:lang w:eastAsia="en-US"/>
        </w:rPr>
      </w:pPr>
      <w:r w:rsidRPr="00621612">
        <w:rPr>
          <w:rFonts w:ascii="Verdana" w:hAnsi="Verdana" w:cs="Verdana"/>
          <w:bCs/>
          <w:sz w:val="18"/>
          <w:szCs w:val="18"/>
          <w:lang w:eastAsia="en-US"/>
        </w:rPr>
        <w:t>14.</w:t>
      </w:r>
      <w:r w:rsidRPr="00621612">
        <w:rPr>
          <w:rFonts w:ascii="Verdana" w:hAnsi="Verdana" w:cs="Verdana"/>
          <w:bCs/>
          <w:sz w:val="18"/>
          <w:szCs w:val="18"/>
          <w:lang w:eastAsia="en-US"/>
        </w:rPr>
        <w:tab/>
        <w:t>KRYTERIA WYBORU I SPOSÓB OCENY OFERT ORAZ UDZIELENIE ZAMÓWIENIA</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14.1.</w:t>
      </w:r>
      <w:r w:rsidRPr="00621612">
        <w:rPr>
          <w:rFonts w:ascii="Verdana" w:hAnsi="Verdana" w:cs="Verdana"/>
          <w:b w:val="0"/>
          <w:sz w:val="18"/>
          <w:szCs w:val="18"/>
          <w:lang w:eastAsia="en-US"/>
        </w:rPr>
        <w:tab/>
        <w:t>Przy dokonywaniu wyboru najkorzystniejszej oferty Zamawiający stosować będzie wyłącznie kryterium ceny.</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14.2.</w:t>
      </w:r>
      <w:r w:rsidRPr="00621612">
        <w:rPr>
          <w:rFonts w:ascii="Verdana" w:hAnsi="Verdana" w:cs="Verdana"/>
          <w:b w:val="0"/>
          <w:sz w:val="18"/>
          <w:szCs w:val="18"/>
          <w:lang w:eastAsia="en-US"/>
        </w:rPr>
        <w:t xml:space="preserve"> </w:t>
      </w:r>
      <w:r w:rsidRPr="00621612">
        <w:rPr>
          <w:rFonts w:ascii="Verdana" w:hAnsi="Verdana" w:cs="Verdana"/>
          <w:b w:val="0"/>
          <w:sz w:val="18"/>
          <w:szCs w:val="18"/>
          <w:lang w:eastAsia="en-US"/>
        </w:rPr>
        <w:tab/>
        <w:t>Ilość punktów w kryterium zostanie obliczona według następującego wzoru:</w:t>
      </w:r>
    </w:p>
    <w:p w:rsidR="002D25AA" w:rsidRPr="00621612" w:rsidRDefault="002D25AA" w:rsidP="00D838E6">
      <w:pPr>
        <w:pStyle w:val="BodyText2"/>
        <w:widowControl/>
        <w:tabs>
          <w:tab w:val="left" w:pos="630"/>
        </w:tabs>
        <w:overflowPunct/>
        <w:autoSpaceDE/>
        <w:autoSpaceDN/>
        <w:adjustRightInd/>
        <w:spacing w:before="0"/>
        <w:textAlignment w:val="auto"/>
        <w:rPr>
          <w:rFonts w:ascii="Verdana" w:hAnsi="Verdana"/>
          <w:b w:val="0"/>
          <w:sz w:val="18"/>
          <w:szCs w:val="18"/>
          <w:lang w:eastAsia="en-US"/>
        </w:rPr>
      </w:pPr>
    </w:p>
    <w:tbl>
      <w:tblPr>
        <w:tblW w:w="0" w:type="auto"/>
        <w:jc w:val="center"/>
        <w:tblLayout w:type="fixed"/>
        <w:tblCellMar>
          <w:left w:w="70" w:type="dxa"/>
          <w:right w:w="70" w:type="dxa"/>
        </w:tblCellMar>
        <w:tblLook w:val="0000"/>
      </w:tblPr>
      <w:tblGrid>
        <w:gridCol w:w="1564"/>
        <w:gridCol w:w="660"/>
        <w:gridCol w:w="1534"/>
        <w:gridCol w:w="2730"/>
      </w:tblGrid>
      <w:tr w:rsidR="002D25AA" w:rsidRPr="00621612">
        <w:trPr>
          <w:cantSplit/>
          <w:jc w:val="center"/>
        </w:trPr>
        <w:tc>
          <w:tcPr>
            <w:tcW w:w="1564" w:type="dxa"/>
          </w:tcPr>
          <w:p w:rsidR="002D25AA" w:rsidRPr="00621612" w:rsidRDefault="002D25AA" w:rsidP="009E42A0">
            <w:pPr>
              <w:shd w:val="clear" w:color="auto" w:fill="FFFFFF"/>
              <w:ind w:left="360"/>
              <w:jc w:val="both"/>
              <w:rPr>
                <w:rFonts w:ascii="Verdana" w:hAnsi="Verdana"/>
                <w:spacing w:val="-1"/>
                <w:sz w:val="18"/>
                <w:szCs w:val="18"/>
              </w:rPr>
            </w:pPr>
          </w:p>
        </w:tc>
        <w:tc>
          <w:tcPr>
            <w:tcW w:w="660" w:type="dxa"/>
            <w:vMerge w:val="restart"/>
            <w:vAlign w:val="center"/>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C =</w:t>
            </w:r>
          </w:p>
        </w:tc>
        <w:tc>
          <w:tcPr>
            <w:tcW w:w="1534" w:type="dxa"/>
            <w:tcBorders>
              <w:bottom w:val="single" w:sz="4" w:space="0" w:color="auto"/>
            </w:tcBorders>
            <w:vAlign w:val="center"/>
          </w:tcPr>
          <w:p w:rsidR="002D25AA" w:rsidRPr="00621612" w:rsidRDefault="002D25AA" w:rsidP="009E42A0">
            <w:pPr>
              <w:shd w:val="clear" w:color="auto" w:fill="FFFFFF"/>
              <w:ind w:left="-24"/>
              <w:jc w:val="center"/>
              <w:rPr>
                <w:rFonts w:ascii="Verdana" w:hAnsi="Verdana" w:cs="Verdana"/>
                <w:b/>
                <w:bCs/>
                <w:spacing w:val="-1"/>
                <w:sz w:val="18"/>
                <w:szCs w:val="18"/>
              </w:rPr>
            </w:pPr>
            <w:r w:rsidRPr="00621612">
              <w:rPr>
                <w:rFonts w:ascii="Verdana" w:hAnsi="Verdana" w:cs="Verdana"/>
                <w:b/>
                <w:bCs/>
                <w:spacing w:val="-1"/>
                <w:sz w:val="18"/>
                <w:szCs w:val="18"/>
              </w:rPr>
              <w:t xml:space="preserve">C </w:t>
            </w:r>
            <w:r w:rsidRPr="00621612">
              <w:rPr>
                <w:rFonts w:ascii="Verdana" w:hAnsi="Verdana" w:cs="Verdana"/>
                <w:b/>
                <w:bCs/>
                <w:spacing w:val="-1"/>
                <w:sz w:val="18"/>
                <w:szCs w:val="18"/>
                <w:vertAlign w:val="subscript"/>
              </w:rPr>
              <w:t>min</w:t>
            </w:r>
          </w:p>
        </w:tc>
        <w:tc>
          <w:tcPr>
            <w:tcW w:w="2730" w:type="dxa"/>
            <w:vMerge w:val="restart"/>
            <w:vAlign w:val="center"/>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x 100 pkt.</w:t>
            </w:r>
          </w:p>
        </w:tc>
      </w:tr>
      <w:tr w:rsidR="002D25AA" w:rsidRPr="00621612">
        <w:trPr>
          <w:cantSplit/>
          <w:jc w:val="center"/>
        </w:trPr>
        <w:tc>
          <w:tcPr>
            <w:tcW w:w="1564" w:type="dxa"/>
          </w:tcPr>
          <w:p w:rsidR="002D25AA" w:rsidRPr="00621612" w:rsidRDefault="002D25AA" w:rsidP="009E42A0">
            <w:pPr>
              <w:shd w:val="clear" w:color="auto" w:fill="FFFFFF"/>
              <w:ind w:left="360"/>
              <w:jc w:val="both"/>
              <w:rPr>
                <w:rFonts w:ascii="Verdana" w:hAnsi="Verdana"/>
                <w:spacing w:val="-1"/>
                <w:sz w:val="18"/>
                <w:szCs w:val="18"/>
              </w:rPr>
            </w:pPr>
          </w:p>
        </w:tc>
        <w:tc>
          <w:tcPr>
            <w:tcW w:w="660" w:type="dxa"/>
            <w:vMerge/>
            <w:vAlign w:val="center"/>
          </w:tcPr>
          <w:p w:rsidR="002D25AA" w:rsidRPr="00621612" w:rsidRDefault="002D25AA" w:rsidP="009E42A0">
            <w:pPr>
              <w:shd w:val="clear" w:color="auto" w:fill="FFFFFF"/>
              <w:ind w:left="360"/>
              <w:jc w:val="both"/>
              <w:rPr>
                <w:rFonts w:ascii="Verdana" w:hAnsi="Verdana" w:cs="Verdana"/>
                <w:b/>
                <w:bCs/>
                <w:spacing w:val="-1"/>
                <w:sz w:val="18"/>
                <w:szCs w:val="18"/>
              </w:rPr>
            </w:pPr>
          </w:p>
        </w:tc>
        <w:tc>
          <w:tcPr>
            <w:tcW w:w="1534" w:type="dxa"/>
            <w:tcBorders>
              <w:top w:val="single" w:sz="4" w:space="0" w:color="auto"/>
            </w:tcBorders>
            <w:vAlign w:val="center"/>
          </w:tcPr>
          <w:p w:rsidR="002D25AA" w:rsidRPr="00621612" w:rsidRDefault="002D25AA" w:rsidP="009E42A0">
            <w:pPr>
              <w:shd w:val="clear" w:color="auto" w:fill="FFFFFF"/>
              <w:ind w:left="-24"/>
              <w:jc w:val="center"/>
              <w:rPr>
                <w:rFonts w:ascii="Verdana" w:hAnsi="Verdana" w:cs="Verdana"/>
                <w:b/>
                <w:bCs/>
                <w:spacing w:val="-1"/>
                <w:sz w:val="18"/>
                <w:szCs w:val="18"/>
              </w:rPr>
            </w:pPr>
            <w:r w:rsidRPr="00621612">
              <w:rPr>
                <w:rFonts w:ascii="Verdana" w:hAnsi="Verdana" w:cs="Verdana"/>
                <w:b/>
                <w:bCs/>
                <w:spacing w:val="-1"/>
                <w:sz w:val="18"/>
                <w:szCs w:val="18"/>
              </w:rPr>
              <w:t xml:space="preserve">C </w:t>
            </w:r>
            <w:r w:rsidRPr="00621612">
              <w:rPr>
                <w:rFonts w:ascii="Verdana" w:hAnsi="Verdana" w:cs="Verdana"/>
                <w:b/>
                <w:bCs/>
                <w:spacing w:val="-1"/>
                <w:sz w:val="18"/>
                <w:szCs w:val="18"/>
                <w:vertAlign w:val="subscript"/>
              </w:rPr>
              <w:t>o</w:t>
            </w:r>
          </w:p>
        </w:tc>
        <w:tc>
          <w:tcPr>
            <w:tcW w:w="2730" w:type="dxa"/>
            <w:vMerge/>
            <w:vAlign w:val="center"/>
          </w:tcPr>
          <w:p w:rsidR="002D25AA" w:rsidRPr="00621612" w:rsidRDefault="002D25AA" w:rsidP="009E42A0">
            <w:pPr>
              <w:shd w:val="clear" w:color="auto" w:fill="FFFFFF"/>
              <w:ind w:left="360"/>
              <w:jc w:val="both"/>
              <w:rPr>
                <w:rFonts w:ascii="Verdana" w:hAnsi="Verdana" w:cs="Verdana"/>
                <w:b/>
                <w:bCs/>
                <w:spacing w:val="-1"/>
                <w:sz w:val="18"/>
                <w:szCs w:val="18"/>
              </w:rPr>
            </w:pPr>
          </w:p>
        </w:tc>
      </w:tr>
      <w:tr w:rsidR="002D25AA" w:rsidRPr="00621612">
        <w:trPr>
          <w:cantSplit/>
          <w:trHeight w:val="686"/>
          <w:jc w:val="center"/>
        </w:trPr>
        <w:tc>
          <w:tcPr>
            <w:tcW w:w="1564" w:type="dxa"/>
            <w:vAlign w:val="bottom"/>
          </w:tcPr>
          <w:p w:rsidR="002D25AA" w:rsidRPr="00621612" w:rsidRDefault="002D25AA" w:rsidP="009E42A0">
            <w:pPr>
              <w:shd w:val="clear" w:color="auto" w:fill="FFFFFF"/>
              <w:ind w:left="360"/>
              <w:jc w:val="right"/>
              <w:rPr>
                <w:rFonts w:ascii="Verdana" w:hAnsi="Verdana" w:cs="Verdana"/>
                <w:b/>
                <w:bCs/>
                <w:spacing w:val="-1"/>
                <w:sz w:val="18"/>
                <w:szCs w:val="18"/>
              </w:rPr>
            </w:pPr>
            <w:r w:rsidRPr="00621612">
              <w:rPr>
                <w:rFonts w:ascii="Verdana" w:hAnsi="Verdana" w:cs="Verdana"/>
                <w:b/>
                <w:bCs/>
                <w:spacing w:val="-8"/>
                <w:sz w:val="18"/>
                <w:szCs w:val="18"/>
              </w:rPr>
              <w:t xml:space="preserve">gdzie:      </w:t>
            </w:r>
          </w:p>
        </w:tc>
        <w:tc>
          <w:tcPr>
            <w:tcW w:w="660" w:type="dxa"/>
            <w:vAlign w:val="bottom"/>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 xml:space="preserve">C </w:t>
            </w:r>
            <w:r w:rsidRPr="00621612">
              <w:rPr>
                <w:rFonts w:ascii="Verdana" w:hAnsi="Verdana" w:cs="Verdana"/>
                <w:b/>
                <w:bCs/>
                <w:spacing w:val="-1"/>
                <w:sz w:val="18"/>
                <w:szCs w:val="18"/>
                <w:vertAlign w:val="subscript"/>
              </w:rPr>
              <w:t xml:space="preserve">min </w:t>
            </w:r>
          </w:p>
        </w:tc>
        <w:tc>
          <w:tcPr>
            <w:tcW w:w="4264" w:type="dxa"/>
            <w:gridSpan w:val="2"/>
            <w:vAlign w:val="bottom"/>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 xml:space="preserve">– </w:t>
            </w:r>
            <w:r w:rsidRPr="00621612">
              <w:rPr>
                <w:rFonts w:ascii="Verdana" w:hAnsi="Verdana" w:cs="Verdana"/>
                <w:b/>
                <w:bCs/>
                <w:spacing w:val="-8"/>
                <w:sz w:val="18"/>
                <w:szCs w:val="18"/>
              </w:rPr>
              <w:t>cena brutto oferty</w:t>
            </w:r>
            <w:r w:rsidRPr="00621612">
              <w:rPr>
                <w:rFonts w:ascii="Verdana" w:hAnsi="Verdana" w:cs="Verdana"/>
                <w:b/>
                <w:bCs/>
                <w:spacing w:val="-1"/>
                <w:sz w:val="18"/>
                <w:szCs w:val="18"/>
              </w:rPr>
              <w:t xml:space="preserve"> najtańszej</w:t>
            </w:r>
            <w:r w:rsidRPr="00621612">
              <w:rPr>
                <w:rFonts w:ascii="Verdana" w:hAnsi="Verdana" w:cs="Verdana"/>
                <w:b/>
                <w:bCs/>
                <w:spacing w:val="-8"/>
                <w:sz w:val="18"/>
                <w:szCs w:val="18"/>
              </w:rPr>
              <w:t xml:space="preserve"> </w:t>
            </w:r>
          </w:p>
        </w:tc>
      </w:tr>
      <w:tr w:rsidR="002D25AA" w:rsidRPr="00621612">
        <w:trPr>
          <w:cantSplit/>
          <w:jc w:val="center"/>
        </w:trPr>
        <w:tc>
          <w:tcPr>
            <w:tcW w:w="1564" w:type="dxa"/>
            <w:vAlign w:val="center"/>
          </w:tcPr>
          <w:p w:rsidR="002D25AA" w:rsidRPr="00621612" w:rsidRDefault="002D25AA" w:rsidP="009E42A0">
            <w:pPr>
              <w:shd w:val="clear" w:color="auto" w:fill="FFFFFF"/>
              <w:ind w:left="360"/>
              <w:jc w:val="both"/>
              <w:rPr>
                <w:rFonts w:ascii="Verdana" w:hAnsi="Verdana"/>
                <w:spacing w:val="-8"/>
                <w:sz w:val="18"/>
                <w:szCs w:val="18"/>
              </w:rPr>
            </w:pPr>
          </w:p>
        </w:tc>
        <w:tc>
          <w:tcPr>
            <w:tcW w:w="660" w:type="dxa"/>
            <w:vAlign w:val="center"/>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C</w:t>
            </w:r>
            <w:r w:rsidRPr="00621612">
              <w:rPr>
                <w:rFonts w:ascii="Verdana" w:hAnsi="Verdana" w:cs="Verdana"/>
                <w:b/>
                <w:bCs/>
                <w:spacing w:val="-1"/>
                <w:sz w:val="18"/>
                <w:szCs w:val="18"/>
                <w:vertAlign w:val="subscript"/>
              </w:rPr>
              <w:t>o</w:t>
            </w:r>
            <w:r w:rsidRPr="00621612">
              <w:rPr>
                <w:rFonts w:ascii="Verdana" w:hAnsi="Verdana" w:cs="Verdana"/>
                <w:b/>
                <w:bCs/>
                <w:spacing w:val="-8"/>
                <w:sz w:val="18"/>
                <w:szCs w:val="18"/>
              </w:rPr>
              <w:t xml:space="preserve"> </w:t>
            </w:r>
          </w:p>
        </w:tc>
        <w:tc>
          <w:tcPr>
            <w:tcW w:w="4264" w:type="dxa"/>
            <w:gridSpan w:val="2"/>
            <w:vAlign w:val="center"/>
          </w:tcPr>
          <w:p w:rsidR="002D25AA" w:rsidRPr="00621612" w:rsidRDefault="002D25AA" w:rsidP="009E42A0">
            <w:pPr>
              <w:shd w:val="clear" w:color="auto" w:fill="FFFFFF"/>
              <w:rPr>
                <w:rFonts w:ascii="Verdana" w:hAnsi="Verdana" w:cs="Verdana"/>
                <w:b/>
                <w:bCs/>
                <w:spacing w:val="-1"/>
                <w:sz w:val="18"/>
                <w:szCs w:val="18"/>
              </w:rPr>
            </w:pPr>
            <w:r w:rsidRPr="00621612">
              <w:rPr>
                <w:rFonts w:ascii="Verdana" w:hAnsi="Verdana" w:cs="Verdana"/>
                <w:b/>
                <w:bCs/>
                <w:spacing w:val="-1"/>
                <w:sz w:val="18"/>
                <w:szCs w:val="18"/>
              </w:rPr>
              <w:t>–</w:t>
            </w:r>
            <w:r w:rsidRPr="00621612">
              <w:rPr>
                <w:rFonts w:ascii="Verdana" w:hAnsi="Verdana" w:cs="Verdana"/>
                <w:b/>
                <w:bCs/>
                <w:spacing w:val="-8"/>
                <w:sz w:val="18"/>
                <w:szCs w:val="18"/>
              </w:rPr>
              <w:t xml:space="preserve"> cena brutto oferty ocenianej</w:t>
            </w:r>
          </w:p>
        </w:tc>
      </w:tr>
    </w:tbl>
    <w:p w:rsidR="002D25AA" w:rsidRPr="00621612" w:rsidRDefault="002D25AA" w:rsidP="009E42A0">
      <w:pPr>
        <w:pStyle w:val="BodyText2"/>
        <w:widowControl/>
        <w:overflowPunct/>
        <w:autoSpaceDE/>
        <w:autoSpaceDN/>
        <w:adjustRightInd/>
        <w:spacing w:before="0"/>
        <w:textAlignment w:val="auto"/>
        <w:rPr>
          <w:rFonts w:ascii="Verdana" w:hAnsi="Verdana"/>
          <w:bCs/>
          <w:spacing w:val="4"/>
          <w:sz w:val="18"/>
          <w:szCs w:val="18"/>
          <w:lang w:eastAsia="en-US"/>
        </w:rPr>
      </w:pP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14.3.</w:t>
      </w:r>
      <w:r w:rsidRPr="00621612">
        <w:rPr>
          <w:rFonts w:ascii="Verdana" w:hAnsi="Verdana" w:cs="Verdana"/>
          <w:b w:val="0"/>
          <w:sz w:val="18"/>
          <w:szCs w:val="18"/>
          <w:lang w:eastAsia="en-US"/>
        </w:rPr>
        <w:tab/>
        <w:t>Zamawiający nie przewiduje aukcji elektronicznej.</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14.4.</w:t>
      </w:r>
      <w:r w:rsidRPr="00621612">
        <w:rPr>
          <w:rFonts w:ascii="Verdana" w:hAnsi="Verdana" w:cs="Verdana"/>
          <w:b w:val="0"/>
          <w:sz w:val="18"/>
          <w:szCs w:val="18"/>
          <w:lang w:eastAsia="en-US"/>
        </w:rPr>
        <w:tab/>
        <w:t>Zamawiający udzieli zamówienia Wykonawcy, który spełni wszystkie postawione w Specyfikacji warunki oraz otrzyma największą liczbę punktów wyliczoną zgodnie ze wzorem określonym w pkt. 14.2.</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14.5.</w:t>
      </w:r>
      <w:r w:rsidRPr="00621612">
        <w:rPr>
          <w:rFonts w:ascii="Verdana" w:hAnsi="Verdana" w:cs="Verdana"/>
          <w:b w:val="0"/>
          <w:sz w:val="18"/>
          <w:szCs w:val="18"/>
          <w:lang w:eastAsia="en-US"/>
        </w:rPr>
        <w:tab/>
        <w:t>Niezwłocznie po wyborze najkorzystniejszej oferty Zamawiający zawiadomi Wykonawców, którzy złożyli oferty, o:</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1)</w:t>
      </w:r>
      <w:r w:rsidRPr="00621612">
        <w:rPr>
          <w:rFonts w:ascii="Verdana" w:hAnsi="Verdana" w:cs="Verdana"/>
          <w:b w:val="0"/>
          <w:sz w:val="18"/>
          <w:szCs w:val="18"/>
          <w:lang w:eastAsia="en-US"/>
        </w:rPr>
        <w:t xml:space="preserve"> wyborze najkorzystniejszej oferty, podając nazwę (firmę), albo imię i nazwisko siedzibę albo adres zamieszkania i adres Wykonawcy, którego ofertę wybrano, uzasadnienie jej wyboru, a także nazwy (firmy) albo imiona i nazwiska, siedziby albo miejsca zamieszkania i adresy Wykonawców, którzy złożyli oferty oraz punktację przyznaną ofertom w każdym kryterium oceny ofert i łączną punktację,</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ab/>
        <w:t>2)</w:t>
      </w:r>
      <w:r w:rsidRPr="00621612">
        <w:rPr>
          <w:rFonts w:ascii="Verdana" w:hAnsi="Verdana" w:cs="Verdana"/>
          <w:b w:val="0"/>
          <w:sz w:val="18"/>
          <w:szCs w:val="18"/>
          <w:lang w:eastAsia="en-US"/>
        </w:rPr>
        <w:t xml:space="preserve"> Wykonawcach, których oferty zostały odrzucone, podając uzasadnienie faktyczne i prawne odrzucenia,  </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3)</w:t>
      </w:r>
      <w:r w:rsidRPr="00621612">
        <w:rPr>
          <w:rFonts w:ascii="Verdana" w:hAnsi="Verdana" w:cs="Verdana"/>
          <w:b w:val="0"/>
          <w:sz w:val="18"/>
          <w:szCs w:val="18"/>
          <w:lang w:eastAsia="en-US"/>
        </w:rPr>
        <w:t xml:space="preserve"> Wykonawcach, którzy zostali wykluczeni z przedmiotowego postępowania, podając uzasadnienie faktyczne i prawne wykluczenia.</w:t>
      </w:r>
    </w:p>
    <w:p w:rsidR="002D25AA" w:rsidRPr="00621612" w:rsidRDefault="002D25AA" w:rsidP="009E42A0">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 w:val="0"/>
          <w:sz w:val="18"/>
          <w:szCs w:val="18"/>
          <w:lang w:eastAsia="en-US"/>
        </w:rPr>
        <w:tab/>
      </w:r>
      <w:r w:rsidRPr="00621612">
        <w:rPr>
          <w:rFonts w:ascii="Verdana" w:hAnsi="Verdana" w:cs="Verdana"/>
          <w:bCs/>
          <w:sz w:val="18"/>
          <w:szCs w:val="18"/>
          <w:lang w:eastAsia="en-US"/>
        </w:rPr>
        <w:t>4)</w:t>
      </w:r>
      <w:r w:rsidRPr="00621612">
        <w:rPr>
          <w:rFonts w:ascii="Verdana" w:hAnsi="Verdana" w:cs="Verdana"/>
          <w:b w:val="0"/>
          <w:sz w:val="18"/>
          <w:szCs w:val="18"/>
          <w:lang w:eastAsia="en-US"/>
        </w:rPr>
        <w:t xml:space="preserve"> terminie, określonym zgodnie z art. 94 ust. 1 lub 2 ustawy Pzp., po którego upływie umowa w sprawie zamówienia publicznego może być zawarta.</w:t>
      </w:r>
    </w:p>
    <w:p w:rsidR="002D25AA" w:rsidRDefault="002D25AA" w:rsidP="00BE04E1">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r w:rsidRPr="00621612">
        <w:rPr>
          <w:rFonts w:ascii="Verdana" w:hAnsi="Verdana" w:cs="Verdana"/>
          <w:bCs/>
          <w:sz w:val="18"/>
          <w:szCs w:val="18"/>
          <w:lang w:eastAsia="en-US"/>
        </w:rPr>
        <w:t>14.6.</w:t>
      </w:r>
      <w:r w:rsidRPr="00621612">
        <w:rPr>
          <w:rFonts w:ascii="Verdana" w:hAnsi="Verdana" w:cs="Verdana"/>
          <w:bCs/>
          <w:sz w:val="18"/>
          <w:szCs w:val="18"/>
          <w:lang w:eastAsia="en-US"/>
        </w:rPr>
        <w:tab/>
      </w:r>
      <w:r w:rsidRPr="00621612">
        <w:rPr>
          <w:rFonts w:ascii="Verdana" w:hAnsi="Verdana" w:cs="Verdana"/>
          <w:b w:val="0"/>
          <w:sz w:val="18"/>
          <w:szCs w:val="18"/>
          <w:lang w:eastAsia="en-US"/>
        </w:rPr>
        <w:t>Niezwłocznie po wyborze najkorzystniejszej oferty Zamawiający zamieści informacje, o których mowa w pkt. 14.5.1) na stronie internetowej oraz w miejscu publicznie dostępnym w swojej siedzibie.</w:t>
      </w:r>
    </w:p>
    <w:p w:rsidR="002D25AA" w:rsidRPr="00621612" w:rsidRDefault="002D25AA" w:rsidP="00BE04E1">
      <w:pPr>
        <w:pStyle w:val="BodyText2"/>
        <w:widowControl/>
        <w:tabs>
          <w:tab w:val="left" w:pos="630"/>
        </w:tabs>
        <w:overflowPunct/>
        <w:autoSpaceDE/>
        <w:autoSpaceDN/>
        <w:adjustRightInd/>
        <w:spacing w:before="0"/>
        <w:ind w:left="630" w:hanging="630"/>
        <w:textAlignment w:val="auto"/>
        <w:rPr>
          <w:rFonts w:ascii="Verdana" w:hAnsi="Verdana" w:cs="Verdana"/>
          <w:b w:val="0"/>
          <w:sz w:val="18"/>
          <w:szCs w:val="18"/>
          <w:lang w:eastAsia="en-US"/>
        </w:rPr>
      </w:pPr>
    </w:p>
    <w:p w:rsidR="002D25AA" w:rsidRDefault="002D25AA" w:rsidP="007F6FCA">
      <w:pPr>
        <w:numPr>
          <w:ilvl w:val="0"/>
          <w:numId w:val="26"/>
        </w:numPr>
        <w:ind w:right="23" w:hanging="720"/>
        <w:jc w:val="both"/>
        <w:rPr>
          <w:rFonts w:ascii="Verdana" w:hAnsi="Verdana" w:cs="Verdana"/>
          <w:b/>
          <w:bCs/>
          <w:sz w:val="18"/>
          <w:szCs w:val="18"/>
        </w:rPr>
      </w:pPr>
      <w:r w:rsidRPr="00621612">
        <w:rPr>
          <w:rFonts w:ascii="Verdana" w:hAnsi="Verdana" w:cs="Verdana"/>
          <w:b/>
          <w:bCs/>
          <w:sz w:val="18"/>
          <w:szCs w:val="18"/>
        </w:rPr>
        <w:t>INFORMACJE O FORMALNOŚCIACH, JAKICH NALEŻY DOPEŁNIĆ PO WYBORZE OFERTY W CELU ZAWARCIA.</w:t>
      </w:r>
    </w:p>
    <w:p w:rsidR="002D25AA" w:rsidRDefault="002D25AA" w:rsidP="006C4973">
      <w:pPr>
        <w:ind w:right="23"/>
        <w:jc w:val="both"/>
        <w:rPr>
          <w:rFonts w:ascii="Verdana" w:hAnsi="Verdana" w:cs="Verdana"/>
          <w:sz w:val="18"/>
          <w:szCs w:val="18"/>
        </w:rPr>
      </w:pPr>
      <w:r>
        <w:rPr>
          <w:rFonts w:ascii="Verdana" w:hAnsi="Verdana" w:cs="Verdana"/>
          <w:b/>
          <w:bCs/>
          <w:sz w:val="18"/>
          <w:szCs w:val="18"/>
        </w:rPr>
        <w:t>15.1.</w:t>
      </w:r>
      <w:r>
        <w:rPr>
          <w:rFonts w:ascii="Verdana" w:hAnsi="Verdana" w:cs="Verdana"/>
          <w:b/>
          <w:bCs/>
          <w:sz w:val="18"/>
          <w:szCs w:val="18"/>
        </w:rPr>
        <w:tab/>
      </w:r>
      <w:r w:rsidRPr="00621612">
        <w:rPr>
          <w:rFonts w:ascii="Verdana" w:hAnsi="Verdana" w:cs="Verdana"/>
          <w:sz w:val="18"/>
          <w:szCs w:val="18"/>
        </w:rPr>
        <w:t xml:space="preserve">W przypadku, gdy zostanie wybrana jako najkorzystniejsza oferta Wykonawców wspólnie </w:t>
      </w:r>
      <w:r>
        <w:rPr>
          <w:rFonts w:ascii="Verdana" w:hAnsi="Verdana" w:cs="Verdana"/>
          <w:sz w:val="18"/>
          <w:szCs w:val="18"/>
        </w:rPr>
        <w:tab/>
      </w:r>
      <w:r w:rsidRPr="00621612">
        <w:rPr>
          <w:rFonts w:ascii="Verdana" w:hAnsi="Verdana" w:cs="Verdana"/>
          <w:sz w:val="18"/>
          <w:szCs w:val="18"/>
        </w:rPr>
        <w:t xml:space="preserve">ubiegających się o udzielenie zamówienia, Wykonawca przed podpisaniem umowy na </w:t>
      </w:r>
      <w:r>
        <w:rPr>
          <w:rFonts w:ascii="Verdana" w:hAnsi="Verdana" w:cs="Verdana"/>
          <w:sz w:val="18"/>
          <w:szCs w:val="18"/>
        </w:rPr>
        <w:tab/>
      </w:r>
      <w:r w:rsidRPr="00621612">
        <w:rPr>
          <w:rFonts w:ascii="Verdana" w:hAnsi="Verdana" w:cs="Verdana"/>
          <w:sz w:val="18"/>
          <w:szCs w:val="18"/>
        </w:rPr>
        <w:t xml:space="preserve">wezwanie Zamawiającego powinien przedłożyć umowę regulującą współpracę Wykonawców, w </w:t>
      </w:r>
      <w:r>
        <w:rPr>
          <w:rFonts w:ascii="Verdana" w:hAnsi="Verdana" w:cs="Verdana"/>
          <w:sz w:val="18"/>
          <w:szCs w:val="18"/>
        </w:rPr>
        <w:tab/>
      </w:r>
      <w:r w:rsidRPr="00621612">
        <w:rPr>
          <w:rFonts w:ascii="Verdana" w:hAnsi="Verdana" w:cs="Verdana"/>
          <w:sz w:val="18"/>
          <w:szCs w:val="18"/>
        </w:rPr>
        <w:t xml:space="preserve">której Wykonawcy wskażą pełnomocnika uprawnionego do kontaktów z Zamawiającym oraz </w:t>
      </w:r>
      <w:r>
        <w:rPr>
          <w:rFonts w:ascii="Verdana" w:hAnsi="Verdana" w:cs="Verdana"/>
          <w:sz w:val="18"/>
          <w:szCs w:val="18"/>
        </w:rPr>
        <w:tab/>
      </w:r>
      <w:r w:rsidRPr="00621612">
        <w:rPr>
          <w:rFonts w:ascii="Verdana" w:hAnsi="Verdana" w:cs="Verdana"/>
          <w:sz w:val="18"/>
          <w:szCs w:val="18"/>
        </w:rPr>
        <w:t>wystawiania dokumentów związanych z płatnościami.</w:t>
      </w:r>
    </w:p>
    <w:p w:rsidR="002D25AA" w:rsidRDefault="002D25AA" w:rsidP="009E42A0">
      <w:pPr>
        <w:pStyle w:val="BodyText2"/>
        <w:widowControl/>
        <w:overflowPunct/>
        <w:autoSpaceDE/>
        <w:autoSpaceDN/>
        <w:adjustRightInd/>
        <w:spacing w:before="0"/>
        <w:textAlignment w:val="auto"/>
        <w:rPr>
          <w:rFonts w:ascii="Verdana" w:hAnsi="Verdana" w:cs="Verdana"/>
          <w:bCs/>
          <w:sz w:val="18"/>
          <w:szCs w:val="18"/>
          <w:lang w:eastAsia="en-US"/>
        </w:rPr>
      </w:pPr>
    </w:p>
    <w:p w:rsidR="002D25AA" w:rsidRPr="00621612" w:rsidRDefault="002D25AA" w:rsidP="009E42A0">
      <w:pPr>
        <w:pStyle w:val="BodyText2"/>
        <w:widowControl/>
        <w:overflowPunct/>
        <w:autoSpaceDE/>
        <w:autoSpaceDN/>
        <w:adjustRightInd/>
        <w:spacing w:before="0"/>
        <w:textAlignment w:val="auto"/>
        <w:rPr>
          <w:rFonts w:ascii="Verdana" w:hAnsi="Verdana" w:cs="Verdana"/>
          <w:bCs/>
          <w:sz w:val="18"/>
          <w:szCs w:val="18"/>
          <w:lang w:eastAsia="en-US"/>
        </w:rPr>
      </w:pPr>
      <w:r w:rsidRPr="00621612">
        <w:rPr>
          <w:rFonts w:ascii="Verdana" w:hAnsi="Verdana" w:cs="Verdana"/>
          <w:bCs/>
          <w:sz w:val="18"/>
          <w:szCs w:val="18"/>
          <w:lang w:eastAsia="en-US"/>
        </w:rPr>
        <w:t>16.</w:t>
      </w:r>
      <w:r w:rsidRPr="00621612">
        <w:rPr>
          <w:rFonts w:ascii="Verdana" w:hAnsi="Verdana" w:cs="Verdana"/>
          <w:bCs/>
          <w:sz w:val="18"/>
          <w:szCs w:val="18"/>
          <w:lang w:eastAsia="en-US"/>
        </w:rPr>
        <w:tab/>
        <w:t>ZABEZPIECZENIE NALEŻYTEGO WYKONANIA UMOWY</w:t>
      </w:r>
    </w:p>
    <w:p w:rsidR="002D25AA" w:rsidRPr="00B532FB" w:rsidRDefault="002D25AA" w:rsidP="00391C0A">
      <w:pPr>
        <w:ind w:left="720" w:hanging="720"/>
        <w:jc w:val="both"/>
        <w:rPr>
          <w:rFonts w:ascii="Verdana" w:hAnsi="Verdana"/>
          <w:sz w:val="18"/>
          <w:szCs w:val="18"/>
        </w:rPr>
      </w:pPr>
      <w:r w:rsidRPr="00B532FB">
        <w:rPr>
          <w:rFonts w:ascii="Verdana" w:hAnsi="Verdana"/>
          <w:b/>
          <w:sz w:val="18"/>
          <w:szCs w:val="18"/>
        </w:rPr>
        <w:t>16.1.</w:t>
      </w:r>
      <w:r w:rsidRPr="00B532FB">
        <w:rPr>
          <w:rFonts w:ascii="Verdana" w:hAnsi="Verdana"/>
          <w:sz w:val="18"/>
          <w:szCs w:val="18"/>
        </w:rPr>
        <w:tab/>
        <w:t>Zamawiający nie wymaga wniesienia zabezpieczenia należytego wykonania umowy.</w:t>
      </w:r>
    </w:p>
    <w:p w:rsidR="002D25AA" w:rsidRDefault="002D25AA" w:rsidP="009E42A0">
      <w:pPr>
        <w:ind w:left="720" w:hanging="720"/>
        <w:jc w:val="both"/>
        <w:rPr>
          <w:rFonts w:ascii="Verdana" w:hAnsi="Verdana" w:cs="Verdana"/>
          <w:b/>
          <w:bCs/>
          <w:sz w:val="18"/>
          <w:szCs w:val="18"/>
        </w:rPr>
      </w:pPr>
    </w:p>
    <w:p w:rsidR="002D25AA" w:rsidRDefault="002D25AA" w:rsidP="009E42A0">
      <w:pPr>
        <w:ind w:left="720" w:hanging="720"/>
        <w:jc w:val="both"/>
        <w:rPr>
          <w:rFonts w:ascii="Verdana" w:hAnsi="Verdana" w:cs="Verdana"/>
          <w:b/>
          <w:bCs/>
          <w:sz w:val="18"/>
          <w:szCs w:val="18"/>
        </w:rPr>
      </w:pPr>
    </w:p>
    <w:p w:rsidR="002D25AA" w:rsidRPr="00621612" w:rsidRDefault="002D25AA" w:rsidP="009E42A0">
      <w:pPr>
        <w:ind w:left="720" w:hanging="720"/>
        <w:jc w:val="both"/>
        <w:rPr>
          <w:rFonts w:ascii="Verdana" w:hAnsi="Verdana" w:cs="Verdana"/>
          <w:b/>
          <w:bCs/>
          <w:sz w:val="18"/>
          <w:szCs w:val="18"/>
        </w:rPr>
      </w:pPr>
      <w:r w:rsidRPr="00621612">
        <w:rPr>
          <w:rFonts w:ascii="Verdana" w:hAnsi="Verdana" w:cs="Verdana"/>
          <w:b/>
          <w:bCs/>
          <w:sz w:val="18"/>
          <w:szCs w:val="18"/>
        </w:rPr>
        <w:t xml:space="preserve">17. </w:t>
      </w:r>
      <w:r w:rsidRPr="00621612">
        <w:rPr>
          <w:rFonts w:ascii="Verdana" w:hAnsi="Verdana" w:cs="Verdana"/>
          <w:b/>
          <w:bCs/>
          <w:sz w:val="18"/>
          <w:szCs w:val="18"/>
        </w:rPr>
        <w:tab/>
        <w:t>POUCZENIE O ŚRODKACH OCHRONY PRAWNEJ</w:t>
      </w:r>
    </w:p>
    <w:p w:rsidR="002D25AA" w:rsidRPr="00621612" w:rsidRDefault="002D25AA" w:rsidP="009E42A0">
      <w:pPr>
        <w:ind w:left="705" w:hanging="705"/>
        <w:jc w:val="both"/>
        <w:rPr>
          <w:rFonts w:ascii="Verdana" w:hAnsi="Verdana" w:cs="Verdana"/>
          <w:sz w:val="18"/>
          <w:szCs w:val="18"/>
        </w:rPr>
      </w:pPr>
      <w:r w:rsidRPr="00621612">
        <w:rPr>
          <w:rFonts w:ascii="Verdana" w:hAnsi="Verdana" w:cs="Verdana"/>
          <w:b/>
          <w:bCs/>
          <w:sz w:val="18"/>
          <w:szCs w:val="18"/>
        </w:rPr>
        <w:t>17.1.</w:t>
      </w:r>
      <w:r w:rsidRPr="00621612">
        <w:rPr>
          <w:rFonts w:ascii="Verdana" w:hAnsi="Verdana" w:cs="Verdana"/>
          <w:sz w:val="18"/>
          <w:szCs w:val="18"/>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2D25AA" w:rsidRPr="00621612" w:rsidRDefault="002D25AA" w:rsidP="009E42A0">
      <w:pPr>
        <w:ind w:left="705" w:hanging="705"/>
        <w:jc w:val="both"/>
        <w:rPr>
          <w:rFonts w:ascii="Verdana" w:hAnsi="Verdana" w:cs="Verdana"/>
          <w:sz w:val="18"/>
          <w:szCs w:val="18"/>
        </w:rPr>
      </w:pPr>
      <w:r w:rsidRPr="00621612">
        <w:rPr>
          <w:rFonts w:ascii="Verdana" w:hAnsi="Verdana" w:cs="Verdana"/>
          <w:b/>
          <w:bCs/>
          <w:sz w:val="18"/>
          <w:szCs w:val="18"/>
        </w:rPr>
        <w:t>17.2.</w:t>
      </w:r>
      <w:r w:rsidRPr="00621612">
        <w:rPr>
          <w:rFonts w:ascii="Verdana" w:hAnsi="Verdana" w:cs="Verdana"/>
          <w:sz w:val="18"/>
          <w:szCs w:val="18"/>
        </w:rPr>
        <w:t xml:space="preserve"> </w:t>
      </w:r>
      <w:r w:rsidRPr="00621612">
        <w:rPr>
          <w:rFonts w:ascii="Verdana" w:hAnsi="Verdana" w:cs="Verdana"/>
          <w:sz w:val="18"/>
          <w:szCs w:val="18"/>
        </w:rPr>
        <w:tab/>
        <w:t>Odwołanie przysługuje wyłącznie od niezgodnej z przepisami ustawy Pzp czynności Zamawiającego podjętej w postępowaniu o udzielenie zamówienia lub zaniechania czynności, do której Zamawiający jest zobowiązany na podstawie ustawy Pzp.</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17.3.</w:t>
      </w:r>
      <w:r w:rsidRPr="00621612">
        <w:rPr>
          <w:rFonts w:ascii="Verdana" w:hAnsi="Verdana" w:cs="Verdana"/>
          <w:sz w:val="18"/>
          <w:szCs w:val="18"/>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17.4.</w:t>
      </w:r>
      <w:r w:rsidRPr="00621612">
        <w:rPr>
          <w:rFonts w:ascii="Verdana" w:hAnsi="Verdana" w:cs="Verdana"/>
          <w:sz w:val="18"/>
          <w:szCs w:val="18"/>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17.5.</w:t>
      </w:r>
      <w:r w:rsidRPr="00621612">
        <w:rPr>
          <w:rFonts w:ascii="Verdana" w:hAnsi="Verdana" w:cs="Verdana"/>
          <w:sz w:val="18"/>
          <w:szCs w:val="18"/>
        </w:rPr>
        <w:tab/>
        <w:t>Terminy wniesienia odwołania:</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17.5.1.</w:t>
      </w:r>
      <w:r w:rsidRPr="00621612">
        <w:rPr>
          <w:rFonts w:ascii="Verdana" w:hAnsi="Verdana" w:cs="Verdana"/>
          <w:sz w:val="18"/>
          <w:szCs w:val="18"/>
        </w:rPr>
        <w:t>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17.5.2.</w:t>
      </w:r>
      <w:r w:rsidRPr="00621612">
        <w:rPr>
          <w:rFonts w:ascii="Verdana" w:hAnsi="Verdana" w:cs="Verdana"/>
          <w:sz w:val="18"/>
          <w:szCs w:val="18"/>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17.5.3</w:t>
      </w:r>
      <w:r w:rsidRPr="00621612">
        <w:rPr>
          <w:rFonts w:ascii="Verdana" w:hAnsi="Verdana" w:cs="Verdana"/>
          <w:sz w:val="18"/>
          <w:szCs w:val="18"/>
        </w:rPr>
        <w:t>.Odwołanie wobec czynności innych niż określone w pkt. 1</w:t>
      </w:r>
      <w:r>
        <w:rPr>
          <w:rFonts w:ascii="Verdana" w:hAnsi="Verdana" w:cs="Verdana"/>
          <w:sz w:val="18"/>
          <w:szCs w:val="18"/>
        </w:rPr>
        <w:t>7</w:t>
      </w:r>
      <w:r w:rsidRPr="00621612">
        <w:rPr>
          <w:rFonts w:ascii="Verdana" w:hAnsi="Verdana" w:cs="Verdana"/>
          <w:sz w:val="18"/>
          <w:szCs w:val="18"/>
        </w:rPr>
        <w:t>.5.1. i 1</w:t>
      </w:r>
      <w:r>
        <w:rPr>
          <w:rFonts w:ascii="Verdana" w:hAnsi="Verdana" w:cs="Verdana"/>
          <w:sz w:val="18"/>
          <w:szCs w:val="18"/>
        </w:rPr>
        <w:t>7</w:t>
      </w:r>
      <w:r w:rsidRPr="00621612">
        <w:rPr>
          <w:rFonts w:ascii="Verdana" w:hAnsi="Verdana" w:cs="Verdana"/>
          <w:sz w:val="18"/>
          <w:szCs w:val="18"/>
        </w:rPr>
        <w:t>.5.2. wnosi się w terminie 10 dni od dnia, w którym powzięto lub przy zachowaniu należytej staranności można było powziąć wiadomość o okolicznościach stanowiących podstawę jego wniesienia.</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17.5.4.</w:t>
      </w:r>
      <w:r w:rsidRPr="00621612">
        <w:rPr>
          <w:rFonts w:ascii="Verdana" w:hAnsi="Verdana" w:cs="Verdana"/>
          <w:sz w:val="18"/>
          <w:szCs w:val="18"/>
        </w:rPr>
        <w:t>Jeżeli Zamawiający nie przesłał Wykonawcy zawiadomienia o wyborze oferty najkorzystniejszej odwołanie wnosi się nie później niż w terminie:</w:t>
      </w:r>
    </w:p>
    <w:p w:rsidR="002D25AA" w:rsidRPr="00621612" w:rsidRDefault="002D25AA" w:rsidP="009E42A0">
      <w:pPr>
        <w:ind w:left="720"/>
        <w:jc w:val="both"/>
        <w:rPr>
          <w:rFonts w:ascii="Verdana" w:hAnsi="Verdana" w:cs="Verdana"/>
          <w:sz w:val="18"/>
          <w:szCs w:val="18"/>
        </w:rPr>
      </w:pPr>
      <w:r w:rsidRPr="00621612">
        <w:rPr>
          <w:rFonts w:ascii="Verdana" w:hAnsi="Verdana" w:cs="Verdana"/>
          <w:b/>
          <w:bCs/>
          <w:sz w:val="18"/>
          <w:szCs w:val="18"/>
        </w:rPr>
        <w:t>1)</w:t>
      </w:r>
      <w:r w:rsidRPr="00621612">
        <w:rPr>
          <w:rFonts w:ascii="Verdana" w:hAnsi="Verdana" w:cs="Verdana"/>
          <w:sz w:val="18"/>
          <w:szCs w:val="18"/>
        </w:rPr>
        <w:t xml:space="preserve"> </w:t>
      </w:r>
      <w:r w:rsidRPr="00621612">
        <w:rPr>
          <w:rFonts w:ascii="Verdana" w:hAnsi="Verdana" w:cs="Verdana"/>
          <w:sz w:val="18"/>
          <w:szCs w:val="18"/>
        </w:rPr>
        <w:tab/>
        <w:t>30 dni od dnia publikacji w Dzienniku Urzędowym Unii Europejskiej ogłoszenia o udzieleniu zamówienia;</w:t>
      </w:r>
    </w:p>
    <w:p w:rsidR="002D25AA" w:rsidRPr="00621612" w:rsidRDefault="002D25AA" w:rsidP="009E42A0">
      <w:pPr>
        <w:ind w:left="720"/>
        <w:jc w:val="both"/>
        <w:rPr>
          <w:rFonts w:ascii="Verdana" w:hAnsi="Verdana" w:cs="Verdana"/>
          <w:sz w:val="18"/>
          <w:szCs w:val="18"/>
        </w:rPr>
      </w:pPr>
      <w:r w:rsidRPr="00621612">
        <w:rPr>
          <w:rFonts w:ascii="Verdana" w:hAnsi="Verdana" w:cs="Verdana"/>
          <w:b/>
          <w:bCs/>
          <w:sz w:val="18"/>
          <w:szCs w:val="18"/>
        </w:rPr>
        <w:t>2)</w:t>
      </w:r>
      <w:r w:rsidRPr="00621612">
        <w:rPr>
          <w:rFonts w:ascii="Verdana" w:hAnsi="Verdana" w:cs="Verdana"/>
          <w:sz w:val="18"/>
          <w:szCs w:val="18"/>
        </w:rPr>
        <w:t xml:space="preserve"> </w:t>
      </w:r>
      <w:r w:rsidRPr="00621612">
        <w:rPr>
          <w:rFonts w:ascii="Verdana" w:hAnsi="Verdana" w:cs="Verdana"/>
          <w:sz w:val="18"/>
          <w:szCs w:val="18"/>
        </w:rPr>
        <w:tab/>
        <w:t>6 miesięcy od dnia zawarcia umowy, jeżeli Zamawiający nie opublikował w Dzienniku Urzędowym Unii Europejskiej ogłoszenia o udzieleniu zamówienia.</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17.6.</w:t>
      </w:r>
      <w:r w:rsidRPr="00621612">
        <w:rPr>
          <w:rFonts w:ascii="Verdana" w:hAnsi="Verdana" w:cs="Verdana"/>
          <w:sz w:val="18"/>
          <w:szCs w:val="18"/>
        </w:rPr>
        <w:tab/>
        <w:t>Szczegółowe zasady postępowania po wniesieniu odwołania, określają stosowne przepisy Działu VI ustawy Pzp.</w:t>
      </w:r>
    </w:p>
    <w:p w:rsidR="002D25AA" w:rsidRPr="00621612" w:rsidRDefault="002D25AA" w:rsidP="009E42A0">
      <w:pPr>
        <w:ind w:left="720" w:hanging="720"/>
        <w:jc w:val="both"/>
        <w:rPr>
          <w:rFonts w:ascii="Verdana" w:hAnsi="Verdana" w:cs="Verdana"/>
          <w:sz w:val="18"/>
          <w:szCs w:val="18"/>
        </w:rPr>
      </w:pPr>
      <w:r w:rsidRPr="00621612">
        <w:rPr>
          <w:rFonts w:ascii="Verdana" w:hAnsi="Verdana" w:cs="Verdana"/>
          <w:b/>
          <w:bCs/>
          <w:sz w:val="18"/>
          <w:szCs w:val="18"/>
        </w:rPr>
        <w:t>17.7.</w:t>
      </w:r>
      <w:r w:rsidRPr="00621612">
        <w:rPr>
          <w:rFonts w:ascii="Verdana" w:hAnsi="Verdana" w:cs="Verdana"/>
          <w:sz w:val="18"/>
          <w:szCs w:val="18"/>
        </w:rPr>
        <w:tab/>
        <w:t>Na orzeczenie Krajowej Izby Odwoławczej, stronom oraz uczestnikom postępowania odwoławczego przysługuje skarga do sądu.</w:t>
      </w:r>
    </w:p>
    <w:p w:rsidR="002D25AA" w:rsidRDefault="002D25AA" w:rsidP="00BE04E1">
      <w:pPr>
        <w:ind w:left="720" w:hanging="720"/>
        <w:jc w:val="both"/>
        <w:rPr>
          <w:rFonts w:ascii="Verdana" w:hAnsi="Verdana" w:cs="Verdana"/>
          <w:sz w:val="18"/>
          <w:szCs w:val="18"/>
        </w:rPr>
      </w:pPr>
      <w:r w:rsidRPr="00621612">
        <w:rPr>
          <w:rFonts w:ascii="Verdana" w:hAnsi="Verdana" w:cs="Verdana"/>
          <w:b/>
          <w:bCs/>
          <w:sz w:val="18"/>
          <w:szCs w:val="18"/>
        </w:rPr>
        <w:t>17.8.</w:t>
      </w:r>
      <w:r w:rsidRPr="00621612">
        <w:rPr>
          <w:rFonts w:ascii="Verdana" w:hAnsi="Verdana" w:cs="Verdana"/>
          <w:sz w:val="18"/>
          <w:szCs w:val="18"/>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D25AA" w:rsidRPr="00621612" w:rsidRDefault="002D25AA" w:rsidP="00BE04E1">
      <w:pPr>
        <w:ind w:left="720" w:hanging="720"/>
        <w:jc w:val="both"/>
        <w:rPr>
          <w:rFonts w:ascii="Verdana" w:hAnsi="Verdana" w:cs="Verdana"/>
          <w:sz w:val="18"/>
          <w:szCs w:val="18"/>
        </w:rPr>
      </w:pPr>
    </w:p>
    <w:p w:rsidR="002D25AA" w:rsidRPr="00621612" w:rsidRDefault="002D25AA" w:rsidP="007F6FCA">
      <w:pPr>
        <w:numPr>
          <w:ilvl w:val="0"/>
          <w:numId w:val="37"/>
        </w:numPr>
        <w:ind w:hanging="720"/>
        <w:jc w:val="both"/>
        <w:rPr>
          <w:rFonts w:ascii="Verdana" w:hAnsi="Verdana" w:cs="Verdana"/>
          <w:b/>
          <w:bCs/>
          <w:sz w:val="18"/>
          <w:szCs w:val="18"/>
        </w:rPr>
      </w:pPr>
      <w:r w:rsidRPr="00621612">
        <w:rPr>
          <w:rFonts w:ascii="Verdana" w:hAnsi="Verdana" w:cs="Verdana"/>
          <w:b/>
          <w:bCs/>
          <w:sz w:val="18"/>
          <w:szCs w:val="18"/>
        </w:rPr>
        <w:t>OPIS SPOSOBU POROZUMIEWANIA SIĘ ORAZ UDZIELANIA WYJAŚNIEŃ TREŚCI SIWZ</w:t>
      </w:r>
    </w:p>
    <w:p w:rsidR="002D25AA" w:rsidRPr="00F147A1" w:rsidRDefault="002D25AA" w:rsidP="00F147A1">
      <w:pPr>
        <w:jc w:val="both"/>
        <w:rPr>
          <w:rFonts w:ascii="Verdana" w:hAnsi="Verdana" w:cs="Verdana"/>
          <w:b/>
          <w:bCs/>
          <w:sz w:val="18"/>
          <w:szCs w:val="18"/>
        </w:rPr>
      </w:pPr>
      <w:r w:rsidRPr="00621612">
        <w:rPr>
          <w:rFonts w:ascii="Verdana" w:hAnsi="Verdana" w:cs="Verdana"/>
          <w:b/>
          <w:bCs/>
          <w:sz w:val="18"/>
          <w:szCs w:val="18"/>
        </w:rPr>
        <w:t xml:space="preserve">18.1. </w:t>
      </w:r>
      <w:r w:rsidRPr="00621612">
        <w:rPr>
          <w:rFonts w:ascii="Verdana" w:hAnsi="Verdana"/>
          <w:color w:val="000000"/>
          <w:sz w:val="18"/>
          <w:szCs w:val="18"/>
        </w:rPr>
        <w:t>Wszelkie oświadczenia, wnioski, zawiadomienia oraz inne informacje Zamawiający</w:t>
      </w:r>
      <w:r>
        <w:rPr>
          <w:rFonts w:ascii="Verdana" w:hAnsi="Verdana" w:cs="Verdana"/>
          <w:b/>
          <w:bCs/>
          <w:sz w:val="18"/>
          <w:szCs w:val="18"/>
        </w:rPr>
        <w:t xml:space="preserve"> </w:t>
      </w:r>
      <w:r w:rsidRPr="00621612">
        <w:rPr>
          <w:rFonts w:ascii="Verdana" w:hAnsi="Verdana"/>
          <w:color w:val="000000"/>
          <w:sz w:val="18"/>
          <w:szCs w:val="18"/>
        </w:rPr>
        <w:t xml:space="preserve">oraz </w:t>
      </w:r>
      <w:r>
        <w:rPr>
          <w:rFonts w:ascii="Verdana" w:hAnsi="Verdana"/>
          <w:color w:val="000000"/>
          <w:sz w:val="18"/>
          <w:szCs w:val="18"/>
        </w:rPr>
        <w:tab/>
      </w:r>
      <w:r w:rsidRPr="00621612">
        <w:rPr>
          <w:rFonts w:ascii="Verdana" w:hAnsi="Verdana"/>
          <w:color w:val="000000"/>
          <w:sz w:val="18"/>
          <w:szCs w:val="18"/>
        </w:rPr>
        <w:t>Wykonawcy będą przekazywać pisemnie,</w:t>
      </w:r>
      <w:r>
        <w:rPr>
          <w:rFonts w:ascii="Verdana" w:hAnsi="Verdana"/>
          <w:color w:val="000000"/>
          <w:sz w:val="18"/>
          <w:szCs w:val="18"/>
        </w:rPr>
        <w:t xml:space="preserve"> faksem (nr faksu: +48 (22) 323 10 01</w:t>
      </w:r>
      <w:r w:rsidRPr="00621612">
        <w:rPr>
          <w:rFonts w:ascii="Verdana" w:hAnsi="Verdana"/>
          <w:color w:val="000000"/>
          <w:sz w:val="18"/>
          <w:szCs w:val="18"/>
        </w:rPr>
        <w:t xml:space="preserve">) lub drogą </w:t>
      </w:r>
      <w:r>
        <w:rPr>
          <w:rFonts w:ascii="Verdana" w:hAnsi="Verdana"/>
          <w:color w:val="000000"/>
          <w:sz w:val="18"/>
          <w:szCs w:val="18"/>
        </w:rPr>
        <w:tab/>
      </w:r>
      <w:r w:rsidRPr="00621612">
        <w:rPr>
          <w:rFonts w:ascii="Verdana" w:hAnsi="Verdana"/>
          <w:color w:val="000000"/>
          <w:sz w:val="18"/>
          <w:szCs w:val="18"/>
        </w:rPr>
        <w:t xml:space="preserve">elektroniczną (e-mail: </w:t>
      </w:r>
      <w:hyperlink r:id="rId10" w:history="1">
        <w:r w:rsidRPr="007D46A6">
          <w:rPr>
            <w:rStyle w:val="Hyperlink"/>
            <w:rFonts w:ascii="Verdana" w:hAnsi="Verdana"/>
            <w:sz w:val="18"/>
            <w:szCs w:val="18"/>
          </w:rPr>
          <w:t>jgomoradzka@gddkia.gov.pl</w:t>
        </w:r>
      </w:hyperlink>
      <w:r w:rsidRPr="00621612">
        <w:rPr>
          <w:rFonts w:ascii="Verdana" w:hAnsi="Verdana"/>
          <w:color w:val="0000FF"/>
          <w:sz w:val="18"/>
          <w:szCs w:val="18"/>
        </w:rPr>
        <w:t xml:space="preserve"> </w:t>
      </w:r>
      <w:r w:rsidRPr="00621612">
        <w:rPr>
          <w:rFonts w:ascii="Verdana" w:hAnsi="Verdana"/>
          <w:color w:val="000000"/>
          <w:sz w:val="18"/>
          <w:szCs w:val="18"/>
        </w:rPr>
        <w:t>)z uwzględnieniem pkt 10.2.</w:t>
      </w:r>
    </w:p>
    <w:p w:rsidR="002D25AA" w:rsidRPr="00621612" w:rsidRDefault="002D25AA" w:rsidP="00F147A1">
      <w:pPr>
        <w:autoSpaceDE w:val="0"/>
        <w:autoSpaceDN w:val="0"/>
        <w:ind w:left="720"/>
        <w:rPr>
          <w:rFonts w:ascii="Verdana" w:hAnsi="Verdana"/>
          <w:color w:val="000000"/>
          <w:sz w:val="18"/>
          <w:szCs w:val="18"/>
        </w:rPr>
      </w:pPr>
      <w:r w:rsidRPr="00621612">
        <w:rPr>
          <w:rFonts w:ascii="Verdana" w:hAnsi="Verdana"/>
          <w:color w:val="000000"/>
          <w:sz w:val="18"/>
          <w:szCs w:val="18"/>
        </w:rPr>
        <w:t>Zamawiający wymaga niezwłocznego potwierdzenia przez Wykonawcę pisemnie,</w:t>
      </w:r>
      <w:r>
        <w:rPr>
          <w:rFonts w:ascii="Verdana" w:hAnsi="Verdana"/>
          <w:color w:val="000000"/>
          <w:sz w:val="18"/>
          <w:szCs w:val="18"/>
        </w:rPr>
        <w:t xml:space="preserve"> </w:t>
      </w:r>
      <w:r w:rsidRPr="00621612">
        <w:rPr>
          <w:rFonts w:ascii="Verdana" w:hAnsi="Verdana"/>
          <w:color w:val="000000"/>
          <w:sz w:val="18"/>
          <w:szCs w:val="18"/>
        </w:rPr>
        <w:t>faksem lub drogą elektroniczną (zgodnie z wyborem Wykonawcy) faktu</w:t>
      </w:r>
      <w:r>
        <w:rPr>
          <w:rFonts w:ascii="Verdana" w:hAnsi="Verdana"/>
          <w:color w:val="000000"/>
          <w:sz w:val="18"/>
          <w:szCs w:val="18"/>
        </w:rPr>
        <w:t xml:space="preserve"> </w:t>
      </w:r>
      <w:r w:rsidRPr="00621612">
        <w:rPr>
          <w:rFonts w:ascii="Verdana" w:hAnsi="Verdana"/>
          <w:color w:val="000000"/>
          <w:sz w:val="18"/>
          <w:szCs w:val="18"/>
        </w:rPr>
        <w:t>otrzymania każdej informacji przekazanej</w:t>
      </w:r>
      <w:r>
        <w:rPr>
          <w:rFonts w:ascii="Verdana" w:hAnsi="Verdana"/>
          <w:color w:val="000000"/>
          <w:sz w:val="18"/>
          <w:szCs w:val="18"/>
        </w:rPr>
        <w:t xml:space="preserve"> w innej formie niż pisemna. Na ż</w:t>
      </w:r>
      <w:r w:rsidRPr="00621612">
        <w:rPr>
          <w:rFonts w:ascii="Verdana" w:hAnsi="Verdana"/>
          <w:color w:val="000000"/>
          <w:sz w:val="18"/>
          <w:szCs w:val="18"/>
        </w:rPr>
        <w:t>ądanie</w:t>
      </w:r>
      <w:r>
        <w:rPr>
          <w:rFonts w:ascii="Verdana" w:hAnsi="Verdana"/>
          <w:color w:val="000000"/>
          <w:sz w:val="18"/>
          <w:szCs w:val="18"/>
        </w:rPr>
        <w:t xml:space="preserve"> </w:t>
      </w:r>
      <w:r w:rsidRPr="00621612">
        <w:rPr>
          <w:rFonts w:ascii="Verdana" w:hAnsi="Verdana"/>
          <w:color w:val="000000"/>
          <w:sz w:val="18"/>
          <w:szCs w:val="18"/>
        </w:rPr>
        <w:t>Wykonawcy Zamawiający potwierdzi fakt otrzymania od niego informacji.</w:t>
      </w:r>
    </w:p>
    <w:p w:rsidR="002D25AA" w:rsidRPr="00621612" w:rsidRDefault="002D25AA" w:rsidP="00C972A9">
      <w:pPr>
        <w:ind w:left="720" w:hanging="720"/>
        <w:rPr>
          <w:rFonts w:ascii="Verdana" w:hAnsi="Verdana"/>
          <w:sz w:val="18"/>
          <w:szCs w:val="18"/>
        </w:rPr>
      </w:pPr>
      <w:r w:rsidRPr="00621612">
        <w:rPr>
          <w:rFonts w:ascii="Verdana" w:hAnsi="Verdana"/>
          <w:b/>
          <w:color w:val="000000"/>
          <w:sz w:val="18"/>
          <w:szCs w:val="18"/>
        </w:rPr>
        <w:t>18.2</w:t>
      </w:r>
      <w:r w:rsidRPr="00621612">
        <w:rPr>
          <w:rFonts w:ascii="Verdana" w:hAnsi="Verdana"/>
          <w:color w:val="000000"/>
          <w:sz w:val="18"/>
          <w:szCs w:val="18"/>
        </w:rPr>
        <w:t xml:space="preserve">. </w:t>
      </w:r>
      <w:r w:rsidRPr="00621612">
        <w:rPr>
          <w:rFonts w:ascii="Verdana" w:hAnsi="Verdana"/>
          <w:color w:val="000000"/>
          <w:sz w:val="18"/>
          <w:szCs w:val="18"/>
        </w:rPr>
        <w:tab/>
      </w:r>
      <w:r w:rsidRPr="00621612">
        <w:rPr>
          <w:rFonts w:ascii="Verdana" w:hAnsi="Verdana"/>
          <w:sz w:val="18"/>
          <w:szCs w:val="18"/>
        </w:rPr>
        <w:t>Forma pisemna zastrzeżona jest dla złożenia oferty wraz z załącznikami, w tym oświadczeń i dokumentów potwierdzających spełnianie warunków udziału w postępowaniu określonych przez Zamawiającego IDW, a także zmiany lub wycofania oferty.</w:t>
      </w:r>
    </w:p>
    <w:p w:rsidR="002D25AA" w:rsidRPr="00621612" w:rsidRDefault="002D25AA" w:rsidP="00C972A9">
      <w:pPr>
        <w:pStyle w:val="BodyTextIndent"/>
        <w:tabs>
          <w:tab w:val="num" w:pos="792"/>
        </w:tabs>
        <w:spacing w:before="0" w:after="60"/>
        <w:ind w:left="180"/>
        <w:rPr>
          <w:rFonts w:ascii="Verdana" w:hAnsi="Verdana"/>
          <w:b w:val="0"/>
          <w:sz w:val="18"/>
          <w:szCs w:val="18"/>
        </w:rPr>
      </w:pPr>
      <w:r w:rsidRPr="00621612">
        <w:rPr>
          <w:rFonts w:ascii="Verdana" w:hAnsi="Verdana"/>
          <w:sz w:val="18"/>
          <w:szCs w:val="18"/>
        </w:rPr>
        <w:t>18.3</w:t>
      </w:r>
      <w:r w:rsidRPr="00621612">
        <w:rPr>
          <w:rFonts w:ascii="Verdana" w:hAnsi="Verdana"/>
          <w:b w:val="0"/>
          <w:sz w:val="18"/>
          <w:szCs w:val="18"/>
        </w:rPr>
        <w:t>. Wykonawca może zwrócić się do Zamawiającego z prośbą o wyjaśnienie treści SIWZ.</w:t>
      </w:r>
    </w:p>
    <w:p w:rsidR="002D25AA" w:rsidRPr="00621612" w:rsidRDefault="002D25AA" w:rsidP="00044DCF">
      <w:pPr>
        <w:pStyle w:val="BodyTextIndent"/>
        <w:spacing w:after="60"/>
        <w:ind w:left="720"/>
        <w:rPr>
          <w:rFonts w:ascii="Verdana" w:hAnsi="Verdana"/>
          <w:b w:val="0"/>
          <w:sz w:val="18"/>
          <w:szCs w:val="18"/>
        </w:rPr>
      </w:pPr>
      <w:r w:rsidRPr="00621612">
        <w:rPr>
          <w:rFonts w:ascii="Verdana" w:hAnsi="Verdana"/>
          <w:b w:val="0"/>
          <w:sz w:val="18"/>
          <w:szCs w:val="18"/>
        </w:rPr>
        <w:t xml:space="preserve">Prośby o wyjaśnienia należy kierować na adres: </w:t>
      </w:r>
    </w:p>
    <w:p w:rsidR="002D25AA" w:rsidRPr="00621612" w:rsidRDefault="002D25AA" w:rsidP="00044DCF">
      <w:pPr>
        <w:ind w:left="720"/>
        <w:jc w:val="center"/>
        <w:rPr>
          <w:rFonts w:ascii="Verdana" w:hAnsi="Verdana"/>
          <w:b/>
          <w:bCs/>
          <w:sz w:val="18"/>
          <w:szCs w:val="18"/>
        </w:rPr>
      </w:pPr>
      <w:r w:rsidRPr="00621612">
        <w:rPr>
          <w:rFonts w:ascii="Verdana" w:hAnsi="Verdana"/>
          <w:b/>
          <w:bCs/>
          <w:sz w:val="18"/>
          <w:szCs w:val="18"/>
        </w:rPr>
        <w:t xml:space="preserve">Generalna Dyrekcja Dróg Krajowych i Autostrad </w:t>
      </w:r>
    </w:p>
    <w:p w:rsidR="002D25AA" w:rsidRPr="00621612" w:rsidRDefault="002D25AA" w:rsidP="00044DCF">
      <w:pPr>
        <w:ind w:left="720"/>
        <w:jc w:val="center"/>
        <w:rPr>
          <w:rFonts w:ascii="Verdana" w:hAnsi="Verdana"/>
          <w:b/>
          <w:bCs/>
          <w:sz w:val="18"/>
          <w:szCs w:val="18"/>
        </w:rPr>
      </w:pPr>
      <w:r w:rsidRPr="00621612">
        <w:rPr>
          <w:rFonts w:ascii="Verdana" w:hAnsi="Verdana"/>
          <w:b/>
          <w:bCs/>
          <w:sz w:val="18"/>
          <w:szCs w:val="18"/>
        </w:rPr>
        <w:t>Oddział w Warszawie</w:t>
      </w:r>
    </w:p>
    <w:p w:rsidR="002D25AA" w:rsidRPr="00621612" w:rsidRDefault="002D25AA" w:rsidP="00044DCF">
      <w:pPr>
        <w:ind w:left="720"/>
        <w:jc w:val="center"/>
        <w:rPr>
          <w:rFonts w:ascii="Verdana" w:hAnsi="Verdana"/>
          <w:b/>
          <w:bCs/>
          <w:sz w:val="18"/>
          <w:szCs w:val="18"/>
        </w:rPr>
      </w:pPr>
      <w:r w:rsidRPr="00621612">
        <w:rPr>
          <w:rFonts w:ascii="Verdana" w:hAnsi="Verdana"/>
          <w:b/>
          <w:bCs/>
          <w:sz w:val="18"/>
          <w:szCs w:val="18"/>
        </w:rPr>
        <w:t>ul. Mińska 25</w:t>
      </w:r>
    </w:p>
    <w:p w:rsidR="002D25AA" w:rsidRPr="00621612" w:rsidRDefault="002D25AA" w:rsidP="00044DCF">
      <w:pPr>
        <w:spacing w:after="60"/>
        <w:ind w:left="720"/>
        <w:jc w:val="center"/>
        <w:rPr>
          <w:rFonts w:ascii="Verdana" w:hAnsi="Verdana"/>
          <w:b/>
          <w:bCs/>
          <w:sz w:val="18"/>
          <w:szCs w:val="18"/>
        </w:rPr>
      </w:pPr>
      <w:r w:rsidRPr="00621612">
        <w:rPr>
          <w:rFonts w:ascii="Verdana" w:hAnsi="Verdana"/>
          <w:b/>
          <w:bCs/>
          <w:sz w:val="18"/>
          <w:szCs w:val="18"/>
        </w:rPr>
        <w:t>03-808 Warszawa</w:t>
      </w:r>
    </w:p>
    <w:p w:rsidR="002D25AA" w:rsidRPr="00621612" w:rsidRDefault="002D25AA" w:rsidP="00C972A9">
      <w:pPr>
        <w:pStyle w:val="BodyText"/>
        <w:tabs>
          <w:tab w:val="num" w:pos="720"/>
        </w:tabs>
        <w:ind w:left="720" w:hanging="720"/>
        <w:jc w:val="both"/>
        <w:rPr>
          <w:rFonts w:ascii="Verdana" w:hAnsi="Verdana"/>
          <w:sz w:val="18"/>
          <w:szCs w:val="18"/>
        </w:rPr>
      </w:pPr>
      <w:r w:rsidRPr="00621612">
        <w:rPr>
          <w:rFonts w:ascii="Verdana" w:hAnsi="Verdana"/>
          <w:b/>
          <w:sz w:val="18"/>
          <w:szCs w:val="18"/>
        </w:rPr>
        <w:t>18.4.</w:t>
      </w:r>
      <w:r w:rsidRPr="00621612">
        <w:rPr>
          <w:rFonts w:ascii="Verdana" w:hAnsi="Verdana"/>
          <w:sz w:val="18"/>
          <w:szCs w:val="18"/>
        </w:rPr>
        <w:tab/>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D25AA" w:rsidRPr="00621612" w:rsidRDefault="002D25AA" w:rsidP="007F6FCA">
      <w:pPr>
        <w:pStyle w:val="BodyText"/>
        <w:numPr>
          <w:ilvl w:val="2"/>
          <w:numId w:val="37"/>
        </w:numPr>
        <w:tabs>
          <w:tab w:val="clear" w:pos="1440"/>
          <w:tab w:val="num" w:pos="900"/>
        </w:tabs>
        <w:ind w:left="900" w:hanging="900"/>
        <w:jc w:val="both"/>
        <w:rPr>
          <w:rFonts w:ascii="Verdana" w:hAnsi="Verdana"/>
          <w:sz w:val="18"/>
          <w:szCs w:val="18"/>
        </w:rPr>
      </w:pPr>
      <w:r w:rsidRPr="00621612">
        <w:rPr>
          <w:rFonts w:ascii="Verdana" w:hAnsi="Verdana"/>
          <w:sz w:val="18"/>
          <w:szCs w:val="18"/>
        </w:rPr>
        <w:t xml:space="preserve">Jeżeli wniosek o wyjaśnienie treści specyfikacji istotnych warunków zamówienia wpłynął po upływie terminu składania wniosku, o którym mowa w pkt. 18.4 lub dotyczy udzielonych wyjaśnień, Zamawiający może udzielić wyjaśnień albo pozostawić wniosek bez rozpoznania. </w:t>
      </w:r>
    </w:p>
    <w:p w:rsidR="002D25AA" w:rsidRPr="00621612" w:rsidRDefault="002D25AA" w:rsidP="007F6FCA">
      <w:pPr>
        <w:pStyle w:val="BodyText"/>
        <w:numPr>
          <w:ilvl w:val="2"/>
          <w:numId w:val="37"/>
        </w:numPr>
        <w:tabs>
          <w:tab w:val="clear" w:pos="1440"/>
          <w:tab w:val="num" w:pos="900"/>
        </w:tabs>
        <w:ind w:left="900" w:hanging="900"/>
        <w:jc w:val="both"/>
        <w:rPr>
          <w:rFonts w:ascii="Verdana" w:hAnsi="Verdana"/>
          <w:sz w:val="18"/>
          <w:szCs w:val="18"/>
        </w:rPr>
      </w:pPr>
      <w:r w:rsidRPr="00621612">
        <w:rPr>
          <w:rFonts w:ascii="Verdana" w:hAnsi="Verdana"/>
          <w:sz w:val="18"/>
          <w:szCs w:val="18"/>
        </w:rPr>
        <w:t>Przedłużenie terminu składania ofert nie wpływa na bieg terminu składania wniosku o którym mowa w pkt. 18.4.</w:t>
      </w:r>
    </w:p>
    <w:p w:rsidR="002D25AA" w:rsidRPr="00621612" w:rsidRDefault="002D25AA" w:rsidP="007F6FCA">
      <w:pPr>
        <w:pStyle w:val="BodyText"/>
        <w:numPr>
          <w:ilvl w:val="1"/>
          <w:numId w:val="37"/>
        </w:numPr>
        <w:tabs>
          <w:tab w:val="clear" w:pos="1140"/>
          <w:tab w:val="num" w:pos="720"/>
        </w:tabs>
        <w:ind w:left="720" w:hanging="720"/>
        <w:jc w:val="both"/>
        <w:rPr>
          <w:rFonts w:ascii="Verdana" w:hAnsi="Verdana"/>
          <w:sz w:val="18"/>
          <w:szCs w:val="18"/>
        </w:rPr>
      </w:pPr>
      <w:r w:rsidRPr="00621612">
        <w:rPr>
          <w:rFonts w:ascii="Verdana" w:hAnsi="Verdana"/>
          <w:sz w:val="18"/>
          <w:szCs w:val="18"/>
        </w:rPr>
        <w:t>Treść zapytań  wraz  z wyjaśnieniami Zamawiający przekaże Wykonawcom, którym przekazał SIWZ, bez ujawniania źródła zapytania a także zamieści na stronie internetowej.</w:t>
      </w:r>
    </w:p>
    <w:p w:rsidR="002D25AA" w:rsidRPr="00621612" w:rsidRDefault="002D25AA" w:rsidP="007F6FCA">
      <w:pPr>
        <w:pStyle w:val="BodyText"/>
        <w:numPr>
          <w:ilvl w:val="1"/>
          <w:numId w:val="37"/>
        </w:numPr>
        <w:tabs>
          <w:tab w:val="clear" w:pos="1140"/>
          <w:tab w:val="num" w:pos="720"/>
        </w:tabs>
        <w:ind w:left="720" w:hanging="720"/>
        <w:jc w:val="both"/>
        <w:rPr>
          <w:rFonts w:ascii="Verdana" w:hAnsi="Verdana"/>
          <w:sz w:val="18"/>
          <w:szCs w:val="18"/>
        </w:rPr>
      </w:pPr>
      <w:r w:rsidRPr="00621612">
        <w:rPr>
          <w:rFonts w:ascii="Verdana" w:hAnsi="Verdana"/>
          <w:sz w:val="18"/>
          <w:szCs w:val="18"/>
        </w:rPr>
        <w:t>W przypadku rozbieżności pomiędzy treścią SIWZ a treścią wyjaśnienia, jako obowiązującą należy przyjąć treść pisma zawierającego późniejsze oświadczenie Zamawiającego.</w:t>
      </w:r>
    </w:p>
    <w:p w:rsidR="002D25AA" w:rsidRPr="00621612" w:rsidRDefault="002D25AA" w:rsidP="007F6FCA">
      <w:pPr>
        <w:pStyle w:val="BodyText"/>
        <w:numPr>
          <w:ilvl w:val="1"/>
          <w:numId w:val="37"/>
        </w:numPr>
        <w:tabs>
          <w:tab w:val="clear" w:pos="1140"/>
          <w:tab w:val="num" w:pos="720"/>
        </w:tabs>
        <w:ind w:left="720" w:hanging="720"/>
        <w:jc w:val="both"/>
        <w:rPr>
          <w:rFonts w:ascii="Verdana" w:hAnsi="Verdana"/>
          <w:sz w:val="18"/>
          <w:szCs w:val="18"/>
        </w:rPr>
      </w:pPr>
      <w:r w:rsidRPr="00621612">
        <w:rPr>
          <w:rFonts w:ascii="Verdana" w:hAnsi="Verdana"/>
          <w:sz w:val="18"/>
          <w:szCs w:val="18"/>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2D25AA" w:rsidRPr="00621612" w:rsidRDefault="002D25AA" w:rsidP="007F6FCA">
      <w:pPr>
        <w:pStyle w:val="BodyText"/>
        <w:numPr>
          <w:ilvl w:val="1"/>
          <w:numId w:val="37"/>
        </w:numPr>
        <w:tabs>
          <w:tab w:val="clear" w:pos="1140"/>
          <w:tab w:val="num" w:pos="720"/>
        </w:tabs>
        <w:ind w:left="720" w:hanging="720"/>
        <w:jc w:val="both"/>
        <w:rPr>
          <w:rFonts w:ascii="Verdana" w:hAnsi="Verdana"/>
          <w:sz w:val="18"/>
          <w:szCs w:val="18"/>
        </w:rPr>
      </w:pPr>
      <w:r w:rsidRPr="00621612">
        <w:rPr>
          <w:rFonts w:ascii="Verdana" w:hAnsi="Verdana"/>
          <w:sz w:val="18"/>
          <w:szCs w:val="18"/>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D25AA" w:rsidRPr="007D0518" w:rsidRDefault="002D25AA" w:rsidP="007F6FCA">
      <w:pPr>
        <w:pStyle w:val="BodyText"/>
        <w:numPr>
          <w:ilvl w:val="1"/>
          <w:numId w:val="37"/>
        </w:numPr>
        <w:tabs>
          <w:tab w:val="clear" w:pos="1140"/>
          <w:tab w:val="num" w:pos="720"/>
        </w:tabs>
        <w:ind w:left="720" w:hanging="720"/>
        <w:jc w:val="both"/>
        <w:rPr>
          <w:rFonts w:ascii="Verdana" w:hAnsi="Verdana"/>
          <w:sz w:val="18"/>
          <w:szCs w:val="18"/>
        </w:rPr>
      </w:pPr>
      <w:r w:rsidRPr="00621612">
        <w:rPr>
          <w:rFonts w:ascii="Verdana" w:hAnsi="Verdana"/>
          <w:sz w:val="18"/>
          <w:szCs w:val="18"/>
        </w:rPr>
        <w:t>Je</w:t>
      </w:r>
      <w:r w:rsidRPr="00621612">
        <w:rPr>
          <w:rFonts w:ascii="Verdana" w:eastAsia="TimesNewRoman" w:hAnsi="Verdana"/>
          <w:sz w:val="18"/>
          <w:szCs w:val="18"/>
        </w:rPr>
        <w:t>ż</w:t>
      </w:r>
      <w:r w:rsidRPr="00621612">
        <w:rPr>
          <w:rFonts w:ascii="Verdana" w:hAnsi="Verdana"/>
          <w:sz w:val="18"/>
          <w:szCs w:val="18"/>
        </w:rPr>
        <w:t xml:space="preserve">eli zmiana treści SIWZ, będzie prowadziła do zmiany treści ogłoszenia o zamówieniu, Zamawiający dokona zmiany treści ogłoszenia o zamówieniu w sposób przewidziany w art. 38 ust. 4a ustawy Pzp </w:t>
      </w:r>
      <w:r w:rsidRPr="00621612">
        <w:rPr>
          <w:rFonts w:ascii="Verdana" w:hAnsi="Verdana"/>
          <w:bCs/>
          <w:sz w:val="18"/>
          <w:szCs w:val="18"/>
        </w:rPr>
        <w:t xml:space="preserve">oraz jeżeli będzie to konieczne przedłuży termin składania ofert, zgodnie z </w:t>
      </w:r>
      <w:r w:rsidRPr="007D0518">
        <w:rPr>
          <w:rFonts w:ascii="Verdana" w:hAnsi="Verdana"/>
          <w:bCs/>
          <w:sz w:val="18"/>
          <w:szCs w:val="18"/>
        </w:rPr>
        <w:t>art. 12a ustawy Pzp.</w:t>
      </w:r>
    </w:p>
    <w:p w:rsidR="002D25AA" w:rsidRPr="007D0518" w:rsidRDefault="002D25AA" w:rsidP="007F6FCA">
      <w:pPr>
        <w:pStyle w:val="BodyText"/>
        <w:numPr>
          <w:ilvl w:val="1"/>
          <w:numId w:val="37"/>
        </w:numPr>
        <w:tabs>
          <w:tab w:val="clear" w:pos="1140"/>
          <w:tab w:val="num" w:pos="720"/>
          <w:tab w:val="num" w:pos="1080"/>
        </w:tabs>
        <w:ind w:left="720" w:hanging="720"/>
        <w:jc w:val="both"/>
        <w:rPr>
          <w:rFonts w:ascii="Verdana" w:hAnsi="Verdana"/>
          <w:sz w:val="18"/>
          <w:szCs w:val="18"/>
        </w:rPr>
      </w:pPr>
      <w:r w:rsidRPr="007D0518">
        <w:rPr>
          <w:rFonts w:ascii="Verdana" w:hAnsi="Verdana"/>
          <w:sz w:val="18"/>
          <w:szCs w:val="18"/>
        </w:rPr>
        <w:t xml:space="preserve">Zamawiający wyznacza do kontaktowania się z Wykonawcami: </w:t>
      </w:r>
    </w:p>
    <w:p w:rsidR="002D25AA" w:rsidRPr="007D0518" w:rsidRDefault="002D25AA" w:rsidP="00396EAB">
      <w:pPr>
        <w:pStyle w:val="BodyText"/>
        <w:tabs>
          <w:tab w:val="num" w:pos="720"/>
          <w:tab w:val="num" w:pos="1080"/>
        </w:tabs>
        <w:ind w:left="720" w:hanging="720"/>
        <w:jc w:val="both"/>
        <w:rPr>
          <w:rFonts w:ascii="Verdana" w:hAnsi="Verdana"/>
          <w:sz w:val="18"/>
          <w:szCs w:val="18"/>
        </w:rPr>
      </w:pPr>
      <w:r w:rsidRPr="007D0518">
        <w:rPr>
          <w:rFonts w:ascii="Verdana" w:hAnsi="Verdana"/>
          <w:sz w:val="18"/>
          <w:szCs w:val="18"/>
        </w:rPr>
        <w:tab/>
        <w:t xml:space="preserve">- </w:t>
      </w:r>
      <w:r>
        <w:rPr>
          <w:rFonts w:ascii="Verdana" w:hAnsi="Verdana" w:cs="Tahoma"/>
          <w:sz w:val="18"/>
          <w:szCs w:val="18"/>
        </w:rPr>
        <w:t>w sprawach proceduralnych:</w:t>
      </w:r>
      <w:r>
        <w:rPr>
          <w:rFonts w:ascii="Verdana" w:hAnsi="Verdana"/>
          <w:sz w:val="18"/>
          <w:szCs w:val="18"/>
        </w:rPr>
        <w:t xml:space="preserve"> p. Joanna Gomoradzka</w:t>
      </w:r>
      <w:r>
        <w:rPr>
          <w:rFonts w:ascii="Verdana" w:hAnsi="Verdana" w:cs="Tahoma"/>
          <w:sz w:val="18"/>
          <w:szCs w:val="18"/>
        </w:rPr>
        <w:t>,</w:t>
      </w:r>
      <w:r>
        <w:rPr>
          <w:rFonts w:ascii="Verdana" w:hAnsi="Verdana"/>
          <w:sz w:val="18"/>
          <w:szCs w:val="18"/>
        </w:rPr>
        <w:t xml:space="preserve"> tel. +48 22</w:t>
      </w:r>
      <w:r w:rsidRPr="007D0518">
        <w:rPr>
          <w:rFonts w:ascii="Verdana" w:hAnsi="Verdana"/>
          <w:sz w:val="18"/>
          <w:szCs w:val="18"/>
        </w:rPr>
        <w:t xml:space="preserve"> 323 </w:t>
      </w:r>
      <w:r>
        <w:rPr>
          <w:rFonts w:ascii="Verdana" w:hAnsi="Verdana"/>
          <w:sz w:val="18"/>
          <w:szCs w:val="18"/>
        </w:rPr>
        <w:t>11 24</w:t>
      </w:r>
      <w:r w:rsidRPr="007D0518">
        <w:rPr>
          <w:rFonts w:ascii="Verdana" w:hAnsi="Verdana"/>
          <w:sz w:val="18"/>
          <w:szCs w:val="18"/>
        </w:rPr>
        <w:t xml:space="preserve">, fax. (22) 323 </w:t>
      </w:r>
      <w:r>
        <w:rPr>
          <w:rFonts w:ascii="Verdana" w:hAnsi="Verdana"/>
          <w:sz w:val="18"/>
          <w:szCs w:val="18"/>
        </w:rPr>
        <w:t>10 01</w:t>
      </w:r>
      <w:r w:rsidRPr="007D0518">
        <w:rPr>
          <w:rFonts w:ascii="Verdana" w:hAnsi="Verdana"/>
          <w:sz w:val="18"/>
          <w:szCs w:val="18"/>
        </w:rPr>
        <w:t>;</w:t>
      </w:r>
    </w:p>
    <w:p w:rsidR="002D25AA" w:rsidRPr="00B80493" w:rsidRDefault="002D25AA" w:rsidP="00396EAB">
      <w:pPr>
        <w:pStyle w:val="BodyText"/>
        <w:tabs>
          <w:tab w:val="num" w:pos="720"/>
          <w:tab w:val="num" w:pos="1080"/>
        </w:tabs>
        <w:ind w:left="720" w:hanging="720"/>
        <w:jc w:val="both"/>
        <w:rPr>
          <w:rFonts w:ascii="Verdana" w:hAnsi="Verdana"/>
          <w:bCs/>
          <w:sz w:val="18"/>
          <w:szCs w:val="18"/>
        </w:rPr>
      </w:pPr>
      <w:r w:rsidRPr="007D0518">
        <w:rPr>
          <w:rFonts w:ascii="Verdana" w:hAnsi="Verdana"/>
          <w:sz w:val="18"/>
          <w:szCs w:val="18"/>
        </w:rPr>
        <w:tab/>
      </w:r>
      <w:r>
        <w:rPr>
          <w:rFonts w:ascii="Verdana" w:hAnsi="Verdana"/>
          <w:bCs/>
          <w:sz w:val="18"/>
          <w:szCs w:val="18"/>
        </w:rPr>
        <w:t>- w sprawach merytorycznych: p.</w:t>
      </w:r>
      <w:r w:rsidRPr="007D0518">
        <w:rPr>
          <w:rFonts w:ascii="Verdana" w:hAnsi="Verdana"/>
          <w:bCs/>
          <w:sz w:val="18"/>
          <w:szCs w:val="18"/>
        </w:rPr>
        <w:t xml:space="preserve"> </w:t>
      </w:r>
      <w:r>
        <w:rPr>
          <w:rFonts w:ascii="Verdana" w:hAnsi="Verdana"/>
          <w:bCs/>
          <w:sz w:val="18"/>
          <w:szCs w:val="18"/>
        </w:rPr>
        <w:t>Aleksandra Kalinowska</w:t>
      </w:r>
      <w:r w:rsidRPr="007D0518">
        <w:rPr>
          <w:rFonts w:ascii="Verdana" w:hAnsi="Verdana"/>
          <w:bCs/>
          <w:sz w:val="18"/>
          <w:szCs w:val="18"/>
        </w:rPr>
        <w:t xml:space="preserve">, tel. +48 22 323 </w:t>
      </w:r>
      <w:r>
        <w:rPr>
          <w:rFonts w:ascii="Verdana" w:hAnsi="Verdana"/>
          <w:bCs/>
          <w:sz w:val="18"/>
          <w:szCs w:val="18"/>
        </w:rPr>
        <w:t>13 45.</w:t>
      </w:r>
    </w:p>
    <w:p w:rsidR="002D25AA" w:rsidRPr="00B80493" w:rsidRDefault="002D25AA" w:rsidP="00396EAB">
      <w:pPr>
        <w:pStyle w:val="BodyText"/>
        <w:tabs>
          <w:tab w:val="num" w:pos="720"/>
          <w:tab w:val="num" w:pos="1080"/>
        </w:tabs>
        <w:ind w:left="720" w:hanging="720"/>
        <w:jc w:val="both"/>
        <w:rPr>
          <w:rFonts w:ascii="Verdana" w:hAnsi="Verdana"/>
          <w:sz w:val="18"/>
          <w:szCs w:val="18"/>
        </w:rPr>
      </w:pPr>
    </w:p>
    <w:p w:rsidR="002D25AA" w:rsidRPr="00621612" w:rsidRDefault="002D25AA" w:rsidP="009E42A0">
      <w:pPr>
        <w:pStyle w:val="rozdzia"/>
        <w:rPr>
          <w:rFonts w:ascii="Verdana" w:hAnsi="Verdana"/>
          <w:sz w:val="18"/>
          <w:szCs w:val="18"/>
        </w:rPr>
      </w:pPr>
      <w:r w:rsidRPr="00621612">
        <w:rPr>
          <w:rFonts w:ascii="Verdana" w:hAnsi="Verdana" w:cs="Verdana"/>
          <w:b w:val="0"/>
          <w:bCs w:val="0"/>
          <w:spacing w:val="0"/>
          <w:sz w:val="18"/>
          <w:szCs w:val="18"/>
          <w:lang w:eastAsia="en-US"/>
        </w:rPr>
        <w:br w:type="page"/>
      </w:r>
    </w:p>
    <w:p w:rsidR="002D25AA" w:rsidRPr="00621612" w:rsidRDefault="002D25AA" w:rsidP="009E42A0">
      <w:pPr>
        <w:pStyle w:val="rozdzia"/>
        <w:rPr>
          <w:rFonts w:ascii="Verdana" w:hAnsi="Verdana"/>
          <w:sz w:val="18"/>
          <w:szCs w:val="18"/>
        </w:rPr>
      </w:pPr>
    </w:p>
    <w:p w:rsidR="002D25AA" w:rsidRPr="00621612" w:rsidRDefault="002D25AA" w:rsidP="009E42A0">
      <w:pPr>
        <w:pStyle w:val="Heading6"/>
        <w:spacing w:before="0"/>
        <w:jc w:val="left"/>
        <w:rPr>
          <w:rFonts w:ascii="Verdana" w:hAnsi="Verdana" w:cs="Times New Roman"/>
          <w:sz w:val="18"/>
          <w:szCs w:val="18"/>
        </w:rPr>
      </w:pPr>
    </w:p>
    <w:p w:rsidR="002D25AA" w:rsidRPr="00621612" w:rsidRDefault="002D25AA" w:rsidP="009E42A0">
      <w:pPr>
        <w:pStyle w:val="Heading6"/>
        <w:spacing w:before="0"/>
        <w:jc w:val="left"/>
        <w:rPr>
          <w:rFonts w:ascii="Verdana" w:hAnsi="Verdana" w:cs="Times New Roman"/>
          <w:sz w:val="18"/>
          <w:szCs w:val="18"/>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rPr>
          <w:rFonts w:ascii="Verdana" w:hAnsi="Verdana"/>
          <w:sz w:val="18"/>
          <w:szCs w:val="18"/>
          <w:lang w:eastAsia="pl-PL"/>
        </w:rPr>
      </w:pPr>
    </w:p>
    <w:p w:rsidR="002D25AA" w:rsidRPr="00621612" w:rsidRDefault="002D25AA" w:rsidP="009E42A0">
      <w:pPr>
        <w:pStyle w:val="Heading6"/>
        <w:spacing w:before="0"/>
        <w:rPr>
          <w:rFonts w:ascii="Verdana" w:hAnsi="Verdana" w:cs="Times New Roman"/>
          <w:sz w:val="18"/>
          <w:szCs w:val="18"/>
        </w:rPr>
      </w:pPr>
    </w:p>
    <w:p w:rsidR="002D25AA" w:rsidRPr="006A5E93" w:rsidRDefault="002D25AA" w:rsidP="009E42A0">
      <w:pPr>
        <w:pStyle w:val="Heading6"/>
        <w:spacing w:before="0"/>
        <w:rPr>
          <w:rFonts w:ascii="Verdana" w:hAnsi="Verdana" w:cs="Verdana"/>
          <w:sz w:val="22"/>
          <w:szCs w:val="22"/>
        </w:rPr>
      </w:pPr>
      <w:r w:rsidRPr="006A5E93">
        <w:rPr>
          <w:rFonts w:ascii="Verdana" w:hAnsi="Verdana" w:cs="Verdana"/>
          <w:sz w:val="22"/>
          <w:szCs w:val="22"/>
        </w:rPr>
        <w:t>Rozdział 2</w:t>
      </w:r>
    </w:p>
    <w:p w:rsidR="002D25AA" w:rsidRPr="006A5E93" w:rsidRDefault="002D25AA" w:rsidP="009E42A0">
      <w:pPr>
        <w:jc w:val="center"/>
        <w:outlineLvl w:val="0"/>
        <w:rPr>
          <w:rFonts w:ascii="Verdana" w:hAnsi="Verdana" w:cs="Verdana"/>
          <w:b/>
          <w:bCs/>
          <w:sz w:val="22"/>
          <w:szCs w:val="22"/>
        </w:rPr>
      </w:pPr>
    </w:p>
    <w:p w:rsidR="002D25AA" w:rsidRPr="006A5E93" w:rsidRDefault="002D25AA" w:rsidP="009E42A0">
      <w:pPr>
        <w:jc w:val="center"/>
        <w:outlineLvl w:val="0"/>
        <w:rPr>
          <w:rFonts w:ascii="Verdana" w:hAnsi="Verdana" w:cs="Verdana"/>
          <w:b/>
          <w:bCs/>
          <w:sz w:val="22"/>
          <w:szCs w:val="22"/>
        </w:rPr>
      </w:pPr>
      <w:r w:rsidRPr="006A5E93">
        <w:rPr>
          <w:rFonts w:ascii="Verdana" w:hAnsi="Verdana" w:cs="Verdana"/>
          <w:b/>
          <w:bCs/>
          <w:sz w:val="22"/>
          <w:szCs w:val="22"/>
        </w:rPr>
        <w:t>Formularz „Oferta”</w:t>
      </w:r>
    </w:p>
    <w:p w:rsidR="002D25AA" w:rsidRPr="006A5E93" w:rsidRDefault="002D25AA" w:rsidP="009E42A0">
      <w:pPr>
        <w:jc w:val="center"/>
        <w:outlineLvl w:val="0"/>
        <w:rPr>
          <w:rFonts w:ascii="Verdana" w:hAnsi="Verdana" w:cs="Verdana"/>
          <w:b/>
          <w:bCs/>
          <w:sz w:val="22"/>
          <w:szCs w:val="22"/>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jc w:val="center"/>
        <w:outlineLvl w:val="0"/>
        <w:rPr>
          <w:rFonts w:ascii="Verdana" w:hAnsi="Verdana" w:cs="Verdana"/>
          <w:b/>
          <w:bCs/>
          <w:sz w:val="18"/>
          <w:szCs w:val="18"/>
        </w:rPr>
      </w:pPr>
    </w:p>
    <w:p w:rsidR="002D25AA" w:rsidRPr="00621612" w:rsidRDefault="002D25AA" w:rsidP="009E42A0">
      <w:pPr>
        <w:pStyle w:val="PlainText"/>
        <w:spacing w:before="120"/>
        <w:jc w:val="right"/>
        <w:rPr>
          <w:rFonts w:ascii="Verdana" w:hAnsi="Verdana" w:cs="Times New Roman"/>
          <w:sz w:val="18"/>
          <w:szCs w:val="18"/>
        </w:rPr>
      </w:pPr>
      <w:r w:rsidRPr="00621612">
        <w:rPr>
          <w:rFonts w:ascii="Verdana" w:hAnsi="Verdana"/>
          <w:sz w:val="18"/>
          <w:szCs w:val="18"/>
        </w:rPr>
        <w:br w:type="page"/>
      </w:r>
      <w:r w:rsidRPr="00621612">
        <w:rPr>
          <w:rFonts w:ascii="Verdana" w:hAnsi="Verdana" w:cs="Verdana"/>
          <w:b/>
          <w:bCs/>
          <w:sz w:val="18"/>
          <w:szCs w:val="18"/>
        </w:rPr>
        <w:t xml:space="preserve">Formularz </w:t>
      </w:r>
      <w:r>
        <w:rPr>
          <w:rFonts w:ascii="Verdana" w:hAnsi="Verdana" w:cs="Verdana"/>
          <w:b/>
          <w:bCs/>
          <w:sz w:val="18"/>
          <w:szCs w:val="18"/>
        </w:rPr>
        <w:t>„</w:t>
      </w:r>
      <w:r w:rsidRPr="00621612">
        <w:rPr>
          <w:rFonts w:ascii="Verdana" w:hAnsi="Verdana" w:cs="Verdana"/>
          <w:b/>
          <w:bCs/>
          <w:sz w:val="18"/>
          <w:szCs w:val="18"/>
        </w:rPr>
        <w:t>Ofert</w:t>
      </w:r>
      <w:r>
        <w:rPr>
          <w:rFonts w:ascii="Verdana" w:hAnsi="Verdana" w:cs="Verdana"/>
          <w:b/>
          <w:bCs/>
          <w:sz w:val="18"/>
          <w:szCs w:val="18"/>
        </w:rPr>
        <w:t>a”</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287"/>
        <w:gridCol w:w="6398"/>
      </w:tblGrid>
      <w:tr w:rsidR="002D25AA" w:rsidRPr="00621612" w:rsidTr="00D172CB">
        <w:trPr>
          <w:trHeight w:val="1094"/>
        </w:trPr>
        <w:tc>
          <w:tcPr>
            <w:tcW w:w="3287" w:type="dxa"/>
            <w:tcBorders>
              <w:top w:val="single" w:sz="4" w:space="0" w:color="auto"/>
              <w:bottom w:val="single" w:sz="4" w:space="0" w:color="auto"/>
              <w:right w:val="single" w:sz="4" w:space="0" w:color="auto"/>
            </w:tcBorders>
          </w:tcPr>
          <w:p w:rsidR="002D25AA" w:rsidRPr="00621612" w:rsidRDefault="002D25AA" w:rsidP="009E42A0">
            <w:pPr>
              <w:rPr>
                <w:rFonts w:ascii="Verdana" w:hAnsi="Verdana"/>
                <w:sz w:val="18"/>
                <w:szCs w:val="18"/>
              </w:rPr>
            </w:pPr>
          </w:p>
          <w:p w:rsidR="002D25AA" w:rsidRDefault="002D25AA" w:rsidP="009E42A0">
            <w:pPr>
              <w:rPr>
                <w:rFonts w:ascii="Verdana" w:hAnsi="Verdana"/>
                <w:sz w:val="18"/>
                <w:szCs w:val="18"/>
              </w:rPr>
            </w:pPr>
          </w:p>
          <w:p w:rsidR="002D25AA" w:rsidRPr="00621612" w:rsidRDefault="002D25AA" w:rsidP="009E42A0">
            <w:pPr>
              <w:rPr>
                <w:rFonts w:ascii="Verdana" w:hAnsi="Verdana"/>
                <w:sz w:val="18"/>
                <w:szCs w:val="18"/>
              </w:rPr>
            </w:pPr>
          </w:p>
          <w:p w:rsidR="002D25AA" w:rsidRPr="00621612" w:rsidRDefault="002D25AA" w:rsidP="009E42A0">
            <w:pPr>
              <w:rPr>
                <w:rFonts w:ascii="Verdana" w:hAnsi="Verdana"/>
                <w:sz w:val="18"/>
                <w:szCs w:val="18"/>
              </w:rPr>
            </w:pPr>
          </w:p>
          <w:p w:rsidR="002D25AA" w:rsidRPr="00621612" w:rsidRDefault="002D25AA" w:rsidP="009E42A0">
            <w:pPr>
              <w:rPr>
                <w:rFonts w:ascii="Verdana" w:hAnsi="Verdana"/>
                <w:i/>
                <w:iCs/>
                <w:sz w:val="18"/>
                <w:szCs w:val="18"/>
              </w:rPr>
            </w:pPr>
            <w:r w:rsidRPr="00621612">
              <w:rPr>
                <w:rFonts w:ascii="Verdana" w:hAnsi="Verdana"/>
                <w:i/>
                <w:iCs/>
                <w:sz w:val="18"/>
                <w:szCs w:val="18"/>
              </w:rPr>
              <w:t>(</w:t>
            </w:r>
            <w:r w:rsidRPr="00D172CB">
              <w:rPr>
                <w:rFonts w:ascii="Verdana" w:hAnsi="Verdana" w:cs="Verdana"/>
                <w:i/>
                <w:iCs/>
                <w:sz w:val="16"/>
                <w:szCs w:val="16"/>
              </w:rPr>
              <w:t>nazwa Wykonawcy/Wykonawców</w:t>
            </w:r>
            <w:r w:rsidRPr="00D172CB">
              <w:rPr>
                <w:rFonts w:ascii="Verdana" w:hAnsi="Verdana"/>
                <w:i/>
                <w:iCs/>
                <w:sz w:val="16"/>
                <w:szCs w:val="16"/>
              </w:rPr>
              <w:t>)</w:t>
            </w:r>
          </w:p>
        </w:tc>
        <w:tc>
          <w:tcPr>
            <w:tcW w:w="6398" w:type="dxa"/>
            <w:tcBorders>
              <w:top w:val="single" w:sz="4" w:space="0" w:color="auto"/>
              <w:left w:val="single" w:sz="4" w:space="0" w:color="auto"/>
              <w:bottom w:val="single" w:sz="4" w:space="0" w:color="auto"/>
            </w:tcBorders>
            <w:shd w:val="pct10" w:color="auto" w:fill="auto"/>
            <w:vAlign w:val="center"/>
          </w:tcPr>
          <w:p w:rsidR="002D25AA" w:rsidRPr="00621612" w:rsidRDefault="002D25AA" w:rsidP="009E42A0">
            <w:pPr>
              <w:pStyle w:val="Heading6"/>
              <w:spacing w:before="0"/>
              <w:rPr>
                <w:rFonts w:ascii="Verdana" w:hAnsi="Verdana" w:cs="Verdana"/>
                <w:spacing w:val="30"/>
                <w:sz w:val="18"/>
                <w:szCs w:val="18"/>
              </w:rPr>
            </w:pPr>
            <w:r w:rsidRPr="00621612">
              <w:rPr>
                <w:rFonts w:ascii="Verdana" w:hAnsi="Verdana" w:cs="Verdana"/>
                <w:spacing w:val="30"/>
                <w:sz w:val="18"/>
                <w:szCs w:val="18"/>
              </w:rPr>
              <w:t>OFERTA</w:t>
            </w:r>
          </w:p>
        </w:tc>
      </w:tr>
    </w:tbl>
    <w:p w:rsidR="002D25AA" w:rsidRPr="00621612" w:rsidRDefault="002D25AA" w:rsidP="009E42A0">
      <w:pPr>
        <w:spacing w:before="120"/>
        <w:ind w:left="3870" w:firstLine="33"/>
        <w:jc w:val="both"/>
        <w:rPr>
          <w:rFonts w:ascii="Verdana" w:hAnsi="Verdana"/>
          <w:b/>
          <w:bCs/>
          <w:sz w:val="18"/>
          <w:szCs w:val="18"/>
        </w:rPr>
      </w:pPr>
    </w:p>
    <w:p w:rsidR="002D25AA" w:rsidRDefault="002D25AA" w:rsidP="006A5E93">
      <w:pPr>
        <w:ind w:left="4140"/>
        <w:jc w:val="both"/>
        <w:rPr>
          <w:rFonts w:ascii="Verdana" w:hAnsi="Verdana"/>
          <w:b/>
          <w:sz w:val="20"/>
          <w:szCs w:val="20"/>
        </w:rPr>
      </w:pPr>
      <w:r w:rsidRPr="00621612">
        <w:rPr>
          <w:rFonts w:ascii="Verdana" w:hAnsi="Verdana"/>
          <w:b/>
          <w:sz w:val="18"/>
          <w:szCs w:val="18"/>
        </w:rPr>
        <w:tab/>
      </w:r>
      <w:r w:rsidRPr="006A5E93">
        <w:rPr>
          <w:rFonts w:ascii="Verdana" w:hAnsi="Verdana"/>
          <w:b/>
          <w:sz w:val="20"/>
          <w:szCs w:val="20"/>
        </w:rPr>
        <w:t xml:space="preserve">  Do </w:t>
      </w:r>
    </w:p>
    <w:p w:rsidR="002D25AA" w:rsidRPr="006A5E93" w:rsidRDefault="002D25AA" w:rsidP="006A5E93">
      <w:pPr>
        <w:ind w:left="4140"/>
        <w:jc w:val="both"/>
        <w:rPr>
          <w:rFonts w:ascii="Verdana" w:hAnsi="Verdana"/>
          <w:b/>
          <w:sz w:val="20"/>
          <w:szCs w:val="20"/>
        </w:rPr>
      </w:pPr>
      <w:r>
        <w:rPr>
          <w:rFonts w:ascii="Verdana" w:hAnsi="Verdana"/>
          <w:b/>
          <w:sz w:val="20"/>
          <w:szCs w:val="20"/>
        </w:rPr>
        <w:t xml:space="preserve">    </w:t>
      </w:r>
      <w:r w:rsidRPr="006A5E93">
        <w:rPr>
          <w:rFonts w:ascii="Verdana" w:hAnsi="Verdana"/>
          <w:b/>
          <w:sz w:val="20"/>
          <w:szCs w:val="20"/>
        </w:rPr>
        <w:t xml:space="preserve">Generalnej Dyrekcji Dróg Krajowych                              </w:t>
      </w:r>
      <w:r w:rsidRPr="006A5E93">
        <w:rPr>
          <w:rFonts w:ascii="Verdana" w:hAnsi="Verdana"/>
          <w:b/>
          <w:sz w:val="20"/>
          <w:szCs w:val="20"/>
        </w:rPr>
        <w:tab/>
        <w:t xml:space="preserve">  i  Autostrad Oddział w Warszawie </w:t>
      </w:r>
    </w:p>
    <w:p w:rsidR="002D25AA" w:rsidRPr="006A5E93" w:rsidRDefault="002D25AA" w:rsidP="006A5E93">
      <w:pPr>
        <w:ind w:left="4140" w:hanging="270"/>
        <w:jc w:val="both"/>
        <w:rPr>
          <w:rFonts w:ascii="Verdana" w:hAnsi="Verdana"/>
          <w:b/>
          <w:sz w:val="20"/>
          <w:szCs w:val="20"/>
        </w:rPr>
      </w:pPr>
      <w:r>
        <w:rPr>
          <w:rFonts w:ascii="Verdana" w:hAnsi="Verdana"/>
          <w:b/>
          <w:sz w:val="20"/>
          <w:szCs w:val="20"/>
        </w:rPr>
        <w:t xml:space="preserve">        </w:t>
      </w:r>
      <w:r w:rsidRPr="006A5E93">
        <w:rPr>
          <w:rFonts w:ascii="Verdana" w:hAnsi="Verdana"/>
          <w:b/>
          <w:sz w:val="20"/>
          <w:szCs w:val="20"/>
        </w:rPr>
        <w:t>03 – 808 Warszawa</w:t>
      </w:r>
    </w:p>
    <w:p w:rsidR="002D25AA" w:rsidRPr="006A5E93" w:rsidRDefault="002D25AA" w:rsidP="006A5E93">
      <w:pPr>
        <w:ind w:left="4140" w:hanging="270"/>
        <w:jc w:val="both"/>
        <w:rPr>
          <w:rFonts w:ascii="Verdana" w:hAnsi="Verdana"/>
          <w:b/>
          <w:sz w:val="20"/>
          <w:szCs w:val="20"/>
        </w:rPr>
      </w:pPr>
      <w:r>
        <w:rPr>
          <w:rFonts w:ascii="Verdana" w:hAnsi="Verdana"/>
          <w:b/>
          <w:sz w:val="20"/>
          <w:szCs w:val="20"/>
        </w:rPr>
        <w:t xml:space="preserve">        </w:t>
      </w:r>
      <w:r w:rsidRPr="006A5E93">
        <w:rPr>
          <w:rFonts w:ascii="Verdana" w:hAnsi="Verdana"/>
          <w:b/>
          <w:sz w:val="20"/>
          <w:szCs w:val="20"/>
        </w:rPr>
        <w:t>ul. Mińska 25</w:t>
      </w:r>
    </w:p>
    <w:p w:rsidR="002D25AA" w:rsidRPr="00621612" w:rsidRDefault="002D25AA" w:rsidP="00BD6AC3">
      <w:pPr>
        <w:ind w:left="3870" w:firstLine="33"/>
        <w:jc w:val="both"/>
        <w:rPr>
          <w:rFonts w:ascii="Verdana" w:hAnsi="Verdana"/>
          <w:b/>
          <w:sz w:val="18"/>
          <w:szCs w:val="18"/>
        </w:rPr>
      </w:pPr>
    </w:p>
    <w:p w:rsidR="002D25AA" w:rsidRPr="002178E7" w:rsidRDefault="002D25AA" w:rsidP="00872D0A">
      <w:pPr>
        <w:jc w:val="both"/>
        <w:rPr>
          <w:rFonts w:ascii="Verdana" w:hAnsi="Verdana"/>
          <w:b/>
          <w:sz w:val="18"/>
          <w:szCs w:val="18"/>
        </w:rPr>
      </w:pPr>
      <w:r w:rsidRPr="002178E7">
        <w:rPr>
          <w:rFonts w:ascii="Verdana" w:hAnsi="Verdana"/>
          <w:sz w:val="18"/>
          <w:szCs w:val="18"/>
        </w:rPr>
        <w:t>Nawiązując do ogłoszenia o przetargu nieograniczonym na</w:t>
      </w:r>
      <w:r w:rsidRPr="002178E7">
        <w:rPr>
          <w:rFonts w:ascii="Verdana" w:hAnsi="Verdana"/>
          <w:b/>
          <w:sz w:val="18"/>
          <w:szCs w:val="18"/>
        </w:rPr>
        <w:t>: 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w:t>
      </w:r>
    </w:p>
    <w:p w:rsidR="002D25AA" w:rsidRPr="002178E7" w:rsidRDefault="002D25AA" w:rsidP="00BD6AC3">
      <w:pPr>
        <w:pStyle w:val="PlainText"/>
        <w:tabs>
          <w:tab w:val="left" w:leader="dot" w:pos="9360"/>
        </w:tabs>
        <w:spacing w:line="300" w:lineRule="exact"/>
        <w:jc w:val="both"/>
        <w:rPr>
          <w:rFonts w:ascii="Verdana" w:hAnsi="Verdana"/>
          <w:sz w:val="18"/>
          <w:szCs w:val="18"/>
        </w:rPr>
      </w:pPr>
      <w:r w:rsidRPr="002178E7">
        <w:rPr>
          <w:rFonts w:ascii="Verdana" w:hAnsi="Verdana"/>
          <w:b/>
          <w:sz w:val="18"/>
          <w:szCs w:val="18"/>
        </w:rPr>
        <w:t>MY NIŻEJ PODPISANI</w:t>
      </w:r>
      <w:r w:rsidRPr="002178E7">
        <w:rPr>
          <w:rFonts w:ascii="Verdana" w:hAnsi="Verdana"/>
          <w:sz w:val="18"/>
          <w:szCs w:val="18"/>
        </w:rPr>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dot" w:pos="9360"/>
        </w:tabs>
        <w:spacing w:line="300" w:lineRule="exact"/>
        <w:jc w:val="both"/>
        <w:rPr>
          <w:rFonts w:ascii="Verdana" w:hAnsi="Verdana"/>
          <w:sz w:val="18"/>
          <w:szCs w:val="18"/>
        </w:rPr>
      </w:pPr>
      <w:r w:rsidRPr="00621612">
        <w:rPr>
          <w:rFonts w:ascii="Verdana" w:hAnsi="Verdana"/>
          <w:sz w:val="18"/>
          <w:szCs w:val="18"/>
        </w:rPr>
        <w:t>działając w imieniu i na rzecz</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p>
    <w:p w:rsidR="002D25AA" w:rsidRPr="00621612" w:rsidRDefault="002D25AA" w:rsidP="00BD6AC3">
      <w:pPr>
        <w:pStyle w:val="PlainText"/>
        <w:tabs>
          <w:tab w:val="left" w:leader="dot" w:pos="9072"/>
        </w:tabs>
        <w:spacing w:line="300" w:lineRule="exact"/>
        <w:jc w:val="center"/>
        <w:rPr>
          <w:rFonts w:ascii="Verdana" w:hAnsi="Verdana"/>
          <w:i/>
          <w:sz w:val="18"/>
          <w:szCs w:val="18"/>
        </w:rPr>
      </w:pPr>
      <w:r w:rsidRPr="00621612">
        <w:rPr>
          <w:rFonts w:ascii="Verdana" w:hAnsi="Verdana"/>
          <w:i/>
          <w:sz w:val="18"/>
          <w:szCs w:val="18"/>
        </w:rPr>
        <w:t xml:space="preserve"> (nazwa (firma) dokładny adres Wykonawcy/Wykonawców)</w:t>
      </w:r>
    </w:p>
    <w:p w:rsidR="002D25AA" w:rsidRPr="00621612" w:rsidRDefault="002D25AA" w:rsidP="00BD6AC3">
      <w:pPr>
        <w:pStyle w:val="PlainText"/>
        <w:tabs>
          <w:tab w:val="left" w:leader="dot" w:pos="9072"/>
        </w:tabs>
        <w:spacing w:line="300" w:lineRule="exact"/>
        <w:jc w:val="center"/>
        <w:rPr>
          <w:rFonts w:ascii="Verdana" w:hAnsi="Verdana"/>
          <w:i/>
          <w:sz w:val="18"/>
          <w:szCs w:val="18"/>
        </w:rPr>
      </w:pPr>
      <w:r w:rsidRPr="00621612">
        <w:rPr>
          <w:rFonts w:ascii="Verdana" w:hAnsi="Verdana"/>
          <w:i/>
          <w:sz w:val="18"/>
          <w:szCs w:val="18"/>
        </w:rPr>
        <w:t>(w przypadku składania oferty przez podmioty występujące wspólnie podać nazwy(firmy) i dokładne adresy wszystkich wspólników spółki cywilnej lub członków konsorcjum)</w:t>
      </w:r>
    </w:p>
    <w:p w:rsidR="002D25AA" w:rsidRPr="00621612" w:rsidRDefault="002D25AA" w:rsidP="007F6FCA">
      <w:pPr>
        <w:pStyle w:val="PlainText"/>
        <w:numPr>
          <w:ilvl w:val="0"/>
          <w:numId w:val="22"/>
        </w:numPr>
        <w:tabs>
          <w:tab w:val="clear" w:pos="360"/>
        </w:tabs>
        <w:spacing w:before="100" w:beforeAutospacing="1" w:line="300" w:lineRule="exact"/>
        <w:ind w:left="357" w:hanging="357"/>
        <w:jc w:val="both"/>
        <w:rPr>
          <w:rFonts w:ascii="Verdana" w:hAnsi="Verdana"/>
          <w:sz w:val="18"/>
          <w:szCs w:val="18"/>
        </w:rPr>
      </w:pPr>
      <w:r w:rsidRPr="00621612">
        <w:rPr>
          <w:rFonts w:ascii="Verdana" w:hAnsi="Verdana"/>
          <w:b/>
          <w:sz w:val="18"/>
          <w:szCs w:val="18"/>
        </w:rPr>
        <w:t>SKŁADAMY OFERTĘ</w:t>
      </w:r>
      <w:r w:rsidRPr="00621612">
        <w:rPr>
          <w:rFonts w:ascii="Verdana" w:hAnsi="Verdana"/>
          <w:sz w:val="18"/>
          <w:szCs w:val="18"/>
        </w:rPr>
        <w:t xml:space="preserve"> na wykonanie przedmiotu zamówienia zgodnie ze  Specyfikacją Istotnych Warunków Zamówienia. </w:t>
      </w:r>
    </w:p>
    <w:p w:rsidR="002D25AA" w:rsidRPr="00621612" w:rsidRDefault="002D25AA" w:rsidP="007F6FCA">
      <w:pPr>
        <w:pStyle w:val="PlainText"/>
        <w:numPr>
          <w:ilvl w:val="0"/>
          <w:numId w:val="22"/>
        </w:numPr>
        <w:spacing w:before="100" w:beforeAutospacing="1" w:line="300" w:lineRule="exact"/>
        <w:ind w:left="357" w:hanging="357"/>
        <w:jc w:val="both"/>
        <w:rPr>
          <w:rFonts w:ascii="Verdana" w:hAnsi="Verdana"/>
          <w:sz w:val="18"/>
          <w:szCs w:val="18"/>
        </w:rPr>
      </w:pPr>
      <w:r w:rsidRPr="00621612">
        <w:rPr>
          <w:rFonts w:ascii="Verdana" w:hAnsi="Verdana"/>
          <w:b/>
          <w:sz w:val="18"/>
          <w:szCs w:val="18"/>
        </w:rPr>
        <w:t>OŚWIADCZAMY,</w:t>
      </w:r>
      <w:r w:rsidRPr="00621612">
        <w:rPr>
          <w:rFonts w:ascii="Verdana" w:hAnsi="Verdana"/>
          <w:sz w:val="18"/>
          <w:szCs w:val="18"/>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2D25AA" w:rsidRPr="00621612" w:rsidRDefault="002D25AA" w:rsidP="007F6FCA">
      <w:pPr>
        <w:pStyle w:val="PlainText"/>
        <w:numPr>
          <w:ilvl w:val="0"/>
          <w:numId w:val="22"/>
        </w:numPr>
        <w:spacing w:before="100" w:beforeAutospacing="1" w:line="360" w:lineRule="auto"/>
        <w:ind w:left="357" w:hanging="357"/>
        <w:jc w:val="both"/>
        <w:rPr>
          <w:rFonts w:ascii="Verdana" w:hAnsi="Verdana"/>
          <w:sz w:val="18"/>
          <w:szCs w:val="18"/>
        </w:rPr>
      </w:pPr>
      <w:r w:rsidRPr="00621612">
        <w:rPr>
          <w:rFonts w:ascii="Verdana" w:hAnsi="Verdana"/>
          <w:b/>
          <w:sz w:val="18"/>
          <w:szCs w:val="18"/>
        </w:rPr>
        <w:t>OFERUJEMY</w:t>
      </w:r>
      <w:r w:rsidRPr="00621612">
        <w:rPr>
          <w:rFonts w:ascii="Verdana" w:hAnsi="Verdana"/>
          <w:sz w:val="18"/>
          <w:szCs w:val="18"/>
        </w:rPr>
        <w:t xml:space="preserve"> wykonanie przedmiotu zamówienia za cenę brutto:  </w:t>
      </w:r>
    </w:p>
    <w:p w:rsidR="002D25AA" w:rsidRPr="00621612" w:rsidRDefault="002D25AA" w:rsidP="003328B1">
      <w:pPr>
        <w:spacing w:line="360" w:lineRule="auto"/>
        <w:ind w:left="567"/>
        <w:jc w:val="both"/>
        <w:rPr>
          <w:rFonts w:ascii="Verdana" w:hAnsi="Verdana"/>
          <w:sz w:val="18"/>
          <w:szCs w:val="18"/>
        </w:rPr>
      </w:pPr>
      <w:r w:rsidRPr="00621612">
        <w:rPr>
          <w:rFonts w:ascii="Verdana" w:hAnsi="Verdana"/>
          <w:b/>
          <w:sz w:val="18"/>
          <w:szCs w:val="18"/>
        </w:rPr>
        <w:t>………………………………………….</w:t>
      </w:r>
      <w:r w:rsidRPr="00621612">
        <w:rPr>
          <w:rFonts w:ascii="Verdana" w:hAnsi="Verdana"/>
          <w:sz w:val="18"/>
          <w:szCs w:val="18"/>
        </w:rPr>
        <w:t>PLN, słownie złotych:…………………………………….…</w:t>
      </w:r>
    </w:p>
    <w:p w:rsidR="002D25AA" w:rsidRPr="00621612" w:rsidRDefault="002D25AA" w:rsidP="003328B1">
      <w:pPr>
        <w:spacing w:line="360" w:lineRule="auto"/>
        <w:ind w:left="567"/>
        <w:jc w:val="both"/>
        <w:rPr>
          <w:rFonts w:ascii="Verdana" w:hAnsi="Verdana"/>
          <w:sz w:val="18"/>
          <w:szCs w:val="18"/>
        </w:rPr>
      </w:pPr>
      <w:r w:rsidRPr="00621612">
        <w:rPr>
          <w:rFonts w:ascii="Verdana" w:hAnsi="Verdana"/>
          <w:sz w:val="18"/>
          <w:szCs w:val="18"/>
        </w:rPr>
        <w:t>…………………………………………………………………………………………………………………………….……</w:t>
      </w:r>
    </w:p>
    <w:p w:rsidR="002D25AA" w:rsidRPr="00621612" w:rsidRDefault="002D25AA" w:rsidP="00BD6AC3">
      <w:pPr>
        <w:pStyle w:val="PlainText"/>
        <w:spacing w:line="300" w:lineRule="exact"/>
        <w:jc w:val="both"/>
        <w:rPr>
          <w:rFonts w:ascii="Verdana" w:hAnsi="Verdana"/>
          <w:iCs/>
          <w:sz w:val="18"/>
          <w:szCs w:val="18"/>
        </w:rPr>
      </w:pPr>
      <w:r w:rsidRPr="00621612">
        <w:rPr>
          <w:rFonts w:ascii="Verdana" w:hAnsi="Verdana"/>
          <w:iCs/>
          <w:sz w:val="18"/>
          <w:szCs w:val="18"/>
        </w:rPr>
        <w:t xml:space="preserve">    zgodnie z załączonym do oferty </w:t>
      </w:r>
      <w:r>
        <w:rPr>
          <w:rFonts w:ascii="Verdana" w:hAnsi="Verdana"/>
          <w:iCs/>
          <w:sz w:val="18"/>
          <w:szCs w:val="18"/>
        </w:rPr>
        <w:t>Formularzem cenowym</w:t>
      </w:r>
      <w:r w:rsidRPr="00621612">
        <w:rPr>
          <w:rFonts w:ascii="Verdana" w:hAnsi="Verdana"/>
          <w:iCs/>
          <w:sz w:val="18"/>
          <w:szCs w:val="18"/>
        </w:rPr>
        <w:t xml:space="preserve">. </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bCs/>
          <w:iCs/>
          <w:sz w:val="18"/>
          <w:szCs w:val="18"/>
        </w:rPr>
      </w:pPr>
      <w:r w:rsidRPr="00621612">
        <w:rPr>
          <w:rFonts w:ascii="Verdana" w:hAnsi="Verdana"/>
          <w:b/>
          <w:bCs/>
          <w:iCs/>
          <w:sz w:val="18"/>
          <w:szCs w:val="18"/>
        </w:rPr>
        <w:t>ZOBOWIĄZUJEMY SIĘ</w:t>
      </w:r>
      <w:r w:rsidRPr="00621612">
        <w:rPr>
          <w:rFonts w:ascii="Verdana" w:hAnsi="Verdana"/>
          <w:bCs/>
          <w:iCs/>
          <w:sz w:val="18"/>
          <w:szCs w:val="18"/>
        </w:rPr>
        <w:t xml:space="preserve"> do wykonania zamówienia w terminach określonych w Specyfikacji Istotnych Warunków Zamówienia. </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 xml:space="preserve">AKCEPTUJEMY </w:t>
      </w:r>
      <w:r w:rsidRPr="00621612">
        <w:rPr>
          <w:rFonts w:ascii="Verdana" w:hAnsi="Verdana"/>
          <w:sz w:val="18"/>
          <w:szCs w:val="18"/>
        </w:rPr>
        <w:t>warunki płatności określone przez Zamawiającego w Specyfikacji Istotnych Warunków Zamówienia.</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JESTEŚMY</w:t>
      </w:r>
      <w:r w:rsidRPr="00621612">
        <w:rPr>
          <w:rFonts w:ascii="Verdana" w:hAnsi="Verdana"/>
          <w:sz w:val="18"/>
          <w:szCs w:val="18"/>
        </w:rPr>
        <w:t xml:space="preserve"> związani ofertą przez czas wskazany w Specyfikacji Istotnych Warunków Zamówienia. </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 xml:space="preserve">ZAMÓWIENIE ZREALIZUJEMY </w:t>
      </w:r>
      <w:r w:rsidRPr="00621612">
        <w:rPr>
          <w:rFonts w:ascii="Verdana" w:hAnsi="Verdana"/>
          <w:sz w:val="18"/>
          <w:szCs w:val="18"/>
        </w:rPr>
        <w:t>sami*/przy udziale podwykonawców w następującym zakresie*:</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dot" w:pos="7740"/>
        </w:tabs>
        <w:spacing w:line="300" w:lineRule="exact"/>
        <w:jc w:val="center"/>
        <w:rPr>
          <w:rFonts w:ascii="Verdana" w:hAnsi="Verdana"/>
          <w:i/>
          <w:sz w:val="18"/>
          <w:szCs w:val="18"/>
        </w:rPr>
      </w:pPr>
      <w:r w:rsidRPr="00621612">
        <w:rPr>
          <w:rFonts w:ascii="Verdana" w:hAnsi="Verdana"/>
          <w:i/>
          <w:sz w:val="18"/>
          <w:szCs w:val="18"/>
        </w:rPr>
        <w:t xml:space="preserve">(zakres powierzonych prac) </w:t>
      </w:r>
    </w:p>
    <w:p w:rsidR="002D25AA" w:rsidRPr="00621612" w:rsidRDefault="002D25AA" w:rsidP="00BD6AC3">
      <w:pPr>
        <w:pStyle w:val="PlainText"/>
        <w:tabs>
          <w:tab w:val="left" w:leader="dot" w:pos="7740"/>
        </w:tabs>
        <w:spacing w:line="300" w:lineRule="exact"/>
        <w:jc w:val="center"/>
        <w:rPr>
          <w:rFonts w:ascii="Verdana" w:hAnsi="Verdana"/>
          <w:i/>
          <w:sz w:val="18"/>
          <w:szCs w:val="18"/>
        </w:rPr>
      </w:pPr>
      <w:r w:rsidRPr="00621612">
        <w:rPr>
          <w:rFonts w:ascii="Verdana" w:hAnsi="Verdana"/>
          <w:i/>
          <w:sz w:val="18"/>
          <w:szCs w:val="18"/>
        </w:rPr>
        <w:t xml:space="preserve">  </w:t>
      </w:r>
    </w:p>
    <w:p w:rsidR="002D25AA" w:rsidRPr="00621612" w:rsidRDefault="002D25AA" w:rsidP="007F6FCA">
      <w:pPr>
        <w:pStyle w:val="PlainText"/>
        <w:numPr>
          <w:ilvl w:val="0"/>
          <w:numId w:val="23"/>
        </w:numPr>
        <w:spacing w:line="300" w:lineRule="exact"/>
        <w:ind w:left="0" w:firstLine="0"/>
        <w:jc w:val="both"/>
        <w:rPr>
          <w:rFonts w:ascii="Verdana" w:hAnsi="Verdana"/>
          <w:sz w:val="18"/>
          <w:szCs w:val="18"/>
        </w:rPr>
      </w:pPr>
      <w:r w:rsidRPr="00621612">
        <w:rPr>
          <w:rFonts w:ascii="Verdana" w:hAnsi="Verdana"/>
          <w:b/>
          <w:sz w:val="18"/>
          <w:szCs w:val="18"/>
        </w:rPr>
        <w:t>OŚWIADCZAMY</w:t>
      </w:r>
      <w:r w:rsidRPr="00621612">
        <w:rPr>
          <w:rFonts w:ascii="Verdana" w:hAnsi="Verdana"/>
          <w:sz w:val="18"/>
          <w:szCs w:val="18"/>
        </w:rPr>
        <w:t>, że sposób reprezentacji Wykonawcy*/Wykonawców wspólnie ubiegających się o udzielenie zamówienia* dla potrzeb zamówienia jest następujący:</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dot" w:pos="9072"/>
        </w:tabs>
        <w:spacing w:line="300" w:lineRule="exact"/>
        <w:jc w:val="center"/>
        <w:rPr>
          <w:rFonts w:ascii="Verdana" w:hAnsi="Verdana"/>
          <w:i/>
          <w:sz w:val="18"/>
          <w:szCs w:val="18"/>
        </w:rPr>
      </w:pPr>
      <w:r w:rsidRPr="00621612">
        <w:rPr>
          <w:rFonts w:ascii="Verdana" w:hAnsi="Verdana"/>
          <w:i/>
          <w:sz w:val="18"/>
          <w:szCs w:val="18"/>
        </w:rPr>
        <w:t>(Wypełniają jedynie przedsiębiorcy składający wspólną ofertę – spółki cywilne lub konsorcja)</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OŚWIADCZAMY</w:t>
      </w:r>
      <w:r w:rsidRPr="00621612">
        <w:rPr>
          <w:rFonts w:ascii="Verdana" w:hAnsi="Verdana"/>
          <w:sz w:val="18"/>
          <w:szCs w:val="18"/>
        </w:rPr>
        <w:t>, iż informacje i dokumenty zawarte na stronach nr od ____ do ____ - stanowią tajemnicę przedsiębiorstwa w rozumieniu przepisów o zwalczaniu nieuczciwej konkurencji i zastrzegamy, że nie mogą być one udostępniane.</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OŚWIADCZAMY,</w:t>
      </w:r>
      <w:r w:rsidRPr="00621612">
        <w:rPr>
          <w:rFonts w:ascii="Verdana" w:hAnsi="Verdana"/>
          <w:sz w:val="18"/>
          <w:szCs w:val="18"/>
        </w:rPr>
        <w:t xml:space="preserve"> że zapoznaliśmy się z </w:t>
      </w:r>
      <w:r w:rsidRPr="00621612">
        <w:rPr>
          <w:rFonts w:ascii="Verdana" w:hAnsi="Verdana"/>
          <w:iCs/>
          <w:sz w:val="18"/>
          <w:szCs w:val="18"/>
        </w:rPr>
        <w:t>Istotnymi dla Stron postanowieniami umowy</w:t>
      </w:r>
      <w:r w:rsidRPr="00621612">
        <w:rPr>
          <w:rFonts w:ascii="Verdana" w:hAnsi="Verdana"/>
          <w:sz w:val="18"/>
          <w:szCs w:val="18"/>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WSZELKĄ KORESPONDENCJĘ</w:t>
      </w:r>
      <w:r w:rsidRPr="00621612">
        <w:rPr>
          <w:rFonts w:ascii="Verdana" w:hAnsi="Verdana"/>
          <w:sz w:val="18"/>
          <w:szCs w:val="18"/>
        </w:rPr>
        <w:t xml:space="preserve"> w sprawie postępowania należy kierować na poniższy adres:</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b/>
          <w:sz w:val="18"/>
          <w:szCs w:val="18"/>
        </w:rPr>
        <w:t>Imię i nazwisko</w:t>
      </w:r>
      <w:r w:rsidRPr="00621612">
        <w:rPr>
          <w:rFonts w:ascii="Verdana" w:hAnsi="Verdana"/>
          <w:sz w:val="18"/>
          <w:szCs w:val="18"/>
        </w:rPr>
        <w:t>:</w:t>
      </w:r>
      <w:r w:rsidRPr="00621612">
        <w:rPr>
          <w:rFonts w:ascii="Verdana" w:hAnsi="Verdana"/>
          <w:sz w:val="18"/>
          <w:szCs w:val="18"/>
        </w:rPr>
        <w:tab/>
        <w:t xml:space="preserve"> </w:t>
      </w:r>
    </w:p>
    <w:p w:rsidR="002D25AA" w:rsidRPr="00621612" w:rsidRDefault="002D25AA" w:rsidP="00BD6AC3">
      <w:pPr>
        <w:pStyle w:val="PlainText"/>
        <w:tabs>
          <w:tab w:val="left" w:leader="underscore" w:pos="9360"/>
        </w:tabs>
        <w:spacing w:line="300" w:lineRule="exact"/>
        <w:jc w:val="both"/>
        <w:rPr>
          <w:rFonts w:ascii="Verdana" w:hAnsi="Verdana"/>
          <w:sz w:val="18"/>
          <w:szCs w:val="18"/>
        </w:rPr>
      </w:pPr>
      <w:r w:rsidRPr="00621612">
        <w:rPr>
          <w:rFonts w:ascii="Verdana" w:hAnsi="Verdana"/>
          <w:sz w:val="18"/>
          <w:szCs w:val="18"/>
        </w:rPr>
        <w:tab/>
        <w:t xml:space="preserve"> </w:t>
      </w:r>
    </w:p>
    <w:p w:rsidR="002D25AA" w:rsidRPr="00621612" w:rsidRDefault="002D25AA" w:rsidP="00BD6AC3">
      <w:pPr>
        <w:pStyle w:val="PlainText"/>
        <w:tabs>
          <w:tab w:val="left" w:leader="dot" w:pos="9072"/>
        </w:tabs>
        <w:spacing w:line="300" w:lineRule="exact"/>
        <w:jc w:val="both"/>
        <w:rPr>
          <w:rFonts w:ascii="Verdana" w:hAnsi="Verdana"/>
          <w:b/>
          <w:sz w:val="18"/>
          <w:szCs w:val="18"/>
        </w:rPr>
      </w:pPr>
      <w:r w:rsidRPr="00621612">
        <w:rPr>
          <w:rFonts w:ascii="Verdana" w:hAnsi="Verdana"/>
          <w:b/>
          <w:sz w:val="18"/>
          <w:szCs w:val="18"/>
        </w:rPr>
        <w:t xml:space="preserve">tel. </w:t>
      </w:r>
      <w:r w:rsidRPr="00621612">
        <w:rPr>
          <w:rFonts w:ascii="Verdana" w:hAnsi="Verdana"/>
          <w:sz w:val="18"/>
          <w:szCs w:val="18"/>
        </w:rPr>
        <w:t>________________</w:t>
      </w:r>
      <w:r w:rsidRPr="00621612">
        <w:rPr>
          <w:rFonts w:ascii="Verdana" w:hAnsi="Verdana"/>
          <w:b/>
          <w:sz w:val="18"/>
          <w:szCs w:val="18"/>
        </w:rPr>
        <w:t xml:space="preserve"> fax </w:t>
      </w:r>
      <w:r w:rsidRPr="00621612">
        <w:rPr>
          <w:rFonts w:ascii="Verdana" w:hAnsi="Verdana"/>
          <w:sz w:val="18"/>
          <w:szCs w:val="18"/>
        </w:rPr>
        <w:t>__________________</w:t>
      </w:r>
      <w:r>
        <w:rPr>
          <w:rFonts w:ascii="Verdana" w:hAnsi="Verdana"/>
          <w:sz w:val="18"/>
          <w:szCs w:val="18"/>
        </w:rPr>
        <w:t xml:space="preserve"> </w:t>
      </w:r>
      <w:r w:rsidRPr="00621612">
        <w:rPr>
          <w:rFonts w:ascii="Verdana" w:hAnsi="Verdana"/>
          <w:b/>
          <w:sz w:val="18"/>
          <w:szCs w:val="18"/>
        </w:rPr>
        <w:t>e-mail</w:t>
      </w:r>
      <w:r>
        <w:rPr>
          <w:rFonts w:ascii="Verdana" w:hAnsi="Verdana"/>
          <w:b/>
          <w:sz w:val="18"/>
          <w:szCs w:val="18"/>
        </w:rPr>
        <w:t xml:space="preserve"> ___</w:t>
      </w:r>
      <w:r w:rsidRPr="00621612">
        <w:rPr>
          <w:rFonts w:ascii="Verdana" w:hAnsi="Verdana"/>
          <w:sz w:val="18"/>
          <w:szCs w:val="18"/>
        </w:rPr>
        <w:t>________</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sidRPr="00621612">
        <w:rPr>
          <w:rFonts w:ascii="Verdana" w:hAnsi="Verdana"/>
          <w:sz w:val="18"/>
          <w:szCs w:val="18"/>
        </w:rPr>
        <w:t>_____________________</w:t>
      </w:r>
    </w:p>
    <w:p w:rsidR="002D25AA" w:rsidRPr="00621612" w:rsidRDefault="002D25AA" w:rsidP="007F6FCA">
      <w:pPr>
        <w:pStyle w:val="PlainText"/>
        <w:numPr>
          <w:ilvl w:val="0"/>
          <w:numId w:val="23"/>
        </w:numPr>
        <w:spacing w:before="100" w:beforeAutospacing="1" w:line="300" w:lineRule="exact"/>
        <w:ind w:left="0" w:firstLine="0"/>
        <w:jc w:val="both"/>
        <w:rPr>
          <w:rFonts w:ascii="Verdana" w:hAnsi="Verdana"/>
          <w:sz w:val="18"/>
          <w:szCs w:val="18"/>
        </w:rPr>
      </w:pPr>
      <w:r w:rsidRPr="00621612">
        <w:rPr>
          <w:rFonts w:ascii="Verdana" w:hAnsi="Verdana"/>
          <w:b/>
          <w:sz w:val="18"/>
          <w:szCs w:val="18"/>
        </w:rPr>
        <w:t xml:space="preserve">OFERTĘ </w:t>
      </w:r>
      <w:r w:rsidRPr="00621612">
        <w:rPr>
          <w:rFonts w:ascii="Verdana" w:hAnsi="Verdana"/>
          <w:sz w:val="18"/>
          <w:szCs w:val="18"/>
        </w:rPr>
        <w:t>składamy na _________ stronach.</w:t>
      </w:r>
    </w:p>
    <w:p w:rsidR="002D25AA" w:rsidRPr="00621612" w:rsidRDefault="002D25AA" w:rsidP="007F6FCA">
      <w:pPr>
        <w:pStyle w:val="PlainText"/>
        <w:numPr>
          <w:ilvl w:val="0"/>
          <w:numId w:val="23"/>
        </w:numPr>
        <w:pBdr>
          <w:bottom w:val="single" w:sz="12" w:space="12" w:color="auto"/>
        </w:pBdr>
        <w:spacing w:before="100" w:beforeAutospacing="1" w:line="300" w:lineRule="exact"/>
        <w:ind w:left="0" w:firstLine="0"/>
        <w:jc w:val="both"/>
        <w:rPr>
          <w:rFonts w:ascii="Verdana" w:hAnsi="Verdana"/>
          <w:sz w:val="18"/>
          <w:szCs w:val="18"/>
        </w:rPr>
      </w:pPr>
      <w:r w:rsidRPr="00621612">
        <w:rPr>
          <w:rFonts w:ascii="Verdana" w:hAnsi="Verdana"/>
          <w:b/>
          <w:sz w:val="18"/>
          <w:szCs w:val="18"/>
        </w:rPr>
        <w:t xml:space="preserve">ZAŁĄCZNIKAMI </w:t>
      </w:r>
      <w:r w:rsidRPr="00621612">
        <w:rPr>
          <w:rFonts w:ascii="Verdana" w:hAnsi="Verdana"/>
          <w:sz w:val="18"/>
          <w:szCs w:val="18"/>
        </w:rPr>
        <w:t>do oferty, stanowiącymi jej integralną część są:</w:t>
      </w:r>
    </w:p>
    <w:p w:rsidR="002D25AA" w:rsidRPr="00621612" w:rsidRDefault="002D25AA" w:rsidP="007F6FCA">
      <w:pPr>
        <w:pStyle w:val="PlainText"/>
        <w:numPr>
          <w:ilvl w:val="0"/>
          <w:numId w:val="23"/>
        </w:numPr>
        <w:pBdr>
          <w:bottom w:val="single" w:sz="12" w:space="12" w:color="auto"/>
        </w:pBdr>
        <w:spacing w:before="100" w:beforeAutospacing="1" w:line="300" w:lineRule="exact"/>
        <w:ind w:left="0" w:firstLine="0"/>
        <w:jc w:val="both"/>
        <w:rPr>
          <w:rFonts w:ascii="Verdana" w:hAnsi="Verdana"/>
          <w:sz w:val="18"/>
          <w:szCs w:val="18"/>
        </w:rPr>
      </w:pPr>
      <w:r w:rsidRPr="00621612">
        <w:rPr>
          <w:rFonts w:ascii="Verdana" w:hAnsi="Verdana"/>
          <w:b/>
          <w:sz w:val="18"/>
          <w:szCs w:val="18"/>
        </w:rPr>
        <w:t>WRAZ Z OFERTĄ</w:t>
      </w:r>
      <w:r w:rsidRPr="00621612">
        <w:rPr>
          <w:rFonts w:ascii="Verdana" w:hAnsi="Verdana"/>
          <w:sz w:val="18"/>
          <w:szCs w:val="18"/>
        </w:rPr>
        <w:t xml:space="preserve"> składamy następujące oświadczenia i dokumenty na __ stronach:</w:t>
      </w:r>
    </w:p>
    <w:p w:rsidR="002D25AA" w:rsidRPr="00621612" w:rsidRDefault="002D25AA" w:rsidP="007F6FCA">
      <w:pPr>
        <w:pStyle w:val="PlainText"/>
        <w:numPr>
          <w:ilvl w:val="3"/>
          <w:numId w:val="21"/>
        </w:numPr>
        <w:tabs>
          <w:tab w:val="clear" w:pos="3240"/>
          <w:tab w:val="num" w:pos="810"/>
        </w:tabs>
        <w:spacing w:line="300" w:lineRule="exact"/>
        <w:ind w:hanging="2790"/>
        <w:jc w:val="both"/>
        <w:rPr>
          <w:rFonts w:ascii="Verdana" w:hAnsi="Verdana"/>
          <w:sz w:val="18"/>
          <w:szCs w:val="18"/>
        </w:rPr>
      </w:pPr>
      <w:r w:rsidRPr="00621612">
        <w:rPr>
          <w:rFonts w:ascii="Verdana" w:hAnsi="Verdana"/>
          <w:sz w:val="18"/>
          <w:szCs w:val="18"/>
        </w:rPr>
        <w:t xml:space="preserve">Oświadczenie o spełnianiu warunków udziału w postępowaniu. </w:t>
      </w:r>
    </w:p>
    <w:p w:rsidR="002D25AA" w:rsidRPr="00621612" w:rsidRDefault="002D25AA" w:rsidP="007F6FCA">
      <w:pPr>
        <w:pStyle w:val="PlainText"/>
        <w:numPr>
          <w:ilvl w:val="3"/>
          <w:numId w:val="21"/>
        </w:numPr>
        <w:tabs>
          <w:tab w:val="clear" w:pos="3240"/>
          <w:tab w:val="num" w:pos="810"/>
        </w:tabs>
        <w:spacing w:line="300" w:lineRule="exact"/>
        <w:ind w:left="810"/>
        <w:jc w:val="both"/>
        <w:rPr>
          <w:rFonts w:ascii="Verdana" w:hAnsi="Verdana"/>
          <w:sz w:val="18"/>
          <w:szCs w:val="18"/>
        </w:rPr>
      </w:pPr>
      <w:r w:rsidRPr="00621612">
        <w:rPr>
          <w:rFonts w:ascii="Verdana" w:hAnsi="Verdana"/>
          <w:sz w:val="18"/>
          <w:szCs w:val="18"/>
        </w:rPr>
        <w:t>________________________________________________________________</w:t>
      </w:r>
    </w:p>
    <w:p w:rsidR="002D25AA" w:rsidRPr="00621612" w:rsidRDefault="002D25AA" w:rsidP="00BD6AC3">
      <w:pPr>
        <w:pStyle w:val="PlainText"/>
        <w:spacing w:line="300" w:lineRule="exact"/>
        <w:jc w:val="both"/>
        <w:rPr>
          <w:rFonts w:ascii="Verdana" w:hAnsi="Verdana"/>
          <w:sz w:val="18"/>
          <w:szCs w:val="18"/>
        </w:rPr>
      </w:pPr>
    </w:p>
    <w:p w:rsidR="002D25AA" w:rsidRPr="00621612" w:rsidRDefault="002D25AA" w:rsidP="00BD6AC3">
      <w:pPr>
        <w:pStyle w:val="PlainText"/>
        <w:spacing w:line="300" w:lineRule="exact"/>
        <w:rPr>
          <w:rFonts w:ascii="Verdana" w:hAnsi="Verdana"/>
          <w:sz w:val="18"/>
          <w:szCs w:val="18"/>
        </w:rPr>
      </w:pPr>
      <w:r w:rsidRPr="00621612">
        <w:rPr>
          <w:rFonts w:ascii="Verdana" w:hAnsi="Verdana"/>
          <w:sz w:val="18"/>
          <w:szCs w:val="18"/>
        </w:rPr>
        <w:t>__________________ dnia __ __ 20__ roku</w:t>
      </w: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r w:rsidRPr="00621612">
        <w:rPr>
          <w:rFonts w:ascii="Verdana" w:hAnsi="Verdana"/>
          <w:sz w:val="18"/>
          <w:szCs w:val="18"/>
        </w:rPr>
        <w:t>* - niepotrzebne skreślić</w:t>
      </w:r>
    </w:p>
    <w:p w:rsidR="002D25AA" w:rsidRPr="00621612" w:rsidRDefault="002D25AA" w:rsidP="00BD6AC3">
      <w:pPr>
        <w:pStyle w:val="PlainText"/>
        <w:pBdr>
          <w:bottom w:val="single" w:sz="12" w:space="1" w:color="auto"/>
        </w:pBdr>
        <w:spacing w:line="300" w:lineRule="exact"/>
        <w:ind w:left="360"/>
        <w:jc w:val="both"/>
        <w:rPr>
          <w:rFonts w:ascii="Verdana" w:hAnsi="Verdana"/>
          <w:sz w:val="18"/>
          <w:szCs w:val="18"/>
        </w:rPr>
      </w:pPr>
    </w:p>
    <w:p w:rsidR="002D25AA" w:rsidRPr="00621612" w:rsidRDefault="002D25AA" w:rsidP="00BD6AC3">
      <w:pPr>
        <w:pStyle w:val="PlainText"/>
        <w:spacing w:line="300" w:lineRule="exact"/>
        <w:ind w:firstLine="3960"/>
        <w:jc w:val="center"/>
        <w:rPr>
          <w:rFonts w:ascii="Verdana" w:hAnsi="Verdana"/>
          <w:i/>
          <w:sz w:val="18"/>
          <w:szCs w:val="18"/>
        </w:rPr>
      </w:pPr>
      <w:r w:rsidRPr="00621612">
        <w:rPr>
          <w:rFonts w:ascii="Verdana" w:hAnsi="Verdana"/>
          <w:i/>
          <w:sz w:val="18"/>
          <w:szCs w:val="18"/>
        </w:rPr>
        <w:t>(podpis Wykonawcy/Pełnomocnika)</w:t>
      </w:r>
    </w:p>
    <w:p w:rsidR="002D25AA" w:rsidRPr="00621612" w:rsidRDefault="002D25AA" w:rsidP="00BD6AC3">
      <w:pPr>
        <w:pStyle w:val="PlainText"/>
        <w:spacing w:line="300" w:lineRule="exact"/>
        <w:jc w:val="center"/>
        <w:rPr>
          <w:rFonts w:ascii="Verdana" w:hAnsi="Verdana"/>
          <w:spacing w:val="4"/>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096683">
      <w:pPr>
        <w:pStyle w:val="zacznik"/>
        <w:rPr>
          <w:rStyle w:val="tekstdokbold"/>
          <w:bCs w:val="0"/>
          <w:sz w:val="18"/>
          <w:szCs w:val="18"/>
        </w:rPr>
      </w:pPr>
    </w:p>
    <w:p w:rsidR="002D25AA" w:rsidRDefault="002D25AA" w:rsidP="00096683">
      <w:pPr>
        <w:pStyle w:val="zacznik"/>
      </w:pPr>
    </w:p>
    <w:p w:rsidR="002D25AA" w:rsidRDefault="002D25AA" w:rsidP="00096683">
      <w:pPr>
        <w:pStyle w:val="zacznik"/>
      </w:pPr>
    </w:p>
    <w:p w:rsidR="002D25AA" w:rsidRDefault="002D25AA" w:rsidP="00096683">
      <w:pPr>
        <w:pStyle w:val="zacznik"/>
      </w:pPr>
    </w:p>
    <w:p w:rsidR="002D25AA" w:rsidRDefault="002D25AA" w:rsidP="00096683">
      <w:pPr>
        <w:pStyle w:val="zacznik"/>
      </w:pPr>
    </w:p>
    <w:p w:rsidR="002D25AA" w:rsidRPr="00E15F97" w:rsidRDefault="002D25AA" w:rsidP="006B1C2A">
      <w:pPr>
        <w:pStyle w:val="zacznik"/>
        <w:jc w:val="center"/>
        <w:rPr>
          <w:sz w:val="22"/>
          <w:szCs w:val="22"/>
        </w:rPr>
      </w:pPr>
      <w:r w:rsidRPr="00E15F97">
        <w:rPr>
          <w:sz w:val="22"/>
          <w:szCs w:val="22"/>
        </w:rPr>
        <w:t>SIWZ TOM I</w:t>
      </w:r>
    </w:p>
    <w:p w:rsidR="002D25AA" w:rsidRPr="00E15F97" w:rsidRDefault="002D25AA" w:rsidP="006B1C2A">
      <w:pPr>
        <w:pStyle w:val="zacznik"/>
        <w:jc w:val="center"/>
        <w:rPr>
          <w:sz w:val="22"/>
          <w:szCs w:val="22"/>
        </w:rPr>
      </w:pPr>
      <w:r w:rsidRPr="00E15F97">
        <w:rPr>
          <w:sz w:val="22"/>
          <w:szCs w:val="22"/>
        </w:rPr>
        <w:t>Rozdział 2</w:t>
      </w:r>
    </w:p>
    <w:p w:rsidR="002D25AA" w:rsidRPr="00E15F97" w:rsidRDefault="002D25AA" w:rsidP="006B1C2A">
      <w:pPr>
        <w:pStyle w:val="zacznik"/>
        <w:jc w:val="center"/>
        <w:rPr>
          <w:sz w:val="22"/>
          <w:szCs w:val="22"/>
        </w:rPr>
      </w:pPr>
      <w:r>
        <w:rPr>
          <w:sz w:val="22"/>
          <w:szCs w:val="22"/>
        </w:rPr>
        <w:t>Formularz c</w:t>
      </w:r>
      <w:r w:rsidRPr="00E15F97">
        <w:rPr>
          <w:sz w:val="22"/>
          <w:szCs w:val="22"/>
        </w:rPr>
        <w:t>enowy ( w oddzielnym pliku)</w:t>
      </w:r>
    </w:p>
    <w:p w:rsidR="002D25AA" w:rsidRPr="00621612" w:rsidRDefault="002D25AA" w:rsidP="00877A76">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r>
        <w:rPr>
          <w:rFonts w:ascii="Verdana" w:hAnsi="Verdana"/>
          <w:b/>
          <w:bCs/>
          <w:sz w:val="18"/>
          <w:szCs w:val="18"/>
        </w:rPr>
        <w:br w:type="page"/>
      </w: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621612" w:rsidRDefault="002D25AA" w:rsidP="009E42A0">
      <w:pPr>
        <w:jc w:val="center"/>
        <w:rPr>
          <w:rFonts w:ascii="Verdana" w:hAnsi="Verdana" w:cs="Verdana"/>
          <w:b/>
          <w:bCs/>
          <w:smallCaps/>
          <w:sz w:val="18"/>
          <w:szCs w:val="18"/>
        </w:rPr>
      </w:pPr>
    </w:p>
    <w:p w:rsidR="002D25AA" w:rsidRPr="00240C47" w:rsidRDefault="002D25AA" w:rsidP="009E42A0">
      <w:pPr>
        <w:jc w:val="center"/>
        <w:rPr>
          <w:rFonts w:ascii="Verdana" w:hAnsi="Verdana" w:cs="Verdana"/>
          <w:b/>
          <w:bCs/>
          <w:smallCaps/>
          <w:sz w:val="22"/>
          <w:szCs w:val="22"/>
        </w:rPr>
      </w:pPr>
      <w:r w:rsidRPr="00240C47">
        <w:rPr>
          <w:rFonts w:ascii="Verdana" w:hAnsi="Verdana" w:cs="Verdana"/>
          <w:b/>
          <w:bCs/>
          <w:smallCaps/>
          <w:sz w:val="22"/>
          <w:szCs w:val="22"/>
        </w:rPr>
        <w:t>Rozdział 3</w:t>
      </w:r>
    </w:p>
    <w:p w:rsidR="002D25AA" w:rsidRPr="00240C47" w:rsidRDefault="002D25AA" w:rsidP="009E42A0">
      <w:pPr>
        <w:jc w:val="center"/>
        <w:rPr>
          <w:rFonts w:ascii="Verdana" w:hAnsi="Verdana" w:cs="Verdana"/>
          <w:b/>
          <w:bCs/>
          <w:smallCaps/>
          <w:sz w:val="22"/>
          <w:szCs w:val="22"/>
        </w:rPr>
      </w:pPr>
    </w:p>
    <w:p w:rsidR="002D25AA" w:rsidRPr="00240C47" w:rsidRDefault="002D25AA" w:rsidP="009E42A0">
      <w:pPr>
        <w:jc w:val="center"/>
        <w:rPr>
          <w:rFonts w:ascii="Verdana" w:hAnsi="Verdana" w:cs="Arial"/>
          <w:b/>
          <w:bCs/>
          <w:sz w:val="22"/>
          <w:szCs w:val="22"/>
        </w:rPr>
      </w:pPr>
      <w:r w:rsidRPr="00240C47">
        <w:rPr>
          <w:rFonts w:ascii="Verdana" w:hAnsi="Verdana" w:cs="Verdana"/>
          <w:b/>
          <w:bCs/>
          <w:smallCaps/>
          <w:sz w:val="22"/>
          <w:szCs w:val="22"/>
        </w:rPr>
        <w:t>Załączniki dotyczące spełniania przez Wykonawców warunków udziału w postępowaniu</w:t>
      </w: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9E42A0">
      <w:pPr>
        <w:spacing w:before="120"/>
        <w:jc w:val="center"/>
        <w:rPr>
          <w:rFonts w:ascii="Verdana" w:hAnsi="Verdana"/>
          <w:b/>
          <w:bCs/>
          <w:sz w:val="18"/>
          <w:szCs w:val="18"/>
        </w:rPr>
      </w:pPr>
    </w:p>
    <w:p w:rsidR="002D25AA" w:rsidRPr="00621612" w:rsidRDefault="002D25AA" w:rsidP="00CF6FF1">
      <w:pPr>
        <w:spacing w:before="120"/>
        <w:rPr>
          <w:rFonts w:ascii="Verdana" w:hAnsi="Verdana"/>
          <w:b/>
          <w:bCs/>
          <w:sz w:val="18"/>
          <w:szCs w:val="18"/>
        </w:rPr>
      </w:pPr>
    </w:p>
    <w:p w:rsidR="002D25AA" w:rsidRPr="00621612" w:rsidRDefault="002D25AA" w:rsidP="009E42A0">
      <w:pPr>
        <w:pStyle w:val="PlainText"/>
        <w:spacing w:before="120"/>
        <w:rPr>
          <w:rFonts w:ascii="Verdana" w:hAnsi="Verdana"/>
          <w:b/>
          <w:bCs/>
          <w:smallCaps/>
          <w:sz w:val="18"/>
          <w:szCs w:val="18"/>
        </w:rPr>
      </w:pPr>
    </w:p>
    <w:p w:rsidR="002D25AA" w:rsidRPr="00621612" w:rsidRDefault="002D25AA" w:rsidP="008B5B02">
      <w:pPr>
        <w:pStyle w:val="PlainText"/>
        <w:spacing w:before="120"/>
        <w:jc w:val="right"/>
        <w:rPr>
          <w:rFonts w:ascii="Verdana" w:hAnsi="Verdana" w:cs="Verdana"/>
          <w:b/>
          <w:bCs/>
          <w:sz w:val="18"/>
          <w:szCs w:val="18"/>
        </w:rPr>
      </w:pPr>
      <w:r w:rsidRPr="00621612">
        <w:rPr>
          <w:rFonts w:ascii="Verdana" w:hAnsi="Verdana"/>
          <w:b/>
          <w:bCs/>
          <w:smallCaps/>
          <w:sz w:val="18"/>
          <w:szCs w:val="18"/>
        </w:rPr>
        <w:br w:type="page"/>
      </w:r>
      <w:r w:rsidRPr="00621612">
        <w:rPr>
          <w:rFonts w:ascii="Verdana" w:hAnsi="Verdana" w:cs="Verdana"/>
          <w:b/>
          <w:bCs/>
          <w:sz w:val="18"/>
          <w:szCs w:val="18"/>
        </w:rPr>
        <w:t>Załącznik nr 1</w:t>
      </w:r>
    </w:p>
    <w:p w:rsidR="002D25AA" w:rsidRPr="00621612" w:rsidRDefault="002D25AA" w:rsidP="005D5F3A">
      <w:pPr>
        <w:pStyle w:val="PlainText"/>
        <w:spacing w:before="120"/>
        <w:jc w:val="both"/>
        <w:rPr>
          <w:rFonts w:ascii="Verdana" w:hAnsi="Verdana" w:cs="Times New Roman"/>
          <w:b/>
          <w:bCs/>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26.85pt;width:310.75pt;height:58.75pt;z-index:251657216" wrapcoords="-52 -277 -52 21323 21652 21323 21652 -277 -52 -277" fillcolor="silver">
            <v:textbox style="mso-next-textbox:#_x0000_s1026">
              <w:txbxContent>
                <w:p w:rsidR="002D25AA" w:rsidRPr="00621612" w:rsidRDefault="002D25AA" w:rsidP="009E42A0">
                  <w:pPr>
                    <w:jc w:val="center"/>
                    <w:rPr>
                      <w:rFonts w:ascii="Verdana" w:hAnsi="Verdana" w:cs="Verdana"/>
                      <w:b/>
                      <w:bCs/>
                      <w:sz w:val="18"/>
                      <w:szCs w:val="18"/>
                    </w:rPr>
                  </w:pPr>
                  <w:r w:rsidRPr="00621612">
                    <w:rPr>
                      <w:rFonts w:ascii="Verdana" w:hAnsi="Verdana" w:cs="Verdana"/>
                      <w:b/>
                      <w:bCs/>
                      <w:sz w:val="18"/>
                      <w:szCs w:val="18"/>
                    </w:rPr>
                    <w:t>OŚWIADCZENIE</w:t>
                  </w:r>
                </w:p>
                <w:p w:rsidR="002D25AA" w:rsidRPr="00621612" w:rsidRDefault="002D25AA" w:rsidP="009E42A0">
                  <w:pPr>
                    <w:jc w:val="center"/>
                    <w:rPr>
                      <w:rFonts w:ascii="Verdana" w:hAnsi="Verdana" w:cs="Verdana"/>
                      <w:b/>
                      <w:bCs/>
                      <w:sz w:val="18"/>
                      <w:szCs w:val="18"/>
                    </w:rPr>
                  </w:pPr>
                  <w:r w:rsidRPr="00621612">
                    <w:rPr>
                      <w:rFonts w:ascii="Verdana" w:hAnsi="Verdana" w:cs="Verdana"/>
                      <w:b/>
                      <w:bCs/>
                      <w:sz w:val="18"/>
                      <w:szCs w:val="18"/>
                    </w:rPr>
                    <w:t>o spełnianiu warunków udziału w postępowaniu</w:t>
                  </w:r>
                </w:p>
                <w:p w:rsidR="002D25AA" w:rsidRPr="00621612" w:rsidRDefault="002D25AA" w:rsidP="009E42A0">
                  <w:pPr>
                    <w:jc w:val="center"/>
                    <w:rPr>
                      <w:rFonts w:ascii="Verdana" w:hAnsi="Verdana" w:cs="Verdana"/>
                      <w:b/>
                      <w:bCs/>
                      <w:sz w:val="18"/>
                      <w:szCs w:val="18"/>
                    </w:rPr>
                  </w:pPr>
                  <w:r w:rsidRPr="00621612">
                    <w:rPr>
                      <w:rFonts w:ascii="Verdana" w:hAnsi="Verdana" w:cs="Verdana"/>
                      <w:b/>
                      <w:bCs/>
                      <w:sz w:val="18"/>
                      <w:szCs w:val="18"/>
                    </w:rPr>
                    <w:t>o których mowa w art. 22 ust 1 ustawy Pzp</w:t>
                  </w:r>
                </w:p>
                <w:p w:rsidR="002D25AA" w:rsidRPr="002174C3" w:rsidRDefault="002D25AA" w:rsidP="009E42A0">
                  <w:pPr>
                    <w:jc w:val="center"/>
                    <w:rPr>
                      <w:b/>
                      <w:bCs/>
                      <w:sz w:val="20"/>
                      <w:szCs w:val="20"/>
                    </w:rPr>
                  </w:pPr>
                </w:p>
              </w:txbxContent>
            </v:textbox>
            <w10:wrap type="tight"/>
          </v:shape>
        </w:pict>
      </w:r>
      <w:r>
        <w:rPr>
          <w:noProof/>
        </w:rPr>
        <w:pict>
          <v:shape id="_x0000_s1027" type="#_x0000_t202" style="position:absolute;left:0;text-align:left;margin-left:9pt;margin-top:26.85pt;width:163.85pt;height:61.75pt;z-index:251656192" wrapcoords="-99 -263 -99 21337 21699 21337 21699 -263 -99 -263">
            <v:textbox style="mso-next-textbox:#_x0000_s1027">
              <w:txbxContent>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r>
                    <w:rPr>
                      <w:i/>
                      <w:iCs/>
                      <w:sz w:val="18"/>
                      <w:szCs w:val="18"/>
                    </w:rPr>
                    <w:t>(nazwa  Wykonawcy/Wykonawców)</w:t>
                  </w:r>
                </w:p>
              </w:txbxContent>
            </v:textbox>
            <w10:wrap type="tight"/>
          </v:shape>
        </w:pict>
      </w:r>
    </w:p>
    <w:p w:rsidR="002D25AA" w:rsidRPr="00621612" w:rsidRDefault="002D25AA" w:rsidP="009E42A0">
      <w:pPr>
        <w:pStyle w:val="PlainText"/>
        <w:spacing w:before="120"/>
        <w:jc w:val="both"/>
        <w:rPr>
          <w:rFonts w:ascii="Verdana" w:hAnsi="Verdana" w:cs="Times New Roman"/>
          <w:b/>
          <w:bCs/>
          <w:sz w:val="18"/>
          <w:szCs w:val="18"/>
        </w:rPr>
      </w:pPr>
    </w:p>
    <w:p w:rsidR="002D25AA" w:rsidRPr="00621612" w:rsidRDefault="002D25AA" w:rsidP="009E42A0">
      <w:pPr>
        <w:pStyle w:val="PlainText"/>
        <w:spacing w:before="120"/>
        <w:jc w:val="both"/>
        <w:rPr>
          <w:rFonts w:ascii="Verdana" w:hAnsi="Verdana" w:cs="Verdana"/>
          <w:sz w:val="18"/>
          <w:szCs w:val="18"/>
        </w:rPr>
      </w:pPr>
      <w:r w:rsidRPr="00621612">
        <w:rPr>
          <w:rFonts w:ascii="Verdana" w:hAnsi="Verdana" w:cs="Verdana"/>
          <w:sz w:val="18"/>
          <w:szCs w:val="18"/>
        </w:rPr>
        <w:t>Składając ofertę w postępowaniu o udzielenie zamówienia publicznego prowadzonym w trybie przetargu nieograniczonego na:</w:t>
      </w:r>
    </w:p>
    <w:p w:rsidR="002D25AA" w:rsidRPr="00941655" w:rsidRDefault="002D25AA" w:rsidP="009E42A0">
      <w:pPr>
        <w:pStyle w:val="PlainText"/>
        <w:spacing w:before="120" w:line="360" w:lineRule="auto"/>
        <w:jc w:val="both"/>
        <w:rPr>
          <w:rFonts w:ascii="Verdana" w:hAnsi="Verdana"/>
          <w:b/>
          <w:sz w:val="18"/>
          <w:szCs w:val="18"/>
        </w:rPr>
      </w:pPr>
      <w:r w:rsidRPr="00941655">
        <w:rPr>
          <w:rFonts w:ascii="Verdana" w:hAnsi="Verdana"/>
          <w:b/>
          <w:sz w:val="18"/>
          <w:szCs w:val="18"/>
        </w:rPr>
        <w:t xml:space="preserve">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 </w:t>
      </w:r>
    </w:p>
    <w:p w:rsidR="002D25AA" w:rsidRPr="00621612" w:rsidRDefault="002D25AA" w:rsidP="009E42A0">
      <w:pPr>
        <w:pStyle w:val="PlainText"/>
        <w:spacing w:before="120" w:line="360" w:lineRule="auto"/>
        <w:jc w:val="both"/>
        <w:rPr>
          <w:rFonts w:ascii="Verdana" w:hAnsi="Verdana" w:cs="Verdana"/>
          <w:sz w:val="18"/>
          <w:szCs w:val="18"/>
        </w:rPr>
      </w:pPr>
      <w:r w:rsidRPr="00621612">
        <w:rPr>
          <w:rFonts w:ascii="Verdana" w:hAnsi="Verdana" w:cs="Verdana"/>
          <w:sz w:val="18"/>
          <w:szCs w:val="18"/>
        </w:rPr>
        <w:t>W imieniu Wykonawcy/Wykonawców</w:t>
      </w:r>
    </w:p>
    <w:p w:rsidR="002D25AA" w:rsidRPr="00621612" w:rsidRDefault="002D25AA" w:rsidP="009E42A0">
      <w:pPr>
        <w:pStyle w:val="PlainText"/>
        <w:spacing w:before="120" w:line="360" w:lineRule="auto"/>
        <w:jc w:val="both"/>
        <w:rPr>
          <w:rFonts w:ascii="Verdana" w:hAnsi="Verdana" w:cs="Verdana"/>
          <w:sz w:val="18"/>
          <w:szCs w:val="18"/>
        </w:rPr>
      </w:pPr>
      <w:r w:rsidRPr="00621612">
        <w:rPr>
          <w:rFonts w:ascii="Verdana" w:hAnsi="Verdana" w:cs="Verdana"/>
          <w:sz w:val="18"/>
          <w:szCs w:val="18"/>
        </w:rPr>
        <w:t xml:space="preserve"> ………………………………………………………………………………………………………………………………………………….</w:t>
      </w:r>
    </w:p>
    <w:p w:rsidR="002D25AA" w:rsidRPr="00621612" w:rsidRDefault="002D25AA" w:rsidP="009E42A0">
      <w:pPr>
        <w:spacing w:before="120"/>
        <w:jc w:val="both"/>
        <w:rPr>
          <w:rFonts w:ascii="Verdana" w:hAnsi="Verdana" w:cs="Verdana"/>
          <w:sz w:val="18"/>
          <w:szCs w:val="18"/>
        </w:rPr>
      </w:pPr>
      <w:r w:rsidRPr="00621612">
        <w:rPr>
          <w:rFonts w:ascii="Verdana" w:hAnsi="Verdana" w:cs="Verdana"/>
          <w:sz w:val="18"/>
          <w:szCs w:val="18"/>
        </w:rPr>
        <w:t xml:space="preserve">oświadczamy, że spełniamy warunki udziału w wyżej wymienionym postępowaniu </w:t>
      </w:r>
      <w:r w:rsidRPr="00621612">
        <w:rPr>
          <w:rFonts w:ascii="Verdana" w:hAnsi="Verdana" w:cs="Verdana"/>
          <w:sz w:val="18"/>
          <w:szCs w:val="18"/>
        </w:rPr>
        <w:br/>
        <w:t>o udzielenie zamówienia.</w:t>
      </w:r>
    </w:p>
    <w:p w:rsidR="002D25AA" w:rsidRPr="00621612" w:rsidRDefault="002D25AA" w:rsidP="009E42A0">
      <w:pPr>
        <w:spacing w:before="120"/>
        <w:jc w:val="both"/>
        <w:rPr>
          <w:rFonts w:ascii="Verdana" w:hAnsi="Verdana" w:cs="Verdana"/>
          <w:sz w:val="18"/>
          <w:szCs w:val="18"/>
        </w:rPr>
      </w:pPr>
    </w:p>
    <w:p w:rsidR="002D25AA" w:rsidRPr="00621612" w:rsidRDefault="002D25AA" w:rsidP="009E42A0">
      <w:pPr>
        <w:pStyle w:val="PlainText"/>
        <w:spacing w:before="120"/>
        <w:jc w:val="both"/>
        <w:rPr>
          <w:rFonts w:ascii="Verdana" w:hAnsi="Verdana" w:cs="Times New Roman"/>
          <w:b/>
          <w:bCs/>
          <w:sz w:val="18"/>
          <w:szCs w:val="18"/>
        </w:rPr>
      </w:pPr>
    </w:p>
    <w:p w:rsidR="002D25AA" w:rsidRPr="00621612" w:rsidRDefault="002D25AA" w:rsidP="009E42A0">
      <w:pPr>
        <w:spacing w:before="120"/>
        <w:jc w:val="both"/>
        <w:rPr>
          <w:rFonts w:ascii="Verdana" w:hAnsi="Verdana"/>
          <w:b/>
          <w:bCs/>
          <w:sz w:val="18"/>
          <w:szCs w:val="18"/>
        </w:rPr>
      </w:pPr>
    </w:p>
    <w:p w:rsidR="002D25AA" w:rsidRPr="00621612" w:rsidRDefault="002D25AA" w:rsidP="009E42A0">
      <w:pPr>
        <w:spacing w:before="120"/>
        <w:jc w:val="both"/>
        <w:rPr>
          <w:rFonts w:ascii="Verdana" w:hAnsi="Verdana"/>
          <w:sz w:val="18"/>
          <w:szCs w:val="18"/>
        </w:rPr>
      </w:pPr>
    </w:p>
    <w:p w:rsidR="002D25AA" w:rsidRPr="00621612" w:rsidRDefault="002D25AA" w:rsidP="009E42A0">
      <w:pPr>
        <w:pStyle w:val="PlainText"/>
        <w:spacing w:before="120"/>
        <w:jc w:val="both"/>
        <w:rPr>
          <w:rFonts w:ascii="Verdana" w:hAnsi="Verdana" w:cs="Times New Roman"/>
          <w:sz w:val="18"/>
          <w:szCs w:val="18"/>
        </w:rPr>
      </w:pPr>
    </w:p>
    <w:p w:rsidR="002D25AA" w:rsidRPr="00621612" w:rsidRDefault="002D25AA" w:rsidP="009E42A0">
      <w:pPr>
        <w:pStyle w:val="PlainText"/>
        <w:spacing w:before="120"/>
        <w:rPr>
          <w:rFonts w:ascii="Verdana" w:hAnsi="Verdana" w:cs="Verdana"/>
          <w:sz w:val="18"/>
          <w:szCs w:val="18"/>
        </w:rPr>
      </w:pPr>
      <w:r w:rsidRPr="00621612">
        <w:rPr>
          <w:rFonts w:ascii="Verdana" w:hAnsi="Verdana" w:cs="Verdana"/>
          <w:sz w:val="18"/>
          <w:szCs w:val="18"/>
        </w:rPr>
        <w:t>__________________ dnia __ __ 20__ roku</w:t>
      </w:r>
    </w:p>
    <w:p w:rsidR="002D25AA" w:rsidRPr="00621612" w:rsidRDefault="002D25AA" w:rsidP="009E42A0">
      <w:pPr>
        <w:pStyle w:val="PlainText"/>
        <w:spacing w:before="120"/>
        <w:rPr>
          <w:rFonts w:ascii="Verdana" w:hAnsi="Verdana" w:cs="Verdana"/>
          <w:sz w:val="18"/>
          <w:szCs w:val="18"/>
        </w:rPr>
      </w:pPr>
    </w:p>
    <w:p w:rsidR="002D25AA" w:rsidRPr="00621612" w:rsidRDefault="002D25AA" w:rsidP="009E42A0">
      <w:pPr>
        <w:pStyle w:val="PlainText"/>
        <w:spacing w:before="120"/>
        <w:ind w:firstLine="5220"/>
        <w:jc w:val="center"/>
        <w:rPr>
          <w:rFonts w:ascii="Verdana" w:hAnsi="Verdana" w:cs="Verdana"/>
          <w:i/>
          <w:iCs/>
          <w:sz w:val="18"/>
          <w:szCs w:val="18"/>
        </w:rPr>
      </w:pPr>
    </w:p>
    <w:p w:rsidR="002D25AA" w:rsidRPr="00621612" w:rsidRDefault="002D25AA" w:rsidP="009E42A0">
      <w:pPr>
        <w:pStyle w:val="PlainText"/>
        <w:spacing w:before="120"/>
        <w:ind w:firstLine="5220"/>
        <w:jc w:val="center"/>
        <w:rPr>
          <w:rFonts w:ascii="Verdana" w:hAnsi="Verdana" w:cs="Verdana"/>
          <w:i/>
          <w:iCs/>
          <w:sz w:val="18"/>
          <w:szCs w:val="18"/>
        </w:rPr>
      </w:pPr>
      <w:r w:rsidRPr="00621612">
        <w:rPr>
          <w:rFonts w:ascii="Verdana" w:hAnsi="Verdana" w:cs="Verdana"/>
          <w:i/>
          <w:iCs/>
          <w:sz w:val="18"/>
          <w:szCs w:val="18"/>
        </w:rPr>
        <w:t>______________________________</w:t>
      </w:r>
    </w:p>
    <w:p w:rsidR="002D25AA" w:rsidRPr="00621612" w:rsidRDefault="002D25AA" w:rsidP="009E42A0">
      <w:pPr>
        <w:pStyle w:val="PlainText"/>
        <w:spacing w:before="120"/>
        <w:ind w:firstLine="4500"/>
        <w:jc w:val="center"/>
        <w:rPr>
          <w:rFonts w:ascii="Verdana" w:hAnsi="Verdana" w:cs="Verdana"/>
          <w:i/>
          <w:iCs/>
          <w:sz w:val="18"/>
          <w:szCs w:val="18"/>
        </w:rPr>
      </w:pPr>
      <w:r w:rsidRPr="00621612">
        <w:rPr>
          <w:rFonts w:ascii="Verdana" w:hAnsi="Verdana" w:cs="Verdana"/>
          <w:i/>
          <w:iCs/>
          <w:sz w:val="18"/>
          <w:szCs w:val="18"/>
        </w:rPr>
        <w:t xml:space="preserve">         (podpis Wykonawcy/Pełnomocnika)</w:t>
      </w:r>
    </w:p>
    <w:p w:rsidR="002D25AA" w:rsidRPr="00621612" w:rsidRDefault="002D25AA" w:rsidP="009E42A0">
      <w:pPr>
        <w:pStyle w:val="PlainText"/>
        <w:spacing w:before="120"/>
        <w:rPr>
          <w:rFonts w:ascii="Verdana" w:hAnsi="Verdana" w:cs="Verdana"/>
          <w:sz w:val="18"/>
          <w:szCs w:val="18"/>
        </w:rPr>
      </w:pPr>
    </w:p>
    <w:p w:rsidR="002D25AA" w:rsidRPr="00621612" w:rsidRDefault="002D25AA" w:rsidP="009E42A0">
      <w:pPr>
        <w:pStyle w:val="PlainText"/>
        <w:spacing w:before="120"/>
        <w:rPr>
          <w:rFonts w:ascii="Verdana" w:hAnsi="Verdana" w:cs="Times New Roman"/>
          <w:sz w:val="18"/>
          <w:szCs w:val="18"/>
        </w:rPr>
      </w:pPr>
    </w:p>
    <w:p w:rsidR="002D25AA" w:rsidRPr="00621612" w:rsidRDefault="002D25AA" w:rsidP="009E42A0">
      <w:pPr>
        <w:pStyle w:val="PlainText"/>
        <w:spacing w:before="120"/>
        <w:rPr>
          <w:rFonts w:ascii="Verdana" w:hAnsi="Verdana" w:cs="Times New Roman"/>
          <w:sz w:val="18"/>
          <w:szCs w:val="18"/>
        </w:rPr>
      </w:pPr>
    </w:p>
    <w:p w:rsidR="002D25AA" w:rsidRPr="00621612" w:rsidRDefault="002D25AA" w:rsidP="009E42A0">
      <w:pPr>
        <w:pStyle w:val="PlainText"/>
        <w:spacing w:before="120"/>
        <w:ind w:left="1440" w:hanging="1080"/>
        <w:jc w:val="both"/>
        <w:rPr>
          <w:rFonts w:ascii="Verdana" w:hAnsi="Verdana" w:cs="Verdana"/>
          <w:sz w:val="18"/>
          <w:szCs w:val="18"/>
        </w:rPr>
      </w:pPr>
      <w:r w:rsidRPr="00621612">
        <w:rPr>
          <w:rFonts w:ascii="Verdana" w:hAnsi="Verdana" w:cs="Verdana"/>
          <w:sz w:val="18"/>
          <w:szCs w:val="18"/>
        </w:rPr>
        <w:t xml:space="preserve">UWAGA: </w:t>
      </w:r>
      <w:r>
        <w:rPr>
          <w:rFonts w:ascii="Verdana" w:hAnsi="Verdana" w:cs="Verdana"/>
          <w:sz w:val="18"/>
          <w:szCs w:val="18"/>
        </w:rPr>
        <w:t xml:space="preserve">   </w:t>
      </w:r>
      <w:r w:rsidRPr="00621612">
        <w:rPr>
          <w:rFonts w:ascii="Verdana" w:hAnsi="Verdana" w:cs="Verdana"/>
          <w:sz w:val="18"/>
          <w:szCs w:val="18"/>
        </w:rPr>
        <w:t>w przypadku Wykonawców wspólnie ubiegających się o udzielenie zamówienia, niniejsze „Oświadczenie o spełnianiu warunków udziału w postępowaniu, o których mowa w art. 22 ust. 1 ustawy Pzp”, powinno być złożone jedno w imieniu wszystkich Wykonawców</w:t>
      </w:r>
    </w:p>
    <w:p w:rsidR="002D25AA" w:rsidRPr="00621612" w:rsidRDefault="002D25AA" w:rsidP="009E42A0">
      <w:pPr>
        <w:pStyle w:val="PlainText"/>
        <w:spacing w:before="120"/>
        <w:jc w:val="center"/>
        <w:rPr>
          <w:rFonts w:ascii="Verdana" w:hAnsi="Verdana" w:cs="Verdana"/>
          <w:b/>
          <w:bCs/>
          <w:sz w:val="18"/>
          <w:szCs w:val="18"/>
        </w:rPr>
      </w:pPr>
    </w:p>
    <w:p w:rsidR="002D25AA" w:rsidRPr="00621612" w:rsidRDefault="002D25AA" w:rsidP="009E42A0">
      <w:pPr>
        <w:pStyle w:val="PlainText"/>
        <w:spacing w:before="120"/>
        <w:jc w:val="right"/>
        <w:rPr>
          <w:rFonts w:ascii="Verdana" w:hAnsi="Verdana" w:cs="Times New Roman"/>
          <w:b/>
          <w:bCs/>
          <w:sz w:val="18"/>
          <w:szCs w:val="18"/>
        </w:rPr>
      </w:pPr>
    </w:p>
    <w:p w:rsidR="002D25AA" w:rsidRPr="00621612" w:rsidRDefault="002D25AA" w:rsidP="009E42A0">
      <w:pPr>
        <w:pStyle w:val="PlainText"/>
        <w:spacing w:before="120"/>
        <w:jc w:val="right"/>
        <w:rPr>
          <w:rFonts w:ascii="Verdana" w:hAnsi="Verdana" w:cs="Times New Roman"/>
          <w:b/>
          <w:bCs/>
          <w:sz w:val="18"/>
          <w:szCs w:val="18"/>
        </w:rPr>
      </w:pPr>
    </w:p>
    <w:p w:rsidR="002D25AA" w:rsidRPr="00621612" w:rsidRDefault="002D25AA" w:rsidP="00BE04E1">
      <w:pPr>
        <w:pStyle w:val="PlainText"/>
        <w:spacing w:before="120"/>
        <w:jc w:val="right"/>
        <w:rPr>
          <w:rFonts w:ascii="Verdana" w:hAnsi="Verdana" w:cs="Verdana"/>
          <w:b/>
          <w:bCs/>
          <w:sz w:val="18"/>
          <w:szCs w:val="18"/>
        </w:rPr>
      </w:pPr>
      <w:r w:rsidRPr="00621612">
        <w:rPr>
          <w:rFonts w:ascii="Verdana" w:hAnsi="Verdana" w:cs="Verdana"/>
          <w:b/>
          <w:bCs/>
          <w:sz w:val="18"/>
          <w:szCs w:val="18"/>
        </w:rPr>
        <w:br w:type="page"/>
        <w:t>Załącznik nr 2</w:t>
      </w:r>
      <w:r>
        <w:rPr>
          <w:noProof/>
        </w:rPr>
        <w:pict>
          <v:shape id="_x0000_s1028" type="#_x0000_t202" style="position:absolute;left:0;text-align:left;margin-left:3.6pt;margin-top:25.95pt;width:163.85pt;height:59.85pt;z-index:251658240;mso-position-horizontal-relative:text;mso-position-vertical-relative:text" wrapcoords="-99 -270 -99 21330 21699 21330 21699 -270 -99 -270">
            <v:textbox style="mso-next-textbox:#_x0000_s1028">
              <w:txbxContent>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p>
                <w:p w:rsidR="002D25AA" w:rsidRDefault="002D25AA" w:rsidP="009E42A0">
                  <w:pPr>
                    <w:jc w:val="center"/>
                    <w:rPr>
                      <w:i/>
                      <w:iCs/>
                      <w:sz w:val="18"/>
                      <w:szCs w:val="18"/>
                    </w:rPr>
                  </w:pPr>
                  <w:r>
                    <w:rPr>
                      <w:i/>
                      <w:iCs/>
                      <w:sz w:val="18"/>
                      <w:szCs w:val="18"/>
                    </w:rPr>
                    <w:t>(nazwa  Wykonawcy)</w:t>
                  </w:r>
                </w:p>
              </w:txbxContent>
            </v:textbox>
            <w10:wrap type="tight"/>
          </v:shape>
        </w:pict>
      </w:r>
      <w:r>
        <w:rPr>
          <w:noProof/>
        </w:rPr>
        <w:pict>
          <v:shape id="_x0000_s1029" type="#_x0000_t202" style="position:absolute;left:0;text-align:left;margin-left:165.6pt;margin-top:25.95pt;width:310.75pt;height:59.85pt;z-index:251659264;mso-position-horizontal-relative:text;mso-position-vertical-relative:text" wrapcoords="-52 -270 -52 21330 21652 21330 21652 -270 -52 -270" fillcolor="silver">
            <v:textbox style="mso-next-textbox:#_x0000_s1029">
              <w:txbxContent>
                <w:p w:rsidR="002D25AA" w:rsidRPr="00966F68" w:rsidRDefault="002D25AA" w:rsidP="009E42A0">
                  <w:pPr>
                    <w:jc w:val="center"/>
                    <w:rPr>
                      <w:rFonts w:ascii="Verdana" w:hAnsi="Verdana" w:cs="Verdana"/>
                      <w:b/>
                      <w:bCs/>
                      <w:sz w:val="20"/>
                      <w:szCs w:val="20"/>
                    </w:rPr>
                  </w:pPr>
                  <w:r w:rsidRPr="00966F68">
                    <w:rPr>
                      <w:rFonts w:ascii="Verdana" w:hAnsi="Verdana" w:cs="Verdana"/>
                      <w:b/>
                      <w:bCs/>
                    </w:rPr>
                    <w:t>OŚWIADCZENIE</w:t>
                  </w:r>
                </w:p>
                <w:p w:rsidR="002D25AA" w:rsidRPr="00926743" w:rsidRDefault="002D25AA" w:rsidP="009E42A0">
                  <w:pPr>
                    <w:jc w:val="center"/>
                    <w:rPr>
                      <w:rFonts w:ascii="Verdana" w:hAnsi="Verdana" w:cs="Verdana"/>
                      <w:b/>
                      <w:bCs/>
                      <w:sz w:val="18"/>
                      <w:szCs w:val="18"/>
                    </w:rPr>
                  </w:pPr>
                  <w:r w:rsidRPr="00926743">
                    <w:rPr>
                      <w:rFonts w:ascii="Verdana" w:hAnsi="Verdana" w:cs="Verdana"/>
                      <w:b/>
                      <w:bCs/>
                      <w:sz w:val="18"/>
                      <w:szCs w:val="18"/>
                    </w:rPr>
                    <w:t>o braku podstaw do wykluczenia</w:t>
                  </w:r>
                </w:p>
                <w:p w:rsidR="002D25AA" w:rsidRPr="00926743" w:rsidRDefault="002D25AA" w:rsidP="009E42A0">
                  <w:pPr>
                    <w:jc w:val="center"/>
                    <w:rPr>
                      <w:rFonts w:ascii="Verdana" w:hAnsi="Verdana" w:cs="Verdana"/>
                      <w:b/>
                      <w:bCs/>
                      <w:sz w:val="18"/>
                      <w:szCs w:val="18"/>
                    </w:rPr>
                  </w:pPr>
                  <w:r w:rsidRPr="00926743">
                    <w:rPr>
                      <w:rFonts w:ascii="Verdana" w:hAnsi="Verdana" w:cs="Verdana"/>
                      <w:b/>
                      <w:bCs/>
                      <w:sz w:val="18"/>
                      <w:szCs w:val="18"/>
                    </w:rPr>
                    <w:t>w okolicznościach o których mowa w art. 24 ust. 1 ustawy Pzp.</w:t>
                  </w:r>
                </w:p>
                <w:p w:rsidR="002D25AA" w:rsidRPr="00966F68" w:rsidRDefault="002D25AA" w:rsidP="009E42A0">
                  <w:pPr>
                    <w:jc w:val="center"/>
                    <w:rPr>
                      <w:rFonts w:ascii="Verdana" w:hAnsi="Verdana" w:cs="Verdana"/>
                      <w:b/>
                      <w:bCs/>
                      <w:sz w:val="20"/>
                      <w:szCs w:val="20"/>
                    </w:rPr>
                  </w:pPr>
                </w:p>
              </w:txbxContent>
            </v:textbox>
            <w10:wrap type="tight"/>
          </v:shape>
        </w:pict>
      </w:r>
    </w:p>
    <w:p w:rsidR="002D25AA" w:rsidRPr="00621612" w:rsidRDefault="002D25AA" w:rsidP="009E42A0">
      <w:pPr>
        <w:pStyle w:val="PlainText"/>
        <w:spacing w:before="120"/>
        <w:jc w:val="both"/>
        <w:rPr>
          <w:rFonts w:ascii="Verdana" w:hAnsi="Verdana" w:cs="Times New Roman"/>
          <w:b/>
          <w:bCs/>
          <w:sz w:val="18"/>
          <w:szCs w:val="18"/>
        </w:rPr>
      </w:pPr>
    </w:p>
    <w:p w:rsidR="002D25AA" w:rsidRPr="00621612" w:rsidRDefault="002D25AA" w:rsidP="009E42A0">
      <w:pPr>
        <w:pStyle w:val="PlainText"/>
        <w:spacing w:before="120"/>
        <w:jc w:val="both"/>
        <w:rPr>
          <w:rFonts w:ascii="Verdana" w:hAnsi="Verdana" w:cs="Verdana"/>
          <w:sz w:val="18"/>
          <w:szCs w:val="18"/>
        </w:rPr>
      </w:pPr>
      <w:r w:rsidRPr="00621612">
        <w:rPr>
          <w:rFonts w:ascii="Verdana" w:hAnsi="Verdana" w:cs="Verdana"/>
          <w:sz w:val="18"/>
          <w:szCs w:val="18"/>
        </w:rPr>
        <w:t>Składając ofertę w postępowaniu o udzielenie zamówienia publicznego prowadzonym w trybie przetargu nieograniczonego na:</w:t>
      </w:r>
    </w:p>
    <w:p w:rsidR="002D25AA" w:rsidRPr="00CF355D" w:rsidRDefault="002D25AA" w:rsidP="009E42A0">
      <w:pPr>
        <w:pStyle w:val="PlainText"/>
        <w:spacing w:before="120"/>
        <w:jc w:val="both"/>
        <w:rPr>
          <w:rFonts w:ascii="Verdana" w:hAnsi="Verdana" w:cs="Verdana"/>
          <w:sz w:val="18"/>
          <w:szCs w:val="18"/>
        </w:rPr>
      </w:pPr>
      <w:r w:rsidRPr="00CF355D">
        <w:rPr>
          <w:rFonts w:ascii="Verdana" w:hAnsi="Verdana"/>
          <w:b/>
          <w:sz w:val="18"/>
          <w:szCs w:val="18"/>
        </w:rPr>
        <w:t>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w:t>
      </w:r>
    </w:p>
    <w:p w:rsidR="002D25AA" w:rsidRPr="00621612" w:rsidRDefault="002D25AA" w:rsidP="009E42A0">
      <w:pPr>
        <w:pStyle w:val="PlainText"/>
        <w:spacing w:before="120"/>
        <w:jc w:val="both"/>
        <w:rPr>
          <w:rFonts w:ascii="Verdana" w:hAnsi="Verdana" w:cs="Verdana"/>
          <w:sz w:val="18"/>
          <w:szCs w:val="18"/>
        </w:rPr>
      </w:pPr>
    </w:p>
    <w:p w:rsidR="002D25AA" w:rsidRPr="00621612" w:rsidRDefault="002D25AA" w:rsidP="009E42A0">
      <w:pPr>
        <w:pStyle w:val="PlainText"/>
        <w:spacing w:before="120"/>
        <w:jc w:val="both"/>
        <w:rPr>
          <w:rFonts w:ascii="Verdana" w:hAnsi="Verdana" w:cs="Verdana"/>
          <w:b/>
          <w:bCs/>
          <w:sz w:val="18"/>
          <w:szCs w:val="18"/>
        </w:rPr>
      </w:pPr>
      <w:r w:rsidRPr="00621612">
        <w:rPr>
          <w:rFonts w:ascii="Verdana" w:hAnsi="Verdana" w:cs="Verdana"/>
          <w:b/>
          <w:bCs/>
          <w:sz w:val="18"/>
          <w:szCs w:val="18"/>
        </w:rPr>
        <w:t>W imieniu Wykonawcy ………………………………………………………………………..……</w:t>
      </w:r>
    </w:p>
    <w:p w:rsidR="002D25AA" w:rsidRPr="00621612" w:rsidRDefault="002D25AA" w:rsidP="009E42A0">
      <w:pPr>
        <w:pStyle w:val="PlainText"/>
        <w:spacing w:before="120"/>
        <w:jc w:val="both"/>
        <w:rPr>
          <w:rFonts w:ascii="Verdana" w:hAnsi="Verdana" w:cs="Verdana"/>
          <w:b/>
          <w:bCs/>
          <w:sz w:val="18"/>
          <w:szCs w:val="18"/>
        </w:rPr>
      </w:pPr>
    </w:p>
    <w:p w:rsidR="002D25AA" w:rsidRPr="00621612" w:rsidRDefault="002D25AA" w:rsidP="009E42A0">
      <w:pPr>
        <w:pStyle w:val="PlainText"/>
        <w:spacing w:before="120"/>
        <w:jc w:val="both"/>
        <w:rPr>
          <w:rFonts w:ascii="Verdana" w:hAnsi="Verdana" w:cs="Verdana"/>
          <w:b/>
          <w:bCs/>
          <w:sz w:val="18"/>
          <w:szCs w:val="18"/>
        </w:rPr>
      </w:pPr>
    </w:p>
    <w:p w:rsidR="002D25AA" w:rsidRPr="00621612" w:rsidRDefault="002D25AA" w:rsidP="009E42A0">
      <w:pPr>
        <w:pStyle w:val="PlainText"/>
        <w:spacing w:before="120"/>
        <w:jc w:val="both"/>
        <w:rPr>
          <w:rFonts w:ascii="Verdana" w:hAnsi="Verdana" w:cs="Verdana"/>
          <w:b/>
          <w:bCs/>
          <w:sz w:val="18"/>
          <w:szCs w:val="18"/>
        </w:rPr>
      </w:pPr>
    </w:p>
    <w:p w:rsidR="002D25AA" w:rsidRPr="00621612" w:rsidRDefault="002D25AA" w:rsidP="009E42A0">
      <w:pPr>
        <w:spacing w:before="120"/>
        <w:jc w:val="both"/>
        <w:rPr>
          <w:rFonts w:ascii="Verdana" w:hAnsi="Verdana" w:cs="Verdana"/>
          <w:sz w:val="18"/>
          <w:szCs w:val="18"/>
        </w:rPr>
      </w:pPr>
      <w:r w:rsidRPr="00621612">
        <w:rPr>
          <w:rFonts w:ascii="Verdana" w:hAnsi="Verdana" w:cs="Verdana"/>
          <w:sz w:val="18"/>
          <w:szCs w:val="18"/>
        </w:rPr>
        <w:t>oświadczam, że brak jest podstaw do wykluczenia nas z postępowania z powodu niespełnienia warunków o których mowa w art. 24 ust. 1 ustawy Pzp.</w:t>
      </w:r>
    </w:p>
    <w:p w:rsidR="002D25AA" w:rsidRPr="00621612" w:rsidRDefault="002D25AA" w:rsidP="009E42A0">
      <w:pPr>
        <w:spacing w:before="120"/>
        <w:jc w:val="both"/>
        <w:rPr>
          <w:rFonts w:ascii="Verdana" w:hAnsi="Verdana"/>
          <w:sz w:val="18"/>
          <w:szCs w:val="18"/>
        </w:rPr>
      </w:pPr>
    </w:p>
    <w:p w:rsidR="002D25AA" w:rsidRPr="00621612" w:rsidRDefault="002D25AA" w:rsidP="009E42A0">
      <w:pPr>
        <w:spacing w:before="120"/>
        <w:jc w:val="both"/>
        <w:rPr>
          <w:rFonts w:ascii="Verdana" w:hAnsi="Verdana"/>
          <w:sz w:val="18"/>
          <w:szCs w:val="18"/>
        </w:rPr>
      </w:pPr>
    </w:p>
    <w:p w:rsidR="002D25AA" w:rsidRPr="00621612" w:rsidRDefault="002D25AA" w:rsidP="009E42A0">
      <w:pPr>
        <w:spacing w:before="120"/>
        <w:jc w:val="both"/>
        <w:rPr>
          <w:rFonts w:ascii="Verdana" w:hAnsi="Verdana"/>
          <w:sz w:val="18"/>
          <w:szCs w:val="18"/>
        </w:rPr>
      </w:pPr>
    </w:p>
    <w:p w:rsidR="002D25AA" w:rsidRPr="00621612" w:rsidRDefault="002D25AA" w:rsidP="009E42A0">
      <w:pPr>
        <w:pStyle w:val="PlainText"/>
        <w:spacing w:before="120"/>
        <w:jc w:val="both"/>
        <w:rPr>
          <w:rFonts w:ascii="Verdana" w:hAnsi="Verdana" w:cs="Times New Roman"/>
          <w:sz w:val="18"/>
          <w:szCs w:val="18"/>
        </w:rPr>
      </w:pPr>
    </w:p>
    <w:p w:rsidR="002D25AA" w:rsidRPr="00621612" w:rsidRDefault="002D25AA" w:rsidP="009E42A0">
      <w:pPr>
        <w:pStyle w:val="PlainText"/>
        <w:spacing w:before="120"/>
        <w:rPr>
          <w:rFonts w:ascii="Verdana" w:hAnsi="Verdana" w:cs="Verdana"/>
          <w:sz w:val="18"/>
          <w:szCs w:val="18"/>
        </w:rPr>
      </w:pPr>
      <w:r w:rsidRPr="00621612">
        <w:rPr>
          <w:rFonts w:ascii="Verdana" w:hAnsi="Verdana" w:cs="Verdana"/>
          <w:sz w:val="18"/>
          <w:szCs w:val="18"/>
        </w:rPr>
        <w:t>__________________ dnia __ __ 20__ roku</w:t>
      </w:r>
    </w:p>
    <w:p w:rsidR="002D25AA" w:rsidRPr="00621612" w:rsidRDefault="002D25AA" w:rsidP="009E42A0">
      <w:pPr>
        <w:pStyle w:val="PlainText"/>
        <w:spacing w:before="120"/>
        <w:ind w:firstLine="5220"/>
        <w:jc w:val="center"/>
        <w:rPr>
          <w:rFonts w:ascii="Verdana" w:hAnsi="Verdana" w:cs="Verdana"/>
          <w:i/>
          <w:iCs/>
          <w:sz w:val="18"/>
          <w:szCs w:val="18"/>
        </w:rPr>
      </w:pPr>
    </w:p>
    <w:p w:rsidR="002D25AA" w:rsidRPr="00621612" w:rsidRDefault="002D25AA" w:rsidP="009E42A0">
      <w:pPr>
        <w:pStyle w:val="PlainText"/>
        <w:spacing w:before="120"/>
        <w:ind w:firstLine="5220"/>
        <w:jc w:val="center"/>
        <w:rPr>
          <w:rFonts w:ascii="Verdana" w:hAnsi="Verdana" w:cs="Verdana"/>
          <w:i/>
          <w:iCs/>
          <w:sz w:val="18"/>
          <w:szCs w:val="18"/>
        </w:rPr>
      </w:pPr>
      <w:r w:rsidRPr="00621612">
        <w:rPr>
          <w:rFonts w:ascii="Verdana" w:hAnsi="Verdana" w:cs="Verdana"/>
          <w:i/>
          <w:iCs/>
          <w:sz w:val="18"/>
          <w:szCs w:val="18"/>
        </w:rPr>
        <w:t>______________________________</w:t>
      </w:r>
    </w:p>
    <w:p w:rsidR="002D25AA" w:rsidRPr="00621612" w:rsidRDefault="002D25AA" w:rsidP="009E42A0">
      <w:pPr>
        <w:pStyle w:val="PlainText"/>
        <w:spacing w:before="120"/>
        <w:ind w:firstLine="4500"/>
        <w:jc w:val="center"/>
        <w:rPr>
          <w:rFonts w:ascii="Verdana" w:hAnsi="Verdana" w:cs="Verdana"/>
          <w:i/>
          <w:iCs/>
          <w:sz w:val="18"/>
          <w:szCs w:val="18"/>
        </w:rPr>
      </w:pPr>
      <w:r w:rsidRPr="00621612">
        <w:rPr>
          <w:rFonts w:ascii="Verdana" w:hAnsi="Verdana" w:cs="Verdana"/>
          <w:i/>
          <w:iCs/>
          <w:sz w:val="18"/>
          <w:szCs w:val="18"/>
        </w:rPr>
        <w:t xml:space="preserve">         (podpis Wykonawcy/Pełnomocnika)</w:t>
      </w:r>
    </w:p>
    <w:p w:rsidR="002D25AA" w:rsidRPr="00621612" w:rsidRDefault="002D25AA" w:rsidP="009E42A0">
      <w:pPr>
        <w:pStyle w:val="PlainText"/>
        <w:spacing w:before="120"/>
        <w:rPr>
          <w:rFonts w:ascii="Verdana" w:hAnsi="Verdana" w:cs="Verdana"/>
          <w:sz w:val="18"/>
          <w:szCs w:val="18"/>
        </w:rPr>
      </w:pPr>
    </w:p>
    <w:p w:rsidR="002D25AA" w:rsidRPr="00621612" w:rsidRDefault="002D25AA" w:rsidP="009E42A0">
      <w:pPr>
        <w:pStyle w:val="PlainText"/>
        <w:spacing w:before="120"/>
        <w:rPr>
          <w:rFonts w:ascii="Verdana" w:hAnsi="Verdana" w:cs="Times New Roman"/>
          <w:sz w:val="18"/>
          <w:szCs w:val="18"/>
        </w:rPr>
      </w:pPr>
    </w:p>
    <w:p w:rsidR="002D25AA" w:rsidRPr="00621612" w:rsidRDefault="002D25AA" w:rsidP="009E42A0">
      <w:pPr>
        <w:jc w:val="both"/>
        <w:rPr>
          <w:rFonts w:ascii="Verdana" w:hAnsi="Verdana" w:cs="Verdana"/>
          <w:sz w:val="18"/>
          <w:szCs w:val="18"/>
        </w:rPr>
      </w:pPr>
      <w:r w:rsidRPr="00621612">
        <w:rPr>
          <w:rFonts w:ascii="Verdana" w:hAnsi="Verdana" w:cs="Verdana"/>
          <w:sz w:val="18"/>
          <w:szCs w:val="18"/>
        </w:rPr>
        <w:t>UWAGA: niniejsze „Oświadczenie o braku podstaw do wykluczenia, w okolicznościach o których mowa w art. 24 ust. 1 ustawy Pzp” składa każdy z Wykonawców wspólnie ubiegających się o udzielenie zamówienia.</w:t>
      </w:r>
    </w:p>
    <w:p w:rsidR="002D25AA" w:rsidRPr="00621612" w:rsidRDefault="002D25AA" w:rsidP="009E42A0">
      <w:pPr>
        <w:pStyle w:val="PlainText"/>
        <w:spacing w:before="120"/>
        <w:jc w:val="both"/>
        <w:rPr>
          <w:rFonts w:ascii="Verdana" w:hAnsi="Verdana" w:cs="Verdana"/>
          <w:sz w:val="18"/>
          <w:szCs w:val="18"/>
        </w:rPr>
      </w:pPr>
    </w:p>
    <w:p w:rsidR="002D25AA" w:rsidRDefault="002D25AA" w:rsidP="006E13F6">
      <w:pPr>
        <w:pStyle w:val="BodyText"/>
        <w:spacing w:line="360" w:lineRule="auto"/>
        <w:ind w:right="-427"/>
        <w:jc w:val="center"/>
        <w:rPr>
          <w:rFonts w:ascii="Verdana" w:hAnsi="Verdana"/>
          <w:sz w:val="18"/>
          <w:szCs w:val="18"/>
        </w:rPr>
      </w:pPr>
      <w:r w:rsidRPr="00621612">
        <w:br w:type="page"/>
      </w: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Default="002D25AA" w:rsidP="009E42A0">
      <w:pPr>
        <w:pStyle w:val="rozdzia"/>
        <w:ind w:left="0" w:firstLine="0"/>
        <w:rPr>
          <w:rFonts w:ascii="Verdana" w:hAnsi="Verdana"/>
          <w:sz w:val="18"/>
          <w:szCs w:val="18"/>
        </w:rPr>
      </w:pPr>
    </w:p>
    <w:p w:rsidR="002D25AA" w:rsidRPr="00621612" w:rsidRDefault="002D25AA" w:rsidP="009E42A0">
      <w:pPr>
        <w:pStyle w:val="rozdzia"/>
        <w:ind w:left="0" w:firstLine="0"/>
        <w:rPr>
          <w:rFonts w:ascii="Verdana" w:hAnsi="Verdana"/>
          <w:sz w:val="18"/>
          <w:szCs w:val="18"/>
        </w:rPr>
      </w:pPr>
    </w:p>
    <w:p w:rsidR="002D25AA" w:rsidRPr="00BC6739" w:rsidRDefault="002D25AA" w:rsidP="009E42A0">
      <w:pPr>
        <w:pStyle w:val="rozdzia"/>
        <w:rPr>
          <w:rFonts w:ascii="Verdana" w:hAnsi="Verdana" w:cs="Verdana"/>
          <w:sz w:val="28"/>
          <w:szCs w:val="28"/>
        </w:rPr>
      </w:pPr>
    </w:p>
    <w:p w:rsidR="002D25AA" w:rsidRPr="00E45B9A" w:rsidRDefault="002D25AA" w:rsidP="009E42A0">
      <w:pPr>
        <w:jc w:val="center"/>
        <w:rPr>
          <w:rFonts w:ascii="Verdana" w:hAnsi="Verdana" w:cs="Verdana"/>
          <w:b/>
          <w:bCs/>
          <w:sz w:val="22"/>
          <w:szCs w:val="22"/>
        </w:rPr>
      </w:pPr>
      <w:r w:rsidRPr="00E45B9A">
        <w:rPr>
          <w:rFonts w:ascii="Verdana" w:hAnsi="Verdana" w:cs="Verdana"/>
          <w:b/>
          <w:bCs/>
          <w:sz w:val="22"/>
          <w:szCs w:val="22"/>
        </w:rPr>
        <w:t>TOM II</w:t>
      </w:r>
    </w:p>
    <w:p w:rsidR="002D25AA" w:rsidRPr="00E45B9A" w:rsidRDefault="002D25AA" w:rsidP="009E42A0">
      <w:pPr>
        <w:jc w:val="center"/>
        <w:rPr>
          <w:rFonts w:ascii="Verdana" w:hAnsi="Verdana" w:cs="Verdana"/>
          <w:b/>
          <w:bCs/>
          <w:sz w:val="22"/>
          <w:szCs w:val="22"/>
        </w:rPr>
      </w:pPr>
    </w:p>
    <w:p w:rsidR="002D25AA" w:rsidRPr="00E45B9A" w:rsidRDefault="002D25AA" w:rsidP="009E42A0">
      <w:pPr>
        <w:jc w:val="center"/>
        <w:rPr>
          <w:rFonts w:ascii="Verdana" w:hAnsi="Verdana" w:cs="Verdana"/>
          <w:b/>
          <w:bCs/>
          <w:sz w:val="22"/>
          <w:szCs w:val="22"/>
        </w:rPr>
      </w:pPr>
      <w:r w:rsidRPr="00E45B9A">
        <w:rPr>
          <w:rFonts w:ascii="Verdana" w:hAnsi="Verdana" w:cs="Verdana"/>
          <w:b/>
          <w:bCs/>
          <w:sz w:val="22"/>
          <w:szCs w:val="22"/>
        </w:rPr>
        <w:t>WZÓR UMOWY</w:t>
      </w:r>
    </w:p>
    <w:p w:rsidR="002D25AA" w:rsidRPr="00BC6739" w:rsidRDefault="002D25AA" w:rsidP="009E42A0">
      <w:pPr>
        <w:pStyle w:val="rozdzia"/>
        <w:jc w:val="center"/>
        <w:rPr>
          <w:rFonts w:ascii="Verdana" w:hAnsi="Verdana" w:cs="Verdana"/>
          <w:sz w:val="28"/>
          <w:szCs w:val="28"/>
        </w:rPr>
      </w:pPr>
    </w:p>
    <w:p w:rsidR="002D25AA" w:rsidRPr="00BC6739" w:rsidRDefault="002D25AA" w:rsidP="009E42A0">
      <w:pPr>
        <w:pStyle w:val="rozdzia"/>
        <w:rPr>
          <w:rFonts w:ascii="Verdana" w:hAnsi="Verdana" w:cs="Verdana"/>
          <w:sz w:val="28"/>
          <w:szCs w:val="2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E42A0">
      <w:pPr>
        <w:pStyle w:val="rozdzia"/>
        <w:rPr>
          <w:rFonts w:ascii="Verdana" w:hAnsi="Verdana"/>
          <w:sz w:val="18"/>
          <w:szCs w:val="18"/>
        </w:rPr>
      </w:pPr>
    </w:p>
    <w:p w:rsidR="002D25AA" w:rsidRPr="00621612" w:rsidRDefault="002D25AA" w:rsidP="009A7468">
      <w:pPr>
        <w:jc w:val="center"/>
        <w:rPr>
          <w:rFonts w:ascii="Verdana" w:hAnsi="Verdana"/>
          <w:b/>
          <w:sz w:val="18"/>
          <w:szCs w:val="18"/>
        </w:rPr>
      </w:pPr>
      <w:bookmarkStart w:id="0" w:name="bookmark1"/>
    </w:p>
    <w:p w:rsidR="002D25AA" w:rsidRDefault="002D25AA" w:rsidP="009A7468">
      <w:pPr>
        <w:jc w:val="center"/>
        <w:rPr>
          <w:rFonts w:ascii="Verdana" w:hAnsi="Verdana"/>
          <w:b/>
          <w:sz w:val="18"/>
          <w:szCs w:val="18"/>
        </w:rPr>
      </w:pPr>
    </w:p>
    <w:p w:rsidR="002D25AA" w:rsidRPr="00621612" w:rsidRDefault="002D25AA" w:rsidP="009A7468">
      <w:pPr>
        <w:jc w:val="center"/>
        <w:rPr>
          <w:rFonts w:ascii="Verdana" w:hAnsi="Verdana"/>
          <w:b/>
          <w:sz w:val="18"/>
          <w:szCs w:val="18"/>
        </w:rPr>
      </w:pPr>
    </w:p>
    <w:bookmarkEnd w:id="0"/>
    <w:p w:rsidR="002D25AA" w:rsidRPr="008154F4" w:rsidRDefault="002D25AA" w:rsidP="008154F4">
      <w:pPr>
        <w:jc w:val="center"/>
        <w:rPr>
          <w:rFonts w:ascii="Verdana" w:hAnsi="Verdana"/>
          <w:b/>
          <w:sz w:val="20"/>
          <w:szCs w:val="20"/>
        </w:rPr>
      </w:pPr>
      <w:r w:rsidRPr="008154F4">
        <w:rPr>
          <w:rFonts w:ascii="Verdana" w:hAnsi="Verdana"/>
          <w:b/>
          <w:sz w:val="20"/>
          <w:szCs w:val="20"/>
        </w:rPr>
        <w:t>/wzór/</w:t>
      </w:r>
    </w:p>
    <w:p w:rsidR="002D25AA" w:rsidRPr="008154F4" w:rsidRDefault="002D25AA" w:rsidP="008154F4">
      <w:pPr>
        <w:jc w:val="center"/>
        <w:rPr>
          <w:rFonts w:ascii="Verdana" w:hAnsi="Verdana"/>
          <w:sz w:val="20"/>
          <w:szCs w:val="20"/>
        </w:rPr>
      </w:pPr>
      <w:r w:rsidRPr="008154F4">
        <w:rPr>
          <w:rFonts w:ascii="Verdana" w:hAnsi="Verdana"/>
          <w:sz w:val="20"/>
          <w:szCs w:val="20"/>
        </w:rPr>
        <w:t>UMOWA  NR ........./ 2013</w:t>
      </w:r>
    </w:p>
    <w:p w:rsidR="002D25AA" w:rsidRPr="008154F4" w:rsidRDefault="002D25AA" w:rsidP="008154F4">
      <w:pPr>
        <w:autoSpaceDE w:val="0"/>
        <w:autoSpaceDN w:val="0"/>
        <w:jc w:val="both"/>
        <w:rPr>
          <w:rFonts w:ascii="Verdana" w:hAnsi="Verdana"/>
          <w:sz w:val="20"/>
          <w:szCs w:val="20"/>
        </w:rPr>
      </w:pPr>
    </w:p>
    <w:p w:rsidR="002D25AA" w:rsidRPr="008154F4" w:rsidRDefault="002D25AA" w:rsidP="008154F4">
      <w:pPr>
        <w:autoSpaceDE w:val="0"/>
        <w:autoSpaceDN w:val="0"/>
        <w:jc w:val="both"/>
        <w:rPr>
          <w:rFonts w:ascii="Verdana" w:hAnsi="Verdana"/>
          <w:sz w:val="20"/>
          <w:szCs w:val="20"/>
        </w:rPr>
      </w:pPr>
      <w:r w:rsidRPr="008154F4">
        <w:rPr>
          <w:rFonts w:ascii="Verdana" w:hAnsi="Verdana"/>
          <w:sz w:val="20"/>
          <w:szCs w:val="20"/>
        </w:rPr>
        <w:t>Niniejsza umowa zawarta została w Warszawie w dniu __.__.2013 r. pomiędzy Skarbem Państwa – Generalnym Dyrektorem Dróg Krajowych i Autostrad, w imieniu którego działają:</w:t>
      </w:r>
    </w:p>
    <w:p w:rsidR="002D25AA" w:rsidRPr="008154F4" w:rsidRDefault="002D25AA" w:rsidP="008154F4">
      <w:pPr>
        <w:autoSpaceDE w:val="0"/>
        <w:autoSpaceDN w:val="0"/>
        <w:jc w:val="both"/>
        <w:rPr>
          <w:rFonts w:ascii="Verdana" w:hAnsi="Verdana"/>
          <w:sz w:val="20"/>
          <w:szCs w:val="20"/>
        </w:rPr>
      </w:pPr>
      <w:r w:rsidRPr="008154F4">
        <w:rPr>
          <w:rFonts w:ascii="Verdana" w:hAnsi="Verdana"/>
          <w:sz w:val="20"/>
          <w:szCs w:val="20"/>
        </w:rPr>
        <w:t>p. ..........................................................................................</w:t>
      </w:r>
    </w:p>
    <w:p w:rsidR="002D25AA" w:rsidRPr="008154F4" w:rsidRDefault="002D25AA" w:rsidP="008154F4">
      <w:pPr>
        <w:autoSpaceDE w:val="0"/>
        <w:autoSpaceDN w:val="0"/>
        <w:jc w:val="both"/>
        <w:rPr>
          <w:rFonts w:ascii="Verdana" w:hAnsi="Verdana"/>
          <w:sz w:val="20"/>
          <w:szCs w:val="20"/>
        </w:rPr>
      </w:pPr>
      <w:r w:rsidRPr="008154F4">
        <w:rPr>
          <w:rFonts w:ascii="Verdana" w:hAnsi="Verdana"/>
          <w:sz w:val="20"/>
          <w:szCs w:val="20"/>
        </w:rPr>
        <w:t>p. ..........................................................................................</w:t>
      </w:r>
    </w:p>
    <w:p w:rsidR="002D25AA" w:rsidRPr="008154F4" w:rsidRDefault="002D25AA" w:rsidP="008154F4">
      <w:pPr>
        <w:autoSpaceDE w:val="0"/>
        <w:autoSpaceDN w:val="0"/>
        <w:jc w:val="both"/>
        <w:rPr>
          <w:rFonts w:ascii="Verdana" w:hAnsi="Verdana"/>
          <w:sz w:val="20"/>
          <w:szCs w:val="20"/>
        </w:rPr>
      </w:pPr>
      <w:r w:rsidRPr="008154F4">
        <w:rPr>
          <w:rFonts w:ascii="Verdana" w:hAnsi="Verdana"/>
          <w:sz w:val="20"/>
          <w:szCs w:val="20"/>
        </w:rPr>
        <w:t>Oddziału Generalnej Dyrekcji Dróg Krajowych i Autostrad w Warszawie, ul. Mińska 25,</w:t>
      </w:r>
      <w:r w:rsidRPr="008154F4">
        <w:rPr>
          <w:rFonts w:ascii="Verdana" w:hAnsi="Verdana"/>
          <w:sz w:val="20"/>
          <w:szCs w:val="20"/>
        </w:rPr>
        <w:br/>
        <w:t>03-808 Warszawa, zwanym dalej “Zamawiającym”,</w:t>
      </w:r>
    </w:p>
    <w:p w:rsidR="002D25AA" w:rsidRPr="008154F4" w:rsidRDefault="002D25AA" w:rsidP="008154F4">
      <w:pPr>
        <w:jc w:val="center"/>
        <w:rPr>
          <w:rFonts w:ascii="Verdana" w:hAnsi="Verdana"/>
          <w:b/>
          <w:bCs/>
          <w:sz w:val="20"/>
          <w:szCs w:val="20"/>
        </w:rPr>
      </w:pPr>
    </w:p>
    <w:p w:rsidR="002D25AA" w:rsidRPr="008154F4" w:rsidRDefault="002D25AA" w:rsidP="004D08FD">
      <w:pPr>
        <w:spacing w:before="240" w:after="240"/>
        <w:jc w:val="both"/>
        <w:rPr>
          <w:rFonts w:ascii="Verdana" w:hAnsi="Verdana"/>
          <w:sz w:val="20"/>
          <w:szCs w:val="20"/>
        </w:rPr>
      </w:pPr>
      <w:r w:rsidRPr="008154F4">
        <w:rPr>
          <w:rFonts w:ascii="Verdana" w:hAnsi="Verdana"/>
          <w:sz w:val="20"/>
          <w:szCs w:val="20"/>
        </w:rPr>
        <w:t>a</w:t>
      </w:r>
    </w:p>
    <w:p w:rsidR="002D25AA" w:rsidRPr="008154F4" w:rsidRDefault="002D25AA" w:rsidP="004D08FD">
      <w:pPr>
        <w:jc w:val="both"/>
        <w:rPr>
          <w:rFonts w:ascii="Verdana" w:hAnsi="Verdana"/>
          <w:sz w:val="20"/>
          <w:szCs w:val="20"/>
        </w:rPr>
      </w:pPr>
      <w:r w:rsidRPr="008154F4">
        <w:rPr>
          <w:rFonts w:ascii="Verdana" w:hAnsi="Verdana"/>
          <w:sz w:val="20"/>
          <w:szCs w:val="20"/>
        </w:rPr>
        <w:t>.................... z siedzibą w .................... 00-000 przy ul. ....................,</w:t>
      </w:r>
    </w:p>
    <w:p w:rsidR="002D25AA" w:rsidRPr="008154F4" w:rsidRDefault="002D25AA" w:rsidP="004D08FD">
      <w:pPr>
        <w:jc w:val="both"/>
        <w:rPr>
          <w:rFonts w:ascii="Verdana" w:hAnsi="Verdana"/>
          <w:sz w:val="20"/>
          <w:szCs w:val="20"/>
        </w:rPr>
      </w:pPr>
      <w:r w:rsidRPr="008154F4">
        <w:rPr>
          <w:rFonts w:ascii="Verdana" w:hAnsi="Verdana"/>
          <w:sz w:val="20"/>
          <w:szCs w:val="20"/>
        </w:rPr>
        <w:t>KRS ………………………</w:t>
      </w:r>
    </w:p>
    <w:p w:rsidR="002D25AA" w:rsidRPr="008154F4" w:rsidRDefault="002D25AA" w:rsidP="004D08FD">
      <w:pPr>
        <w:jc w:val="both"/>
        <w:rPr>
          <w:rFonts w:ascii="Verdana" w:hAnsi="Verdana"/>
          <w:sz w:val="20"/>
          <w:szCs w:val="20"/>
        </w:rPr>
      </w:pPr>
      <w:r w:rsidRPr="008154F4">
        <w:rPr>
          <w:rFonts w:ascii="Verdana" w:hAnsi="Verdana"/>
          <w:sz w:val="20"/>
          <w:szCs w:val="20"/>
        </w:rPr>
        <w:t>REGON ……………………….</w:t>
      </w:r>
    </w:p>
    <w:p w:rsidR="002D25AA" w:rsidRPr="008154F4" w:rsidRDefault="002D25AA" w:rsidP="004D08FD">
      <w:pPr>
        <w:jc w:val="both"/>
        <w:rPr>
          <w:rFonts w:ascii="Verdana" w:hAnsi="Verdana"/>
          <w:sz w:val="20"/>
          <w:szCs w:val="20"/>
        </w:rPr>
      </w:pPr>
      <w:r w:rsidRPr="008154F4">
        <w:rPr>
          <w:rFonts w:ascii="Verdana" w:hAnsi="Verdana"/>
          <w:sz w:val="20"/>
          <w:szCs w:val="20"/>
        </w:rPr>
        <w:t>NIP: ………………………………………..</w:t>
      </w:r>
    </w:p>
    <w:p w:rsidR="002D25AA" w:rsidRPr="008154F4" w:rsidRDefault="002D25AA" w:rsidP="004D08FD">
      <w:pPr>
        <w:jc w:val="both"/>
        <w:rPr>
          <w:rFonts w:ascii="Verdana" w:hAnsi="Verdana"/>
          <w:sz w:val="20"/>
          <w:szCs w:val="20"/>
        </w:rPr>
      </w:pPr>
      <w:r w:rsidRPr="008154F4">
        <w:rPr>
          <w:rFonts w:ascii="Verdana" w:hAnsi="Verdana"/>
          <w:sz w:val="20"/>
          <w:szCs w:val="20"/>
        </w:rPr>
        <w:t xml:space="preserve">zwanym/ą dalej </w:t>
      </w:r>
      <w:r w:rsidRPr="008154F4">
        <w:rPr>
          <w:rFonts w:ascii="Verdana" w:hAnsi="Verdana"/>
          <w:b/>
          <w:bCs/>
          <w:sz w:val="20"/>
          <w:szCs w:val="20"/>
        </w:rPr>
        <w:t>Wykonawcą</w:t>
      </w:r>
      <w:r w:rsidRPr="008154F4">
        <w:rPr>
          <w:rFonts w:ascii="Verdana" w:hAnsi="Verdana"/>
          <w:sz w:val="20"/>
          <w:szCs w:val="20"/>
        </w:rPr>
        <w:t>,</w:t>
      </w:r>
    </w:p>
    <w:p w:rsidR="002D25AA" w:rsidRPr="008154F4" w:rsidRDefault="002D25AA" w:rsidP="004D08FD">
      <w:pPr>
        <w:jc w:val="both"/>
        <w:rPr>
          <w:rFonts w:ascii="Verdana" w:hAnsi="Verdana"/>
          <w:sz w:val="20"/>
          <w:szCs w:val="20"/>
        </w:rPr>
      </w:pPr>
      <w:r w:rsidRPr="008154F4">
        <w:rPr>
          <w:rFonts w:ascii="Verdana" w:hAnsi="Verdana"/>
          <w:sz w:val="20"/>
          <w:szCs w:val="20"/>
        </w:rPr>
        <w:t>reprezentowanym/ą przez:</w:t>
      </w:r>
    </w:p>
    <w:p w:rsidR="002D25AA" w:rsidRPr="008154F4" w:rsidRDefault="002D25AA" w:rsidP="004D08FD">
      <w:pPr>
        <w:spacing w:after="240"/>
        <w:jc w:val="both"/>
        <w:rPr>
          <w:rFonts w:ascii="Verdana" w:hAnsi="Verdana"/>
          <w:sz w:val="20"/>
          <w:szCs w:val="20"/>
        </w:rPr>
      </w:pPr>
      <w:r w:rsidRPr="008154F4">
        <w:rPr>
          <w:rFonts w:ascii="Verdana" w:hAnsi="Verdana"/>
          <w:sz w:val="20"/>
          <w:szCs w:val="20"/>
        </w:rPr>
        <w:t>Pana/ią ....................</w:t>
      </w:r>
    </w:p>
    <w:p w:rsidR="002D25AA" w:rsidRPr="008154F4" w:rsidRDefault="002D25AA" w:rsidP="004D08FD">
      <w:pPr>
        <w:jc w:val="center"/>
        <w:rPr>
          <w:rFonts w:ascii="Verdana" w:hAnsi="Verdana"/>
          <w:b/>
          <w:sz w:val="20"/>
          <w:szCs w:val="20"/>
        </w:rPr>
      </w:pPr>
      <w:r w:rsidRPr="008154F4">
        <w:rPr>
          <w:rFonts w:ascii="Verdana" w:hAnsi="Verdana"/>
          <w:b/>
          <w:sz w:val="20"/>
          <w:szCs w:val="20"/>
        </w:rPr>
        <w:t xml:space="preserve">§1. </w:t>
      </w:r>
    </w:p>
    <w:p w:rsidR="002D25AA" w:rsidRPr="008154F4" w:rsidRDefault="002D25AA" w:rsidP="004D08FD">
      <w:pPr>
        <w:jc w:val="center"/>
        <w:rPr>
          <w:rFonts w:ascii="Verdana" w:hAnsi="Verdana"/>
          <w:b/>
          <w:sz w:val="20"/>
          <w:szCs w:val="20"/>
        </w:rPr>
      </w:pPr>
    </w:p>
    <w:p w:rsidR="002D25AA" w:rsidRPr="008154F4" w:rsidRDefault="002D25AA" w:rsidP="004D08FD">
      <w:pPr>
        <w:jc w:val="center"/>
        <w:rPr>
          <w:rFonts w:ascii="Verdana" w:hAnsi="Verdana"/>
          <w:b/>
          <w:sz w:val="20"/>
          <w:szCs w:val="20"/>
        </w:rPr>
      </w:pPr>
      <w:r w:rsidRPr="008154F4">
        <w:rPr>
          <w:rFonts w:ascii="Verdana" w:hAnsi="Verdana"/>
          <w:b/>
          <w:sz w:val="20"/>
          <w:szCs w:val="20"/>
        </w:rPr>
        <w:t>Przedmiot zamówienia</w:t>
      </w:r>
    </w:p>
    <w:p w:rsidR="002D25AA" w:rsidRPr="008154F4" w:rsidRDefault="002D25AA" w:rsidP="004D08FD">
      <w:pPr>
        <w:jc w:val="center"/>
        <w:rPr>
          <w:rFonts w:ascii="Verdana" w:hAnsi="Verdana"/>
          <w:b/>
          <w:sz w:val="20"/>
          <w:szCs w:val="20"/>
        </w:rPr>
      </w:pPr>
    </w:p>
    <w:p w:rsidR="002D25AA" w:rsidRPr="008154F4" w:rsidRDefault="002D25AA" w:rsidP="004D08FD">
      <w:pPr>
        <w:pStyle w:val="BodyText"/>
        <w:jc w:val="both"/>
        <w:rPr>
          <w:rFonts w:ascii="Verdana" w:hAnsi="Verdana"/>
          <w:sz w:val="20"/>
          <w:szCs w:val="20"/>
        </w:rPr>
      </w:pPr>
      <w:r w:rsidRPr="008154F4">
        <w:rPr>
          <w:rFonts w:ascii="Verdana" w:hAnsi="Verdana"/>
          <w:sz w:val="20"/>
          <w:szCs w:val="20"/>
        </w:rPr>
        <w:t xml:space="preserve">Przedmiotem zamówienia jest: </w:t>
      </w:r>
      <w:r w:rsidRPr="008154F4">
        <w:rPr>
          <w:rFonts w:ascii="Verdana" w:hAnsi="Verdana"/>
          <w:b/>
          <w:bCs/>
          <w:iCs/>
          <w:sz w:val="20"/>
          <w:szCs w:val="20"/>
        </w:rPr>
        <w:t xml:space="preserve">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 </w:t>
      </w:r>
      <w:r w:rsidRPr="008154F4">
        <w:rPr>
          <w:rFonts w:ascii="Verdana" w:hAnsi="Verdana"/>
          <w:sz w:val="20"/>
          <w:szCs w:val="20"/>
        </w:rPr>
        <w:t>na zasadach określonych w przepisach ustawy z dnia 10 kwietnia 1997 r. - Prawo energetyczne (Dz. U. z 2006 r. Nr 89, poz. 625 z późn. zm.).</w:t>
      </w:r>
    </w:p>
    <w:p w:rsidR="002D25AA" w:rsidRPr="008154F4" w:rsidRDefault="002D25AA" w:rsidP="004D08FD">
      <w:pPr>
        <w:pStyle w:val="BodyText"/>
        <w:jc w:val="both"/>
        <w:rPr>
          <w:rFonts w:ascii="Verdana" w:hAnsi="Verdana"/>
          <w:b/>
          <w:bCs/>
          <w:iCs/>
          <w:sz w:val="20"/>
          <w:szCs w:val="20"/>
        </w:rPr>
      </w:pPr>
    </w:p>
    <w:p w:rsidR="002D25AA" w:rsidRPr="008154F4" w:rsidRDefault="002D25AA" w:rsidP="007F6FCA">
      <w:pPr>
        <w:pStyle w:val="BodyText"/>
        <w:numPr>
          <w:ilvl w:val="0"/>
          <w:numId w:val="54"/>
        </w:numPr>
        <w:tabs>
          <w:tab w:val="clear" w:pos="720"/>
          <w:tab w:val="left" w:pos="360"/>
        </w:tabs>
        <w:suppressAutoHyphens/>
        <w:ind w:left="360"/>
        <w:jc w:val="both"/>
        <w:rPr>
          <w:rFonts w:ascii="Verdana" w:hAnsi="Verdana"/>
          <w:sz w:val="20"/>
          <w:szCs w:val="20"/>
        </w:rPr>
      </w:pPr>
      <w:r w:rsidRPr="008154F4">
        <w:rPr>
          <w:rFonts w:ascii="Verdana" w:hAnsi="Verdana"/>
          <w:sz w:val="20"/>
          <w:szCs w:val="20"/>
        </w:rPr>
        <w:t>Ilekroć w niniejszej umowie jest mowa o:</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a)</w:t>
      </w:r>
      <w:r w:rsidRPr="008154F4">
        <w:rPr>
          <w:rFonts w:ascii="Verdana" w:hAnsi="Verdana"/>
          <w:sz w:val="20"/>
          <w:szCs w:val="20"/>
        </w:rPr>
        <w:tab/>
        <w:t>Generalnej Umowie Dystrybucyjnej - należy przez to rozumieć umowę zawartą pomiędzy Wykonawcą a OSD określającą ich wzajemne prawa i obowiązki związane z świadczeniem usługi dystrybucyjnej w celu realizacji niniejszej umowy,</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b)</w:t>
      </w:r>
      <w:r w:rsidRPr="008154F4">
        <w:rPr>
          <w:rFonts w:ascii="Verdana" w:hAnsi="Verdana"/>
          <w:sz w:val="20"/>
          <w:szCs w:val="20"/>
        </w:rPr>
        <w:tab/>
        <w:t>OSD (Operatorze Systemu Dystrybucyjnego) - należy przez to rozumieć przedsiębiorstwo energetyczne zajmujące się świadczeniem usług dystrybucyjnych,</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c)</w:t>
      </w:r>
      <w:r w:rsidRPr="008154F4">
        <w:rPr>
          <w:rFonts w:ascii="Verdana" w:hAnsi="Verdana"/>
          <w:sz w:val="20"/>
          <w:szCs w:val="20"/>
        </w:rPr>
        <w:tab/>
        <w:t>punkcie poboru - należy przez to rozumieć miejsce dostarczania energii elektrycznej,</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d)</w:t>
      </w:r>
      <w:r w:rsidRPr="008154F4">
        <w:rPr>
          <w:rFonts w:ascii="Verdana" w:hAnsi="Verdana"/>
          <w:sz w:val="20"/>
          <w:szCs w:val="20"/>
        </w:rPr>
        <w:tab/>
        <w:t>okresie rozliczeniowym - należy przez to rozumieć okres, w którym na podstawie odczytów urządzeń pomiarowych następuje rozliczenie zużytej energii elektrycznej,</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e)</w:t>
      </w:r>
      <w:r w:rsidRPr="008154F4">
        <w:rPr>
          <w:rFonts w:ascii="Verdana" w:hAnsi="Verdana"/>
          <w:sz w:val="20"/>
          <w:szCs w:val="20"/>
        </w:rPr>
        <w:tab/>
        <w:t>taryfie - należy przez to rozumieć zbiór cen stosowanych przez OSD do rozliczenia za pobraną energię elektryczną,</w:t>
      </w:r>
    </w:p>
    <w:p w:rsidR="002D25AA" w:rsidRPr="008154F4" w:rsidRDefault="002D25AA" w:rsidP="004D08FD">
      <w:pPr>
        <w:tabs>
          <w:tab w:val="left" w:pos="750"/>
        </w:tabs>
        <w:ind w:left="750" w:hanging="250"/>
        <w:jc w:val="both"/>
        <w:rPr>
          <w:rFonts w:ascii="Verdana" w:hAnsi="Verdana"/>
          <w:sz w:val="20"/>
          <w:szCs w:val="20"/>
        </w:rPr>
      </w:pPr>
      <w:r w:rsidRPr="008154F4">
        <w:rPr>
          <w:rFonts w:ascii="Verdana" w:hAnsi="Verdana"/>
          <w:sz w:val="20"/>
          <w:szCs w:val="20"/>
        </w:rPr>
        <w:t>f)</w:t>
      </w:r>
      <w:r w:rsidRPr="008154F4">
        <w:rPr>
          <w:rFonts w:ascii="Verdana" w:hAnsi="Verdana"/>
          <w:sz w:val="20"/>
          <w:szCs w:val="20"/>
        </w:rPr>
        <w:tab/>
        <w:t>umowie - należy przez to rozumieć niniejszą umowę,</w:t>
      </w:r>
    </w:p>
    <w:p w:rsidR="002D25AA" w:rsidRPr="008154F4" w:rsidRDefault="002D25AA" w:rsidP="004D08FD">
      <w:pPr>
        <w:pStyle w:val="BodyText"/>
        <w:jc w:val="both"/>
        <w:rPr>
          <w:rFonts w:ascii="Verdana" w:hAnsi="Verdana"/>
          <w:b/>
          <w:bCs/>
          <w:iCs/>
          <w:sz w:val="20"/>
          <w:szCs w:val="20"/>
        </w:rPr>
      </w:pPr>
    </w:p>
    <w:p w:rsidR="002D25AA" w:rsidRPr="008154F4" w:rsidRDefault="002D25AA" w:rsidP="004D08FD">
      <w:pPr>
        <w:pStyle w:val="BodyText"/>
        <w:jc w:val="both"/>
        <w:rPr>
          <w:rFonts w:ascii="Verdana" w:hAnsi="Verdana"/>
          <w:b/>
          <w:bCs/>
          <w:iCs/>
          <w:sz w:val="20"/>
          <w:szCs w:val="20"/>
        </w:rPr>
      </w:pPr>
    </w:p>
    <w:p w:rsidR="002D25AA" w:rsidRPr="008154F4" w:rsidRDefault="002D25AA" w:rsidP="007F6FCA">
      <w:pPr>
        <w:pStyle w:val="BodyText"/>
        <w:numPr>
          <w:ilvl w:val="0"/>
          <w:numId w:val="54"/>
        </w:numPr>
        <w:tabs>
          <w:tab w:val="clear" w:pos="720"/>
          <w:tab w:val="left" w:pos="360"/>
        </w:tabs>
        <w:suppressAutoHyphens/>
        <w:ind w:left="360"/>
        <w:jc w:val="both"/>
        <w:rPr>
          <w:rFonts w:ascii="Verdana" w:hAnsi="Verdana"/>
          <w:sz w:val="20"/>
          <w:szCs w:val="20"/>
        </w:rPr>
      </w:pPr>
      <w:r w:rsidRPr="008154F4">
        <w:rPr>
          <w:rFonts w:ascii="Verdana" w:hAnsi="Verdana"/>
          <w:sz w:val="20"/>
          <w:szCs w:val="20"/>
        </w:rPr>
        <w:t xml:space="preserve">Energia elektryczna dostarczana będzie po sieciach elektroenergetycznych, zgodnie z zawartymi umowami o przyłączenie do sieci pomiędzy Zamawiającym a operatorem sieci na danym terenie województwa mazowieckiego. </w:t>
      </w:r>
    </w:p>
    <w:p w:rsidR="002D25AA" w:rsidRPr="008154F4" w:rsidRDefault="002D25AA" w:rsidP="007F6FCA">
      <w:pPr>
        <w:numPr>
          <w:ilvl w:val="0"/>
          <w:numId w:val="54"/>
        </w:numPr>
        <w:tabs>
          <w:tab w:val="clear" w:pos="720"/>
          <w:tab w:val="num" w:pos="0"/>
        </w:tabs>
        <w:ind w:left="360"/>
        <w:jc w:val="both"/>
        <w:rPr>
          <w:rFonts w:ascii="Verdana" w:hAnsi="Verdana"/>
          <w:sz w:val="20"/>
          <w:szCs w:val="20"/>
        </w:rPr>
      </w:pPr>
      <w:r w:rsidRPr="008154F4">
        <w:rPr>
          <w:rFonts w:ascii="Verdana" w:hAnsi="Verdana"/>
          <w:sz w:val="20"/>
          <w:szCs w:val="20"/>
        </w:rPr>
        <w:t>Punkty poboru, do których będzie dostarczana energia elektryczna, wraz z ich charakterystyką, zostały określone w Opisie przedmiotu zamówienia.</w:t>
      </w:r>
    </w:p>
    <w:p w:rsidR="002D25AA" w:rsidRPr="008154F4" w:rsidRDefault="002D25AA" w:rsidP="007F6FCA">
      <w:pPr>
        <w:numPr>
          <w:ilvl w:val="0"/>
          <w:numId w:val="54"/>
        </w:numPr>
        <w:tabs>
          <w:tab w:val="clear" w:pos="720"/>
          <w:tab w:val="num" w:pos="0"/>
        </w:tabs>
        <w:ind w:left="360"/>
        <w:jc w:val="both"/>
        <w:rPr>
          <w:rFonts w:ascii="Verdana" w:hAnsi="Verdana"/>
          <w:sz w:val="20"/>
          <w:szCs w:val="20"/>
        </w:rPr>
      </w:pPr>
      <w:r w:rsidRPr="008154F4">
        <w:rPr>
          <w:rFonts w:ascii="Verdana" w:hAnsi="Verdana"/>
          <w:sz w:val="20"/>
          <w:szCs w:val="20"/>
        </w:rPr>
        <w:t>Szczegółowy zakres i sposób  wykonania przedmiotu Umowy określają:</w:t>
      </w:r>
    </w:p>
    <w:p w:rsidR="002D25AA" w:rsidRPr="008154F4" w:rsidRDefault="002D25AA" w:rsidP="007F6FCA">
      <w:pPr>
        <w:numPr>
          <w:ilvl w:val="0"/>
          <w:numId w:val="39"/>
        </w:numPr>
        <w:tabs>
          <w:tab w:val="clear" w:pos="720"/>
          <w:tab w:val="num" w:pos="0"/>
        </w:tabs>
        <w:jc w:val="both"/>
        <w:rPr>
          <w:rFonts w:ascii="Verdana" w:hAnsi="Verdana"/>
          <w:sz w:val="20"/>
          <w:szCs w:val="20"/>
        </w:rPr>
      </w:pPr>
      <w:r w:rsidRPr="008154F4">
        <w:rPr>
          <w:rFonts w:ascii="Verdana" w:hAnsi="Verdana"/>
          <w:sz w:val="20"/>
          <w:szCs w:val="20"/>
        </w:rPr>
        <w:t>Oferta Wykonawcy,</w:t>
      </w:r>
    </w:p>
    <w:p w:rsidR="002D25AA" w:rsidRPr="008154F4" w:rsidRDefault="002D25AA" w:rsidP="007F6FCA">
      <w:pPr>
        <w:numPr>
          <w:ilvl w:val="0"/>
          <w:numId w:val="39"/>
        </w:numPr>
        <w:tabs>
          <w:tab w:val="clear" w:pos="720"/>
          <w:tab w:val="num" w:pos="0"/>
        </w:tabs>
        <w:jc w:val="both"/>
        <w:rPr>
          <w:rFonts w:ascii="Verdana" w:hAnsi="Verdana"/>
          <w:sz w:val="20"/>
          <w:szCs w:val="20"/>
        </w:rPr>
      </w:pPr>
      <w:r w:rsidRPr="008154F4">
        <w:rPr>
          <w:rFonts w:ascii="Verdana" w:hAnsi="Verdana"/>
          <w:sz w:val="20"/>
          <w:szCs w:val="20"/>
        </w:rPr>
        <w:t>Opis przedmiotu zamówienia,</w:t>
      </w:r>
    </w:p>
    <w:p w:rsidR="002D25AA" w:rsidRPr="008154F4" w:rsidRDefault="002D25AA" w:rsidP="007F6FCA">
      <w:pPr>
        <w:numPr>
          <w:ilvl w:val="0"/>
          <w:numId w:val="39"/>
        </w:numPr>
        <w:tabs>
          <w:tab w:val="clear" w:pos="720"/>
          <w:tab w:val="num" w:pos="0"/>
        </w:tabs>
        <w:jc w:val="both"/>
        <w:rPr>
          <w:rFonts w:ascii="Verdana" w:hAnsi="Verdana"/>
          <w:sz w:val="20"/>
          <w:szCs w:val="20"/>
        </w:rPr>
      </w:pPr>
      <w:r w:rsidRPr="008154F4">
        <w:rPr>
          <w:rFonts w:ascii="Verdana" w:hAnsi="Verdana"/>
          <w:sz w:val="20"/>
          <w:szCs w:val="20"/>
        </w:rPr>
        <w:t>Formularze cenowe,</w:t>
      </w:r>
    </w:p>
    <w:p w:rsidR="002D25AA" w:rsidRPr="008154F4" w:rsidRDefault="002D25AA" w:rsidP="007F6FCA">
      <w:pPr>
        <w:numPr>
          <w:ilvl w:val="0"/>
          <w:numId w:val="39"/>
        </w:numPr>
        <w:tabs>
          <w:tab w:val="clear" w:pos="720"/>
          <w:tab w:val="num" w:pos="0"/>
        </w:tabs>
        <w:jc w:val="both"/>
        <w:rPr>
          <w:rFonts w:ascii="Verdana" w:hAnsi="Verdana"/>
          <w:sz w:val="20"/>
          <w:szCs w:val="20"/>
        </w:rPr>
      </w:pPr>
      <w:r w:rsidRPr="008154F4">
        <w:rPr>
          <w:rFonts w:ascii="Verdana" w:hAnsi="Verdana"/>
          <w:sz w:val="20"/>
          <w:szCs w:val="20"/>
        </w:rPr>
        <w:t xml:space="preserve">Instrukcja dla Wykonawców, </w:t>
      </w:r>
    </w:p>
    <w:p w:rsidR="002D25AA" w:rsidRPr="008154F4" w:rsidRDefault="002D25AA" w:rsidP="007F6FCA">
      <w:pPr>
        <w:numPr>
          <w:ilvl w:val="0"/>
          <w:numId w:val="39"/>
        </w:numPr>
        <w:tabs>
          <w:tab w:val="clear" w:pos="720"/>
          <w:tab w:val="num" w:pos="0"/>
        </w:tabs>
        <w:jc w:val="both"/>
        <w:rPr>
          <w:rFonts w:ascii="Verdana" w:hAnsi="Verdana"/>
          <w:sz w:val="20"/>
          <w:szCs w:val="20"/>
        </w:rPr>
      </w:pPr>
      <w:r w:rsidRPr="008154F4">
        <w:rPr>
          <w:rFonts w:ascii="Verdana" w:hAnsi="Verdana"/>
          <w:sz w:val="20"/>
          <w:szCs w:val="20"/>
        </w:rPr>
        <w:t>Taryfy Operatorów Systemu Dystrybucyjnego (OSD) zatwierdzone przez Prezesa Urzędu Regulacji Energetyki.</w:t>
      </w:r>
    </w:p>
    <w:p w:rsidR="002D25AA" w:rsidRPr="008154F4" w:rsidRDefault="002D25AA" w:rsidP="007F6FCA">
      <w:pPr>
        <w:numPr>
          <w:ilvl w:val="0"/>
          <w:numId w:val="54"/>
        </w:numPr>
        <w:tabs>
          <w:tab w:val="clear" w:pos="720"/>
          <w:tab w:val="num" w:pos="0"/>
        </w:tabs>
        <w:ind w:left="360"/>
        <w:jc w:val="both"/>
        <w:rPr>
          <w:rFonts w:ascii="Verdana" w:hAnsi="Verdana"/>
          <w:sz w:val="20"/>
          <w:szCs w:val="20"/>
        </w:rPr>
      </w:pPr>
      <w:r w:rsidRPr="008154F4">
        <w:rPr>
          <w:rFonts w:ascii="Verdana" w:hAnsi="Verdana"/>
          <w:sz w:val="20"/>
          <w:szCs w:val="20"/>
        </w:rPr>
        <w:t>Sprzedaż energii elektrycznej ma się odbywać na warunkach określonych przepisami ustawy z dnia 10.04.1997r. Prawo Energetyczne (tekst jednolity Dz.U. z 2012r. poz. 1059 z późn. zmianami), kodeksu cywilnego oraz wydanymi na ich podstawie przepisami wykonawczymi dotyczącymi przedmiotu zamówienia.</w:t>
      </w:r>
    </w:p>
    <w:p w:rsidR="002D25AA" w:rsidRPr="008154F4" w:rsidRDefault="002D25AA" w:rsidP="004D08FD">
      <w:pPr>
        <w:tabs>
          <w:tab w:val="num" w:pos="0"/>
        </w:tabs>
        <w:jc w:val="both"/>
        <w:rPr>
          <w:rFonts w:ascii="Verdana" w:hAnsi="Verdana"/>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§2.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Oświadczenia Stron</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0"/>
        </w:numPr>
        <w:tabs>
          <w:tab w:val="clear" w:pos="720"/>
          <w:tab w:val="num" w:pos="360"/>
        </w:tabs>
        <w:ind w:hanging="720"/>
        <w:jc w:val="both"/>
        <w:rPr>
          <w:rFonts w:ascii="Verdana" w:hAnsi="Verdana" w:cs="Arial"/>
          <w:sz w:val="20"/>
          <w:szCs w:val="20"/>
        </w:rPr>
      </w:pPr>
      <w:r w:rsidRPr="008154F4">
        <w:rPr>
          <w:rFonts w:ascii="Verdana" w:hAnsi="Verdana" w:cs="Arial"/>
          <w:sz w:val="20"/>
          <w:szCs w:val="20"/>
        </w:rPr>
        <w:t xml:space="preserve">Zamawiający oświadcza, że: </w:t>
      </w:r>
    </w:p>
    <w:p w:rsidR="002D25AA" w:rsidRPr="008154F4" w:rsidRDefault="002D25AA" w:rsidP="004D08FD">
      <w:pPr>
        <w:numPr>
          <w:ilvl w:val="0"/>
          <w:numId w:val="55"/>
        </w:numPr>
        <w:jc w:val="both"/>
        <w:rPr>
          <w:rFonts w:ascii="Verdana" w:hAnsi="Verdana" w:cs="Arial"/>
          <w:sz w:val="20"/>
          <w:szCs w:val="20"/>
        </w:rPr>
      </w:pPr>
      <w:r w:rsidRPr="008154F4">
        <w:rPr>
          <w:rFonts w:ascii="Verdana" w:hAnsi="Verdana" w:cs="Arial"/>
          <w:sz w:val="20"/>
          <w:szCs w:val="20"/>
        </w:rPr>
        <w:t xml:space="preserve">posiada tytuł prawny do korzystania z obiektów, o których mowa w §1 </w:t>
      </w:r>
    </w:p>
    <w:p w:rsidR="002D25AA" w:rsidRPr="008154F4" w:rsidRDefault="002D25AA" w:rsidP="004D08FD">
      <w:pPr>
        <w:numPr>
          <w:ilvl w:val="0"/>
          <w:numId w:val="55"/>
        </w:numPr>
        <w:jc w:val="both"/>
        <w:rPr>
          <w:rFonts w:ascii="Verdana" w:hAnsi="Verdana" w:cs="Arial"/>
          <w:sz w:val="20"/>
          <w:szCs w:val="20"/>
        </w:rPr>
      </w:pPr>
      <w:r w:rsidRPr="008154F4">
        <w:rPr>
          <w:rFonts w:ascii="Verdana" w:hAnsi="Verdana" w:cs="Arial"/>
          <w:sz w:val="20"/>
          <w:szCs w:val="20"/>
        </w:rPr>
        <w:t xml:space="preserve">planuje pobór energii elektrycznej dla zasilania obiektów wymienionych w opisie przedmiotu zamówienia. Podane ilości zużycia energii są szacunkowe. </w:t>
      </w:r>
    </w:p>
    <w:p w:rsidR="002D25AA" w:rsidRPr="008154F4" w:rsidRDefault="002D25AA" w:rsidP="004D08FD">
      <w:pPr>
        <w:numPr>
          <w:ilvl w:val="0"/>
          <w:numId w:val="55"/>
        </w:numPr>
        <w:jc w:val="both"/>
        <w:rPr>
          <w:rFonts w:ascii="Verdana" w:hAnsi="Verdana" w:cs="Arial"/>
          <w:sz w:val="20"/>
          <w:szCs w:val="20"/>
        </w:rPr>
      </w:pPr>
      <w:r w:rsidRPr="008154F4">
        <w:rPr>
          <w:rFonts w:ascii="Verdana" w:hAnsi="Verdana" w:cs="Arial"/>
          <w:sz w:val="20"/>
          <w:szCs w:val="20"/>
        </w:rPr>
        <w:t xml:space="preserve">planowana gotowość Zamawiającego do zakupu energii elektrycznej od </w:t>
      </w:r>
      <w:r>
        <w:rPr>
          <w:rFonts w:ascii="Verdana" w:hAnsi="Verdana" w:cs="Arial"/>
          <w:sz w:val="20"/>
          <w:szCs w:val="20"/>
        </w:rPr>
        <w:t>dnia podpisania umowy.</w:t>
      </w:r>
    </w:p>
    <w:p w:rsidR="002D25AA" w:rsidRPr="008154F4" w:rsidRDefault="002D25AA" w:rsidP="007F6FCA">
      <w:pPr>
        <w:numPr>
          <w:ilvl w:val="0"/>
          <w:numId w:val="40"/>
        </w:numPr>
        <w:tabs>
          <w:tab w:val="clear" w:pos="720"/>
          <w:tab w:val="num" w:pos="426"/>
        </w:tabs>
        <w:ind w:left="426" w:hanging="426"/>
        <w:jc w:val="both"/>
        <w:rPr>
          <w:rFonts w:ascii="Verdana" w:hAnsi="Verdana" w:cs="Arial"/>
          <w:sz w:val="20"/>
          <w:szCs w:val="20"/>
        </w:rPr>
      </w:pPr>
      <w:r w:rsidRPr="008154F4">
        <w:rPr>
          <w:rFonts w:ascii="Verdana" w:hAnsi="Verdana" w:cs="Arial"/>
          <w:sz w:val="20"/>
          <w:szCs w:val="20"/>
        </w:rPr>
        <w:t>Ewentualna zmiana szacowanego zużycia nie będzie skutkowała dodatkowymi kosztami dla Zamawiającego, poza rozliczeniem za faktycznie zużytą ilość energii według cen określonych w dokumentacji przetargowej..</w:t>
      </w:r>
    </w:p>
    <w:p w:rsidR="002D25AA" w:rsidRPr="008154F4" w:rsidRDefault="002D25AA" w:rsidP="007F6FCA">
      <w:pPr>
        <w:numPr>
          <w:ilvl w:val="0"/>
          <w:numId w:val="40"/>
        </w:numPr>
        <w:tabs>
          <w:tab w:val="clear" w:pos="720"/>
          <w:tab w:val="num" w:pos="360"/>
        </w:tabs>
        <w:ind w:hanging="720"/>
        <w:jc w:val="both"/>
        <w:rPr>
          <w:rFonts w:ascii="Verdana" w:hAnsi="Verdana" w:cs="Arial"/>
          <w:sz w:val="20"/>
          <w:szCs w:val="20"/>
        </w:rPr>
      </w:pPr>
      <w:r w:rsidRPr="008154F4">
        <w:rPr>
          <w:rFonts w:ascii="Verdana" w:hAnsi="Verdana" w:cs="Arial"/>
          <w:sz w:val="20"/>
          <w:szCs w:val="20"/>
        </w:rPr>
        <w:t>Wykonawca oświadcza, że:</w:t>
      </w:r>
    </w:p>
    <w:p w:rsidR="002D25AA" w:rsidRPr="008154F4" w:rsidRDefault="002D25AA" w:rsidP="007F6FCA">
      <w:pPr>
        <w:numPr>
          <w:ilvl w:val="3"/>
          <w:numId w:val="40"/>
        </w:numPr>
        <w:tabs>
          <w:tab w:val="clear" w:pos="2880"/>
        </w:tabs>
        <w:ind w:left="720"/>
        <w:jc w:val="both"/>
        <w:rPr>
          <w:rFonts w:ascii="Verdana" w:hAnsi="Verdana" w:cs="Arial"/>
          <w:sz w:val="20"/>
          <w:szCs w:val="20"/>
        </w:rPr>
      </w:pPr>
      <w:r w:rsidRPr="008154F4">
        <w:rPr>
          <w:rFonts w:ascii="Verdana" w:hAnsi="Verdana" w:cs="Arial"/>
          <w:sz w:val="20"/>
          <w:szCs w:val="20"/>
        </w:rPr>
        <w:t xml:space="preserve">Posiada i będzie posiadał aktualną koncesję na prowadzenie działalności gospodarczej w zakresie dystrybucji energii elektrycznej wydaną przez Prezesa Urzędu Regulacji Energetyki*/umowę generalną z Operatorem Systemu Dystrybucyjnego na dystrybucję energii elektrycznej* </w:t>
      </w:r>
      <w:r w:rsidRPr="008154F4">
        <w:rPr>
          <w:rFonts w:ascii="Verdana" w:hAnsi="Verdana" w:cs="Arial"/>
          <w:i/>
          <w:sz w:val="20"/>
          <w:szCs w:val="20"/>
        </w:rPr>
        <w:t xml:space="preserve">/niepotrzebne skreślić/ </w:t>
      </w:r>
    </w:p>
    <w:p w:rsidR="002D25AA" w:rsidRPr="008154F4" w:rsidRDefault="002D25AA" w:rsidP="007F6FCA">
      <w:pPr>
        <w:numPr>
          <w:ilvl w:val="3"/>
          <w:numId w:val="40"/>
        </w:numPr>
        <w:tabs>
          <w:tab w:val="clear" w:pos="2880"/>
        </w:tabs>
        <w:ind w:left="720"/>
        <w:jc w:val="both"/>
        <w:rPr>
          <w:rFonts w:ascii="Verdana" w:hAnsi="Verdana" w:cs="Arial"/>
          <w:sz w:val="20"/>
          <w:szCs w:val="20"/>
        </w:rPr>
      </w:pPr>
      <w:r w:rsidRPr="008154F4">
        <w:rPr>
          <w:rFonts w:ascii="Verdana" w:hAnsi="Verdana" w:cs="Arial"/>
          <w:sz w:val="20"/>
          <w:szCs w:val="20"/>
        </w:rPr>
        <w:t>Posiada i będzie posiadał koncesję wydaną przez Prezesa Urzędu Regulacji Energetyki na prowadzenie działalności gospodarczej w zakresie obrotu energią elektryczną,</w:t>
      </w:r>
    </w:p>
    <w:p w:rsidR="002D25AA" w:rsidRPr="008154F4" w:rsidRDefault="002D25AA" w:rsidP="007F6FCA">
      <w:pPr>
        <w:numPr>
          <w:ilvl w:val="3"/>
          <w:numId w:val="40"/>
        </w:numPr>
        <w:tabs>
          <w:tab w:val="clear" w:pos="2880"/>
        </w:tabs>
        <w:ind w:left="720"/>
        <w:jc w:val="both"/>
        <w:rPr>
          <w:rFonts w:ascii="Verdana" w:hAnsi="Verdana" w:cs="Arial"/>
          <w:sz w:val="20"/>
          <w:szCs w:val="20"/>
        </w:rPr>
      </w:pPr>
      <w:r w:rsidRPr="008154F4">
        <w:rPr>
          <w:rFonts w:ascii="Verdana" w:hAnsi="Verdana" w:cs="Arial"/>
          <w:sz w:val="20"/>
          <w:szCs w:val="20"/>
        </w:rPr>
        <w:t>Zobowiązuje się dostarczać energię elektryczną dla zasilania obiektów wymienionych w opisie przedmiotu zamówienia, z uwzględnieniem obowiązujących zasad funkcjonowania sieci OSD,</w:t>
      </w:r>
    </w:p>
    <w:p w:rsidR="002D25AA" w:rsidRPr="008154F4" w:rsidRDefault="002D25AA" w:rsidP="007F6FCA">
      <w:pPr>
        <w:numPr>
          <w:ilvl w:val="3"/>
          <w:numId w:val="40"/>
        </w:numPr>
        <w:tabs>
          <w:tab w:val="clear" w:pos="2880"/>
        </w:tabs>
        <w:ind w:left="720"/>
        <w:jc w:val="both"/>
        <w:rPr>
          <w:rFonts w:ascii="Verdana" w:hAnsi="Verdana" w:cs="Arial"/>
          <w:sz w:val="20"/>
          <w:szCs w:val="20"/>
        </w:rPr>
      </w:pPr>
      <w:r w:rsidRPr="008154F4">
        <w:rPr>
          <w:rFonts w:ascii="Verdana" w:hAnsi="Verdana" w:cs="Arial"/>
          <w:sz w:val="20"/>
          <w:szCs w:val="20"/>
        </w:rPr>
        <w:t>dokonywać będzie bilansowania handlowego energii zakupionej przez Zamawiającego na podstawie standardowego profilu zużycia oraz rzeczywiście pobranej energii elektrycznej. Koszty wynikające z dokonania bilansowania uwzględnione będą w cenie energii elektrycznej.</w:t>
      </w:r>
    </w:p>
    <w:p w:rsidR="002D25AA" w:rsidRPr="008154F4" w:rsidRDefault="002D25AA" w:rsidP="007F6FCA">
      <w:pPr>
        <w:numPr>
          <w:ilvl w:val="0"/>
          <w:numId w:val="40"/>
        </w:numPr>
        <w:tabs>
          <w:tab w:val="clear" w:pos="720"/>
          <w:tab w:val="num" w:pos="360"/>
        </w:tabs>
        <w:ind w:left="360"/>
        <w:jc w:val="both"/>
        <w:rPr>
          <w:rFonts w:ascii="Verdana" w:hAnsi="Verdana" w:cs="Arial"/>
          <w:sz w:val="20"/>
          <w:szCs w:val="20"/>
        </w:rPr>
      </w:pPr>
      <w:r w:rsidRPr="008154F4">
        <w:rPr>
          <w:rFonts w:ascii="Verdana" w:hAnsi="Verdana" w:cs="Arial"/>
          <w:sz w:val="20"/>
          <w:szCs w:val="20"/>
        </w:rPr>
        <w:t xml:space="preserve">Wykonawca przed rozpoczęciem obowiązywania umowy dokona zainstalowania </w:t>
      </w:r>
      <w:r w:rsidRPr="008154F4">
        <w:rPr>
          <w:rFonts w:ascii="Verdana" w:hAnsi="Verdana" w:cs="Arial"/>
          <w:sz w:val="20"/>
          <w:szCs w:val="20"/>
        </w:rPr>
        <w:br/>
        <w:t>i odbioru technicznego układu pomiarowo-rozliczeniowego do poszczególnych obiektów, o których mowa w Opisie przedmiotu zamówienia</w:t>
      </w:r>
      <w:r w:rsidRPr="008154F4">
        <w:rPr>
          <w:rFonts w:ascii="Verdana" w:hAnsi="Verdana"/>
          <w:sz w:val="20"/>
          <w:szCs w:val="20"/>
        </w:rPr>
        <w:t>. A także dokona ich zabezpieczenia (np. przez plombowanie). Układ pomiarowy jest własnością Wykonawcy.</w:t>
      </w:r>
    </w:p>
    <w:p w:rsidR="002D25AA" w:rsidRPr="008154F4" w:rsidRDefault="002D25AA" w:rsidP="007F6FCA">
      <w:pPr>
        <w:numPr>
          <w:ilvl w:val="0"/>
          <w:numId w:val="40"/>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oświadcza, że kupowana na podstawie niniejszej umowy energia elektryczna zużywana będzie na potrzeby Zamawiającego.</w:t>
      </w:r>
    </w:p>
    <w:p w:rsidR="002D25AA" w:rsidRPr="008154F4" w:rsidRDefault="002D25AA" w:rsidP="004D08FD">
      <w:pPr>
        <w:ind w:left="360"/>
        <w:jc w:val="both"/>
        <w:rPr>
          <w:rFonts w:ascii="Verdana" w:hAnsi="Verdana" w:cs="Arial"/>
          <w:sz w:val="20"/>
          <w:szCs w:val="20"/>
          <w:highlight w:val="yellow"/>
        </w:rPr>
      </w:pPr>
    </w:p>
    <w:p w:rsidR="002D25AA" w:rsidRPr="008154F4" w:rsidRDefault="002D25AA" w:rsidP="004D08FD">
      <w:pPr>
        <w:jc w:val="center"/>
        <w:rPr>
          <w:rFonts w:ascii="Verdana" w:hAnsi="Verdana"/>
          <w:b/>
          <w:sz w:val="20"/>
          <w:szCs w:val="20"/>
        </w:rPr>
      </w:pPr>
      <w:r w:rsidRPr="008154F4">
        <w:rPr>
          <w:rFonts w:ascii="Verdana" w:hAnsi="Verdana"/>
          <w:b/>
          <w:sz w:val="20"/>
          <w:szCs w:val="20"/>
        </w:rPr>
        <w:t>§3</w:t>
      </w:r>
    </w:p>
    <w:p w:rsidR="002D25AA" w:rsidRPr="008154F4" w:rsidRDefault="002D25AA" w:rsidP="004D08FD">
      <w:pPr>
        <w:jc w:val="center"/>
        <w:rPr>
          <w:rFonts w:ascii="Verdana" w:hAnsi="Verdana"/>
          <w:b/>
          <w:sz w:val="20"/>
          <w:szCs w:val="20"/>
        </w:rPr>
      </w:pPr>
    </w:p>
    <w:p w:rsidR="002D25AA" w:rsidRPr="008154F4" w:rsidRDefault="002D25AA" w:rsidP="004D08FD">
      <w:pPr>
        <w:jc w:val="center"/>
        <w:rPr>
          <w:rFonts w:ascii="Verdana" w:hAnsi="Verdana"/>
          <w:b/>
          <w:sz w:val="20"/>
          <w:szCs w:val="20"/>
        </w:rPr>
      </w:pPr>
      <w:r w:rsidRPr="008154F4">
        <w:rPr>
          <w:rFonts w:ascii="Verdana" w:hAnsi="Verdana"/>
          <w:b/>
          <w:sz w:val="20"/>
          <w:szCs w:val="20"/>
        </w:rPr>
        <w:t>Parametry techniczne energii elektrycznej oraz standardy jakościowe</w:t>
      </w:r>
    </w:p>
    <w:p w:rsidR="002D25AA" w:rsidRPr="008154F4" w:rsidRDefault="002D25AA" w:rsidP="004D08FD">
      <w:pPr>
        <w:jc w:val="center"/>
        <w:rPr>
          <w:rFonts w:ascii="Verdana" w:hAnsi="Verdana"/>
          <w:sz w:val="20"/>
          <w:szCs w:val="20"/>
        </w:rPr>
      </w:pPr>
    </w:p>
    <w:p w:rsidR="002D25AA" w:rsidRPr="008154F4" w:rsidRDefault="002D25AA" w:rsidP="007F6FCA">
      <w:pPr>
        <w:numPr>
          <w:ilvl w:val="0"/>
          <w:numId w:val="41"/>
        </w:numPr>
        <w:tabs>
          <w:tab w:val="clear" w:pos="720"/>
          <w:tab w:val="num" w:pos="360"/>
        </w:tabs>
        <w:ind w:left="360"/>
        <w:rPr>
          <w:rFonts w:ascii="Verdana" w:hAnsi="Verdana" w:cs="Arial"/>
          <w:sz w:val="20"/>
          <w:szCs w:val="20"/>
        </w:rPr>
      </w:pPr>
      <w:r w:rsidRPr="008154F4">
        <w:rPr>
          <w:rFonts w:ascii="Verdana" w:hAnsi="Verdana" w:cs="Arial"/>
          <w:sz w:val="20"/>
          <w:szCs w:val="20"/>
        </w:rPr>
        <w:t>Wykonawca zobowiązuje się do niezawodności i ciągłości dostarczania energii.</w:t>
      </w:r>
    </w:p>
    <w:p w:rsidR="002D25AA" w:rsidRPr="008154F4" w:rsidRDefault="002D25AA" w:rsidP="007F6FCA">
      <w:pPr>
        <w:numPr>
          <w:ilvl w:val="0"/>
          <w:numId w:val="41"/>
        </w:numPr>
        <w:tabs>
          <w:tab w:val="clear" w:pos="720"/>
          <w:tab w:val="num" w:pos="360"/>
        </w:tabs>
        <w:ind w:left="360"/>
        <w:jc w:val="both"/>
        <w:rPr>
          <w:rFonts w:ascii="Verdana" w:hAnsi="Verdana" w:cs="Arial"/>
          <w:sz w:val="20"/>
          <w:szCs w:val="20"/>
        </w:rPr>
      </w:pPr>
      <w:r w:rsidRPr="008154F4">
        <w:rPr>
          <w:rFonts w:ascii="Verdana" w:hAnsi="Verdana" w:cs="Arial"/>
          <w:sz w:val="20"/>
          <w:szCs w:val="20"/>
        </w:rPr>
        <w:t>Standardy jakości energii określone są przepisami Rozporządzenia Ministra Gospodarki z dnia 4 maja 2007 r. w sprawie szczegółowych warunków funkcjonowania systemu elektroenergetycznego (Dz. U. nr 93, poz. 623 z późn. zmianami) właściwymi dla danej grupy przyłączeniowej. W przypadku zmiany przepisów regulujących standardy jakości energii, automatycznej zmianie ulegać będą zobowiązania Wykonawcy dotyczące parametrów technicznych oraz standardów jakościowych dostarczanej energii elektrycznej. Zmiana ta nie stanowi zmiany Umowy.</w:t>
      </w:r>
    </w:p>
    <w:p w:rsidR="002D25AA" w:rsidRPr="008154F4" w:rsidRDefault="002D25AA" w:rsidP="007F6FCA">
      <w:pPr>
        <w:numPr>
          <w:ilvl w:val="0"/>
          <w:numId w:val="41"/>
        </w:numPr>
        <w:tabs>
          <w:tab w:val="clear" w:pos="720"/>
          <w:tab w:val="num" w:pos="360"/>
        </w:tabs>
        <w:ind w:left="360"/>
        <w:jc w:val="both"/>
        <w:rPr>
          <w:rFonts w:ascii="Verdana" w:hAnsi="Verdana" w:cs="Arial"/>
          <w:sz w:val="20"/>
          <w:szCs w:val="20"/>
        </w:rPr>
      </w:pPr>
      <w:r w:rsidRPr="008154F4">
        <w:rPr>
          <w:rFonts w:ascii="Verdana" w:hAnsi="Verdana" w:cs="Arial"/>
          <w:sz w:val="20"/>
          <w:szCs w:val="20"/>
        </w:rPr>
        <w:t>Wykonawca ponosi odpowiedzialność za niedotrzymanie parametrów technicznych energii elektrycznej, o których mowa w umowie i standardów jakościowych obsługi odbiorców określonych w obowiązujących przepisach.</w:t>
      </w:r>
    </w:p>
    <w:p w:rsidR="002D25AA" w:rsidRPr="008154F4" w:rsidRDefault="002D25AA" w:rsidP="007F6FCA">
      <w:pPr>
        <w:numPr>
          <w:ilvl w:val="0"/>
          <w:numId w:val="41"/>
        </w:numPr>
        <w:tabs>
          <w:tab w:val="clear" w:pos="720"/>
          <w:tab w:val="num" w:pos="360"/>
        </w:tabs>
        <w:ind w:left="360"/>
        <w:jc w:val="both"/>
        <w:rPr>
          <w:rFonts w:ascii="Verdana" w:hAnsi="Verdana" w:cs="Arial"/>
          <w:sz w:val="20"/>
          <w:szCs w:val="20"/>
        </w:rPr>
      </w:pPr>
      <w:r w:rsidRPr="008154F4">
        <w:rPr>
          <w:rFonts w:ascii="Verdana" w:hAnsi="Verdana" w:cs="Arial"/>
          <w:sz w:val="20"/>
          <w:szCs w:val="20"/>
        </w:rPr>
        <w:t>Za niedotrzymanie standardów jakościowych energii elektrycznej Zamawiającemu na jego pisemny wniosek złożony u Wykonawcy w czasie nie później niż do 14 dnia od wystąpienia zdarzenia, przysługuje bonifikata w wysokości i na warunkach określonych w Taryfie OSD.</w:t>
      </w:r>
    </w:p>
    <w:p w:rsidR="002D25AA" w:rsidRPr="008154F4" w:rsidRDefault="002D25AA" w:rsidP="004D08FD">
      <w:pPr>
        <w:ind w:left="360"/>
        <w:jc w:val="both"/>
        <w:rPr>
          <w:rFonts w:ascii="Verdana" w:hAnsi="Verdana" w:cs="Arial"/>
          <w:sz w:val="20"/>
          <w:szCs w:val="20"/>
        </w:rPr>
      </w:pPr>
    </w:p>
    <w:p w:rsidR="002D25AA" w:rsidRDefault="002D25AA" w:rsidP="004D08FD">
      <w:pPr>
        <w:jc w:val="center"/>
        <w:rPr>
          <w:rFonts w:ascii="Verdana" w:hAnsi="Verdana" w:cs="Arial"/>
          <w:b/>
          <w:sz w:val="20"/>
          <w:szCs w:val="20"/>
        </w:rPr>
      </w:pPr>
    </w:p>
    <w:p w:rsidR="002D25AA"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§4.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Opis przyłącza oraz zasady zamawiania mocy umownej</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2"/>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zamawia, w okresie umownym określonym w §10, moc umowną w wysokości określonej dla każdego obiektu, o którym mowa w Opisie przedmiotu zamówienia, przy współczynniku mocy tgφ nie większym niż 0,4.</w:t>
      </w:r>
    </w:p>
    <w:p w:rsidR="002D25AA" w:rsidRPr="008154F4" w:rsidRDefault="002D25AA" w:rsidP="007F6FCA">
      <w:pPr>
        <w:numPr>
          <w:ilvl w:val="0"/>
          <w:numId w:val="42"/>
        </w:numPr>
        <w:tabs>
          <w:tab w:val="clear" w:pos="720"/>
          <w:tab w:val="num" w:pos="360"/>
        </w:tabs>
        <w:ind w:left="360"/>
        <w:jc w:val="both"/>
        <w:rPr>
          <w:rFonts w:ascii="Verdana" w:hAnsi="Verdana" w:cs="Arial"/>
          <w:sz w:val="20"/>
          <w:szCs w:val="20"/>
        </w:rPr>
      </w:pPr>
      <w:r w:rsidRPr="008154F4">
        <w:rPr>
          <w:rFonts w:ascii="Verdana" w:hAnsi="Verdana" w:cs="Arial"/>
          <w:sz w:val="20"/>
          <w:szCs w:val="20"/>
        </w:rPr>
        <w:t>Moc umowna dla każdego z przyłączy nie może być wyższa od mocy przyłączeniowej.</w:t>
      </w:r>
    </w:p>
    <w:p w:rsidR="002D25AA" w:rsidRPr="008154F4" w:rsidRDefault="002D25AA" w:rsidP="007F6FCA">
      <w:pPr>
        <w:numPr>
          <w:ilvl w:val="0"/>
          <w:numId w:val="42"/>
        </w:numPr>
        <w:tabs>
          <w:tab w:val="clear" w:pos="720"/>
          <w:tab w:val="num" w:pos="360"/>
        </w:tabs>
        <w:ind w:left="360"/>
        <w:jc w:val="both"/>
        <w:rPr>
          <w:rFonts w:ascii="Verdana" w:hAnsi="Verdana" w:cs="Arial"/>
          <w:sz w:val="20"/>
          <w:szCs w:val="20"/>
        </w:rPr>
      </w:pPr>
      <w:r w:rsidRPr="008154F4">
        <w:rPr>
          <w:rFonts w:ascii="Verdana" w:hAnsi="Verdana" w:cs="Arial"/>
          <w:sz w:val="20"/>
          <w:szCs w:val="20"/>
        </w:rPr>
        <w:t xml:space="preserve">Zamawiający we wszystkich strefach czasowych na każdym przyłączu objęty jest kontrolą poboru energii biernej. W przypadku przekroczenia umownego współczynnika mocy tgφ=0,4 ponosi opłaty określone w Taryfie OSD. </w:t>
      </w:r>
    </w:p>
    <w:p w:rsidR="002D25AA" w:rsidRPr="008154F4" w:rsidRDefault="002D25AA" w:rsidP="007F6FCA">
      <w:pPr>
        <w:numPr>
          <w:ilvl w:val="0"/>
          <w:numId w:val="42"/>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ma prawo, bez konieczności renegocjowania umowy, do rezygnacji z pobierania energii w dowolnym obiekcie wymienionym w Opisie przedmiotu zamówienia oraz do pobierania energii w nowym obiekcie. Zmiany, o których mowa w poprzednim zdaniu wymagają jedynie zmiany treści załącznika, o którym wyżej mowa, koszty zostaną naliczone po stawkach zawartych w ofercie wykonawcy obowiązującej w dniu podpisania umowy.</w:t>
      </w:r>
    </w:p>
    <w:p w:rsidR="002D25AA" w:rsidRPr="008154F4" w:rsidRDefault="002D25AA" w:rsidP="004D08FD">
      <w:pPr>
        <w:ind w:left="360"/>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§5.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Grupa taryfowa</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3"/>
        </w:numPr>
        <w:tabs>
          <w:tab w:val="clear" w:pos="780"/>
          <w:tab w:val="num" w:pos="360"/>
        </w:tabs>
        <w:ind w:left="360" w:hanging="360"/>
        <w:jc w:val="both"/>
        <w:rPr>
          <w:rFonts w:ascii="Verdana" w:hAnsi="Verdana" w:cs="Arial"/>
          <w:sz w:val="20"/>
          <w:szCs w:val="20"/>
        </w:rPr>
      </w:pPr>
      <w:r w:rsidRPr="008154F4">
        <w:rPr>
          <w:rFonts w:ascii="Verdana" w:hAnsi="Verdana" w:cs="Arial"/>
          <w:sz w:val="20"/>
          <w:szCs w:val="20"/>
        </w:rPr>
        <w:t>Rozliczenie za dostarczoną energię elektryczną i usługi dystrybucyjne odbywać się będzie według grupy taryfowej, określonej odrębnie dla każdego punktu poboru zgodnie z propozycją Wykonawcy.</w:t>
      </w:r>
    </w:p>
    <w:p w:rsidR="002D25AA" w:rsidRPr="008154F4" w:rsidRDefault="002D25AA" w:rsidP="007F6FCA">
      <w:pPr>
        <w:numPr>
          <w:ilvl w:val="0"/>
          <w:numId w:val="43"/>
        </w:numPr>
        <w:tabs>
          <w:tab w:val="clear" w:pos="780"/>
          <w:tab w:val="num" w:pos="360"/>
        </w:tabs>
        <w:ind w:left="360" w:hanging="360"/>
        <w:jc w:val="both"/>
        <w:rPr>
          <w:rFonts w:ascii="Verdana" w:hAnsi="Verdana" w:cs="Arial"/>
          <w:sz w:val="20"/>
          <w:szCs w:val="20"/>
        </w:rPr>
      </w:pPr>
      <w:r w:rsidRPr="008154F4">
        <w:rPr>
          <w:rFonts w:ascii="Verdana" w:hAnsi="Verdana" w:cs="Arial"/>
          <w:sz w:val="20"/>
          <w:szCs w:val="20"/>
        </w:rPr>
        <w:t>Grupa taryfowa dla każdego punktu poboru może być zmieniona nieodpłatnie na pisemny wniosek Zamawiającego, raz na 12 miesięcy, po spełnieniu warunków określonych przez Wykonawcę uzgodnionych z Operatorem Systemu Dystrybucyjnego, uwzględniających postanowienia Taryfy OSD i uwarunkowania techniczne.</w:t>
      </w:r>
    </w:p>
    <w:p w:rsidR="002D25AA" w:rsidRPr="008154F4" w:rsidRDefault="002D25AA" w:rsidP="007F6FCA">
      <w:pPr>
        <w:numPr>
          <w:ilvl w:val="0"/>
          <w:numId w:val="43"/>
        </w:numPr>
        <w:tabs>
          <w:tab w:val="clear" w:pos="780"/>
          <w:tab w:val="num" w:pos="360"/>
        </w:tabs>
        <w:ind w:left="360" w:hanging="360"/>
        <w:jc w:val="both"/>
        <w:rPr>
          <w:rFonts w:ascii="Verdana" w:hAnsi="Verdana" w:cs="Arial"/>
          <w:sz w:val="20"/>
          <w:szCs w:val="20"/>
        </w:rPr>
      </w:pPr>
      <w:r w:rsidRPr="008154F4">
        <w:rPr>
          <w:rFonts w:ascii="Verdana" w:hAnsi="Verdana" w:cs="Arial"/>
          <w:sz w:val="20"/>
          <w:szCs w:val="20"/>
        </w:rPr>
        <w:t>Charakterystyka energetyczna punktu poboru określana jest dla danej grupy taryfowej na okres obowiązywania Taryfy OSD z uwzględnieniem zmian poboru energii w ciągu doby i roku przez Zamawiającego.</w:t>
      </w:r>
    </w:p>
    <w:p w:rsidR="002D25AA" w:rsidRPr="008154F4" w:rsidRDefault="002D25AA" w:rsidP="004D08FD">
      <w:pPr>
        <w:ind w:left="360"/>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§6.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Wynagrodzenie i zasady rozliczeń</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 xml:space="preserve">Maksymalne wynagrodzenie za wykonanie przedmiotu Umowy wynosi: brutto………………………………………………………….zł (słownie………………………………………………………………………………………………………………………….) </w:t>
      </w:r>
    </w:p>
    <w:p w:rsidR="002D25AA" w:rsidRPr="008154F4" w:rsidRDefault="002D25AA" w:rsidP="004D08FD">
      <w:pPr>
        <w:ind w:left="360"/>
        <w:rPr>
          <w:rFonts w:ascii="Verdana" w:hAnsi="Verdana" w:cs="Arial"/>
          <w:sz w:val="20"/>
          <w:szCs w:val="20"/>
        </w:rPr>
      </w:pPr>
      <w:r w:rsidRPr="008154F4">
        <w:rPr>
          <w:rFonts w:ascii="Verdana" w:hAnsi="Verdana" w:cs="Arial"/>
          <w:sz w:val="20"/>
          <w:szCs w:val="20"/>
        </w:rPr>
        <w:t xml:space="preserve">w tym kwota podatku VAT…………………………………………..zł </w:t>
      </w:r>
    </w:p>
    <w:p w:rsidR="002D25AA" w:rsidRPr="008154F4" w:rsidRDefault="002D25AA" w:rsidP="004D08FD">
      <w:pPr>
        <w:ind w:left="360"/>
        <w:rPr>
          <w:rFonts w:ascii="Verdana" w:hAnsi="Verdana" w:cs="Arial"/>
          <w:sz w:val="20"/>
          <w:szCs w:val="20"/>
        </w:rPr>
      </w:pPr>
      <w:r w:rsidRPr="008154F4">
        <w:rPr>
          <w:rFonts w:ascii="Verdana" w:hAnsi="Verdana" w:cs="Arial"/>
          <w:sz w:val="20"/>
          <w:szCs w:val="20"/>
        </w:rPr>
        <w:t>i kwota netto……………………………….…………………………………………..zł</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Rozliczenie za dostarczoną energię elektryczną i świadczone usługi dystrybucyjne odbywać się będzie na podstawie faktur VAT wystawionych odrębnie dla każdego punktu poboru w oparciu o wskazania układów pomiarowo-rozliczeniowych i:</w:t>
      </w:r>
    </w:p>
    <w:p w:rsidR="002D25AA" w:rsidRPr="008154F4" w:rsidRDefault="002D25AA" w:rsidP="007F6FCA">
      <w:pPr>
        <w:numPr>
          <w:ilvl w:val="1"/>
          <w:numId w:val="44"/>
        </w:numPr>
        <w:tabs>
          <w:tab w:val="clear" w:pos="1440"/>
          <w:tab w:val="num" w:pos="720"/>
        </w:tabs>
        <w:ind w:left="720"/>
        <w:jc w:val="both"/>
        <w:rPr>
          <w:rFonts w:ascii="Verdana" w:hAnsi="Verdana" w:cs="Arial"/>
          <w:sz w:val="20"/>
          <w:szCs w:val="20"/>
        </w:rPr>
      </w:pPr>
      <w:r w:rsidRPr="008154F4">
        <w:rPr>
          <w:rFonts w:ascii="Verdana" w:hAnsi="Verdana" w:cs="Arial"/>
          <w:sz w:val="20"/>
          <w:szCs w:val="20"/>
        </w:rPr>
        <w:t>odpowiednie dla danej taryfy ceny sprzedaży energii elektrycznej i stawki opłat handlowych netto, podane w Formularzach cenowych,</w:t>
      </w:r>
    </w:p>
    <w:p w:rsidR="002D25AA" w:rsidRPr="008154F4" w:rsidRDefault="002D25AA" w:rsidP="007F6FCA">
      <w:pPr>
        <w:numPr>
          <w:ilvl w:val="1"/>
          <w:numId w:val="44"/>
        </w:numPr>
        <w:tabs>
          <w:tab w:val="clear" w:pos="1440"/>
          <w:tab w:val="num" w:pos="720"/>
        </w:tabs>
        <w:ind w:left="720"/>
        <w:jc w:val="both"/>
        <w:rPr>
          <w:rFonts w:ascii="Verdana" w:hAnsi="Verdana" w:cs="Arial"/>
          <w:sz w:val="20"/>
          <w:szCs w:val="20"/>
        </w:rPr>
      </w:pPr>
      <w:r w:rsidRPr="008154F4">
        <w:rPr>
          <w:rFonts w:ascii="Verdana" w:hAnsi="Verdana" w:cs="Arial"/>
          <w:sz w:val="20"/>
          <w:szCs w:val="20"/>
        </w:rPr>
        <w:t>stawki opłat wynikające z aktualnie obowiązujących taryf OSD zatwierdzonych przez Prezesa Urzędu Regulacji Energetyki.</w:t>
      </w:r>
    </w:p>
    <w:p w:rsidR="002D25AA" w:rsidRPr="008154F4" w:rsidRDefault="002D25AA" w:rsidP="007F6FCA">
      <w:pPr>
        <w:numPr>
          <w:ilvl w:val="1"/>
          <w:numId w:val="44"/>
        </w:numPr>
        <w:tabs>
          <w:tab w:val="clear" w:pos="1440"/>
          <w:tab w:val="num" w:pos="720"/>
        </w:tabs>
        <w:ind w:left="720"/>
        <w:jc w:val="both"/>
        <w:rPr>
          <w:rFonts w:ascii="Verdana" w:hAnsi="Verdana" w:cs="Arial"/>
          <w:sz w:val="20"/>
          <w:szCs w:val="20"/>
        </w:rPr>
      </w:pPr>
      <w:r w:rsidRPr="008154F4">
        <w:rPr>
          <w:rFonts w:ascii="Verdana" w:hAnsi="Verdana" w:cs="Arial"/>
          <w:sz w:val="20"/>
          <w:szCs w:val="20"/>
        </w:rPr>
        <w:t>Faktury zostaną wystawiane odpowiednio na:</w:t>
      </w:r>
    </w:p>
    <w:p w:rsidR="002D25AA" w:rsidRPr="008154F4" w:rsidRDefault="002D25AA" w:rsidP="004D08FD">
      <w:pPr>
        <w:jc w:val="both"/>
        <w:rPr>
          <w:rFonts w:ascii="Verdana" w:hAnsi="Verdana" w:cs="Arial"/>
          <w:sz w:val="20"/>
          <w:szCs w:val="20"/>
        </w:rPr>
      </w:pPr>
    </w:p>
    <w:p w:rsidR="002D25AA" w:rsidRPr="008154F4" w:rsidRDefault="002D25AA" w:rsidP="004D08FD">
      <w:pPr>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p w:rsidR="002D25AA" w:rsidRDefault="002D25AA" w:rsidP="004D08FD">
      <w:pPr>
        <w:ind w:left="720"/>
        <w:jc w:val="both"/>
        <w:rPr>
          <w:rFonts w:ascii="Verdana" w:hAnsi="Verdana" w:cs="Arial"/>
          <w:sz w:val="20"/>
          <w:szCs w:val="20"/>
        </w:rPr>
      </w:pPr>
    </w:p>
    <w:tbl>
      <w:tblPr>
        <w:tblpPr w:leftFromText="141" w:rightFromText="141" w:vertAnchor="text" w:horzAnchor="page" w:tblpX="1285" w:tblpY="77"/>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22"/>
        <w:gridCol w:w="4651"/>
        <w:gridCol w:w="4733"/>
      </w:tblGrid>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sz w:val="20"/>
                <w:szCs w:val="20"/>
              </w:rPr>
            </w:pPr>
            <w:r w:rsidRPr="008154F4">
              <w:rPr>
                <w:rFonts w:ascii="Verdana" w:hAnsi="Verdana" w:cs="Arial"/>
                <w:sz w:val="20"/>
                <w:szCs w:val="20"/>
              </w:rPr>
              <w:t>L.p.</w:t>
            </w:r>
          </w:p>
        </w:tc>
        <w:tc>
          <w:tcPr>
            <w:tcW w:w="4651" w:type="dxa"/>
          </w:tcPr>
          <w:p w:rsidR="002D25AA" w:rsidRPr="008154F4" w:rsidRDefault="002D25AA" w:rsidP="00754FD2">
            <w:pPr>
              <w:jc w:val="center"/>
              <w:rPr>
                <w:rFonts w:ascii="Verdana" w:hAnsi="Verdana" w:cs="Arial"/>
                <w:sz w:val="20"/>
                <w:szCs w:val="20"/>
              </w:rPr>
            </w:pPr>
            <w:r w:rsidRPr="008154F4">
              <w:rPr>
                <w:rFonts w:ascii="Verdana" w:hAnsi="Verdana" w:cs="Arial"/>
                <w:sz w:val="20"/>
                <w:szCs w:val="20"/>
              </w:rPr>
              <w:t>GRUPA PKT POBORU ENERGII</w:t>
            </w:r>
          </w:p>
        </w:tc>
        <w:tc>
          <w:tcPr>
            <w:tcW w:w="4733" w:type="dxa"/>
          </w:tcPr>
          <w:p w:rsidR="002D25AA" w:rsidRPr="008154F4" w:rsidRDefault="002D25AA" w:rsidP="00754FD2">
            <w:pPr>
              <w:jc w:val="center"/>
              <w:rPr>
                <w:rFonts w:ascii="Verdana" w:hAnsi="Verdana" w:cs="Arial"/>
                <w:sz w:val="20"/>
                <w:szCs w:val="20"/>
              </w:rPr>
            </w:pPr>
            <w:r w:rsidRPr="008154F4">
              <w:rPr>
                <w:rFonts w:ascii="Verdana" w:hAnsi="Verdana" w:cs="Arial"/>
                <w:sz w:val="20"/>
                <w:szCs w:val="20"/>
              </w:rPr>
              <w:t>DANE DO FAKTURY</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1</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obwodnicy Żyrardowa</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05-850 Ożarów Maz.</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2</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południowej obwodnicy Warszawy ETAP II</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3</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d</w:t>
            </w:r>
            <w:r w:rsidRPr="008154F4">
              <w:rPr>
                <w:rFonts w:ascii="Verdana" w:hAnsi="Verdana" w:cs="Arial"/>
                <w:sz w:val="20"/>
                <w:szCs w:val="20"/>
              </w:rPr>
              <w:t>rogi ekspresowa S8 odcinek Powązkowska – Marki (ul. Piłsudskiego)</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4</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obw. Mińska Mazowieckiego A2</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Mińsku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Polna 2</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05-300  Mińsku Maz.</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5</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obw. Serocka DK 61</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Bożej Woli</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Boża Wola 18a</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05-100  Nowy Dwór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6</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Punkty poboru energii dla </w:t>
            </w:r>
            <w:r w:rsidRPr="008154F4">
              <w:rPr>
                <w:rFonts w:ascii="Verdana" w:hAnsi="Verdana" w:cs="Arial"/>
                <w:sz w:val="20"/>
                <w:szCs w:val="20"/>
              </w:rPr>
              <w:t>S-8 odcinek od granicy woj. łódzkiego-mazowieckiego do Radziejowic</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7</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odcinka C autostrady A2</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8</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Punkty poboru energii dla odcinka D autostrady A2 </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9</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odcinka E autostrady A2</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bl>
    <w:p w:rsidR="002D25AA" w:rsidRDefault="002D25AA"/>
    <w:p w:rsidR="002D25AA" w:rsidRDefault="002D25AA"/>
    <w:p w:rsidR="002D25AA" w:rsidRDefault="002D25AA"/>
    <w:tbl>
      <w:tblPr>
        <w:tblpPr w:leftFromText="141" w:rightFromText="141" w:vertAnchor="text" w:horzAnchor="page" w:tblpX="1285" w:tblpY="77"/>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22"/>
        <w:gridCol w:w="4651"/>
        <w:gridCol w:w="4733"/>
      </w:tblGrid>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10</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S8 Salomea-Wolica</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11</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S8 Konotopa – Powązkowska</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12</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dla S2 POW III</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Ożarowie Mazowieckim</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ul. Poznańska 300</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05-850 Ożarów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r w:rsidR="002D25AA" w:rsidRPr="008154F4" w:rsidTr="00754FD2">
        <w:trPr>
          <w:trHeight w:val="255"/>
        </w:trPr>
        <w:tc>
          <w:tcPr>
            <w:tcW w:w="522" w:type="dxa"/>
            <w:noWrap/>
            <w:vAlign w:val="center"/>
          </w:tcPr>
          <w:p w:rsidR="002D25AA" w:rsidRPr="008154F4" w:rsidRDefault="002D25AA" w:rsidP="00754FD2">
            <w:pPr>
              <w:jc w:val="center"/>
              <w:rPr>
                <w:rFonts w:ascii="Verdana" w:hAnsi="Verdana" w:cs="Arial"/>
                <w:color w:val="000000"/>
                <w:sz w:val="20"/>
                <w:szCs w:val="20"/>
              </w:rPr>
            </w:pPr>
            <w:r w:rsidRPr="008154F4">
              <w:rPr>
                <w:rFonts w:ascii="Verdana" w:hAnsi="Verdana" w:cs="Arial"/>
                <w:color w:val="000000"/>
                <w:sz w:val="20"/>
                <w:szCs w:val="20"/>
              </w:rPr>
              <w:t>13</w:t>
            </w:r>
          </w:p>
        </w:tc>
        <w:tc>
          <w:tcPr>
            <w:tcW w:w="4651" w:type="dxa"/>
            <w:vAlign w:val="center"/>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Punkty poboru energii w. Łomianki</w:t>
            </w:r>
          </w:p>
        </w:tc>
        <w:tc>
          <w:tcPr>
            <w:tcW w:w="4733" w:type="dxa"/>
          </w:tcPr>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Generalna Dyrekcja Dróg Krajowych i Autostrad Oddział w Warszawie Rejon w Bożej Woli</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Boża Wola 18a</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 xml:space="preserve">05-100  Nowy Dwór Maz.  </w:t>
            </w:r>
          </w:p>
          <w:p w:rsidR="002D25AA" w:rsidRPr="008154F4" w:rsidRDefault="002D25AA" w:rsidP="00754FD2">
            <w:pPr>
              <w:rPr>
                <w:rFonts w:ascii="Verdana" w:hAnsi="Verdana" w:cs="Arial"/>
                <w:color w:val="000000"/>
                <w:sz w:val="20"/>
                <w:szCs w:val="20"/>
              </w:rPr>
            </w:pPr>
            <w:r w:rsidRPr="008154F4">
              <w:rPr>
                <w:rFonts w:ascii="Verdana" w:hAnsi="Verdana" w:cs="Arial"/>
                <w:color w:val="000000"/>
                <w:sz w:val="20"/>
                <w:szCs w:val="20"/>
              </w:rPr>
              <w:t>NIP 113 20 97 244</w:t>
            </w:r>
          </w:p>
        </w:tc>
      </w:tr>
    </w:tbl>
    <w:p w:rsidR="002D25AA" w:rsidRDefault="002D25AA" w:rsidP="004D08FD">
      <w:pPr>
        <w:ind w:left="720"/>
        <w:jc w:val="both"/>
        <w:rPr>
          <w:rFonts w:ascii="Verdana" w:hAnsi="Verdana" w:cs="Arial"/>
          <w:sz w:val="20"/>
          <w:szCs w:val="20"/>
        </w:rPr>
      </w:pPr>
    </w:p>
    <w:p w:rsidR="002D25AA" w:rsidRPr="008154F4" w:rsidRDefault="002D25AA" w:rsidP="004D08FD">
      <w:pPr>
        <w:ind w:left="720"/>
        <w:jc w:val="both"/>
        <w:rPr>
          <w:rFonts w:ascii="Verdana" w:hAnsi="Verdana" w:cs="Arial"/>
          <w:sz w:val="20"/>
          <w:szCs w:val="20"/>
        </w:rPr>
      </w:pP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Ceny sprzedaży energii elektrycznej o których mowa w ust. 2 pkt a), mogą ulec zmianie jedynie w przypadku zmiany stawki podatku akcyzowego za energię elektryczną, o kwotę wynikającą z różnicy w stawce podatku akcyzowego.</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Stawki opłat handlowych, o których mowa w ust. 1 pkt a), nie ulegną zamianie w okresie obowiązywania Umowy.</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Okres rozliczeniowy dla każdego punktu poboru został określony w Opisie przedmiotu zamówienia (co 1 miesiąc).</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Wykonawca dokonuje pomiaru ilości energii elektrycznej na podstawie wskazań liczników energii elektrycznej wchodzących w skład układu pomiarowo-rozliczeniowego. Wskazania układu pomiarowo-rozliczeniowego odczytywane będą drogą teletransmisji danych lub osobiście przez upoważnionych pracowników OSD w terminie do ostatniego dnia miesiąca.</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Wykonawca wystawi w terminie do 7 dnia następnego miesiąca fakturę VAT.</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Należności z tytułu faktur będą płatne przez Zamawiającego przelewem na rachunek bankowy Wykonawcy wskazany w odpowiednich dokumentach finansowych.</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ma obowiązek zapłaty faktury w terminie do 30 dni licząc od daty jej doręczenia do Zamawiającego. Datą zapłaty jest dzień obciążenia rachunku bankowego Zamawiającego.</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W przypadku stwierdzenia błędów w pomiarach lub odczycie wskazań układu pomiarowo-rozliczeniowego, które spowodowały zaniżenie bądź zawyżenie należności za pobraną energię elektryczną, Wykonawca dokonuje korekty uprzednio wystawionych faktur.</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Podstawą do wyliczenia wielkości korekty, o której mowa w ust. 10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wykazanych przez układ pomiarowo-rozliczeniowy w poprzednim półrocznym Okresie Rozliczeniowym, pomnożona przez liczbę dni okresu, którego dotyczy korekta. Korekta obejmuje cały Okres Rozliczeniowy lub okres, w którym występowały nieprawidłowości lub błędy z zachowaniem okresu przedawnienia roszczeń.</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Nadpłatę wynikającą z wyliczonej korekty zalicza się na poczet płatności ustalonych za najbliższy okres rozliczeniowy, jeśli Zamawiający nie zażąda jej zwrotu.</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Niedopłatę Zamawiający jest zobowiązany uregulować w terminie 30 dni od daty otrzymania faktury korygującej.</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W przypadku opóźnienia w zapłacie z tytułu należności, wynikającej z niniejszej Umowy Wykonawca ma prawo do naliczenia odsetek ustawowych.</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cs="Arial"/>
          <w:sz w:val="20"/>
          <w:szCs w:val="20"/>
        </w:rPr>
        <w:t>W przypadku zmiany przez władzę ustawodawczą określonej w ust. 4 procentowej stawki podatku VAT, kwota brutto niezafakturowanego wynagrodzenia zostanie aneksem odpowiednio dostosowana.</w:t>
      </w:r>
    </w:p>
    <w:p w:rsidR="002D25AA" w:rsidRPr="008154F4" w:rsidRDefault="002D25AA" w:rsidP="007F6FCA">
      <w:pPr>
        <w:numPr>
          <w:ilvl w:val="0"/>
          <w:numId w:val="44"/>
        </w:numPr>
        <w:tabs>
          <w:tab w:val="clear" w:pos="720"/>
          <w:tab w:val="num" w:pos="360"/>
        </w:tabs>
        <w:ind w:left="360"/>
        <w:jc w:val="both"/>
        <w:rPr>
          <w:rFonts w:ascii="Verdana" w:hAnsi="Verdana" w:cs="Arial"/>
          <w:sz w:val="20"/>
          <w:szCs w:val="20"/>
        </w:rPr>
      </w:pPr>
      <w:r w:rsidRPr="008154F4">
        <w:rPr>
          <w:rFonts w:ascii="Verdana" w:hAnsi="Verdana"/>
          <w:sz w:val="20"/>
          <w:szCs w:val="20"/>
        </w:rPr>
        <w:t>Wykonawca nie przewiduje zainstalowania innego lub dodatkowego układu pomiarowego z tytułu świadczenia usługi dystrybucji oraz sprzedaży energii elektrycznej przez dwa odrębne podmioty.</w:t>
      </w:r>
    </w:p>
    <w:p w:rsidR="002D25AA" w:rsidRPr="008154F4" w:rsidRDefault="002D25AA" w:rsidP="004D08FD">
      <w:pPr>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§7. </w:t>
      </w: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Obowiązki Stron</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5"/>
        </w:numPr>
        <w:tabs>
          <w:tab w:val="clear" w:pos="720"/>
          <w:tab w:val="num" w:pos="360"/>
        </w:tabs>
        <w:ind w:left="360"/>
        <w:jc w:val="both"/>
        <w:rPr>
          <w:rFonts w:ascii="Verdana" w:hAnsi="Verdana" w:cs="Arial"/>
          <w:sz w:val="20"/>
          <w:szCs w:val="20"/>
        </w:rPr>
      </w:pPr>
      <w:r w:rsidRPr="008154F4">
        <w:rPr>
          <w:rFonts w:ascii="Verdana" w:hAnsi="Verdana" w:cs="Arial"/>
          <w:sz w:val="20"/>
          <w:szCs w:val="20"/>
        </w:rPr>
        <w:t>Wykonawca ma obowiązek:</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dostarczania energii w wyznaczone miejsca z zachowaniem ciągłości i niezawodności dostaw oraz parametrów jakościowych energii elektrycznej, zgodnych z obowiązującym prawem oraz zapisami umowy,</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przestrzegania aktualnie obowiązujących przepisów w sprawie świadczenia usługi kompleksowej,</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na wniosek Zamawiającego, w miarę możliwości technicznych i organizacyjnych, dokonać sprawdzenia dotrzymania parametrów technicznych energii elektrycznej, dostarczanej z sieci, poprzez wykonanie odpowiednich pomiarów.</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powiadamiania Zamawiającego, z co najmniej pięciodniowym wyprzedzeniem, o terminach i czasie planowanych przerw w dostarczaniu energii elektrycznej.</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przyjmowania od Zamawiającego, przez całą dobę, zgłoszeń i reklamacji dotyczących dostarczanej energii elektrycznej,</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rozpatrywania wniosku lub reklamacji Zamawiającego w sprawie rozliczeń i udzielania odpowiedzi, nie później niż w terminie 14 dni od dnia złożenia wniosku lub zgłoszenia reklamacji,</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udzielania Zamawiającemu, na jego żądanie, informacji o przewidywanym terminie wznowienia dostarczania energii elektrycznej przerwanej z powodu awarii w sieci,</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bezzwłocznego przystąpienia do usuwania zakłóceń w dostarczaniu energii elektrycznej spowodowanych nieprawidłową pracą sieci,</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umożliwiania Zamawiającemu wglądu do odczytów wskazań układu pomiarowo-rozliczeniowego oraz dokumentów stanowiących podstawę do rozliczeń za świadczoną usługę kompleksową oraz kontroli prawidłowości wskazań tych układów,</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pisemnego informowania, z co najmniej rocznym wyprzedzeniem Zamawiającego, o konieczności dostosowania instalacji do zmienionego napięcia znamionowego, podwyższonego poziomu prądów zwarcia i innych warunków funkcjonowania sieci,</w:t>
      </w:r>
    </w:p>
    <w:p w:rsidR="002D25AA" w:rsidRPr="008154F4" w:rsidRDefault="002D25AA" w:rsidP="007F6FCA">
      <w:pPr>
        <w:numPr>
          <w:ilvl w:val="1"/>
          <w:numId w:val="45"/>
        </w:numPr>
        <w:tabs>
          <w:tab w:val="clear" w:pos="1440"/>
          <w:tab w:val="num" w:pos="720"/>
        </w:tabs>
        <w:ind w:left="720"/>
        <w:jc w:val="both"/>
        <w:rPr>
          <w:rFonts w:ascii="Verdana" w:hAnsi="Verdana" w:cs="Arial"/>
          <w:sz w:val="20"/>
          <w:szCs w:val="20"/>
        </w:rPr>
      </w:pPr>
      <w:r w:rsidRPr="008154F4">
        <w:rPr>
          <w:rFonts w:ascii="Verdana" w:hAnsi="Verdana" w:cs="Arial"/>
          <w:sz w:val="20"/>
          <w:szCs w:val="20"/>
        </w:rPr>
        <w:t>przedłożenia prognoz płatności dla każdego punktu poboru energii odrębnie. Wykonawca przedłoży niniejsze prognozy w ciągu 7 dni od dnia podpisania umowy.</w:t>
      </w:r>
    </w:p>
    <w:p w:rsidR="002D25AA" w:rsidRPr="008154F4" w:rsidRDefault="002D25AA" w:rsidP="007F6FCA">
      <w:pPr>
        <w:numPr>
          <w:ilvl w:val="0"/>
          <w:numId w:val="45"/>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ma obowiązek:</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terminowego regulowania należności za energię elektryczną oraz innych należności związanych z dostarczeniem energii,</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pobierania mocy i energii elektrycznej zgodnie z obowiązującymi przepisami i warunkami Umowy w sposób nie powodujący zakłóceń w dostawie energii elektrycznej dla innych odbiorców i nie zagrażający urządzeniom Operatora Systemu Dystrybucyjnego oraz utrzymywania należącej do niego sieci w należytym stanie technicznym, poprzez prowadzenie eksploatacji swoich urządzeń i instalacji zgodnie z zasadami określonymi w obowiązujących przepisach prawa,</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umożliwienia upoważnionym przedstawicielom Operatora Systemu Dystrybucyjnego dostępu, wraz z niezbędnym sprzętem, do należących do niego elementów sieci, urządzeń oraz układów pomiarowo-rozliczeniowych znajdujących się na terenie Zamawiającego, w celu wykonania prac eksploatacyjnych, usunięcia awarii w sieci, odczytu stanu liczników, kontroli układów pomiarowych, kontroli dotrzymywania warunków zawartych umów i prawidłowości rozliczeń oraz stanu plomb,</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zabezpieczenia układów pomiarowo-rozliczeniowych oraz zabezpieczeń głównych przed uszkodzeniem, zniszczeniem, naruszeniem lub zerwaniem plomb legalizacyjnych i plomb założonych przez Operatora Systemu Dystrybucyjnego, niedokonywania jakichkolwiek zmian w układach pomiarowo-rozliczeniowych, oraz pokrycia strat wynikających z uszkodzenia, zniszczenia lub utraty układu pomiarowo-rozliczeniowego chyba, że nastąpiło to wskutek okoliczności, za które odbiorca nie ponosi winy,</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niezwłocznego poinformowania Wykonawcy o zauważonych wadach lub usterkach w układzie pomiarowo-rozliczeniowym i o innych okolicznościach mających wpływ na możliwości niewłaściwego rozliczenia za energię elektryczną, oraz o powstałych przerwach w dostarczaniu energii elektrycznej lub niewłaściwych jej parametrach.</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dostosowania swoich urządzeń do zmienionych warunków funkcjonowania sieci, o których został uprzednio powiadomiony, zgodnie z wymaganiami określonymi w odrębnych przepisach,</w:t>
      </w:r>
    </w:p>
    <w:p w:rsidR="002D25AA" w:rsidRPr="008154F4" w:rsidRDefault="002D25AA" w:rsidP="004D08FD">
      <w:pPr>
        <w:numPr>
          <w:ilvl w:val="0"/>
          <w:numId w:val="46"/>
        </w:numPr>
        <w:jc w:val="both"/>
        <w:rPr>
          <w:rFonts w:ascii="Verdana" w:hAnsi="Verdana" w:cs="Arial"/>
          <w:sz w:val="20"/>
          <w:szCs w:val="20"/>
        </w:rPr>
      </w:pPr>
      <w:r w:rsidRPr="008154F4">
        <w:rPr>
          <w:rFonts w:ascii="Verdana" w:hAnsi="Verdana" w:cs="Arial"/>
          <w:sz w:val="20"/>
          <w:szCs w:val="20"/>
        </w:rPr>
        <w:t>powierzania dokonywania zmian w instalacji elektrycznej osobom posiadającym odpowiednie uprawnienia i kwalifikacje. W pozostałym zakresie Odbiorca zobowiązuje się do przestrzegania obowiązków określonych w ustawie Prawo energetyczne wraz z rozporządzeniami wykonawczymi oraz innych powszechnie obowiązujących przepisach prawa.</w:t>
      </w:r>
    </w:p>
    <w:p w:rsidR="002D25AA" w:rsidRPr="008154F4" w:rsidRDefault="002D25AA" w:rsidP="004D08FD">
      <w:pPr>
        <w:numPr>
          <w:ilvl w:val="0"/>
          <w:numId w:val="46"/>
        </w:numPr>
        <w:tabs>
          <w:tab w:val="left" w:pos="250"/>
        </w:tabs>
        <w:jc w:val="both"/>
        <w:rPr>
          <w:rFonts w:ascii="Verdana" w:hAnsi="Verdana"/>
          <w:sz w:val="20"/>
          <w:szCs w:val="20"/>
        </w:rPr>
      </w:pPr>
      <w:r w:rsidRPr="008154F4">
        <w:rPr>
          <w:rFonts w:ascii="Verdana" w:hAnsi="Verdana"/>
          <w:sz w:val="20"/>
          <w:szCs w:val="20"/>
        </w:rPr>
        <w:t>zawiadamiania Wykonawcy o zmianie wielkości mocy elektrycznej i planowanej wysokości zużycia w okresie obowiązywania umowy.</w:t>
      </w:r>
    </w:p>
    <w:p w:rsidR="002D25AA" w:rsidRPr="008154F4" w:rsidRDefault="002D25AA" w:rsidP="004D08FD">
      <w:pPr>
        <w:jc w:val="both"/>
        <w:rPr>
          <w:rFonts w:ascii="Verdana" w:hAnsi="Verdana" w:cs="Arial"/>
          <w:sz w:val="20"/>
          <w:szCs w:val="20"/>
        </w:rPr>
      </w:pPr>
    </w:p>
    <w:p w:rsidR="002D25AA" w:rsidRPr="008154F4" w:rsidRDefault="002D25AA" w:rsidP="004D08FD">
      <w:pPr>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§8.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Odpowiedzialność Stron za niedotrzymanie warunków Umowy</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Wykonawca przyjmuje zgłoszenia i reklamacje oraz udziela informacji w zakresie stosowania umowy w formie pisemnej lub ustnie. Załatwienie reklamacji następuje w takiej formie, w jakiej została wniesiona (pisemnie lub ustnie)</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Wnioski dotyczące bonifikat należnych Zamawiającemu z tytułu niedotrzymania standardów jakościowych energii elektrycznej i obsługi odbiorców oraz reklamacje w sprawie rozliczeń Odbiorca składa w formie pisemnej.</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ma prawo żądać od Wykonawcy sprawdzenia prawidłowości działania układu pomiarowo-rozliczeniowego oraz laboratoryjnego sprawdzenia prawidłowości jego działania. Zamawiający pokrywa koszty sprawdzenia prawidłowości działania układu pomiarowo-rozliczeniowego oraz badania laboratoryjnego tylko w przypadku, gdy w wyniku tego badania nie stwierdzono nieprawidłowości w jego działaniu. W przeciwnym przypadku koszty te ponosi Wykonawca.</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Zamawiający może zlecić wykonanie dodatkowej ekspertyzy badanego uprzednio układu pomiarowo-rozliczeniowego w terminie określonym w przepisach prawa. Wykonawca umożliwia przeprowadzenie takiej ekspertyzy. Zamawiający pokrywa koszt przeprowadzenia takiej ekspertyzy. W przypadku stwierdzenia nieprawidłowości w działaniu układu pomiarowo-rozliczeniowego z wyłączeniem nielegalnego poboru energii elektrycznej Sprzedawca zwraca koszty tej ekspertyzy.</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Wstrzymania dostarczania energii elektrycznej dokonują upoważnieni przedstawiciele przedsiębiorstwa energetycznego zajmującego się dystrybucją energii elektrycznej, w przypadku gdy:</w:t>
      </w:r>
    </w:p>
    <w:p w:rsidR="002D25AA" w:rsidRPr="008154F4" w:rsidRDefault="002D25AA" w:rsidP="007F6FCA">
      <w:pPr>
        <w:numPr>
          <w:ilvl w:val="1"/>
          <w:numId w:val="47"/>
        </w:numPr>
        <w:tabs>
          <w:tab w:val="clear" w:pos="1440"/>
          <w:tab w:val="num" w:pos="720"/>
        </w:tabs>
        <w:ind w:left="720"/>
        <w:jc w:val="both"/>
        <w:rPr>
          <w:rFonts w:ascii="Verdana" w:hAnsi="Verdana" w:cs="Arial"/>
          <w:sz w:val="20"/>
          <w:szCs w:val="20"/>
        </w:rPr>
      </w:pPr>
      <w:r w:rsidRPr="008154F4">
        <w:rPr>
          <w:rFonts w:ascii="Verdana" w:hAnsi="Verdana" w:cs="Arial"/>
          <w:sz w:val="20"/>
          <w:szCs w:val="20"/>
        </w:rPr>
        <w:t>w wyniku przeprowadzonej kontroli stwierdzono, że instalacja znajdująca się u Zamawiającego stwarza bezpośrednie zagrożenie dla życia, zdrowia albo środowiska,</w:t>
      </w:r>
    </w:p>
    <w:p w:rsidR="002D25AA" w:rsidRPr="008154F4" w:rsidRDefault="002D25AA" w:rsidP="007F6FCA">
      <w:pPr>
        <w:numPr>
          <w:ilvl w:val="1"/>
          <w:numId w:val="47"/>
        </w:numPr>
        <w:tabs>
          <w:tab w:val="clear" w:pos="1440"/>
          <w:tab w:val="num" w:pos="720"/>
        </w:tabs>
        <w:ind w:left="720"/>
        <w:jc w:val="both"/>
        <w:rPr>
          <w:rFonts w:ascii="Verdana" w:hAnsi="Verdana" w:cs="Arial"/>
          <w:sz w:val="20"/>
          <w:szCs w:val="20"/>
        </w:rPr>
      </w:pPr>
      <w:r w:rsidRPr="008154F4">
        <w:rPr>
          <w:rFonts w:ascii="Verdana" w:hAnsi="Verdana" w:cs="Arial"/>
          <w:sz w:val="20"/>
          <w:szCs w:val="20"/>
        </w:rPr>
        <w:t>w wyniku przeprowadzonej kontroli stwierdzono, że nastąpił nielegalny pobór energii elektrycznej,</w:t>
      </w:r>
    </w:p>
    <w:p w:rsidR="002D25AA" w:rsidRPr="008154F4" w:rsidRDefault="002D25AA" w:rsidP="007F6FCA">
      <w:pPr>
        <w:numPr>
          <w:ilvl w:val="1"/>
          <w:numId w:val="47"/>
        </w:numPr>
        <w:tabs>
          <w:tab w:val="clear" w:pos="1440"/>
          <w:tab w:val="num" w:pos="720"/>
        </w:tabs>
        <w:ind w:left="720"/>
        <w:jc w:val="both"/>
        <w:rPr>
          <w:rFonts w:ascii="Verdana" w:hAnsi="Verdana" w:cs="Arial"/>
          <w:sz w:val="20"/>
          <w:szCs w:val="20"/>
        </w:rPr>
      </w:pPr>
      <w:r w:rsidRPr="008154F4">
        <w:rPr>
          <w:rFonts w:ascii="Verdana" w:hAnsi="Verdana" w:cs="Arial"/>
          <w:sz w:val="20"/>
          <w:szCs w:val="20"/>
        </w:rPr>
        <w:t>Zamawiający dopuszcza się nielegalnego pobierania energii elektrycznej, w tym w szczególności: samowolnego przyłączenia do sieci, pobierania energii elektrycznej z całkowitym lub częściowym pominięciem układu pomiarowo-rozliczeniowego, dokonania zmian w układzie pomiarowo-rozliczeniowym powodujących zafałszowanie pomiaru.</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 przypadku, gdy Zamawiający opóźnia się z zapłatą za energię elektryczną lub świadczone usługi dystrybucyjne co najmniej miesiąc po upływie terminu płatności, pomimo uprzedniego powiadomienia na piśmie o zamiarze wypowiedzenia Umowy i wyznaczenia dodatkowego dwutygodniowego terminu do zapłaty zaległych i bieżących należności, Wykonawca może wstrzymać dostarczenie energii.</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 przypadku nielegalnego pobierania energii elektrycznej przez Zamawiającego, Wykonawca będzie pobierał od Zamawiającego opłaty w wysokości określonej w Taryfie OSD lub dochodził będzie od Zamawiającego odszkodowania na zasadach ogólnych.</w:t>
      </w:r>
    </w:p>
    <w:p w:rsidR="002D25AA" w:rsidRPr="008154F4" w:rsidRDefault="002D25AA" w:rsidP="007F6FCA">
      <w:pPr>
        <w:numPr>
          <w:ilvl w:val="0"/>
          <w:numId w:val="47"/>
        </w:numPr>
        <w:tabs>
          <w:tab w:val="clear" w:pos="720"/>
          <w:tab w:val="num" w:pos="360"/>
        </w:tabs>
        <w:ind w:left="360"/>
        <w:jc w:val="both"/>
        <w:rPr>
          <w:rFonts w:ascii="Verdana" w:hAnsi="Verdana" w:cs="Arial"/>
          <w:sz w:val="20"/>
          <w:szCs w:val="20"/>
        </w:rPr>
      </w:pPr>
      <w:r w:rsidRPr="008154F4">
        <w:rPr>
          <w:rFonts w:ascii="Verdana" w:hAnsi="Verdana" w:cs="Arial"/>
          <w:sz w:val="20"/>
          <w:szCs w:val="20"/>
        </w:rPr>
        <w:t>Wznowienie dostarczania energii elektrycznej, wstrzymanej z powodów określonych w ust. 5 i 6 następuje niezwłocznie, po pisemnym powiadomieniu Wykonawcy o usunięciu przyczyny wstrzymania lub uregulowaniu należności i okazaniu dowodu wpłaty.</w:t>
      </w:r>
    </w:p>
    <w:p w:rsidR="002D25AA" w:rsidRPr="008154F4" w:rsidRDefault="002D25AA" w:rsidP="004D08FD">
      <w:pPr>
        <w:jc w:val="both"/>
        <w:rPr>
          <w:rFonts w:ascii="Verdana" w:hAnsi="Verdana" w:cs="Arial"/>
          <w:sz w:val="20"/>
          <w:szCs w:val="20"/>
        </w:rPr>
      </w:pPr>
    </w:p>
    <w:p w:rsidR="002D25AA" w:rsidRPr="008154F4" w:rsidRDefault="002D25AA" w:rsidP="004D08FD">
      <w:pPr>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§9.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Ograniczenia wykonania Umowy</w:t>
      </w:r>
    </w:p>
    <w:p w:rsidR="002D25AA" w:rsidRPr="008154F4" w:rsidRDefault="002D25AA" w:rsidP="004D08FD">
      <w:pPr>
        <w:jc w:val="both"/>
        <w:rPr>
          <w:rFonts w:ascii="Verdana" w:hAnsi="Verdana" w:cs="Arial"/>
          <w:sz w:val="20"/>
          <w:szCs w:val="20"/>
        </w:rPr>
      </w:pPr>
    </w:p>
    <w:p w:rsidR="002D25AA" w:rsidRPr="008154F4" w:rsidRDefault="002D25AA" w:rsidP="007F6FCA">
      <w:pPr>
        <w:numPr>
          <w:ilvl w:val="0"/>
          <w:numId w:val="48"/>
        </w:numPr>
        <w:tabs>
          <w:tab w:val="clear" w:pos="720"/>
          <w:tab w:val="num" w:pos="360"/>
        </w:tabs>
        <w:ind w:left="360"/>
        <w:jc w:val="both"/>
        <w:rPr>
          <w:rFonts w:ascii="Verdana" w:hAnsi="Verdana" w:cs="Arial"/>
          <w:sz w:val="20"/>
          <w:szCs w:val="20"/>
        </w:rPr>
      </w:pPr>
      <w:r w:rsidRPr="008154F4">
        <w:rPr>
          <w:rFonts w:ascii="Verdana" w:hAnsi="Verdana" w:cs="Arial"/>
          <w:sz w:val="20"/>
          <w:szCs w:val="20"/>
        </w:rPr>
        <w:t>Dopuszcza się ograniczenia odpowiedzialności Wykonawcy w wykonywaniu niniejszej Umowy w przypadkach:</w:t>
      </w:r>
    </w:p>
    <w:p w:rsidR="002D25AA" w:rsidRPr="008154F4" w:rsidRDefault="002D25AA" w:rsidP="007F6FCA">
      <w:pPr>
        <w:numPr>
          <w:ilvl w:val="1"/>
          <w:numId w:val="48"/>
        </w:numPr>
        <w:tabs>
          <w:tab w:val="clear" w:pos="1440"/>
          <w:tab w:val="num" w:pos="720"/>
        </w:tabs>
        <w:ind w:left="720"/>
        <w:jc w:val="both"/>
        <w:rPr>
          <w:rFonts w:ascii="Verdana" w:hAnsi="Verdana" w:cs="Arial"/>
          <w:sz w:val="20"/>
          <w:szCs w:val="20"/>
        </w:rPr>
      </w:pPr>
      <w:r w:rsidRPr="008154F4">
        <w:rPr>
          <w:rFonts w:ascii="Verdana" w:hAnsi="Verdana" w:cs="Arial"/>
          <w:sz w:val="20"/>
          <w:szCs w:val="20"/>
        </w:rPr>
        <w:t>siły wyższej, rozumianej jako zdarzenie nagłe nieprzewidywalne i niezależne od woli Stron, uniemożliwiające w całości lub części wywiązanie się z zobowiązań umownych, na stałe lub na pewien czas, któremu nie można zapobiec, ani przeciwdziałać przy zachowaniu należytej staranności Stron. Przejawami siły wyższej są w szczególności: klęski żywiołowe, w tym pożar, powódź, susza trzęsienia i osunięcia ziemi, silne wiatry, deszcz i śnieg nawalny, sadź, akty władzy państwowej, w tym stan wojenny, stan wyjątkowy, embarga, blokady, działania wojenne, akty sabotażu, akty terrorystyczne, strajki powszechne lub inne niepokoje społeczne, w tym publiczne demonstracje, lokauty itp.,</w:t>
      </w:r>
    </w:p>
    <w:p w:rsidR="002D25AA" w:rsidRPr="008154F4" w:rsidRDefault="002D25AA" w:rsidP="007F6FCA">
      <w:pPr>
        <w:numPr>
          <w:ilvl w:val="1"/>
          <w:numId w:val="48"/>
        </w:numPr>
        <w:tabs>
          <w:tab w:val="clear" w:pos="1440"/>
          <w:tab w:val="num" w:pos="720"/>
        </w:tabs>
        <w:ind w:left="720"/>
        <w:jc w:val="both"/>
        <w:rPr>
          <w:rFonts w:ascii="Verdana" w:hAnsi="Verdana" w:cs="Arial"/>
          <w:sz w:val="20"/>
          <w:szCs w:val="20"/>
        </w:rPr>
      </w:pPr>
      <w:r w:rsidRPr="008154F4">
        <w:rPr>
          <w:rFonts w:ascii="Verdana" w:hAnsi="Verdana" w:cs="Arial"/>
          <w:sz w:val="20"/>
          <w:szCs w:val="20"/>
        </w:rPr>
        <w:t>awarii sieciowej (będącej zdarzeniem ruchowym, w wyniku którego następuje wyłączenie z ruch synchronicznego części Krajowego Systemu Energetycznego, która produkuje lub pobiera z sieci energię elektryczną w ilości nie większej niż 5% całkowitej bieżącej produkcji) lub awaria w systemie (będącej zdarzeniem ruchowym, w wyniku którego następuje wyłączenie z ruchu synchronicznego części Krajowego Systemu Energetycznego, która produkuje lub pobiera z sieci energię elektryczną w ilości co najmniej 5% całkowitej bieżącej produkcji|) wywołanej przez instalacje, sieci lub urządzenia nie będące własnością Zamawiającego,</w:t>
      </w:r>
    </w:p>
    <w:p w:rsidR="002D25AA" w:rsidRPr="008154F4" w:rsidRDefault="002D25AA" w:rsidP="007F6FCA">
      <w:pPr>
        <w:numPr>
          <w:ilvl w:val="1"/>
          <w:numId w:val="48"/>
        </w:numPr>
        <w:tabs>
          <w:tab w:val="clear" w:pos="1440"/>
          <w:tab w:val="num" w:pos="720"/>
        </w:tabs>
        <w:ind w:left="720"/>
        <w:jc w:val="both"/>
        <w:rPr>
          <w:rFonts w:ascii="Verdana" w:hAnsi="Verdana" w:cs="Arial"/>
          <w:sz w:val="20"/>
          <w:szCs w:val="20"/>
        </w:rPr>
      </w:pPr>
      <w:r w:rsidRPr="008154F4">
        <w:rPr>
          <w:rFonts w:ascii="Verdana" w:hAnsi="Verdana" w:cs="Arial"/>
          <w:sz w:val="20"/>
          <w:szCs w:val="20"/>
        </w:rPr>
        <w:t>awarii sieciowej lub awarii w systemie wywołanej przez instalacje, sieci lub urządzenia będące własnością Zamawiającego,</w:t>
      </w:r>
    </w:p>
    <w:p w:rsidR="002D25AA" w:rsidRPr="008154F4" w:rsidRDefault="002D25AA" w:rsidP="007F6FCA">
      <w:pPr>
        <w:numPr>
          <w:ilvl w:val="1"/>
          <w:numId w:val="48"/>
        </w:numPr>
        <w:tabs>
          <w:tab w:val="clear" w:pos="1440"/>
          <w:tab w:val="num" w:pos="720"/>
        </w:tabs>
        <w:ind w:left="720"/>
        <w:jc w:val="both"/>
        <w:rPr>
          <w:rFonts w:ascii="Verdana" w:hAnsi="Verdana" w:cs="Arial"/>
          <w:sz w:val="20"/>
          <w:szCs w:val="20"/>
        </w:rPr>
      </w:pPr>
      <w:r w:rsidRPr="008154F4">
        <w:rPr>
          <w:rFonts w:ascii="Verdana" w:hAnsi="Verdana" w:cs="Arial"/>
          <w:sz w:val="20"/>
          <w:szCs w:val="20"/>
        </w:rPr>
        <w:t>planowych przerw, o których Zamawiający został poinformowany,</w:t>
      </w:r>
    </w:p>
    <w:p w:rsidR="002D25AA" w:rsidRPr="008154F4" w:rsidRDefault="002D25AA" w:rsidP="007F6FCA">
      <w:pPr>
        <w:numPr>
          <w:ilvl w:val="1"/>
          <w:numId w:val="48"/>
        </w:numPr>
        <w:tabs>
          <w:tab w:val="clear" w:pos="1440"/>
          <w:tab w:val="num" w:pos="720"/>
        </w:tabs>
        <w:ind w:left="720"/>
        <w:jc w:val="both"/>
        <w:rPr>
          <w:rFonts w:ascii="Verdana" w:hAnsi="Verdana" w:cs="Arial"/>
          <w:sz w:val="20"/>
          <w:szCs w:val="20"/>
        </w:rPr>
      </w:pPr>
      <w:r w:rsidRPr="008154F4">
        <w:rPr>
          <w:rFonts w:ascii="Verdana" w:hAnsi="Verdana" w:cs="Arial"/>
          <w:sz w:val="20"/>
          <w:szCs w:val="20"/>
        </w:rPr>
        <w:t>zagrożenia życia i zdrowia ludzkiego.</w:t>
      </w:r>
    </w:p>
    <w:p w:rsidR="002D25AA" w:rsidRPr="008154F4" w:rsidRDefault="002D25AA" w:rsidP="004D08FD">
      <w:pPr>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§10.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Okres obowiązywania Umowy oraz warunki jej rozwiązania</w:t>
      </w:r>
    </w:p>
    <w:p w:rsidR="002D25AA" w:rsidRPr="008154F4" w:rsidRDefault="002D25AA" w:rsidP="004D08FD">
      <w:pPr>
        <w:jc w:val="both"/>
        <w:rPr>
          <w:rFonts w:ascii="Verdana" w:hAnsi="Verdana" w:cs="Arial"/>
          <w:sz w:val="20"/>
          <w:szCs w:val="20"/>
        </w:rPr>
      </w:pP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cs="Arial"/>
          <w:sz w:val="20"/>
          <w:szCs w:val="20"/>
        </w:rPr>
        <w:t>Umowa wchodzi w życie z dniem podpisania i będzie obowiązywać przez 12 miesięcy z tym jednak zastrzeżeniem, że jeżeli wynagrodzenie Wykonawcy osiągnie kwotę określoną w §6 ust. 1 umowa niniejsza wygasa bez konieczności złożenia dodatkowych oświadczeń przez strony.</w:t>
      </w: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cs="Arial"/>
          <w:sz w:val="20"/>
          <w:szCs w:val="20"/>
        </w:rPr>
        <w:t>Dostawa energii elektrycznej rozpocznie się każdorazowo po uprzednim dwudniowym poinformowaniu Wykonawcy przez Zamawiającego o terminie rozpoczęcia dostawy energii elektrycznej. Wykonawca przez rozpoczęciem dostawy energii elektrycznej dokona odbioru technicznego układu pomiarowo-rozliczeniowego do poszczególnych obiektów, o których mowa w Opisie przedmiotu zamówienia.</w:t>
      </w:r>
    </w:p>
    <w:p w:rsidR="002D25AA" w:rsidRPr="008154F4" w:rsidRDefault="002D25AA" w:rsidP="007F6FCA">
      <w:pPr>
        <w:numPr>
          <w:ilvl w:val="0"/>
          <w:numId w:val="56"/>
        </w:numPr>
        <w:tabs>
          <w:tab w:val="left" w:pos="250"/>
        </w:tabs>
        <w:ind w:left="426"/>
        <w:jc w:val="both"/>
        <w:rPr>
          <w:rFonts w:ascii="Verdana" w:hAnsi="Verdana"/>
          <w:sz w:val="20"/>
          <w:szCs w:val="20"/>
        </w:rPr>
      </w:pPr>
      <w:r w:rsidRPr="008154F4">
        <w:rPr>
          <w:rFonts w:ascii="Verdana" w:hAnsi="Verdana"/>
          <w:sz w:val="20"/>
          <w:szCs w:val="20"/>
        </w:rPr>
        <w:tab/>
        <w:t>Dla realizacji umowy konieczne jest jednoczesne obowiązywanie generalnej umowy dystrybucyjnej zawartej pomiędzy Wykonawcą a OSD.</w:t>
      </w: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cs="Arial"/>
          <w:sz w:val="20"/>
          <w:szCs w:val="20"/>
        </w:rPr>
        <w:t>Zamawiający zobowiązany jest umożliwić Wykonawcy dokonanie odczytu wskazań układu pomiarowo-rozliczeniowego na dzień rozwiązania Umowy.</w:t>
      </w: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cs="Arial"/>
          <w:sz w:val="20"/>
          <w:szCs w:val="20"/>
        </w:rPr>
        <w:t>Zamawiający zastrzega sobie prawo do rezygnacji z dostaw energii elektrycznej do wybranego obiektu wymienionego w Opisie przedmiotu zamówienia, z uwagi na jego  likwidację lub zmianę zarządcy drogi. W tym przypadku Zamawiający zobowiązany jest powiadomić pisemnie Wykonawcę, z dwu tygodniowym wyprzedzeniem, o zamiarze likwidacji danego obiektu oraz zapewnić Wykonawcy możliwość dokonania końcowego odczytu wskazań układu pomiarowo-rozliczeniowego oraz demontaż elementów będących własnością Wykonawcy.</w:t>
      </w: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cs="Arial"/>
          <w:sz w:val="20"/>
          <w:szCs w:val="20"/>
        </w:rPr>
        <w:t xml:space="preserve">Wykonawca nie będzie wnosił żadnych roszczeń w przypadku nie wykorzystania pełnej kwoty wskazanej w §6 ust. 1 Umowy, w terminie określonym w §10 ust.1. </w:t>
      </w:r>
    </w:p>
    <w:p w:rsidR="002D25AA" w:rsidRPr="008154F4" w:rsidRDefault="002D25AA" w:rsidP="004D08FD">
      <w:pPr>
        <w:numPr>
          <w:ilvl w:val="0"/>
          <w:numId w:val="56"/>
        </w:numPr>
        <w:tabs>
          <w:tab w:val="left" w:pos="250"/>
        </w:tabs>
        <w:jc w:val="both"/>
        <w:rPr>
          <w:rFonts w:ascii="Verdana" w:hAnsi="Verdana" w:cs="Arial"/>
          <w:sz w:val="20"/>
          <w:szCs w:val="20"/>
        </w:rPr>
      </w:pPr>
      <w:r w:rsidRPr="008154F4">
        <w:rPr>
          <w:rFonts w:ascii="Verdana" w:hAnsi="Verdana"/>
          <w:sz w:val="20"/>
          <w:szCs w:val="20"/>
        </w:rPr>
        <w:t xml:space="preserve"> Strony zobowiązują się do niezwłocznego informowania się o zaistnieniu lub zagrożeniu wystąpienia przerw i ograniczeń w dostarczaniu/odbiorze energii elektrycznej, o przewidywanym czasie ich trwania i o przewidywanych skutkach dla umowy oraz o ich ustaniu.</w:t>
      </w:r>
    </w:p>
    <w:p w:rsidR="002D25AA" w:rsidRPr="008154F4" w:rsidRDefault="002D25AA" w:rsidP="004D08FD">
      <w:pPr>
        <w:tabs>
          <w:tab w:val="left" w:pos="250"/>
        </w:tabs>
        <w:jc w:val="both"/>
        <w:rPr>
          <w:rFonts w:ascii="Verdana" w:hAnsi="Verdana"/>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§11.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Bonifikaty</w:t>
      </w:r>
    </w:p>
    <w:p w:rsidR="002D25AA" w:rsidRPr="008154F4" w:rsidRDefault="002D25AA" w:rsidP="004D08FD">
      <w:pPr>
        <w:jc w:val="both"/>
        <w:rPr>
          <w:rFonts w:ascii="Verdana" w:hAnsi="Verdana" w:cs="Arial"/>
          <w:sz w:val="20"/>
          <w:szCs w:val="20"/>
        </w:rPr>
      </w:pPr>
    </w:p>
    <w:p w:rsidR="002D25AA" w:rsidRPr="008154F4" w:rsidRDefault="002D25AA" w:rsidP="004D08FD">
      <w:pPr>
        <w:numPr>
          <w:ilvl w:val="0"/>
          <w:numId w:val="49"/>
        </w:numPr>
        <w:jc w:val="both"/>
        <w:rPr>
          <w:rFonts w:ascii="Verdana" w:hAnsi="Verdana" w:cs="Arial"/>
          <w:sz w:val="20"/>
          <w:szCs w:val="20"/>
        </w:rPr>
      </w:pPr>
      <w:r w:rsidRPr="008154F4">
        <w:rPr>
          <w:rFonts w:ascii="Verdana" w:hAnsi="Verdana" w:cs="Arial"/>
          <w:sz w:val="20"/>
          <w:szCs w:val="20"/>
        </w:rPr>
        <w:t>Za niedotrzymanie parametrów jakościowych energii elektrycznej określonych w rozporządzeniu systemowym (Rozporządzenie Ministra Gospodarki z dnia 21 sierpnia 2008 r. zmieniające rozporządzenie w sprawie szczegółowych warunków funkcjonowania systemu elektroenergetycznego (Dz. U. Nr 162, poz. 1005 z pózn. zm.), Zamawiającemu przysługuje, na pisemny wniosek bonifikata ustalona w sposób określony w § 37 rozporządzenia taryfowego (Rozporządzenie Ministra Gospodarki z dnia 18 sierpnia 2011 r. w sprawie szczegółowych zasad kształtowania i kalkulacji taryf oraz rozliczeń w obrocie energią elektryczną (Dz. U. Nr 189, poz. 1126 z pózn. zm.).</w:t>
      </w:r>
    </w:p>
    <w:p w:rsidR="002D25AA" w:rsidRPr="008154F4" w:rsidRDefault="002D25AA" w:rsidP="004D08FD">
      <w:pPr>
        <w:numPr>
          <w:ilvl w:val="0"/>
          <w:numId w:val="49"/>
        </w:numPr>
        <w:jc w:val="both"/>
        <w:rPr>
          <w:rFonts w:ascii="Verdana" w:hAnsi="Verdana" w:cs="Arial"/>
          <w:sz w:val="20"/>
          <w:szCs w:val="20"/>
        </w:rPr>
      </w:pPr>
      <w:r w:rsidRPr="008154F4">
        <w:rPr>
          <w:rFonts w:ascii="Verdana" w:hAnsi="Verdana" w:cs="Arial"/>
          <w:sz w:val="20"/>
          <w:szCs w:val="20"/>
        </w:rPr>
        <w:t>Za niedotrzymanie standardów jakościowych obsługi odbiorców, określonych w § 42 rozporządzenia systemowego (Rozporządzenie Ministra Gospodarki z dnia 21 sierpnia 2008 r. zmieniające rozporządzenie w sprawie szczegółowych warunków funkcjonowania systemu elektroenergetycznego (Dz. U. Nr 162, poz. 1005 z pózn. zm.), Zamawiającemu przysługuje, na pisemny wniosek bonifikata ustalona w sposób określony w § 38 rozporządzenia taryfowego (Rozporządzenie Ministra Gospodarki z dnia 18 sierpnia 2011 r. w sprawie szczegółowych zasad kształtowania i kalkulacji taryf oraz rozliczeń w obrocie energią elektryczną (Dz. U. Nr 189, poz. 1126 z pózn. zm.).</w:t>
      </w:r>
    </w:p>
    <w:p w:rsidR="002D25AA" w:rsidRPr="008154F4" w:rsidRDefault="002D25AA" w:rsidP="004D08FD">
      <w:pPr>
        <w:jc w:val="center"/>
        <w:rPr>
          <w:rFonts w:ascii="Verdana" w:hAnsi="Verdana" w:cs="Arial"/>
          <w:b/>
          <w:sz w:val="20"/>
          <w:szCs w:val="20"/>
        </w:rPr>
      </w:pPr>
    </w:p>
    <w:p w:rsidR="002D25AA"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§12.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Kary umowne</w:t>
      </w:r>
    </w:p>
    <w:p w:rsidR="002D25AA" w:rsidRPr="008154F4" w:rsidRDefault="002D25AA" w:rsidP="004D08FD">
      <w:pPr>
        <w:jc w:val="center"/>
        <w:rPr>
          <w:rFonts w:ascii="Verdana" w:hAnsi="Verdana" w:cs="Arial"/>
          <w:b/>
          <w:sz w:val="20"/>
          <w:szCs w:val="20"/>
        </w:rPr>
      </w:pPr>
    </w:p>
    <w:p w:rsidR="002D25AA" w:rsidRPr="008154F4" w:rsidRDefault="002D25AA" w:rsidP="004D08FD">
      <w:pPr>
        <w:numPr>
          <w:ilvl w:val="0"/>
          <w:numId w:val="57"/>
        </w:numPr>
        <w:jc w:val="both"/>
        <w:rPr>
          <w:rFonts w:ascii="Verdana" w:hAnsi="Verdana" w:cs="Arial"/>
          <w:sz w:val="20"/>
          <w:szCs w:val="20"/>
        </w:rPr>
      </w:pPr>
      <w:r w:rsidRPr="008154F4">
        <w:rPr>
          <w:rFonts w:ascii="Verdana" w:hAnsi="Verdana" w:cs="Arial"/>
          <w:sz w:val="20"/>
          <w:szCs w:val="20"/>
        </w:rPr>
        <w:t xml:space="preserve">Strony zastrzegają sobie prawo do naliczenia kar umownych za niedotrzymanie warunków niniejszej umowy w wysokości 0,05% (za każdy dzień niedotrzymania warunków)  wstępnie ustalonej całkowitej wartości brutto energii dla danego punktu poboru energii ustalonej w ofercie Wykonawcy za okres trwania umowy. </w:t>
      </w:r>
    </w:p>
    <w:p w:rsidR="002D25AA" w:rsidRPr="008154F4" w:rsidRDefault="002D25AA" w:rsidP="004D08FD">
      <w:pPr>
        <w:numPr>
          <w:ilvl w:val="0"/>
          <w:numId w:val="57"/>
        </w:numPr>
        <w:jc w:val="both"/>
        <w:rPr>
          <w:rFonts w:ascii="Verdana" w:hAnsi="Verdana" w:cs="Arial"/>
          <w:sz w:val="20"/>
          <w:szCs w:val="20"/>
        </w:rPr>
      </w:pPr>
      <w:r w:rsidRPr="008154F4">
        <w:rPr>
          <w:rFonts w:ascii="Verdana" w:hAnsi="Verdana" w:cs="Arial"/>
          <w:sz w:val="20"/>
          <w:szCs w:val="20"/>
        </w:rPr>
        <w:t>W przypadku wypowiedzenia umowy z przyczyn określonych w §14 ustęp 1 i 3 Wykonawca zapłaci Zamawiającemu karę w wysokości 0,05 % wynagrodzenia brutto o którym mowa w  §6 ustęp 4 niniejszej Umowy.</w:t>
      </w:r>
    </w:p>
    <w:p w:rsidR="002D25AA" w:rsidRPr="008154F4" w:rsidRDefault="002D25AA" w:rsidP="004D08FD">
      <w:pPr>
        <w:numPr>
          <w:ilvl w:val="0"/>
          <w:numId w:val="57"/>
        </w:numPr>
        <w:jc w:val="both"/>
        <w:rPr>
          <w:rFonts w:ascii="Verdana" w:hAnsi="Verdana" w:cs="Arial"/>
          <w:sz w:val="20"/>
          <w:szCs w:val="20"/>
        </w:rPr>
      </w:pPr>
      <w:r w:rsidRPr="008154F4">
        <w:rPr>
          <w:rFonts w:ascii="Verdana" w:hAnsi="Verdana" w:cs="Arial"/>
          <w:sz w:val="20"/>
          <w:szCs w:val="20"/>
        </w:rPr>
        <w:t>Zamawiający może naliczyć kary umowne z tytułu braku dostawy energii elektrycznej do zgłoszonego przez Zamawiającego punktu poboru energii na zasadach opisanych w  §12 ustęp 1 niniejszej Umowy.</w:t>
      </w:r>
    </w:p>
    <w:p w:rsidR="002D25AA" w:rsidRPr="008154F4" w:rsidRDefault="002D25AA" w:rsidP="004D08FD">
      <w:pPr>
        <w:ind w:left="1080"/>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§13.</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Zmiana, odstąpienie i rozwiązanie umowy</w:t>
      </w:r>
    </w:p>
    <w:p w:rsidR="002D25AA" w:rsidRPr="008154F4" w:rsidRDefault="002D25AA" w:rsidP="004D08FD">
      <w:pPr>
        <w:jc w:val="center"/>
        <w:rPr>
          <w:rFonts w:ascii="Verdana" w:hAnsi="Verdana" w:cs="Arial"/>
          <w:b/>
          <w:sz w:val="20"/>
          <w:szCs w:val="20"/>
        </w:rPr>
      </w:pP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Zmiany Umowy będą dokonywane pod rygorem ni</w:t>
      </w:r>
      <w:bookmarkStart w:id="1" w:name="_GoBack"/>
      <w:bookmarkEnd w:id="1"/>
      <w:r w:rsidRPr="008154F4">
        <w:rPr>
          <w:rFonts w:ascii="Verdana" w:hAnsi="Verdana" w:cs="Arial"/>
          <w:sz w:val="20"/>
          <w:szCs w:val="20"/>
        </w:rPr>
        <w:t>eważności na piśmie, w formie aneksu do Umowy, z zastrzeżeniem postanowień niniejszej Umowy.</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W razie zmiany przepisów prawa, mających zastosowanie do Umowy, jej postanowienia z nimi sprzeczne tracą ważność zaś w ich miejsce będą miały zastosowanie przepisy znowelizowanego prawa.</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Forma aneksu nie jest wymagana do zmiany Umowy będących następstwem wymiany elementów układu pomiarowo-rozliczeniowego potwierdzone dokumentem.</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Zmiany Taryfy OSD w zakresie opłat oraz stawek wiążą Strony, bez konieczności sporządzenia aneks udo Umowy, z datą wejścia w życie zmienionej Taryfy OSD. Do pozostałych zmian Taryfy OSD, które wymagają dostosowania postanowień Umowy do powyższych zmian, stosuje się procedurę zmiany Umowy uregulowaną w ust. 6 niniejszego paragrafu.</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Zmiany (wprowadzenie nowej) Instrukcji Ruchu i Eksploatacji Sieci Rozdzielczej (Dystrybucyjnej) OSD obowiązują  Strony bez konieczności sporządzania aneksu do Umowy, z datą wejścia w życie zmienionej Instrukcji Ruchu i Eksploatacji Sieci Rozdzielczej (Dystrybucyjnej) OSD. Jeżeli zmiany Instrukcji Ruchu i Eksploatacji Sieci Rozdzielczej (Dystrybucyjnej) OSD wymagają dostosowania postanowień Umowy do powyższych zmian, dostosowanie Umowy nastąpi z uwzględnieniem procedury uregulowanej w ust. 6 niniejszego paragrafu.</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Zamawiającemu (Odbiorcy) doręcza się informację o treści zmian ogólnych warunków i dacie ich wejścia w życie. Zmienione postanowienia stają się obowiązujące w wyznaczonej dacie wejścia ich w życie, chyba że Odbiorca, w ciągu 14 dni od daty ogłoszenia, wypowie umowę z zachowaniem 30 dniowego okresu wypowiedzenia, ze skutkiem na koniec miesiąca kalendarzowego.</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Każdej ze stron przysługuje prawo wcześniejszego rozwiązania niniejszej umowy z zachowaniem dwumiesięcznego okresu wypowiedzenia.</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W przypadku rozwiązania umowy z przyczyn leżących po stronie Wykonawcy Zamawiający ma prawo obciążyć Wykonawcę kosztami poniesionymi przez niego w związku nienależytym wykonaniem niniejszej umowy przez Wykonawcę.</w:t>
      </w:r>
    </w:p>
    <w:p w:rsidR="002D25AA" w:rsidRPr="008154F4" w:rsidRDefault="002D25AA" w:rsidP="007F6FCA">
      <w:pPr>
        <w:numPr>
          <w:ilvl w:val="0"/>
          <w:numId w:val="50"/>
        </w:numPr>
        <w:ind w:left="426"/>
        <w:jc w:val="both"/>
        <w:rPr>
          <w:rFonts w:ascii="Verdana" w:hAnsi="Verdana" w:cs="Arial"/>
          <w:sz w:val="20"/>
          <w:szCs w:val="20"/>
        </w:rPr>
      </w:pPr>
      <w:r w:rsidRPr="008154F4">
        <w:rPr>
          <w:rFonts w:ascii="Verdana" w:hAnsi="Verdana" w:cs="Arial"/>
          <w:sz w:val="20"/>
          <w:szCs w:val="20"/>
        </w:rPr>
        <w:t>W przypadku rozwiązania umowy z przyczyn leżących po stronie Zamawiającego Wykonawca ma prawo obciążyć Zamawiającego kosztami poniesionymi przez niego w związku z realizacją niniejszej umowy.</w:t>
      </w:r>
    </w:p>
    <w:p w:rsidR="002D25AA" w:rsidRPr="008154F4" w:rsidRDefault="002D25AA" w:rsidP="007F6FCA">
      <w:pPr>
        <w:numPr>
          <w:ilvl w:val="0"/>
          <w:numId w:val="56"/>
        </w:numPr>
        <w:ind w:left="426"/>
        <w:jc w:val="both"/>
        <w:rPr>
          <w:rFonts w:ascii="Verdana" w:hAnsi="Verdana" w:cs="Arial"/>
          <w:sz w:val="20"/>
          <w:szCs w:val="20"/>
        </w:rPr>
      </w:pPr>
      <w:r w:rsidRPr="008154F4">
        <w:rPr>
          <w:rFonts w:ascii="Verdana" w:hAnsi="Verdana" w:cs="Arial"/>
          <w:sz w:val="20"/>
          <w:szCs w:val="20"/>
        </w:rPr>
        <w:t>Wykonawca może odstąpić od Umowy, jeżeli Zamawiający nie dokonuje zapłaty faktur Wykonawcy za okres co najmniej 2 miesięcy od terminu ustalonego na zapłatę faktury w §6 i wyznaczył Zamawiającemu dodatkowy, co najmniej 21 dniowy termin na uregulowanie zaległości, a Zamawiający pomimo wezwania nie uregulował należności w terminie wskazanym w wezwaniu.</w:t>
      </w:r>
    </w:p>
    <w:p w:rsidR="002D25AA" w:rsidRPr="008154F4" w:rsidRDefault="002D25AA" w:rsidP="007F6FCA">
      <w:pPr>
        <w:numPr>
          <w:ilvl w:val="0"/>
          <w:numId w:val="56"/>
        </w:numPr>
        <w:ind w:left="426"/>
        <w:jc w:val="both"/>
        <w:rPr>
          <w:rFonts w:ascii="Verdana" w:hAnsi="Verdana" w:cs="Arial"/>
          <w:sz w:val="20"/>
          <w:szCs w:val="20"/>
        </w:rPr>
      </w:pPr>
      <w:r w:rsidRPr="008154F4">
        <w:rPr>
          <w:rFonts w:ascii="Verdana" w:hAnsi="Verdana" w:cs="Arial"/>
          <w:sz w:val="20"/>
          <w:szCs w:val="20"/>
        </w:rPr>
        <w:t xml:space="preserve">Odstąpienie od umowy następuje poprzez oświadczenie złożone drugiej stronie w formie pisemnej pod rygorem nieważności. </w:t>
      </w:r>
    </w:p>
    <w:p w:rsidR="002D25AA" w:rsidRPr="008154F4" w:rsidRDefault="002D25AA" w:rsidP="004D08FD">
      <w:pPr>
        <w:numPr>
          <w:ilvl w:val="0"/>
          <w:numId w:val="56"/>
        </w:numPr>
        <w:jc w:val="both"/>
        <w:rPr>
          <w:rFonts w:ascii="Verdana" w:hAnsi="Verdana" w:cs="Arial"/>
          <w:sz w:val="20"/>
          <w:szCs w:val="20"/>
        </w:rPr>
      </w:pPr>
      <w:r w:rsidRPr="008154F4">
        <w:rPr>
          <w:rFonts w:ascii="Verdana" w:hAnsi="Verdana"/>
          <w:sz w:val="20"/>
          <w:szCs w:val="20"/>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 zgodnie z przepisem art. 145 Prawa zamówień publicznych.</w:t>
      </w:r>
    </w:p>
    <w:p w:rsidR="002D25AA" w:rsidRPr="008154F4" w:rsidRDefault="002D25AA" w:rsidP="004D08FD">
      <w:pPr>
        <w:ind w:left="426"/>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§14.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Podwykonawcy</w:t>
      </w:r>
    </w:p>
    <w:p w:rsidR="002D25AA" w:rsidRPr="008154F4" w:rsidRDefault="002D25AA" w:rsidP="004D08FD">
      <w:pPr>
        <w:jc w:val="center"/>
        <w:rPr>
          <w:rFonts w:ascii="Verdana" w:hAnsi="Verdana" w:cs="Arial"/>
          <w:b/>
          <w:sz w:val="20"/>
          <w:szCs w:val="20"/>
        </w:rPr>
      </w:pPr>
    </w:p>
    <w:p w:rsidR="002D25AA" w:rsidRPr="008154F4" w:rsidRDefault="002D25AA" w:rsidP="004D08FD">
      <w:pPr>
        <w:numPr>
          <w:ilvl w:val="0"/>
          <w:numId w:val="51"/>
        </w:numPr>
        <w:jc w:val="both"/>
        <w:rPr>
          <w:rFonts w:ascii="Verdana" w:hAnsi="Verdana" w:cs="Arial"/>
          <w:sz w:val="20"/>
          <w:szCs w:val="20"/>
        </w:rPr>
      </w:pPr>
      <w:r w:rsidRPr="008154F4">
        <w:rPr>
          <w:rFonts w:ascii="Verdana" w:hAnsi="Verdana" w:cs="Arial"/>
          <w:sz w:val="20"/>
          <w:szCs w:val="20"/>
        </w:rPr>
        <w:t>Wykonawca nie może innym podmiotom (podwykonawcom) powierzyć wykonania innej części przedmiotu zamówienia niż wskazana w ofercie Wykonawcy.</w:t>
      </w:r>
    </w:p>
    <w:p w:rsidR="002D25AA" w:rsidRPr="008154F4" w:rsidRDefault="002D25AA" w:rsidP="004D08FD">
      <w:pPr>
        <w:numPr>
          <w:ilvl w:val="0"/>
          <w:numId w:val="51"/>
        </w:numPr>
        <w:jc w:val="both"/>
        <w:rPr>
          <w:rFonts w:ascii="Verdana" w:hAnsi="Verdana" w:cs="Arial"/>
          <w:sz w:val="20"/>
          <w:szCs w:val="20"/>
        </w:rPr>
      </w:pPr>
      <w:r w:rsidRPr="008154F4">
        <w:rPr>
          <w:rFonts w:ascii="Verdana" w:hAnsi="Verdana" w:cs="Arial"/>
          <w:sz w:val="20"/>
          <w:szCs w:val="20"/>
        </w:rPr>
        <w:t>Za działania lub zaniechania podmiotów, którym Wykonawca powierzył wykonanie zadania Wykonawca odpowiada jak za własne.</w:t>
      </w:r>
    </w:p>
    <w:p w:rsidR="002D25AA" w:rsidRPr="008154F4" w:rsidRDefault="002D25AA" w:rsidP="004D08FD">
      <w:pPr>
        <w:numPr>
          <w:ilvl w:val="0"/>
          <w:numId w:val="51"/>
        </w:numPr>
        <w:jc w:val="both"/>
        <w:rPr>
          <w:rFonts w:ascii="Verdana" w:hAnsi="Verdana" w:cs="Arial"/>
          <w:sz w:val="20"/>
          <w:szCs w:val="20"/>
        </w:rPr>
      </w:pPr>
      <w:r w:rsidRPr="008154F4">
        <w:rPr>
          <w:rFonts w:ascii="Verdana" w:hAnsi="Verdana" w:cs="Arial"/>
          <w:sz w:val="20"/>
          <w:szCs w:val="20"/>
        </w:rPr>
        <w:t>W przypadku naruszenia postanowień ust. 1, Zamawiający może ze skutkiem natychmiastowym wypowiedzieć Umowę z winy Wykonawcy</w:t>
      </w:r>
    </w:p>
    <w:p w:rsidR="002D25AA" w:rsidRPr="008154F4" w:rsidRDefault="002D25AA" w:rsidP="004D08FD">
      <w:pPr>
        <w:jc w:val="both"/>
        <w:rPr>
          <w:rFonts w:ascii="Verdana" w:hAnsi="Verdana" w:cs="Arial"/>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 xml:space="preserve">§15. </w:t>
      </w:r>
    </w:p>
    <w:p w:rsidR="002D25AA" w:rsidRPr="008154F4" w:rsidRDefault="002D25AA" w:rsidP="004D08FD">
      <w:pPr>
        <w:jc w:val="center"/>
        <w:rPr>
          <w:rFonts w:ascii="Verdana" w:hAnsi="Verdana" w:cs="Arial"/>
          <w:b/>
          <w:sz w:val="20"/>
          <w:szCs w:val="20"/>
        </w:rPr>
      </w:pPr>
    </w:p>
    <w:p w:rsidR="002D25AA" w:rsidRPr="008154F4" w:rsidRDefault="002D25AA" w:rsidP="004D08FD">
      <w:pPr>
        <w:jc w:val="center"/>
        <w:rPr>
          <w:rFonts w:ascii="Verdana" w:hAnsi="Verdana" w:cs="Arial"/>
          <w:b/>
          <w:sz w:val="20"/>
          <w:szCs w:val="20"/>
        </w:rPr>
      </w:pPr>
      <w:r w:rsidRPr="008154F4">
        <w:rPr>
          <w:rFonts w:ascii="Verdana" w:hAnsi="Verdana" w:cs="Arial"/>
          <w:b/>
          <w:sz w:val="20"/>
          <w:szCs w:val="20"/>
        </w:rPr>
        <w:t>Postanowienia końcowe</w:t>
      </w:r>
    </w:p>
    <w:p w:rsidR="002D25AA" w:rsidRPr="008154F4" w:rsidRDefault="002D25AA" w:rsidP="004D08FD">
      <w:pPr>
        <w:jc w:val="center"/>
        <w:rPr>
          <w:rFonts w:ascii="Verdana" w:hAnsi="Verdana" w:cs="Arial"/>
          <w:b/>
          <w:sz w:val="20"/>
          <w:szCs w:val="20"/>
        </w:rPr>
      </w:pPr>
    </w:p>
    <w:p w:rsidR="002D25AA" w:rsidRPr="008154F4" w:rsidRDefault="002D25AA" w:rsidP="004D08FD">
      <w:pPr>
        <w:numPr>
          <w:ilvl w:val="0"/>
          <w:numId w:val="52"/>
        </w:numPr>
        <w:jc w:val="both"/>
        <w:rPr>
          <w:rFonts w:ascii="Verdana" w:hAnsi="Verdana" w:cs="Arial"/>
          <w:sz w:val="20"/>
          <w:szCs w:val="20"/>
        </w:rPr>
      </w:pPr>
      <w:r w:rsidRPr="008154F4">
        <w:rPr>
          <w:rFonts w:ascii="Verdana" w:hAnsi="Verdana" w:cs="Arial"/>
          <w:sz w:val="20"/>
          <w:szCs w:val="20"/>
        </w:rPr>
        <w:t>W sprawach nieuregulowanych niniejszą Umową stosuje się przepisy powszechnie obowiązujące, a w szczególności przepisy ustawy Prawo energetyczne oraz akty wykonawcze tej ustawy, Kodeks cywilny oraz ustawę Prawo zamówień publicznych.</w:t>
      </w:r>
    </w:p>
    <w:p w:rsidR="002D25AA" w:rsidRPr="008154F4" w:rsidRDefault="002D25AA" w:rsidP="004D08FD">
      <w:pPr>
        <w:numPr>
          <w:ilvl w:val="0"/>
          <w:numId w:val="52"/>
        </w:numPr>
        <w:jc w:val="both"/>
        <w:rPr>
          <w:rFonts w:ascii="Verdana" w:hAnsi="Verdana" w:cs="Arial"/>
          <w:sz w:val="20"/>
          <w:szCs w:val="20"/>
        </w:rPr>
      </w:pPr>
      <w:r w:rsidRPr="008154F4">
        <w:rPr>
          <w:rFonts w:ascii="Verdana" w:hAnsi="Verdana" w:cs="Arial"/>
          <w:sz w:val="20"/>
          <w:szCs w:val="20"/>
        </w:rPr>
        <w:t>Spory powstałe w związku z realizacją niniejszej Umowy będą rozpoznawane przez sąd właściwy miejscowo ze względu na siedzibę Zamawiającego.</w:t>
      </w:r>
    </w:p>
    <w:p w:rsidR="002D25AA" w:rsidRPr="008154F4" w:rsidRDefault="002D25AA" w:rsidP="004D08FD">
      <w:pPr>
        <w:numPr>
          <w:ilvl w:val="0"/>
          <w:numId w:val="52"/>
        </w:numPr>
        <w:jc w:val="both"/>
        <w:rPr>
          <w:rFonts w:ascii="Verdana" w:hAnsi="Verdana" w:cs="Arial"/>
          <w:sz w:val="20"/>
          <w:szCs w:val="20"/>
        </w:rPr>
      </w:pPr>
      <w:r w:rsidRPr="008154F4">
        <w:rPr>
          <w:rFonts w:ascii="Verdana" w:hAnsi="Verdana" w:cs="Arial"/>
          <w:sz w:val="20"/>
          <w:szCs w:val="20"/>
        </w:rPr>
        <w:t>Do współpracy w sprawach związanych z wykonaniem Umowy upoważnia się:</w:t>
      </w:r>
    </w:p>
    <w:p w:rsidR="002D25AA" w:rsidRPr="008154F4" w:rsidRDefault="002D25AA" w:rsidP="004D08FD">
      <w:pPr>
        <w:numPr>
          <w:ilvl w:val="0"/>
          <w:numId w:val="53"/>
        </w:numPr>
        <w:jc w:val="both"/>
        <w:rPr>
          <w:rFonts w:ascii="Verdana" w:hAnsi="Verdana" w:cs="Arial"/>
          <w:sz w:val="20"/>
          <w:szCs w:val="20"/>
        </w:rPr>
      </w:pPr>
      <w:r w:rsidRPr="008154F4">
        <w:rPr>
          <w:rFonts w:ascii="Verdana" w:hAnsi="Verdana" w:cs="Arial"/>
          <w:sz w:val="20"/>
          <w:szCs w:val="20"/>
        </w:rPr>
        <w:t>ze strony Zamawiającego:……………………………………………….</w:t>
      </w:r>
    </w:p>
    <w:p w:rsidR="002D25AA" w:rsidRPr="008154F4" w:rsidRDefault="002D25AA" w:rsidP="004D08FD">
      <w:pPr>
        <w:numPr>
          <w:ilvl w:val="0"/>
          <w:numId w:val="53"/>
        </w:numPr>
        <w:jc w:val="both"/>
        <w:rPr>
          <w:rFonts w:ascii="Verdana" w:hAnsi="Verdana" w:cs="Arial"/>
          <w:sz w:val="20"/>
          <w:szCs w:val="20"/>
        </w:rPr>
      </w:pPr>
      <w:r w:rsidRPr="008154F4">
        <w:rPr>
          <w:rFonts w:ascii="Verdana" w:hAnsi="Verdana" w:cs="Arial"/>
          <w:sz w:val="20"/>
          <w:szCs w:val="20"/>
        </w:rPr>
        <w:t>ze strony Wykonawcy:……………………………………………………..</w:t>
      </w:r>
    </w:p>
    <w:p w:rsidR="002D25AA" w:rsidRPr="008154F4" w:rsidRDefault="002D25AA" w:rsidP="004D08FD">
      <w:pPr>
        <w:numPr>
          <w:ilvl w:val="0"/>
          <w:numId w:val="52"/>
        </w:numPr>
        <w:jc w:val="both"/>
        <w:rPr>
          <w:rFonts w:ascii="Verdana" w:hAnsi="Verdana" w:cs="Arial"/>
          <w:sz w:val="20"/>
          <w:szCs w:val="20"/>
        </w:rPr>
      </w:pPr>
      <w:r w:rsidRPr="008154F4">
        <w:rPr>
          <w:rFonts w:ascii="Verdana" w:hAnsi="Verdana" w:cs="Arial"/>
          <w:sz w:val="20"/>
          <w:szCs w:val="20"/>
        </w:rPr>
        <w:t>Zmiana osób, o których mowa w ust. 3, następuje poprzez pisemne powiadomienie drugiej Strony i nie stanowi zmiany Umowy.</w:t>
      </w:r>
    </w:p>
    <w:p w:rsidR="002D25AA" w:rsidRPr="008154F4" w:rsidRDefault="002D25AA" w:rsidP="004D08FD">
      <w:pPr>
        <w:numPr>
          <w:ilvl w:val="0"/>
          <w:numId w:val="52"/>
        </w:numPr>
        <w:jc w:val="both"/>
        <w:rPr>
          <w:rFonts w:ascii="Verdana" w:hAnsi="Verdana" w:cs="Arial"/>
          <w:sz w:val="20"/>
          <w:szCs w:val="20"/>
        </w:rPr>
      </w:pPr>
      <w:r w:rsidRPr="008154F4">
        <w:rPr>
          <w:rFonts w:ascii="Verdana" w:hAnsi="Verdana" w:cs="Arial"/>
          <w:sz w:val="20"/>
          <w:szCs w:val="20"/>
        </w:rPr>
        <w:t>Umowa została sporządzona w dwóch jednobrzmiących egzemplarzach, po jednym dla każdej Strony.</w:t>
      </w:r>
    </w:p>
    <w:p w:rsidR="002D25AA" w:rsidRPr="008154F4" w:rsidRDefault="002D25AA" w:rsidP="00E060C4">
      <w:pPr>
        <w:pStyle w:val="tekstdokumentu"/>
        <w:rPr>
          <w:rStyle w:val="tekstdokbold"/>
          <w:b w:val="0"/>
        </w:rPr>
      </w:pPr>
    </w:p>
    <w:p w:rsidR="002D25AA" w:rsidRPr="008154F4" w:rsidRDefault="002D25AA" w:rsidP="00E060C4">
      <w:pPr>
        <w:pStyle w:val="tekstdokumentu"/>
        <w:rPr>
          <w:rStyle w:val="tekstdokbold"/>
          <w:b w:val="0"/>
        </w:rPr>
      </w:pPr>
    </w:p>
    <w:p w:rsidR="002D25AA" w:rsidRPr="00621612" w:rsidRDefault="002D25AA" w:rsidP="00E060C4">
      <w:pPr>
        <w:pStyle w:val="tekstdokumentu"/>
        <w:rPr>
          <w:rStyle w:val="tekstdokbold"/>
          <w:b w:val="0"/>
          <w:sz w:val="18"/>
          <w:szCs w:val="18"/>
        </w:rPr>
      </w:pPr>
    </w:p>
    <w:p w:rsidR="002D25AA" w:rsidRPr="00621612" w:rsidRDefault="002D25AA" w:rsidP="00E060C4">
      <w:pPr>
        <w:pStyle w:val="tekstdokumentu"/>
        <w:rPr>
          <w:rStyle w:val="tekstdokbold"/>
          <w:b w:val="0"/>
          <w:sz w:val="18"/>
          <w:szCs w:val="18"/>
        </w:rPr>
      </w:pPr>
    </w:p>
    <w:p w:rsidR="002D25AA" w:rsidRPr="00621612"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18"/>
          <w:szCs w:val="1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E060C4">
      <w:pPr>
        <w:pStyle w:val="tekstdokumentu"/>
        <w:rPr>
          <w:rStyle w:val="tekstdokbold"/>
          <w:b w:val="0"/>
          <w:sz w:val="28"/>
          <w:szCs w:val="28"/>
        </w:rPr>
      </w:pPr>
    </w:p>
    <w:p w:rsidR="002D25AA" w:rsidRDefault="002D25AA" w:rsidP="001A6732">
      <w:pPr>
        <w:pStyle w:val="tekstdokumentu"/>
        <w:jc w:val="center"/>
        <w:rPr>
          <w:rStyle w:val="tekstdokbold"/>
          <w:sz w:val="22"/>
          <w:szCs w:val="22"/>
        </w:rPr>
      </w:pPr>
    </w:p>
    <w:p w:rsidR="002D25AA" w:rsidRPr="001A6732" w:rsidRDefault="002D25AA" w:rsidP="001A6732">
      <w:pPr>
        <w:pStyle w:val="tekstdokumentu"/>
        <w:jc w:val="center"/>
        <w:rPr>
          <w:rStyle w:val="tekstdokbold"/>
          <w:sz w:val="22"/>
          <w:szCs w:val="22"/>
        </w:rPr>
      </w:pPr>
      <w:r w:rsidRPr="001A6732">
        <w:rPr>
          <w:rStyle w:val="tekstdokbold"/>
          <w:sz w:val="22"/>
          <w:szCs w:val="22"/>
        </w:rPr>
        <w:t>TOM III:</w:t>
      </w:r>
    </w:p>
    <w:p w:rsidR="002D25AA" w:rsidRPr="001A6732" w:rsidRDefault="002D25AA" w:rsidP="001A6732">
      <w:pPr>
        <w:pStyle w:val="tekstdokumentu"/>
        <w:jc w:val="center"/>
        <w:rPr>
          <w:rStyle w:val="tekstdokbold"/>
          <w:sz w:val="22"/>
          <w:szCs w:val="22"/>
        </w:rPr>
      </w:pPr>
      <w:r w:rsidRPr="001A6732">
        <w:rPr>
          <w:rStyle w:val="tekstdokbold"/>
          <w:sz w:val="22"/>
          <w:szCs w:val="22"/>
        </w:rPr>
        <w:t>Opis przedmiotu zamówienia z załącznikami</w:t>
      </w:r>
    </w:p>
    <w:p w:rsidR="002D25AA" w:rsidRDefault="002D25AA" w:rsidP="00E60EEB">
      <w:pPr>
        <w:pStyle w:val="Subtitle"/>
        <w:rPr>
          <w:rFonts w:ascii="Verdana" w:hAnsi="Verdana"/>
          <w:color w:val="FF0000"/>
          <w:sz w:val="28"/>
          <w:szCs w:val="28"/>
        </w:rPr>
      </w:pPr>
    </w:p>
    <w:p w:rsidR="002D25AA" w:rsidRPr="00BC6739" w:rsidRDefault="002D25AA" w:rsidP="00E60EEB">
      <w:pPr>
        <w:pStyle w:val="Subtitle"/>
        <w:rPr>
          <w:rFonts w:ascii="Verdana" w:hAnsi="Verdana"/>
          <w:color w:val="FF0000"/>
          <w:sz w:val="28"/>
          <w:szCs w:val="2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844F1B" w:rsidRDefault="002D25AA" w:rsidP="00BC6739">
      <w:pPr>
        <w:jc w:val="center"/>
        <w:rPr>
          <w:rFonts w:ascii="Verdana" w:hAnsi="Verdana"/>
          <w:sz w:val="20"/>
          <w:szCs w:val="20"/>
        </w:rPr>
      </w:pPr>
      <w:r>
        <w:rPr>
          <w:rFonts w:ascii="Verdana" w:hAnsi="Verdana"/>
          <w:sz w:val="18"/>
          <w:szCs w:val="18"/>
        </w:rPr>
        <w:br w:type="page"/>
      </w:r>
      <w:r w:rsidRPr="00844F1B">
        <w:rPr>
          <w:rFonts w:ascii="Verdana" w:hAnsi="Verdana"/>
          <w:sz w:val="20"/>
          <w:szCs w:val="20"/>
        </w:rPr>
        <w:t>OPIS PRZEDMIOTU ZAMÓWIENIA</w:t>
      </w:r>
    </w:p>
    <w:p w:rsidR="002D25AA" w:rsidRPr="00844F1B" w:rsidRDefault="002D25AA" w:rsidP="00BC6739">
      <w:pPr>
        <w:jc w:val="center"/>
        <w:rPr>
          <w:rFonts w:ascii="Verdana" w:hAnsi="Verdana"/>
          <w:b/>
          <w:sz w:val="20"/>
          <w:szCs w:val="20"/>
        </w:rPr>
      </w:pPr>
    </w:p>
    <w:p w:rsidR="002D25AA" w:rsidRPr="00844F1B" w:rsidRDefault="002D25AA" w:rsidP="00BC6739">
      <w:pPr>
        <w:pStyle w:val="BodyText"/>
        <w:jc w:val="center"/>
        <w:rPr>
          <w:rFonts w:ascii="Verdana" w:hAnsi="Verdana"/>
          <w:bCs/>
          <w:iCs/>
          <w:sz w:val="20"/>
          <w:szCs w:val="20"/>
        </w:rPr>
      </w:pPr>
      <w:r w:rsidRPr="00844F1B">
        <w:rPr>
          <w:rFonts w:ascii="Verdana" w:hAnsi="Verdana"/>
          <w:b/>
          <w:bCs/>
          <w:iCs/>
          <w:sz w:val="20"/>
          <w:szCs w:val="20"/>
        </w:rPr>
        <w:t>Kompleksowa dostawa energii elektrycznej, obejmująca sprzedaż energii elektrycznej oraz świadczenie usługi dystrybucji energii elektrycznej, dostarczanej do obiektów obsługiwanych przez Oddział w Warszawie Generalnej Dyrekcji Dróg Krajowych i Autostrad na terenie województwa mazowieckiego</w:t>
      </w:r>
      <w:r w:rsidRPr="00844F1B">
        <w:rPr>
          <w:rFonts w:ascii="Verdana" w:hAnsi="Verdana"/>
          <w:bCs/>
          <w:iCs/>
          <w:sz w:val="20"/>
          <w:szCs w:val="20"/>
        </w:rPr>
        <w:t>.</w:t>
      </w:r>
    </w:p>
    <w:p w:rsidR="002D25AA" w:rsidRPr="00844F1B" w:rsidRDefault="002D25AA" w:rsidP="00BC6739">
      <w:pPr>
        <w:pStyle w:val="BodyText"/>
        <w:jc w:val="both"/>
        <w:rPr>
          <w:rFonts w:ascii="Verdana" w:hAnsi="Verdana"/>
          <w:bCs/>
          <w:iCs/>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 xml:space="preserve">Zamówienie obejmuje usługę kompleksową polegającą na sprzedaży energii elektrycznej wraz z usługą dystrybucji energii elektrycznej. Dostarczenie energii elektrycznej odbywać się będzie na podstawie obowiązującego prawa, w szczególności na warunkach określonych przez ustawę Prawo energetyczne z dnia 10 kwietnia 1997 r. wraz </w:t>
      </w:r>
      <w:r w:rsidRPr="00844F1B">
        <w:rPr>
          <w:rFonts w:ascii="Verdana" w:hAnsi="Verdana" w:cs="Verdana"/>
          <w:sz w:val="20"/>
          <w:szCs w:val="20"/>
        </w:rPr>
        <w:br/>
        <w:t xml:space="preserve">z późniejszymi zmianami oraz przepisami wykonawczymi wydanymi na ich podstawie, </w:t>
      </w:r>
      <w:r w:rsidRPr="00844F1B">
        <w:rPr>
          <w:rFonts w:ascii="Verdana" w:hAnsi="Verdana" w:cs="Verdana"/>
          <w:sz w:val="20"/>
          <w:szCs w:val="20"/>
        </w:rPr>
        <w:br/>
        <w:t xml:space="preserve">a w szczególności Rozporządzenia Ministra Gospodarki z dnia 4 maja 2007 r. </w:t>
      </w:r>
      <w:r w:rsidRPr="00844F1B">
        <w:rPr>
          <w:rFonts w:ascii="Verdana" w:hAnsi="Verdana" w:cs="Verdana"/>
          <w:sz w:val="20"/>
          <w:szCs w:val="20"/>
        </w:rPr>
        <w:br/>
        <w:t xml:space="preserve">w sprawie szczegółowych warunków funkcjonowania systemu elektroenergetycznego </w:t>
      </w:r>
      <w:r w:rsidRPr="00844F1B">
        <w:rPr>
          <w:rFonts w:ascii="Verdana" w:hAnsi="Verdana" w:cs="Verdana"/>
          <w:sz w:val="20"/>
          <w:szCs w:val="20"/>
        </w:rPr>
        <w:br/>
        <w:t>(Dz. U. nr 93, poz. 623 z późn. zm.) oraz Kodeksu cywilnego.</w:t>
      </w:r>
    </w:p>
    <w:p w:rsidR="002D25AA"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 xml:space="preserve">Ilość punktów poboru wynosi 135 sztuki. Szczegółowy wykaz punktów poboru obsługiwanych przez Oddział w Warszawie, uwzględniając lokalizację punktów do których będzie dostarczana energia elektryczna przedstawiono poniżej. </w:t>
      </w:r>
    </w:p>
    <w:p w:rsidR="002D25AA" w:rsidRDefault="002D25AA" w:rsidP="00BC6739">
      <w:pPr>
        <w:jc w:val="both"/>
        <w:rPr>
          <w:rFonts w:ascii="Verdana" w:hAnsi="Verdana" w:cs="Verdana"/>
          <w:sz w:val="20"/>
          <w:szCs w:val="20"/>
        </w:rPr>
      </w:pPr>
    </w:p>
    <w:p w:rsidR="002D25AA" w:rsidRPr="00844F1B" w:rsidRDefault="002D25AA" w:rsidP="00BC6739">
      <w:pPr>
        <w:jc w:val="both"/>
        <w:rPr>
          <w:rFonts w:ascii="Verdana" w:hAnsi="Verdana" w:cs="Verdana"/>
          <w:sz w:val="20"/>
          <w:szCs w:val="20"/>
        </w:rPr>
      </w:pPr>
      <w:r w:rsidRPr="00844F1B">
        <w:rPr>
          <w:rFonts w:ascii="Verdana" w:hAnsi="Verdana" w:cs="Verdana"/>
          <w:sz w:val="20"/>
          <w:szCs w:val="20"/>
        </w:rPr>
        <w:t>Łącznie – przewidywany pobór energii elektrycznej na potrzeby zasilania urządzeń zamontowanych w pasie drogowym, w trakcie trwania umowy (48 miesięcy) stanowi  to ok. 20 673 017 kWh,</w:t>
      </w: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Określenie przewidywanego poboru energii stanowi element niezbędny służący wyborowi najkorzystniejszej oferty i nie stanowi ze strony Zamawiającego zobowiązania do zakupu energii w podanych ilościach.</w:t>
      </w:r>
    </w:p>
    <w:p w:rsidR="002D25AA"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 xml:space="preserve">Dostarczana do n/w punktów poboru energia elektryczna przesyłana będzie w zaproponowanej przez dostawce grupie taryfowej. </w:t>
      </w: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Wykaz punktów poboru do których będzie dostarczana energia elektryczna:</w:t>
      </w: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b/>
          <w:sz w:val="20"/>
          <w:szCs w:val="20"/>
        </w:rPr>
      </w:pPr>
      <w:r w:rsidRPr="00844F1B">
        <w:rPr>
          <w:rFonts w:ascii="Verdana" w:hAnsi="Verdana" w:cs="Verdana"/>
          <w:b/>
          <w:bCs/>
          <w:sz w:val="20"/>
          <w:szCs w:val="20"/>
        </w:rPr>
        <w:t>Punkty poboru energii dla o</w:t>
      </w:r>
      <w:r w:rsidRPr="00844F1B">
        <w:rPr>
          <w:rFonts w:ascii="Verdana" w:hAnsi="Verdana" w:cs="Verdana"/>
          <w:b/>
          <w:sz w:val="20"/>
          <w:szCs w:val="20"/>
        </w:rPr>
        <w:t>bwodnica Żyrardowa (5 szt.)</w:t>
      </w:r>
    </w:p>
    <w:p w:rsidR="002D25AA"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9648" w:type="dxa"/>
        <w:tblCellMar>
          <w:left w:w="0" w:type="dxa"/>
          <w:right w:w="0" w:type="dxa"/>
        </w:tblCellMar>
        <w:tblLook w:val="00A0"/>
      </w:tblPr>
      <w:tblGrid>
        <w:gridCol w:w="4645"/>
        <w:gridCol w:w="500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 złącze pomiarowe</w:t>
            </w:r>
          </w:p>
        </w:tc>
        <w:tc>
          <w:tcPr>
            <w:tcW w:w="5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Węzeł Cyganka (pobór z linii nn)</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0+350 strona lewa skrzyż. z DP 3834W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11,95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52 341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58</w:t>
            </w:r>
          </w:p>
        </w:tc>
      </w:tr>
      <w:tr w:rsidR="002D25AA" w:rsidRPr="00844F1B" w:rsidTr="00BC6739">
        <w:tc>
          <w:tcPr>
            <w:tcW w:w="46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5003"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r w:rsidR="002D25AA" w:rsidRPr="00844F1B" w:rsidTr="00BC6739">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5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bl>
    <w:p w:rsidR="002D25AA" w:rsidRPr="00844F1B" w:rsidRDefault="002D25AA" w:rsidP="00BC6739">
      <w:pPr>
        <w:jc w:val="both"/>
        <w:rPr>
          <w:rFonts w:ascii="Verdana" w:hAnsi="Verdana" w:cs="Calibri"/>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w:t>
      </w:r>
    </w:p>
    <w:tbl>
      <w:tblPr>
        <w:tblW w:w="9648" w:type="dxa"/>
        <w:tblCellMar>
          <w:left w:w="0" w:type="dxa"/>
          <w:right w:w="0" w:type="dxa"/>
        </w:tblCellMar>
        <w:tblLook w:val="00A0"/>
      </w:tblPr>
      <w:tblGrid>
        <w:gridCol w:w="4649"/>
        <w:gridCol w:w="4999"/>
      </w:tblGrid>
      <w:tr w:rsidR="002D25AA" w:rsidRPr="00844F1B" w:rsidTr="00BC6739">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4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Węzeł Wiskitki (pobór z linii nn)</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Na wysokości km 1+700, strona lewa, dz.nr ew.8/5</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8,8 kW</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38 544 kWh</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464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999"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45</w:t>
            </w:r>
          </w:p>
        </w:tc>
      </w:tr>
      <w:tr w:rsidR="002D25AA" w:rsidRPr="00844F1B" w:rsidTr="00BC6739">
        <w:tc>
          <w:tcPr>
            <w:tcW w:w="4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r w:rsidR="002D25AA" w:rsidRPr="00844F1B" w:rsidTr="00BC6739">
        <w:tc>
          <w:tcPr>
            <w:tcW w:w="4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4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bl>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bl>
      <w:tblPr>
        <w:tblW w:w="9648" w:type="dxa"/>
        <w:tblCellMar>
          <w:left w:w="0" w:type="dxa"/>
          <w:right w:w="0" w:type="dxa"/>
        </w:tblCellMar>
        <w:tblLook w:val="00A0"/>
      </w:tblPr>
      <w:tblGrid>
        <w:gridCol w:w="4645"/>
        <w:gridCol w:w="500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5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Węzeł Żyrardów (pobór z linii SN-własna stacja trafo nr 2-A-309)</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8+799 przy "Łącznicy-1" str.lewa</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43,25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189 435 kWh</w:t>
            </w:r>
          </w:p>
        </w:tc>
      </w:tr>
      <w:tr w:rsidR="002D25AA" w:rsidRPr="00844F1B" w:rsidTr="00BC6739">
        <w:tc>
          <w:tcPr>
            <w:tcW w:w="46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5003"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186</w:t>
            </w:r>
          </w:p>
        </w:tc>
      </w:tr>
      <w:tr w:rsidR="002D25AA" w:rsidRPr="00844F1B" w:rsidTr="00BC6739">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5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r w:rsidR="002D25AA" w:rsidRPr="00844F1B" w:rsidTr="00BC6739">
        <w:tc>
          <w:tcPr>
            <w:tcW w:w="46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50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bl>
    <w:p w:rsidR="002D25AA" w:rsidRPr="00844F1B" w:rsidRDefault="002D25AA" w:rsidP="00BC6739">
      <w:pPr>
        <w:rPr>
          <w:rFonts w:ascii="Verdana" w:hAnsi="Verdana" w:cs="Calibri"/>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4</w:t>
      </w:r>
    </w:p>
    <w:tbl>
      <w:tblPr>
        <w:tblW w:w="9648" w:type="dxa"/>
        <w:tblCellMar>
          <w:left w:w="0" w:type="dxa"/>
          <w:right w:w="0" w:type="dxa"/>
        </w:tblCellMar>
        <w:tblLook w:val="00A0"/>
      </w:tblPr>
      <w:tblGrid>
        <w:gridCol w:w="4649"/>
        <w:gridCol w:w="4999"/>
      </w:tblGrid>
      <w:tr w:rsidR="002D25AA" w:rsidRPr="00844F1B" w:rsidTr="00BC6739">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4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Oświetlenie Wiaduktu WD6(pobór z linii nn)</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10+902 str. lewa; przy drodze serw.nr 15</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2,4 kW</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10 512 kWh</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16</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r w:rsidR="002D25AA" w:rsidRPr="00844F1B" w:rsidTr="00BC6739">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bl>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5</w:t>
      </w:r>
    </w:p>
    <w:tbl>
      <w:tblPr>
        <w:tblW w:w="9648" w:type="dxa"/>
        <w:tblCellMar>
          <w:left w:w="0" w:type="dxa"/>
          <w:right w:w="0" w:type="dxa"/>
        </w:tblCellMar>
        <w:tblLook w:val="00A0"/>
      </w:tblPr>
      <w:tblGrid>
        <w:gridCol w:w="4645"/>
        <w:gridCol w:w="500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5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Węzeł Słabomierz (pobór z linii SN-własna stacja trafo nr 2-A-312)</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13+019 ; str.lewa</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12,3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53 874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w w:val="90"/>
                <w:sz w:val="20"/>
                <w:szCs w:val="20"/>
              </w:rPr>
              <w:t>Ilość opraw oświetleniowych</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62</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sz w:val="20"/>
          <w:szCs w:val="20"/>
        </w:rPr>
      </w:pPr>
    </w:p>
    <w:p w:rsidR="002D25AA" w:rsidRPr="00844F1B" w:rsidRDefault="002D25AA" w:rsidP="00BC6739">
      <w:pPr>
        <w:rPr>
          <w:rFonts w:ascii="Verdana" w:hAnsi="Verdana" w:cs="Verdana"/>
          <w:b/>
          <w:sz w:val="20"/>
          <w:szCs w:val="20"/>
        </w:rPr>
      </w:pPr>
      <w:r w:rsidRPr="00844F1B">
        <w:rPr>
          <w:rFonts w:ascii="Verdana" w:hAnsi="Verdana" w:cs="Verdana"/>
          <w:b/>
          <w:bCs/>
          <w:sz w:val="20"/>
          <w:szCs w:val="20"/>
        </w:rPr>
        <w:t>Punkty poboru energii dla p</w:t>
      </w:r>
      <w:r w:rsidRPr="00844F1B">
        <w:rPr>
          <w:rFonts w:ascii="Verdana" w:hAnsi="Verdana" w:cs="Verdana"/>
          <w:b/>
          <w:sz w:val="20"/>
          <w:szCs w:val="20"/>
        </w:rPr>
        <w:t>ołudniowej obwodnicy Warszawy ETAP III  (21 szt.)</w:t>
      </w: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0" w:type="auto"/>
        <w:tblCellMar>
          <w:left w:w="0" w:type="dxa"/>
          <w:right w:w="0" w:type="dxa"/>
        </w:tblCellMar>
        <w:tblLook w:val="00A0"/>
      </w:tblPr>
      <w:tblGrid>
        <w:gridCol w:w="4644"/>
        <w:gridCol w:w="4644"/>
      </w:tblGrid>
      <w:tr w:rsidR="002D25AA" w:rsidRPr="00844F1B" w:rsidTr="00BC673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OS2</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ul. Marynarska km 0+850 (skrzyżowanie ul. Marynarskiej i ul. Taśmowej)</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35  kW</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90 000 kWh</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93</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w:t>
      </w:r>
    </w:p>
    <w:tbl>
      <w:tblPr>
        <w:tblW w:w="0" w:type="auto"/>
        <w:tblCellMar>
          <w:left w:w="0" w:type="dxa"/>
          <w:right w:w="0" w:type="dxa"/>
        </w:tblCellMar>
        <w:tblLook w:val="00A0"/>
      </w:tblPr>
      <w:tblGrid>
        <w:gridCol w:w="4644"/>
        <w:gridCol w:w="4644"/>
      </w:tblGrid>
      <w:tr w:rsidR="002D25AA" w:rsidRPr="00844F1B" w:rsidTr="00BC673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 xml:space="preserve">Szafa oświetleniowa OS3 </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5+290</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60  kW</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160 000 kWh</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152</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bl>
      <w:tblPr>
        <w:tblW w:w="0" w:type="auto"/>
        <w:tblCellMar>
          <w:left w:w="0" w:type="dxa"/>
          <w:right w:w="0" w:type="dxa"/>
        </w:tblCellMar>
        <w:tblLook w:val="00A0"/>
      </w:tblPr>
      <w:tblGrid>
        <w:gridCol w:w="4644"/>
        <w:gridCol w:w="4644"/>
      </w:tblGrid>
      <w:tr w:rsidR="002D25AA" w:rsidRPr="00844F1B" w:rsidTr="00BC673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pompowni PWR1-2</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5+305</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10 +10 (rez.)  kW</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 pompownia</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4</w:t>
      </w:r>
    </w:p>
    <w:tbl>
      <w:tblPr>
        <w:tblW w:w="0" w:type="auto"/>
        <w:tblCellMar>
          <w:left w:w="0" w:type="dxa"/>
          <w:right w:w="0" w:type="dxa"/>
        </w:tblCellMar>
        <w:tblLook w:val="00A0"/>
      </w:tblPr>
      <w:tblGrid>
        <w:gridCol w:w="4647"/>
        <w:gridCol w:w="4641"/>
      </w:tblGrid>
      <w:tr w:rsidR="002D25AA" w:rsidRPr="00844F1B" w:rsidTr="00BC6739">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pompowni PWR3-4</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5+140</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w w:val="90"/>
                <w:sz w:val="20"/>
                <w:szCs w:val="20"/>
              </w:rPr>
            </w:pPr>
            <w:r w:rsidRPr="00844F1B">
              <w:rPr>
                <w:rFonts w:ascii="Verdana" w:hAnsi="Verdana"/>
                <w:w w:val="90"/>
                <w:sz w:val="20"/>
                <w:szCs w:val="20"/>
              </w:rPr>
              <w:t>10 +10 (rez.)  kW</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w w:val="90"/>
                <w:sz w:val="20"/>
                <w:szCs w:val="20"/>
              </w:rPr>
            </w:pPr>
            <w:r w:rsidRPr="00844F1B">
              <w:rPr>
                <w:rFonts w:ascii="Verdana" w:hAnsi="Verdana"/>
                <w:w w:val="90"/>
                <w:sz w:val="20"/>
                <w:szCs w:val="20"/>
              </w:rPr>
              <w:t>1 pompownia</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5</w:t>
      </w:r>
    </w:p>
    <w:tbl>
      <w:tblPr>
        <w:tblW w:w="0" w:type="auto"/>
        <w:tblCellMar>
          <w:left w:w="0" w:type="dxa"/>
          <w:right w:w="0" w:type="dxa"/>
        </w:tblCellMar>
        <w:tblLook w:val="00A0"/>
      </w:tblPr>
      <w:tblGrid>
        <w:gridCol w:w="4628"/>
        <w:gridCol w:w="4660"/>
      </w:tblGrid>
      <w:tr w:rsidR="002D25AA" w:rsidRPr="00844F1B" w:rsidTr="00BC6739">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wind dla niepełnosprawnych WN-1</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5+275</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15  kW</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wind</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wind</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6</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OS4 przy ul. Wirażowej</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4+180</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75kW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250 000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88</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7</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OS7/1 przy ul. Wirażowej w pobliżu skrzyżowania z ul. Poleczki</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Trasa N-S (S-79), trasa N-S strona lewa, km 2+550</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86 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300 000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88</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8</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OS6 przy ul.  Gordona-Bennetta</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3+775</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25 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60 000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79</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9</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OS5/1 przy ul. Wirażowej</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3+480</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44 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95 000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280</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10</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OS8 przy ul. Wirażowej</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Trasa N-S (S-79), trasa N-S strona lewa, km 1+695</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60 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170 000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211</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11</w:t>
      </w:r>
    </w:p>
    <w:tbl>
      <w:tblPr>
        <w:tblW w:w="0" w:type="auto"/>
        <w:tblCellMar>
          <w:left w:w="0" w:type="dxa"/>
          <w:right w:w="0" w:type="dxa"/>
        </w:tblCellMar>
        <w:tblLook w:val="00A0"/>
      </w:tblPr>
      <w:tblGrid>
        <w:gridCol w:w="4642"/>
        <w:gridCol w:w="4646"/>
      </w:tblGrid>
      <w:tr w:rsidR="002D25AA" w:rsidRPr="00844F1B" w:rsidTr="00BC673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oświetleniowa OT</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3+705</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69 + 69 (rez.) kW</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240 000 kWh</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160</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6"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12</w:t>
      </w:r>
    </w:p>
    <w:tbl>
      <w:tblPr>
        <w:tblW w:w="0" w:type="auto"/>
        <w:tblCellMar>
          <w:left w:w="0" w:type="dxa"/>
          <w:right w:w="0" w:type="dxa"/>
        </w:tblCellMar>
        <w:tblLook w:val="00A0"/>
      </w:tblPr>
      <w:tblGrid>
        <w:gridCol w:w="4628"/>
        <w:gridCol w:w="4660"/>
      </w:tblGrid>
      <w:tr w:rsidR="002D25AA" w:rsidRPr="00844F1B" w:rsidTr="00BC6739">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wind dla niepełnosprawnych WK</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3+670</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10 kW</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wind</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 windy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13</w:t>
      </w:r>
    </w:p>
    <w:tbl>
      <w:tblPr>
        <w:tblW w:w="0" w:type="auto"/>
        <w:tblCellMar>
          <w:left w:w="0" w:type="dxa"/>
          <w:right w:w="0" w:type="dxa"/>
        </w:tblCellMar>
        <w:tblLook w:val="00A0"/>
      </w:tblPr>
      <w:tblGrid>
        <w:gridCol w:w="4651"/>
        <w:gridCol w:w="4637"/>
      </w:tblGrid>
      <w:tr w:rsidR="002D25AA" w:rsidRPr="00844F1B" w:rsidTr="00BC6739">
        <w:tc>
          <w:tcPr>
            <w:tcW w:w="4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PWS zasilania pompowni w tunelu TD-34</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3+705</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 xml:space="preserve"> 40 + 40 (rez.) kW</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30 000 kWh</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8 pompowni</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14</w:t>
      </w:r>
    </w:p>
    <w:tbl>
      <w:tblPr>
        <w:tblW w:w="0" w:type="auto"/>
        <w:tblCellMar>
          <w:left w:w="0" w:type="dxa"/>
          <w:right w:w="0" w:type="dxa"/>
        </w:tblCellMar>
        <w:tblLook w:val="00A0"/>
      </w:tblPr>
      <w:tblGrid>
        <w:gridCol w:w="4648"/>
        <w:gridCol w:w="4640"/>
      </w:tblGrid>
      <w:tr w:rsidR="002D25AA" w:rsidRPr="00844F1B" w:rsidTr="00BC6739">
        <w:tc>
          <w:tcPr>
            <w:tcW w:w="4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sygnalizacji SSK5</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3+970</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 kW</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15</w:t>
      </w:r>
    </w:p>
    <w:tbl>
      <w:tblPr>
        <w:tblW w:w="0" w:type="auto"/>
        <w:tblCellMar>
          <w:left w:w="0" w:type="dxa"/>
          <w:right w:w="0" w:type="dxa"/>
        </w:tblCellMar>
        <w:tblLook w:val="00A0"/>
      </w:tblPr>
      <w:tblGrid>
        <w:gridCol w:w="4648"/>
        <w:gridCol w:w="4640"/>
      </w:tblGrid>
      <w:tr w:rsidR="002D25AA" w:rsidRPr="00844F1B" w:rsidTr="00BC6739">
        <w:tc>
          <w:tcPr>
            <w:tcW w:w="4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sygnalizacji SSK4</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lewa, km 3+785</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3 kW</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16</w:t>
      </w:r>
    </w:p>
    <w:tbl>
      <w:tblPr>
        <w:tblW w:w="0" w:type="auto"/>
        <w:tblCellMar>
          <w:left w:w="0" w:type="dxa"/>
          <w:right w:w="0" w:type="dxa"/>
        </w:tblCellMar>
        <w:tblLook w:val="00A0"/>
      </w:tblPr>
      <w:tblGrid>
        <w:gridCol w:w="4628"/>
        <w:gridCol w:w="4660"/>
      </w:tblGrid>
      <w:tr w:rsidR="002D25AA" w:rsidRPr="00844F1B" w:rsidTr="00BC6739">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wind dla niepełnosprawnych WN-2</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prawa, km 5+140</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10 kW</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wind</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2 windy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17</w:t>
      </w:r>
    </w:p>
    <w:tbl>
      <w:tblPr>
        <w:tblW w:w="0" w:type="auto"/>
        <w:tblCellMar>
          <w:left w:w="0" w:type="dxa"/>
          <w:right w:w="0" w:type="dxa"/>
        </w:tblCellMar>
        <w:tblLook w:val="00A0"/>
      </w:tblPr>
      <w:tblGrid>
        <w:gridCol w:w="4651"/>
        <w:gridCol w:w="4637"/>
      </w:tblGrid>
      <w:tr w:rsidR="002D25AA" w:rsidRPr="00844F1B" w:rsidTr="00BC6739">
        <w:tc>
          <w:tcPr>
            <w:tcW w:w="4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pompowni PWR5-6</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Okęcie, trasa N-S strona prawa, km 4+340</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10 + 10 (rez.) kW</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 pompownia</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37"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18</w:t>
      </w:r>
    </w:p>
    <w:tbl>
      <w:tblPr>
        <w:tblW w:w="0" w:type="auto"/>
        <w:tblCellMar>
          <w:left w:w="0" w:type="dxa"/>
          <w:right w:w="0" w:type="dxa"/>
        </w:tblCellMar>
        <w:tblLook w:val="00A0"/>
      </w:tblPr>
      <w:tblGrid>
        <w:gridCol w:w="4648"/>
        <w:gridCol w:w="4640"/>
      </w:tblGrid>
      <w:tr w:rsidR="002D25AA" w:rsidRPr="00844F1B" w:rsidTr="00BC6739">
        <w:tc>
          <w:tcPr>
            <w:tcW w:w="4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oświetlenia ulicznego OS1 przy ul. Iłżyckiej</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5+690</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40 kW</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85 000 kWh</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40</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19</w:t>
      </w:r>
    </w:p>
    <w:tbl>
      <w:tblPr>
        <w:tblW w:w="0" w:type="auto"/>
        <w:tblCellMar>
          <w:left w:w="0" w:type="dxa"/>
          <w:right w:w="0" w:type="dxa"/>
        </w:tblCellMar>
        <w:tblLook w:val="00A0"/>
      </w:tblPr>
      <w:tblGrid>
        <w:gridCol w:w="4648"/>
        <w:gridCol w:w="4640"/>
      </w:tblGrid>
      <w:tr w:rsidR="002D25AA" w:rsidRPr="00844F1B" w:rsidTr="00BC6739">
        <w:tc>
          <w:tcPr>
            <w:tcW w:w="4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pompowni wody PW przy ul. Iłżyckiej</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5+520</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10 + 10 (rez.) kW</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 pompownia</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20</w:t>
      </w:r>
    </w:p>
    <w:tbl>
      <w:tblPr>
        <w:tblW w:w="0" w:type="auto"/>
        <w:tblCellMar>
          <w:left w:w="0" w:type="dxa"/>
          <w:right w:w="0" w:type="dxa"/>
        </w:tblCellMar>
        <w:tblLook w:val="00A0"/>
      </w:tblPr>
      <w:tblGrid>
        <w:gridCol w:w="4628"/>
        <w:gridCol w:w="4660"/>
      </w:tblGrid>
      <w:tr w:rsidR="002D25AA" w:rsidRPr="00844F1B" w:rsidTr="00BC6739">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Szafa wind dla niepełnosprawnych przy kładce KP</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Węzeł Marynarska, trasa N-S strona lewa, km 5+030</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7 kW</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6 000 kWh</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wind</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 winda</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spacing w:after="120"/>
        <w:jc w:val="both"/>
        <w:rPr>
          <w:rFonts w:ascii="Verdana" w:hAnsi="Verdana"/>
          <w:w w:val="90"/>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21</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Pompowanie wód opadowych, szafy oświetlenia ulicznego, szafy sygnalizacji</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Trasa S-2, węzeł Lotnisko, Węzeł Puławska</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1340 + 819 (rez.)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4 000 000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Ilość opraw oświetleniowych / pompowni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1 811</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w w:val="90"/>
                <w:sz w:val="20"/>
                <w:szCs w:val="20"/>
              </w:rPr>
            </w:pPr>
            <w:r w:rsidRPr="00844F1B">
              <w:rPr>
                <w:rFonts w:ascii="Verdana" w:hAnsi="Verdana"/>
                <w:w w:val="90"/>
                <w:sz w:val="20"/>
                <w:szCs w:val="20"/>
              </w:rPr>
              <w:t>1-miesięczny</w:t>
            </w:r>
          </w:p>
        </w:tc>
      </w:tr>
    </w:tbl>
    <w:p w:rsidR="002D25AA" w:rsidRPr="00844F1B" w:rsidRDefault="002D25AA" w:rsidP="00BC6739">
      <w:pPr>
        <w:rPr>
          <w:rFonts w:ascii="Verdana" w:hAnsi="Verdana"/>
          <w:w w:val="90"/>
          <w:sz w:val="20"/>
          <w:szCs w:val="20"/>
        </w:rPr>
      </w:pPr>
    </w:p>
    <w:p w:rsidR="002D25AA" w:rsidRPr="00844F1B" w:rsidRDefault="002D25AA" w:rsidP="00BC6739">
      <w:pPr>
        <w:rPr>
          <w:rFonts w:ascii="Verdana" w:hAnsi="Verdana" w:cs="Verdana"/>
          <w:sz w:val="20"/>
          <w:szCs w:val="20"/>
        </w:rPr>
      </w:pPr>
      <w:r w:rsidRPr="00844F1B">
        <w:rPr>
          <w:rFonts w:ascii="Verdana" w:hAnsi="Verdana" w:cs="Verdana"/>
          <w:sz w:val="20"/>
          <w:szCs w:val="20"/>
        </w:rPr>
        <w:t xml:space="preserve"> </w:t>
      </w:r>
    </w:p>
    <w:p w:rsidR="002D25AA" w:rsidRPr="00844F1B" w:rsidRDefault="002D25AA" w:rsidP="00BC6739">
      <w:pPr>
        <w:pStyle w:val="BodyText"/>
        <w:jc w:val="both"/>
        <w:rPr>
          <w:rFonts w:ascii="Verdana" w:hAnsi="Verdana"/>
          <w:b/>
          <w:bCs/>
          <w:iCs/>
          <w:sz w:val="20"/>
          <w:szCs w:val="20"/>
        </w:rPr>
      </w:pPr>
      <w:r w:rsidRPr="00844F1B">
        <w:rPr>
          <w:rFonts w:ascii="Verdana" w:hAnsi="Verdana" w:cs="Verdana"/>
          <w:b/>
          <w:bCs/>
          <w:sz w:val="20"/>
          <w:szCs w:val="20"/>
        </w:rPr>
        <w:t>Punkty poboru energii dla d</w:t>
      </w:r>
      <w:r w:rsidRPr="00844F1B">
        <w:rPr>
          <w:rFonts w:ascii="Verdana" w:hAnsi="Verdana"/>
          <w:b/>
          <w:bCs/>
          <w:iCs/>
          <w:sz w:val="20"/>
          <w:szCs w:val="20"/>
        </w:rPr>
        <w:t>rogi ekspresowa S8 odcinek Powązkowska – Marki (ul. Piłsudskiego). (11 szt)</w:t>
      </w:r>
    </w:p>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separatory w obiekcie mostowym przy Trasie Armii Krajowej most Grota-Roweckiego na Wiśle</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most Grota-Roweckiego na Wiśle</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13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22 776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Default="002D25AA" w:rsidP="00BC6739">
      <w:pPr>
        <w:spacing w:after="120"/>
        <w:jc w:val="both"/>
        <w:rPr>
          <w:rFonts w:ascii="Verdana" w:hAnsi="Verdana" w:cs="Verdana"/>
          <w:sz w:val="20"/>
          <w:szCs w:val="20"/>
        </w:rPr>
      </w:pPr>
    </w:p>
    <w:p w:rsidR="002D25AA"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 xml:space="preserve">dźwigi osobowe </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Trasa AK w rej. ul. Mickiewicza Warszawa</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7 kW</w:t>
            </w:r>
            <w:r w:rsidRPr="00844F1B">
              <w:rPr>
                <w:rFonts w:ascii="Verdana" w:hAnsi="Verdana"/>
                <w:sz w:val="20"/>
                <w:szCs w:val="20"/>
              </w:rPr>
              <w:t xml:space="preserve"> </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12 264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 xml:space="preserve">Pompownia </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Verdana"/>
                <w:sz w:val="20"/>
                <w:szCs w:val="20"/>
              </w:rPr>
              <w:t>strefowa węzła Piłsudskiego Marki</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45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160 000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Pr="00844F1B" w:rsidRDefault="002D25AA" w:rsidP="00BC6739">
      <w:pPr>
        <w:rPr>
          <w:rFonts w:ascii="Verdana" w:hAnsi="Verdana"/>
          <w:sz w:val="20"/>
          <w:szCs w:val="20"/>
        </w:rPr>
      </w:pPr>
      <w:r w:rsidRPr="00844F1B">
        <w:rPr>
          <w:rFonts w:ascii="Verdana" w:hAnsi="Verdana"/>
          <w:sz w:val="20"/>
          <w:szCs w:val="20"/>
        </w:rPr>
        <w:t>Obiekt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Pompownia</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Strefowa węzła Piłsudskiego Marki, w okolicy ST 0552, łącznica L02L</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45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160 000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r w:rsidRPr="00844F1B">
        <w:rPr>
          <w:rFonts w:ascii="Verdana" w:hAnsi="Verdana"/>
          <w:sz w:val="20"/>
          <w:szCs w:val="20"/>
        </w:rPr>
        <w:t>Obiekt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Oświetlenie uliczne S03, S04</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Strefowa węzła Piłsudskiego Marki, w okolicy ST 0552, łącznica L02L, km 11+250</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40 kW</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160 000 kWh</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Ilość opraw oświetleniowych</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178</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642"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r w:rsidRPr="00844F1B">
        <w:rPr>
          <w:rFonts w:ascii="Verdana" w:hAnsi="Verdana"/>
          <w:sz w:val="20"/>
          <w:szCs w:val="20"/>
        </w:rPr>
        <w:t>Obiekt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Pompownia wód deszczowych P1</w:t>
            </w:r>
          </w:p>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Pompownia wód deszczowych P2 w rejonie Ikea</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Rejon ul. Głębockiej Warszawa, ZR6P, km 9+450</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30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13 140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r w:rsidRPr="00844F1B">
        <w:rPr>
          <w:rFonts w:ascii="Verdana" w:hAnsi="Verdana"/>
          <w:sz w:val="20"/>
          <w:szCs w:val="20"/>
        </w:rPr>
        <w:t>Obiekt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40"/>
      </w:tblGrid>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Oświetlenie drogowe S02</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Trasa Toruńska rejon Ikea, ZR8L przy BP, km 10+380</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30 kW</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13 140 kWh</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Ilość opraw oświetleniowych</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112</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7</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Przepompownia wód deszczowych PD-2</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Trasa Toruńska rejon ul. Głębockiej, km 9+100</w:t>
            </w:r>
          </w:p>
          <w:p w:rsidR="002D25AA" w:rsidRPr="00844F1B" w:rsidRDefault="002D25AA" w:rsidP="00BC6739">
            <w:pPr>
              <w:widowControl w:val="0"/>
              <w:autoSpaceDE w:val="0"/>
              <w:autoSpaceDN w:val="0"/>
              <w:adjustRightInd w:val="0"/>
              <w:rPr>
                <w:rFonts w:ascii="Verdana" w:hAnsi="Verdana"/>
                <w:sz w:val="20"/>
                <w:szCs w:val="20"/>
              </w:rPr>
            </w:pPr>
            <w:smartTag w:uri="urn:schemas-microsoft-com:office:smarttags" w:element="metricconverter">
              <w:smartTagPr>
                <w:attr w:name="ProductID" w:val="1. ST"/>
              </w:smartTagPr>
              <w:r w:rsidRPr="00844F1B">
                <w:rPr>
                  <w:rFonts w:ascii="Verdana" w:hAnsi="Verdana"/>
                  <w:sz w:val="20"/>
                  <w:szCs w:val="20"/>
                </w:rPr>
                <w:t>1. ST</w:t>
              </w:r>
            </w:smartTag>
            <w:r w:rsidRPr="00844F1B">
              <w:rPr>
                <w:rFonts w:ascii="Verdana" w:hAnsi="Verdana"/>
                <w:sz w:val="20"/>
                <w:szCs w:val="20"/>
              </w:rPr>
              <w:t xml:space="preserve"> 9999 L02L</w:t>
            </w:r>
          </w:p>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2. ul. Małej Brzozy L03L</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z 1 przyłącza 75 kW</w:t>
            </w:r>
          </w:p>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z 2 przyłącza (rezerwowa) 75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32 850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8</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Dźwigi osobowe</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 xml:space="preserve">Trasa Toruńska/Annopol, ul. Toruńśka </w:t>
            </w:r>
            <w:smartTag w:uri="urn:schemas-microsoft-com:office:smarttags" w:element="metricconverter">
              <w:smartTagPr>
                <w:attr w:name="ProductID" w:val="74, km"/>
              </w:smartTagPr>
              <w:r w:rsidRPr="00844F1B">
                <w:rPr>
                  <w:rFonts w:ascii="Verdana" w:hAnsi="Verdana"/>
                  <w:sz w:val="20"/>
                  <w:szCs w:val="20"/>
                </w:rPr>
                <w:t>74, km</w:t>
              </w:r>
            </w:smartTag>
            <w:r w:rsidRPr="00844F1B">
              <w:rPr>
                <w:rFonts w:ascii="Verdana" w:hAnsi="Verdana"/>
                <w:sz w:val="20"/>
                <w:szCs w:val="20"/>
              </w:rPr>
              <w:t xml:space="preserve"> 6+350</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7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12 264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9</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Dźwigi osobowe</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ul. Marywilskiej i Trasa Toruńska, przy ST 9535 L08L, km 5+550</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18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31 536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10</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Przepompownia wód deszczowych PD-1</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 xml:space="preserve">ul. Rembielińska / Trasa Toruńska, ul. Toruńśka </w:t>
            </w:r>
            <w:smartTag w:uri="urn:schemas-microsoft-com:office:smarttags" w:element="metricconverter">
              <w:smartTagPr>
                <w:attr w:name="ProductID" w:val="74, km"/>
              </w:smartTagPr>
              <w:r w:rsidRPr="00844F1B">
                <w:rPr>
                  <w:rFonts w:ascii="Verdana" w:hAnsi="Verdana"/>
                  <w:sz w:val="20"/>
                  <w:szCs w:val="20"/>
                </w:rPr>
                <w:t>74, km</w:t>
              </w:r>
            </w:smartTag>
            <w:r w:rsidRPr="00844F1B">
              <w:rPr>
                <w:rFonts w:ascii="Verdana" w:hAnsi="Verdana"/>
                <w:sz w:val="20"/>
                <w:szCs w:val="20"/>
              </w:rPr>
              <w:t xml:space="preserve"> 6+350</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z 1 przyłącza 30 kW</w:t>
            </w:r>
          </w:p>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z 2 przyłącza (rezerwowa) 30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13 140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11</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40"/>
      </w:tblGrid>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Oświetlenie drogowe S01</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Ul. Głębocka przy Trasie Toruńskiej, przy ST 9999, L02L w rejonie Głębocka, km 9+100</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40 kW</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175 200 kWh</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Ilość opraw oświetleniowych</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98</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64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640"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p>
    <w:p w:rsidR="002D25AA"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Obiekt nr 12</w:t>
      </w:r>
    </w:p>
    <w:p w:rsidR="002D25AA" w:rsidRPr="00844F1B" w:rsidRDefault="002D25AA" w:rsidP="00BC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Obiekt</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Dźwig osobowy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Lokalizacja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ul. Modlińska, km 4+600, strona prawa</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Wartość mocy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13 kW</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Szacunkowe roczne zużycie energii</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10 000 kWh</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Grupa taryfowa</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Wybór dostawcy</w:t>
            </w:r>
          </w:p>
        </w:tc>
      </w:tr>
      <w:tr w:rsidR="002D25AA" w:rsidRPr="00844F1B" w:rsidTr="00BC6739">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Okres rozliczeniowy</w:t>
            </w:r>
          </w:p>
        </w:tc>
        <w:tc>
          <w:tcPr>
            <w:tcW w:w="4788" w:type="dxa"/>
          </w:tcPr>
          <w:p w:rsidR="002D25AA" w:rsidRPr="00844F1B" w:rsidRDefault="002D25AA" w:rsidP="00BC6739">
            <w:pPr>
              <w:widowControl w:val="0"/>
              <w:autoSpaceDE w:val="0"/>
              <w:autoSpaceDN w:val="0"/>
              <w:adjustRightInd w:val="0"/>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cs="Verdana"/>
          <w:b/>
          <w:sz w:val="20"/>
          <w:szCs w:val="20"/>
        </w:rPr>
      </w:pPr>
      <w:r w:rsidRPr="00844F1B">
        <w:rPr>
          <w:rFonts w:ascii="Verdana" w:hAnsi="Verdana" w:cs="Verdana"/>
          <w:b/>
          <w:bCs/>
          <w:sz w:val="20"/>
          <w:szCs w:val="20"/>
        </w:rPr>
        <w:t>Punkty poboru energii dla o</w:t>
      </w:r>
      <w:r w:rsidRPr="00844F1B">
        <w:rPr>
          <w:rFonts w:ascii="Verdana" w:hAnsi="Verdana" w:cs="Verdana"/>
          <w:b/>
          <w:sz w:val="20"/>
          <w:szCs w:val="20"/>
        </w:rPr>
        <w:t xml:space="preserve">bw. Mińska Mazowieckiego A2 </w:t>
      </w:r>
      <w:r w:rsidRPr="00844F1B">
        <w:rPr>
          <w:rFonts w:ascii="Verdana" w:hAnsi="Verdana"/>
          <w:b/>
          <w:bCs/>
          <w:iCs/>
          <w:sz w:val="20"/>
          <w:szCs w:val="20"/>
        </w:rPr>
        <w:t xml:space="preserve"> (7 szt)</w:t>
      </w: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45"/>
        <w:gridCol w:w="4643"/>
      </w:tblGrid>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 szafa oświetleniowa</w:t>
            </w:r>
          </w:p>
        </w:tc>
      </w:tr>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Łącznik km. 521+</w:t>
            </w:r>
            <w:smartTag w:uri="urn:schemas-microsoft-com:office:smarttags" w:element="metricconverter">
              <w:smartTagPr>
                <w:attr w:name="ProductID" w:val="000 L"/>
              </w:smartTagPr>
              <w:r w:rsidRPr="00844F1B">
                <w:rPr>
                  <w:rFonts w:ascii="Verdana" w:hAnsi="Verdana"/>
                  <w:sz w:val="20"/>
                  <w:szCs w:val="20"/>
                </w:rPr>
                <w:t>000 L</w:t>
              </w:r>
            </w:smartTag>
          </w:p>
        </w:tc>
      </w:tr>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21 kW</w:t>
            </w:r>
          </w:p>
        </w:tc>
      </w:tr>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62 000 kWh</w:t>
            </w:r>
          </w:p>
        </w:tc>
      </w:tr>
      <w:tr w:rsidR="002D25AA" w:rsidRPr="00844F1B" w:rsidTr="00BC6739">
        <w:tc>
          <w:tcPr>
            <w:tcW w:w="4645" w:type="dxa"/>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w:t>
            </w:r>
          </w:p>
        </w:tc>
        <w:tc>
          <w:tcPr>
            <w:tcW w:w="4643"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72</w:t>
            </w:r>
          </w:p>
        </w:tc>
      </w:tr>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1 ST"/>
              </w:smartTagPr>
              <w:r w:rsidRPr="00844F1B">
                <w:rPr>
                  <w:rFonts w:ascii="Verdana" w:hAnsi="Verdana"/>
                  <w:sz w:val="20"/>
                  <w:szCs w:val="20"/>
                </w:rPr>
                <w:t>1 ST</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Arynów km. 0+870 P</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68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298 000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258</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2 ST"/>
              </w:smartTagPr>
              <w:r w:rsidRPr="00844F1B">
                <w:rPr>
                  <w:rFonts w:ascii="Verdana" w:hAnsi="Verdana"/>
                  <w:sz w:val="20"/>
                  <w:szCs w:val="20"/>
                </w:rPr>
                <w:t>2 ST</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Lotnisko km. 532+</w:t>
            </w:r>
            <w:smartTag w:uri="urn:schemas-microsoft-com:office:smarttags" w:element="metricconverter">
              <w:smartTagPr>
                <w:attr w:name="ProductID" w:val="430 L"/>
              </w:smartTagPr>
              <w:r w:rsidRPr="00844F1B">
                <w:rPr>
                  <w:rFonts w:ascii="Verdana" w:hAnsi="Verdana"/>
                  <w:sz w:val="20"/>
                  <w:szCs w:val="20"/>
                </w:rPr>
                <w:t>430 L</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65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285 000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227</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4</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3 ST"/>
              </w:smartTagPr>
              <w:r w:rsidRPr="00844F1B">
                <w:rPr>
                  <w:rFonts w:ascii="Verdana" w:hAnsi="Verdana"/>
                  <w:sz w:val="20"/>
                  <w:szCs w:val="20"/>
                </w:rPr>
                <w:t>3 ST</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MOP km 0+250 P</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100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438 000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170</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5</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4 ST"/>
              </w:smartTagPr>
              <w:r w:rsidRPr="00844F1B">
                <w:rPr>
                  <w:rFonts w:ascii="Verdana" w:hAnsi="Verdana"/>
                  <w:sz w:val="20"/>
                  <w:szCs w:val="20"/>
                </w:rPr>
                <w:t>4 ST</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PG-</w:t>
            </w:r>
            <w:smartTag w:uri="urn:schemas-microsoft-com:office:smarttags" w:element="metricconverter">
              <w:smartTagPr>
                <w:attr w:name="ProductID" w:val="05 km"/>
              </w:smartTagPr>
              <w:r w:rsidRPr="00844F1B">
                <w:rPr>
                  <w:rFonts w:ascii="Verdana" w:hAnsi="Verdana"/>
                  <w:sz w:val="20"/>
                  <w:szCs w:val="20"/>
                </w:rPr>
                <w:t>05 km</w:t>
              </w:r>
            </w:smartTag>
            <w:r w:rsidRPr="00844F1B">
              <w:rPr>
                <w:rFonts w:ascii="Verdana" w:hAnsi="Verdana"/>
                <w:sz w:val="20"/>
                <w:szCs w:val="20"/>
              </w:rPr>
              <w:t xml:space="preserve"> A2 525+</w:t>
            </w:r>
            <w:smartTag w:uri="urn:schemas-microsoft-com:office:smarttags" w:element="metricconverter">
              <w:smartTagPr>
                <w:attr w:name="ProductID" w:val="000 L"/>
              </w:smartTagPr>
              <w:r w:rsidRPr="00844F1B">
                <w:rPr>
                  <w:rFonts w:ascii="Verdana" w:hAnsi="Verdana"/>
                  <w:sz w:val="20"/>
                  <w:szCs w:val="20"/>
                </w:rPr>
                <w:t>000 L</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14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7 000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6</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5 ST"/>
              </w:smartTagPr>
              <w:r w:rsidRPr="00844F1B">
                <w:rPr>
                  <w:rFonts w:ascii="Verdana" w:hAnsi="Verdana"/>
                  <w:sz w:val="20"/>
                  <w:szCs w:val="20"/>
                </w:rPr>
                <w:t>5 ST</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PG-</w:t>
            </w:r>
            <w:smartTag w:uri="urn:schemas-microsoft-com:office:smarttags" w:element="metricconverter">
              <w:smartTagPr>
                <w:attr w:name="ProductID" w:val="07 km"/>
              </w:smartTagPr>
              <w:r w:rsidRPr="00844F1B">
                <w:rPr>
                  <w:rFonts w:ascii="Verdana" w:hAnsi="Verdana"/>
                  <w:sz w:val="20"/>
                  <w:szCs w:val="20"/>
                </w:rPr>
                <w:t>07 km</w:t>
              </w:r>
            </w:smartTag>
            <w:r w:rsidRPr="00844F1B">
              <w:rPr>
                <w:rFonts w:ascii="Verdana" w:hAnsi="Verdana"/>
                <w:sz w:val="20"/>
                <w:szCs w:val="20"/>
              </w:rPr>
              <w:t xml:space="preserve"> A2 528+</w:t>
            </w:r>
            <w:smartTag w:uri="urn:schemas-microsoft-com:office:smarttags" w:element="metricconverter">
              <w:smartTagPr>
                <w:attr w:name="ProductID" w:val="050 L"/>
              </w:smartTagPr>
              <w:r w:rsidRPr="00844F1B">
                <w:rPr>
                  <w:rFonts w:ascii="Verdana" w:hAnsi="Verdana"/>
                  <w:sz w:val="20"/>
                  <w:szCs w:val="20"/>
                </w:rPr>
                <w:t>050 L</w:t>
              </w:r>
            </w:smartTag>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14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7000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7</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7</w:t>
      </w:r>
    </w:p>
    <w:tbl>
      <w:tblPr>
        <w:tblW w:w="0" w:type="auto"/>
        <w:tblCellMar>
          <w:left w:w="0" w:type="dxa"/>
          <w:right w:w="0" w:type="dxa"/>
        </w:tblCellMar>
        <w:tblLook w:val="00A0"/>
      </w:tblPr>
      <w:tblGrid>
        <w:gridCol w:w="4645"/>
        <w:gridCol w:w="4643"/>
      </w:tblGrid>
      <w:tr w:rsidR="002D25AA" w:rsidRPr="00844F1B" w:rsidTr="00BC6739">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smartTag w:uri="urn:schemas-microsoft-com:office:smarttags" w:element="metricconverter">
              <w:smartTagPr>
                <w:attr w:name="ProductID" w:val="6 ST"/>
              </w:smartTagPr>
              <w:r w:rsidRPr="00844F1B">
                <w:rPr>
                  <w:rFonts w:ascii="Verdana" w:hAnsi="Verdana"/>
                  <w:sz w:val="20"/>
                  <w:szCs w:val="20"/>
                </w:rPr>
                <w:t>6 ST</w:t>
              </w:r>
            </w:smartTag>
            <w:r w:rsidRPr="00844F1B">
              <w:rPr>
                <w:rFonts w:ascii="Verdana" w:hAnsi="Verdana"/>
                <w:sz w:val="20"/>
                <w:szCs w:val="20"/>
              </w:rPr>
              <w:t xml:space="preserve"> </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Ryczołek km R-SPO 0+250 P</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56 kW</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3" w:type="dxa"/>
            <w:tcBorders>
              <w:top w:val="nil"/>
              <w:left w:val="nil"/>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widowControl w:val="0"/>
              <w:autoSpaceDE w:val="0"/>
              <w:autoSpaceDN w:val="0"/>
              <w:adjustRightInd w:val="0"/>
              <w:rPr>
                <w:rFonts w:ascii="Verdana" w:hAnsi="Verdana" w:cs="Verdana"/>
                <w:sz w:val="20"/>
                <w:szCs w:val="20"/>
              </w:rPr>
            </w:pPr>
            <w:r w:rsidRPr="00844F1B">
              <w:rPr>
                <w:rFonts w:ascii="Verdana" w:hAnsi="Verdana" w:cs="Verdana"/>
                <w:sz w:val="20"/>
                <w:szCs w:val="20"/>
              </w:rPr>
              <w:t>246 000 kWh</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197</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rPr>
          <w:rFonts w:ascii="Verdana" w:hAnsi="Verdana" w:cs="Verdana"/>
          <w:sz w:val="20"/>
          <w:szCs w:val="20"/>
        </w:rPr>
      </w:pPr>
    </w:p>
    <w:p w:rsidR="002D25AA" w:rsidRPr="00844F1B" w:rsidRDefault="002D25AA" w:rsidP="00BC6739">
      <w:pPr>
        <w:rPr>
          <w:rFonts w:ascii="Verdana" w:hAnsi="Verdana" w:cs="Verdana"/>
          <w:b/>
          <w:sz w:val="20"/>
          <w:szCs w:val="20"/>
        </w:rPr>
      </w:pPr>
      <w:r w:rsidRPr="00844F1B">
        <w:rPr>
          <w:rFonts w:ascii="Verdana" w:hAnsi="Verdana" w:cs="Verdana"/>
          <w:b/>
          <w:bCs/>
          <w:sz w:val="20"/>
          <w:szCs w:val="20"/>
        </w:rPr>
        <w:t>Punkty poboru energii dla o</w:t>
      </w:r>
      <w:r w:rsidRPr="00844F1B">
        <w:rPr>
          <w:rFonts w:ascii="Verdana" w:hAnsi="Verdana" w:cs="Verdana"/>
          <w:b/>
          <w:sz w:val="20"/>
          <w:szCs w:val="20"/>
        </w:rPr>
        <w:t>bw. Serocka DK 61 (8 szt.)</w:t>
      </w:r>
    </w:p>
    <w:p w:rsidR="002D25AA" w:rsidRPr="00844F1B" w:rsidRDefault="002D25AA" w:rsidP="00BC6739">
      <w:pPr>
        <w:rPr>
          <w:rFonts w:ascii="Verdana" w:hAnsi="Verdana" w:cs="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 xml:space="preserve">nr 1. </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09"/>
        <w:gridCol w:w="4679"/>
      </w:tblGrid>
      <w:tr w:rsidR="002D25AA" w:rsidRPr="00844F1B" w:rsidTr="00BC6739">
        <w:tc>
          <w:tcPr>
            <w:tcW w:w="4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Oświetlenie uliczne</w:t>
            </w:r>
          </w:p>
        </w:tc>
      </w:tr>
      <w:tr w:rsidR="002D25AA" w:rsidRPr="00844F1B" w:rsidTr="00BC6739">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Klusek km 7+000</w:t>
            </w:r>
          </w:p>
        </w:tc>
      </w:tr>
      <w:tr w:rsidR="002D25AA" w:rsidRPr="00844F1B" w:rsidTr="00BC6739">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12  kW</w:t>
            </w:r>
          </w:p>
        </w:tc>
      </w:tr>
      <w:tr w:rsidR="002D25AA" w:rsidRPr="00844F1B" w:rsidTr="00BC6739">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48288 kWh</w:t>
            </w:r>
          </w:p>
        </w:tc>
      </w:tr>
      <w:tr w:rsidR="002D25AA" w:rsidRPr="00844F1B" w:rsidTr="00BC6739">
        <w:tc>
          <w:tcPr>
            <w:tcW w:w="4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52</w:t>
            </w:r>
          </w:p>
        </w:tc>
      </w:tr>
      <w:tr w:rsidR="002D25AA" w:rsidRPr="00844F1B" w:rsidTr="00BC6739">
        <w:tc>
          <w:tcPr>
            <w:tcW w:w="46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79"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2.</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7"/>
        <w:gridCol w:w="4641"/>
      </w:tblGrid>
      <w:tr w:rsidR="002D25AA" w:rsidRPr="00844F1B" w:rsidTr="00BC6739">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Oświetlenie uliczne</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Wierzbica km 4+550</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36  kW</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144864  kWh</w:t>
            </w:r>
          </w:p>
        </w:tc>
      </w:tr>
      <w:tr w:rsidR="002D25AA" w:rsidRPr="00844F1B" w:rsidTr="00BC6739">
        <w:tc>
          <w:tcPr>
            <w:tcW w:w="4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168</w:t>
            </w:r>
          </w:p>
        </w:tc>
      </w:tr>
      <w:tr w:rsidR="002D25AA" w:rsidRPr="00844F1B" w:rsidTr="00BC6739">
        <w:tc>
          <w:tcPr>
            <w:tcW w:w="464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1"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 xml:space="preserve">nr 3. </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7"/>
        <w:gridCol w:w="4641"/>
      </w:tblGrid>
      <w:tr w:rsidR="002D25AA" w:rsidRPr="00844F1B" w:rsidTr="00BC6739">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Oświetlenie uliczne</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Nr umowy</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1B21/2012/44200163 z dn. 27.03.2012 r.</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Serock km 2+300</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38 kW</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184850 kWh</w:t>
            </w:r>
          </w:p>
        </w:tc>
      </w:tr>
      <w:tr w:rsidR="002D25AA" w:rsidRPr="00844F1B" w:rsidTr="00BC6739">
        <w:tc>
          <w:tcPr>
            <w:tcW w:w="4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173</w:t>
            </w:r>
          </w:p>
        </w:tc>
      </w:tr>
      <w:tr w:rsidR="002D25AA" w:rsidRPr="00844F1B" w:rsidTr="00BC6739">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1"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1"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sz w:val="20"/>
          <w:szCs w:val="20"/>
        </w:rPr>
      </w:pPr>
    </w:p>
    <w:p w:rsidR="002D25AA" w:rsidRPr="00844F1B" w:rsidRDefault="002D25AA" w:rsidP="00BC6739">
      <w:pPr>
        <w:ind w:left="284"/>
        <w:jc w:val="both"/>
        <w:rPr>
          <w:rFonts w:ascii="Verdana" w:hAnsi="Verdana"/>
          <w:sz w:val="20"/>
          <w:szCs w:val="20"/>
        </w:rPr>
      </w:pPr>
    </w:p>
    <w:p w:rsidR="002D25AA" w:rsidRPr="00844F1B" w:rsidRDefault="002D25AA" w:rsidP="00BC6739">
      <w:pPr>
        <w:ind w:left="284"/>
        <w:jc w:val="both"/>
        <w:rPr>
          <w:rFonts w:ascii="Verdana" w:hAnsi="Verdana"/>
          <w:sz w:val="20"/>
          <w:szCs w:val="20"/>
        </w:rPr>
      </w:pPr>
    </w:p>
    <w:p w:rsidR="002D25AA" w:rsidRPr="00844F1B" w:rsidRDefault="002D25AA" w:rsidP="00BC6739">
      <w:pPr>
        <w:ind w:left="284"/>
        <w:jc w:val="both"/>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4.</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6"/>
        <w:gridCol w:w="4642"/>
      </w:tblGrid>
      <w:tr w:rsidR="002D25AA" w:rsidRPr="00844F1B" w:rsidTr="00BC6739">
        <w:tc>
          <w:tcPr>
            <w:tcW w:w="4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Oświetlenie uliczne</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Wojsk Łączności km 0+420</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16 kW</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48288 kWh</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82</w:t>
            </w:r>
          </w:p>
        </w:tc>
      </w:tr>
      <w:tr w:rsidR="002D25AA" w:rsidRPr="00844F1B" w:rsidTr="00BC6739">
        <w:tc>
          <w:tcPr>
            <w:tcW w:w="46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2"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 xml:space="preserve">nr 5. </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6"/>
        <w:gridCol w:w="4642"/>
      </w:tblGrid>
      <w:tr w:rsidR="002D25AA" w:rsidRPr="00844F1B" w:rsidTr="00BC6739">
        <w:tc>
          <w:tcPr>
            <w:tcW w:w="4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Oświetlenie uliczne</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Rondo w Wierzbicy km 219+100 dk 62</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11 kW</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2500  kWh</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10</w:t>
            </w:r>
          </w:p>
        </w:tc>
      </w:tr>
      <w:tr w:rsidR="002D25AA" w:rsidRPr="00844F1B" w:rsidTr="00BC6739">
        <w:tc>
          <w:tcPr>
            <w:tcW w:w="46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2"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6.</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6"/>
        <w:gridCol w:w="4642"/>
      </w:tblGrid>
      <w:tr w:rsidR="002D25AA" w:rsidRPr="00844F1B" w:rsidTr="00BC6739">
        <w:tc>
          <w:tcPr>
            <w:tcW w:w="4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Stacja meteo</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Wierzbica km 4+</w:t>
            </w:r>
            <w:smartTag w:uri="urn:schemas-microsoft-com:office:smarttags" w:element="metricconverter">
              <w:smartTagPr>
                <w:attr w:name="ProductID" w:val="900 L"/>
              </w:smartTagPr>
              <w:r w:rsidRPr="00844F1B">
                <w:rPr>
                  <w:rFonts w:ascii="Verdana" w:hAnsi="Verdana"/>
                  <w:sz w:val="20"/>
                  <w:szCs w:val="20"/>
                </w:rPr>
                <w:t>900 L</w:t>
              </w:r>
            </w:smartTag>
            <w:r w:rsidRPr="00844F1B">
              <w:rPr>
                <w:rFonts w:ascii="Verdana" w:hAnsi="Verdana"/>
                <w:sz w:val="20"/>
                <w:szCs w:val="20"/>
              </w:rPr>
              <w:t xml:space="preserve"> i 1+900 P</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  kW</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1500 kWh</w:t>
            </w:r>
          </w:p>
        </w:tc>
      </w:tr>
      <w:tr w:rsidR="002D25AA" w:rsidRPr="00844F1B" w:rsidTr="00BC6739">
        <w:tc>
          <w:tcPr>
            <w:tcW w:w="46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2"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 xml:space="preserve">nr 7. </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6"/>
        <w:gridCol w:w="4642"/>
      </w:tblGrid>
      <w:tr w:rsidR="002D25AA" w:rsidRPr="00844F1B" w:rsidTr="00BC6739">
        <w:tc>
          <w:tcPr>
            <w:tcW w:w="4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Przepompownia  ZB-2   ul. Zakroczymska</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Węzeł Serock km 2+220 P</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62 kW</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45600  kWh</w:t>
            </w:r>
          </w:p>
        </w:tc>
      </w:tr>
      <w:tr w:rsidR="002D25AA" w:rsidRPr="00844F1B" w:rsidTr="00BC6739">
        <w:tc>
          <w:tcPr>
            <w:tcW w:w="46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2"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8.</w:t>
      </w:r>
    </w:p>
    <w:p w:rsidR="002D25AA" w:rsidRPr="00844F1B" w:rsidRDefault="002D25AA" w:rsidP="00BC6739">
      <w:pPr>
        <w:ind w:left="284"/>
        <w:jc w:val="both"/>
        <w:rPr>
          <w:rFonts w:ascii="Verdana" w:hAnsi="Verdana"/>
          <w:sz w:val="20"/>
          <w:szCs w:val="20"/>
        </w:rPr>
      </w:pPr>
    </w:p>
    <w:tbl>
      <w:tblPr>
        <w:tblW w:w="0" w:type="auto"/>
        <w:tblCellMar>
          <w:left w:w="0" w:type="dxa"/>
          <w:right w:w="0" w:type="dxa"/>
        </w:tblCellMar>
        <w:tblLook w:val="00A0"/>
      </w:tblPr>
      <w:tblGrid>
        <w:gridCol w:w="4646"/>
        <w:gridCol w:w="4642"/>
      </w:tblGrid>
      <w:tr w:rsidR="002D25AA" w:rsidRPr="00844F1B" w:rsidTr="00BC6739">
        <w:tc>
          <w:tcPr>
            <w:tcW w:w="4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Obiekt</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Przepompownia  ZB-1  w ciągu drogi kraj.  nr 61</w:t>
            </w:r>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Lokalizacja</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Przy zbiorniku ZB-</w:t>
            </w:r>
            <w:smartTag w:uri="urn:schemas-microsoft-com:office:smarttags" w:element="metricconverter">
              <w:smartTagPr>
                <w:attr w:name="ProductID" w:val="1 km"/>
              </w:smartTagPr>
              <w:r w:rsidRPr="00844F1B">
                <w:rPr>
                  <w:rFonts w:ascii="Verdana" w:hAnsi="Verdana"/>
                  <w:sz w:val="20"/>
                  <w:szCs w:val="20"/>
                </w:rPr>
                <w:t>1 km</w:t>
              </w:r>
            </w:smartTag>
            <w:r w:rsidRPr="00844F1B">
              <w:rPr>
                <w:rFonts w:ascii="Verdana" w:hAnsi="Verdana"/>
                <w:sz w:val="20"/>
                <w:szCs w:val="20"/>
              </w:rPr>
              <w:t xml:space="preserve"> 1+</w:t>
            </w:r>
            <w:smartTag w:uri="urn:schemas-microsoft-com:office:smarttags" w:element="metricconverter">
              <w:smartTagPr>
                <w:attr w:name="ProductID" w:val="000 L"/>
              </w:smartTagPr>
              <w:r w:rsidRPr="00844F1B">
                <w:rPr>
                  <w:rFonts w:ascii="Verdana" w:hAnsi="Verdana"/>
                  <w:sz w:val="20"/>
                  <w:szCs w:val="20"/>
                </w:rPr>
                <w:t>000 L</w:t>
              </w:r>
            </w:smartTag>
          </w:p>
        </w:tc>
      </w:tr>
      <w:tr w:rsidR="002D25AA" w:rsidRPr="00844F1B" w:rsidTr="00BC6739">
        <w:tc>
          <w:tcPr>
            <w:tcW w:w="4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Wartość mocy</w:t>
            </w: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30 kW</w:t>
            </w:r>
          </w:p>
        </w:tc>
      </w:tr>
      <w:tr w:rsidR="002D25AA" w:rsidRPr="00844F1B" w:rsidTr="00BC6739">
        <w:tc>
          <w:tcPr>
            <w:tcW w:w="46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Szacunkowe roczne zużycie energii</w:t>
            </w:r>
          </w:p>
        </w:tc>
        <w:tc>
          <w:tcPr>
            <w:tcW w:w="4642" w:type="dxa"/>
            <w:tcBorders>
              <w:top w:val="nil"/>
              <w:left w:val="nil"/>
              <w:bottom w:val="single" w:sz="4"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40000 kWh</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Grupa taryfowa</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Okres rozliczeniowy</w:t>
            </w:r>
          </w:p>
        </w:tc>
        <w:tc>
          <w:tcPr>
            <w:tcW w:w="4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cs="Verdana"/>
          <w:sz w:val="20"/>
          <w:szCs w:val="20"/>
        </w:rPr>
      </w:pPr>
    </w:p>
    <w:p w:rsidR="002D25AA" w:rsidRPr="00844F1B" w:rsidRDefault="002D25AA" w:rsidP="00BC6739">
      <w:pPr>
        <w:rPr>
          <w:rFonts w:ascii="Verdana" w:hAnsi="Verdana"/>
          <w:b/>
          <w:sz w:val="20"/>
          <w:szCs w:val="20"/>
        </w:rPr>
      </w:pPr>
      <w:r w:rsidRPr="00844F1B">
        <w:rPr>
          <w:rFonts w:ascii="Verdana" w:hAnsi="Verdana" w:cs="Verdana"/>
          <w:b/>
          <w:bCs/>
          <w:sz w:val="20"/>
          <w:szCs w:val="20"/>
        </w:rPr>
        <w:t xml:space="preserve">Punkty poboru energii dla </w:t>
      </w:r>
      <w:r w:rsidRPr="00844F1B">
        <w:rPr>
          <w:rFonts w:ascii="Verdana" w:hAnsi="Verdana"/>
          <w:b/>
          <w:sz w:val="20"/>
          <w:szCs w:val="20"/>
        </w:rPr>
        <w:t xml:space="preserve">S-8 odcinek od granicy woj. łódzkiego-mazowieckiego do Radziejowic </w:t>
      </w:r>
      <w:r w:rsidRPr="00844F1B">
        <w:rPr>
          <w:rFonts w:ascii="Verdana" w:hAnsi="Verdana"/>
          <w:b/>
          <w:bCs/>
          <w:iCs/>
          <w:sz w:val="20"/>
          <w:szCs w:val="20"/>
        </w:rPr>
        <w:t>(9 szt.)</w:t>
      </w:r>
    </w:p>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1.</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WS-2   SON-oświetlenie</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Mszczonów ul. Skierniewicka w km 0+286 (str. prawa) (w pobliżu dk8 413+600)</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1,08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3940 kWh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 xml:space="preserve">9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2</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Szafa SON ośw. dr. autobusowej</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Gurba km 411+478 (str. prawa DK8)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 0,7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2550 kWh</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 xml:space="preserve">27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3</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Szafa SON -oświetlenie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Radziejowice Zboiska – dr. autobusowa w km 1+722 (str. prawa) na wysokości dk8 418+200</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0,61 kW </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2900 kWh</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 xml:space="preserve">7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4</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Szafa SON oświetlenie</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Radziejowice DW579 w km 0+305,56 (k/ małego ronda)</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9,24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33730 kWh</w:t>
            </w:r>
          </w:p>
        </w:tc>
      </w:tr>
      <w:tr w:rsidR="002D25AA" w:rsidRPr="00844F1B" w:rsidTr="00BC6739">
        <w:tc>
          <w:tcPr>
            <w:tcW w:w="4644" w:type="dxa"/>
            <w:shd w:val="clear" w:color="FFFF00" w:fill="auto"/>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shd w:val="clear" w:color="FFFF00" w:fill="auto"/>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 xml:space="preserve">56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5</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Szafa SOK-1 oświetlenie</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Adamowice- w km JZRL 0+442,41 (etap II) – na wysokości dk8 km 409+618</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16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58400 KWh</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65</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6</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Szafa SOK-2 oświetlenie</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Adamowice – w km 0+330,77 drogi kl.Z (etap II) - na wysokości dk8 km 409+618</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16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58400 kWh</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69</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7</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Przepompownia P1 w km JZRL 0+442,41 (etap II) – na wysokości dk8 km 409+618</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Adamowice</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9,8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2900 kWh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sz w:val="20"/>
          <w:szCs w:val="20"/>
        </w:rPr>
      </w:pPr>
      <w:r w:rsidRPr="00844F1B">
        <w:rPr>
          <w:rFonts w:ascii="Verdana" w:hAnsi="Verdana" w:cs="Verdana"/>
          <w:sz w:val="20"/>
          <w:szCs w:val="20"/>
        </w:rPr>
        <w:t xml:space="preserve">Obiekt </w:t>
      </w:r>
      <w:r w:rsidRPr="00844F1B">
        <w:rPr>
          <w:rFonts w:ascii="Verdana" w:hAnsi="Verdana"/>
          <w:sz w:val="20"/>
          <w:szCs w:val="20"/>
        </w:rPr>
        <w:t>nr 8</w:t>
      </w:r>
    </w:p>
    <w:p w:rsidR="002D25AA" w:rsidRPr="00844F1B" w:rsidRDefault="002D25AA" w:rsidP="00BC6739">
      <w:pPr>
        <w:ind w:left="284"/>
        <w:jc w:val="both"/>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Przepompownia P2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Adamowice – dd 409P (etap IV) w km (0+095,2)</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9,8 kW</w:t>
            </w:r>
          </w:p>
        </w:tc>
      </w:tr>
      <w:tr w:rsidR="002D25AA" w:rsidRPr="00844F1B" w:rsidTr="00BC6739">
        <w:tc>
          <w:tcPr>
            <w:tcW w:w="4644"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2900 kWh</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Default="002D25AA" w:rsidP="00BC6739">
      <w:pPr>
        <w:rPr>
          <w:rFonts w:ascii="Verdana" w:hAnsi="Verdana"/>
          <w:sz w:val="20"/>
          <w:szCs w:val="20"/>
        </w:rPr>
      </w:pPr>
      <w:r w:rsidRPr="00844F1B">
        <w:rPr>
          <w:rFonts w:ascii="Verdana" w:hAnsi="Verdana"/>
          <w:sz w:val="20"/>
          <w:szCs w:val="20"/>
        </w:rPr>
        <w:t> Obiekt nr 9</w:t>
      </w:r>
    </w:p>
    <w:p w:rsidR="002D25AA" w:rsidRPr="00844F1B" w:rsidRDefault="002D25AA" w:rsidP="00BC6739">
      <w:pPr>
        <w:rPr>
          <w:rFonts w:ascii="Verdana" w:hAnsi="Verdana"/>
          <w:sz w:val="20"/>
          <w:szCs w:val="20"/>
        </w:rPr>
      </w:pPr>
    </w:p>
    <w:tbl>
      <w:tblPr>
        <w:tblW w:w="9322" w:type="dxa"/>
        <w:tblCellMar>
          <w:left w:w="0" w:type="dxa"/>
          <w:right w:w="0" w:type="dxa"/>
        </w:tblCellMar>
        <w:tblLook w:val="00A0"/>
      </w:tblPr>
      <w:tblGrid>
        <w:gridCol w:w="4644"/>
        <w:gridCol w:w="4678"/>
      </w:tblGrid>
      <w:tr w:rsidR="002D25AA" w:rsidRPr="00844F1B" w:rsidTr="00BC6739">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Oświetlenie uliczne-przedłużenie wtz</w:t>
            </w:r>
          </w:p>
        </w:tc>
      </w:tr>
      <w:tr w:rsidR="002D25AA" w:rsidRPr="00844F1B" w:rsidTr="00BC6739">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Adamowice - na wysokości dk8 409+980</w:t>
            </w:r>
          </w:p>
        </w:tc>
      </w:tr>
      <w:tr w:rsidR="002D25AA" w:rsidRPr="00844F1B" w:rsidTr="00BC6739">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0,7 kW</w:t>
            </w:r>
          </w:p>
        </w:tc>
      </w:tr>
      <w:tr w:rsidR="002D25AA" w:rsidRPr="00844F1B" w:rsidTr="00BC6739">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 xml:space="preserve">2550,00 kWh </w:t>
            </w:r>
          </w:p>
        </w:tc>
      </w:tr>
      <w:tr w:rsidR="002D25AA" w:rsidRPr="00844F1B" w:rsidTr="00BC6739">
        <w:trPr>
          <w:trHeight w:val="238"/>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Ilość opraw oświetleniowych/źródeł</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14</w:t>
            </w:r>
          </w:p>
        </w:tc>
      </w:tr>
      <w:tr w:rsidR="002D25AA" w:rsidRPr="00844F1B" w:rsidTr="00BC6739">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2D25AA" w:rsidRPr="00844F1B" w:rsidRDefault="002D25AA" w:rsidP="00BC6739">
            <w:pPr>
              <w:jc w:val="both"/>
              <w:rPr>
                <w:rFonts w:ascii="Verdana" w:hAnsi="Verdana"/>
                <w:sz w:val="20"/>
                <w:szCs w:val="20"/>
              </w:rPr>
            </w:pPr>
            <w:r w:rsidRPr="00844F1B">
              <w:rPr>
                <w:rFonts w:ascii="Verdana" w:hAnsi="Verdana"/>
                <w:sz w:val="20"/>
                <w:szCs w:val="20"/>
              </w:rPr>
              <w:t>wybór dostawcy</w:t>
            </w:r>
          </w:p>
        </w:tc>
      </w:tr>
      <w:tr w:rsidR="002D25AA" w:rsidRPr="00844F1B" w:rsidTr="00BC6739">
        <w:trPr>
          <w:trHeight w:val="238"/>
        </w:trPr>
        <w:tc>
          <w:tcPr>
            <w:tcW w:w="4644" w:type="dxa"/>
            <w:tcBorders>
              <w:top w:val="nil"/>
              <w:left w:val="single" w:sz="8" w:space="0" w:color="000000"/>
              <w:bottom w:val="nil"/>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Borders>
              <w:top w:val="nil"/>
              <w:left w:val="nil"/>
              <w:bottom w:val="nil"/>
              <w:right w:val="single" w:sz="8" w:space="0" w:color="000000"/>
            </w:tcBorders>
            <w:tcMar>
              <w:top w:w="0" w:type="dxa"/>
              <w:left w:w="108" w:type="dxa"/>
              <w:bottom w:w="0" w:type="dxa"/>
              <w:right w:w="108" w:type="dxa"/>
            </w:tcMar>
          </w:tcPr>
          <w:p w:rsidR="002D25AA" w:rsidRPr="00844F1B" w:rsidRDefault="002D25AA" w:rsidP="00BC6739">
            <w:pPr>
              <w:jc w:val="both"/>
              <w:rPr>
                <w:rFonts w:ascii="Verdana" w:hAnsi="Verdana"/>
                <w:sz w:val="20"/>
                <w:szCs w:val="20"/>
              </w:rPr>
            </w:pPr>
            <w:r w:rsidRPr="00844F1B">
              <w:rPr>
                <w:rFonts w:ascii="Verdana" w:hAnsi="Verdana"/>
                <w:sz w:val="20"/>
                <w:szCs w:val="20"/>
              </w:rPr>
              <w:t>1-miesięczny</w:t>
            </w:r>
          </w:p>
        </w:tc>
      </w:tr>
      <w:tr w:rsidR="002D25AA" w:rsidRPr="00844F1B" w:rsidTr="00BC6739">
        <w:tc>
          <w:tcPr>
            <w:tcW w:w="4644"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2D25AA" w:rsidRPr="00844F1B" w:rsidRDefault="002D25AA" w:rsidP="00BC6739">
            <w:pPr>
              <w:rPr>
                <w:rFonts w:ascii="Verdana" w:hAnsi="Verdana"/>
                <w:sz w:val="20"/>
                <w:szCs w:val="20"/>
              </w:rPr>
            </w:pPr>
          </w:p>
        </w:tc>
        <w:tc>
          <w:tcPr>
            <w:tcW w:w="4678" w:type="dxa"/>
            <w:tcBorders>
              <w:top w:val="nil"/>
              <w:left w:val="nil"/>
              <w:bottom w:val="single" w:sz="4" w:space="0" w:color="000000"/>
              <w:right w:val="single" w:sz="8" w:space="0" w:color="000000"/>
            </w:tcBorders>
            <w:tcMar>
              <w:top w:w="0" w:type="dxa"/>
              <w:left w:w="108" w:type="dxa"/>
              <w:bottom w:w="0" w:type="dxa"/>
              <w:right w:w="108" w:type="dxa"/>
            </w:tcMar>
          </w:tcPr>
          <w:p w:rsidR="002D25AA" w:rsidRPr="00844F1B" w:rsidRDefault="002D25AA" w:rsidP="00BC6739">
            <w:pPr>
              <w:jc w:val="both"/>
              <w:rPr>
                <w:rFonts w:ascii="Verdana" w:hAnsi="Verdana"/>
                <w:sz w:val="20"/>
                <w:szCs w:val="20"/>
              </w:rPr>
            </w:pPr>
          </w:p>
        </w:tc>
      </w:tr>
    </w:tbl>
    <w:p w:rsidR="002D25AA" w:rsidRPr="00844F1B" w:rsidRDefault="002D25AA" w:rsidP="00BC6739">
      <w:pPr>
        <w:rPr>
          <w:rFonts w:ascii="Verdana" w:hAnsi="Verdana"/>
          <w:sz w:val="20"/>
          <w:szCs w:val="20"/>
        </w:rPr>
      </w:pPr>
    </w:p>
    <w:p w:rsidR="002D25AA" w:rsidRPr="00844F1B" w:rsidRDefault="002D25AA" w:rsidP="00BC6739">
      <w:pPr>
        <w:ind w:left="284" w:hanging="284"/>
        <w:jc w:val="both"/>
        <w:rPr>
          <w:rFonts w:ascii="Verdana" w:hAnsi="Verdana" w:cs="Verdana"/>
          <w:b/>
          <w:bCs/>
          <w:sz w:val="20"/>
          <w:szCs w:val="20"/>
        </w:rPr>
      </w:pPr>
    </w:p>
    <w:p w:rsidR="002D25AA" w:rsidRPr="00844F1B" w:rsidRDefault="002D25AA" w:rsidP="00BC6739">
      <w:pPr>
        <w:ind w:left="284" w:hanging="284"/>
        <w:jc w:val="both"/>
        <w:rPr>
          <w:rFonts w:ascii="Verdana" w:hAnsi="Verdana" w:cs="Verdana"/>
          <w:b/>
          <w:bCs/>
          <w:sz w:val="20"/>
          <w:szCs w:val="20"/>
        </w:rPr>
      </w:pPr>
      <w:r w:rsidRPr="00844F1B">
        <w:rPr>
          <w:rFonts w:ascii="Verdana" w:hAnsi="Verdana" w:cs="Verdana"/>
          <w:b/>
          <w:bCs/>
          <w:sz w:val="20"/>
          <w:szCs w:val="20"/>
        </w:rPr>
        <w:t>Punkty poboru energii dla odcinka C autostrady A2 (3 szt)</w:t>
      </w:r>
    </w:p>
    <w:p w:rsidR="002D25AA" w:rsidRPr="00844F1B" w:rsidRDefault="002D25AA" w:rsidP="00BC6739">
      <w:pPr>
        <w:jc w:val="both"/>
        <w:rPr>
          <w:rFonts w:ascii="Verdana" w:hAnsi="Verdana" w:cs="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 xml:space="preserve">Tabela nr 1. </w:t>
      </w:r>
    </w:p>
    <w:p w:rsidR="002D25AA" w:rsidRPr="00844F1B" w:rsidRDefault="002D25AA" w:rsidP="00BC6739">
      <w:pPr>
        <w:ind w:left="284"/>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968"/>
      </w:tblGrid>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Obiekt</w:t>
            </w:r>
          </w:p>
        </w:tc>
        <w:tc>
          <w:tcPr>
            <w:tcW w:w="4968"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Stacja transformatorowa zasilająca węzeł i SPO Wiskitki</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Lokalizacja</w:t>
            </w:r>
          </w:p>
        </w:tc>
        <w:tc>
          <w:tcPr>
            <w:tcW w:w="4968"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Węzeł Wiskitki  (km 419+775)</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Wartość mocy</w:t>
            </w:r>
          </w:p>
        </w:tc>
        <w:tc>
          <w:tcPr>
            <w:tcW w:w="4968"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115,42 kW</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968"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794619,0 kWh</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Ilość opraw oświetleniowych</w:t>
            </w:r>
          </w:p>
        </w:tc>
        <w:tc>
          <w:tcPr>
            <w:tcW w:w="496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219</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Grupa taryfowa</w:t>
            </w:r>
          </w:p>
        </w:tc>
        <w:tc>
          <w:tcPr>
            <w:tcW w:w="496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320"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Okres rozliczeniowy</w:t>
            </w:r>
          </w:p>
        </w:tc>
        <w:tc>
          <w:tcPr>
            <w:tcW w:w="4968"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2.</w:t>
      </w:r>
    </w:p>
    <w:p w:rsidR="002D25AA" w:rsidRPr="00844F1B" w:rsidRDefault="002D25AA" w:rsidP="00BC6739">
      <w:pPr>
        <w:ind w:left="284"/>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927"/>
      </w:tblGrid>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Obiekt</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Stacja transformatorowa MOP II i oświetlenie autostrady</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Lokalizacja</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Baranów (km 427+037)</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Wartość mocy</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209,54 kW</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1 637 858,0 kWh</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Ilość opraw oświetleniowych</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319</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Grupa taryfowa</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Okres rozliczeniowy</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3.</w:t>
      </w:r>
    </w:p>
    <w:p w:rsidR="002D25AA" w:rsidRPr="00844F1B" w:rsidRDefault="002D25AA" w:rsidP="00BC6739">
      <w:pPr>
        <w:ind w:left="284"/>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27"/>
      </w:tblGrid>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Obiekt</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 xml:space="preserve">Stacja transformatorowa MOP III </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Lokalizacja</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Baranów (km 427+350)</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Wartość mocy</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315,14 kW</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Szacunkowe roczne zużycie energii</w:t>
            </w:r>
          </w:p>
        </w:tc>
        <w:tc>
          <w:tcPr>
            <w:tcW w:w="4927"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2 696 065,0 kWh</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Ilość opraw oświetleniowych</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112</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Grupa taryfowa</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361" w:type="dxa"/>
          </w:tcPr>
          <w:p w:rsidR="002D25AA" w:rsidRPr="00844F1B" w:rsidRDefault="002D25AA" w:rsidP="00BC6739">
            <w:pPr>
              <w:widowControl w:val="0"/>
              <w:autoSpaceDE w:val="0"/>
              <w:autoSpaceDN w:val="0"/>
              <w:adjustRightInd w:val="0"/>
              <w:jc w:val="both"/>
              <w:rPr>
                <w:rFonts w:ascii="Verdana" w:hAnsi="Verdana" w:cs="Verdana"/>
                <w:sz w:val="20"/>
                <w:szCs w:val="20"/>
              </w:rPr>
            </w:pPr>
            <w:r w:rsidRPr="00844F1B">
              <w:rPr>
                <w:rFonts w:ascii="Verdana" w:hAnsi="Verdana" w:cs="Verdana"/>
                <w:sz w:val="20"/>
                <w:szCs w:val="20"/>
              </w:rPr>
              <w:t>Okres rozliczeniowy</w:t>
            </w:r>
          </w:p>
        </w:tc>
        <w:tc>
          <w:tcPr>
            <w:tcW w:w="4927" w:type="dxa"/>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b/>
          <w:bCs/>
          <w:sz w:val="20"/>
          <w:szCs w:val="20"/>
        </w:rPr>
      </w:pPr>
    </w:p>
    <w:p w:rsidR="002D25AA" w:rsidRPr="00844F1B" w:rsidRDefault="002D25AA" w:rsidP="00BC6739">
      <w:pPr>
        <w:jc w:val="both"/>
        <w:rPr>
          <w:rFonts w:ascii="Verdana" w:hAnsi="Verdana" w:cs="Verdana"/>
          <w:b/>
          <w:bCs/>
          <w:sz w:val="20"/>
          <w:szCs w:val="20"/>
        </w:rPr>
      </w:pPr>
    </w:p>
    <w:p w:rsidR="002D25AA" w:rsidRPr="00844F1B" w:rsidRDefault="002D25AA" w:rsidP="00BC6739">
      <w:pPr>
        <w:jc w:val="both"/>
        <w:rPr>
          <w:rFonts w:ascii="Verdana" w:hAnsi="Verdana" w:cs="Verdana"/>
          <w:b/>
          <w:bCs/>
          <w:sz w:val="20"/>
          <w:szCs w:val="20"/>
        </w:rPr>
      </w:pPr>
      <w:r w:rsidRPr="00844F1B">
        <w:rPr>
          <w:rFonts w:ascii="Verdana" w:hAnsi="Verdana" w:cs="Verdana"/>
          <w:b/>
          <w:bCs/>
          <w:sz w:val="20"/>
          <w:szCs w:val="20"/>
        </w:rPr>
        <w:t>Punkty poboru energii dla odcinka D autostrady A2 (4 szt)</w:t>
      </w:r>
    </w:p>
    <w:p w:rsidR="002D25AA" w:rsidRPr="00844F1B" w:rsidRDefault="002D25AA" w:rsidP="00BC6739">
      <w:pPr>
        <w:jc w:val="both"/>
        <w:rPr>
          <w:rFonts w:ascii="Verdana" w:hAnsi="Verdana" w:cs="Verdana"/>
          <w:sz w:val="20"/>
          <w:szCs w:val="20"/>
        </w:rPr>
      </w:pPr>
    </w:p>
    <w:p w:rsidR="002D25AA" w:rsidRDefault="002D25AA" w:rsidP="00BC6739">
      <w:pPr>
        <w:ind w:left="709" w:hanging="425"/>
        <w:jc w:val="both"/>
        <w:rPr>
          <w:rFonts w:ascii="Verdana" w:hAnsi="Verdana" w:cs="Verdana"/>
          <w:sz w:val="20"/>
          <w:szCs w:val="20"/>
        </w:rPr>
      </w:pPr>
      <w:r w:rsidRPr="00844F1B">
        <w:rPr>
          <w:rFonts w:ascii="Verdana" w:hAnsi="Verdana" w:cs="Verdana"/>
          <w:sz w:val="20"/>
          <w:szCs w:val="20"/>
        </w:rPr>
        <w:t>Tabela nr 1</w:t>
      </w:r>
    </w:p>
    <w:p w:rsidR="002D25AA" w:rsidRPr="00844F1B" w:rsidRDefault="002D25AA" w:rsidP="00BC6739">
      <w:pPr>
        <w:ind w:left="709" w:hanging="425"/>
        <w:jc w:val="both"/>
        <w:rPr>
          <w:rFonts w:ascii="Verdana" w:hAnsi="Verdana" w:cs="Verdana"/>
          <w:sz w:val="20"/>
          <w:szCs w:val="20"/>
        </w:rPr>
      </w:pPr>
    </w:p>
    <w:tbl>
      <w:tblPr>
        <w:tblW w:w="9298" w:type="dxa"/>
        <w:tblInd w:w="-5" w:type="dxa"/>
        <w:tblLayout w:type="fixed"/>
        <w:tblLook w:val="0000"/>
      </w:tblPr>
      <w:tblGrid>
        <w:gridCol w:w="4650"/>
        <w:gridCol w:w="4648"/>
      </w:tblGrid>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Obiekt</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Stacja poboru opłat oświetlenie</w:t>
            </w:r>
          </w:p>
        </w:tc>
      </w:tr>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Lokalizacja</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rPr>
                <w:rFonts w:ascii="Verdana" w:hAnsi="Verdana" w:cs="Verdana"/>
                <w:sz w:val="20"/>
                <w:szCs w:val="20"/>
              </w:rPr>
            </w:pPr>
            <w:r w:rsidRPr="00844F1B">
              <w:rPr>
                <w:rFonts w:ascii="Verdana" w:hAnsi="Verdana" w:cs="Verdana"/>
                <w:sz w:val="20"/>
                <w:szCs w:val="20"/>
              </w:rPr>
              <w:t xml:space="preserve">Węzeł Grodzisk Maz. (Tłuste) </w:t>
            </w:r>
            <w:r w:rsidRPr="00844F1B">
              <w:rPr>
                <w:rFonts w:ascii="Verdana" w:hAnsi="Verdana" w:cs="Verdana"/>
                <w:sz w:val="20"/>
                <w:szCs w:val="20"/>
              </w:rPr>
              <w:br/>
              <w:t>km 438+</w:t>
            </w:r>
            <w:smartTag w:uri="urn:schemas-microsoft-com:office:smarttags" w:element="metricconverter">
              <w:smartTagPr>
                <w:attr w:name="ProductID" w:val="400 L"/>
              </w:smartTagPr>
              <w:r w:rsidRPr="00844F1B">
                <w:rPr>
                  <w:rFonts w:ascii="Verdana" w:hAnsi="Verdana" w:cs="Verdana"/>
                  <w:sz w:val="20"/>
                  <w:szCs w:val="20"/>
                </w:rPr>
                <w:t>400 L</w:t>
              </w:r>
            </w:smartTag>
          </w:p>
        </w:tc>
      </w:tr>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Wartość mocy</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200 kW</w:t>
            </w:r>
          </w:p>
        </w:tc>
      </w:tr>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Szacunkowe roczne zużycie energii</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236 000 kWh</w:t>
            </w:r>
          </w:p>
        </w:tc>
      </w:tr>
      <w:tr w:rsidR="002D25AA" w:rsidRPr="00844F1B" w:rsidTr="00BC6739">
        <w:tc>
          <w:tcPr>
            <w:tcW w:w="4650" w:type="dxa"/>
            <w:tcBorders>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Ilość opraw oświetleniowych</w:t>
            </w:r>
          </w:p>
        </w:tc>
        <w:tc>
          <w:tcPr>
            <w:tcW w:w="4648" w:type="dxa"/>
            <w:tcBorders>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 xml:space="preserve">230 </w:t>
            </w:r>
          </w:p>
        </w:tc>
      </w:tr>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Grupa taryfowa</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wybór dostawcy</w:t>
            </w:r>
          </w:p>
        </w:tc>
      </w:tr>
      <w:tr w:rsidR="002D25AA" w:rsidRPr="00844F1B" w:rsidTr="00BC6739">
        <w:tc>
          <w:tcPr>
            <w:tcW w:w="4650"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Okres rozliczeniowy</w:t>
            </w:r>
          </w:p>
        </w:tc>
        <w:tc>
          <w:tcPr>
            <w:tcW w:w="4648"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sz w:val="20"/>
          <w:szCs w:val="20"/>
        </w:rPr>
      </w:pPr>
    </w:p>
    <w:p w:rsidR="002D25AA" w:rsidRPr="00844F1B" w:rsidRDefault="002D25AA" w:rsidP="00BC6739">
      <w:pPr>
        <w:ind w:left="284"/>
        <w:jc w:val="both"/>
        <w:rPr>
          <w:rFonts w:ascii="Verdana" w:hAnsi="Verdana" w:cs="Verdana"/>
          <w:sz w:val="20"/>
          <w:szCs w:val="20"/>
        </w:rPr>
      </w:pPr>
    </w:p>
    <w:p w:rsidR="002D25AA" w:rsidRDefault="002D25AA" w:rsidP="00BC6739">
      <w:pPr>
        <w:ind w:left="709" w:hanging="425"/>
        <w:jc w:val="both"/>
        <w:rPr>
          <w:rFonts w:ascii="Verdana" w:hAnsi="Verdana" w:cs="Verdana"/>
          <w:sz w:val="20"/>
          <w:szCs w:val="20"/>
        </w:rPr>
      </w:pPr>
      <w:r w:rsidRPr="00844F1B">
        <w:rPr>
          <w:rFonts w:ascii="Verdana" w:hAnsi="Verdana" w:cs="Verdana"/>
          <w:sz w:val="20"/>
          <w:szCs w:val="20"/>
        </w:rPr>
        <w:t>Tabela nr 2</w:t>
      </w:r>
    </w:p>
    <w:p w:rsidR="002D25AA" w:rsidRPr="00844F1B" w:rsidRDefault="002D25AA" w:rsidP="00BC6739">
      <w:pPr>
        <w:ind w:left="709" w:hanging="425"/>
        <w:jc w:val="both"/>
        <w:rPr>
          <w:rFonts w:ascii="Verdana" w:hAnsi="Verdana" w:cs="Verdana"/>
          <w:sz w:val="20"/>
          <w:szCs w:val="20"/>
        </w:rPr>
      </w:pPr>
    </w:p>
    <w:tbl>
      <w:tblPr>
        <w:tblW w:w="9298" w:type="dxa"/>
        <w:tblInd w:w="-5" w:type="dxa"/>
        <w:tblLayout w:type="fixed"/>
        <w:tblLook w:val="0000"/>
      </w:tblPr>
      <w:tblGrid>
        <w:gridCol w:w="4649"/>
        <w:gridCol w:w="4649"/>
      </w:tblGrid>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Obiekt</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Oświetlenie uliczne</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Lokalizacja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Izdebno Nowe km 433+</w:t>
            </w:r>
            <w:smartTag w:uri="urn:schemas-microsoft-com:office:smarttags" w:element="metricconverter">
              <w:smartTagPr>
                <w:attr w:name="ProductID" w:val="900 L"/>
              </w:smartTagPr>
              <w:r w:rsidRPr="00844F1B">
                <w:rPr>
                  <w:rFonts w:ascii="Verdana" w:hAnsi="Verdana" w:cs="Verdana"/>
                  <w:sz w:val="20"/>
                  <w:szCs w:val="20"/>
                </w:rPr>
                <w:t>900 L</w:t>
              </w:r>
            </w:smartTag>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Wartość mocy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3,5 kW</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Szacunkowe roczne zużycie energii</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20 000 kWh</w:t>
            </w:r>
          </w:p>
        </w:tc>
      </w:tr>
      <w:tr w:rsidR="002D25AA" w:rsidRPr="00844F1B" w:rsidTr="00BC6739">
        <w:tc>
          <w:tcPr>
            <w:tcW w:w="4649" w:type="dxa"/>
            <w:tcBorders>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Ilość opraw oświetleniowych</w:t>
            </w:r>
          </w:p>
        </w:tc>
        <w:tc>
          <w:tcPr>
            <w:tcW w:w="4649" w:type="dxa"/>
            <w:tcBorders>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18</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Grupa taryfowa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wybór dostawcy</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Okres rozliczeniowy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sz w:val="20"/>
          <w:szCs w:val="20"/>
        </w:rPr>
      </w:pPr>
    </w:p>
    <w:p w:rsidR="002D25AA" w:rsidRPr="00844F1B" w:rsidRDefault="002D25AA" w:rsidP="00BC6739">
      <w:pPr>
        <w:jc w:val="both"/>
        <w:rPr>
          <w:rFonts w:ascii="Verdana" w:hAnsi="Verdana" w:cs="Verdana"/>
          <w:sz w:val="20"/>
          <w:szCs w:val="20"/>
        </w:rPr>
      </w:pPr>
    </w:p>
    <w:p w:rsidR="002D25AA" w:rsidRDefault="002D25AA" w:rsidP="00BC6739">
      <w:pPr>
        <w:ind w:left="709" w:hanging="425"/>
        <w:jc w:val="both"/>
        <w:rPr>
          <w:rFonts w:ascii="Verdana" w:hAnsi="Verdana" w:cs="Verdana"/>
          <w:sz w:val="20"/>
          <w:szCs w:val="20"/>
        </w:rPr>
      </w:pPr>
      <w:r w:rsidRPr="00844F1B">
        <w:rPr>
          <w:rFonts w:ascii="Verdana" w:hAnsi="Verdana" w:cs="Verdana"/>
          <w:sz w:val="20"/>
          <w:szCs w:val="20"/>
        </w:rPr>
        <w:t>Tabela nr 3</w:t>
      </w:r>
    </w:p>
    <w:p w:rsidR="002D25AA" w:rsidRPr="00844F1B" w:rsidRDefault="002D25AA" w:rsidP="00BC6739">
      <w:pPr>
        <w:ind w:left="709" w:hanging="425"/>
        <w:jc w:val="both"/>
        <w:rPr>
          <w:rFonts w:ascii="Verdana" w:hAnsi="Verdana" w:cs="Verdana"/>
          <w:sz w:val="20"/>
          <w:szCs w:val="20"/>
        </w:rPr>
      </w:pPr>
    </w:p>
    <w:tbl>
      <w:tblPr>
        <w:tblW w:w="9298" w:type="dxa"/>
        <w:tblInd w:w="-5" w:type="dxa"/>
        <w:tblLayout w:type="fixed"/>
        <w:tblLook w:val="0000"/>
      </w:tblPr>
      <w:tblGrid>
        <w:gridCol w:w="4649"/>
        <w:gridCol w:w="4649"/>
      </w:tblGrid>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Obiekt</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Punkt Poboru Opłat Pruszków oświetlenie</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Lokalizacja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Koszajec km 446+550 P</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Wartość mocy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79 kW</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Szacunkowe roczne zużycie energii</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104 000 kWh</w:t>
            </w:r>
          </w:p>
        </w:tc>
      </w:tr>
      <w:tr w:rsidR="002D25AA" w:rsidRPr="00844F1B" w:rsidTr="00BC6739">
        <w:tc>
          <w:tcPr>
            <w:tcW w:w="4649" w:type="dxa"/>
            <w:tcBorders>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Ilość opraw oświetleniowych</w:t>
            </w:r>
          </w:p>
        </w:tc>
        <w:tc>
          <w:tcPr>
            <w:tcW w:w="4649" w:type="dxa"/>
            <w:tcBorders>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b/>
                <w:bCs/>
                <w:sz w:val="20"/>
                <w:szCs w:val="20"/>
              </w:rPr>
            </w:pPr>
            <w:r w:rsidRPr="00844F1B">
              <w:rPr>
                <w:rFonts w:ascii="Verdana" w:hAnsi="Verdana"/>
                <w:sz w:val="20"/>
                <w:szCs w:val="20"/>
              </w:rPr>
              <w:t>86</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Grupa taryfowa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wybór dostawcy</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Okres rozliczeniowy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b/>
          <w:bCs/>
          <w:sz w:val="20"/>
          <w:szCs w:val="20"/>
        </w:rPr>
      </w:pPr>
    </w:p>
    <w:p w:rsidR="002D25AA" w:rsidRDefault="002D25AA" w:rsidP="00BC6739">
      <w:pPr>
        <w:ind w:left="709" w:hanging="425"/>
        <w:jc w:val="both"/>
        <w:rPr>
          <w:rFonts w:ascii="Verdana" w:hAnsi="Verdana" w:cs="Verdana"/>
          <w:sz w:val="20"/>
          <w:szCs w:val="20"/>
        </w:rPr>
      </w:pPr>
      <w:r w:rsidRPr="00844F1B">
        <w:rPr>
          <w:rFonts w:ascii="Verdana" w:hAnsi="Verdana" w:cs="Verdana"/>
          <w:sz w:val="20"/>
          <w:szCs w:val="20"/>
        </w:rPr>
        <w:t>Tabela nr 4</w:t>
      </w:r>
    </w:p>
    <w:p w:rsidR="002D25AA" w:rsidRPr="00844F1B" w:rsidRDefault="002D25AA" w:rsidP="00BC6739">
      <w:pPr>
        <w:ind w:left="709" w:hanging="425"/>
        <w:jc w:val="both"/>
        <w:rPr>
          <w:rFonts w:ascii="Verdana" w:hAnsi="Verdana" w:cs="Verdana"/>
          <w:sz w:val="20"/>
          <w:szCs w:val="20"/>
        </w:rPr>
      </w:pPr>
    </w:p>
    <w:tbl>
      <w:tblPr>
        <w:tblW w:w="0" w:type="auto"/>
        <w:tblInd w:w="-5" w:type="dxa"/>
        <w:tblLayout w:type="fixed"/>
        <w:tblLook w:val="0000"/>
      </w:tblPr>
      <w:tblGrid>
        <w:gridCol w:w="4649"/>
        <w:gridCol w:w="4649"/>
      </w:tblGrid>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Obiekt</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Przepompownia wód deszczowych</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Lokalizacja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 xml:space="preserve">Węzeł Grodzisk Maz. (Tłuste) </w:t>
            </w:r>
          </w:p>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km 438+</w:t>
            </w:r>
            <w:smartTag w:uri="urn:schemas-microsoft-com:office:smarttags" w:element="metricconverter">
              <w:smartTagPr>
                <w:attr w:name="ProductID" w:val="400 L"/>
              </w:smartTagPr>
              <w:r w:rsidRPr="00844F1B">
                <w:rPr>
                  <w:rFonts w:ascii="Verdana" w:hAnsi="Verdana" w:cs="Verdana"/>
                  <w:sz w:val="20"/>
                  <w:szCs w:val="20"/>
                </w:rPr>
                <w:t>400 L</w:t>
              </w:r>
            </w:smartTag>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Wartość mocy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9,5 kW</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Szacunkowe roczne zużycie energii</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widowControl w:val="0"/>
              <w:autoSpaceDE w:val="0"/>
              <w:jc w:val="both"/>
              <w:rPr>
                <w:rFonts w:ascii="Verdana" w:hAnsi="Verdana" w:cs="Verdana"/>
                <w:sz w:val="20"/>
                <w:szCs w:val="20"/>
              </w:rPr>
            </w:pPr>
            <w:r w:rsidRPr="00844F1B">
              <w:rPr>
                <w:rFonts w:ascii="Verdana" w:hAnsi="Verdana" w:cs="Verdana"/>
                <w:sz w:val="20"/>
                <w:szCs w:val="20"/>
              </w:rPr>
              <w:t>5 000 kWh</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Grupa taryfowa</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sz w:val="20"/>
                <w:szCs w:val="20"/>
              </w:rPr>
            </w:pPr>
            <w:r w:rsidRPr="00844F1B">
              <w:rPr>
                <w:rFonts w:ascii="Verdana" w:hAnsi="Verdana"/>
                <w:sz w:val="20"/>
                <w:szCs w:val="20"/>
              </w:rPr>
              <w:t>wybór dostawcy</w:t>
            </w:r>
          </w:p>
        </w:tc>
      </w:tr>
      <w:tr w:rsidR="002D25AA" w:rsidRPr="00844F1B" w:rsidTr="00BC6739">
        <w:tc>
          <w:tcPr>
            <w:tcW w:w="4649" w:type="dxa"/>
            <w:tcBorders>
              <w:top w:val="single" w:sz="4" w:space="0" w:color="000000"/>
              <w:left w:val="single" w:sz="4" w:space="0" w:color="000000"/>
              <w:bottom w:val="single" w:sz="4" w:space="0" w:color="000000"/>
            </w:tcBorders>
          </w:tcPr>
          <w:p w:rsidR="002D25AA" w:rsidRPr="00844F1B" w:rsidRDefault="002D25AA" w:rsidP="00BC6739">
            <w:pPr>
              <w:widowControl w:val="0"/>
              <w:autoSpaceDE w:val="0"/>
              <w:jc w:val="both"/>
              <w:rPr>
                <w:rFonts w:ascii="Verdana" w:hAnsi="Verdana"/>
                <w:sz w:val="20"/>
                <w:szCs w:val="20"/>
              </w:rPr>
            </w:pPr>
            <w:r w:rsidRPr="00844F1B">
              <w:rPr>
                <w:rFonts w:ascii="Verdana" w:hAnsi="Verdana" w:cs="Verdana"/>
                <w:sz w:val="20"/>
                <w:szCs w:val="20"/>
              </w:rPr>
              <w:t>Okres rozliczeniowy</w:t>
            </w:r>
          </w:p>
        </w:tc>
        <w:tc>
          <w:tcPr>
            <w:tcW w:w="4649" w:type="dxa"/>
            <w:tcBorders>
              <w:top w:val="single" w:sz="4" w:space="0" w:color="000000"/>
              <w:left w:val="single" w:sz="4" w:space="0" w:color="000000"/>
              <w:bottom w:val="single" w:sz="4" w:space="0" w:color="000000"/>
              <w:right w:val="single" w:sz="4" w:space="0" w:color="000000"/>
            </w:tcBorders>
          </w:tcPr>
          <w:p w:rsidR="002D25AA" w:rsidRPr="00844F1B" w:rsidRDefault="002D25AA" w:rsidP="00BC6739">
            <w:pPr>
              <w:autoSpaceDE w:val="0"/>
              <w:jc w:val="both"/>
              <w:rPr>
                <w:rFonts w:ascii="Verdana" w:hAnsi="Verdana" w:cs="Verdana"/>
                <w:b/>
                <w:bCs/>
                <w:sz w:val="20"/>
                <w:szCs w:val="20"/>
              </w:rPr>
            </w:pPr>
            <w:r w:rsidRPr="00844F1B">
              <w:rPr>
                <w:rFonts w:ascii="Verdana" w:hAnsi="Verdana"/>
                <w:sz w:val="20"/>
                <w:szCs w:val="20"/>
              </w:rPr>
              <w:t>1-miesięczny</w:t>
            </w:r>
          </w:p>
        </w:tc>
      </w:tr>
    </w:tbl>
    <w:p w:rsidR="002D25AA" w:rsidRPr="00844F1B" w:rsidRDefault="002D25AA" w:rsidP="00BC6739">
      <w:pPr>
        <w:jc w:val="both"/>
        <w:rPr>
          <w:rFonts w:ascii="Verdana" w:hAnsi="Verdana" w:cs="Verdana"/>
          <w:b/>
          <w:bCs/>
          <w:sz w:val="20"/>
          <w:szCs w:val="20"/>
        </w:rPr>
      </w:pPr>
    </w:p>
    <w:p w:rsidR="002D25AA" w:rsidRPr="00844F1B" w:rsidRDefault="002D25AA" w:rsidP="00BC6739">
      <w:pPr>
        <w:jc w:val="both"/>
        <w:rPr>
          <w:rFonts w:ascii="Verdana" w:hAnsi="Verdana" w:cs="Verdana"/>
          <w:b/>
          <w:bCs/>
          <w:sz w:val="20"/>
          <w:szCs w:val="20"/>
        </w:rPr>
      </w:pPr>
    </w:p>
    <w:p w:rsidR="002D25AA" w:rsidRPr="00844F1B" w:rsidRDefault="002D25AA" w:rsidP="00BC6739">
      <w:pPr>
        <w:jc w:val="both"/>
        <w:rPr>
          <w:rFonts w:ascii="Verdana" w:hAnsi="Verdana" w:cs="Verdana"/>
          <w:b/>
          <w:bCs/>
          <w:sz w:val="20"/>
          <w:szCs w:val="20"/>
        </w:rPr>
      </w:pPr>
    </w:p>
    <w:p w:rsidR="002D25AA" w:rsidRPr="00844F1B" w:rsidRDefault="002D25AA" w:rsidP="00BC6739">
      <w:pPr>
        <w:jc w:val="both"/>
        <w:rPr>
          <w:rFonts w:ascii="Verdana" w:hAnsi="Verdana" w:cs="Verdana"/>
          <w:b/>
          <w:bCs/>
          <w:sz w:val="20"/>
          <w:szCs w:val="20"/>
        </w:rPr>
      </w:pPr>
      <w:r w:rsidRPr="00844F1B">
        <w:rPr>
          <w:rFonts w:ascii="Verdana" w:hAnsi="Verdana" w:cs="Verdana"/>
          <w:b/>
          <w:bCs/>
          <w:sz w:val="20"/>
          <w:szCs w:val="20"/>
        </w:rPr>
        <w:t>Punkty poboru energii dla odcinka E autostrady A2 (6 szt.)</w:t>
      </w:r>
    </w:p>
    <w:p w:rsidR="002D25AA" w:rsidRPr="00844F1B" w:rsidRDefault="002D25AA" w:rsidP="00BC6739">
      <w:pPr>
        <w:jc w:val="both"/>
        <w:rPr>
          <w:rFonts w:ascii="Verdana" w:hAnsi="Verdana" w:cs="Verdana"/>
          <w:b/>
          <w:bCs/>
          <w:sz w:val="20"/>
          <w:szCs w:val="20"/>
        </w:rPr>
      </w:pPr>
    </w:p>
    <w:p w:rsidR="002D25AA" w:rsidRPr="00844F1B" w:rsidRDefault="002D25AA" w:rsidP="00BC6739">
      <w:pPr>
        <w:ind w:left="284"/>
        <w:jc w:val="both"/>
        <w:rPr>
          <w:rFonts w:ascii="Verdana" w:hAnsi="Verdana" w:cs="Verdana"/>
          <w:sz w:val="20"/>
          <w:szCs w:val="20"/>
        </w:rPr>
      </w:pPr>
      <w:r w:rsidRPr="00844F1B">
        <w:rPr>
          <w:rFonts w:ascii="Verdana" w:hAnsi="Verdana" w:cs="Verdana"/>
          <w:sz w:val="20"/>
          <w:szCs w:val="20"/>
        </w:rPr>
        <w:t>Tabela nr 1</w:t>
      </w:r>
    </w:p>
    <w:p w:rsidR="002D25AA" w:rsidRPr="00844F1B" w:rsidRDefault="002D25AA" w:rsidP="00BC6739">
      <w:pPr>
        <w:jc w:val="center"/>
        <w:rPr>
          <w:rFonts w:ascii="Verdana" w:hAnsi="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Stacja transformatorowa zasilająca OUA (własna)</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OUA Pruszków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380 kW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1664400 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6m-cy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2</w:t>
      </w:r>
    </w:p>
    <w:p w:rsidR="002D25AA" w:rsidRPr="00844F1B" w:rsidRDefault="002D25AA" w:rsidP="00BC6739">
      <w:pPr>
        <w:ind w:left="284"/>
        <w:jc w:val="both"/>
        <w:rPr>
          <w:rFonts w:ascii="Verdana" w:hAnsi="Verdana" w:cs="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Stacja transformatorowa zasilająca ST2 Konotopa (własna)</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Konotopa (DD 26 0+080) str.prawa</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100kW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438000kWh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 m-cy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3</w:t>
      </w:r>
    </w:p>
    <w:p w:rsidR="002D25AA" w:rsidRPr="00844F1B" w:rsidRDefault="002D25AA" w:rsidP="00BC6739">
      <w:pPr>
        <w:ind w:left="284"/>
        <w:jc w:val="both"/>
        <w:rPr>
          <w:rFonts w:ascii="Verdana" w:hAnsi="Verdana" w:cs="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Stacja transformatorowa zasilająca </w:t>
            </w:r>
            <w:r w:rsidRPr="00844F1B">
              <w:rPr>
                <w:rFonts w:ascii="Verdana" w:hAnsi="Verdana"/>
                <w:color w:val="000000"/>
                <w:sz w:val="20"/>
                <w:szCs w:val="20"/>
              </w:rPr>
              <w:t>(st. Jawczyce 1 nr 0748)</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color w:val="000000"/>
                <w:sz w:val="20"/>
                <w:szCs w:val="20"/>
              </w:rPr>
              <w:t>Punkt poboru Konotopa – ul.Piastowska za DW 308 str.prawa przy( DD25 0+010)</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17kW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74460kWh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 m-cy</w:t>
            </w:r>
          </w:p>
        </w:tc>
      </w:tr>
    </w:tbl>
    <w:p w:rsidR="002D25AA" w:rsidRPr="00844F1B" w:rsidRDefault="002D25AA" w:rsidP="00BC6739">
      <w:pPr>
        <w:ind w:left="284"/>
        <w:jc w:val="both"/>
        <w:rPr>
          <w:rFonts w:ascii="Verdana" w:hAnsi="Verdana" w:cs="Verdana"/>
          <w:sz w:val="20"/>
          <w:szCs w:val="20"/>
        </w:rPr>
      </w:pPr>
    </w:p>
    <w:p w:rsidR="002D25AA" w:rsidRPr="00844F1B" w:rsidRDefault="002D25AA" w:rsidP="00BC6739">
      <w:pPr>
        <w:ind w:left="284"/>
        <w:jc w:val="both"/>
        <w:rPr>
          <w:rFonts w:ascii="Verdana" w:hAnsi="Verdana" w:cs="Verdana"/>
          <w:sz w:val="20"/>
          <w:szCs w:val="20"/>
        </w:rPr>
      </w:pPr>
      <w:r w:rsidRPr="00844F1B">
        <w:rPr>
          <w:rFonts w:ascii="Verdana" w:hAnsi="Verdana" w:cs="Verdana"/>
          <w:sz w:val="20"/>
          <w:szCs w:val="20"/>
        </w:rPr>
        <w:t>Tabela nr 4</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Stacja transformatorowa zasilająca </w:t>
            </w:r>
            <w:r w:rsidRPr="00844F1B">
              <w:rPr>
                <w:rFonts w:ascii="Verdana" w:hAnsi="Verdana"/>
                <w:color w:val="000000"/>
                <w:sz w:val="20"/>
                <w:szCs w:val="20"/>
              </w:rPr>
              <w:t>(st. ferma lisów nr 0064)</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color w:val="000000"/>
                <w:sz w:val="20"/>
                <w:szCs w:val="20"/>
              </w:rPr>
              <w:t xml:space="preserve">Punkt poboru Pruszków-Duchnicka-dojazd ( DD15 0+010)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25kW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109500kWh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6m-cy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5</w:t>
      </w:r>
    </w:p>
    <w:p w:rsidR="002D25AA" w:rsidRPr="00844F1B" w:rsidRDefault="002D25AA" w:rsidP="00BC6739">
      <w:pPr>
        <w:ind w:left="284"/>
        <w:jc w:val="both"/>
        <w:rPr>
          <w:rFonts w:ascii="Verdana" w:hAnsi="Verdana" w:cs="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Stacja transformatorowa zasilająca </w:t>
            </w:r>
            <w:r w:rsidRPr="00844F1B">
              <w:rPr>
                <w:rFonts w:ascii="Verdana" w:hAnsi="Verdana"/>
                <w:color w:val="000000"/>
                <w:sz w:val="20"/>
                <w:szCs w:val="20"/>
              </w:rPr>
              <w:t>(st.3Maja nr 0419)</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color w:val="000000"/>
                <w:sz w:val="20"/>
                <w:szCs w:val="20"/>
              </w:rPr>
              <w:t xml:space="preserve">Punkt poboru Pruszków-Domaniew DW 701 na odcinku przebudowy 0+ 080 str. prawa </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29kW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127020kWh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 m-cy</w:t>
            </w:r>
          </w:p>
        </w:tc>
      </w:tr>
    </w:tbl>
    <w:p w:rsidR="002D25AA" w:rsidRPr="00844F1B" w:rsidRDefault="002D25AA" w:rsidP="00BC6739">
      <w:pPr>
        <w:rPr>
          <w:rFonts w:ascii="Verdana" w:hAnsi="Verdana"/>
          <w:sz w:val="20"/>
          <w:szCs w:val="20"/>
        </w:rPr>
      </w:pPr>
    </w:p>
    <w:p w:rsidR="002D25AA"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p>
    <w:p w:rsidR="002D25AA" w:rsidRDefault="002D25AA" w:rsidP="00BC6739">
      <w:pPr>
        <w:ind w:left="284"/>
        <w:jc w:val="both"/>
        <w:rPr>
          <w:rFonts w:ascii="Verdana" w:hAnsi="Verdana" w:cs="Verdana"/>
          <w:sz w:val="20"/>
          <w:szCs w:val="20"/>
        </w:rPr>
      </w:pPr>
      <w:r w:rsidRPr="00844F1B">
        <w:rPr>
          <w:rFonts w:ascii="Verdana" w:hAnsi="Verdana" w:cs="Verdana"/>
          <w:sz w:val="20"/>
          <w:szCs w:val="20"/>
        </w:rPr>
        <w:t>Tabela nr 6</w:t>
      </w:r>
    </w:p>
    <w:p w:rsidR="002D25AA" w:rsidRPr="00844F1B" w:rsidRDefault="002D25AA" w:rsidP="00BC6739">
      <w:pPr>
        <w:ind w:left="284"/>
        <w:jc w:val="both"/>
        <w:rPr>
          <w:rFonts w:ascii="Verdana" w:hAnsi="Verdana" w:cs="Verdana"/>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78"/>
      </w:tblGrid>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Obiekt</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 xml:space="preserve">Stacja transformatorowa zasilająca </w:t>
            </w:r>
            <w:r w:rsidRPr="00844F1B">
              <w:rPr>
                <w:rFonts w:ascii="Verdana" w:hAnsi="Verdana"/>
                <w:color w:val="000000"/>
                <w:sz w:val="20"/>
                <w:szCs w:val="20"/>
              </w:rPr>
              <w:t>(st. Duchnice 4 nr 0233)</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Lokalizacja</w:t>
            </w:r>
          </w:p>
        </w:tc>
        <w:tc>
          <w:tcPr>
            <w:tcW w:w="4678" w:type="dxa"/>
          </w:tcPr>
          <w:p w:rsidR="002D25AA" w:rsidRPr="00844F1B" w:rsidRDefault="002D25AA" w:rsidP="00BC6739">
            <w:pPr>
              <w:rPr>
                <w:rFonts w:ascii="Verdana" w:hAnsi="Verdana"/>
                <w:sz w:val="20"/>
                <w:szCs w:val="20"/>
              </w:rPr>
            </w:pPr>
            <w:r w:rsidRPr="00844F1B">
              <w:rPr>
                <w:rFonts w:ascii="Verdana" w:hAnsi="Verdana"/>
                <w:color w:val="000000"/>
                <w:sz w:val="20"/>
                <w:szCs w:val="20"/>
              </w:rPr>
              <w:t>Punkt poboru Pruszków skrzyżowanie DW 701(ul. Ożarowska) i ul. Żytniej –przy DD19 0+010</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Wartość mocy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21kW</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Roczne zużycie energii El.</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91980kwh (szacunkowo)</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Grupa taryfowa</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C12b</w:t>
            </w:r>
          </w:p>
        </w:tc>
      </w:tr>
      <w:tr w:rsidR="002D25AA" w:rsidRPr="00844F1B" w:rsidTr="00BC6739">
        <w:tc>
          <w:tcPr>
            <w:tcW w:w="4644" w:type="dxa"/>
          </w:tcPr>
          <w:p w:rsidR="002D25AA" w:rsidRPr="00844F1B" w:rsidRDefault="002D25AA" w:rsidP="00BC6739">
            <w:pPr>
              <w:rPr>
                <w:rFonts w:ascii="Verdana" w:hAnsi="Verdana"/>
                <w:sz w:val="20"/>
                <w:szCs w:val="20"/>
              </w:rPr>
            </w:pPr>
            <w:r w:rsidRPr="00844F1B">
              <w:rPr>
                <w:rFonts w:ascii="Verdana" w:hAnsi="Verdana"/>
                <w:sz w:val="20"/>
                <w:szCs w:val="20"/>
              </w:rPr>
              <w:t>Okres rozliczeniowy</w:t>
            </w:r>
          </w:p>
        </w:tc>
        <w:tc>
          <w:tcPr>
            <w:tcW w:w="4678" w:type="dxa"/>
          </w:tcPr>
          <w:p w:rsidR="002D25AA" w:rsidRPr="00844F1B" w:rsidRDefault="002D25AA" w:rsidP="00BC6739">
            <w:pPr>
              <w:rPr>
                <w:rFonts w:ascii="Verdana" w:hAnsi="Verdana"/>
                <w:sz w:val="20"/>
                <w:szCs w:val="20"/>
              </w:rPr>
            </w:pPr>
            <w:r w:rsidRPr="00844F1B">
              <w:rPr>
                <w:rFonts w:ascii="Verdana" w:hAnsi="Verdana"/>
                <w:sz w:val="20"/>
                <w:szCs w:val="20"/>
              </w:rPr>
              <w:t>6 m-cy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b/>
          <w:sz w:val="20"/>
          <w:szCs w:val="20"/>
        </w:rPr>
      </w:pPr>
      <w:r w:rsidRPr="00844F1B">
        <w:rPr>
          <w:rFonts w:ascii="Verdana" w:hAnsi="Verdana" w:cs="Verdana"/>
          <w:b/>
          <w:bCs/>
          <w:sz w:val="20"/>
          <w:szCs w:val="20"/>
        </w:rPr>
        <w:t xml:space="preserve">Punkty poboru energii dla S8 Salomea-Wolica </w:t>
      </w:r>
      <w:r w:rsidRPr="00844F1B">
        <w:rPr>
          <w:rFonts w:ascii="Verdana" w:hAnsi="Verdana" w:cs="Verdana"/>
          <w:b/>
          <w:sz w:val="20"/>
          <w:szCs w:val="20"/>
        </w:rPr>
        <w:t>(6 szt.)</w:t>
      </w: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9909" w:type="dxa"/>
        <w:tblInd w:w="-108" w:type="dxa"/>
        <w:tblLayout w:type="fixed"/>
        <w:tblCellMar>
          <w:left w:w="0" w:type="dxa"/>
          <w:right w:w="0" w:type="dxa"/>
        </w:tblCellMar>
        <w:tblLook w:val="0000"/>
      </w:tblPr>
      <w:tblGrid>
        <w:gridCol w:w="4654"/>
        <w:gridCol w:w="5255"/>
      </w:tblGrid>
      <w:tr w:rsidR="002D25AA" w:rsidRPr="00844F1B" w:rsidTr="00BC6739">
        <w:tc>
          <w:tcPr>
            <w:tcW w:w="4654"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5255"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Szafa oświetleniowa SO-1</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Al. Jerozolimskie 212A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DL-2A ok 0+180 po stronie P(przy poł. Z Al. Jerozolimskimi)</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33 kW</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24 890 kWh</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118</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4654"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5255"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w:t>
      </w:r>
    </w:p>
    <w:tbl>
      <w:tblPr>
        <w:tblW w:w="9909" w:type="dxa"/>
        <w:tblInd w:w="-108" w:type="dxa"/>
        <w:tblLayout w:type="fixed"/>
        <w:tblCellMar>
          <w:left w:w="0" w:type="dxa"/>
          <w:right w:w="0" w:type="dxa"/>
        </w:tblCellMar>
        <w:tblLook w:val="0000"/>
      </w:tblPr>
      <w:tblGrid>
        <w:gridCol w:w="3520"/>
        <w:gridCol w:w="6389"/>
      </w:tblGrid>
      <w:tr w:rsidR="002D25AA" w:rsidRPr="00844F1B" w:rsidTr="00BC6739">
        <w:tc>
          <w:tcPr>
            <w:tcW w:w="3520"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6389"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Szafa oświetleniowa SO-2</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ul. Serwituty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SW str. L ok. 1,59</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28 kW</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34 930 kWh</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161</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352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638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w:t>
      </w:r>
    </w:p>
    <w:tbl>
      <w:tblPr>
        <w:tblW w:w="0" w:type="auto"/>
        <w:tblInd w:w="-108" w:type="dxa"/>
        <w:tblLayout w:type="fixed"/>
        <w:tblCellMar>
          <w:left w:w="0" w:type="dxa"/>
          <w:right w:w="0" w:type="dxa"/>
        </w:tblCellMar>
        <w:tblLook w:val="0000"/>
      </w:tblPr>
      <w:tblGrid>
        <w:gridCol w:w="3510"/>
        <w:gridCol w:w="6399"/>
      </w:tblGrid>
      <w:tr w:rsidR="002D25AA" w:rsidRPr="00844F1B" w:rsidTr="00BC6739">
        <w:tc>
          <w:tcPr>
            <w:tcW w:w="3510"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6399"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Szafa oświetleniowa SO-3</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ul. Municypialna 64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SW str. L ok. 1,12</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22 kW</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21 680 kWh</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62</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4</w:t>
      </w:r>
    </w:p>
    <w:tbl>
      <w:tblPr>
        <w:tblW w:w="0" w:type="auto"/>
        <w:tblInd w:w="-108" w:type="dxa"/>
        <w:tblLayout w:type="fixed"/>
        <w:tblCellMar>
          <w:left w:w="0" w:type="dxa"/>
          <w:right w:w="0" w:type="dxa"/>
        </w:tblCellMar>
        <w:tblLook w:val="0000"/>
      </w:tblPr>
      <w:tblGrid>
        <w:gridCol w:w="3510"/>
        <w:gridCol w:w="6399"/>
      </w:tblGrid>
      <w:tr w:rsidR="002D25AA" w:rsidRPr="00844F1B" w:rsidTr="00BC6739">
        <w:tc>
          <w:tcPr>
            <w:tcW w:w="3510"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6399"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Szafa oświetleniowa SOT-1</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ul. Nowolazurowa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Ł-SA7 przy ob. PE-05 (przejście podziemne)</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5 kW</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3 200 kWh</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30</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5</w:t>
      </w:r>
    </w:p>
    <w:tbl>
      <w:tblPr>
        <w:tblW w:w="0" w:type="auto"/>
        <w:tblInd w:w="-108" w:type="dxa"/>
        <w:tblLayout w:type="fixed"/>
        <w:tblCellMar>
          <w:left w:w="0" w:type="dxa"/>
          <w:right w:w="0" w:type="dxa"/>
        </w:tblCellMar>
        <w:tblLook w:val="0000"/>
      </w:tblPr>
      <w:tblGrid>
        <w:gridCol w:w="3510"/>
        <w:gridCol w:w="6399"/>
      </w:tblGrid>
      <w:tr w:rsidR="002D25AA" w:rsidRPr="00844F1B" w:rsidTr="00BC6739">
        <w:tc>
          <w:tcPr>
            <w:tcW w:w="3510"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6399"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Szafa oświetleniowa SOT-2</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Al. Jerozolimskie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po stronie lewego pobocza DL-1B w km 1+780 (km DL-1B)</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5 kW</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3 200 kWh</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13</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6</w:t>
      </w:r>
    </w:p>
    <w:tbl>
      <w:tblPr>
        <w:tblW w:w="0" w:type="auto"/>
        <w:tblInd w:w="-108" w:type="dxa"/>
        <w:tblLayout w:type="fixed"/>
        <w:tblCellMar>
          <w:left w:w="0" w:type="dxa"/>
          <w:right w:w="0" w:type="dxa"/>
        </w:tblCellMar>
        <w:tblLook w:val="0000"/>
      </w:tblPr>
      <w:tblGrid>
        <w:gridCol w:w="3510"/>
        <w:gridCol w:w="6399"/>
      </w:tblGrid>
      <w:tr w:rsidR="002D25AA" w:rsidRPr="00844F1B" w:rsidTr="00BC6739">
        <w:tc>
          <w:tcPr>
            <w:tcW w:w="3510" w:type="dxa"/>
            <w:tcBorders>
              <w:top w:val="single" w:sz="8" w:space="0" w:color="000000"/>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Obiekt</w:t>
            </w:r>
          </w:p>
        </w:tc>
        <w:tc>
          <w:tcPr>
            <w:tcW w:w="6399" w:type="dxa"/>
            <w:tcBorders>
              <w:top w:val="single" w:sz="8" w:space="0" w:color="000000"/>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cs="Calibri"/>
                <w:sz w:val="20"/>
                <w:szCs w:val="20"/>
              </w:rPr>
            </w:pPr>
            <w:r w:rsidRPr="00844F1B">
              <w:rPr>
                <w:rFonts w:ascii="Verdana" w:hAnsi="Verdana" w:cs="Calibri"/>
                <w:sz w:val="20"/>
                <w:szCs w:val="20"/>
              </w:rPr>
              <w:t>Podziemna galeria dla magistrali wodociągowej</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Lokalizacja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cs="Calibri"/>
                <w:sz w:val="20"/>
                <w:szCs w:val="20"/>
              </w:rPr>
            </w:pPr>
            <w:r w:rsidRPr="00844F1B">
              <w:rPr>
                <w:rFonts w:ascii="Verdana" w:hAnsi="Verdana" w:cs="Calibri"/>
                <w:sz w:val="20"/>
                <w:szCs w:val="20"/>
              </w:rPr>
              <w:t>Al. Badylarska w Warszawie</w:t>
            </w:r>
          </w:p>
          <w:p w:rsidR="002D25AA" w:rsidRPr="00844F1B" w:rsidRDefault="002D25AA" w:rsidP="00BC6739">
            <w:pPr>
              <w:autoSpaceDE w:val="0"/>
              <w:jc w:val="both"/>
              <w:rPr>
                <w:rFonts w:ascii="Verdana" w:hAnsi="Verdana" w:cs="Calibri"/>
                <w:sz w:val="20"/>
                <w:szCs w:val="20"/>
              </w:rPr>
            </w:pPr>
            <w:r w:rsidRPr="00844F1B">
              <w:rPr>
                <w:rFonts w:ascii="Verdana" w:hAnsi="Verdana" w:cs="Calibri"/>
                <w:sz w:val="20"/>
                <w:szCs w:val="20"/>
              </w:rPr>
              <w:t>Pikietaż: na wys. poł. Ł-SA2 z Ł-SA7 (0+30 ok. Ł-SA7)</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Wartość mocy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18 kW</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Szacunkowe roczne zużycie energii</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14 400 kWh</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Ilość opraw</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rPr>
                <w:rFonts w:ascii="Verdana" w:hAnsi="Verdana"/>
                <w:sz w:val="20"/>
                <w:szCs w:val="20"/>
              </w:rPr>
            </w:pPr>
            <w:r w:rsidRPr="00844F1B">
              <w:rPr>
                <w:rFonts w:ascii="Verdana" w:hAnsi="Verdana"/>
                <w:sz w:val="20"/>
                <w:szCs w:val="20"/>
              </w:rPr>
              <w:t>38 szt.</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Grupa taryfowa</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wybór dostawcy</w:t>
            </w:r>
          </w:p>
        </w:tc>
      </w:tr>
      <w:tr w:rsidR="002D25AA" w:rsidRPr="00844F1B" w:rsidTr="00BC6739">
        <w:tc>
          <w:tcPr>
            <w:tcW w:w="3510" w:type="dxa"/>
            <w:tcBorders>
              <w:left w:val="single" w:sz="8" w:space="0" w:color="000000"/>
              <w:bottom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Okres rozliczeniowy</w:t>
            </w:r>
          </w:p>
        </w:tc>
        <w:tc>
          <w:tcPr>
            <w:tcW w:w="6399" w:type="dxa"/>
            <w:tcBorders>
              <w:left w:val="single" w:sz="8" w:space="0" w:color="000000"/>
              <w:bottom w:val="single" w:sz="8" w:space="0" w:color="000000"/>
              <w:right w:val="single" w:sz="8" w:space="0" w:color="000000"/>
            </w:tcBorders>
          </w:tcPr>
          <w:p w:rsidR="002D25AA" w:rsidRPr="00844F1B" w:rsidRDefault="002D25AA" w:rsidP="00BC6739">
            <w:pPr>
              <w:autoSpaceDE w:val="0"/>
              <w:snapToGrid w:val="0"/>
              <w:jc w:val="both"/>
              <w:rPr>
                <w:rFonts w:ascii="Verdana" w:hAnsi="Verdana"/>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cs="Verdana"/>
          <w:b/>
          <w:bCs/>
          <w:sz w:val="20"/>
          <w:szCs w:val="20"/>
        </w:rPr>
      </w:pPr>
    </w:p>
    <w:p w:rsidR="002D25AA" w:rsidRPr="00844F1B" w:rsidRDefault="002D25AA" w:rsidP="00BC6739">
      <w:pPr>
        <w:spacing w:after="120"/>
        <w:jc w:val="both"/>
        <w:rPr>
          <w:rFonts w:ascii="Verdana" w:hAnsi="Verdana" w:cs="Verdana"/>
          <w:b/>
          <w:sz w:val="20"/>
          <w:szCs w:val="20"/>
        </w:rPr>
      </w:pPr>
      <w:r w:rsidRPr="00844F1B">
        <w:rPr>
          <w:rFonts w:ascii="Verdana" w:hAnsi="Verdana" w:cs="Verdana"/>
          <w:b/>
          <w:bCs/>
          <w:sz w:val="20"/>
          <w:szCs w:val="20"/>
        </w:rPr>
        <w:t xml:space="preserve">Punkty poboru energii dla S2 POW III </w:t>
      </w:r>
      <w:r w:rsidRPr="00844F1B">
        <w:rPr>
          <w:rFonts w:ascii="Verdana" w:hAnsi="Verdana" w:cs="Verdana"/>
          <w:b/>
          <w:sz w:val="20"/>
          <w:szCs w:val="20"/>
        </w:rPr>
        <w:t>(35 szt.)</w:t>
      </w: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OS-03</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Henryka Brodatego w Warszawie</w:t>
            </w:r>
          </w:p>
          <w:p w:rsidR="002D25AA" w:rsidRPr="00844F1B" w:rsidRDefault="002D25AA" w:rsidP="00BC6739">
            <w:pPr>
              <w:tabs>
                <w:tab w:val="left" w:pos="2460"/>
              </w:tabs>
              <w:autoSpaceDE w:val="0"/>
              <w:autoSpaceDN w:val="0"/>
              <w:jc w:val="both"/>
              <w:rPr>
                <w:rFonts w:ascii="Verdana" w:hAnsi="Verdana" w:cs="Calibri"/>
                <w:sz w:val="20"/>
                <w:szCs w:val="20"/>
              </w:rPr>
            </w:pPr>
            <w:r w:rsidRPr="00844F1B">
              <w:rPr>
                <w:rFonts w:ascii="Verdana" w:hAnsi="Verdana" w:cs="Calibri"/>
                <w:sz w:val="20"/>
                <w:szCs w:val="20"/>
              </w:rPr>
              <w:t>km 456+</w:t>
            </w:r>
            <w:smartTag w:uri="urn:schemas-microsoft-com:office:smarttags" w:element="metricconverter">
              <w:smartTagPr>
                <w:attr w:name="ProductID" w:val="430,00 L"/>
              </w:smartTagPr>
              <w:r w:rsidRPr="00844F1B">
                <w:rPr>
                  <w:rFonts w:ascii="Verdana" w:hAnsi="Verdana" w:cs="Calibri"/>
                  <w:sz w:val="20"/>
                  <w:szCs w:val="20"/>
                </w:rPr>
                <w:t>430,00 L</w:t>
              </w:r>
            </w:smartTag>
            <w:r w:rsidRPr="00844F1B">
              <w:rPr>
                <w:rFonts w:ascii="Verdana" w:hAnsi="Verdana" w:cs="Calibri"/>
                <w:vanish/>
                <w:sz w:val="20"/>
                <w:szCs w:val="20"/>
              </w:rPr>
              <w:t xml:space="preserve"> nr 1I, dn. 04.1A2 Stryków Konotopa - Odzinek 6.06.2012 ze względu na brak gotowości odcinka C autostrady A2.o km 449+100"____</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27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45 990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Warszawska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456+</w:t>
            </w:r>
            <w:smartTag w:uri="urn:schemas-microsoft-com:office:smarttags" w:element="metricconverter">
              <w:smartTagPr>
                <w:attr w:name="ProductID" w:val="782,00 L"/>
              </w:smartTagPr>
              <w:r w:rsidRPr="00844F1B">
                <w:rPr>
                  <w:rFonts w:ascii="Verdana" w:hAnsi="Verdana" w:cs="Calibri"/>
                  <w:sz w:val="20"/>
                  <w:szCs w:val="20"/>
                </w:rPr>
                <w:t>782,00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68 255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59</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OS-05</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Witosa w Piastowie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457+</w:t>
            </w:r>
            <w:smartTag w:uri="urn:schemas-microsoft-com:office:smarttags" w:element="metricconverter">
              <w:smartTagPr>
                <w:attr w:name="ProductID" w:val="465,00 L"/>
              </w:smartTagPr>
              <w:r w:rsidRPr="00844F1B">
                <w:rPr>
                  <w:rFonts w:ascii="Verdana" w:hAnsi="Verdana" w:cs="Calibri"/>
                  <w:sz w:val="20"/>
                  <w:szCs w:val="20"/>
                </w:rPr>
                <w:t>465,00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46 720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65</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4</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Rumiankowa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458+</w:t>
            </w:r>
            <w:smartTag w:uri="urn:schemas-microsoft-com:office:smarttags" w:element="metricconverter">
              <w:smartTagPr>
                <w:attr w:name="ProductID" w:val="221,00 L"/>
              </w:smartTagPr>
              <w:r w:rsidRPr="00844F1B">
                <w:rPr>
                  <w:rFonts w:ascii="Verdana" w:hAnsi="Verdana" w:cs="Calibri"/>
                  <w:sz w:val="20"/>
                  <w:szCs w:val="20"/>
                </w:rPr>
                <w:t>221,00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32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65 335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112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5</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OS-07</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Al. Jerozolimskie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458+859,00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40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89 060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93</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rPr>
          <w:rFonts w:ascii="Verdana" w:hAnsi="Verdana" w:cs="Verdana"/>
          <w:sz w:val="20"/>
          <w:szCs w:val="20"/>
        </w:rPr>
      </w:pPr>
      <w:r w:rsidRPr="00844F1B">
        <w:rPr>
          <w:rFonts w:ascii="Verdana" w:hAnsi="Verdana" w:cs="Verdana"/>
          <w:sz w:val="20"/>
          <w:szCs w:val="20"/>
        </w:rPr>
        <w:t>Obiekt nr 6</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OS-08</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Al. Jerozolimskie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w:t>
            </w:r>
            <w:smartTag w:uri="urn:schemas-microsoft-com:office:smarttags" w:element="metricconverter">
              <w:smartTagPr>
                <w:attr w:name="ProductID" w:val="181,00 L"/>
              </w:smartTagPr>
              <w:r w:rsidRPr="00844F1B">
                <w:rPr>
                  <w:rFonts w:ascii="Verdana" w:hAnsi="Verdana" w:cs="Calibri"/>
                  <w:sz w:val="20"/>
                  <w:szCs w:val="20"/>
                </w:rPr>
                <w:t>181,00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32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80 300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48</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7</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OS-09</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Al. Jerozolimskie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w:t>
            </w:r>
            <w:smartTag w:uri="urn:schemas-microsoft-com:office:smarttags" w:element="metricconverter">
              <w:smartTagPr>
                <w:attr w:name="ProductID" w:val="445,00 L"/>
              </w:smartTagPr>
              <w:r w:rsidRPr="00844F1B">
                <w:rPr>
                  <w:rFonts w:ascii="Verdana" w:hAnsi="Verdana" w:cs="Calibri"/>
                  <w:sz w:val="20"/>
                  <w:szCs w:val="20"/>
                </w:rPr>
                <w:t>445,00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145 270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sz w:val="20"/>
                <w:szCs w:val="20"/>
              </w:rPr>
            </w:pPr>
            <w:r w:rsidRPr="00844F1B">
              <w:rPr>
                <w:rFonts w:ascii="Verdana" w:hAnsi="Verdana"/>
                <w:sz w:val="20"/>
                <w:szCs w:val="20"/>
              </w:rPr>
              <w:t>154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8</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OS-10</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Zachodnia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460+</w:t>
            </w:r>
            <w:smartTag w:uri="urn:schemas-microsoft-com:office:smarttags" w:element="metricconverter">
              <w:smartTagPr>
                <w:attr w:name="ProductID" w:val="258,00 L"/>
              </w:smartTagPr>
              <w:r w:rsidRPr="00844F1B">
                <w:rPr>
                  <w:rFonts w:ascii="Verdana" w:hAnsi="Verdana" w:cs="Calibri"/>
                  <w:sz w:val="20"/>
                  <w:szCs w:val="20"/>
                </w:rPr>
                <w:t>258,00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100 740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9</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Stacja 15/0,4 kV ST VIII</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 xml:space="preserve">Węzeł Opacz Kolonia stacja 15/0,4 kV ST VIII </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461+377,00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279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498 590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tabs>
                <w:tab w:val="left" w:pos="2868"/>
              </w:tabs>
              <w:autoSpaceDE w:val="0"/>
              <w:autoSpaceDN w:val="0"/>
              <w:rPr>
                <w:rFonts w:ascii="Verdana" w:hAnsi="Verdana"/>
                <w:sz w:val="20"/>
                <w:szCs w:val="20"/>
              </w:rPr>
            </w:pPr>
            <w:r w:rsidRPr="00844F1B">
              <w:rPr>
                <w:rFonts w:ascii="Verdana" w:hAnsi="Verdana" w:cs="Calibri"/>
                <w:sz w:val="20"/>
                <w:szCs w:val="20"/>
              </w:rPr>
              <w:t>289</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rPr>
          <w:rFonts w:ascii="Verdana" w:hAnsi="Verdana" w:cs="Verdana"/>
          <w:sz w:val="20"/>
          <w:szCs w:val="20"/>
        </w:rPr>
      </w:pPr>
      <w:r w:rsidRPr="00844F1B">
        <w:rPr>
          <w:rFonts w:ascii="Verdana" w:hAnsi="Verdana" w:cs="Verdana"/>
          <w:sz w:val="20"/>
          <w:szCs w:val="20"/>
        </w:rPr>
        <w:t>Obiekt nr 10</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OS-14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Środkowa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461+</w:t>
            </w:r>
            <w:smartTag w:uri="urn:schemas-microsoft-com:office:smarttags" w:element="metricconverter">
              <w:smartTagPr>
                <w:attr w:name="ProductID" w:val="263,00 L"/>
              </w:smartTagPr>
              <w:r w:rsidRPr="00844F1B">
                <w:rPr>
                  <w:rFonts w:ascii="Verdana" w:hAnsi="Verdana" w:cs="Calibri"/>
                  <w:sz w:val="20"/>
                  <w:szCs w:val="20"/>
                </w:rPr>
                <w:t>263,00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75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178 485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144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11</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OS-15</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ul. Środkowa Opacz Kolonia (okolice ul. Badylarskiej)</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461+</w:t>
            </w:r>
            <w:smartTag w:uri="urn:schemas-microsoft-com:office:smarttags" w:element="metricconverter">
              <w:smartTagPr>
                <w:attr w:name="ProductID" w:val="048,00 L"/>
              </w:smartTagPr>
              <w:r w:rsidRPr="00844F1B">
                <w:rPr>
                  <w:rFonts w:ascii="Verdana" w:hAnsi="Verdana" w:cs="Calibri"/>
                  <w:sz w:val="20"/>
                  <w:szCs w:val="20"/>
                </w:rPr>
                <w:t>048,00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13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32 120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58</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12</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OS-17</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ul. Środkowa Opacz Kolonia (okolice ul. Szyszkowej)</w:t>
            </w:r>
          </w:p>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km 461+</w:t>
            </w:r>
            <w:smartTag w:uri="urn:schemas-microsoft-com:office:smarttags" w:element="metricconverter">
              <w:smartTagPr>
                <w:attr w:name="ProductID" w:val="674,00 L"/>
              </w:smartTagPr>
              <w:r w:rsidRPr="00844F1B">
                <w:rPr>
                  <w:rFonts w:ascii="Verdana" w:hAnsi="Verdana" w:cs="Calibri"/>
                  <w:sz w:val="20"/>
                  <w:szCs w:val="20"/>
                </w:rPr>
                <w:t>674,00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13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17 885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33</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13</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OS-19</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Foliałowa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462+514,00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201 480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Default="002D25AA" w:rsidP="00BC6739">
      <w:pPr>
        <w:spacing w:before="120" w:after="120"/>
        <w:jc w:val="both"/>
        <w:rPr>
          <w:rFonts w:ascii="Verdana" w:hAnsi="Verdana" w:cs="Verdana"/>
          <w:sz w:val="20"/>
          <w:szCs w:val="20"/>
        </w:rPr>
      </w:pPr>
    </w:p>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14</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OS-21</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Al. Krakowska (rejon ul. Stoickiej) w Warszawie</w:t>
            </w:r>
          </w:p>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km 462+909,00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70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112 055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47</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15</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Na skraju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463+</w:t>
            </w:r>
            <w:smartTag w:uri="urn:schemas-microsoft-com:office:smarttags" w:element="metricconverter">
              <w:smartTagPr>
                <w:attr w:name="ProductID" w:val="449,00 L"/>
              </w:smartTagPr>
              <w:r w:rsidRPr="00844F1B">
                <w:rPr>
                  <w:rFonts w:ascii="Verdana" w:hAnsi="Verdana" w:cs="Calibri"/>
                  <w:sz w:val="20"/>
                  <w:szCs w:val="20"/>
                </w:rPr>
                <w:t>449,00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54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79 935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51</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rPr>
          <w:rFonts w:ascii="Verdana" w:hAnsi="Verdana" w:cs="Verdana"/>
          <w:sz w:val="20"/>
          <w:szCs w:val="20"/>
        </w:rPr>
      </w:pPr>
      <w:r w:rsidRPr="00844F1B">
        <w:rPr>
          <w:rFonts w:ascii="Verdana" w:hAnsi="Verdana" w:cs="Verdana"/>
          <w:sz w:val="20"/>
          <w:szCs w:val="20"/>
        </w:rPr>
        <w:t>Obiekt nr 16</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OS-23</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Na skraju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 xml:space="preserve">km </w:t>
            </w:r>
            <w:smartTag w:uri="urn:schemas-microsoft-com:office:smarttags" w:element="metricconverter">
              <w:smartTagPr>
                <w:attr w:name="ProductID" w:val="464 063,00 L"/>
              </w:smartTagPr>
              <w:r w:rsidRPr="00844F1B">
                <w:rPr>
                  <w:rFonts w:ascii="Verdana" w:hAnsi="Verdana" w:cs="Calibri"/>
                  <w:sz w:val="20"/>
                  <w:szCs w:val="20"/>
                </w:rPr>
                <w:t>464 063,00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36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68 985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17</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ul. Na skraju (przy ul. Działkowej) w Warszawie</w:t>
            </w:r>
          </w:p>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km 464+889,00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62 415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18</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OS-25</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Na skraju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464+</w:t>
            </w:r>
            <w:smartTag w:uri="urn:schemas-microsoft-com:office:smarttags" w:element="metricconverter">
              <w:smartTagPr>
                <w:attr w:name="ProductID" w:val="977,00 L"/>
              </w:smartTagPr>
              <w:r w:rsidRPr="00844F1B">
                <w:rPr>
                  <w:rFonts w:ascii="Verdana" w:hAnsi="Verdana" w:cs="Calibri"/>
                  <w:sz w:val="20"/>
                  <w:szCs w:val="20"/>
                </w:rPr>
                <w:t>977,00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51 100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22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Default="002D25AA" w:rsidP="00BC6739">
      <w:pPr>
        <w:spacing w:before="120" w:after="120"/>
        <w:jc w:val="both"/>
        <w:rPr>
          <w:rFonts w:ascii="Verdana" w:hAnsi="Verdana" w:cs="Verdana"/>
          <w:sz w:val="20"/>
          <w:szCs w:val="20"/>
        </w:rPr>
      </w:pPr>
    </w:p>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19</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Kinetyczna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466+</w:t>
            </w:r>
            <w:smartTag w:uri="urn:schemas-microsoft-com:office:smarttags" w:element="metricconverter">
              <w:smartTagPr>
                <w:attr w:name="ProductID" w:val="314,00 L"/>
              </w:smartTagPr>
              <w:r w:rsidRPr="00844F1B">
                <w:rPr>
                  <w:rFonts w:ascii="Verdana" w:hAnsi="Verdana" w:cs="Calibri"/>
                  <w:sz w:val="20"/>
                  <w:szCs w:val="20"/>
                </w:rPr>
                <w:t>314,00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29 200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20</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Szafa oświetleniowa OS-27</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Kinetyczna w Jaworowej</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466+</w:t>
            </w:r>
            <w:smartTag w:uri="urn:schemas-microsoft-com:office:smarttags" w:element="metricconverter">
              <w:smartTagPr>
                <w:attr w:name="ProductID" w:val="182,00 L"/>
              </w:smartTagPr>
              <w:r w:rsidRPr="00844F1B">
                <w:rPr>
                  <w:rFonts w:ascii="Verdana" w:hAnsi="Verdana" w:cs="Calibri"/>
                  <w:sz w:val="20"/>
                  <w:szCs w:val="20"/>
                </w:rPr>
                <w:t>182,00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9 855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Ilość opraw oświetleniowych</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rPr>
          <w:rFonts w:ascii="Verdana" w:hAnsi="Verdana" w:cs="Verdana"/>
          <w:sz w:val="20"/>
          <w:szCs w:val="20"/>
        </w:rPr>
      </w:pPr>
      <w:r w:rsidRPr="00844F1B">
        <w:rPr>
          <w:rFonts w:ascii="Verdana" w:hAnsi="Verdana" w:cs="Verdana"/>
          <w:sz w:val="20"/>
          <w:szCs w:val="20"/>
        </w:rPr>
        <w:t>Obiekt nr 21</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Szafka RG</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sz w:val="20"/>
                <w:szCs w:val="20"/>
              </w:rPr>
            </w:pPr>
            <w:r w:rsidRPr="00844F1B">
              <w:rPr>
                <w:rFonts w:ascii="Verdana" w:hAnsi="Verdana" w:cs="Calibri"/>
                <w:sz w:val="20"/>
                <w:szCs w:val="20"/>
              </w:rPr>
              <w:t xml:space="preserve">Tunel TK-01 </w:t>
            </w:r>
            <w:r w:rsidRPr="00844F1B">
              <w:rPr>
                <w:rFonts w:ascii="Verdana" w:hAnsi="Verdana"/>
                <w:sz w:val="20"/>
                <w:szCs w:val="20"/>
              </w:rPr>
              <w:t>ul. Henryka Brodatego</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456+</w:t>
            </w:r>
            <w:smartTag w:uri="urn:schemas-microsoft-com:office:smarttags" w:element="metricconverter">
              <w:smartTagPr>
                <w:attr w:name="ProductID" w:val="542,00 L"/>
              </w:smartTagPr>
              <w:r w:rsidRPr="00844F1B">
                <w:rPr>
                  <w:rFonts w:ascii="Verdana" w:hAnsi="Verdana" w:cs="Calibri"/>
                  <w:sz w:val="20"/>
                  <w:szCs w:val="20"/>
                </w:rPr>
                <w:t>542,00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32 120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22</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PO-01</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Zbiornik nr 5 ul. Bodycka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458+729,00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23</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Jesionowa zb. Nr 6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459+214,00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8 000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24</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Al. Krakowska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462+910,00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5 200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p>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25</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PO-05</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Środkowa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461+284,00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2 800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26</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PO-06</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Zachodnia Opacz Kolonia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460+598,00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2 800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27</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PO-07</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Nowozachodnia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460+598,00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3,5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2 800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28</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Pompownia PO-08</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Na skraju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464+954,00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6,6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5 300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29</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Winda W-01</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Jesionowa/Al. Jerozolimskie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459+180,00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30</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Winda W-02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ul. Jesionowa/Al. Jerozolimskie w Warszawie</w:t>
            </w:r>
          </w:p>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Pikietaż: 459+180,00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31</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Winda W-03</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Spisaka/Al. Jerozolimskie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w:t>
            </w:r>
            <w:smartTag w:uri="urn:schemas-microsoft-com:office:smarttags" w:element="metricconverter">
              <w:smartTagPr>
                <w:attr w:name="ProductID" w:val="180,00 L"/>
              </w:smartTagPr>
              <w:r w:rsidRPr="00844F1B">
                <w:rPr>
                  <w:rFonts w:ascii="Verdana" w:hAnsi="Verdana" w:cs="Calibri"/>
                  <w:sz w:val="20"/>
                  <w:szCs w:val="20"/>
                </w:rPr>
                <w:t>180,00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32</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Winda W-04</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ul. Spisaka/Al. Jerozolimskie w Warszawie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w:t>
            </w:r>
            <w:smartTag w:uri="urn:schemas-microsoft-com:office:smarttags" w:element="metricconverter">
              <w:smartTagPr>
                <w:attr w:name="ProductID" w:val="180,00 L"/>
              </w:smartTagPr>
              <w:r w:rsidRPr="00844F1B">
                <w:rPr>
                  <w:rFonts w:ascii="Verdana" w:hAnsi="Verdana" w:cs="Calibri"/>
                  <w:sz w:val="20"/>
                  <w:szCs w:val="20"/>
                </w:rPr>
                <w:t>180,00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33</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Złącze pomiarowe sygnalizacji Świetlnej SSK1</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Węzeł Al. Krakowska sygnalizacja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462+975,00 P</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24 000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34</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Złącze pomiarowe sygnalizacji Świetlnej SSK2</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Węzeł Al. Jerozolimskie sygnalizacja</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km 459+</w:t>
            </w:r>
            <w:smartTag w:uri="urn:schemas-microsoft-com:office:smarttags" w:element="metricconverter">
              <w:smartTagPr>
                <w:attr w:name="ProductID" w:val="180,00 L"/>
              </w:smartTagPr>
              <w:r w:rsidRPr="00844F1B">
                <w:rPr>
                  <w:rFonts w:ascii="Verdana" w:hAnsi="Verdana" w:cs="Calibri"/>
                  <w:sz w:val="20"/>
                  <w:szCs w:val="20"/>
                </w:rPr>
                <w:t>180,00 L</w:t>
              </w:r>
            </w:smartTag>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5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24 000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before="120" w:after="120"/>
        <w:jc w:val="both"/>
        <w:rPr>
          <w:rFonts w:ascii="Verdana" w:hAnsi="Verdana" w:cs="Verdana"/>
          <w:sz w:val="20"/>
          <w:szCs w:val="20"/>
        </w:rPr>
      </w:pPr>
      <w:r w:rsidRPr="00844F1B">
        <w:rPr>
          <w:rFonts w:ascii="Verdana" w:hAnsi="Verdana" w:cs="Verdana"/>
          <w:sz w:val="20"/>
          <w:szCs w:val="20"/>
        </w:rPr>
        <w:t>Obiekt nr 35</w:t>
      </w:r>
    </w:p>
    <w:tbl>
      <w:tblPr>
        <w:tblW w:w="9889" w:type="dxa"/>
        <w:tblCellMar>
          <w:left w:w="0" w:type="dxa"/>
          <w:right w:w="0" w:type="dxa"/>
        </w:tblCellMar>
        <w:tblLook w:val="00A0"/>
      </w:tblPr>
      <w:tblGrid>
        <w:gridCol w:w="3510"/>
        <w:gridCol w:w="6379"/>
      </w:tblGrid>
      <w:tr w:rsidR="002D25AA" w:rsidRPr="00844F1B" w:rsidTr="00BC67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rPr>
                <w:rFonts w:ascii="Verdana" w:hAnsi="Verdana" w:cs="Calibri"/>
                <w:sz w:val="20"/>
                <w:szCs w:val="20"/>
              </w:rPr>
            </w:pPr>
            <w:r w:rsidRPr="00844F1B">
              <w:rPr>
                <w:rFonts w:ascii="Verdana" w:hAnsi="Verdana" w:cs="Calibri"/>
                <w:sz w:val="20"/>
                <w:szCs w:val="20"/>
              </w:rPr>
              <w:t>Oświetlenie i wentylacja galerii wodociągowej</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Węzeł Al. Jerozolimskie</w:t>
            </w:r>
          </w:p>
          <w:p w:rsidR="002D25AA" w:rsidRPr="00844F1B" w:rsidRDefault="002D25AA" w:rsidP="00BC6739">
            <w:pPr>
              <w:autoSpaceDE w:val="0"/>
              <w:autoSpaceDN w:val="0"/>
              <w:jc w:val="both"/>
              <w:rPr>
                <w:rFonts w:ascii="Verdana" w:hAnsi="Verdana" w:cs="Calibri"/>
                <w:sz w:val="20"/>
                <w:szCs w:val="20"/>
              </w:rPr>
            </w:pPr>
            <w:r w:rsidRPr="00844F1B">
              <w:rPr>
                <w:rFonts w:ascii="Verdana" w:hAnsi="Verdana" w:cs="Calibri"/>
                <w:sz w:val="20"/>
                <w:szCs w:val="20"/>
              </w:rPr>
              <w:t xml:space="preserve">km 459+180,00 </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10 kW</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14 000 kWh</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b/>
          <w:sz w:val="20"/>
          <w:szCs w:val="20"/>
        </w:rPr>
      </w:pPr>
      <w:r w:rsidRPr="00844F1B">
        <w:rPr>
          <w:rFonts w:ascii="Verdana" w:hAnsi="Verdana" w:cs="Verdana"/>
          <w:b/>
          <w:bCs/>
          <w:sz w:val="20"/>
          <w:szCs w:val="20"/>
        </w:rPr>
        <w:t xml:space="preserve">Punkty poboru energii dla S8 Konotopa – Powązkowska  </w:t>
      </w:r>
      <w:r w:rsidRPr="00844F1B">
        <w:rPr>
          <w:rFonts w:ascii="Verdana" w:hAnsi="Verdana" w:cs="Verdana"/>
          <w:b/>
          <w:sz w:val="20"/>
          <w:szCs w:val="20"/>
        </w:rPr>
        <w:t>(13 szt.)</w:t>
      </w:r>
    </w:p>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Przyparkowa - ośw. drogowe S8</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 xml:space="preserve">ul. Przyparkowa – Warszawa </w:t>
            </w:r>
          </w:p>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S8 km 2+</w:t>
            </w:r>
            <w:smartTag w:uri="urn:schemas-microsoft-com:office:smarttags" w:element="metricconverter">
              <w:smartTagPr>
                <w:attr w:name="ProductID" w:val="070 L"/>
              </w:smartTagPr>
              <w:r w:rsidRPr="00844F1B">
                <w:rPr>
                  <w:rFonts w:ascii="Verdana" w:hAnsi="Verdana" w:cs="Calibri"/>
                  <w:sz w:val="20"/>
                  <w:szCs w:val="20"/>
                </w:rPr>
                <w:t>070 L</w:t>
              </w:r>
            </w:smartTag>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43 kW</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23 000 kWh</w:t>
            </w:r>
          </w:p>
        </w:tc>
      </w:tr>
      <w:tr w:rsidR="002D25AA" w:rsidRPr="00844F1B" w:rsidTr="00BC6739">
        <w:trPr>
          <w:trHeight w:val="300"/>
        </w:trPr>
        <w:tc>
          <w:tcPr>
            <w:tcW w:w="3417" w:type="dxa"/>
            <w:tcBorders>
              <w:top w:val="single" w:sz="8" w:space="0" w:color="auto"/>
              <w:left w:val="single" w:sz="8" w:space="0" w:color="auto"/>
              <w:bottom w:val="single" w:sz="8" w:space="0" w:color="auto"/>
              <w:right w:val="single" w:sz="8" w:space="0" w:color="auto"/>
            </w:tcBorders>
            <w:noWrap/>
            <w:vAlign w:val="bottom"/>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8" w:space="0" w:color="auto"/>
              <w:left w:val="single" w:sz="8" w:space="0" w:color="auto"/>
              <w:bottom w:val="single" w:sz="8" w:space="0" w:color="auto"/>
              <w:right w:val="single" w:sz="8" w:space="0" w:color="auto"/>
            </w:tcBorders>
            <w:noWrap/>
            <w:vAlign w:val="bottom"/>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106</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single" w:sz="8" w:space="0" w:color="auto"/>
              <w:left w:val="nil"/>
              <w:bottom w:val="single" w:sz="8" w:space="0" w:color="auto"/>
              <w:right w:val="single" w:sz="8" w:space="0" w:color="auto"/>
            </w:tcBorders>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wybór dostawcy</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8" w:space="0" w:color="auto"/>
              <w:left w:val="nil"/>
              <w:bottom w:val="single" w:sz="8" w:space="0" w:color="auto"/>
              <w:right w:val="single" w:sz="8" w:space="0" w:color="auto"/>
            </w:tcBorders>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1-miesięczny</w:t>
            </w:r>
          </w:p>
        </w:tc>
      </w:tr>
      <w:tr w:rsidR="002D25AA" w:rsidRPr="00844F1B" w:rsidTr="00BC6739">
        <w:trPr>
          <w:trHeight w:val="315"/>
        </w:trPr>
        <w:tc>
          <w:tcPr>
            <w:tcW w:w="3417" w:type="dxa"/>
            <w:tcBorders>
              <w:top w:val="single" w:sz="8" w:space="0" w:color="auto"/>
              <w:left w:val="nil"/>
              <w:bottom w:val="nil"/>
              <w:right w:val="nil"/>
            </w:tcBorders>
            <w:noWrap/>
            <w:vAlign w:val="bottom"/>
          </w:tcPr>
          <w:p w:rsidR="002D25AA" w:rsidRPr="00844F1B" w:rsidRDefault="002D25AA" w:rsidP="00BC6739">
            <w:pPr>
              <w:spacing w:after="120"/>
              <w:jc w:val="center"/>
              <w:rPr>
                <w:rFonts w:ascii="Verdana" w:hAnsi="Verdana" w:cs="Verdana"/>
                <w:sz w:val="20"/>
                <w:szCs w:val="20"/>
              </w:rPr>
            </w:pPr>
          </w:p>
          <w:p w:rsidR="002D25AA" w:rsidRPr="00844F1B" w:rsidRDefault="002D25AA" w:rsidP="00BC6739">
            <w:pPr>
              <w:spacing w:after="120"/>
              <w:rPr>
                <w:rFonts w:ascii="Verdana" w:hAnsi="Verdana" w:cs="Verdana"/>
                <w:sz w:val="20"/>
                <w:szCs w:val="20"/>
              </w:rPr>
            </w:pPr>
            <w:r w:rsidRPr="00844F1B">
              <w:rPr>
                <w:rFonts w:ascii="Verdana" w:hAnsi="Verdana" w:cs="Verdana"/>
                <w:sz w:val="20"/>
                <w:szCs w:val="20"/>
              </w:rPr>
              <w:t>Obiekt nr 2</w:t>
            </w:r>
          </w:p>
        </w:tc>
        <w:tc>
          <w:tcPr>
            <w:tcW w:w="6379" w:type="dxa"/>
            <w:tcBorders>
              <w:top w:val="single" w:sz="8"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w:t>
            </w:r>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Węzeł Warszawa - Zachód ul. Poznańska </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2+</w:t>
            </w:r>
            <w:smartTag w:uri="urn:schemas-microsoft-com:office:smarttags" w:element="metricconverter">
              <w:smartTagPr>
                <w:attr w:name="ProductID" w:val="920 L"/>
              </w:smartTagPr>
              <w:r w:rsidRPr="00844F1B">
                <w:rPr>
                  <w:rFonts w:ascii="Verdana" w:hAnsi="Verdana" w:cs="Calibri"/>
                  <w:sz w:val="20"/>
                  <w:szCs w:val="20"/>
                </w:rPr>
                <w:t>920 L</w:t>
              </w:r>
            </w:smartTag>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67 + 3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122 900 kWh</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221</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c>
        <w:tc>
          <w:tcPr>
            <w:tcW w:w="6379" w:type="dxa"/>
            <w:tcBorders>
              <w:top w:val="single" w:sz="4"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 + przepompownie</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Powstańców Śląskich</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7+</w:t>
            </w:r>
            <w:smartTag w:uri="urn:schemas-microsoft-com:office:smarttags" w:element="metricconverter">
              <w:smartTagPr>
                <w:attr w:name="ProductID" w:val="900 L"/>
              </w:smartTagPr>
              <w:r w:rsidRPr="00844F1B">
                <w:rPr>
                  <w:rFonts w:ascii="Verdana" w:hAnsi="Verdana" w:cs="Calibri"/>
                  <w:sz w:val="20"/>
                  <w:szCs w:val="20"/>
                </w:rPr>
                <w:t>900 L</w:t>
              </w:r>
            </w:smartTag>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52 + 3 + 355 kW (+ rezerwa zas. Przepompowni 355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155 000 kWh  </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156</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4</w:t>
            </w:r>
          </w:p>
        </w:tc>
        <w:tc>
          <w:tcPr>
            <w:tcW w:w="6379" w:type="dxa"/>
            <w:tcBorders>
              <w:top w:val="single" w:sz="4"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 + przepompownie</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Warszawska</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6+</w:t>
            </w:r>
            <w:smartTag w:uri="urn:schemas-microsoft-com:office:smarttags" w:element="metricconverter">
              <w:smartTagPr>
                <w:attr w:name="ProductID" w:val="100 L"/>
              </w:smartTagPr>
              <w:r w:rsidRPr="00844F1B">
                <w:rPr>
                  <w:rFonts w:ascii="Verdana" w:hAnsi="Verdana" w:cs="Calibri"/>
                  <w:sz w:val="20"/>
                  <w:szCs w:val="20"/>
                </w:rPr>
                <w:t>100 L</w:t>
              </w:r>
            </w:smartTag>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40 + 3 + 307 kW (+ rezerwa zas. Przepompowni 307 kW)</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129</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160 000 kWh </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single" w:sz="8" w:space="0" w:color="auto"/>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5</w:t>
            </w:r>
          </w:p>
        </w:tc>
        <w:tc>
          <w:tcPr>
            <w:tcW w:w="6379" w:type="dxa"/>
            <w:tcBorders>
              <w:top w:val="single" w:sz="4" w:space="0" w:color="auto"/>
              <w:left w:val="nil"/>
              <w:bottom w:val="single" w:sz="8" w:space="0" w:color="auto"/>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 + przepompownie</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Lazurowa</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6+</w:t>
            </w:r>
            <w:smartTag w:uri="urn:schemas-microsoft-com:office:smarttags" w:element="metricconverter">
              <w:smartTagPr>
                <w:attr w:name="ProductID" w:val="900 L"/>
              </w:smartTagPr>
              <w:r w:rsidRPr="00844F1B">
                <w:rPr>
                  <w:rFonts w:ascii="Verdana" w:hAnsi="Verdana" w:cs="Calibri"/>
                  <w:sz w:val="20"/>
                  <w:szCs w:val="20"/>
                </w:rPr>
                <w:t>900 L</w:t>
              </w:r>
            </w:smartTag>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55 + 3 + 402 kW (+ rezerwa zas. Przepompowni 402 kW)</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310 000 kWh  </w:t>
            </w:r>
          </w:p>
        </w:tc>
      </w:tr>
      <w:tr w:rsidR="002D25AA" w:rsidRPr="00844F1B" w:rsidTr="00BC6739">
        <w:trPr>
          <w:trHeight w:val="300"/>
        </w:trPr>
        <w:tc>
          <w:tcPr>
            <w:tcW w:w="3417" w:type="dxa"/>
            <w:tcBorders>
              <w:top w:val="single" w:sz="8" w:space="0" w:color="auto"/>
              <w:left w:val="single" w:sz="8" w:space="0" w:color="auto"/>
              <w:bottom w:val="single" w:sz="8" w:space="0" w:color="auto"/>
              <w:right w:val="single" w:sz="8"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8" w:space="0" w:color="auto"/>
              <w:left w:val="single" w:sz="8" w:space="0" w:color="auto"/>
              <w:bottom w:val="single" w:sz="8" w:space="0" w:color="auto"/>
              <w:right w:val="single" w:sz="8"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146</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single" w:sz="8" w:space="0" w:color="auto"/>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8" w:space="0" w:color="auto"/>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8"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6</w:t>
            </w:r>
          </w:p>
        </w:tc>
        <w:tc>
          <w:tcPr>
            <w:tcW w:w="6379" w:type="dxa"/>
            <w:tcBorders>
              <w:top w:val="single" w:sz="8"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 + przepompownia (łącznie)</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Księcia Janusza</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9+</w:t>
            </w:r>
            <w:smartTag w:uri="urn:schemas-microsoft-com:office:smarttags" w:element="metricconverter">
              <w:smartTagPr>
                <w:attr w:name="ProductID" w:val="740 L"/>
              </w:smartTagPr>
              <w:r w:rsidRPr="00844F1B">
                <w:rPr>
                  <w:rFonts w:ascii="Verdana" w:hAnsi="Verdana" w:cs="Calibri"/>
                  <w:sz w:val="20"/>
                  <w:szCs w:val="20"/>
                </w:rPr>
                <w:t>740 L</w:t>
              </w:r>
            </w:smartTag>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60 kW (+ rezerwa 60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152 000 kWh </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74</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7</w:t>
            </w:r>
          </w:p>
        </w:tc>
        <w:tc>
          <w:tcPr>
            <w:tcW w:w="6379" w:type="dxa"/>
            <w:tcBorders>
              <w:top w:val="single" w:sz="4"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Sochaczewska</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3+</w:t>
            </w:r>
            <w:smartTag w:uri="urn:schemas-microsoft-com:office:smarttags" w:element="metricconverter">
              <w:smartTagPr>
                <w:attr w:name="ProductID" w:val="880 L"/>
              </w:smartTagPr>
              <w:r w:rsidRPr="00844F1B">
                <w:rPr>
                  <w:rFonts w:ascii="Verdana" w:hAnsi="Verdana" w:cs="Calibri"/>
                  <w:sz w:val="20"/>
                  <w:szCs w:val="20"/>
                </w:rPr>
                <w:t>880 L</w:t>
              </w:r>
            </w:smartTag>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41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85 000 kWh</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69</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8</w:t>
            </w:r>
          </w:p>
        </w:tc>
        <w:tc>
          <w:tcPr>
            <w:tcW w:w="6379" w:type="dxa"/>
            <w:tcBorders>
              <w:top w:val="single" w:sz="4"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sygn. Świetlna + przepompownie</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Dywizjonu 303</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8+</w:t>
            </w:r>
            <w:smartTag w:uri="urn:schemas-microsoft-com:office:smarttags" w:element="metricconverter">
              <w:smartTagPr>
                <w:attr w:name="ProductID" w:val="750 L"/>
              </w:smartTagPr>
              <w:r w:rsidRPr="00844F1B">
                <w:rPr>
                  <w:rFonts w:ascii="Verdana" w:hAnsi="Verdana" w:cs="Calibri"/>
                  <w:sz w:val="20"/>
                  <w:szCs w:val="20"/>
                </w:rPr>
                <w:t>750 L</w:t>
              </w:r>
            </w:smartTag>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27 + 3 + 420 kW (+ rezerwa zas. przepompowni 420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300 000 kWh</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133</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left w:val="nil"/>
              <w:bottom w:val="nil"/>
              <w:right w:val="nil"/>
            </w:tcBorders>
            <w:noWrap/>
            <w:vAlign w:val="bottom"/>
          </w:tcPr>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9</w:t>
            </w:r>
          </w:p>
        </w:tc>
        <w:tc>
          <w:tcPr>
            <w:tcW w:w="6379" w:type="dxa"/>
            <w:tcBorders>
              <w:top w:val="single" w:sz="4" w:space="0" w:color="auto"/>
              <w:left w:val="nil"/>
              <w:bottom w:val="nil"/>
              <w:right w:val="nil"/>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31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Szeligowska</w:t>
            </w:r>
          </w:p>
          <w:p w:rsidR="002D25AA" w:rsidRPr="00844F1B" w:rsidRDefault="002D25AA" w:rsidP="00BC6739">
            <w:pPr>
              <w:rPr>
                <w:rFonts w:ascii="Verdana" w:hAnsi="Verdana" w:cs="Calibri"/>
                <w:sz w:val="20"/>
                <w:szCs w:val="20"/>
              </w:rPr>
            </w:pPr>
            <w:r w:rsidRPr="00844F1B">
              <w:rPr>
                <w:rFonts w:ascii="Verdana" w:hAnsi="Verdana" w:cs="Calibri"/>
                <w:sz w:val="20"/>
                <w:szCs w:val="20"/>
              </w:rPr>
              <w:t>S8 km 4+</w:t>
            </w:r>
            <w:smartTag w:uri="urn:schemas-microsoft-com:office:smarttags" w:element="metricconverter">
              <w:smartTagPr>
                <w:attr w:name="ProductID" w:val="530 L"/>
              </w:smartTagPr>
              <w:r w:rsidRPr="00844F1B">
                <w:rPr>
                  <w:rFonts w:ascii="Verdana" w:hAnsi="Verdana" w:cs="Calibri"/>
                  <w:sz w:val="20"/>
                  <w:szCs w:val="20"/>
                </w:rPr>
                <w:t>530 L</w:t>
              </w:r>
            </w:smartTag>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48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123 900 kWh</w:t>
            </w:r>
          </w:p>
        </w:tc>
      </w:tr>
      <w:tr w:rsidR="002D25AA" w:rsidRPr="00844F1B" w:rsidTr="00BC6739">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single" w:sz="4" w:space="0" w:color="auto"/>
              <w:bottom w:val="single" w:sz="4" w:space="0" w:color="auto"/>
              <w:right w:val="single" w:sz="4" w:space="0" w:color="auto"/>
            </w:tcBorders>
            <w:noWrap/>
            <w:vAlign w:val="bottom"/>
          </w:tcPr>
          <w:p w:rsidR="002D25AA" w:rsidRPr="00844F1B" w:rsidRDefault="002D25AA" w:rsidP="00BC6739">
            <w:pPr>
              <w:rPr>
                <w:rFonts w:ascii="Verdana" w:hAnsi="Verdana" w:cs="Calibri"/>
                <w:sz w:val="20"/>
                <w:szCs w:val="20"/>
              </w:rPr>
            </w:pPr>
            <w:r w:rsidRPr="00844F1B">
              <w:rPr>
                <w:rFonts w:ascii="Verdana" w:hAnsi="Verdana" w:cs="Calibri"/>
                <w:sz w:val="20"/>
                <w:szCs w:val="20"/>
              </w:rPr>
              <w:t>182</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single" w:sz="4" w:space="0" w:color="auto"/>
            </w:tcBorders>
            <w:noWrap/>
            <w:vAlign w:val="bottom"/>
          </w:tcPr>
          <w:p w:rsidR="002D25AA" w:rsidRPr="00844F1B" w:rsidRDefault="002D25AA" w:rsidP="00BC6739">
            <w:pPr>
              <w:spacing w:after="120"/>
              <w:jc w:val="both"/>
              <w:rPr>
                <w:rFonts w:ascii="Verdana" w:hAnsi="Verdana" w:cs="Verdana"/>
                <w:sz w:val="20"/>
                <w:szCs w:val="20"/>
              </w:rPr>
            </w:pPr>
          </w:p>
        </w:tc>
        <w:tc>
          <w:tcPr>
            <w:tcW w:w="6379" w:type="dxa"/>
            <w:tcBorders>
              <w:top w:val="single" w:sz="4" w:space="0" w:color="auto"/>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315"/>
        </w:trPr>
        <w:tc>
          <w:tcPr>
            <w:tcW w:w="3417" w:type="dxa"/>
            <w:tcBorders>
              <w:bottom w:val="single" w:sz="4" w:space="0" w:color="auto"/>
            </w:tcBorders>
            <w:noWrap/>
            <w:vAlign w:val="bottom"/>
          </w:tcPr>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10</w:t>
            </w:r>
          </w:p>
        </w:tc>
        <w:tc>
          <w:tcPr>
            <w:tcW w:w="6379" w:type="dxa"/>
            <w:tcBorders>
              <w:bottom w:val="single" w:sz="4" w:space="0" w:color="auto"/>
            </w:tcBorders>
            <w:noWrap/>
            <w:vAlign w:val="bottom"/>
          </w:tcPr>
          <w:p w:rsidR="002D25AA" w:rsidRPr="00844F1B" w:rsidRDefault="002D25AA" w:rsidP="00BC6739">
            <w:pPr>
              <w:rPr>
                <w:rFonts w:ascii="Verdana" w:hAnsi="Verdana" w:cs="Calibri"/>
                <w:sz w:val="20"/>
                <w:szCs w:val="20"/>
              </w:rPr>
            </w:pPr>
          </w:p>
        </w:tc>
      </w:tr>
      <w:tr w:rsidR="002D25AA" w:rsidRPr="00844F1B" w:rsidTr="00BC6739">
        <w:trPr>
          <w:trHeight w:val="315"/>
        </w:trPr>
        <w:tc>
          <w:tcPr>
            <w:tcW w:w="3417" w:type="dxa"/>
            <w:tcBorders>
              <w:top w:val="single" w:sz="4"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4"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ulic + przepompownie</w:t>
            </w:r>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Warszawa ul. Prymasa Tysiąclecia</w:t>
            </w:r>
          </w:p>
          <w:p w:rsidR="002D25AA" w:rsidRPr="00844F1B" w:rsidRDefault="002D25AA" w:rsidP="00BC6739">
            <w:pPr>
              <w:rPr>
                <w:rFonts w:ascii="Verdana" w:hAnsi="Verdana" w:cs="Calibri"/>
                <w:sz w:val="20"/>
                <w:szCs w:val="20"/>
              </w:rPr>
            </w:pPr>
            <w:r w:rsidRPr="00844F1B">
              <w:rPr>
                <w:rFonts w:ascii="Verdana" w:hAnsi="Verdana" w:cs="Calibri"/>
                <w:sz w:val="20"/>
                <w:szCs w:val="20"/>
              </w:rPr>
              <w:t>S8 10+</w:t>
            </w:r>
            <w:smartTag w:uri="urn:schemas-microsoft-com:office:smarttags" w:element="metricconverter">
              <w:smartTagPr>
                <w:attr w:name="ProductID" w:val="750 L"/>
              </w:smartTagPr>
              <w:r w:rsidRPr="00844F1B">
                <w:rPr>
                  <w:rFonts w:ascii="Verdana" w:hAnsi="Verdana" w:cs="Calibri"/>
                  <w:sz w:val="20"/>
                  <w:szCs w:val="20"/>
                </w:rPr>
                <w:t>750 L</w:t>
              </w:r>
            </w:smartTag>
          </w:p>
        </w:tc>
      </w:tr>
      <w:tr w:rsidR="002D25AA" w:rsidRPr="00844F1B" w:rsidTr="00BC6739">
        <w:trPr>
          <w:trHeight w:val="52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60 kW + 80 kW ( + rezerwa zas. Przepompowni 80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155 800 kWh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tcPr>
          <w:p w:rsidR="002D25AA" w:rsidRPr="00844F1B" w:rsidRDefault="002D25AA" w:rsidP="00BC6739">
            <w:pPr>
              <w:rPr>
                <w:rFonts w:ascii="Verdana" w:hAnsi="Verdana"/>
                <w:sz w:val="20"/>
                <w:szCs w:val="20"/>
              </w:rPr>
            </w:pPr>
            <w:r w:rsidRPr="00844F1B">
              <w:rPr>
                <w:rFonts w:ascii="Verdana" w:hAnsi="Verdana" w:cs="Verdana"/>
                <w:sz w:val="20"/>
                <w:szCs w:val="20"/>
              </w:rPr>
              <w:t xml:space="preserve">Ilość opraw oświetleniowych                </w:t>
            </w:r>
          </w:p>
        </w:tc>
        <w:tc>
          <w:tcPr>
            <w:tcW w:w="6379" w:type="dxa"/>
            <w:tcBorders>
              <w:top w:val="nil"/>
              <w:left w:val="nil"/>
              <w:bottom w:val="single" w:sz="8" w:space="0" w:color="auto"/>
              <w:right w:val="single" w:sz="8" w:space="0" w:color="auto"/>
            </w:tcBorders>
          </w:tcPr>
          <w:p w:rsidR="002D25AA" w:rsidRPr="00844F1B" w:rsidRDefault="002D25AA" w:rsidP="00BC6739">
            <w:pPr>
              <w:rPr>
                <w:rFonts w:ascii="Verdana" w:hAnsi="Verdana"/>
                <w:sz w:val="20"/>
                <w:szCs w:val="20"/>
              </w:rPr>
            </w:pPr>
            <w:r w:rsidRPr="00844F1B">
              <w:rPr>
                <w:rFonts w:ascii="Verdana" w:hAnsi="Verdana" w:cs="Verdana"/>
                <w:sz w:val="20"/>
                <w:szCs w:val="20"/>
              </w:rPr>
              <w:t>411</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11</w:t>
      </w:r>
    </w:p>
    <w:tbl>
      <w:tblPr>
        <w:tblW w:w="9781" w:type="dxa"/>
        <w:tblInd w:w="108" w:type="dxa"/>
        <w:tblCellMar>
          <w:left w:w="0" w:type="dxa"/>
          <w:right w:w="0" w:type="dxa"/>
        </w:tblCellMar>
        <w:tblLook w:val="00A0"/>
      </w:tblPr>
      <w:tblGrid>
        <w:gridCol w:w="3402"/>
        <w:gridCol w:w="6379"/>
      </w:tblGrid>
      <w:tr w:rsidR="002D25AA" w:rsidRPr="00844F1B" w:rsidTr="00BC673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 xml:space="preserve">Szafa oświetleniowa </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Kładka dla pieszych ul. Siodlarska</w:t>
            </w:r>
          </w:p>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S8 km 8+</w:t>
            </w:r>
            <w:smartTag w:uri="urn:schemas-microsoft-com:office:smarttags" w:element="metricconverter">
              <w:smartTagPr>
                <w:attr w:name="ProductID" w:val="200 L"/>
              </w:smartTagPr>
              <w:r w:rsidRPr="00844F1B">
                <w:rPr>
                  <w:rFonts w:ascii="Verdana" w:hAnsi="Verdana"/>
                  <w:sz w:val="20"/>
                  <w:szCs w:val="20"/>
                </w:rPr>
                <w:t>200 L</w:t>
              </w:r>
            </w:smartTag>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1,5  kW</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85 000 kWh</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 xml:space="preserve">Ilość opraw oświetleniowych                         </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sz w:val="20"/>
                <w:szCs w:val="20"/>
              </w:rPr>
              <w:t>12</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12</w:t>
      </w:r>
    </w:p>
    <w:tbl>
      <w:tblPr>
        <w:tblW w:w="9781" w:type="dxa"/>
        <w:tblInd w:w="108" w:type="dxa"/>
        <w:tblCellMar>
          <w:left w:w="0" w:type="dxa"/>
          <w:right w:w="0" w:type="dxa"/>
        </w:tblCellMar>
        <w:tblLook w:val="00A0"/>
      </w:tblPr>
      <w:tblGrid>
        <w:gridCol w:w="3402"/>
        <w:gridCol w:w="6379"/>
      </w:tblGrid>
      <w:tr w:rsidR="002D25AA" w:rsidRPr="00844F1B" w:rsidTr="00BC673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 xml:space="preserve">Szafa oświetleniowa </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rPr>
                <w:rFonts w:ascii="Verdana" w:hAnsi="Verdana"/>
                <w:sz w:val="20"/>
                <w:szCs w:val="20"/>
              </w:rPr>
            </w:pPr>
            <w:r w:rsidRPr="00844F1B">
              <w:rPr>
                <w:rFonts w:ascii="Verdana" w:hAnsi="Verdana"/>
                <w:sz w:val="20"/>
                <w:szCs w:val="20"/>
              </w:rPr>
              <w:t>Oświetlenie skrzyżowania z ul. Sochaczewską</w:t>
            </w:r>
          </w:p>
          <w:p w:rsidR="002D25AA" w:rsidRPr="00844F1B" w:rsidRDefault="002D25AA" w:rsidP="00BC6739">
            <w:pPr>
              <w:autoSpaceDE w:val="0"/>
              <w:autoSpaceDN w:val="0"/>
              <w:spacing w:line="276" w:lineRule="auto"/>
              <w:rPr>
                <w:rFonts w:ascii="Verdana" w:hAnsi="Verdana"/>
                <w:sz w:val="20"/>
                <w:szCs w:val="20"/>
              </w:rPr>
            </w:pPr>
            <w:r w:rsidRPr="00844F1B">
              <w:rPr>
                <w:rFonts w:ascii="Verdana" w:hAnsi="Verdana"/>
                <w:sz w:val="20"/>
                <w:szCs w:val="20"/>
              </w:rPr>
              <w:t>S8 km 3+</w:t>
            </w:r>
            <w:smartTag w:uri="urn:schemas-microsoft-com:office:smarttags" w:element="metricconverter">
              <w:smartTagPr>
                <w:attr w:name="ProductID" w:val="880 L"/>
              </w:smartTagPr>
              <w:r w:rsidRPr="00844F1B">
                <w:rPr>
                  <w:rFonts w:ascii="Verdana" w:hAnsi="Verdana"/>
                  <w:sz w:val="20"/>
                  <w:szCs w:val="20"/>
                </w:rPr>
                <w:t>880 L</w:t>
              </w:r>
            </w:smartTag>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7  kW</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30 000 kWh</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cs="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13</w:t>
      </w:r>
    </w:p>
    <w:tbl>
      <w:tblPr>
        <w:tblW w:w="9781" w:type="dxa"/>
        <w:tblInd w:w="108" w:type="dxa"/>
        <w:tblCellMar>
          <w:left w:w="0" w:type="dxa"/>
          <w:right w:w="0" w:type="dxa"/>
        </w:tblCellMar>
        <w:tblLook w:val="00A0"/>
      </w:tblPr>
      <w:tblGrid>
        <w:gridCol w:w="3402"/>
        <w:gridCol w:w="6379"/>
      </w:tblGrid>
      <w:tr w:rsidR="002D25AA" w:rsidRPr="00844F1B" w:rsidTr="00BC673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Obiekt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Oświetlenie ulic Wola</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Lokalizacja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Zasilanie rezerwowe pompowni ul. Warszawska i ul. Lazurowa</w:t>
            </w:r>
          </w:p>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S8 km 6+</w:t>
            </w:r>
            <w:smartTag w:uri="urn:schemas-microsoft-com:office:smarttags" w:element="metricconverter">
              <w:smartTagPr>
                <w:attr w:name="ProductID" w:val="100 L"/>
              </w:smartTagPr>
              <w:r w:rsidRPr="00844F1B">
                <w:rPr>
                  <w:rFonts w:ascii="Verdana" w:hAnsi="Verdana"/>
                  <w:sz w:val="20"/>
                  <w:szCs w:val="20"/>
                </w:rPr>
                <w:t>100 L</w:t>
              </w:r>
            </w:smartTag>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Wartość mocy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6 kW</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Szacunkowe roczne zużycie energii</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 xml:space="preserve">15 000 kWh  </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cs="Verdana"/>
                <w:bCs/>
                <w:sz w:val="20"/>
                <w:szCs w:val="20"/>
              </w:rPr>
              <w:t xml:space="preserve">Ilość opraw oświetleniowych                    </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rPr>
                <w:rFonts w:ascii="Verdana" w:hAnsi="Verdana"/>
                <w:sz w:val="20"/>
                <w:szCs w:val="20"/>
              </w:rPr>
            </w:pPr>
            <w:r w:rsidRPr="00844F1B">
              <w:rPr>
                <w:rFonts w:ascii="Verdana" w:hAnsi="Verdana" w:cs="Verdana"/>
                <w:bCs/>
                <w:sz w:val="20"/>
                <w:szCs w:val="20"/>
              </w:rPr>
              <w:t xml:space="preserve">1275 </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sz w:val="20"/>
                <w:szCs w:val="20"/>
              </w:rPr>
            </w:pPr>
            <w:r w:rsidRPr="00844F1B">
              <w:rPr>
                <w:rFonts w:ascii="Verdana" w:hAnsi="Verdana"/>
                <w:sz w:val="20"/>
                <w:szCs w:val="20"/>
              </w:rPr>
              <w:t>Okres rozliczeniowy</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2D25AA" w:rsidRPr="00844F1B" w:rsidRDefault="002D25AA" w:rsidP="00BC6739">
            <w:pPr>
              <w:autoSpaceDE w:val="0"/>
              <w:autoSpaceDN w:val="0"/>
              <w:spacing w:line="276" w:lineRule="auto"/>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spacing w:after="120"/>
        <w:jc w:val="both"/>
        <w:rPr>
          <w:rFonts w:ascii="Verdana" w:hAnsi="Verdana" w:cs="Verdana"/>
          <w:b/>
          <w:bCs/>
          <w:sz w:val="20"/>
          <w:szCs w:val="20"/>
        </w:rPr>
      </w:pPr>
    </w:p>
    <w:p w:rsidR="002D25AA" w:rsidRPr="00844F1B" w:rsidRDefault="002D25AA" w:rsidP="00BC6739">
      <w:pPr>
        <w:spacing w:after="120"/>
        <w:jc w:val="both"/>
        <w:rPr>
          <w:rFonts w:ascii="Verdana" w:hAnsi="Verdana" w:cs="Verdana"/>
          <w:b/>
          <w:sz w:val="20"/>
          <w:szCs w:val="20"/>
        </w:rPr>
      </w:pPr>
      <w:r w:rsidRPr="00844F1B">
        <w:rPr>
          <w:rFonts w:ascii="Verdana" w:hAnsi="Verdana" w:cs="Verdana"/>
          <w:b/>
          <w:bCs/>
          <w:sz w:val="20"/>
          <w:szCs w:val="20"/>
        </w:rPr>
        <w:t xml:space="preserve">Punkty poboru energii dla  DK7 w. Łomianki </w:t>
      </w:r>
      <w:r w:rsidRPr="00844F1B">
        <w:rPr>
          <w:rFonts w:ascii="Verdana" w:hAnsi="Verdana" w:cs="Verdana"/>
          <w:b/>
          <w:sz w:val="20"/>
          <w:szCs w:val="20"/>
        </w:rPr>
        <w:t>(6 szt.)</w:t>
      </w:r>
    </w:p>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1</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ośw. drogowe </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Skrzyż. ul. Kolejowa/Glinianki w Łomiankach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5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2500 kWh</w:t>
            </w:r>
          </w:p>
        </w:tc>
      </w:tr>
      <w:tr w:rsidR="002D25AA" w:rsidRPr="00844F1B" w:rsidTr="00BC6739">
        <w:trPr>
          <w:trHeight w:val="315"/>
        </w:trPr>
        <w:tc>
          <w:tcPr>
            <w:tcW w:w="3417" w:type="dxa"/>
            <w:tcBorders>
              <w:top w:val="single" w:sz="4"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17</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single" w:sz="4" w:space="0" w:color="auto"/>
              <w:left w:val="single" w:sz="4"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4" w:space="0" w:color="auto"/>
              <w:left w:val="nil"/>
              <w:bottom w:val="single" w:sz="4" w:space="0" w:color="auto"/>
              <w:right w:val="single" w:sz="4"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2</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ośw. drogowe </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Skrzyż. ul. Kolejowa/Dolna/Śliska w Łomiankach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15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2500 kWh</w:t>
            </w:r>
          </w:p>
        </w:tc>
      </w:tr>
      <w:tr w:rsidR="002D25AA" w:rsidRPr="00844F1B" w:rsidTr="00BC6739">
        <w:trPr>
          <w:trHeight w:val="315"/>
        </w:trPr>
        <w:tc>
          <w:tcPr>
            <w:tcW w:w="3417" w:type="dxa"/>
            <w:tcBorders>
              <w:top w:val="single" w:sz="4"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60</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single" w:sz="8" w:space="0" w:color="auto"/>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8" w:space="0" w:color="auto"/>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3</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ośw. drogowe</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Skrzyż. ul. Kolejowa/ul. Brukowa w Łomiankach, przy drodze DR1</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11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2500 kWh</w:t>
            </w:r>
          </w:p>
        </w:tc>
      </w:tr>
      <w:tr w:rsidR="002D25AA" w:rsidRPr="00844F1B" w:rsidTr="00BC6739">
        <w:trPr>
          <w:trHeight w:val="315"/>
        </w:trPr>
        <w:tc>
          <w:tcPr>
            <w:tcW w:w="3417" w:type="dxa"/>
            <w:tcBorders>
              <w:top w:val="single" w:sz="4"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single" w:sz="4" w:space="0" w:color="auto"/>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53</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single" w:sz="8" w:space="0" w:color="auto"/>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8" w:space="0" w:color="auto"/>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4</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Sygnalizacja świetlna</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Skrzyż. ul. Kolejowa/ul. Brukowa w Łomiankach, przy drodze DR1</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2500 kWh</w:t>
            </w:r>
          </w:p>
        </w:tc>
      </w:tr>
      <w:tr w:rsidR="002D25AA" w:rsidRPr="00844F1B" w:rsidTr="00BC6739">
        <w:trPr>
          <w:trHeight w:val="315"/>
        </w:trPr>
        <w:tc>
          <w:tcPr>
            <w:tcW w:w="3417" w:type="dxa"/>
            <w:tcBorders>
              <w:top w:val="nil"/>
              <w:left w:val="single" w:sz="8"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4"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 C11</w:t>
            </w:r>
          </w:p>
        </w:tc>
      </w:tr>
      <w:tr w:rsidR="002D25AA" w:rsidRPr="00844F1B" w:rsidTr="00BC6739">
        <w:trPr>
          <w:trHeight w:val="315"/>
        </w:trPr>
        <w:tc>
          <w:tcPr>
            <w:tcW w:w="3417" w:type="dxa"/>
            <w:tcBorders>
              <w:top w:val="single" w:sz="4" w:space="0" w:color="auto"/>
              <w:left w:val="single" w:sz="4" w:space="0" w:color="auto"/>
              <w:bottom w:val="single" w:sz="4"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single" w:sz="4" w:space="0" w:color="auto"/>
              <w:left w:val="nil"/>
              <w:bottom w:val="single" w:sz="4" w:space="0" w:color="auto"/>
              <w:right w:val="single" w:sz="4"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5</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Przepompownia wód deszczowych </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Przy posesji ul. Brukowa 19 w Łomiankach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55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10 500 kWh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bl>
    <w:p w:rsidR="002D25AA" w:rsidRPr="00844F1B" w:rsidRDefault="002D25AA" w:rsidP="00BC6739">
      <w:pPr>
        <w:rPr>
          <w:rFonts w:ascii="Verdana" w:hAnsi="Verdana"/>
          <w:sz w:val="20"/>
          <w:szCs w:val="20"/>
        </w:rPr>
      </w:pPr>
    </w:p>
    <w:p w:rsidR="002D25AA" w:rsidRPr="00844F1B" w:rsidRDefault="002D25AA" w:rsidP="00BC6739">
      <w:pPr>
        <w:spacing w:after="120"/>
        <w:jc w:val="both"/>
        <w:rPr>
          <w:rFonts w:ascii="Verdana" w:hAnsi="Verdana" w:cs="Verdana"/>
          <w:sz w:val="20"/>
          <w:szCs w:val="20"/>
        </w:rPr>
      </w:pPr>
      <w:r w:rsidRPr="00844F1B">
        <w:rPr>
          <w:rFonts w:ascii="Verdana" w:hAnsi="Verdana" w:cs="Verdana"/>
          <w:sz w:val="20"/>
          <w:szCs w:val="20"/>
        </w:rPr>
        <w:t>Obiekt nr 6</w:t>
      </w:r>
    </w:p>
    <w:tbl>
      <w:tblPr>
        <w:tblW w:w="9796" w:type="dxa"/>
        <w:tblInd w:w="55" w:type="dxa"/>
        <w:tblCellMar>
          <w:left w:w="70" w:type="dxa"/>
          <w:right w:w="70" w:type="dxa"/>
        </w:tblCellMar>
        <w:tblLook w:val="00A0"/>
      </w:tblPr>
      <w:tblGrid>
        <w:gridCol w:w="3417"/>
        <w:gridCol w:w="6379"/>
      </w:tblGrid>
      <w:tr w:rsidR="002D25AA" w:rsidRPr="00844F1B" w:rsidTr="00BC6739">
        <w:trPr>
          <w:trHeight w:val="525"/>
        </w:trPr>
        <w:tc>
          <w:tcPr>
            <w:tcW w:w="3417" w:type="dxa"/>
            <w:tcBorders>
              <w:top w:val="single" w:sz="8" w:space="0" w:color="auto"/>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Obiekt</w:t>
            </w:r>
          </w:p>
        </w:tc>
        <w:tc>
          <w:tcPr>
            <w:tcW w:w="6379" w:type="dxa"/>
            <w:tcBorders>
              <w:top w:val="single" w:sz="8" w:space="0" w:color="auto"/>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 xml:space="preserve">Szafa oświetleniowa </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Lokalizacja</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ul. Kolejowa przy wjeździe do stacji benzynowej BP w Łomiankach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Wartość mocy</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15 kW</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Szacunkowe roczne zużycie energii</w:t>
            </w:r>
          </w:p>
        </w:tc>
        <w:tc>
          <w:tcPr>
            <w:tcW w:w="6379" w:type="dxa"/>
            <w:tcBorders>
              <w:top w:val="nil"/>
              <w:left w:val="nil"/>
              <w:bottom w:val="single" w:sz="8" w:space="0" w:color="auto"/>
              <w:right w:val="single" w:sz="8" w:space="0" w:color="auto"/>
            </w:tcBorders>
            <w:vAlign w:val="center"/>
          </w:tcPr>
          <w:p w:rsidR="002D25AA" w:rsidRPr="00844F1B" w:rsidRDefault="002D25AA" w:rsidP="00BC6739">
            <w:pPr>
              <w:rPr>
                <w:rFonts w:ascii="Verdana" w:hAnsi="Verdana" w:cs="Calibri"/>
                <w:sz w:val="20"/>
                <w:szCs w:val="20"/>
              </w:rPr>
            </w:pPr>
            <w:r w:rsidRPr="00844F1B">
              <w:rPr>
                <w:rFonts w:ascii="Verdana" w:hAnsi="Verdana" w:cs="Calibri"/>
                <w:sz w:val="20"/>
                <w:szCs w:val="20"/>
              </w:rPr>
              <w:t>2 500 kWh</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Ilość opraw oświetleniowych</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sz w:val="20"/>
                <w:szCs w:val="20"/>
              </w:rPr>
            </w:pPr>
            <w:r w:rsidRPr="00844F1B">
              <w:rPr>
                <w:rFonts w:ascii="Verdana" w:hAnsi="Verdana"/>
                <w:sz w:val="20"/>
                <w:szCs w:val="20"/>
              </w:rPr>
              <w:t>47</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Grupa taryfowa</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wybór dostawcy</w:t>
            </w:r>
          </w:p>
        </w:tc>
      </w:tr>
      <w:tr w:rsidR="002D25AA" w:rsidRPr="00844F1B" w:rsidTr="00BC6739">
        <w:trPr>
          <w:trHeight w:val="315"/>
        </w:trPr>
        <w:tc>
          <w:tcPr>
            <w:tcW w:w="3417" w:type="dxa"/>
            <w:tcBorders>
              <w:top w:val="nil"/>
              <w:left w:val="single" w:sz="8" w:space="0" w:color="auto"/>
              <w:bottom w:val="single" w:sz="8" w:space="0" w:color="auto"/>
              <w:right w:val="single" w:sz="8" w:space="0" w:color="auto"/>
            </w:tcBorders>
            <w:vAlign w:val="center"/>
          </w:tcPr>
          <w:p w:rsidR="002D25AA" w:rsidRPr="00844F1B" w:rsidRDefault="002D25AA" w:rsidP="00BC6739">
            <w:pPr>
              <w:jc w:val="both"/>
              <w:rPr>
                <w:rFonts w:ascii="Verdana" w:hAnsi="Verdana" w:cs="Calibri"/>
                <w:sz w:val="20"/>
                <w:szCs w:val="20"/>
              </w:rPr>
            </w:pPr>
            <w:r w:rsidRPr="00844F1B">
              <w:rPr>
                <w:rFonts w:ascii="Verdana" w:hAnsi="Verdana" w:cs="Calibri"/>
                <w:sz w:val="20"/>
                <w:szCs w:val="20"/>
              </w:rPr>
              <w:t>Okres rozliczeniowy</w:t>
            </w:r>
          </w:p>
        </w:tc>
        <w:tc>
          <w:tcPr>
            <w:tcW w:w="6379" w:type="dxa"/>
            <w:tcBorders>
              <w:top w:val="nil"/>
              <w:left w:val="nil"/>
              <w:bottom w:val="single" w:sz="8" w:space="0" w:color="auto"/>
              <w:right w:val="single" w:sz="8" w:space="0" w:color="auto"/>
            </w:tcBorders>
          </w:tcPr>
          <w:p w:rsidR="002D25AA" w:rsidRPr="00844F1B" w:rsidRDefault="002D25AA" w:rsidP="00BC6739">
            <w:pPr>
              <w:autoSpaceDE w:val="0"/>
              <w:autoSpaceDN w:val="0"/>
              <w:jc w:val="both"/>
              <w:rPr>
                <w:rFonts w:ascii="Verdana" w:hAnsi="Verdana" w:cs="Calibri"/>
                <w:sz w:val="20"/>
                <w:szCs w:val="20"/>
              </w:rPr>
            </w:pPr>
            <w:r w:rsidRPr="00844F1B">
              <w:rPr>
                <w:rFonts w:ascii="Verdana" w:hAnsi="Verdana"/>
                <w:sz w:val="20"/>
                <w:szCs w:val="20"/>
              </w:rPr>
              <w:t>1-miesięczny</w:t>
            </w:r>
          </w:p>
        </w:tc>
      </w:tr>
    </w:tbl>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Pr="00844F1B" w:rsidRDefault="002D25AA" w:rsidP="00BC6739">
      <w:pPr>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844F1B" w:rsidRDefault="002D25AA" w:rsidP="00E60EEB">
      <w:pPr>
        <w:pStyle w:val="Subtitle"/>
        <w:rPr>
          <w:rFonts w:ascii="Verdana" w:hAnsi="Verdana"/>
          <w:sz w:val="20"/>
          <w:szCs w:val="20"/>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p w:rsidR="002D25AA" w:rsidRPr="00621612" w:rsidRDefault="002D25AA" w:rsidP="00E60EEB">
      <w:pPr>
        <w:pStyle w:val="Subtitle"/>
        <w:rPr>
          <w:rFonts w:ascii="Verdana" w:hAnsi="Verdana"/>
          <w:sz w:val="18"/>
          <w:szCs w:val="18"/>
        </w:rPr>
      </w:pPr>
    </w:p>
    <w:sectPr w:rsidR="002D25AA" w:rsidRPr="00621612" w:rsidSect="00154789">
      <w:headerReference w:type="default" r:id="rId11"/>
      <w:footerReference w:type="even" r:id="rId12"/>
      <w:footerReference w:type="default" r:id="rId13"/>
      <w:pgSz w:w="11906" w:h="16838" w:code="9"/>
      <w:pgMar w:top="1134" w:right="1134" w:bottom="96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AA" w:rsidRDefault="002D25AA">
      <w:r>
        <w:separator/>
      </w:r>
    </w:p>
  </w:endnote>
  <w:endnote w:type="continuationSeparator" w:id="0">
    <w:p w:rsidR="002D25AA" w:rsidRDefault="002D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sablanca">
    <w:altName w:val="Coronet"/>
    <w:panose1 w:val="00000000000000000000"/>
    <w:charset w:val="EE"/>
    <w:family w:val="script"/>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 w:name="OpenSymbol">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AA" w:rsidRDefault="002D25AA" w:rsidP="007D4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5AA" w:rsidRDefault="002D25AA" w:rsidP="00D13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AA" w:rsidRDefault="002D25AA" w:rsidP="007D4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25AA" w:rsidRDefault="002D25AA" w:rsidP="00D13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AA" w:rsidRDefault="002D25AA">
      <w:r>
        <w:separator/>
      </w:r>
    </w:p>
  </w:footnote>
  <w:footnote w:type="continuationSeparator" w:id="0">
    <w:p w:rsidR="002D25AA" w:rsidRDefault="002D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AA" w:rsidRDefault="002D25AA">
    <w:pPr>
      <w:pStyle w:val="Header"/>
      <w:tabs>
        <w:tab w:val="clear" w:pos="9072"/>
        <w:tab w:val="right" w:pos="9720"/>
      </w:tabs>
      <w:rPr>
        <w:sz w:val="18"/>
        <w:szCs w:val="18"/>
        <w:u w:val="single"/>
      </w:rPr>
    </w:pPr>
    <w:r>
      <w:rPr>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D88DE3C"/>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3B2EE2B6"/>
    <w:lvl w:ilvl="0">
      <w:start w:val="1"/>
      <w:numFmt w:val="bullet"/>
      <w:lvlText w:val=""/>
      <w:lvlJc w:val="left"/>
      <w:pPr>
        <w:tabs>
          <w:tab w:val="num" w:pos="1492"/>
        </w:tabs>
        <w:ind w:left="1492" w:hanging="360"/>
      </w:pPr>
      <w:rPr>
        <w:rFonts w:ascii="Symbol" w:hAnsi="Symbol" w:hint="default"/>
      </w:rPr>
    </w:lvl>
  </w:abstractNum>
  <w:abstractNum w:abstractNumId="2">
    <w:nsid w:val="FFFFFF82"/>
    <w:multiLevelType w:val="singleLevel"/>
    <w:tmpl w:val="13505F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972CCD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06CEC3A"/>
    <w:lvl w:ilvl="0">
      <w:start w:val="1"/>
      <w:numFmt w:val="bullet"/>
      <w:lvlText w:val=""/>
      <w:lvlJc w:val="left"/>
      <w:pPr>
        <w:tabs>
          <w:tab w:val="num" w:pos="360"/>
        </w:tabs>
        <w:ind w:left="360" w:hanging="360"/>
      </w:pPr>
      <w:rPr>
        <w:rFonts w:ascii="Symbol" w:hAnsi="Symbol" w:hint="default"/>
      </w:rPr>
    </w:lvl>
  </w:abstractNum>
  <w:abstractNum w:abstractNumId="5">
    <w:nsid w:val="0000000C"/>
    <w:multiLevelType w:val="singleLevel"/>
    <w:tmpl w:val="0000000C"/>
    <w:name w:val="WW8Num12"/>
    <w:lvl w:ilvl="0">
      <w:start w:val="15"/>
      <w:numFmt w:val="decimal"/>
      <w:lvlText w:val="%1."/>
      <w:lvlJc w:val="left"/>
      <w:pPr>
        <w:tabs>
          <w:tab w:val="num" w:pos="720"/>
        </w:tabs>
        <w:ind w:left="720" w:hanging="360"/>
      </w:pPr>
      <w:rPr>
        <w:rFonts w:cs="Times New Roman"/>
      </w:rPr>
    </w:lvl>
  </w:abstractNum>
  <w:abstractNum w:abstractNumId="6">
    <w:nsid w:val="0000000F"/>
    <w:multiLevelType w:val="multilevel"/>
    <w:tmpl w:val="0000000F"/>
    <w:name w:val="WW8Num15"/>
    <w:lvl w:ilvl="0">
      <w:start w:val="13"/>
      <w:numFmt w:val="decimal"/>
      <w:lvlText w:val="%1."/>
      <w:lvlJc w:val="left"/>
      <w:pPr>
        <w:tabs>
          <w:tab w:val="num" w:pos="495"/>
        </w:tabs>
        <w:ind w:left="495" w:hanging="495"/>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13"/>
    <w:multiLevelType w:val="multilevel"/>
    <w:tmpl w:val="00000013"/>
    <w:name w:val="WW8Num19"/>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cs="Times New Roman"/>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0000001A"/>
    <w:name w:val="WW8Num26"/>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21"/>
    <w:multiLevelType w:val="multilevel"/>
    <w:tmpl w:val="00000021"/>
    <w:name w:val="WW8Num33"/>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8.%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24"/>
    <w:multiLevelType w:val="multilevel"/>
    <w:tmpl w:val="00000024"/>
    <w:name w:val="WW8Num36"/>
    <w:lvl w:ilvl="0">
      <w:start w:val="1"/>
      <w:numFmt w:val="decimal"/>
      <w:lvlText w:val="%1."/>
      <w:lvlJc w:val="left"/>
      <w:pPr>
        <w:tabs>
          <w:tab w:val="num" w:pos="360"/>
        </w:tabs>
        <w:ind w:left="36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69D76BD"/>
    <w:multiLevelType w:val="multilevel"/>
    <w:tmpl w:val="A5C879C0"/>
    <w:name w:val="WW8Num20"/>
    <w:lvl w:ilvl="0">
      <w:start w:val="8"/>
      <w:numFmt w:val="decimal"/>
      <w:lvlText w:val="%1."/>
      <w:lvlJc w:val="left"/>
      <w:pPr>
        <w:tabs>
          <w:tab w:val="num" w:pos="585"/>
        </w:tabs>
        <w:ind w:left="585" w:hanging="58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12">
    <w:nsid w:val="069E1518"/>
    <w:multiLevelType w:val="hybridMultilevel"/>
    <w:tmpl w:val="DF602966"/>
    <w:lvl w:ilvl="0" w:tplc="FFFFFFFF">
      <w:start w:val="1"/>
      <w:numFmt w:val="bullet"/>
      <w:pStyle w:val="punktacja1"/>
      <w:lvlText w:val="-"/>
      <w:lvlJc w:val="left"/>
      <w:pPr>
        <w:tabs>
          <w:tab w:val="num" w:pos="851"/>
        </w:tabs>
        <w:ind w:left="851" w:hanging="284"/>
      </w:pPr>
      <w:rPr>
        <w:rFonts w:ascii="Tunga" w:hAnsi="Tung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9715967"/>
    <w:multiLevelType w:val="hybridMultilevel"/>
    <w:tmpl w:val="CF4EA1C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9C736D9"/>
    <w:multiLevelType w:val="hybridMultilevel"/>
    <w:tmpl w:val="5A1C3D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9EE2B4D"/>
    <w:multiLevelType w:val="hybridMultilevel"/>
    <w:tmpl w:val="B26EB01E"/>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A1D34CA"/>
    <w:multiLevelType w:val="hybridMultilevel"/>
    <w:tmpl w:val="F4F2789C"/>
    <w:lvl w:ilvl="0" w:tplc="7DD60C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145826"/>
    <w:multiLevelType w:val="hybridMultilevel"/>
    <w:tmpl w:val="D534B70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F154B9B"/>
    <w:multiLevelType w:val="hybridMultilevel"/>
    <w:tmpl w:val="C2222092"/>
    <w:lvl w:ilvl="0" w:tplc="B9627FEC">
      <w:start w:val="1"/>
      <w:numFmt w:val="decimal"/>
      <w:lvlText w:val="%1)"/>
      <w:lvlJc w:val="left"/>
      <w:pPr>
        <w:tabs>
          <w:tab w:val="num" w:pos="720"/>
        </w:tabs>
        <w:ind w:left="720" w:hanging="360"/>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9">
    <w:nsid w:val="0F165F38"/>
    <w:multiLevelType w:val="multilevel"/>
    <w:tmpl w:val="3BF6C4F8"/>
    <w:lvl w:ilvl="0">
      <w:start w:val="9"/>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13F41A2D"/>
    <w:multiLevelType w:val="hybridMultilevel"/>
    <w:tmpl w:val="2EA4AE46"/>
    <w:lvl w:ilvl="0" w:tplc="67301208">
      <w:start w:val="1"/>
      <w:numFmt w:val="decimal"/>
      <w:lvlText w:val="%1."/>
      <w:lvlJc w:val="left"/>
      <w:pPr>
        <w:tabs>
          <w:tab w:val="num" w:pos="720"/>
        </w:tabs>
        <w:ind w:left="720" w:hanging="360"/>
      </w:pPr>
      <w:rPr>
        <w:rFonts w:ascii="Verdana" w:hAnsi="Verdana"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A2E0FAE"/>
    <w:multiLevelType w:val="multilevel"/>
    <w:tmpl w:val="75165A60"/>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E9564FB"/>
    <w:multiLevelType w:val="multilevel"/>
    <w:tmpl w:val="D60649AE"/>
    <w:lvl w:ilvl="0">
      <w:start w:val="8"/>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15"/>
        </w:tabs>
        <w:ind w:left="715" w:hanging="720"/>
      </w:pPr>
      <w:rPr>
        <w:rFonts w:cs="Times New Roman" w:hint="default"/>
        <w:b/>
        <w:bCs/>
      </w:rPr>
    </w:lvl>
    <w:lvl w:ilvl="2">
      <w:start w:val="1"/>
      <w:numFmt w:val="decimal"/>
      <w:lvlText w:val="%1.3.%3."/>
      <w:lvlJc w:val="left"/>
      <w:pPr>
        <w:tabs>
          <w:tab w:val="num" w:pos="710"/>
        </w:tabs>
        <w:ind w:left="710" w:hanging="720"/>
      </w:pPr>
      <w:rPr>
        <w:rFonts w:cs="Times New Roman" w:hint="default"/>
        <w:b/>
        <w:bCs/>
      </w:rPr>
    </w:lvl>
    <w:lvl w:ilvl="3">
      <w:start w:val="1"/>
      <w:numFmt w:val="decimal"/>
      <w:lvlText w:val="%1.%2.%3.%4."/>
      <w:lvlJc w:val="left"/>
      <w:pPr>
        <w:tabs>
          <w:tab w:val="num" w:pos="1065"/>
        </w:tabs>
        <w:ind w:left="1065" w:hanging="1080"/>
      </w:pPr>
      <w:rPr>
        <w:rFonts w:cs="Times New Roman" w:hint="default"/>
      </w:rPr>
    </w:lvl>
    <w:lvl w:ilvl="4">
      <w:start w:val="1"/>
      <w:numFmt w:val="decimal"/>
      <w:lvlText w:val="%1.%2.%3.%4.%5."/>
      <w:lvlJc w:val="left"/>
      <w:pPr>
        <w:tabs>
          <w:tab w:val="num" w:pos="1420"/>
        </w:tabs>
        <w:ind w:left="1420" w:hanging="1440"/>
      </w:pPr>
      <w:rPr>
        <w:rFonts w:cs="Times New Roman" w:hint="default"/>
      </w:rPr>
    </w:lvl>
    <w:lvl w:ilvl="5">
      <w:start w:val="1"/>
      <w:numFmt w:val="decimal"/>
      <w:lvlText w:val="%1.%2.%3.%4.%5.%6."/>
      <w:lvlJc w:val="left"/>
      <w:pPr>
        <w:tabs>
          <w:tab w:val="num" w:pos="1415"/>
        </w:tabs>
        <w:ind w:left="1415" w:hanging="1440"/>
      </w:pPr>
      <w:rPr>
        <w:rFonts w:cs="Times New Roman" w:hint="default"/>
      </w:rPr>
    </w:lvl>
    <w:lvl w:ilvl="6">
      <w:start w:val="1"/>
      <w:numFmt w:val="decimal"/>
      <w:lvlText w:val="%1.%2.%3.%4.%5.%6.%7."/>
      <w:lvlJc w:val="left"/>
      <w:pPr>
        <w:tabs>
          <w:tab w:val="num" w:pos="1770"/>
        </w:tabs>
        <w:ind w:left="1770" w:hanging="1800"/>
      </w:pPr>
      <w:rPr>
        <w:rFonts w:cs="Times New Roman" w:hint="default"/>
      </w:rPr>
    </w:lvl>
    <w:lvl w:ilvl="7">
      <w:start w:val="1"/>
      <w:numFmt w:val="decimal"/>
      <w:lvlText w:val="%1.%2.%3.%4.%5.%6.%7.%8."/>
      <w:lvlJc w:val="left"/>
      <w:pPr>
        <w:tabs>
          <w:tab w:val="num" w:pos="2125"/>
        </w:tabs>
        <w:ind w:left="2125" w:hanging="2160"/>
      </w:pPr>
      <w:rPr>
        <w:rFonts w:cs="Times New Roman" w:hint="default"/>
      </w:rPr>
    </w:lvl>
    <w:lvl w:ilvl="8">
      <w:start w:val="1"/>
      <w:numFmt w:val="decimal"/>
      <w:lvlText w:val="%1.%2.%3.%4.%5.%6.%7.%8.%9."/>
      <w:lvlJc w:val="left"/>
      <w:pPr>
        <w:tabs>
          <w:tab w:val="num" w:pos="2120"/>
        </w:tabs>
        <w:ind w:left="2120" w:hanging="2160"/>
      </w:pPr>
      <w:rPr>
        <w:rFonts w:cs="Times New Roman" w:hint="default"/>
      </w:rPr>
    </w:lvl>
  </w:abstractNum>
  <w:abstractNum w:abstractNumId="25">
    <w:nsid w:val="23745E56"/>
    <w:multiLevelType w:val="hybridMultilevel"/>
    <w:tmpl w:val="C866AC78"/>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4161FFB"/>
    <w:multiLevelType w:val="hybridMultilevel"/>
    <w:tmpl w:val="B1127484"/>
    <w:lvl w:ilvl="0" w:tplc="FFFFFFFF">
      <w:start w:val="1"/>
      <w:numFmt w:val="decimal"/>
      <w:lvlText w:val="%1."/>
      <w:lvlJc w:val="left"/>
      <w:pPr>
        <w:tabs>
          <w:tab w:val="num" w:pos="360"/>
        </w:tabs>
        <w:ind w:left="360" w:hanging="360"/>
      </w:pPr>
      <w:rPr>
        <w:rFonts w:cs="Times New Roman"/>
        <w:b/>
        <w:bCs/>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28">
    <w:nsid w:val="2F756576"/>
    <w:multiLevelType w:val="hybridMultilevel"/>
    <w:tmpl w:val="D7989188"/>
    <w:name w:val="WW8Num23"/>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4B25504"/>
    <w:multiLevelType w:val="hybridMultilevel"/>
    <w:tmpl w:val="977E50C4"/>
    <w:lvl w:ilvl="0" w:tplc="772EB0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4EA2A25"/>
    <w:multiLevelType w:val="hybridMultilevel"/>
    <w:tmpl w:val="91A633D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A5347F5"/>
    <w:multiLevelType w:val="hybridMultilevel"/>
    <w:tmpl w:val="3A822022"/>
    <w:lvl w:ilvl="0" w:tplc="04080B48">
      <w:start w:val="1"/>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x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6835A5D"/>
    <w:multiLevelType w:val="hybridMultilevel"/>
    <w:tmpl w:val="9C4A3914"/>
    <w:lvl w:ilvl="0" w:tplc="FFFFFFFF">
      <w:start w:val="1"/>
      <w:numFmt w:val="bullet"/>
      <w:pStyle w:val="Bullet2"/>
      <w:lvlText w:val=""/>
      <w:lvlJc w:val="left"/>
      <w:pPr>
        <w:tabs>
          <w:tab w:val="num" w:pos="1191"/>
        </w:tabs>
        <w:ind w:left="119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4AA023ED"/>
    <w:multiLevelType w:val="multilevel"/>
    <w:tmpl w:val="6C36EAEA"/>
    <w:lvl w:ilvl="0">
      <w:start w:val="9"/>
      <w:numFmt w:val="decimal"/>
      <w:lvlText w:val="%1"/>
      <w:lvlJc w:val="left"/>
      <w:pPr>
        <w:tabs>
          <w:tab w:val="num" w:pos="360"/>
        </w:tabs>
        <w:ind w:left="360" w:hanging="360"/>
      </w:pPr>
      <w:rPr>
        <w:rFonts w:cs="Times New Roman" w:hint="default"/>
        <w:b/>
        <w:bCs/>
      </w:rPr>
    </w:lvl>
    <w:lvl w:ilvl="1">
      <w:start w:val="1"/>
      <w:numFmt w:val="decimal"/>
      <w:pStyle w:val="ListBullet5"/>
      <w:lvlText w:val="%1.%2"/>
      <w:lvlJc w:val="left"/>
      <w:pPr>
        <w:tabs>
          <w:tab w:val="num" w:pos="1428"/>
        </w:tabs>
        <w:ind w:left="1428" w:hanging="360"/>
      </w:pPr>
      <w:rPr>
        <w:rFonts w:cs="Times New Roman" w:hint="default"/>
        <w:b/>
        <w:bCs/>
      </w:rPr>
    </w:lvl>
    <w:lvl w:ilvl="2">
      <w:start w:val="1"/>
      <w:numFmt w:val="decimal"/>
      <w:lvlText w:val="%1.%2.%3"/>
      <w:lvlJc w:val="left"/>
      <w:pPr>
        <w:tabs>
          <w:tab w:val="num" w:pos="2856"/>
        </w:tabs>
        <w:ind w:left="2856" w:hanging="720"/>
      </w:pPr>
      <w:rPr>
        <w:rFonts w:cs="Times New Roman" w:hint="default"/>
        <w:b/>
        <w:bCs/>
      </w:rPr>
    </w:lvl>
    <w:lvl w:ilvl="3">
      <w:start w:val="1"/>
      <w:numFmt w:val="decimal"/>
      <w:lvlText w:val="%1.%2.%3.%4"/>
      <w:lvlJc w:val="left"/>
      <w:pPr>
        <w:tabs>
          <w:tab w:val="num" w:pos="3924"/>
        </w:tabs>
        <w:ind w:left="3924" w:hanging="720"/>
      </w:pPr>
      <w:rPr>
        <w:rFonts w:cs="Times New Roman" w:hint="default"/>
        <w:b/>
        <w:bCs/>
      </w:rPr>
    </w:lvl>
    <w:lvl w:ilvl="4">
      <w:start w:val="1"/>
      <w:numFmt w:val="decimal"/>
      <w:lvlText w:val="%1.%2.%3.%4.%5"/>
      <w:lvlJc w:val="left"/>
      <w:pPr>
        <w:tabs>
          <w:tab w:val="num" w:pos="5352"/>
        </w:tabs>
        <w:ind w:left="5352" w:hanging="1080"/>
      </w:pPr>
      <w:rPr>
        <w:rFonts w:cs="Times New Roman" w:hint="default"/>
        <w:b/>
        <w:bCs/>
      </w:rPr>
    </w:lvl>
    <w:lvl w:ilvl="5">
      <w:start w:val="1"/>
      <w:numFmt w:val="decimal"/>
      <w:lvlText w:val="%1.%2.%3.%4.%5.%6"/>
      <w:lvlJc w:val="left"/>
      <w:pPr>
        <w:tabs>
          <w:tab w:val="num" w:pos="6420"/>
        </w:tabs>
        <w:ind w:left="6420" w:hanging="1080"/>
      </w:pPr>
      <w:rPr>
        <w:rFonts w:cs="Times New Roman" w:hint="default"/>
        <w:b/>
        <w:bCs/>
      </w:rPr>
    </w:lvl>
    <w:lvl w:ilvl="6">
      <w:start w:val="1"/>
      <w:numFmt w:val="decimal"/>
      <w:lvlText w:val="%1.%2.%3.%4.%5.%6.%7"/>
      <w:lvlJc w:val="left"/>
      <w:pPr>
        <w:tabs>
          <w:tab w:val="num" w:pos="7848"/>
        </w:tabs>
        <w:ind w:left="7848" w:hanging="1440"/>
      </w:pPr>
      <w:rPr>
        <w:rFonts w:cs="Times New Roman" w:hint="default"/>
        <w:b/>
        <w:bCs/>
      </w:rPr>
    </w:lvl>
    <w:lvl w:ilvl="7">
      <w:start w:val="1"/>
      <w:numFmt w:val="decimal"/>
      <w:lvlText w:val="%1.%2.%3.%4.%5.%6.%7.%8"/>
      <w:lvlJc w:val="left"/>
      <w:pPr>
        <w:tabs>
          <w:tab w:val="num" w:pos="8916"/>
        </w:tabs>
        <w:ind w:left="8916" w:hanging="1440"/>
      </w:pPr>
      <w:rPr>
        <w:rFonts w:cs="Times New Roman" w:hint="default"/>
        <w:b/>
        <w:bCs/>
      </w:rPr>
    </w:lvl>
    <w:lvl w:ilvl="8">
      <w:start w:val="1"/>
      <w:numFmt w:val="decimal"/>
      <w:lvlText w:val="%1.%2.%3.%4.%5.%6.%7.%8.%9"/>
      <w:lvlJc w:val="left"/>
      <w:pPr>
        <w:tabs>
          <w:tab w:val="num" w:pos="10344"/>
        </w:tabs>
        <w:ind w:left="10344" w:hanging="1800"/>
      </w:pPr>
      <w:rPr>
        <w:rFonts w:cs="Times New Roman" w:hint="default"/>
        <w:b/>
        <w:bCs/>
      </w:rPr>
    </w:lvl>
  </w:abstractNum>
  <w:abstractNum w:abstractNumId="35">
    <w:nsid w:val="4B622329"/>
    <w:multiLevelType w:val="multilevel"/>
    <w:tmpl w:val="39D89A3E"/>
    <w:lvl w:ilvl="0">
      <w:start w:val="1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90"/>
        </w:tabs>
        <w:ind w:left="690" w:hanging="420"/>
      </w:pPr>
      <w:rPr>
        <w:rFonts w:ascii="Verdana" w:hAnsi="Verdana" w:cs="Verdana" w:hint="default"/>
        <w:b/>
        <w:bCs/>
        <w:i w:val="0"/>
        <w:iCs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nsid w:val="4B7D2D01"/>
    <w:multiLevelType w:val="hybridMultilevel"/>
    <w:tmpl w:val="7F6E2A4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F704D36"/>
    <w:multiLevelType w:val="hybridMultilevel"/>
    <w:tmpl w:val="B65C84B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FAA6722"/>
    <w:multiLevelType w:val="hybridMultilevel"/>
    <w:tmpl w:val="957C3954"/>
    <w:lvl w:ilvl="0" w:tplc="522006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09E7722"/>
    <w:multiLevelType w:val="hybridMultilevel"/>
    <w:tmpl w:val="2B4ED45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581724C3"/>
    <w:multiLevelType w:val="hybridMultilevel"/>
    <w:tmpl w:val="73225CF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FEE7F98"/>
    <w:multiLevelType w:val="hybridMultilevel"/>
    <w:tmpl w:val="7C2AFA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36E4387"/>
    <w:multiLevelType w:val="multilevel"/>
    <w:tmpl w:val="B6EE6D54"/>
    <w:lvl w:ilvl="0">
      <w:start w:val="18"/>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140"/>
        </w:tabs>
        <w:ind w:left="1140" w:hanging="78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3">
    <w:nsid w:val="6531474F"/>
    <w:multiLevelType w:val="singleLevel"/>
    <w:tmpl w:val="04150007"/>
    <w:lvl w:ilvl="0">
      <w:start w:val="1"/>
      <w:numFmt w:val="bullet"/>
      <w:pStyle w:val="ListNumber2"/>
      <w:lvlText w:val=""/>
      <w:lvlJc w:val="left"/>
      <w:pPr>
        <w:tabs>
          <w:tab w:val="num" w:pos="360"/>
        </w:tabs>
        <w:ind w:left="360" w:hanging="360"/>
      </w:pPr>
      <w:rPr>
        <w:rFonts w:ascii="Wingdings" w:hAnsi="Wingdings" w:hint="default"/>
        <w:sz w:val="16"/>
      </w:rPr>
    </w:lvl>
  </w:abstractNum>
  <w:abstractNum w:abstractNumId="44">
    <w:nsid w:val="67351E11"/>
    <w:multiLevelType w:val="hybridMultilevel"/>
    <w:tmpl w:val="488EF396"/>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49F6DF48">
      <w:start w:val="1"/>
      <w:numFmt w:val="lowerLetter"/>
      <w:lvlText w:val="%2)"/>
      <w:lvlJc w:val="left"/>
      <w:pPr>
        <w:tabs>
          <w:tab w:val="num" w:pos="1800"/>
        </w:tabs>
        <w:ind w:left="1800" w:hanging="360"/>
      </w:pPr>
      <w:rPr>
        <w:rFonts w:ascii="Verdana" w:eastAsia="Times New Roman" w:hAnsi="Verdana" w:cs="Times New Roman" w:hint="default"/>
        <w:b w:val="0"/>
        <w:bCs/>
        <w:sz w:val="20"/>
        <w:szCs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D0B1CD9"/>
    <w:multiLevelType w:val="hybridMultilevel"/>
    <w:tmpl w:val="B43CF6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0511EBC"/>
    <w:multiLevelType w:val="hybridMultilevel"/>
    <w:tmpl w:val="5A1C3D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051206D"/>
    <w:multiLevelType w:val="hybridMultilevel"/>
    <w:tmpl w:val="0ED8EE76"/>
    <w:lvl w:ilvl="0" w:tplc="E0E2E384">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1440"/>
        </w:tabs>
        <w:ind w:left="1440" w:hanging="360"/>
      </w:pPr>
      <w:rPr>
        <w:rFonts w:cs="Times New Roman"/>
      </w:rPr>
    </w:lvl>
    <w:lvl w:ilvl="2" w:tplc="BDD4FA5A">
      <w:start w:val="1"/>
      <w:numFmt w:val="bullet"/>
      <w:lvlText w:val=""/>
      <w:lvlJc w:val="left"/>
      <w:pPr>
        <w:tabs>
          <w:tab w:val="num" w:pos="2340"/>
        </w:tabs>
        <w:ind w:left="2340" w:hanging="360"/>
      </w:pPr>
      <w:rPr>
        <w:rFonts w:ascii="Symbol" w:hAnsi="Symbol" w:hint="default"/>
      </w:rPr>
    </w:lvl>
    <w:lvl w:ilvl="3" w:tplc="04150017">
      <w:start w:val="1"/>
      <w:numFmt w:val="lowerLetter"/>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61A23A6"/>
    <w:multiLevelType w:val="multilevel"/>
    <w:tmpl w:val="E990F068"/>
    <w:lvl w:ilvl="0">
      <w:start w:val="4"/>
      <w:numFmt w:val="decimal"/>
      <w:lvlText w:val="%1."/>
      <w:lvlJc w:val="left"/>
      <w:pPr>
        <w:tabs>
          <w:tab w:val="num" w:pos="360"/>
        </w:tabs>
        <w:ind w:left="360" w:hanging="360"/>
      </w:pPr>
      <w:rPr>
        <w:rFonts w:ascii="Verdana" w:hAnsi="Verdana" w:cs="Verdana" w:hint="default"/>
        <w:b/>
        <w:bCs/>
        <w:sz w:val="20"/>
        <w:szCs w:val="2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9">
    <w:nsid w:val="7736222D"/>
    <w:multiLevelType w:val="multilevel"/>
    <w:tmpl w:val="B70E0780"/>
    <w:lvl w:ilvl="0">
      <w:start w:val="8"/>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15"/>
        </w:tabs>
        <w:ind w:left="715" w:hanging="720"/>
      </w:pPr>
      <w:rPr>
        <w:rFonts w:cs="Times New Roman" w:hint="default"/>
        <w:b/>
        <w:bCs/>
      </w:rPr>
    </w:lvl>
    <w:lvl w:ilvl="2">
      <w:start w:val="1"/>
      <w:numFmt w:val="decimal"/>
      <w:lvlText w:val="%1.3.%3."/>
      <w:lvlJc w:val="left"/>
      <w:pPr>
        <w:tabs>
          <w:tab w:val="num" w:pos="710"/>
        </w:tabs>
        <w:ind w:left="710" w:hanging="720"/>
      </w:pPr>
      <w:rPr>
        <w:rFonts w:cs="Times New Roman" w:hint="default"/>
        <w:b/>
        <w:bCs/>
      </w:rPr>
    </w:lvl>
    <w:lvl w:ilvl="3">
      <w:start w:val="1"/>
      <w:numFmt w:val="decimal"/>
      <w:lvlText w:val="%1.%2.%3.%4."/>
      <w:lvlJc w:val="left"/>
      <w:pPr>
        <w:tabs>
          <w:tab w:val="num" w:pos="1065"/>
        </w:tabs>
        <w:ind w:left="1065" w:hanging="1080"/>
      </w:pPr>
      <w:rPr>
        <w:rFonts w:cs="Times New Roman" w:hint="default"/>
      </w:rPr>
    </w:lvl>
    <w:lvl w:ilvl="4">
      <w:start w:val="1"/>
      <w:numFmt w:val="decimal"/>
      <w:lvlText w:val="%1.%2.%3.%4.%5."/>
      <w:lvlJc w:val="left"/>
      <w:pPr>
        <w:tabs>
          <w:tab w:val="num" w:pos="1420"/>
        </w:tabs>
        <w:ind w:left="1420" w:hanging="1440"/>
      </w:pPr>
      <w:rPr>
        <w:rFonts w:cs="Times New Roman" w:hint="default"/>
      </w:rPr>
    </w:lvl>
    <w:lvl w:ilvl="5">
      <w:start w:val="1"/>
      <w:numFmt w:val="decimal"/>
      <w:lvlText w:val="%1.%2.%3.%4.%5.%6."/>
      <w:lvlJc w:val="left"/>
      <w:pPr>
        <w:tabs>
          <w:tab w:val="num" w:pos="1415"/>
        </w:tabs>
        <w:ind w:left="1415" w:hanging="1440"/>
      </w:pPr>
      <w:rPr>
        <w:rFonts w:cs="Times New Roman" w:hint="default"/>
      </w:rPr>
    </w:lvl>
    <w:lvl w:ilvl="6">
      <w:start w:val="1"/>
      <w:numFmt w:val="decimal"/>
      <w:lvlText w:val="%1.%2.%3.%4.%5.%6.%7."/>
      <w:lvlJc w:val="left"/>
      <w:pPr>
        <w:tabs>
          <w:tab w:val="num" w:pos="1770"/>
        </w:tabs>
        <w:ind w:left="1770" w:hanging="1800"/>
      </w:pPr>
      <w:rPr>
        <w:rFonts w:cs="Times New Roman" w:hint="default"/>
      </w:rPr>
    </w:lvl>
    <w:lvl w:ilvl="7">
      <w:start w:val="1"/>
      <w:numFmt w:val="decimal"/>
      <w:lvlText w:val="%1.%2.%3.%4.%5.%6.%7.%8."/>
      <w:lvlJc w:val="left"/>
      <w:pPr>
        <w:tabs>
          <w:tab w:val="num" w:pos="2125"/>
        </w:tabs>
        <w:ind w:left="2125" w:hanging="2160"/>
      </w:pPr>
      <w:rPr>
        <w:rFonts w:cs="Times New Roman" w:hint="default"/>
      </w:rPr>
    </w:lvl>
    <w:lvl w:ilvl="8">
      <w:start w:val="1"/>
      <w:numFmt w:val="decimal"/>
      <w:lvlText w:val="%1.%2.%3.%4.%5.%6.%7.%8.%9."/>
      <w:lvlJc w:val="left"/>
      <w:pPr>
        <w:tabs>
          <w:tab w:val="num" w:pos="2120"/>
        </w:tabs>
        <w:ind w:left="2120" w:hanging="2160"/>
      </w:pPr>
      <w:rPr>
        <w:rFonts w:cs="Times New Roman" w:hint="default"/>
      </w:rPr>
    </w:lvl>
  </w:abstractNum>
  <w:abstractNum w:abstractNumId="50">
    <w:nsid w:val="7BDE4DD4"/>
    <w:multiLevelType w:val="multilevel"/>
    <w:tmpl w:val="31E8DABC"/>
    <w:styleLink w:val="Biecalista1"/>
    <w:lvl w:ilvl="0">
      <w:start w:val="11"/>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C371EDF"/>
    <w:multiLevelType w:val="hybridMultilevel"/>
    <w:tmpl w:val="2BA82C32"/>
    <w:lvl w:ilvl="0" w:tplc="FFFFFFFF">
      <w:start w:val="1"/>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start w:val="1"/>
      <w:numFmt w:val="decimal"/>
      <w:lvlText w:val="%3."/>
      <w:lvlJc w:val="left"/>
      <w:pPr>
        <w:tabs>
          <w:tab w:val="num" w:pos="2700"/>
        </w:tabs>
        <w:ind w:left="2700" w:hanging="360"/>
      </w:pPr>
      <w:rPr>
        <w:rFonts w:cs="Times New Roman"/>
      </w:rPr>
    </w:lvl>
    <w:lvl w:ilvl="3" w:tplc="FFFFFFFF">
      <w:start w:val="12"/>
      <w:numFmt w:val="lowerLetter"/>
      <w:lvlText w:val=""/>
      <w:lvlJc w:val="left"/>
      <w:pPr>
        <w:tabs>
          <w:tab w:val="num" w:pos="3240"/>
        </w:tabs>
        <w:ind w:left="3240" w:hanging="360"/>
      </w:pPr>
      <w:rPr>
        <w:rFonts w:ascii="Symbol" w:hAnsi="Symbol" w:cs="Symbol" w:hint="default"/>
        <w:sz w:val="22"/>
        <w:szCs w:val="22"/>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4"/>
  </w:num>
  <w:num w:numId="4">
    <w:abstractNumId w:val="0"/>
  </w:num>
  <w:num w:numId="5">
    <w:abstractNumId w:val="1"/>
  </w:num>
  <w:num w:numId="6">
    <w:abstractNumId w:val="3"/>
  </w:num>
  <w:num w:numId="7">
    <w:abstractNumId w:val="2"/>
  </w:num>
  <w:num w:numId="8">
    <w:abstractNumId w:val="4"/>
  </w:num>
  <w:num w:numId="9">
    <w:abstractNumId w:val="0"/>
  </w:num>
  <w:num w:numId="10">
    <w:abstractNumId w:val="1"/>
  </w:num>
  <w:num w:numId="11">
    <w:abstractNumId w:val="3"/>
  </w:num>
  <w:num w:numId="12">
    <w:abstractNumId w:val="2"/>
  </w:num>
  <w:num w:numId="13">
    <w:abstractNumId w:val="4"/>
  </w:num>
  <w:num w:numId="14">
    <w:abstractNumId w:val="0"/>
  </w:num>
  <w:num w:numId="15">
    <w:abstractNumId w:val="1"/>
  </w:num>
  <w:num w:numId="16">
    <w:abstractNumId w:val="3"/>
  </w:num>
  <w:num w:numId="17">
    <w:abstractNumId w:val="2"/>
  </w:num>
  <w:num w:numId="18">
    <w:abstractNumId w:val="22"/>
  </w:num>
  <w:num w:numId="19">
    <w:abstractNumId w:val="43"/>
  </w:num>
  <w:num w:numId="20">
    <w:abstractNumId w:val="44"/>
  </w:num>
  <w:num w:numId="21">
    <w:abstractNumId w:val="51"/>
  </w:num>
  <w:num w:numId="22">
    <w:abstractNumId w:val="26"/>
  </w:num>
  <w:num w:numId="23">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35"/>
  </w:num>
  <w:num w:numId="27">
    <w:abstractNumId w:val="50"/>
  </w:num>
  <w:num w:numId="28">
    <w:abstractNumId w:val="32"/>
  </w:num>
  <w:num w:numId="29">
    <w:abstractNumId w:val="34"/>
  </w:num>
  <w:num w:numId="30">
    <w:abstractNumId w:val="23"/>
  </w:num>
  <w:num w:numId="31">
    <w:abstractNumId w:val="49"/>
  </w:num>
  <w:num w:numId="32">
    <w:abstractNumId w:val="19"/>
  </w:num>
  <w:num w:numId="33">
    <w:abstractNumId w:val="18"/>
  </w:num>
  <w:num w:numId="34">
    <w:abstractNumId w:val="33"/>
  </w:num>
  <w:num w:numId="35">
    <w:abstractNumId w:val="11"/>
  </w:num>
  <w:num w:numId="36">
    <w:abstractNumId w:val="12"/>
  </w:num>
  <w:num w:numId="37">
    <w:abstractNumId w:val="42"/>
  </w:num>
  <w:num w:numId="38">
    <w:abstractNumId w:val="24"/>
  </w:num>
  <w:num w:numId="39">
    <w:abstractNumId w:val="37"/>
  </w:num>
  <w:num w:numId="40">
    <w:abstractNumId w:val="47"/>
  </w:num>
  <w:num w:numId="41">
    <w:abstractNumId w:val="41"/>
  </w:num>
  <w:num w:numId="42">
    <w:abstractNumId w:val="36"/>
  </w:num>
  <w:num w:numId="43">
    <w:abstractNumId w:val="31"/>
  </w:num>
  <w:num w:numId="44">
    <w:abstractNumId w:val="25"/>
  </w:num>
  <w:num w:numId="45">
    <w:abstractNumId w:val="30"/>
  </w:num>
  <w:num w:numId="46">
    <w:abstractNumId w:val="17"/>
  </w:num>
  <w:num w:numId="47">
    <w:abstractNumId w:val="15"/>
  </w:num>
  <w:num w:numId="48">
    <w:abstractNumId w:val="13"/>
  </w:num>
  <w:num w:numId="49">
    <w:abstractNumId w:val="40"/>
  </w:num>
  <w:num w:numId="50">
    <w:abstractNumId w:val="46"/>
  </w:num>
  <w:num w:numId="51">
    <w:abstractNumId w:val="16"/>
  </w:num>
  <w:num w:numId="52">
    <w:abstractNumId w:val="14"/>
  </w:num>
  <w:num w:numId="53">
    <w:abstractNumId w:val="45"/>
  </w:num>
  <w:num w:numId="54">
    <w:abstractNumId w:val="20"/>
  </w:num>
  <w:num w:numId="55">
    <w:abstractNumId w:val="39"/>
  </w:num>
  <w:num w:numId="56">
    <w:abstractNumId w:val="29"/>
  </w:num>
  <w:num w:numId="57">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2A0"/>
    <w:rsid w:val="0000051A"/>
    <w:rsid w:val="00000A6E"/>
    <w:rsid w:val="000023CB"/>
    <w:rsid w:val="00003585"/>
    <w:rsid w:val="000059DF"/>
    <w:rsid w:val="000060F5"/>
    <w:rsid w:val="0000620A"/>
    <w:rsid w:val="00006DE4"/>
    <w:rsid w:val="0000790D"/>
    <w:rsid w:val="00011782"/>
    <w:rsid w:val="00012503"/>
    <w:rsid w:val="00012686"/>
    <w:rsid w:val="000144A5"/>
    <w:rsid w:val="00015705"/>
    <w:rsid w:val="00016BCA"/>
    <w:rsid w:val="00017FAE"/>
    <w:rsid w:val="00020EA8"/>
    <w:rsid w:val="00022047"/>
    <w:rsid w:val="000221F1"/>
    <w:rsid w:val="000228D7"/>
    <w:rsid w:val="00023DDD"/>
    <w:rsid w:val="00025984"/>
    <w:rsid w:val="000260F5"/>
    <w:rsid w:val="00027755"/>
    <w:rsid w:val="0003246A"/>
    <w:rsid w:val="000326BC"/>
    <w:rsid w:val="000326DD"/>
    <w:rsid w:val="0003382F"/>
    <w:rsid w:val="00035058"/>
    <w:rsid w:val="0003609E"/>
    <w:rsid w:val="00042E0C"/>
    <w:rsid w:val="0004365A"/>
    <w:rsid w:val="00043909"/>
    <w:rsid w:val="00043CC1"/>
    <w:rsid w:val="00044DCF"/>
    <w:rsid w:val="000468A2"/>
    <w:rsid w:val="00046B3B"/>
    <w:rsid w:val="00046E6E"/>
    <w:rsid w:val="000504CA"/>
    <w:rsid w:val="00051631"/>
    <w:rsid w:val="00051FAC"/>
    <w:rsid w:val="0005230D"/>
    <w:rsid w:val="00052AD6"/>
    <w:rsid w:val="00055BC9"/>
    <w:rsid w:val="00057928"/>
    <w:rsid w:val="00061013"/>
    <w:rsid w:val="00062515"/>
    <w:rsid w:val="00062824"/>
    <w:rsid w:val="00062C18"/>
    <w:rsid w:val="00062C8A"/>
    <w:rsid w:val="00063C32"/>
    <w:rsid w:val="0006431E"/>
    <w:rsid w:val="000670CF"/>
    <w:rsid w:val="0006782F"/>
    <w:rsid w:val="000678EF"/>
    <w:rsid w:val="00067F78"/>
    <w:rsid w:val="00070DAA"/>
    <w:rsid w:val="000727E0"/>
    <w:rsid w:val="00072FB6"/>
    <w:rsid w:val="00073190"/>
    <w:rsid w:val="0007364C"/>
    <w:rsid w:val="00074228"/>
    <w:rsid w:val="0007575A"/>
    <w:rsid w:val="00075BEA"/>
    <w:rsid w:val="00075CAD"/>
    <w:rsid w:val="0007604D"/>
    <w:rsid w:val="000776B5"/>
    <w:rsid w:val="00077A8A"/>
    <w:rsid w:val="00080634"/>
    <w:rsid w:val="000809D2"/>
    <w:rsid w:val="00082074"/>
    <w:rsid w:val="000829B0"/>
    <w:rsid w:val="00082A32"/>
    <w:rsid w:val="00084202"/>
    <w:rsid w:val="00084CE6"/>
    <w:rsid w:val="000852F3"/>
    <w:rsid w:val="00090BD9"/>
    <w:rsid w:val="000911BA"/>
    <w:rsid w:val="00091988"/>
    <w:rsid w:val="00092B2E"/>
    <w:rsid w:val="00094BFA"/>
    <w:rsid w:val="0009610D"/>
    <w:rsid w:val="00096683"/>
    <w:rsid w:val="00096EB4"/>
    <w:rsid w:val="000973C2"/>
    <w:rsid w:val="000A0E4B"/>
    <w:rsid w:val="000A0F70"/>
    <w:rsid w:val="000A2BAE"/>
    <w:rsid w:val="000A2CDC"/>
    <w:rsid w:val="000A5A6A"/>
    <w:rsid w:val="000A5DA1"/>
    <w:rsid w:val="000A5DBC"/>
    <w:rsid w:val="000A6356"/>
    <w:rsid w:val="000A6D89"/>
    <w:rsid w:val="000B015B"/>
    <w:rsid w:val="000B3B2D"/>
    <w:rsid w:val="000B3EA1"/>
    <w:rsid w:val="000B43A2"/>
    <w:rsid w:val="000B536D"/>
    <w:rsid w:val="000B5AD6"/>
    <w:rsid w:val="000B60CC"/>
    <w:rsid w:val="000B610C"/>
    <w:rsid w:val="000B6532"/>
    <w:rsid w:val="000B6E45"/>
    <w:rsid w:val="000B73FB"/>
    <w:rsid w:val="000C0D1D"/>
    <w:rsid w:val="000C15F1"/>
    <w:rsid w:val="000C1DDD"/>
    <w:rsid w:val="000C249C"/>
    <w:rsid w:val="000C3B1F"/>
    <w:rsid w:val="000C3D39"/>
    <w:rsid w:val="000C402B"/>
    <w:rsid w:val="000C4058"/>
    <w:rsid w:val="000C4064"/>
    <w:rsid w:val="000C56C2"/>
    <w:rsid w:val="000C5BE6"/>
    <w:rsid w:val="000C5D44"/>
    <w:rsid w:val="000C6008"/>
    <w:rsid w:val="000C6FCE"/>
    <w:rsid w:val="000C721D"/>
    <w:rsid w:val="000C723D"/>
    <w:rsid w:val="000D1607"/>
    <w:rsid w:val="000D2B94"/>
    <w:rsid w:val="000D4209"/>
    <w:rsid w:val="000D4362"/>
    <w:rsid w:val="000D453B"/>
    <w:rsid w:val="000D48CF"/>
    <w:rsid w:val="000D6DAB"/>
    <w:rsid w:val="000E066D"/>
    <w:rsid w:val="000E083A"/>
    <w:rsid w:val="000E09DB"/>
    <w:rsid w:val="000E1992"/>
    <w:rsid w:val="000E1F71"/>
    <w:rsid w:val="000E3165"/>
    <w:rsid w:val="000E3B71"/>
    <w:rsid w:val="000E7B0E"/>
    <w:rsid w:val="000F04A4"/>
    <w:rsid w:val="000F0BC4"/>
    <w:rsid w:val="000F1C9F"/>
    <w:rsid w:val="000F1D4B"/>
    <w:rsid w:val="000F2BDA"/>
    <w:rsid w:val="000F3367"/>
    <w:rsid w:val="000F338F"/>
    <w:rsid w:val="000F4CE6"/>
    <w:rsid w:val="000F57EF"/>
    <w:rsid w:val="000F58F5"/>
    <w:rsid w:val="000F59AB"/>
    <w:rsid w:val="000F6104"/>
    <w:rsid w:val="0010056A"/>
    <w:rsid w:val="00100D9A"/>
    <w:rsid w:val="0010103F"/>
    <w:rsid w:val="00101F57"/>
    <w:rsid w:val="00102250"/>
    <w:rsid w:val="0010282D"/>
    <w:rsid w:val="0010512F"/>
    <w:rsid w:val="00105ED8"/>
    <w:rsid w:val="001065DE"/>
    <w:rsid w:val="001068A5"/>
    <w:rsid w:val="00107A93"/>
    <w:rsid w:val="00107BAA"/>
    <w:rsid w:val="001110A9"/>
    <w:rsid w:val="00112E26"/>
    <w:rsid w:val="001149BA"/>
    <w:rsid w:val="00115132"/>
    <w:rsid w:val="00116749"/>
    <w:rsid w:val="001172AF"/>
    <w:rsid w:val="001208EE"/>
    <w:rsid w:val="00120F5E"/>
    <w:rsid w:val="00120F6F"/>
    <w:rsid w:val="00121A73"/>
    <w:rsid w:val="00121F2C"/>
    <w:rsid w:val="00122262"/>
    <w:rsid w:val="00124ADD"/>
    <w:rsid w:val="00124B60"/>
    <w:rsid w:val="00126495"/>
    <w:rsid w:val="0012682D"/>
    <w:rsid w:val="00126A7E"/>
    <w:rsid w:val="00126FC9"/>
    <w:rsid w:val="00127EBD"/>
    <w:rsid w:val="001311DF"/>
    <w:rsid w:val="00132E35"/>
    <w:rsid w:val="00132FF7"/>
    <w:rsid w:val="00133038"/>
    <w:rsid w:val="0013459B"/>
    <w:rsid w:val="001346BA"/>
    <w:rsid w:val="00135755"/>
    <w:rsid w:val="0013635D"/>
    <w:rsid w:val="00136E62"/>
    <w:rsid w:val="001374A5"/>
    <w:rsid w:val="0013793A"/>
    <w:rsid w:val="00137B4B"/>
    <w:rsid w:val="00140789"/>
    <w:rsid w:val="00140E8A"/>
    <w:rsid w:val="0014308F"/>
    <w:rsid w:val="00143499"/>
    <w:rsid w:val="001448DA"/>
    <w:rsid w:val="00144A82"/>
    <w:rsid w:val="00144C0E"/>
    <w:rsid w:val="00144DBF"/>
    <w:rsid w:val="001450FA"/>
    <w:rsid w:val="0014535A"/>
    <w:rsid w:val="00145CEE"/>
    <w:rsid w:val="0014768E"/>
    <w:rsid w:val="0015192D"/>
    <w:rsid w:val="0015268F"/>
    <w:rsid w:val="0015273D"/>
    <w:rsid w:val="001534B0"/>
    <w:rsid w:val="00154789"/>
    <w:rsid w:val="00154928"/>
    <w:rsid w:val="00154D78"/>
    <w:rsid w:val="00155BD8"/>
    <w:rsid w:val="00156757"/>
    <w:rsid w:val="001570C2"/>
    <w:rsid w:val="00160677"/>
    <w:rsid w:val="00162488"/>
    <w:rsid w:val="001666ED"/>
    <w:rsid w:val="001711C5"/>
    <w:rsid w:val="00171BBA"/>
    <w:rsid w:val="00172B86"/>
    <w:rsid w:val="0017426F"/>
    <w:rsid w:val="001756A7"/>
    <w:rsid w:val="00175B5B"/>
    <w:rsid w:val="0017665A"/>
    <w:rsid w:val="00176C4E"/>
    <w:rsid w:val="00180145"/>
    <w:rsid w:val="001806CB"/>
    <w:rsid w:val="00180A70"/>
    <w:rsid w:val="00180A7B"/>
    <w:rsid w:val="00180D85"/>
    <w:rsid w:val="0018117E"/>
    <w:rsid w:val="00183950"/>
    <w:rsid w:val="00184375"/>
    <w:rsid w:val="0018441F"/>
    <w:rsid w:val="001849BA"/>
    <w:rsid w:val="00185034"/>
    <w:rsid w:val="00186E23"/>
    <w:rsid w:val="00190B2E"/>
    <w:rsid w:val="001922F6"/>
    <w:rsid w:val="00192B0C"/>
    <w:rsid w:val="001933C4"/>
    <w:rsid w:val="00197173"/>
    <w:rsid w:val="0019797D"/>
    <w:rsid w:val="001A309A"/>
    <w:rsid w:val="001A4B1A"/>
    <w:rsid w:val="001A6172"/>
    <w:rsid w:val="001A6732"/>
    <w:rsid w:val="001A67BA"/>
    <w:rsid w:val="001A6F05"/>
    <w:rsid w:val="001B143E"/>
    <w:rsid w:val="001B2206"/>
    <w:rsid w:val="001B2F1B"/>
    <w:rsid w:val="001B312B"/>
    <w:rsid w:val="001B31FB"/>
    <w:rsid w:val="001B3779"/>
    <w:rsid w:val="001B3E34"/>
    <w:rsid w:val="001B5119"/>
    <w:rsid w:val="001B5369"/>
    <w:rsid w:val="001B55A6"/>
    <w:rsid w:val="001B58D2"/>
    <w:rsid w:val="001B702F"/>
    <w:rsid w:val="001B792F"/>
    <w:rsid w:val="001B7C1C"/>
    <w:rsid w:val="001C03CB"/>
    <w:rsid w:val="001C0E73"/>
    <w:rsid w:val="001C1E5D"/>
    <w:rsid w:val="001C1EDB"/>
    <w:rsid w:val="001C3880"/>
    <w:rsid w:val="001C4585"/>
    <w:rsid w:val="001C52E9"/>
    <w:rsid w:val="001C68CB"/>
    <w:rsid w:val="001C74BC"/>
    <w:rsid w:val="001C7655"/>
    <w:rsid w:val="001D03DC"/>
    <w:rsid w:val="001D0537"/>
    <w:rsid w:val="001D0949"/>
    <w:rsid w:val="001D103E"/>
    <w:rsid w:val="001D12FF"/>
    <w:rsid w:val="001D239C"/>
    <w:rsid w:val="001D2878"/>
    <w:rsid w:val="001D2BAE"/>
    <w:rsid w:val="001D334D"/>
    <w:rsid w:val="001D42E9"/>
    <w:rsid w:val="001D4E95"/>
    <w:rsid w:val="001D523C"/>
    <w:rsid w:val="001D6FA1"/>
    <w:rsid w:val="001E0389"/>
    <w:rsid w:val="001E065E"/>
    <w:rsid w:val="001E1339"/>
    <w:rsid w:val="001E49DB"/>
    <w:rsid w:val="001E5AA9"/>
    <w:rsid w:val="001F0EA7"/>
    <w:rsid w:val="001F189E"/>
    <w:rsid w:val="001F2925"/>
    <w:rsid w:val="001F295E"/>
    <w:rsid w:val="001F2981"/>
    <w:rsid w:val="001F37C6"/>
    <w:rsid w:val="001F3D1F"/>
    <w:rsid w:val="001F5600"/>
    <w:rsid w:val="001F56B2"/>
    <w:rsid w:val="001F6B7E"/>
    <w:rsid w:val="00202268"/>
    <w:rsid w:val="00202F69"/>
    <w:rsid w:val="0020310D"/>
    <w:rsid w:val="00203EBD"/>
    <w:rsid w:val="00203FEF"/>
    <w:rsid w:val="00204D85"/>
    <w:rsid w:val="00205021"/>
    <w:rsid w:val="00205050"/>
    <w:rsid w:val="0020579B"/>
    <w:rsid w:val="0020795D"/>
    <w:rsid w:val="00207C44"/>
    <w:rsid w:val="0021040D"/>
    <w:rsid w:val="002110CA"/>
    <w:rsid w:val="0021138E"/>
    <w:rsid w:val="002132C1"/>
    <w:rsid w:val="00213644"/>
    <w:rsid w:val="00215A45"/>
    <w:rsid w:val="00216C7E"/>
    <w:rsid w:val="00217103"/>
    <w:rsid w:val="002174C3"/>
    <w:rsid w:val="002175E5"/>
    <w:rsid w:val="002178E7"/>
    <w:rsid w:val="002208F8"/>
    <w:rsid w:val="00220B5C"/>
    <w:rsid w:val="002220AF"/>
    <w:rsid w:val="00222775"/>
    <w:rsid w:val="00222F24"/>
    <w:rsid w:val="002246B8"/>
    <w:rsid w:val="00226CFB"/>
    <w:rsid w:val="0023107D"/>
    <w:rsid w:val="002339EE"/>
    <w:rsid w:val="00233EEE"/>
    <w:rsid w:val="00235524"/>
    <w:rsid w:val="00235821"/>
    <w:rsid w:val="00235D4A"/>
    <w:rsid w:val="0023613C"/>
    <w:rsid w:val="00236157"/>
    <w:rsid w:val="00237E44"/>
    <w:rsid w:val="002402B5"/>
    <w:rsid w:val="002405FC"/>
    <w:rsid w:val="00240603"/>
    <w:rsid w:val="002409BB"/>
    <w:rsid w:val="00240C47"/>
    <w:rsid w:val="00241374"/>
    <w:rsid w:val="0024197A"/>
    <w:rsid w:val="00241C80"/>
    <w:rsid w:val="00242DC8"/>
    <w:rsid w:val="00243C29"/>
    <w:rsid w:val="00250682"/>
    <w:rsid w:val="0025177D"/>
    <w:rsid w:val="00252A3E"/>
    <w:rsid w:val="00252E70"/>
    <w:rsid w:val="00261A51"/>
    <w:rsid w:val="00261C10"/>
    <w:rsid w:val="0026243D"/>
    <w:rsid w:val="002645A5"/>
    <w:rsid w:val="002656EC"/>
    <w:rsid w:val="002661CB"/>
    <w:rsid w:val="00266791"/>
    <w:rsid w:val="00266D58"/>
    <w:rsid w:val="00267203"/>
    <w:rsid w:val="002678DD"/>
    <w:rsid w:val="0026791C"/>
    <w:rsid w:val="0027052F"/>
    <w:rsid w:val="00270A3A"/>
    <w:rsid w:val="00271BDA"/>
    <w:rsid w:val="00274304"/>
    <w:rsid w:val="0027539B"/>
    <w:rsid w:val="00275B9A"/>
    <w:rsid w:val="00275D7D"/>
    <w:rsid w:val="00277FB9"/>
    <w:rsid w:val="00280851"/>
    <w:rsid w:val="00280911"/>
    <w:rsid w:val="0028120A"/>
    <w:rsid w:val="002820F7"/>
    <w:rsid w:val="0028596C"/>
    <w:rsid w:val="002916DB"/>
    <w:rsid w:val="00291960"/>
    <w:rsid w:val="00292840"/>
    <w:rsid w:val="00292C4D"/>
    <w:rsid w:val="00292EDD"/>
    <w:rsid w:val="00294618"/>
    <w:rsid w:val="002968CB"/>
    <w:rsid w:val="00296C2C"/>
    <w:rsid w:val="00296F78"/>
    <w:rsid w:val="002974D3"/>
    <w:rsid w:val="002A1EB1"/>
    <w:rsid w:val="002A345A"/>
    <w:rsid w:val="002A41F2"/>
    <w:rsid w:val="002A42E9"/>
    <w:rsid w:val="002A6676"/>
    <w:rsid w:val="002A74FE"/>
    <w:rsid w:val="002B0218"/>
    <w:rsid w:val="002B0D6E"/>
    <w:rsid w:val="002B1AAE"/>
    <w:rsid w:val="002B1CB7"/>
    <w:rsid w:val="002B3884"/>
    <w:rsid w:val="002B3898"/>
    <w:rsid w:val="002B3C22"/>
    <w:rsid w:val="002B4054"/>
    <w:rsid w:val="002B4691"/>
    <w:rsid w:val="002B4DF7"/>
    <w:rsid w:val="002B50C3"/>
    <w:rsid w:val="002B514A"/>
    <w:rsid w:val="002B57EB"/>
    <w:rsid w:val="002B64EA"/>
    <w:rsid w:val="002B6CFF"/>
    <w:rsid w:val="002B7745"/>
    <w:rsid w:val="002B7A1C"/>
    <w:rsid w:val="002B7D8F"/>
    <w:rsid w:val="002C09EE"/>
    <w:rsid w:val="002C150F"/>
    <w:rsid w:val="002C30B5"/>
    <w:rsid w:val="002C319F"/>
    <w:rsid w:val="002C42D6"/>
    <w:rsid w:val="002C455D"/>
    <w:rsid w:val="002C7A63"/>
    <w:rsid w:val="002C7E03"/>
    <w:rsid w:val="002D0AB0"/>
    <w:rsid w:val="002D1F67"/>
    <w:rsid w:val="002D25AA"/>
    <w:rsid w:val="002D57E6"/>
    <w:rsid w:val="002D64C0"/>
    <w:rsid w:val="002D6508"/>
    <w:rsid w:val="002D7A8F"/>
    <w:rsid w:val="002E05B5"/>
    <w:rsid w:val="002E0B7D"/>
    <w:rsid w:val="002E108D"/>
    <w:rsid w:val="002E1DAE"/>
    <w:rsid w:val="002E22DB"/>
    <w:rsid w:val="002E7248"/>
    <w:rsid w:val="002E786B"/>
    <w:rsid w:val="002E7FB9"/>
    <w:rsid w:val="002F2BA9"/>
    <w:rsid w:val="002F3089"/>
    <w:rsid w:val="002F372C"/>
    <w:rsid w:val="002F4265"/>
    <w:rsid w:val="002F4B8B"/>
    <w:rsid w:val="002F4C2B"/>
    <w:rsid w:val="002F7C15"/>
    <w:rsid w:val="00300EE3"/>
    <w:rsid w:val="003035D0"/>
    <w:rsid w:val="0030483D"/>
    <w:rsid w:val="00305022"/>
    <w:rsid w:val="00306F9D"/>
    <w:rsid w:val="00307E46"/>
    <w:rsid w:val="003118F6"/>
    <w:rsid w:val="00311B4D"/>
    <w:rsid w:val="0031232D"/>
    <w:rsid w:val="00315F3E"/>
    <w:rsid w:val="003168A3"/>
    <w:rsid w:val="00317262"/>
    <w:rsid w:val="00317894"/>
    <w:rsid w:val="00317B21"/>
    <w:rsid w:val="00317D1B"/>
    <w:rsid w:val="00320C15"/>
    <w:rsid w:val="003211DC"/>
    <w:rsid w:val="0032162F"/>
    <w:rsid w:val="00322687"/>
    <w:rsid w:val="003229A8"/>
    <w:rsid w:val="00322F21"/>
    <w:rsid w:val="0032391E"/>
    <w:rsid w:val="00323E85"/>
    <w:rsid w:val="0032403C"/>
    <w:rsid w:val="00326497"/>
    <w:rsid w:val="00330265"/>
    <w:rsid w:val="00330DC3"/>
    <w:rsid w:val="003325B7"/>
    <w:rsid w:val="003328B1"/>
    <w:rsid w:val="003342F3"/>
    <w:rsid w:val="003342FC"/>
    <w:rsid w:val="00334974"/>
    <w:rsid w:val="00334997"/>
    <w:rsid w:val="003350E6"/>
    <w:rsid w:val="00335CD8"/>
    <w:rsid w:val="00335FB1"/>
    <w:rsid w:val="00337EEB"/>
    <w:rsid w:val="003411E4"/>
    <w:rsid w:val="00341878"/>
    <w:rsid w:val="0034274A"/>
    <w:rsid w:val="00342DFC"/>
    <w:rsid w:val="00342E22"/>
    <w:rsid w:val="00343264"/>
    <w:rsid w:val="003434E2"/>
    <w:rsid w:val="00343599"/>
    <w:rsid w:val="00343C68"/>
    <w:rsid w:val="00344033"/>
    <w:rsid w:val="00344C57"/>
    <w:rsid w:val="003459F7"/>
    <w:rsid w:val="00345D1F"/>
    <w:rsid w:val="00346EAB"/>
    <w:rsid w:val="00347491"/>
    <w:rsid w:val="00347E3A"/>
    <w:rsid w:val="003510D7"/>
    <w:rsid w:val="0035139B"/>
    <w:rsid w:val="00351BF5"/>
    <w:rsid w:val="00352B6D"/>
    <w:rsid w:val="00353E7E"/>
    <w:rsid w:val="00353E87"/>
    <w:rsid w:val="003544F5"/>
    <w:rsid w:val="00355ACF"/>
    <w:rsid w:val="003566BD"/>
    <w:rsid w:val="00360ACC"/>
    <w:rsid w:val="0036227F"/>
    <w:rsid w:val="00362AD9"/>
    <w:rsid w:val="00363E91"/>
    <w:rsid w:val="003644EE"/>
    <w:rsid w:val="00365705"/>
    <w:rsid w:val="00365752"/>
    <w:rsid w:val="003658EE"/>
    <w:rsid w:val="0036664D"/>
    <w:rsid w:val="0037000D"/>
    <w:rsid w:val="00370151"/>
    <w:rsid w:val="00370D4D"/>
    <w:rsid w:val="0037176B"/>
    <w:rsid w:val="00372018"/>
    <w:rsid w:val="00376BD3"/>
    <w:rsid w:val="00377844"/>
    <w:rsid w:val="00377E96"/>
    <w:rsid w:val="00377F7B"/>
    <w:rsid w:val="00380DDB"/>
    <w:rsid w:val="00380FCE"/>
    <w:rsid w:val="00382508"/>
    <w:rsid w:val="00382890"/>
    <w:rsid w:val="00383194"/>
    <w:rsid w:val="00383433"/>
    <w:rsid w:val="003838F8"/>
    <w:rsid w:val="0038698C"/>
    <w:rsid w:val="003903C5"/>
    <w:rsid w:val="00391AF4"/>
    <w:rsid w:val="00391C0A"/>
    <w:rsid w:val="003942D7"/>
    <w:rsid w:val="003943F8"/>
    <w:rsid w:val="00394D39"/>
    <w:rsid w:val="00396016"/>
    <w:rsid w:val="00396EAB"/>
    <w:rsid w:val="003A09ED"/>
    <w:rsid w:val="003A0B3A"/>
    <w:rsid w:val="003A1312"/>
    <w:rsid w:val="003A15D4"/>
    <w:rsid w:val="003A1CC5"/>
    <w:rsid w:val="003A1F13"/>
    <w:rsid w:val="003A3036"/>
    <w:rsid w:val="003A307F"/>
    <w:rsid w:val="003A392D"/>
    <w:rsid w:val="003A5375"/>
    <w:rsid w:val="003A6F2C"/>
    <w:rsid w:val="003B0D69"/>
    <w:rsid w:val="003B0EDC"/>
    <w:rsid w:val="003B10A2"/>
    <w:rsid w:val="003B17BC"/>
    <w:rsid w:val="003B4C4A"/>
    <w:rsid w:val="003B4C74"/>
    <w:rsid w:val="003B6005"/>
    <w:rsid w:val="003B7FC2"/>
    <w:rsid w:val="003C3E94"/>
    <w:rsid w:val="003C47A5"/>
    <w:rsid w:val="003C4C3D"/>
    <w:rsid w:val="003C5587"/>
    <w:rsid w:val="003C6283"/>
    <w:rsid w:val="003C72D4"/>
    <w:rsid w:val="003D17C8"/>
    <w:rsid w:val="003D1D6A"/>
    <w:rsid w:val="003D22E0"/>
    <w:rsid w:val="003D24C7"/>
    <w:rsid w:val="003D2C70"/>
    <w:rsid w:val="003D7554"/>
    <w:rsid w:val="003D7E2A"/>
    <w:rsid w:val="003E163D"/>
    <w:rsid w:val="003E49BF"/>
    <w:rsid w:val="003E5282"/>
    <w:rsid w:val="003E5916"/>
    <w:rsid w:val="003E5B9B"/>
    <w:rsid w:val="003E60EF"/>
    <w:rsid w:val="003F061C"/>
    <w:rsid w:val="003F2353"/>
    <w:rsid w:val="003F2E4C"/>
    <w:rsid w:val="003F3209"/>
    <w:rsid w:val="003F44B2"/>
    <w:rsid w:val="003F6ABA"/>
    <w:rsid w:val="003F7D7F"/>
    <w:rsid w:val="003F7D83"/>
    <w:rsid w:val="0040037E"/>
    <w:rsid w:val="004014FC"/>
    <w:rsid w:val="0040174B"/>
    <w:rsid w:val="004024AA"/>
    <w:rsid w:val="00403468"/>
    <w:rsid w:val="00403ECA"/>
    <w:rsid w:val="004040AE"/>
    <w:rsid w:val="004043EC"/>
    <w:rsid w:val="004056BE"/>
    <w:rsid w:val="00406DBB"/>
    <w:rsid w:val="00411584"/>
    <w:rsid w:val="004115E4"/>
    <w:rsid w:val="00411B77"/>
    <w:rsid w:val="0041243A"/>
    <w:rsid w:val="004137F4"/>
    <w:rsid w:val="00415C19"/>
    <w:rsid w:val="00415E27"/>
    <w:rsid w:val="0042000D"/>
    <w:rsid w:val="0042078C"/>
    <w:rsid w:val="0042131F"/>
    <w:rsid w:val="00421982"/>
    <w:rsid w:val="004224D1"/>
    <w:rsid w:val="0042380C"/>
    <w:rsid w:val="00423937"/>
    <w:rsid w:val="00427365"/>
    <w:rsid w:val="00427985"/>
    <w:rsid w:val="00427A3E"/>
    <w:rsid w:val="00430676"/>
    <w:rsid w:val="004320D7"/>
    <w:rsid w:val="0043261C"/>
    <w:rsid w:val="00434943"/>
    <w:rsid w:val="00435A62"/>
    <w:rsid w:val="0043624E"/>
    <w:rsid w:val="00437149"/>
    <w:rsid w:val="004406FC"/>
    <w:rsid w:val="00440FE3"/>
    <w:rsid w:val="00441E31"/>
    <w:rsid w:val="00442213"/>
    <w:rsid w:val="00442322"/>
    <w:rsid w:val="00443316"/>
    <w:rsid w:val="00443D2E"/>
    <w:rsid w:val="004450CE"/>
    <w:rsid w:val="004450DE"/>
    <w:rsid w:val="0044510E"/>
    <w:rsid w:val="004459A0"/>
    <w:rsid w:val="00446011"/>
    <w:rsid w:val="004461B8"/>
    <w:rsid w:val="0044624C"/>
    <w:rsid w:val="004462C3"/>
    <w:rsid w:val="00446C57"/>
    <w:rsid w:val="0044789E"/>
    <w:rsid w:val="00447B19"/>
    <w:rsid w:val="00450B05"/>
    <w:rsid w:val="004510DD"/>
    <w:rsid w:val="0045335C"/>
    <w:rsid w:val="004533CD"/>
    <w:rsid w:val="0045352A"/>
    <w:rsid w:val="004542B1"/>
    <w:rsid w:val="004544EA"/>
    <w:rsid w:val="00454E11"/>
    <w:rsid w:val="00456423"/>
    <w:rsid w:val="00456677"/>
    <w:rsid w:val="00456A26"/>
    <w:rsid w:val="004578F0"/>
    <w:rsid w:val="004618A8"/>
    <w:rsid w:val="00461A34"/>
    <w:rsid w:val="004626D8"/>
    <w:rsid w:val="00462EE7"/>
    <w:rsid w:val="004633FB"/>
    <w:rsid w:val="00463839"/>
    <w:rsid w:val="004648F3"/>
    <w:rsid w:val="00464E6C"/>
    <w:rsid w:val="004658C3"/>
    <w:rsid w:val="00465A8A"/>
    <w:rsid w:val="004661F2"/>
    <w:rsid w:val="00466D5B"/>
    <w:rsid w:val="00467B61"/>
    <w:rsid w:val="00467F57"/>
    <w:rsid w:val="00470958"/>
    <w:rsid w:val="00470F8A"/>
    <w:rsid w:val="0047179E"/>
    <w:rsid w:val="00471848"/>
    <w:rsid w:val="0047296E"/>
    <w:rsid w:val="0047329C"/>
    <w:rsid w:val="004744D1"/>
    <w:rsid w:val="00474C18"/>
    <w:rsid w:val="00477073"/>
    <w:rsid w:val="004779FB"/>
    <w:rsid w:val="0048032F"/>
    <w:rsid w:val="00480524"/>
    <w:rsid w:val="004820EF"/>
    <w:rsid w:val="00482610"/>
    <w:rsid w:val="004833F7"/>
    <w:rsid w:val="0048439B"/>
    <w:rsid w:val="004850F2"/>
    <w:rsid w:val="004852BF"/>
    <w:rsid w:val="00486725"/>
    <w:rsid w:val="00486B3D"/>
    <w:rsid w:val="0048743D"/>
    <w:rsid w:val="004877EF"/>
    <w:rsid w:val="00487EFE"/>
    <w:rsid w:val="004906CC"/>
    <w:rsid w:val="00490BC1"/>
    <w:rsid w:val="004914C6"/>
    <w:rsid w:val="0049169F"/>
    <w:rsid w:val="0049280E"/>
    <w:rsid w:val="00492C5F"/>
    <w:rsid w:val="00492F9C"/>
    <w:rsid w:val="00493462"/>
    <w:rsid w:val="00493B6F"/>
    <w:rsid w:val="00494720"/>
    <w:rsid w:val="00496480"/>
    <w:rsid w:val="004964D3"/>
    <w:rsid w:val="0049664F"/>
    <w:rsid w:val="004970DC"/>
    <w:rsid w:val="004A0115"/>
    <w:rsid w:val="004A026D"/>
    <w:rsid w:val="004A17B0"/>
    <w:rsid w:val="004A19F6"/>
    <w:rsid w:val="004A2754"/>
    <w:rsid w:val="004A3589"/>
    <w:rsid w:val="004A3CA2"/>
    <w:rsid w:val="004A4328"/>
    <w:rsid w:val="004A4C7E"/>
    <w:rsid w:val="004A4F67"/>
    <w:rsid w:val="004A4FD7"/>
    <w:rsid w:val="004A5A4B"/>
    <w:rsid w:val="004A6E00"/>
    <w:rsid w:val="004A736B"/>
    <w:rsid w:val="004A74DF"/>
    <w:rsid w:val="004A752E"/>
    <w:rsid w:val="004A7BA6"/>
    <w:rsid w:val="004B0EBC"/>
    <w:rsid w:val="004B1B32"/>
    <w:rsid w:val="004B2068"/>
    <w:rsid w:val="004B231A"/>
    <w:rsid w:val="004B2F9F"/>
    <w:rsid w:val="004B3052"/>
    <w:rsid w:val="004B349F"/>
    <w:rsid w:val="004B3F83"/>
    <w:rsid w:val="004B4459"/>
    <w:rsid w:val="004B6E79"/>
    <w:rsid w:val="004C0941"/>
    <w:rsid w:val="004C165D"/>
    <w:rsid w:val="004C2892"/>
    <w:rsid w:val="004C30C3"/>
    <w:rsid w:val="004C3735"/>
    <w:rsid w:val="004C5F3B"/>
    <w:rsid w:val="004C6477"/>
    <w:rsid w:val="004C7049"/>
    <w:rsid w:val="004C75CF"/>
    <w:rsid w:val="004C775E"/>
    <w:rsid w:val="004D073E"/>
    <w:rsid w:val="004D08FD"/>
    <w:rsid w:val="004D0943"/>
    <w:rsid w:val="004D0A86"/>
    <w:rsid w:val="004D0DA2"/>
    <w:rsid w:val="004D23F7"/>
    <w:rsid w:val="004D2579"/>
    <w:rsid w:val="004D2A22"/>
    <w:rsid w:val="004D46B8"/>
    <w:rsid w:val="004D6141"/>
    <w:rsid w:val="004D6475"/>
    <w:rsid w:val="004D68B3"/>
    <w:rsid w:val="004D7753"/>
    <w:rsid w:val="004E06DA"/>
    <w:rsid w:val="004E155C"/>
    <w:rsid w:val="004E166E"/>
    <w:rsid w:val="004E3217"/>
    <w:rsid w:val="004E358B"/>
    <w:rsid w:val="004E35C8"/>
    <w:rsid w:val="004E43FB"/>
    <w:rsid w:val="004E4F1C"/>
    <w:rsid w:val="004E4FB1"/>
    <w:rsid w:val="004E61DC"/>
    <w:rsid w:val="004E6F55"/>
    <w:rsid w:val="004E7F8C"/>
    <w:rsid w:val="004F0F6C"/>
    <w:rsid w:val="004F2DE1"/>
    <w:rsid w:val="004F3412"/>
    <w:rsid w:val="004F3BD4"/>
    <w:rsid w:val="004F4B75"/>
    <w:rsid w:val="004F5FAE"/>
    <w:rsid w:val="004F644F"/>
    <w:rsid w:val="004F6F9A"/>
    <w:rsid w:val="004F75B6"/>
    <w:rsid w:val="004F79A2"/>
    <w:rsid w:val="00500DAB"/>
    <w:rsid w:val="00501805"/>
    <w:rsid w:val="00501D45"/>
    <w:rsid w:val="00502953"/>
    <w:rsid w:val="0050375E"/>
    <w:rsid w:val="00503D4A"/>
    <w:rsid w:val="005044CE"/>
    <w:rsid w:val="0050624F"/>
    <w:rsid w:val="00507597"/>
    <w:rsid w:val="005101A0"/>
    <w:rsid w:val="005106C9"/>
    <w:rsid w:val="00511915"/>
    <w:rsid w:val="00511F3C"/>
    <w:rsid w:val="00512271"/>
    <w:rsid w:val="00512299"/>
    <w:rsid w:val="00512F95"/>
    <w:rsid w:val="00513870"/>
    <w:rsid w:val="005163D1"/>
    <w:rsid w:val="00517477"/>
    <w:rsid w:val="00517DC3"/>
    <w:rsid w:val="005203C0"/>
    <w:rsid w:val="00522524"/>
    <w:rsid w:val="00522D05"/>
    <w:rsid w:val="00524896"/>
    <w:rsid w:val="00525133"/>
    <w:rsid w:val="0052518F"/>
    <w:rsid w:val="00525D9C"/>
    <w:rsid w:val="00525FBC"/>
    <w:rsid w:val="00526124"/>
    <w:rsid w:val="005273DF"/>
    <w:rsid w:val="005276A8"/>
    <w:rsid w:val="00527928"/>
    <w:rsid w:val="00527B8D"/>
    <w:rsid w:val="0053144A"/>
    <w:rsid w:val="0053158F"/>
    <w:rsid w:val="0053163A"/>
    <w:rsid w:val="00531956"/>
    <w:rsid w:val="005323E1"/>
    <w:rsid w:val="005346DE"/>
    <w:rsid w:val="00534890"/>
    <w:rsid w:val="005351A3"/>
    <w:rsid w:val="005358E2"/>
    <w:rsid w:val="00535A9B"/>
    <w:rsid w:val="00536833"/>
    <w:rsid w:val="00536ABE"/>
    <w:rsid w:val="00537B5F"/>
    <w:rsid w:val="00540FFF"/>
    <w:rsid w:val="0054183E"/>
    <w:rsid w:val="00542363"/>
    <w:rsid w:val="00543FF4"/>
    <w:rsid w:val="00544338"/>
    <w:rsid w:val="00544C0A"/>
    <w:rsid w:val="00544EEF"/>
    <w:rsid w:val="005466B1"/>
    <w:rsid w:val="00547C31"/>
    <w:rsid w:val="00547D58"/>
    <w:rsid w:val="00550877"/>
    <w:rsid w:val="00550B8F"/>
    <w:rsid w:val="0055135E"/>
    <w:rsid w:val="00551CF2"/>
    <w:rsid w:val="00551F3E"/>
    <w:rsid w:val="00552657"/>
    <w:rsid w:val="00552CF9"/>
    <w:rsid w:val="00553A0E"/>
    <w:rsid w:val="00561182"/>
    <w:rsid w:val="0056363F"/>
    <w:rsid w:val="005646F2"/>
    <w:rsid w:val="00566B24"/>
    <w:rsid w:val="00566E6A"/>
    <w:rsid w:val="00567FC4"/>
    <w:rsid w:val="00570C87"/>
    <w:rsid w:val="0057172A"/>
    <w:rsid w:val="00573F11"/>
    <w:rsid w:val="00575BAA"/>
    <w:rsid w:val="005765CB"/>
    <w:rsid w:val="00577E55"/>
    <w:rsid w:val="00582A40"/>
    <w:rsid w:val="005836C5"/>
    <w:rsid w:val="00583A3D"/>
    <w:rsid w:val="005840EA"/>
    <w:rsid w:val="005842FF"/>
    <w:rsid w:val="00585940"/>
    <w:rsid w:val="00585A4F"/>
    <w:rsid w:val="0058610E"/>
    <w:rsid w:val="00586809"/>
    <w:rsid w:val="00586878"/>
    <w:rsid w:val="00590E14"/>
    <w:rsid w:val="00590E81"/>
    <w:rsid w:val="0059209F"/>
    <w:rsid w:val="005920AA"/>
    <w:rsid w:val="005923C7"/>
    <w:rsid w:val="005939BC"/>
    <w:rsid w:val="00593D76"/>
    <w:rsid w:val="005945C5"/>
    <w:rsid w:val="00594BCC"/>
    <w:rsid w:val="00595965"/>
    <w:rsid w:val="00595969"/>
    <w:rsid w:val="00596425"/>
    <w:rsid w:val="005967F8"/>
    <w:rsid w:val="00597E68"/>
    <w:rsid w:val="005A1287"/>
    <w:rsid w:val="005A22A2"/>
    <w:rsid w:val="005A247B"/>
    <w:rsid w:val="005A3632"/>
    <w:rsid w:val="005A4655"/>
    <w:rsid w:val="005A483F"/>
    <w:rsid w:val="005A5AE3"/>
    <w:rsid w:val="005A6311"/>
    <w:rsid w:val="005A6569"/>
    <w:rsid w:val="005A7D53"/>
    <w:rsid w:val="005B0247"/>
    <w:rsid w:val="005B0AFD"/>
    <w:rsid w:val="005B246E"/>
    <w:rsid w:val="005B2B99"/>
    <w:rsid w:val="005B3DDF"/>
    <w:rsid w:val="005B48EE"/>
    <w:rsid w:val="005B52EA"/>
    <w:rsid w:val="005B58CC"/>
    <w:rsid w:val="005B609F"/>
    <w:rsid w:val="005B6C5D"/>
    <w:rsid w:val="005B7139"/>
    <w:rsid w:val="005C0703"/>
    <w:rsid w:val="005C1CB9"/>
    <w:rsid w:val="005C4C2A"/>
    <w:rsid w:val="005C4C52"/>
    <w:rsid w:val="005C4E1B"/>
    <w:rsid w:val="005C4FBE"/>
    <w:rsid w:val="005C56C2"/>
    <w:rsid w:val="005D0404"/>
    <w:rsid w:val="005D101F"/>
    <w:rsid w:val="005D13B6"/>
    <w:rsid w:val="005D2340"/>
    <w:rsid w:val="005D3E9B"/>
    <w:rsid w:val="005D542B"/>
    <w:rsid w:val="005D5DA0"/>
    <w:rsid w:val="005D5E42"/>
    <w:rsid w:val="005D5F3A"/>
    <w:rsid w:val="005D6313"/>
    <w:rsid w:val="005D742E"/>
    <w:rsid w:val="005D75BD"/>
    <w:rsid w:val="005E155D"/>
    <w:rsid w:val="005E2540"/>
    <w:rsid w:val="005E37A7"/>
    <w:rsid w:val="005E37BD"/>
    <w:rsid w:val="005E5628"/>
    <w:rsid w:val="005E7D96"/>
    <w:rsid w:val="005E7F11"/>
    <w:rsid w:val="005F08C0"/>
    <w:rsid w:val="005F0A12"/>
    <w:rsid w:val="005F0A2D"/>
    <w:rsid w:val="005F0E81"/>
    <w:rsid w:val="005F15B5"/>
    <w:rsid w:val="005F227E"/>
    <w:rsid w:val="005F33E3"/>
    <w:rsid w:val="005F373B"/>
    <w:rsid w:val="005F465F"/>
    <w:rsid w:val="005F6B7B"/>
    <w:rsid w:val="005F6CDE"/>
    <w:rsid w:val="005F74DC"/>
    <w:rsid w:val="005F7BE5"/>
    <w:rsid w:val="005F7E91"/>
    <w:rsid w:val="0060098D"/>
    <w:rsid w:val="00601BC1"/>
    <w:rsid w:val="006026D6"/>
    <w:rsid w:val="0060388F"/>
    <w:rsid w:val="00603E14"/>
    <w:rsid w:val="00603E5E"/>
    <w:rsid w:val="00605479"/>
    <w:rsid w:val="0060585F"/>
    <w:rsid w:val="00605EA6"/>
    <w:rsid w:val="00606C66"/>
    <w:rsid w:val="00607F06"/>
    <w:rsid w:val="006100CB"/>
    <w:rsid w:val="006112A3"/>
    <w:rsid w:val="00611492"/>
    <w:rsid w:val="00611C71"/>
    <w:rsid w:val="0061279D"/>
    <w:rsid w:val="00612E18"/>
    <w:rsid w:val="006136A3"/>
    <w:rsid w:val="00613A45"/>
    <w:rsid w:val="00614E3A"/>
    <w:rsid w:val="00616B7B"/>
    <w:rsid w:val="00616CD8"/>
    <w:rsid w:val="00616E5F"/>
    <w:rsid w:val="00617F19"/>
    <w:rsid w:val="0062048F"/>
    <w:rsid w:val="00620CB0"/>
    <w:rsid w:val="00621612"/>
    <w:rsid w:val="00622662"/>
    <w:rsid w:val="0062299D"/>
    <w:rsid w:val="006229B3"/>
    <w:rsid w:val="00622CC3"/>
    <w:rsid w:val="00623194"/>
    <w:rsid w:val="00623A27"/>
    <w:rsid w:val="00623FDE"/>
    <w:rsid w:val="00624F2E"/>
    <w:rsid w:val="006258F3"/>
    <w:rsid w:val="00626545"/>
    <w:rsid w:val="006302C4"/>
    <w:rsid w:val="006303A4"/>
    <w:rsid w:val="00631203"/>
    <w:rsid w:val="0063211A"/>
    <w:rsid w:val="00632460"/>
    <w:rsid w:val="00632F54"/>
    <w:rsid w:val="0063421D"/>
    <w:rsid w:val="00635CF8"/>
    <w:rsid w:val="0063733E"/>
    <w:rsid w:val="00637456"/>
    <w:rsid w:val="00642610"/>
    <w:rsid w:val="00643720"/>
    <w:rsid w:val="006440F2"/>
    <w:rsid w:val="006445EF"/>
    <w:rsid w:val="00645E7E"/>
    <w:rsid w:val="00645EA1"/>
    <w:rsid w:val="00646FA3"/>
    <w:rsid w:val="006473E9"/>
    <w:rsid w:val="006505D3"/>
    <w:rsid w:val="0065078E"/>
    <w:rsid w:val="006509B0"/>
    <w:rsid w:val="006518E7"/>
    <w:rsid w:val="00651DEE"/>
    <w:rsid w:val="006533C3"/>
    <w:rsid w:val="00655D12"/>
    <w:rsid w:val="006562A5"/>
    <w:rsid w:val="00656552"/>
    <w:rsid w:val="00656BD9"/>
    <w:rsid w:val="00656E09"/>
    <w:rsid w:val="0065794C"/>
    <w:rsid w:val="00660B12"/>
    <w:rsid w:val="00660F93"/>
    <w:rsid w:val="0066110E"/>
    <w:rsid w:val="00662247"/>
    <w:rsid w:val="00662EC4"/>
    <w:rsid w:val="006642CF"/>
    <w:rsid w:val="0066456A"/>
    <w:rsid w:val="006650E9"/>
    <w:rsid w:val="00666446"/>
    <w:rsid w:val="0066678C"/>
    <w:rsid w:val="00671471"/>
    <w:rsid w:val="0067173F"/>
    <w:rsid w:val="00673140"/>
    <w:rsid w:val="00673E1A"/>
    <w:rsid w:val="00674134"/>
    <w:rsid w:val="00675ED7"/>
    <w:rsid w:val="006803F7"/>
    <w:rsid w:val="00681287"/>
    <w:rsid w:val="00681735"/>
    <w:rsid w:val="006819EA"/>
    <w:rsid w:val="00682434"/>
    <w:rsid w:val="0068252B"/>
    <w:rsid w:val="0068279E"/>
    <w:rsid w:val="00687DD9"/>
    <w:rsid w:val="00691B31"/>
    <w:rsid w:val="006955EA"/>
    <w:rsid w:val="00695FF2"/>
    <w:rsid w:val="00697296"/>
    <w:rsid w:val="00697557"/>
    <w:rsid w:val="00697811"/>
    <w:rsid w:val="006979F6"/>
    <w:rsid w:val="00697AC6"/>
    <w:rsid w:val="00697F7B"/>
    <w:rsid w:val="006A0A28"/>
    <w:rsid w:val="006A1784"/>
    <w:rsid w:val="006A17B6"/>
    <w:rsid w:val="006A18AB"/>
    <w:rsid w:val="006A1B6E"/>
    <w:rsid w:val="006A2039"/>
    <w:rsid w:val="006A2CDB"/>
    <w:rsid w:val="006A3CB9"/>
    <w:rsid w:val="006A5598"/>
    <w:rsid w:val="006A5E93"/>
    <w:rsid w:val="006B10D5"/>
    <w:rsid w:val="006B1C2A"/>
    <w:rsid w:val="006B1E24"/>
    <w:rsid w:val="006B2944"/>
    <w:rsid w:val="006B2989"/>
    <w:rsid w:val="006B4CC5"/>
    <w:rsid w:val="006B51BE"/>
    <w:rsid w:val="006B5683"/>
    <w:rsid w:val="006B5CB4"/>
    <w:rsid w:val="006B717A"/>
    <w:rsid w:val="006B7553"/>
    <w:rsid w:val="006B7E1E"/>
    <w:rsid w:val="006C1207"/>
    <w:rsid w:val="006C3EEB"/>
    <w:rsid w:val="006C4603"/>
    <w:rsid w:val="006C4973"/>
    <w:rsid w:val="006C4CD3"/>
    <w:rsid w:val="006C6230"/>
    <w:rsid w:val="006C687D"/>
    <w:rsid w:val="006C7FBE"/>
    <w:rsid w:val="006D01A1"/>
    <w:rsid w:val="006D1F48"/>
    <w:rsid w:val="006D3115"/>
    <w:rsid w:val="006D4B9B"/>
    <w:rsid w:val="006D4C5D"/>
    <w:rsid w:val="006D5BCB"/>
    <w:rsid w:val="006D5ED8"/>
    <w:rsid w:val="006D5F74"/>
    <w:rsid w:val="006D648F"/>
    <w:rsid w:val="006D66DF"/>
    <w:rsid w:val="006D6E1D"/>
    <w:rsid w:val="006D77A0"/>
    <w:rsid w:val="006D7893"/>
    <w:rsid w:val="006E053A"/>
    <w:rsid w:val="006E1393"/>
    <w:rsid w:val="006E13F6"/>
    <w:rsid w:val="006E3408"/>
    <w:rsid w:val="006E5257"/>
    <w:rsid w:val="006E530F"/>
    <w:rsid w:val="006E63D1"/>
    <w:rsid w:val="006E7CD5"/>
    <w:rsid w:val="006F0856"/>
    <w:rsid w:val="006F20BA"/>
    <w:rsid w:val="006F2BAA"/>
    <w:rsid w:val="006F2CAA"/>
    <w:rsid w:val="006F6E2F"/>
    <w:rsid w:val="006F7AF7"/>
    <w:rsid w:val="00700243"/>
    <w:rsid w:val="0070187B"/>
    <w:rsid w:val="00702594"/>
    <w:rsid w:val="00702DD7"/>
    <w:rsid w:val="00702E02"/>
    <w:rsid w:val="0070318F"/>
    <w:rsid w:val="007039B7"/>
    <w:rsid w:val="007051EE"/>
    <w:rsid w:val="00705AF8"/>
    <w:rsid w:val="00706DB5"/>
    <w:rsid w:val="007075D6"/>
    <w:rsid w:val="00707EA6"/>
    <w:rsid w:val="0071017F"/>
    <w:rsid w:val="00710383"/>
    <w:rsid w:val="0071071E"/>
    <w:rsid w:val="00710983"/>
    <w:rsid w:val="00710EA5"/>
    <w:rsid w:val="007117DC"/>
    <w:rsid w:val="00712043"/>
    <w:rsid w:val="0071261B"/>
    <w:rsid w:val="007127E7"/>
    <w:rsid w:val="00712BC7"/>
    <w:rsid w:val="00713F92"/>
    <w:rsid w:val="00715770"/>
    <w:rsid w:val="00717604"/>
    <w:rsid w:val="007202DB"/>
    <w:rsid w:val="00721D8A"/>
    <w:rsid w:val="007234A7"/>
    <w:rsid w:val="00724518"/>
    <w:rsid w:val="00724C84"/>
    <w:rsid w:val="00726646"/>
    <w:rsid w:val="00727D6D"/>
    <w:rsid w:val="007316AF"/>
    <w:rsid w:val="007324B1"/>
    <w:rsid w:val="007335A3"/>
    <w:rsid w:val="0073393F"/>
    <w:rsid w:val="00733FEB"/>
    <w:rsid w:val="00734969"/>
    <w:rsid w:val="007368AF"/>
    <w:rsid w:val="0073696A"/>
    <w:rsid w:val="00736A5F"/>
    <w:rsid w:val="007373B5"/>
    <w:rsid w:val="00737461"/>
    <w:rsid w:val="0073782C"/>
    <w:rsid w:val="00740CD4"/>
    <w:rsid w:val="007456A2"/>
    <w:rsid w:val="00745ECD"/>
    <w:rsid w:val="00747379"/>
    <w:rsid w:val="007474FB"/>
    <w:rsid w:val="00747BA6"/>
    <w:rsid w:val="00747E49"/>
    <w:rsid w:val="007518C8"/>
    <w:rsid w:val="007548E9"/>
    <w:rsid w:val="00754DEE"/>
    <w:rsid w:val="00754FD2"/>
    <w:rsid w:val="00755AFA"/>
    <w:rsid w:val="00755F42"/>
    <w:rsid w:val="0076001D"/>
    <w:rsid w:val="007605EA"/>
    <w:rsid w:val="00760DDA"/>
    <w:rsid w:val="007614A8"/>
    <w:rsid w:val="00762813"/>
    <w:rsid w:val="00763142"/>
    <w:rsid w:val="00764179"/>
    <w:rsid w:val="00766E08"/>
    <w:rsid w:val="0076732E"/>
    <w:rsid w:val="00767551"/>
    <w:rsid w:val="00767D64"/>
    <w:rsid w:val="007706BF"/>
    <w:rsid w:val="0077145F"/>
    <w:rsid w:val="007720E5"/>
    <w:rsid w:val="0077274A"/>
    <w:rsid w:val="0077277F"/>
    <w:rsid w:val="00772E4F"/>
    <w:rsid w:val="00775B3B"/>
    <w:rsid w:val="00777664"/>
    <w:rsid w:val="00781878"/>
    <w:rsid w:val="007821D6"/>
    <w:rsid w:val="00783418"/>
    <w:rsid w:val="007842D7"/>
    <w:rsid w:val="00785FC8"/>
    <w:rsid w:val="007866FB"/>
    <w:rsid w:val="00786777"/>
    <w:rsid w:val="007868AA"/>
    <w:rsid w:val="0079120A"/>
    <w:rsid w:val="0079138F"/>
    <w:rsid w:val="00791511"/>
    <w:rsid w:val="00791958"/>
    <w:rsid w:val="0079312E"/>
    <w:rsid w:val="0079508B"/>
    <w:rsid w:val="007951DB"/>
    <w:rsid w:val="0079526C"/>
    <w:rsid w:val="00795418"/>
    <w:rsid w:val="007976D7"/>
    <w:rsid w:val="007977D4"/>
    <w:rsid w:val="007A0E0C"/>
    <w:rsid w:val="007A1489"/>
    <w:rsid w:val="007A1DB3"/>
    <w:rsid w:val="007A3A55"/>
    <w:rsid w:val="007A4480"/>
    <w:rsid w:val="007A4960"/>
    <w:rsid w:val="007A4E92"/>
    <w:rsid w:val="007A57AB"/>
    <w:rsid w:val="007A7D89"/>
    <w:rsid w:val="007A7FD2"/>
    <w:rsid w:val="007B092A"/>
    <w:rsid w:val="007B4F5A"/>
    <w:rsid w:val="007B566C"/>
    <w:rsid w:val="007C07D6"/>
    <w:rsid w:val="007C0ECD"/>
    <w:rsid w:val="007C114B"/>
    <w:rsid w:val="007C135D"/>
    <w:rsid w:val="007C23E1"/>
    <w:rsid w:val="007C3404"/>
    <w:rsid w:val="007C3AE7"/>
    <w:rsid w:val="007C5B98"/>
    <w:rsid w:val="007C7054"/>
    <w:rsid w:val="007D0518"/>
    <w:rsid w:val="007D05E6"/>
    <w:rsid w:val="007D3613"/>
    <w:rsid w:val="007D46A6"/>
    <w:rsid w:val="007D484F"/>
    <w:rsid w:val="007D71F1"/>
    <w:rsid w:val="007D72AB"/>
    <w:rsid w:val="007D7851"/>
    <w:rsid w:val="007E003F"/>
    <w:rsid w:val="007E067E"/>
    <w:rsid w:val="007E139A"/>
    <w:rsid w:val="007E2F1C"/>
    <w:rsid w:val="007E48AA"/>
    <w:rsid w:val="007E501D"/>
    <w:rsid w:val="007E61F9"/>
    <w:rsid w:val="007E6C25"/>
    <w:rsid w:val="007F068D"/>
    <w:rsid w:val="007F1B63"/>
    <w:rsid w:val="007F26B3"/>
    <w:rsid w:val="007F28AD"/>
    <w:rsid w:val="007F46BF"/>
    <w:rsid w:val="007F516D"/>
    <w:rsid w:val="007F5ABE"/>
    <w:rsid w:val="007F6EB1"/>
    <w:rsid w:val="007F6FCA"/>
    <w:rsid w:val="007F7B9B"/>
    <w:rsid w:val="00800235"/>
    <w:rsid w:val="00800624"/>
    <w:rsid w:val="00800FFD"/>
    <w:rsid w:val="00802A05"/>
    <w:rsid w:val="00803990"/>
    <w:rsid w:val="008047FF"/>
    <w:rsid w:val="00805273"/>
    <w:rsid w:val="008055D2"/>
    <w:rsid w:val="008057EA"/>
    <w:rsid w:val="008062E2"/>
    <w:rsid w:val="0080668E"/>
    <w:rsid w:val="008077CF"/>
    <w:rsid w:val="00807B8E"/>
    <w:rsid w:val="00807F2A"/>
    <w:rsid w:val="0081051D"/>
    <w:rsid w:val="008108C5"/>
    <w:rsid w:val="00811924"/>
    <w:rsid w:val="00814FC1"/>
    <w:rsid w:val="008154F4"/>
    <w:rsid w:val="00815913"/>
    <w:rsid w:val="00817B0F"/>
    <w:rsid w:val="0082114F"/>
    <w:rsid w:val="00821BF5"/>
    <w:rsid w:val="00822737"/>
    <w:rsid w:val="008227ED"/>
    <w:rsid w:val="00822906"/>
    <w:rsid w:val="00824454"/>
    <w:rsid w:val="00825938"/>
    <w:rsid w:val="00825EB9"/>
    <w:rsid w:val="008274C1"/>
    <w:rsid w:val="00827642"/>
    <w:rsid w:val="008278F9"/>
    <w:rsid w:val="00830368"/>
    <w:rsid w:val="00830651"/>
    <w:rsid w:val="00831E62"/>
    <w:rsid w:val="008320E9"/>
    <w:rsid w:val="008325E6"/>
    <w:rsid w:val="008329E5"/>
    <w:rsid w:val="00833A7B"/>
    <w:rsid w:val="00834319"/>
    <w:rsid w:val="00835C2A"/>
    <w:rsid w:val="00840891"/>
    <w:rsid w:val="00841FE8"/>
    <w:rsid w:val="008421F9"/>
    <w:rsid w:val="008432C4"/>
    <w:rsid w:val="0084344A"/>
    <w:rsid w:val="008441E8"/>
    <w:rsid w:val="00844F1B"/>
    <w:rsid w:val="00846E59"/>
    <w:rsid w:val="00850E24"/>
    <w:rsid w:val="00850ED6"/>
    <w:rsid w:val="00851817"/>
    <w:rsid w:val="00852604"/>
    <w:rsid w:val="00853857"/>
    <w:rsid w:val="0085397A"/>
    <w:rsid w:val="00853AC4"/>
    <w:rsid w:val="00853AF6"/>
    <w:rsid w:val="008541DE"/>
    <w:rsid w:val="00854A86"/>
    <w:rsid w:val="00854CD5"/>
    <w:rsid w:val="00855359"/>
    <w:rsid w:val="008553F2"/>
    <w:rsid w:val="00855BA9"/>
    <w:rsid w:val="0085619A"/>
    <w:rsid w:val="00856D94"/>
    <w:rsid w:val="008570F4"/>
    <w:rsid w:val="0086171E"/>
    <w:rsid w:val="00861F31"/>
    <w:rsid w:val="00862BA3"/>
    <w:rsid w:val="00865254"/>
    <w:rsid w:val="008666C8"/>
    <w:rsid w:val="00867394"/>
    <w:rsid w:val="00867F4B"/>
    <w:rsid w:val="0087015D"/>
    <w:rsid w:val="00870AFA"/>
    <w:rsid w:val="00870E51"/>
    <w:rsid w:val="00871963"/>
    <w:rsid w:val="00871FF8"/>
    <w:rsid w:val="00872D0A"/>
    <w:rsid w:val="00873CF8"/>
    <w:rsid w:val="00873E9A"/>
    <w:rsid w:val="0087408F"/>
    <w:rsid w:val="0087474E"/>
    <w:rsid w:val="008765B1"/>
    <w:rsid w:val="00876E3E"/>
    <w:rsid w:val="00877A76"/>
    <w:rsid w:val="00877FC7"/>
    <w:rsid w:val="00880D05"/>
    <w:rsid w:val="00881D62"/>
    <w:rsid w:val="008820B0"/>
    <w:rsid w:val="008822D9"/>
    <w:rsid w:val="00882351"/>
    <w:rsid w:val="00882B45"/>
    <w:rsid w:val="00882D34"/>
    <w:rsid w:val="008832F6"/>
    <w:rsid w:val="008837B2"/>
    <w:rsid w:val="00884454"/>
    <w:rsid w:val="0088558B"/>
    <w:rsid w:val="00885EB7"/>
    <w:rsid w:val="008866D7"/>
    <w:rsid w:val="00886937"/>
    <w:rsid w:val="00887AB6"/>
    <w:rsid w:val="00887D93"/>
    <w:rsid w:val="008914DA"/>
    <w:rsid w:val="0089191E"/>
    <w:rsid w:val="008923FF"/>
    <w:rsid w:val="008933D7"/>
    <w:rsid w:val="00893B6E"/>
    <w:rsid w:val="00894004"/>
    <w:rsid w:val="00894B0A"/>
    <w:rsid w:val="008956BC"/>
    <w:rsid w:val="00895A80"/>
    <w:rsid w:val="00896450"/>
    <w:rsid w:val="00897F24"/>
    <w:rsid w:val="008A12CF"/>
    <w:rsid w:val="008A1348"/>
    <w:rsid w:val="008A2030"/>
    <w:rsid w:val="008A28E7"/>
    <w:rsid w:val="008A2C3D"/>
    <w:rsid w:val="008A4BC9"/>
    <w:rsid w:val="008A4C7B"/>
    <w:rsid w:val="008A58B1"/>
    <w:rsid w:val="008A5FAE"/>
    <w:rsid w:val="008A6999"/>
    <w:rsid w:val="008A7259"/>
    <w:rsid w:val="008A7BBC"/>
    <w:rsid w:val="008A7E6D"/>
    <w:rsid w:val="008B04EA"/>
    <w:rsid w:val="008B105A"/>
    <w:rsid w:val="008B12E2"/>
    <w:rsid w:val="008B215D"/>
    <w:rsid w:val="008B3767"/>
    <w:rsid w:val="008B4E9A"/>
    <w:rsid w:val="008B5B02"/>
    <w:rsid w:val="008B63D9"/>
    <w:rsid w:val="008B6F43"/>
    <w:rsid w:val="008B7FB1"/>
    <w:rsid w:val="008C13DD"/>
    <w:rsid w:val="008C1868"/>
    <w:rsid w:val="008C1C4E"/>
    <w:rsid w:val="008C1D28"/>
    <w:rsid w:val="008C1FD7"/>
    <w:rsid w:val="008C24DF"/>
    <w:rsid w:val="008C2E87"/>
    <w:rsid w:val="008C358B"/>
    <w:rsid w:val="008C4644"/>
    <w:rsid w:val="008C47D2"/>
    <w:rsid w:val="008C55DE"/>
    <w:rsid w:val="008C56F1"/>
    <w:rsid w:val="008C7131"/>
    <w:rsid w:val="008C7D30"/>
    <w:rsid w:val="008C7DCC"/>
    <w:rsid w:val="008D0843"/>
    <w:rsid w:val="008D17C9"/>
    <w:rsid w:val="008D1966"/>
    <w:rsid w:val="008D279F"/>
    <w:rsid w:val="008D299E"/>
    <w:rsid w:val="008D2CDD"/>
    <w:rsid w:val="008D32AF"/>
    <w:rsid w:val="008D3457"/>
    <w:rsid w:val="008D3537"/>
    <w:rsid w:val="008D5351"/>
    <w:rsid w:val="008D5A78"/>
    <w:rsid w:val="008D656A"/>
    <w:rsid w:val="008E0CCD"/>
    <w:rsid w:val="008E10E4"/>
    <w:rsid w:val="008E1BF3"/>
    <w:rsid w:val="008E3233"/>
    <w:rsid w:val="008E34CA"/>
    <w:rsid w:val="008E3AB4"/>
    <w:rsid w:val="008E40E7"/>
    <w:rsid w:val="008E5513"/>
    <w:rsid w:val="008E5BBD"/>
    <w:rsid w:val="008E5E94"/>
    <w:rsid w:val="008E60E9"/>
    <w:rsid w:val="008F0F07"/>
    <w:rsid w:val="008F10A1"/>
    <w:rsid w:val="008F1D0D"/>
    <w:rsid w:val="008F1D86"/>
    <w:rsid w:val="008F242F"/>
    <w:rsid w:val="008F25E0"/>
    <w:rsid w:val="008F3A52"/>
    <w:rsid w:val="008F43CE"/>
    <w:rsid w:val="008F61CA"/>
    <w:rsid w:val="008F6571"/>
    <w:rsid w:val="008F7722"/>
    <w:rsid w:val="009005CB"/>
    <w:rsid w:val="00902B69"/>
    <w:rsid w:val="009036A3"/>
    <w:rsid w:val="00903998"/>
    <w:rsid w:val="00905CCB"/>
    <w:rsid w:val="0090646F"/>
    <w:rsid w:val="00906C13"/>
    <w:rsid w:val="0090705C"/>
    <w:rsid w:val="00907381"/>
    <w:rsid w:val="00907E97"/>
    <w:rsid w:val="009108A8"/>
    <w:rsid w:val="00915BE0"/>
    <w:rsid w:val="00916930"/>
    <w:rsid w:val="009209E9"/>
    <w:rsid w:val="00921285"/>
    <w:rsid w:val="00921371"/>
    <w:rsid w:val="00921C5F"/>
    <w:rsid w:val="00921D1C"/>
    <w:rsid w:val="00923046"/>
    <w:rsid w:val="009234F7"/>
    <w:rsid w:val="00923C68"/>
    <w:rsid w:val="009245D8"/>
    <w:rsid w:val="00924773"/>
    <w:rsid w:val="00926051"/>
    <w:rsid w:val="00926743"/>
    <w:rsid w:val="009271D9"/>
    <w:rsid w:val="00927A15"/>
    <w:rsid w:val="00930E14"/>
    <w:rsid w:val="00933821"/>
    <w:rsid w:val="00934268"/>
    <w:rsid w:val="00934DCC"/>
    <w:rsid w:val="009350A3"/>
    <w:rsid w:val="00935641"/>
    <w:rsid w:val="00935956"/>
    <w:rsid w:val="00935AEF"/>
    <w:rsid w:val="00940215"/>
    <w:rsid w:val="00940441"/>
    <w:rsid w:val="0094049B"/>
    <w:rsid w:val="00940AA0"/>
    <w:rsid w:val="009412C2"/>
    <w:rsid w:val="009415C5"/>
    <w:rsid w:val="00941655"/>
    <w:rsid w:val="00943527"/>
    <w:rsid w:val="009438EE"/>
    <w:rsid w:val="00943C96"/>
    <w:rsid w:val="00945296"/>
    <w:rsid w:val="00951090"/>
    <w:rsid w:val="0095111F"/>
    <w:rsid w:val="0095198E"/>
    <w:rsid w:val="009535E3"/>
    <w:rsid w:val="0095530D"/>
    <w:rsid w:val="0095548E"/>
    <w:rsid w:val="00956D20"/>
    <w:rsid w:val="00956F17"/>
    <w:rsid w:val="009575F8"/>
    <w:rsid w:val="009576FB"/>
    <w:rsid w:val="00957D60"/>
    <w:rsid w:val="00961CC3"/>
    <w:rsid w:val="00962A38"/>
    <w:rsid w:val="00963BA7"/>
    <w:rsid w:val="00963E22"/>
    <w:rsid w:val="00964426"/>
    <w:rsid w:val="00966BED"/>
    <w:rsid w:val="00966E3A"/>
    <w:rsid w:val="00966F68"/>
    <w:rsid w:val="00970BEE"/>
    <w:rsid w:val="00970FC1"/>
    <w:rsid w:val="00974C96"/>
    <w:rsid w:val="0097743A"/>
    <w:rsid w:val="009818A6"/>
    <w:rsid w:val="00982593"/>
    <w:rsid w:val="00983276"/>
    <w:rsid w:val="00983634"/>
    <w:rsid w:val="0098365C"/>
    <w:rsid w:val="0098571B"/>
    <w:rsid w:val="00986066"/>
    <w:rsid w:val="009860DA"/>
    <w:rsid w:val="00991E82"/>
    <w:rsid w:val="0099260A"/>
    <w:rsid w:val="00993121"/>
    <w:rsid w:val="00993809"/>
    <w:rsid w:val="0099453C"/>
    <w:rsid w:val="00994C35"/>
    <w:rsid w:val="00994CD3"/>
    <w:rsid w:val="00996182"/>
    <w:rsid w:val="009969CA"/>
    <w:rsid w:val="009972A9"/>
    <w:rsid w:val="009A29A6"/>
    <w:rsid w:val="009A3406"/>
    <w:rsid w:val="009A5AD3"/>
    <w:rsid w:val="009A5BAA"/>
    <w:rsid w:val="009A6980"/>
    <w:rsid w:val="009A7468"/>
    <w:rsid w:val="009B1A2A"/>
    <w:rsid w:val="009B36CA"/>
    <w:rsid w:val="009B3869"/>
    <w:rsid w:val="009B4CBB"/>
    <w:rsid w:val="009B4FDC"/>
    <w:rsid w:val="009B61EA"/>
    <w:rsid w:val="009B6C6A"/>
    <w:rsid w:val="009B722B"/>
    <w:rsid w:val="009B72FF"/>
    <w:rsid w:val="009B75D7"/>
    <w:rsid w:val="009C042C"/>
    <w:rsid w:val="009C119B"/>
    <w:rsid w:val="009C387E"/>
    <w:rsid w:val="009C3E2D"/>
    <w:rsid w:val="009C4528"/>
    <w:rsid w:val="009C4704"/>
    <w:rsid w:val="009C517D"/>
    <w:rsid w:val="009C6800"/>
    <w:rsid w:val="009D00DA"/>
    <w:rsid w:val="009D114F"/>
    <w:rsid w:val="009D460F"/>
    <w:rsid w:val="009D489E"/>
    <w:rsid w:val="009D4EC2"/>
    <w:rsid w:val="009D56B5"/>
    <w:rsid w:val="009D6B79"/>
    <w:rsid w:val="009E18B6"/>
    <w:rsid w:val="009E2481"/>
    <w:rsid w:val="009E29B3"/>
    <w:rsid w:val="009E42A0"/>
    <w:rsid w:val="009E7E0A"/>
    <w:rsid w:val="009F00B1"/>
    <w:rsid w:val="009F1549"/>
    <w:rsid w:val="009F1564"/>
    <w:rsid w:val="009F1AF2"/>
    <w:rsid w:val="009F3901"/>
    <w:rsid w:val="009F3AFF"/>
    <w:rsid w:val="009F4372"/>
    <w:rsid w:val="009F5944"/>
    <w:rsid w:val="009F5FF0"/>
    <w:rsid w:val="009F6CAC"/>
    <w:rsid w:val="009F7198"/>
    <w:rsid w:val="00A00901"/>
    <w:rsid w:val="00A02548"/>
    <w:rsid w:val="00A02C7D"/>
    <w:rsid w:val="00A02EB2"/>
    <w:rsid w:val="00A03329"/>
    <w:rsid w:val="00A041FC"/>
    <w:rsid w:val="00A04768"/>
    <w:rsid w:val="00A0530C"/>
    <w:rsid w:val="00A057AD"/>
    <w:rsid w:val="00A05962"/>
    <w:rsid w:val="00A0610A"/>
    <w:rsid w:val="00A10228"/>
    <w:rsid w:val="00A10575"/>
    <w:rsid w:val="00A13051"/>
    <w:rsid w:val="00A136C3"/>
    <w:rsid w:val="00A147D4"/>
    <w:rsid w:val="00A1528D"/>
    <w:rsid w:val="00A15631"/>
    <w:rsid w:val="00A159C9"/>
    <w:rsid w:val="00A1674C"/>
    <w:rsid w:val="00A16D0F"/>
    <w:rsid w:val="00A1755B"/>
    <w:rsid w:val="00A208C8"/>
    <w:rsid w:val="00A20B01"/>
    <w:rsid w:val="00A21D0C"/>
    <w:rsid w:val="00A21E52"/>
    <w:rsid w:val="00A22C72"/>
    <w:rsid w:val="00A22D46"/>
    <w:rsid w:val="00A24BE7"/>
    <w:rsid w:val="00A25DA0"/>
    <w:rsid w:val="00A26915"/>
    <w:rsid w:val="00A279F0"/>
    <w:rsid w:val="00A30126"/>
    <w:rsid w:val="00A3204A"/>
    <w:rsid w:val="00A32362"/>
    <w:rsid w:val="00A32B2F"/>
    <w:rsid w:val="00A32B3D"/>
    <w:rsid w:val="00A33663"/>
    <w:rsid w:val="00A350C0"/>
    <w:rsid w:val="00A36CEA"/>
    <w:rsid w:val="00A36D95"/>
    <w:rsid w:val="00A377C2"/>
    <w:rsid w:val="00A37861"/>
    <w:rsid w:val="00A37ED4"/>
    <w:rsid w:val="00A4040E"/>
    <w:rsid w:val="00A4104F"/>
    <w:rsid w:val="00A417E3"/>
    <w:rsid w:val="00A4351D"/>
    <w:rsid w:val="00A44900"/>
    <w:rsid w:val="00A4769B"/>
    <w:rsid w:val="00A47F5C"/>
    <w:rsid w:val="00A500EC"/>
    <w:rsid w:val="00A50A24"/>
    <w:rsid w:val="00A50F75"/>
    <w:rsid w:val="00A517DD"/>
    <w:rsid w:val="00A53165"/>
    <w:rsid w:val="00A532AE"/>
    <w:rsid w:val="00A53E86"/>
    <w:rsid w:val="00A54EDA"/>
    <w:rsid w:val="00A55DCD"/>
    <w:rsid w:val="00A56AC2"/>
    <w:rsid w:val="00A61661"/>
    <w:rsid w:val="00A6173D"/>
    <w:rsid w:val="00A61C80"/>
    <w:rsid w:val="00A62074"/>
    <w:rsid w:val="00A6238C"/>
    <w:rsid w:val="00A62563"/>
    <w:rsid w:val="00A63946"/>
    <w:rsid w:val="00A64BD9"/>
    <w:rsid w:val="00A66B40"/>
    <w:rsid w:val="00A66F01"/>
    <w:rsid w:val="00A6741A"/>
    <w:rsid w:val="00A67C2A"/>
    <w:rsid w:val="00A7032C"/>
    <w:rsid w:val="00A70DAA"/>
    <w:rsid w:val="00A70EF9"/>
    <w:rsid w:val="00A73546"/>
    <w:rsid w:val="00A7375A"/>
    <w:rsid w:val="00A74197"/>
    <w:rsid w:val="00A74D4F"/>
    <w:rsid w:val="00A74FED"/>
    <w:rsid w:val="00A753CF"/>
    <w:rsid w:val="00A758D1"/>
    <w:rsid w:val="00A75D16"/>
    <w:rsid w:val="00A76ED7"/>
    <w:rsid w:val="00A7738F"/>
    <w:rsid w:val="00A7767B"/>
    <w:rsid w:val="00A804A5"/>
    <w:rsid w:val="00A81515"/>
    <w:rsid w:val="00A81B13"/>
    <w:rsid w:val="00A82470"/>
    <w:rsid w:val="00A82A89"/>
    <w:rsid w:val="00A82EF3"/>
    <w:rsid w:val="00A834FA"/>
    <w:rsid w:val="00A836C2"/>
    <w:rsid w:val="00A83B17"/>
    <w:rsid w:val="00A83CE3"/>
    <w:rsid w:val="00A85B66"/>
    <w:rsid w:val="00A864A3"/>
    <w:rsid w:val="00A87469"/>
    <w:rsid w:val="00A874FA"/>
    <w:rsid w:val="00A900C4"/>
    <w:rsid w:val="00A9172A"/>
    <w:rsid w:val="00A91870"/>
    <w:rsid w:val="00A92733"/>
    <w:rsid w:val="00A92AA6"/>
    <w:rsid w:val="00A92E5D"/>
    <w:rsid w:val="00A9416C"/>
    <w:rsid w:val="00A966E5"/>
    <w:rsid w:val="00A9769F"/>
    <w:rsid w:val="00A97F8C"/>
    <w:rsid w:val="00AA2428"/>
    <w:rsid w:val="00AA26A9"/>
    <w:rsid w:val="00AA39EA"/>
    <w:rsid w:val="00AA3DDC"/>
    <w:rsid w:val="00AA43ED"/>
    <w:rsid w:val="00AA5C54"/>
    <w:rsid w:val="00AA6217"/>
    <w:rsid w:val="00AA63AD"/>
    <w:rsid w:val="00AA6BDC"/>
    <w:rsid w:val="00AA7051"/>
    <w:rsid w:val="00AA74F2"/>
    <w:rsid w:val="00AA79C6"/>
    <w:rsid w:val="00AB0E88"/>
    <w:rsid w:val="00AB3483"/>
    <w:rsid w:val="00AB34A2"/>
    <w:rsid w:val="00AB3531"/>
    <w:rsid w:val="00AB47F6"/>
    <w:rsid w:val="00AB48FA"/>
    <w:rsid w:val="00AB6264"/>
    <w:rsid w:val="00AB70F1"/>
    <w:rsid w:val="00AB7760"/>
    <w:rsid w:val="00AB7997"/>
    <w:rsid w:val="00AC09FB"/>
    <w:rsid w:val="00AC133C"/>
    <w:rsid w:val="00AC1490"/>
    <w:rsid w:val="00AC1A48"/>
    <w:rsid w:val="00AC1BCE"/>
    <w:rsid w:val="00AC1F24"/>
    <w:rsid w:val="00AC2008"/>
    <w:rsid w:val="00AC232C"/>
    <w:rsid w:val="00AC246B"/>
    <w:rsid w:val="00AC56E4"/>
    <w:rsid w:val="00AC7C82"/>
    <w:rsid w:val="00AC7F6A"/>
    <w:rsid w:val="00AD0E9F"/>
    <w:rsid w:val="00AD119F"/>
    <w:rsid w:val="00AD1F42"/>
    <w:rsid w:val="00AD2AFA"/>
    <w:rsid w:val="00AD42B0"/>
    <w:rsid w:val="00AD4B94"/>
    <w:rsid w:val="00AD4FF6"/>
    <w:rsid w:val="00AD680E"/>
    <w:rsid w:val="00AD6E50"/>
    <w:rsid w:val="00AD7964"/>
    <w:rsid w:val="00AE0DFA"/>
    <w:rsid w:val="00AE1C20"/>
    <w:rsid w:val="00AE1F33"/>
    <w:rsid w:val="00AE4DC2"/>
    <w:rsid w:val="00AE5C46"/>
    <w:rsid w:val="00AE6B64"/>
    <w:rsid w:val="00AE78A6"/>
    <w:rsid w:val="00AE7F33"/>
    <w:rsid w:val="00AF17A8"/>
    <w:rsid w:val="00AF2053"/>
    <w:rsid w:val="00AF2754"/>
    <w:rsid w:val="00AF2D6D"/>
    <w:rsid w:val="00AF5C49"/>
    <w:rsid w:val="00B000C7"/>
    <w:rsid w:val="00B01514"/>
    <w:rsid w:val="00B01755"/>
    <w:rsid w:val="00B01976"/>
    <w:rsid w:val="00B02125"/>
    <w:rsid w:val="00B021C6"/>
    <w:rsid w:val="00B023EF"/>
    <w:rsid w:val="00B02763"/>
    <w:rsid w:val="00B02842"/>
    <w:rsid w:val="00B02C49"/>
    <w:rsid w:val="00B04731"/>
    <w:rsid w:val="00B05F48"/>
    <w:rsid w:val="00B069D6"/>
    <w:rsid w:val="00B10C9B"/>
    <w:rsid w:val="00B10C9D"/>
    <w:rsid w:val="00B11CAD"/>
    <w:rsid w:val="00B12186"/>
    <w:rsid w:val="00B123F5"/>
    <w:rsid w:val="00B134AD"/>
    <w:rsid w:val="00B1375A"/>
    <w:rsid w:val="00B13B15"/>
    <w:rsid w:val="00B155B8"/>
    <w:rsid w:val="00B16779"/>
    <w:rsid w:val="00B16AEA"/>
    <w:rsid w:val="00B203E8"/>
    <w:rsid w:val="00B20A8A"/>
    <w:rsid w:val="00B21C42"/>
    <w:rsid w:val="00B2288D"/>
    <w:rsid w:val="00B22FDE"/>
    <w:rsid w:val="00B242BD"/>
    <w:rsid w:val="00B24490"/>
    <w:rsid w:val="00B24A6F"/>
    <w:rsid w:val="00B2608D"/>
    <w:rsid w:val="00B260BA"/>
    <w:rsid w:val="00B26551"/>
    <w:rsid w:val="00B26683"/>
    <w:rsid w:val="00B26D23"/>
    <w:rsid w:val="00B277DE"/>
    <w:rsid w:val="00B3045A"/>
    <w:rsid w:val="00B31587"/>
    <w:rsid w:val="00B3236D"/>
    <w:rsid w:val="00B33A82"/>
    <w:rsid w:val="00B33B7C"/>
    <w:rsid w:val="00B3623B"/>
    <w:rsid w:val="00B363BC"/>
    <w:rsid w:val="00B374EF"/>
    <w:rsid w:val="00B375B3"/>
    <w:rsid w:val="00B376BB"/>
    <w:rsid w:val="00B37728"/>
    <w:rsid w:val="00B400A3"/>
    <w:rsid w:val="00B406DA"/>
    <w:rsid w:val="00B42910"/>
    <w:rsid w:val="00B43B69"/>
    <w:rsid w:val="00B4423A"/>
    <w:rsid w:val="00B449A3"/>
    <w:rsid w:val="00B44DCA"/>
    <w:rsid w:val="00B455BA"/>
    <w:rsid w:val="00B46B3C"/>
    <w:rsid w:val="00B5134A"/>
    <w:rsid w:val="00B52248"/>
    <w:rsid w:val="00B52E88"/>
    <w:rsid w:val="00B5319F"/>
    <w:rsid w:val="00B532FB"/>
    <w:rsid w:val="00B53FF1"/>
    <w:rsid w:val="00B547AB"/>
    <w:rsid w:val="00B54D87"/>
    <w:rsid w:val="00B5544A"/>
    <w:rsid w:val="00B56A42"/>
    <w:rsid w:val="00B57F1A"/>
    <w:rsid w:val="00B57F99"/>
    <w:rsid w:val="00B612E1"/>
    <w:rsid w:val="00B6164D"/>
    <w:rsid w:val="00B61FB1"/>
    <w:rsid w:val="00B620DD"/>
    <w:rsid w:val="00B63F17"/>
    <w:rsid w:val="00B64C80"/>
    <w:rsid w:val="00B65523"/>
    <w:rsid w:val="00B66A4A"/>
    <w:rsid w:val="00B67D7B"/>
    <w:rsid w:val="00B7170F"/>
    <w:rsid w:val="00B73A10"/>
    <w:rsid w:val="00B754D0"/>
    <w:rsid w:val="00B75876"/>
    <w:rsid w:val="00B77177"/>
    <w:rsid w:val="00B77237"/>
    <w:rsid w:val="00B77A6C"/>
    <w:rsid w:val="00B80493"/>
    <w:rsid w:val="00B81F0F"/>
    <w:rsid w:val="00B82424"/>
    <w:rsid w:val="00B82855"/>
    <w:rsid w:val="00B83711"/>
    <w:rsid w:val="00B83B6A"/>
    <w:rsid w:val="00B84DF0"/>
    <w:rsid w:val="00B853D4"/>
    <w:rsid w:val="00B86426"/>
    <w:rsid w:val="00B86C53"/>
    <w:rsid w:val="00B8748B"/>
    <w:rsid w:val="00B90152"/>
    <w:rsid w:val="00B919C9"/>
    <w:rsid w:val="00B930E1"/>
    <w:rsid w:val="00B93929"/>
    <w:rsid w:val="00B944DB"/>
    <w:rsid w:val="00B944F2"/>
    <w:rsid w:val="00B97501"/>
    <w:rsid w:val="00B97690"/>
    <w:rsid w:val="00BA1605"/>
    <w:rsid w:val="00BA1B66"/>
    <w:rsid w:val="00BA2603"/>
    <w:rsid w:val="00BA68C1"/>
    <w:rsid w:val="00BA6C7A"/>
    <w:rsid w:val="00BA6E93"/>
    <w:rsid w:val="00BB1FD3"/>
    <w:rsid w:val="00BB205C"/>
    <w:rsid w:val="00BB345E"/>
    <w:rsid w:val="00BB3E3F"/>
    <w:rsid w:val="00BB4608"/>
    <w:rsid w:val="00BB6231"/>
    <w:rsid w:val="00BB674C"/>
    <w:rsid w:val="00BB690B"/>
    <w:rsid w:val="00BC2B07"/>
    <w:rsid w:val="00BC462F"/>
    <w:rsid w:val="00BC5EC4"/>
    <w:rsid w:val="00BC6557"/>
    <w:rsid w:val="00BC6739"/>
    <w:rsid w:val="00BC6B2D"/>
    <w:rsid w:val="00BC7398"/>
    <w:rsid w:val="00BC7BAB"/>
    <w:rsid w:val="00BC7C20"/>
    <w:rsid w:val="00BD0027"/>
    <w:rsid w:val="00BD01D0"/>
    <w:rsid w:val="00BD07A6"/>
    <w:rsid w:val="00BD1DF4"/>
    <w:rsid w:val="00BD4C0C"/>
    <w:rsid w:val="00BD5B1D"/>
    <w:rsid w:val="00BD660A"/>
    <w:rsid w:val="00BD6AC3"/>
    <w:rsid w:val="00BD7AE3"/>
    <w:rsid w:val="00BD7C7E"/>
    <w:rsid w:val="00BE04E1"/>
    <w:rsid w:val="00BE1136"/>
    <w:rsid w:val="00BE1A64"/>
    <w:rsid w:val="00BE1F4E"/>
    <w:rsid w:val="00BE259E"/>
    <w:rsid w:val="00BE302B"/>
    <w:rsid w:val="00BE3A4B"/>
    <w:rsid w:val="00BE4A2D"/>
    <w:rsid w:val="00BE4C64"/>
    <w:rsid w:val="00BE4D1D"/>
    <w:rsid w:val="00BE5BBB"/>
    <w:rsid w:val="00BE7195"/>
    <w:rsid w:val="00BE7A17"/>
    <w:rsid w:val="00BF088C"/>
    <w:rsid w:val="00BF25DB"/>
    <w:rsid w:val="00BF38F9"/>
    <w:rsid w:val="00BF6792"/>
    <w:rsid w:val="00BF6947"/>
    <w:rsid w:val="00BF7096"/>
    <w:rsid w:val="00BF75D5"/>
    <w:rsid w:val="00BF76F5"/>
    <w:rsid w:val="00BF790F"/>
    <w:rsid w:val="00C01AE6"/>
    <w:rsid w:val="00C01DB8"/>
    <w:rsid w:val="00C020FD"/>
    <w:rsid w:val="00C0217E"/>
    <w:rsid w:val="00C02B67"/>
    <w:rsid w:val="00C02C28"/>
    <w:rsid w:val="00C03933"/>
    <w:rsid w:val="00C0519F"/>
    <w:rsid w:val="00C072E5"/>
    <w:rsid w:val="00C100BB"/>
    <w:rsid w:val="00C10E82"/>
    <w:rsid w:val="00C11385"/>
    <w:rsid w:val="00C1255B"/>
    <w:rsid w:val="00C139F9"/>
    <w:rsid w:val="00C13F2A"/>
    <w:rsid w:val="00C1592A"/>
    <w:rsid w:val="00C16EE2"/>
    <w:rsid w:val="00C17002"/>
    <w:rsid w:val="00C1717C"/>
    <w:rsid w:val="00C178A3"/>
    <w:rsid w:val="00C178C7"/>
    <w:rsid w:val="00C206B3"/>
    <w:rsid w:val="00C20ABA"/>
    <w:rsid w:val="00C20CC0"/>
    <w:rsid w:val="00C21DCF"/>
    <w:rsid w:val="00C23CA4"/>
    <w:rsid w:val="00C24407"/>
    <w:rsid w:val="00C25AE1"/>
    <w:rsid w:val="00C27F32"/>
    <w:rsid w:val="00C31869"/>
    <w:rsid w:val="00C33251"/>
    <w:rsid w:val="00C33726"/>
    <w:rsid w:val="00C34A69"/>
    <w:rsid w:val="00C355FA"/>
    <w:rsid w:val="00C36459"/>
    <w:rsid w:val="00C36AFF"/>
    <w:rsid w:val="00C373A7"/>
    <w:rsid w:val="00C37902"/>
    <w:rsid w:val="00C40479"/>
    <w:rsid w:val="00C4306F"/>
    <w:rsid w:val="00C43DCE"/>
    <w:rsid w:val="00C44BEA"/>
    <w:rsid w:val="00C44D0C"/>
    <w:rsid w:val="00C4591A"/>
    <w:rsid w:val="00C45F63"/>
    <w:rsid w:val="00C45FF0"/>
    <w:rsid w:val="00C466A1"/>
    <w:rsid w:val="00C47D32"/>
    <w:rsid w:val="00C47F65"/>
    <w:rsid w:val="00C50082"/>
    <w:rsid w:val="00C50935"/>
    <w:rsid w:val="00C521A6"/>
    <w:rsid w:val="00C52C34"/>
    <w:rsid w:val="00C5399A"/>
    <w:rsid w:val="00C54701"/>
    <w:rsid w:val="00C54869"/>
    <w:rsid w:val="00C55444"/>
    <w:rsid w:val="00C56E9D"/>
    <w:rsid w:val="00C60495"/>
    <w:rsid w:val="00C61D41"/>
    <w:rsid w:val="00C61DA8"/>
    <w:rsid w:val="00C6245E"/>
    <w:rsid w:val="00C625AC"/>
    <w:rsid w:val="00C6423F"/>
    <w:rsid w:val="00C64301"/>
    <w:rsid w:val="00C65326"/>
    <w:rsid w:val="00C6780D"/>
    <w:rsid w:val="00C711F2"/>
    <w:rsid w:val="00C71AD8"/>
    <w:rsid w:val="00C722BC"/>
    <w:rsid w:val="00C74C7C"/>
    <w:rsid w:val="00C7508F"/>
    <w:rsid w:val="00C756D1"/>
    <w:rsid w:val="00C77E18"/>
    <w:rsid w:val="00C77FDC"/>
    <w:rsid w:val="00C8144C"/>
    <w:rsid w:val="00C828DA"/>
    <w:rsid w:val="00C837CD"/>
    <w:rsid w:val="00C839B4"/>
    <w:rsid w:val="00C8452A"/>
    <w:rsid w:val="00C84E7B"/>
    <w:rsid w:val="00C867E5"/>
    <w:rsid w:val="00C87ACB"/>
    <w:rsid w:val="00C9033C"/>
    <w:rsid w:val="00C9249E"/>
    <w:rsid w:val="00C92E8A"/>
    <w:rsid w:val="00C93144"/>
    <w:rsid w:val="00C9373C"/>
    <w:rsid w:val="00C942D1"/>
    <w:rsid w:val="00C95B16"/>
    <w:rsid w:val="00C972A9"/>
    <w:rsid w:val="00CA14EA"/>
    <w:rsid w:val="00CA1A69"/>
    <w:rsid w:val="00CA4179"/>
    <w:rsid w:val="00CA4785"/>
    <w:rsid w:val="00CA588B"/>
    <w:rsid w:val="00CA6449"/>
    <w:rsid w:val="00CA6DEC"/>
    <w:rsid w:val="00CA7A07"/>
    <w:rsid w:val="00CB06E1"/>
    <w:rsid w:val="00CB0DAF"/>
    <w:rsid w:val="00CB1CF1"/>
    <w:rsid w:val="00CB2689"/>
    <w:rsid w:val="00CB295D"/>
    <w:rsid w:val="00CB3CFE"/>
    <w:rsid w:val="00CB4D18"/>
    <w:rsid w:val="00CC276B"/>
    <w:rsid w:val="00CC3B46"/>
    <w:rsid w:val="00CC3F0C"/>
    <w:rsid w:val="00CC4850"/>
    <w:rsid w:val="00CC4F4A"/>
    <w:rsid w:val="00CC566C"/>
    <w:rsid w:val="00CC636C"/>
    <w:rsid w:val="00CD0180"/>
    <w:rsid w:val="00CD13D8"/>
    <w:rsid w:val="00CD256B"/>
    <w:rsid w:val="00CD2A7A"/>
    <w:rsid w:val="00CD358A"/>
    <w:rsid w:val="00CD3B23"/>
    <w:rsid w:val="00CD3CE1"/>
    <w:rsid w:val="00CD4F57"/>
    <w:rsid w:val="00CD6F19"/>
    <w:rsid w:val="00CD72A6"/>
    <w:rsid w:val="00CE0D0B"/>
    <w:rsid w:val="00CE17BE"/>
    <w:rsid w:val="00CE1A62"/>
    <w:rsid w:val="00CE255B"/>
    <w:rsid w:val="00CE31A6"/>
    <w:rsid w:val="00CE3D20"/>
    <w:rsid w:val="00CE4CA8"/>
    <w:rsid w:val="00CE4FC2"/>
    <w:rsid w:val="00CE5882"/>
    <w:rsid w:val="00CE646F"/>
    <w:rsid w:val="00CE70D5"/>
    <w:rsid w:val="00CE74C3"/>
    <w:rsid w:val="00CE7996"/>
    <w:rsid w:val="00CE7E85"/>
    <w:rsid w:val="00CF1EAD"/>
    <w:rsid w:val="00CF2927"/>
    <w:rsid w:val="00CF355D"/>
    <w:rsid w:val="00CF46DF"/>
    <w:rsid w:val="00CF493D"/>
    <w:rsid w:val="00CF5190"/>
    <w:rsid w:val="00CF5DDC"/>
    <w:rsid w:val="00CF6338"/>
    <w:rsid w:val="00CF6FF1"/>
    <w:rsid w:val="00CF7AB5"/>
    <w:rsid w:val="00D00203"/>
    <w:rsid w:val="00D00643"/>
    <w:rsid w:val="00D00983"/>
    <w:rsid w:val="00D02158"/>
    <w:rsid w:val="00D03B70"/>
    <w:rsid w:val="00D04A62"/>
    <w:rsid w:val="00D04F0A"/>
    <w:rsid w:val="00D054C8"/>
    <w:rsid w:val="00D055B2"/>
    <w:rsid w:val="00D059BE"/>
    <w:rsid w:val="00D06580"/>
    <w:rsid w:val="00D074B3"/>
    <w:rsid w:val="00D10974"/>
    <w:rsid w:val="00D109D3"/>
    <w:rsid w:val="00D11197"/>
    <w:rsid w:val="00D11AB2"/>
    <w:rsid w:val="00D132E1"/>
    <w:rsid w:val="00D135FB"/>
    <w:rsid w:val="00D136F8"/>
    <w:rsid w:val="00D15570"/>
    <w:rsid w:val="00D172CB"/>
    <w:rsid w:val="00D17FDB"/>
    <w:rsid w:val="00D20362"/>
    <w:rsid w:val="00D21909"/>
    <w:rsid w:val="00D21C00"/>
    <w:rsid w:val="00D22132"/>
    <w:rsid w:val="00D225E9"/>
    <w:rsid w:val="00D22A55"/>
    <w:rsid w:val="00D234A1"/>
    <w:rsid w:val="00D23EE4"/>
    <w:rsid w:val="00D254D0"/>
    <w:rsid w:val="00D25E74"/>
    <w:rsid w:val="00D26382"/>
    <w:rsid w:val="00D26936"/>
    <w:rsid w:val="00D300BF"/>
    <w:rsid w:val="00D30264"/>
    <w:rsid w:val="00D3029A"/>
    <w:rsid w:val="00D31CBD"/>
    <w:rsid w:val="00D32C3F"/>
    <w:rsid w:val="00D35C20"/>
    <w:rsid w:val="00D36C4D"/>
    <w:rsid w:val="00D36ED6"/>
    <w:rsid w:val="00D37567"/>
    <w:rsid w:val="00D40067"/>
    <w:rsid w:val="00D40646"/>
    <w:rsid w:val="00D4342E"/>
    <w:rsid w:val="00D5309A"/>
    <w:rsid w:val="00D530CB"/>
    <w:rsid w:val="00D53F92"/>
    <w:rsid w:val="00D54835"/>
    <w:rsid w:val="00D55875"/>
    <w:rsid w:val="00D56563"/>
    <w:rsid w:val="00D57123"/>
    <w:rsid w:val="00D602C9"/>
    <w:rsid w:val="00D613CA"/>
    <w:rsid w:val="00D63188"/>
    <w:rsid w:val="00D63CF7"/>
    <w:rsid w:val="00D64479"/>
    <w:rsid w:val="00D67172"/>
    <w:rsid w:val="00D677A0"/>
    <w:rsid w:val="00D67DE8"/>
    <w:rsid w:val="00D710FF"/>
    <w:rsid w:val="00D71255"/>
    <w:rsid w:val="00D729F5"/>
    <w:rsid w:val="00D73636"/>
    <w:rsid w:val="00D74A35"/>
    <w:rsid w:val="00D74DD0"/>
    <w:rsid w:val="00D74F58"/>
    <w:rsid w:val="00D759FD"/>
    <w:rsid w:val="00D75BAA"/>
    <w:rsid w:val="00D76820"/>
    <w:rsid w:val="00D76A0E"/>
    <w:rsid w:val="00D76D92"/>
    <w:rsid w:val="00D771D0"/>
    <w:rsid w:val="00D779A9"/>
    <w:rsid w:val="00D77A20"/>
    <w:rsid w:val="00D80AC4"/>
    <w:rsid w:val="00D80BBC"/>
    <w:rsid w:val="00D81E2A"/>
    <w:rsid w:val="00D838D5"/>
    <w:rsid w:val="00D838E6"/>
    <w:rsid w:val="00D8428E"/>
    <w:rsid w:val="00D8449F"/>
    <w:rsid w:val="00D850E7"/>
    <w:rsid w:val="00D85317"/>
    <w:rsid w:val="00D87C4C"/>
    <w:rsid w:val="00D918BA"/>
    <w:rsid w:val="00D91A02"/>
    <w:rsid w:val="00D92267"/>
    <w:rsid w:val="00D92DF5"/>
    <w:rsid w:val="00D92F2E"/>
    <w:rsid w:val="00D936FB"/>
    <w:rsid w:val="00D93A2F"/>
    <w:rsid w:val="00D93AAC"/>
    <w:rsid w:val="00D93F5A"/>
    <w:rsid w:val="00D942A7"/>
    <w:rsid w:val="00D94B77"/>
    <w:rsid w:val="00D94F1D"/>
    <w:rsid w:val="00D95196"/>
    <w:rsid w:val="00D95B83"/>
    <w:rsid w:val="00D97692"/>
    <w:rsid w:val="00D9789E"/>
    <w:rsid w:val="00DA0324"/>
    <w:rsid w:val="00DA1B62"/>
    <w:rsid w:val="00DA2AF0"/>
    <w:rsid w:val="00DA3F87"/>
    <w:rsid w:val="00DA47B0"/>
    <w:rsid w:val="00DA4E14"/>
    <w:rsid w:val="00DA55B2"/>
    <w:rsid w:val="00DA6162"/>
    <w:rsid w:val="00DA6C0F"/>
    <w:rsid w:val="00DA6CF7"/>
    <w:rsid w:val="00DA7FAC"/>
    <w:rsid w:val="00DB1DB3"/>
    <w:rsid w:val="00DB33BA"/>
    <w:rsid w:val="00DB3E7B"/>
    <w:rsid w:val="00DB44AE"/>
    <w:rsid w:val="00DB5BCB"/>
    <w:rsid w:val="00DB5C9D"/>
    <w:rsid w:val="00DB5CCF"/>
    <w:rsid w:val="00DB5E50"/>
    <w:rsid w:val="00DB6BB1"/>
    <w:rsid w:val="00DB6BE6"/>
    <w:rsid w:val="00DC059F"/>
    <w:rsid w:val="00DC1959"/>
    <w:rsid w:val="00DC1F5E"/>
    <w:rsid w:val="00DC4733"/>
    <w:rsid w:val="00DC4E57"/>
    <w:rsid w:val="00DC53E7"/>
    <w:rsid w:val="00DC79FC"/>
    <w:rsid w:val="00DD13DF"/>
    <w:rsid w:val="00DD1520"/>
    <w:rsid w:val="00DD3CAD"/>
    <w:rsid w:val="00DD5AA6"/>
    <w:rsid w:val="00DD5FD3"/>
    <w:rsid w:val="00DE1137"/>
    <w:rsid w:val="00DE23A0"/>
    <w:rsid w:val="00DE31C8"/>
    <w:rsid w:val="00DE32C2"/>
    <w:rsid w:val="00DE5022"/>
    <w:rsid w:val="00DE69DB"/>
    <w:rsid w:val="00DE6D58"/>
    <w:rsid w:val="00DE6F96"/>
    <w:rsid w:val="00DE7C77"/>
    <w:rsid w:val="00DF040E"/>
    <w:rsid w:val="00DF0CE8"/>
    <w:rsid w:val="00DF2DE6"/>
    <w:rsid w:val="00DF35BC"/>
    <w:rsid w:val="00DF41C3"/>
    <w:rsid w:val="00DF41FB"/>
    <w:rsid w:val="00DF48E7"/>
    <w:rsid w:val="00DF4F7A"/>
    <w:rsid w:val="00DF6097"/>
    <w:rsid w:val="00DF67E7"/>
    <w:rsid w:val="00DF695F"/>
    <w:rsid w:val="00DF7197"/>
    <w:rsid w:val="00E006A0"/>
    <w:rsid w:val="00E00E8D"/>
    <w:rsid w:val="00E011DE"/>
    <w:rsid w:val="00E01A90"/>
    <w:rsid w:val="00E02332"/>
    <w:rsid w:val="00E02352"/>
    <w:rsid w:val="00E02851"/>
    <w:rsid w:val="00E03076"/>
    <w:rsid w:val="00E04795"/>
    <w:rsid w:val="00E060C4"/>
    <w:rsid w:val="00E060E4"/>
    <w:rsid w:val="00E073A8"/>
    <w:rsid w:val="00E1109E"/>
    <w:rsid w:val="00E11EDC"/>
    <w:rsid w:val="00E12A95"/>
    <w:rsid w:val="00E13158"/>
    <w:rsid w:val="00E148C1"/>
    <w:rsid w:val="00E157A0"/>
    <w:rsid w:val="00E15F97"/>
    <w:rsid w:val="00E161BE"/>
    <w:rsid w:val="00E17149"/>
    <w:rsid w:val="00E1772F"/>
    <w:rsid w:val="00E178D2"/>
    <w:rsid w:val="00E20350"/>
    <w:rsid w:val="00E20B0C"/>
    <w:rsid w:val="00E21FA5"/>
    <w:rsid w:val="00E23D9C"/>
    <w:rsid w:val="00E24066"/>
    <w:rsid w:val="00E24CB5"/>
    <w:rsid w:val="00E25716"/>
    <w:rsid w:val="00E25A76"/>
    <w:rsid w:val="00E25BDE"/>
    <w:rsid w:val="00E25FCE"/>
    <w:rsid w:val="00E3042E"/>
    <w:rsid w:val="00E30550"/>
    <w:rsid w:val="00E30AA7"/>
    <w:rsid w:val="00E31189"/>
    <w:rsid w:val="00E3208C"/>
    <w:rsid w:val="00E326CA"/>
    <w:rsid w:val="00E33BC1"/>
    <w:rsid w:val="00E33F3E"/>
    <w:rsid w:val="00E348F8"/>
    <w:rsid w:val="00E34B91"/>
    <w:rsid w:val="00E353E1"/>
    <w:rsid w:val="00E359AB"/>
    <w:rsid w:val="00E35DC5"/>
    <w:rsid w:val="00E36D62"/>
    <w:rsid w:val="00E36F1F"/>
    <w:rsid w:val="00E37D44"/>
    <w:rsid w:val="00E4025D"/>
    <w:rsid w:val="00E418E2"/>
    <w:rsid w:val="00E429B1"/>
    <w:rsid w:val="00E42CE6"/>
    <w:rsid w:val="00E4470F"/>
    <w:rsid w:val="00E44D17"/>
    <w:rsid w:val="00E44F8F"/>
    <w:rsid w:val="00E45060"/>
    <w:rsid w:val="00E45150"/>
    <w:rsid w:val="00E45416"/>
    <w:rsid w:val="00E45B9A"/>
    <w:rsid w:val="00E51810"/>
    <w:rsid w:val="00E51D1E"/>
    <w:rsid w:val="00E525D6"/>
    <w:rsid w:val="00E53D5B"/>
    <w:rsid w:val="00E54283"/>
    <w:rsid w:val="00E5443C"/>
    <w:rsid w:val="00E558EE"/>
    <w:rsid w:val="00E56894"/>
    <w:rsid w:val="00E57199"/>
    <w:rsid w:val="00E57EEA"/>
    <w:rsid w:val="00E60131"/>
    <w:rsid w:val="00E605FE"/>
    <w:rsid w:val="00E60684"/>
    <w:rsid w:val="00E60EEB"/>
    <w:rsid w:val="00E614B9"/>
    <w:rsid w:val="00E634C4"/>
    <w:rsid w:val="00E63E54"/>
    <w:rsid w:val="00E667C3"/>
    <w:rsid w:val="00E66958"/>
    <w:rsid w:val="00E66A6D"/>
    <w:rsid w:val="00E72771"/>
    <w:rsid w:val="00E739E3"/>
    <w:rsid w:val="00E749A4"/>
    <w:rsid w:val="00E75486"/>
    <w:rsid w:val="00E75A98"/>
    <w:rsid w:val="00E75B4A"/>
    <w:rsid w:val="00E75C43"/>
    <w:rsid w:val="00E778A6"/>
    <w:rsid w:val="00E8213B"/>
    <w:rsid w:val="00E82600"/>
    <w:rsid w:val="00E8284C"/>
    <w:rsid w:val="00E8388C"/>
    <w:rsid w:val="00E83E25"/>
    <w:rsid w:val="00E84D3D"/>
    <w:rsid w:val="00E85557"/>
    <w:rsid w:val="00E8597D"/>
    <w:rsid w:val="00E863A6"/>
    <w:rsid w:val="00E87A2F"/>
    <w:rsid w:val="00E9042B"/>
    <w:rsid w:val="00E916D6"/>
    <w:rsid w:val="00E9342B"/>
    <w:rsid w:val="00E9345E"/>
    <w:rsid w:val="00E9526F"/>
    <w:rsid w:val="00E952E7"/>
    <w:rsid w:val="00EA168B"/>
    <w:rsid w:val="00EA1E78"/>
    <w:rsid w:val="00EA2EEA"/>
    <w:rsid w:val="00EA4137"/>
    <w:rsid w:val="00EA5532"/>
    <w:rsid w:val="00EA783E"/>
    <w:rsid w:val="00EB08A2"/>
    <w:rsid w:val="00EB0986"/>
    <w:rsid w:val="00EB1305"/>
    <w:rsid w:val="00EB181A"/>
    <w:rsid w:val="00EB2B75"/>
    <w:rsid w:val="00EB2F0F"/>
    <w:rsid w:val="00EB3AB5"/>
    <w:rsid w:val="00EB3EA8"/>
    <w:rsid w:val="00EB5B17"/>
    <w:rsid w:val="00EB651E"/>
    <w:rsid w:val="00EB7749"/>
    <w:rsid w:val="00EB79D9"/>
    <w:rsid w:val="00EC0BEF"/>
    <w:rsid w:val="00EC0DD7"/>
    <w:rsid w:val="00EC2132"/>
    <w:rsid w:val="00EC2A10"/>
    <w:rsid w:val="00EC36E8"/>
    <w:rsid w:val="00EC3A61"/>
    <w:rsid w:val="00EC4302"/>
    <w:rsid w:val="00EC62FC"/>
    <w:rsid w:val="00EC654B"/>
    <w:rsid w:val="00ED0109"/>
    <w:rsid w:val="00ED156E"/>
    <w:rsid w:val="00ED18C9"/>
    <w:rsid w:val="00ED2363"/>
    <w:rsid w:val="00ED288C"/>
    <w:rsid w:val="00ED2BE3"/>
    <w:rsid w:val="00ED2E1F"/>
    <w:rsid w:val="00ED3BA0"/>
    <w:rsid w:val="00ED47FC"/>
    <w:rsid w:val="00ED5386"/>
    <w:rsid w:val="00ED5CC2"/>
    <w:rsid w:val="00ED7979"/>
    <w:rsid w:val="00EE0577"/>
    <w:rsid w:val="00EE09A7"/>
    <w:rsid w:val="00EE0EA5"/>
    <w:rsid w:val="00EE2408"/>
    <w:rsid w:val="00EE355E"/>
    <w:rsid w:val="00EE402D"/>
    <w:rsid w:val="00EE43C2"/>
    <w:rsid w:val="00EE4F09"/>
    <w:rsid w:val="00EE5123"/>
    <w:rsid w:val="00EE5841"/>
    <w:rsid w:val="00EF023C"/>
    <w:rsid w:val="00EF2059"/>
    <w:rsid w:val="00EF2939"/>
    <w:rsid w:val="00EF4E3C"/>
    <w:rsid w:val="00EF5330"/>
    <w:rsid w:val="00EF53EC"/>
    <w:rsid w:val="00EF5BAB"/>
    <w:rsid w:val="00EF6364"/>
    <w:rsid w:val="00F00055"/>
    <w:rsid w:val="00F001B5"/>
    <w:rsid w:val="00F0022E"/>
    <w:rsid w:val="00F01C30"/>
    <w:rsid w:val="00F032BB"/>
    <w:rsid w:val="00F03C48"/>
    <w:rsid w:val="00F03E7C"/>
    <w:rsid w:val="00F058AF"/>
    <w:rsid w:val="00F06F92"/>
    <w:rsid w:val="00F075E3"/>
    <w:rsid w:val="00F10ABE"/>
    <w:rsid w:val="00F125D2"/>
    <w:rsid w:val="00F126F8"/>
    <w:rsid w:val="00F147A1"/>
    <w:rsid w:val="00F159E5"/>
    <w:rsid w:val="00F15C09"/>
    <w:rsid w:val="00F16145"/>
    <w:rsid w:val="00F1614C"/>
    <w:rsid w:val="00F17E10"/>
    <w:rsid w:val="00F20204"/>
    <w:rsid w:val="00F21788"/>
    <w:rsid w:val="00F24455"/>
    <w:rsid w:val="00F24F79"/>
    <w:rsid w:val="00F2549A"/>
    <w:rsid w:val="00F27A2F"/>
    <w:rsid w:val="00F3067C"/>
    <w:rsid w:val="00F309B0"/>
    <w:rsid w:val="00F31750"/>
    <w:rsid w:val="00F31DF8"/>
    <w:rsid w:val="00F342FF"/>
    <w:rsid w:val="00F3475F"/>
    <w:rsid w:val="00F3623D"/>
    <w:rsid w:val="00F36DBD"/>
    <w:rsid w:val="00F37883"/>
    <w:rsid w:val="00F404F7"/>
    <w:rsid w:val="00F4185C"/>
    <w:rsid w:val="00F427F1"/>
    <w:rsid w:val="00F436D2"/>
    <w:rsid w:val="00F445B9"/>
    <w:rsid w:val="00F468F7"/>
    <w:rsid w:val="00F46FA6"/>
    <w:rsid w:val="00F503A4"/>
    <w:rsid w:val="00F51A65"/>
    <w:rsid w:val="00F51FA1"/>
    <w:rsid w:val="00F52782"/>
    <w:rsid w:val="00F55750"/>
    <w:rsid w:val="00F572BB"/>
    <w:rsid w:val="00F60F2F"/>
    <w:rsid w:val="00F60F8D"/>
    <w:rsid w:val="00F61931"/>
    <w:rsid w:val="00F63DAC"/>
    <w:rsid w:val="00F64511"/>
    <w:rsid w:val="00F666AE"/>
    <w:rsid w:val="00F67088"/>
    <w:rsid w:val="00F67B99"/>
    <w:rsid w:val="00F701BA"/>
    <w:rsid w:val="00F725F2"/>
    <w:rsid w:val="00F73625"/>
    <w:rsid w:val="00F747DD"/>
    <w:rsid w:val="00F77994"/>
    <w:rsid w:val="00F80E21"/>
    <w:rsid w:val="00F81188"/>
    <w:rsid w:val="00F83853"/>
    <w:rsid w:val="00F83D47"/>
    <w:rsid w:val="00F840FF"/>
    <w:rsid w:val="00F843F7"/>
    <w:rsid w:val="00F84D1D"/>
    <w:rsid w:val="00F86E0C"/>
    <w:rsid w:val="00F90374"/>
    <w:rsid w:val="00F90620"/>
    <w:rsid w:val="00F91792"/>
    <w:rsid w:val="00F91F96"/>
    <w:rsid w:val="00F95FEA"/>
    <w:rsid w:val="00F963A6"/>
    <w:rsid w:val="00F9695B"/>
    <w:rsid w:val="00FA0E19"/>
    <w:rsid w:val="00FA2A3E"/>
    <w:rsid w:val="00FA393C"/>
    <w:rsid w:val="00FA57EB"/>
    <w:rsid w:val="00FA6F3A"/>
    <w:rsid w:val="00FA77F2"/>
    <w:rsid w:val="00FB0375"/>
    <w:rsid w:val="00FB1282"/>
    <w:rsid w:val="00FB2A5A"/>
    <w:rsid w:val="00FB2DAC"/>
    <w:rsid w:val="00FB361C"/>
    <w:rsid w:val="00FB4706"/>
    <w:rsid w:val="00FB6488"/>
    <w:rsid w:val="00FB6746"/>
    <w:rsid w:val="00FB67FD"/>
    <w:rsid w:val="00FB6AFA"/>
    <w:rsid w:val="00FB6E58"/>
    <w:rsid w:val="00FB7A1A"/>
    <w:rsid w:val="00FC4BE7"/>
    <w:rsid w:val="00FC4CE4"/>
    <w:rsid w:val="00FC4F37"/>
    <w:rsid w:val="00FC5B57"/>
    <w:rsid w:val="00FC61F4"/>
    <w:rsid w:val="00FC6DE7"/>
    <w:rsid w:val="00FC73D5"/>
    <w:rsid w:val="00FC7E60"/>
    <w:rsid w:val="00FD0294"/>
    <w:rsid w:val="00FD0C05"/>
    <w:rsid w:val="00FD1319"/>
    <w:rsid w:val="00FD2445"/>
    <w:rsid w:val="00FD54F8"/>
    <w:rsid w:val="00FE068F"/>
    <w:rsid w:val="00FE2323"/>
    <w:rsid w:val="00FE40D2"/>
    <w:rsid w:val="00FE46E6"/>
    <w:rsid w:val="00FE5732"/>
    <w:rsid w:val="00FE5B84"/>
    <w:rsid w:val="00FF1E24"/>
    <w:rsid w:val="00FF3C87"/>
    <w:rsid w:val="00FF4CED"/>
    <w:rsid w:val="00FF59FB"/>
    <w:rsid w:val="00FF6A94"/>
    <w:rsid w:val="00FF6C30"/>
    <w:rsid w:val="00FF7E6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705C"/>
    <w:rPr>
      <w:sz w:val="24"/>
      <w:szCs w:val="24"/>
      <w:lang w:eastAsia="en-US"/>
    </w:rPr>
  </w:style>
  <w:style w:type="paragraph" w:styleId="Heading1">
    <w:name w:val="heading 1"/>
    <w:aliases w:val="Title 1"/>
    <w:basedOn w:val="Normal"/>
    <w:next w:val="Normal"/>
    <w:link w:val="Heading1Char"/>
    <w:uiPriority w:val="99"/>
    <w:qFormat/>
    <w:rsid w:val="009E42A0"/>
    <w:pPr>
      <w:keepNext/>
      <w:spacing w:before="240" w:after="60"/>
      <w:jc w:val="both"/>
      <w:outlineLvl w:val="0"/>
    </w:pPr>
    <w:rPr>
      <w:b/>
      <w:bCs/>
      <w:sz w:val="25"/>
      <w:szCs w:val="25"/>
      <w:lang w:eastAsia="pl-PL"/>
    </w:rPr>
  </w:style>
  <w:style w:type="paragraph" w:styleId="Heading2">
    <w:name w:val="heading 2"/>
    <w:aliases w:val="Title 2"/>
    <w:basedOn w:val="Normal"/>
    <w:next w:val="Normal"/>
    <w:link w:val="Heading2Char"/>
    <w:uiPriority w:val="99"/>
    <w:qFormat/>
    <w:rsid w:val="00B260BA"/>
    <w:pPr>
      <w:keepNext/>
      <w:tabs>
        <w:tab w:val="left" w:pos="567"/>
        <w:tab w:val="left" w:pos="851"/>
        <w:tab w:val="left" w:pos="1134"/>
        <w:tab w:val="left" w:pos="1701"/>
        <w:tab w:val="left" w:pos="2268"/>
        <w:tab w:val="left" w:pos="2835"/>
        <w:tab w:val="left" w:pos="3402"/>
      </w:tabs>
      <w:suppressAutoHyphens/>
      <w:spacing w:after="120" w:line="360" w:lineRule="auto"/>
      <w:outlineLvl w:val="1"/>
    </w:pPr>
    <w:rPr>
      <w:lang w:eastAsia="ar-SA"/>
    </w:rPr>
  </w:style>
  <w:style w:type="paragraph" w:styleId="Heading3">
    <w:name w:val="heading 3"/>
    <w:basedOn w:val="Normal"/>
    <w:next w:val="Normal"/>
    <w:link w:val="Heading3Char"/>
    <w:uiPriority w:val="99"/>
    <w:qFormat/>
    <w:rsid w:val="009E42A0"/>
    <w:pPr>
      <w:keepNext/>
      <w:spacing w:before="120"/>
      <w:jc w:val="both"/>
      <w:outlineLvl w:val="2"/>
    </w:pPr>
    <w:rPr>
      <w:b/>
      <w:bCs/>
      <w:sz w:val="20"/>
      <w:szCs w:val="20"/>
    </w:rPr>
  </w:style>
  <w:style w:type="paragraph" w:styleId="Heading4">
    <w:name w:val="heading 4"/>
    <w:basedOn w:val="Normal"/>
    <w:next w:val="Normal"/>
    <w:link w:val="Heading4Char"/>
    <w:uiPriority w:val="99"/>
    <w:qFormat/>
    <w:rsid w:val="009E42A0"/>
    <w:pPr>
      <w:keepNext/>
      <w:spacing w:before="120"/>
      <w:jc w:val="both"/>
      <w:outlineLvl w:val="3"/>
    </w:pPr>
    <w:rPr>
      <w:i/>
      <w:iCs/>
      <w:lang w:eastAsia="pl-PL"/>
    </w:rPr>
  </w:style>
  <w:style w:type="paragraph" w:styleId="Heading5">
    <w:name w:val="heading 5"/>
    <w:basedOn w:val="Normal"/>
    <w:next w:val="Normal"/>
    <w:link w:val="Heading5Char"/>
    <w:uiPriority w:val="99"/>
    <w:qFormat/>
    <w:rsid w:val="009E42A0"/>
    <w:pPr>
      <w:keepNext/>
      <w:outlineLvl w:val="4"/>
    </w:pPr>
    <w:rPr>
      <w:b/>
      <w:bCs/>
      <w:i/>
      <w:iCs/>
    </w:rPr>
  </w:style>
  <w:style w:type="paragraph" w:styleId="Heading6">
    <w:name w:val="heading 6"/>
    <w:basedOn w:val="Normal"/>
    <w:next w:val="Normal"/>
    <w:link w:val="Heading6Char"/>
    <w:uiPriority w:val="99"/>
    <w:qFormat/>
    <w:rsid w:val="009E42A0"/>
    <w:pPr>
      <w:spacing w:before="120"/>
      <w:jc w:val="center"/>
      <w:outlineLvl w:val="5"/>
    </w:pPr>
    <w:rPr>
      <w:rFonts w:ascii="Arial" w:hAnsi="Arial" w:cs="Arial"/>
      <w:b/>
      <w:bCs/>
      <w:lang w:eastAsia="pl-PL"/>
    </w:rPr>
  </w:style>
  <w:style w:type="paragraph" w:styleId="Heading7">
    <w:name w:val="heading 7"/>
    <w:basedOn w:val="Normal"/>
    <w:next w:val="Normal"/>
    <w:link w:val="Heading7Char"/>
    <w:uiPriority w:val="99"/>
    <w:qFormat/>
    <w:rsid w:val="009E42A0"/>
    <w:pPr>
      <w:spacing w:before="240" w:after="60"/>
      <w:outlineLvl w:val="6"/>
    </w:pPr>
  </w:style>
  <w:style w:type="paragraph" w:styleId="Heading8">
    <w:name w:val="heading 8"/>
    <w:basedOn w:val="Normal"/>
    <w:next w:val="Normal"/>
    <w:link w:val="Heading8Char"/>
    <w:uiPriority w:val="99"/>
    <w:qFormat/>
    <w:rsid w:val="009E42A0"/>
    <w:pPr>
      <w:keepNext/>
      <w:numPr>
        <w:numId w:val="18"/>
      </w:numPr>
      <w:jc w:val="right"/>
      <w:outlineLvl w:val="7"/>
    </w:pPr>
    <w:rPr>
      <w:rFonts w:ascii="Arial" w:hAnsi="Arial" w:cs="Arial"/>
      <w:lang w:eastAsia="pl-PL"/>
    </w:rPr>
  </w:style>
  <w:style w:type="paragraph" w:styleId="Heading9">
    <w:name w:val="heading 9"/>
    <w:basedOn w:val="Normal"/>
    <w:next w:val="Normal"/>
    <w:link w:val="Heading9Char"/>
    <w:uiPriority w:val="99"/>
    <w:qFormat/>
    <w:rsid w:val="009E42A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9"/>
    <w:locked/>
    <w:rsid w:val="00CC4F4A"/>
    <w:rPr>
      <w:rFonts w:cs="Times New Roman"/>
      <w:b/>
      <w:bCs/>
      <w:sz w:val="25"/>
      <w:szCs w:val="25"/>
      <w:lang w:val="pl-PL" w:eastAsia="pl-PL"/>
    </w:rPr>
  </w:style>
  <w:style w:type="character" w:customStyle="1" w:styleId="Heading2Char">
    <w:name w:val="Heading 2 Char"/>
    <w:aliases w:val="Title 2 Char"/>
    <w:basedOn w:val="DefaultParagraphFont"/>
    <w:link w:val="Heading2"/>
    <w:uiPriority w:val="99"/>
    <w:semiHidden/>
    <w:locked/>
    <w:rsid w:val="001F37C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F37C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1F37C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1F37C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1F37C6"/>
    <w:rPr>
      <w:rFonts w:ascii="Calibri" w:hAnsi="Calibri" w:cs="Calibri"/>
      <w:b/>
      <w:bCs/>
      <w:lang w:eastAsia="en-US"/>
    </w:rPr>
  </w:style>
  <w:style w:type="character" w:customStyle="1" w:styleId="Heading7Char">
    <w:name w:val="Heading 7 Char"/>
    <w:basedOn w:val="DefaultParagraphFont"/>
    <w:link w:val="Heading7"/>
    <w:uiPriority w:val="99"/>
    <w:semiHidden/>
    <w:locked/>
    <w:rsid w:val="001F37C6"/>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F37C6"/>
    <w:rPr>
      <w:rFonts w:ascii="Arial" w:hAnsi="Arial" w:cs="Arial"/>
      <w:sz w:val="24"/>
      <w:szCs w:val="24"/>
    </w:rPr>
  </w:style>
  <w:style w:type="character" w:customStyle="1" w:styleId="Heading9Char">
    <w:name w:val="Heading 9 Char"/>
    <w:basedOn w:val="DefaultParagraphFont"/>
    <w:link w:val="Heading9"/>
    <w:uiPriority w:val="99"/>
    <w:semiHidden/>
    <w:locked/>
    <w:rsid w:val="001F37C6"/>
    <w:rPr>
      <w:rFonts w:ascii="Cambria" w:hAnsi="Cambria" w:cs="Cambria"/>
      <w:lang w:eastAsia="en-US"/>
    </w:rPr>
  </w:style>
  <w:style w:type="paragraph" w:styleId="BalloonText">
    <w:name w:val="Balloon Text"/>
    <w:basedOn w:val="Normal"/>
    <w:link w:val="BalloonTextChar"/>
    <w:uiPriority w:val="99"/>
    <w:semiHidden/>
    <w:rsid w:val="009E42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F4A"/>
    <w:rPr>
      <w:rFonts w:ascii="Tahoma" w:hAnsi="Tahoma" w:cs="Tahoma"/>
      <w:sz w:val="16"/>
      <w:szCs w:val="16"/>
      <w:lang w:val="pl-PL" w:eastAsia="en-US"/>
    </w:rPr>
  </w:style>
  <w:style w:type="paragraph" w:customStyle="1" w:styleId="tytu">
    <w:name w:val="tytuł"/>
    <w:basedOn w:val="Normal"/>
    <w:next w:val="Normal"/>
    <w:autoRedefine/>
    <w:uiPriority w:val="99"/>
    <w:rsid w:val="009E42A0"/>
    <w:pPr>
      <w:tabs>
        <w:tab w:val="left" w:pos="-450"/>
      </w:tabs>
      <w:ind w:left="720" w:hanging="720"/>
      <w:jc w:val="right"/>
      <w:outlineLvl w:val="0"/>
    </w:pPr>
    <w:rPr>
      <w:sz w:val="22"/>
      <w:szCs w:val="22"/>
      <w:lang w:eastAsia="pl-PL"/>
    </w:rPr>
  </w:style>
  <w:style w:type="paragraph" w:styleId="Title">
    <w:name w:val="Title"/>
    <w:basedOn w:val="Normal"/>
    <w:link w:val="TitleChar"/>
    <w:uiPriority w:val="99"/>
    <w:qFormat/>
    <w:rsid w:val="009E42A0"/>
    <w:pPr>
      <w:jc w:val="center"/>
    </w:pPr>
    <w:rPr>
      <w:sz w:val="28"/>
      <w:szCs w:val="28"/>
      <w:lang w:eastAsia="pl-PL"/>
    </w:rPr>
  </w:style>
  <w:style w:type="character" w:customStyle="1" w:styleId="TitleChar">
    <w:name w:val="Title Char"/>
    <w:basedOn w:val="DefaultParagraphFont"/>
    <w:link w:val="Title"/>
    <w:uiPriority w:val="99"/>
    <w:locked/>
    <w:rsid w:val="001F37C6"/>
    <w:rPr>
      <w:rFonts w:ascii="Cambria" w:hAnsi="Cambria" w:cs="Cambria"/>
      <w:b/>
      <w:bCs/>
      <w:kern w:val="28"/>
      <w:sz w:val="32"/>
      <w:szCs w:val="32"/>
      <w:lang w:eastAsia="en-US"/>
    </w:rPr>
  </w:style>
  <w:style w:type="paragraph" w:styleId="BodyText">
    <w:name w:val="Body Text"/>
    <w:aliases w:val="a2,Tekst podstawowy Znak Znak Znak,Znak Znak,Znak"/>
    <w:basedOn w:val="Normal"/>
    <w:link w:val="BodyTextChar1"/>
    <w:uiPriority w:val="99"/>
    <w:rsid w:val="009E42A0"/>
    <w:rPr>
      <w:rFonts w:ascii="Arial" w:hAnsi="Arial" w:cs="Arial"/>
      <w:lang w:eastAsia="pl-PL"/>
    </w:rPr>
  </w:style>
  <w:style w:type="character" w:customStyle="1" w:styleId="BodyTextChar">
    <w:name w:val="Body Text Char"/>
    <w:aliases w:val="a2 Char,Tekst podstawowy Znak Znak Znak Char,Znak Znak Char,Znak Char"/>
    <w:basedOn w:val="DefaultParagraphFont"/>
    <w:link w:val="BodyText"/>
    <w:uiPriority w:val="99"/>
    <w:locked/>
    <w:rsid w:val="00CC4F4A"/>
    <w:rPr>
      <w:rFonts w:ascii="Arial" w:hAnsi="Arial" w:cs="Arial"/>
      <w:sz w:val="24"/>
      <w:szCs w:val="24"/>
      <w:lang w:val="pl-PL" w:eastAsia="pl-PL"/>
    </w:rPr>
  </w:style>
  <w:style w:type="character" w:customStyle="1" w:styleId="tekstdokbold">
    <w:name w:val="tekst dok. bold"/>
    <w:uiPriority w:val="99"/>
    <w:rsid w:val="009E42A0"/>
    <w:rPr>
      <w:b/>
    </w:rPr>
  </w:style>
  <w:style w:type="paragraph" w:customStyle="1" w:styleId="tekstdokumentu">
    <w:name w:val="tekst dokumentu"/>
    <w:basedOn w:val="Normal"/>
    <w:autoRedefine/>
    <w:uiPriority w:val="99"/>
    <w:rsid w:val="00E060C4"/>
    <w:pPr>
      <w:ind w:left="2520" w:hanging="2520"/>
    </w:pPr>
    <w:rPr>
      <w:rFonts w:ascii="Verdana" w:hAnsi="Verdana" w:cs="Verdana"/>
      <w:bCs/>
      <w:sz w:val="20"/>
      <w:szCs w:val="20"/>
      <w:lang w:eastAsia="pl-PL"/>
    </w:rPr>
  </w:style>
  <w:style w:type="paragraph" w:customStyle="1" w:styleId="zacznik">
    <w:name w:val="załącznik"/>
    <w:basedOn w:val="BodyText"/>
    <w:autoRedefine/>
    <w:uiPriority w:val="99"/>
    <w:rsid w:val="00096683"/>
    <w:pPr>
      <w:tabs>
        <w:tab w:val="left" w:pos="-1440"/>
        <w:tab w:val="left" w:pos="2520"/>
      </w:tabs>
      <w:ind w:left="2520" w:hanging="2520"/>
      <w:jc w:val="both"/>
    </w:pPr>
    <w:rPr>
      <w:rFonts w:ascii="Verdana" w:hAnsi="Verdana" w:cs="Verdana"/>
      <w:b/>
      <w:bCs/>
      <w:sz w:val="20"/>
      <w:szCs w:val="20"/>
    </w:rPr>
  </w:style>
  <w:style w:type="paragraph" w:styleId="BodyTextIndent">
    <w:name w:val="Body Text Indent"/>
    <w:basedOn w:val="Normal"/>
    <w:link w:val="BodyTextIndentChar"/>
    <w:uiPriority w:val="99"/>
    <w:rsid w:val="009E42A0"/>
    <w:pPr>
      <w:spacing w:before="120"/>
      <w:jc w:val="both"/>
    </w:pPr>
    <w:rPr>
      <w:b/>
      <w:bCs/>
      <w:sz w:val="25"/>
      <w:szCs w:val="25"/>
      <w:lang w:eastAsia="pl-PL"/>
    </w:rPr>
  </w:style>
  <w:style w:type="character" w:customStyle="1" w:styleId="BodyTextIndentChar">
    <w:name w:val="Body Text Indent Char"/>
    <w:basedOn w:val="DefaultParagraphFont"/>
    <w:link w:val="BodyTextIndent"/>
    <w:uiPriority w:val="99"/>
    <w:semiHidden/>
    <w:locked/>
    <w:rsid w:val="001F37C6"/>
    <w:rPr>
      <w:rFonts w:cs="Times New Roman"/>
      <w:sz w:val="24"/>
      <w:szCs w:val="24"/>
      <w:lang w:eastAsia="en-US"/>
    </w:rPr>
  </w:style>
  <w:style w:type="paragraph" w:customStyle="1" w:styleId="rozdzia">
    <w:name w:val="rozdział"/>
    <w:basedOn w:val="Normal"/>
    <w:autoRedefine/>
    <w:uiPriority w:val="99"/>
    <w:rsid w:val="009E42A0"/>
    <w:pPr>
      <w:spacing w:line="300" w:lineRule="exact"/>
      <w:ind w:left="720" w:hanging="720"/>
      <w:jc w:val="both"/>
    </w:pPr>
    <w:rPr>
      <w:b/>
      <w:bCs/>
      <w:spacing w:val="8"/>
      <w:lang w:eastAsia="pl-PL"/>
    </w:rPr>
  </w:style>
  <w:style w:type="paragraph" w:styleId="BodyText3">
    <w:name w:val="Body Text 3"/>
    <w:basedOn w:val="Normal"/>
    <w:link w:val="BodyText3Char"/>
    <w:uiPriority w:val="99"/>
    <w:rsid w:val="0021138E"/>
    <w:pPr>
      <w:widowControl w:val="0"/>
      <w:tabs>
        <w:tab w:val="left" w:pos="-1440"/>
        <w:tab w:val="right" w:pos="-1368"/>
        <w:tab w:val="right" w:pos="158"/>
      </w:tabs>
      <w:jc w:val="center"/>
    </w:pPr>
    <w:rPr>
      <w:b/>
      <w:sz w:val="28"/>
      <w:szCs w:val="20"/>
      <w:lang w:eastAsia="pl-PL"/>
    </w:rPr>
  </w:style>
  <w:style w:type="character" w:customStyle="1" w:styleId="BodyText3Char">
    <w:name w:val="Body Text 3 Char"/>
    <w:basedOn w:val="DefaultParagraphFont"/>
    <w:link w:val="BodyText3"/>
    <w:uiPriority w:val="99"/>
    <w:semiHidden/>
    <w:locked/>
    <w:rsid w:val="00CC4F4A"/>
    <w:rPr>
      <w:rFonts w:cs="Times New Roman"/>
      <w:i/>
      <w:iCs/>
      <w:sz w:val="24"/>
      <w:szCs w:val="24"/>
      <w:lang w:val="pl-PL" w:eastAsia="pl-PL"/>
    </w:rPr>
  </w:style>
  <w:style w:type="paragraph" w:styleId="NormalWeb">
    <w:name w:val="Normal (Web)"/>
    <w:basedOn w:val="Normal"/>
    <w:uiPriority w:val="99"/>
    <w:rsid w:val="009E42A0"/>
    <w:pPr>
      <w:spacing w:before="100" w:beforeAutospacing="1" w:after="100" w:afterAutospacing="1"/>
      <w:jc w:val="both"/>
    </w:pPr>
    <w:rPr>
      <w:sz w:val="20"/>
      <w:szCs w:val="20"/>
      <w:lang w:eastAsia="pl-PL"/>
    </w:rPr>
  </w:style>
  <w:style w:type="paragraph" w:styleId="PlainText">
    <w:name w:val="Plain Text"/>
    <w:basedOn w:val="Normal"/>
    <w:link w:val="PlainTextChar2"/>
    <w:uiPriority w:val="99"/>
    <w:rsid w:val="009E42A0"/>
    <w:rPr>
      <w:rFonts w:ascii="Courier New" w:hAnsi="Courier New" w:cs="Courier New"/>
      <w:sz w:val="20"/>
      <w:szCs w:val="20"/>
      <w:lang w:eastAsia="pl-PL"/>
    </w:rPr>
  </w:style>
  <w:style w:type="character" w:customStyle="1" w:styleId="PlainTextChar">
    <w:name w:val="Plain Text Char"/>
    <w:basedOn w:val="DefaultParagraphFont"/>
    <w:link w:val="PlainText"/>
    <w:uiPriority w:val="99"/>
    <w:locked/>
    <w:rsid w:val="009E42A0"/>
    <w:rPr>
      <w:rFonts w:ascii="Courier New" w:hAnsi="Courier New" w:cs="Courier New"/>
      <w:lang w:val="pl-PL" w:eastAsia="pl-PL"/>
    </w:rPr>
  </w:style>
  <w:style w:type="paragraph" w:customStyle="1" w:styleId="normaltableau">
    <w:name w:val="normal_tableau"/>
    <w:basedOn w:val="Normal"/>
    <w:uiPriority w:val="99"/>
    <w:rsid w:val="009E42A0"/>
    <w:pPr>
      <w:spacing w:before="120" w:after="120"/>
      <w:jc w:val="both"/>
    </w:pPr>
    <w:rPr>
      <w:rFonts w:ascii="Optima" w:hAnsi="Optima" w:cs="Optima"/>
      <w:sz w:val="22"/>
      <w:szCs w:val="22"/>
      <w:lang w:val="en-GB" w:eastAsia="pl-PL"/>
    </w:rPr>
  </w:style>
  <w:style w:type="paragraph" w:styleId="BodyTextIndent2">
    <w:name w:val="Body Text Indent 2"/>
    <w:basedOn w:val="Normal"/>
    <w:link w:val="BodyTextIndent2Char"/>
    <w:uiPriority w:val="99"/>
    <w:rsid w:val="0021138E"/>
    <w:pPr>
      <w:ind w:left="426" w:hanging="426"/>
      <w:jc w:val="both"/>
    </w:pPr>
    <w:rPr>
      <w:szCs w:val="20"/>
      <w:lang w:eastAsia="pl-PL"/>
    </w:rPr>
  </w:style>
  <w:style w:type="character" w:customStyle="1" w:styleId="BodyTextIndent2Char">
    <w:name w:val="Body Text Indent 2 Char"/>
    <w:basedOn w:val="DefaultParagraphFont"/>
    <w:link w:val="BodyTextIndent2"/>
    <w:uiPriority w:val="99"/>
    <w:semiHidden/>
    <w:locked/>
    <w:rsid w:val="001F37C6"/>
    <w:rPr>
      <w:rFonts w:cs="Times New Roman"/>
      <w:sz w:val="24"/>
      <w:szCs w:val="24"/>
      <w:lang w:eastAsia="en-US"/>
    </w:rPr>
  </w:style>
  <w:style w:type="paragraph" w:styleId="BodyTextIndent3">
    <w:name w:val="Body Text Indent 3"/>
    <w:basedOn w:val="Normal"/>
    <w:link w:val="BodyTextIndent3Char"/>
    <w:uiPriority w:val="99"/>
    <w:rsid w:val="00B260BA"/>
    <w:pPr>
      <w:overflowPunct w:val="0"/>
      <w:autoSpaceDE w:val="0"/>
      <w:autoSpaceDN w:val="0"/>
      <w:adjustRightInd w:val="0"/>
      <w:ind w:firstLine="709"/>
      <w:jc w:val="both"/>
      <w:textAlignment w:val="baseline"/>
    </w:pPr>
    <w:rPr>
      <w:sz w:val="20"/>
      <w:szCs w:val="20"/>
      <w:lang w:eastAsia="pl-PL"/>
    </w:rPr>
  </w:style>
  <w:style w:type="character" w:customStyle="1" w:styleId="BodyTextIndent3Char">
    <w:name w:val="Body Text Indent 3 Char"/>
    <w:basedOn w:val="DefaultParagraphFont"/>
    <w:link w:val="BodyTextIndent3"/>
    <w:uiPriority w:val="99"/>
    <w:locked/>
    <w:rsid w:val="001F37C6"/>
    <w:rPr>
      <w:rFonts w:cs="Times New Roman"/>
      <w:sz w:val="16"/>
      <w:szCs w:val="16"/>
      <w:lang w:eastAsia="en-US"/>
    </w:rPr>
  </w:style>
  <w:style w:type="paragraph" w:styleId="BodyText2">
    <w:name w:val="Body Text 2"/>
    <w:basedOn w:val="Normal"/>
    <w:link w:val="BodyText2Char"/>
    <w:uiPriority w:val="99"/>
    <w:rsid w:val="0021138E"/>
    <w:pPr>
      <w:widowControl w:val="0"/>
      <w:overflowPunct w:val="0"/>
      <w:autoSpaceDE w:val="0"/>
      <w:autoSpaceDN w:val="0"/>
      <w:adjustRightInd w:val="0"/>
      <w:spacing w:before="40"/>
      <w:jc w:val="both"/>
      <w:textAlignment w:val="baseline"/>
    </w:pPr>
    <w:rPr>
      <w:b/>
      <w:szCs w:val="20"/>
      <w:lang w:eastAsia="pl-PL"/>
    </w:rPr>
  </w:style>
  <w:style w:type="character" w:customStyle="1" w:styleId="BodyText2Char">
    <w:name w:val="Body Text 2 Char"/>
    <w:basedOn w:val="DefaultParagraphFont"/>
    <w:link w:val="BodyText2"/>
    <w:uiPriority w:val="99"/>
    <w:locked/>
    <w:rsid w:val="009E42A0"/>
    <w:rPr>
      <w:rFonts w:cs="Times New Roman"/>
      <w:sz w:val="24"/>
      <w:szCs w:val="24"/>
      <w:lang w:val="pl-PL" w:eastAsia="en-US"/>
    </w:rPr>
  </w:style>
  <w:style w:type="paragraph" w:styleId="FootnoteText">
    <w:name w:val="footnote text"/>
    <w:basedOn w:val="Normal"/>
    <w:link w:val="FootnoteTextChar"/>
    <w:uiPriority w:val="99"/>
    <w:semiHidden/>
    <w:rsid w:val="009E42A0"/>
    <w:rPr>
      <w:sz w:val="20"/>
      <w:szCs w:val="20"/>
    </w:rPr>
  </w:style>
  <w:style w:type="character" w:customStyle="1" w:styleId="FootnoteTextChar">
    <w:name w:val="Footnote Text Char"/>
    <w:basedOn w:val="DefaultParagraphFont"/>
    <w:link w:val="FootnoteText"/>
    <w:uiPriority w:val="99"/>
    <w:semiHidden/>
    <w:locked/>
    <w:rsid w:val="001F37C6"/>
    <w:rPr>
      <w:rFonts w:cs="Times New Roman"/>
      <w:sz w:val="20"/>
      <w:szCs w:val="20"/>
      <w:lang w:eastAsia="en-US"/>
    </w:rPr>
  </w:style>
  <w:style w:type="character" w:styleId="FootnoteReference">
    <w:name w:val="footnote reference"/>
    <w:basedOn w:val="DefaultParagraphFont"/>
    <w:uiPriority w:val="99"/>
    <w:semiHidden/>
    <w:rsid w:val="009E42A0"/>
    <w:rPr>
      <w:rFonts w:cs="Times New Roman"/>
      <w:vertAlign w:val="superscript"/>
    </w:rPr>
  </w:style>
  <w:style w:type="paragraph" w:styleId="Footer">
    <w:name w:val="footer"/>
    <w:basedOn w:val="Normal"/>
    <w:link w:val="FooterChar1"/>
    <w:uiPriority w:val="99"/>
    <w:rsid w:val="009E42A0"/>
    <w:pPr>
      <w:tabs>
        <w:tab w:val="center" w:pos="4536"/>
        <w:tab w:val="right" w:pos="9072"/>
      </w:tabs>
    </w:pPr>
  </w:style>
  <w:style w:type="character" w:customStyle="1" w:styleId="FooterChar">
    <w:name w:val="Footer Char"/>
    <w:basedOn w:val="DefaultParagraphFont"/>
    <w:link w:val="Footer"/>
    <w:uiPriority w:val="99"/>
    <w:locked/>
    <w:rsid w:val="00CC4F4A"/>
    <w:rPr>
      <w:rFonts w:eastAsia="Times New Roman" w:cs="Times New Roman"/>
      <w:sz w:val="22"/>
      <w:szCs w:val="22"/>
      <w:lang w:val="pl-PL" w:eastAsia="pl-PL"/>
    </w:rPr>
  </w:style>
  <w:style w:type="character" w:styleId="PageNumber">
    <w:name w:val="page number"/>
    <w:basedOn w:val="DefaultParagraphFont"/>
    <w:uiPriority w:val="99"/>
    <w:rsid w:val="009E42A0"/>
    <w:rPr>
      <w:rFonts w:cs="Times New Roman"/>
    </w:rPr>
  </w:style>
  <w:style w:type="character" w:styleId="Hyperlink">
    <w:name w:val="Hyperlink"/>
    <w:basedOn w:val="DefaultParagraphFont"/>
    <w:uiPriority w:val="99"/>
    <w:rsid w:val="009E42A0"/>
    <w:rPr>
      <w:rFonts w:cs="Times New Roman"/>
      <w:color w:val="0000FF"/>
      <w:u w:val="single"/>
    </w:rPr>
  </w:style>
  <w:style w:type="paragraph" w:customStyle="1" w:styleId="1">
    <w:name w:val="1"/>
    <w:basedOn w:val="Normal"/>
    <w:next w:val="Header"/>
    <w:uiPriority w:val="99"/>
    <w:rsid w:val="009E42A0"/>
    <w:pPr>
      <w:tabs>
        <w:tab w:val="center" w:pos="4536"/>
        <w:tab w:val="right" w:pos="9072"/>
      </w:tabs>
    </w:pPr>
    <w:rPr>
      <w:lang w:eastAsia="pl-PL"/>
    </w:rPr>
  </w:style>
  <w:style w:type="paragraph" w:styleId="Header">
    <w:name w:val="header"/>
    <w:aliases w:val="7,6,5,71,61,51,72,62,52,711,611,511,73,63,53,74,64,54,75,65,55,76,66,56,712,612,512,77,67,57,713,613,513,721,621,521,7111,6111,5111,731,631,531,741,641,541,751,651,551,761,661,561,7121,6121,5121,78,68,58,79,69,59,710,610,510,714,614,514"/>
    <w:basedOn w:val="Normal"/>
    <w:link w:val="HeaderChar"/>
    <w:uiPriority w:val="99"/>
    <w:rsid w:val="009E42A0"/>
    <w:pPr>
      <w:tabs>
        <w:tab w:val="center" w:pos="4536"/>
        <w:tab w:val="right" w:pos="9072"/>
      </w:tabs>
    </w:p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basedOn w:val="DefaultParagraphFont"/>
    <w:link w:val="Header"/>
    <w:uiPriority w:val="99"/>
    <w:locked/>
    <w:rsid w:val="00CC4F4A"/>
    <w:rPr>
      <w:rFonts w:cs="Times New Roman"/>
      <w:sz w:val="24"/>
      <w:szCs w:val="24"/>
      <w:lang w:val="pl-PL" w:eastAsia="en-US"/>
    </w:rPr>
  </w:style>
  <w:style w:type="paragraph" w:styleId="NormalIndent">
    <w:name w:val="Normal Indent"/>
    <w:basedOn w:val="Normal"/>
    <w:next w:val="Normal"/>
    <w:uiPriority w:val="99"/>
    <w:rsid w:val="009E42A0"/>
    <w:pPr>
      <w:spacing w:before="120"/>
      <w:ind w:left="720"/>
    </w:pPr>
    <w:rPr>
      <w:lang w:eastAsia="pl-PL"/>
    </w:rPr>
  </w:style>
  <w:style w:type="paragraph" w:styleId="DocumentMap">
    <w:name w:val="Document Map"/>
    <w:basedOn w:val="Normal"/>
    <w:link w:val="DocumentMapChar"/>
    <w:uiPriority w:val="99"/>
    <w:semiHidden/>
    <w:rsid w:val="009E42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37C6"/>
    <w:rPr>
      <w:rFonts w:cs="Times New Roman"/>
      <w:sz w:val="2"/>
      <w:szCs w:val="2"/>
      <w:lang w:eastAsia="en-US"/>
    </w:rPr>
  </w:style>
  <w:style w:type="paragraph" w:customStyle="1" w:styleId="Head12">
    <w:name w:val="Head 1.2"/>
    <w:basedOn w:val="Normal"/>
    <w:autoRedefine/>
    <w:uiPriority w:val="99"/>
    <w:rsid w:val="009E42A0"/>
    <w:pPr>
      <w:tabs>
        <w:tab w:val="left" w:pos="158"/>
        <w:tab w:val="right" w:pos="4657"/>
      </w:tabs>
      <w:autoSpaceDE w:val="0"/>
      <w:autoSpaceDN w:val="0"/>
      <w:adjustRightInd w:val="0"/>
      <w:spacing w:line="360" w:lineRule="auto"/>
    </w:pPr>
    <w:rPr>
      <w:b/>
      <w:bCs/>
      <w:sz w:val="20"/>
      <w:szCs w:val="20"/>
      <w:lang w:eastAsia="pl-PL"/>
    </w:rPr>
  </w:style>
  <w:style w:type="paragraph" w:customStyle="1" w:styleId="numerowanie">
    <w:name w:val="numerowanie"/>
    <w:basedOn w:val="Normal"/>
    <w:autoRedefine/>
    <w:uiPriority w:val="99"/>
    <w:rsid w:val="009E42A0"/>
    <w:pPr>
      <w:jc w:val="both"/>
    </w:pPr>
    <w:rPr>
      <w:rFonts w:ascii="Arial" w:hAnsi="Arial" w:cs="Arial"/>
      <w:b/>
      <w:bCs/>
      <w:sz w:val="22"/>
      <w:szCs w:val="22"/>
      <w:lang w:eastAsia="pl-PL"/>
    </w:rPr>
  </w:style>
  <w:style w:type="paragraph" w:styleId="List">
    <w:name w:val="List"/>
    <w:basedOn w:val="Normal"/>
    <w:uiPriority w:val="99"/>
    <w:rsid w:val="009E42A0"/>
    <w:pPr>
      <w:ind w:left="283" w:hanging="283"/>
    </w:pPr>
    <w:rPr>
      <w:rFonts w:ascii="Arial" w:hAnsi="Arial" w:cs="Arial"/>
      <w:lang w:eastAsia="pl-PL"/>
    </w:rPr>
  </w:style>
  <w:style w:type="paragraph" w:customStyle="1" w:styleId="A">
    <w:name w:val="A"/>
    <w:uiPriority w:val="99"/>
    <w:rsid w:val="009E42A0"/>
    <w:pPr>
      <w:keepNext/>
      <w:spacing w:before="240" w:line="240" w:lineRule="exact"/>
      <w:ind w:left="720" w:hanging="720"/>
      <w:jc w:val="both"/>
    </w:pPr>
    <w:rPr>
      <w:sz w:val="24"/>
      <w:szCs w:val="24"/>
      <w:lang w:val="en-GB" w:eastAsia="en-US"/>
    </w:rPr>
  </w:style>
  <w:style w:type="paragraph" w:styleId="Subtitle">
    <w:name w:val="Subtitle"/>
    <w:basedOn w:val="Normal"/>
    <w:link w:val="SubtitleChar"/>
    <w:uiPriority w:val="99"/>
    <w:qFormat/>
    <w:rsid w:val="009E42A0"/>
    <w:pPr>
      <w:overflowPunct w:val="0"/>
      <w:autoSpaceDE w:val="0"/>
      <w:autoSpaceDN w:val="0"/>
      <w:adjustRightInd w:val="0"/>
      <w:spacing w:after="60"/>
      <w:jc w:val="center"/>
      <w:textAlignment w:val="baseline"/>
    </w:pPr>
    <w:rPr>
      <w:b/>
      <w:bCs/>
      <w:caps/>
      <w:lang w:eastAsia="pl-PL"/>
    </w:rPr>
  </w:style>
  <w:style w:type="character" w:customStyle="1" w:styleId="SubtitleChar">
    <w:name w:val="Subtitle Char"/>
    <w:basedOn w:val="DefaultParagraphFont"/>
    <w:link w:val="Subtitle"/>
    <w:uiPriority w:val="99"/>
    <w:locked/>
    <w:rsid w:val="001F37C6"/>
    <w:rPr>
      <w:rFonts w:ascii="Cambria" w:hAnsi="Cambria" w:cs="Cambria"/>
      <w:sz w:val="24"/>
      <w:szCs w:val="24"/>
      <w:lang w:eastAsia="en-US"/>
    </w:rPr>
  </w:style>
  <w:style w:type="paragraph" w:customStyle="1" w:styleId="AAAAA">
    <w:name w:val="AAAAA"/>
    <w:uiPriority w:val="99"/>
    <w:rsid w:val="009E42A0"/>
    <w:pPr>
      <w:overflowPunct w:val="0"/>
      <w:autoSpaceDE w:val="0"/>
      <w:autoSpaceDN w:val="0"/>
      <w:adjustRightInd w:val="0"/>
      <w:jc w:val="both"/>
      <w:textAlignment w:val="baseline"/>
    </w:pPr>
    <w:rPr>
      <w:sz w:val="20"/>
      <w:szCs w:val="20"/>
    </w:rPr>
  </w:style>
  <w:style w:type="character" w:styleId="FollowedHyperlink">
    <w:name w:val="FollowedHyperlink"/>
    <w:basedOn w:val="DefaultParagraphFont"/>
    <w:uiPriority w:val="99"/>
    <w:rsid w:val="009E42A0"/>
    <w:rPr>
      <w:rFonts w:cs="Times New Roman"/>
      <w:color w:val="800080"/>
      <w:u w:val="single"/>
    </w:rPr>
  </w:style>
  <w:style w:type="paragraph" w:styleId="BlockText">
    <w:name w:val="Block Text"/>
    <w:basedOn w:val="Normal"/>
    <w:uiPriority w:val="99"/>
    <w:rsid w:val="009E42A0"/>
    <w:pPr>
      <w:ind w:left="360" w:right="72"/>
    </w:pPr>
    <w:rPr>
      <w:rFonts w:ascii="Arial Narrow" w:hAnsi="Arial Narrow" w:cs="Arial Narrow"/>
      <w:sz w:val="22"/>
      <w:szCs w:val="22"/>
    </w:rPr>
  </w:style>
  <w:style w:type="character" w:styleId="CommentReference">
    <w:name w:val="annotation reference"/>
    <w:basedOn w:val="DefaultParagraphFont"/>
    <w:uiPriority w:val="99"/>
    <w:semiHidden/>
    <w:rsid w:val="009E42A0"/>
    <w:rPr>
      <w:rFonts w:cs="Times New Roman"/>
      <w:sz w:val="16"/>
      <w:szCs w:val="16"/>
    </w:rPr>
  </w:style>
  <w:style w:type="paragraph" w:styleId="CommentText">
    <w:name w:val="annotation text"/>
    <w:basedOn w:val="Normal"/>
    <w:link w:val="CommentTextChar"/>
    <w:uiPriority w:val="99"/>
    <w:semiHidden/>
    <w:rsid w:val="009E42A0"/>
    <w:rPr>
      <w:sz w:val="20"/>
      <w:szCs w:val="20"/>
    </w:rPr>
  </w:style>
  <w:style w:type="character" w:customStyle="1" w:styleId="CommentTextChar">
    <w:name w:val="Comment Text Char"/>
    <w:basedOn w:val="DefaultParagraphFont"/>
    <w:link w:val="CommentText"/>
    <w:uiPriority w:val="99"/>
    <w:semiHidden/>
    <w:locked/>
    <w:rsid w:val="001F37C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E42A0"/>
    <w:rPr>
      <w:b/>
      <w:bCs/>
    </w:rPr>
  </w:style>
  <w:style w:type="character" w:customStyle="1" w:styleId="CommentSubjectChar">
    <w:name w:val="Comment Subject Char"/>
    <w:basedOn w:val="CommentTextChar"/>
    <w:link w:val="CommentSubject"/>
    <w:uiPriority w:val="99"/>
    <w:semiHidden/>
    <w:locked/>
    <w:rsid w:val="001F37C6"/>
    <w:rPr>
      <w:b/>
      <w:bCs/>
    </w:rPr>
  </w:style>
  <w:style w:type="paragraph" w:customStyle="1" w:styleId="xl24">
    <w:name w:val="xl24"/>
    <w:basedOn w:val="Normal"/>
    <w:uiPriority w:val="99"/>
    <w:rsid w:val="009E42A0"/>
    <w:pPr>
      <w:spacing w:before="100" w:beforeAutospacing="1" w:after="100" w:afterAutospacing="1"/>
    </w:pPr>
    <w:rPr>
      <w:rFonts w:ascii="Arial Narrow" w:hAnsi="Arial Narrow" w:cs="Arial Narrow"/>
      <w:b/>
      <w:bCs/>
      <w:lang w:eastAsia="pl-PL"/>
    </w:rPr>
  </w:style>
  <w:style w:type="paragraph" w:customStyle="1" w:styleId="xl25">
    <w:name w:val="xl25"/>
    <w:basedOn w:val="Normal"/>
    <w:uiPriority w:val="99"/>
    <w:rsid w:val="009E42A0"/>
    <w:pPr>
      <w:spacing w:before="100" w:beforeAutospacing="1" w:after="100" w:afterAutospacing="1"/>
    </w:pPr>
    <w:rPr>
      <w:lang w:eastAsia="pl-PL"/>
    </w:rPr>
  </w:style>
  <w:style w:type="paragraph" w:customStyle="1" w:styleId="xl26">
    <w:name w:val="xl26"/>
    <w:basedOn w:val="Normal"/>
    <w:uiPriority w:val="99"/>
    <w:rsid w:val="009E42A0"/>
    <w:pPr>
      <w:spacing w:before="100" w:beforeAutospacing="1" w:after="100" w:afterAutospacing="1"/>
    </w:pPr>
    <w:rPr>
      <w:rFonts w:ascii="Arial" w:hAnsi="Arial" w:cs="Arial"/>
      <w:b/>
      <w:bCs/>
      <w:lang w:eastAsia="pl-PL"/>
    </w:rPr>
  </w:style>
  <w:style w:type="paragraph" w:customStyle="1" w:styleId="xl27">
    <w:name w:val="xl27"/>
    <w:basedOn w:val="Normal"/>
    <w:uiPriority w:val="99"/>
    <w:rsid w:val="009E42A0"/>
    <w:pPr>
      <w:spacing w:before="100" w:beforeAutospacing="1" w:after="100" w:afterAutospacing="1"/>
    </w:pPr>
    <w:rPr>
      <w:lang w:eastAsia="pl-PL"/>
    </w:rPr>
  </w:style>
  <w:style w:type="paragraph" w:customStyle="1" w:styleId="xl28">
    <w:name w:val="xl28"/>
    <w:basedOn w:val="Normal"/>
    <w:uiPriority w:val="99"/>
    <w:rsid w:val="009E42A0"/>
    <w:pPr>
      <w:spacing w:before="100" w:beforeAutospacing="1" w:after="100" w:afterAutospacing="1"/>
      <w:textAlignment w:val="center"/>
    </w:pPr>
    <w:rPr>
      <w:lang w:eastAsia="pl-PL"/>
    </w:rPr>
  </w:style>
  <w:style w:type="paragraph" w:customStyle="1" w:styleId="xl29">
    <w:name w:val="xl29"/>
    <w:basedOn w:val="Normal"/>
    <w:uiPriority w:val="99"/>
    <w:rsid w:val="009E42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
    <w:uiPriority w:val="99"/>
    <w:rsid w:val="009E42A0"/>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
    <w:uiPriority w:val="99"/>
    <w:rsid w:val="009E42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lang w:eastAsia="pl-PL"/>
    </w:rPr>
  </w:style>
  <w:style w:type="paragraph" w:customStyle="1" w:styleId="xl32">
    <w:name w:val="xl32"/>
    <w:basedOn w:val="Normal"/>
    <w:uiPriority w:val="99"/>
    <w:rsid w:val="009E42A0"/>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cs="Arial Narrow"/>
      <w:b/>
      <w:bCs/>
      <w:lang w:eastAsia="pl-PL"/>
    </w:rPr>
  </w:style>
  <w:style w:type="paragraph" w:customStyle="1" w:styleId="xl33">
    <w:name w:val="xl33"/>
    <w:basedOn w:val="Normal"/>
    <w:uiPriority w:val="99"/>
    <w:rsid w:val="009E42A0"/>
    <w:pPr>
      <w:spacing w:before="100" w:beforeAutospacing="1" w:after="100" w:afterAutospacing="1"/>
      <w:jc w:val="center"/>
      <w:textAlignment w:val="center"/>
    </w:pPr>
    <w:rPr>
      <w:rFonts w:ascii="Arial" w:hAnsi="Arial" w:cs="Arial"/>
      <w:b/>
      <w:bCs/>
      <w:color w:val="FFCC99"/>
      <w:lang w:eastAsia="pl-PL"/>
    </w:rPr>
  </w:style>
  <w:style w:type="paragraph" w:customStyle="1" w:styleId="xl34">
    <w:name w:val="xl34"/>
    <w:basedOn w:val="Normal"/>
    <w:uiPriority w:val="99"/>
    <w:rsid w:val="009E42A0"/>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cs="Arial Narrow"/>
      <w:b/>
      <w:bCs/>
      <w:lang w:eastAsia="pl-PL"/>
    </w:rPr>
  </w:style>
  <w:style w:type="paragraph" w:customStyle="1" w:styleId="xl35">
    <w:name w:val="xl35"/>
    <w:basedOn w:val="Normal"/>
    <w:uiPriority w:val="99"/>
    <w:rsid w:val="009E42A0"/>
    <w:pPr>
      <w:pBdr>
        <w:top w:val="single" w:sz="4" w:space="0" w:color="auto"/>
        <w:left w:val="single" w:sz="4" w:space="0" w:color="auto"/>
      </w:pBdr>
      <w:shd w:val="thinVertStripe" w:color="auto" w:fill="auto"/>
      <w:spacing w:before="100" w:beforeAutospacing="1" w:after="100" w:afterAutospacing="1"/>
    </w:pPr>
    <w:rPr>
      <w:rFonts w:ascii="Arial Narrow" w:hAnsi="Arial Narrow" w:cs="Arial Narrow"/>
      <w:b/>
      <w:bCs/>
      <w:lang w:eastAsia="pl-PL"/>
    </w:rPr>
  </w:style>
  <w:style w:type="paragraph" w:customStyle="1" w:styleId="xl36">
    <w:name w:val="xl36"/>
    <w:basedOn w:val="Normal"/>
    <w:uiPriority w:val="99"/>
    <w:rsid w:val="009E42A0"/>
    <w:pPr>
      <w:pBdr>
        <w:top w:val="single" w:sz="4" w:space="0" w:color="auto"/>
      </w:pBdr>
      <w:shd w:val="thinVertStripe" w:color="auto" w:fill="auto"/>
      <w:spacing w:before="100" w:beforeAutospacing="1" w:after="100" w:afterAutospacing="1"/>
    </w:pPr>
    <w:rPr>
      <w:rFonts w:ascii="Arial Narrow" w:hAnsi="Arial Narrow" w:cs="Arial Narrow"/>
      <w:b/>
      <w:bCs/>
      <w:lang w:eastAsia="pl-PL"/>
    </w:rPr>
  </w:style>
  <w:style w:type="paragraph" w:customStyle="1" w:styleId="xl37">
    <w:name w:val="xl37"/>
    <w:basedOn w:val="Normal"/>
    <w:uiPriority w:val="99"/>
    <w:rsid w:val="009E42A0"/>
    <w:pPr>
      <w:pBdr>
        <w:top w:val="single" w:sz="4" w:space="0" w:color="auto"/>
        <w:right w:val="single" w:sz="4" w:space="0" w:color="auto"/>
      </w:pBdr>
      <w:shd w:val="thinVertStripe" w:color="auto" w:fill="auto"/>
      <w:spacing w:before="100" w:beforeAutospacing="1" w:after="100" w:afterAutospacing="1"/>
    </w:pPr>
    <w:rPr>
      <w:rFonts w:ascii="Arial Narrow" w:hAnsi="Arial Narrow" w:cs="Arial Narrow"/>
      <w:b/>
      <w:bCs/>
      <w:lang w:eastAsia="pl-PL"/>
    </w:rPr>
  </w:style>
  <w:style w:type="paragraph" w:customStyle="1" w:styleId="xl38">
    <w:name w:val="xl38"/>
    <w:basedOn w:val="Normal"/>
    <w:uiPriority w:val="99"/>
    <w:rsid w:val="009E42A0"/>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
    <w:uiPriority w:val="99"/>
    <w:rsid w:val="009E42A0"/>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
    <w:uiPriority w:val="99"/>
    <w:rsid w:val="009E42A0"/>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
    <w:uiPriority w:val="99"/>
    <w:rsid w:val="009E42A0"/>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
    <w:uiPriority w:val="99"/>
    <w:rsid w:val="009E42A0"/>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
    <w:uiPriority w:val="99"/>
    <w:rsid w:val="009E42A0"/>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
    <w:uiPriority w:val="99"/>
    <w:rsid w:val="009E42A0"/>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
    <w:uiPriority w:val="99"/>
    <w:rsid w:val="009E42A0"/>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
    <w:uiPriority w:val="99"/>
    <w:rsid w:val="009E42A0"/>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b/>
      <w:bCs/>
      <w:lang w:eastAsia="pl-PL"/>
    </w:rPr>
  </w:style>
  <w:style w:type="paragraph" w:customStyle="1" w:styleId="xl47">
    <w:name w:val="xl47"/>
    <w:basedOn w:val="Normal"/>
    <w:uiPriority w:val="99"/>
    <w:rsid w:val="009E42A0"/>
    <w:pPr>
      <w:pBdr>
        <w:top w:val="single" w:sz="4" w:space="0" w:color="auto"/>
        <w:bottom w:val="single" w:sz="4" w:space="0" w:color="auto"/>
      </w:pBdr>
      <w:spacing w:before="100" w:beforeAutospacing="1" w:after="100" w:afterAutospacing="1"/>
    </w:pPr>
    <w:rPr>
      <w:rFonts w:ascii="Arial Narrow" w:hAnsi="Arial Narrow" w:cs="Arial Narrow"/>
      <w:b/>
      <w:bCs/>
      <w:lang w:eastAsia="pl-PL"/>
    </w:rPr>
  </w:style>
  <w:style w:type="paragraph" w:customStyle="1" w:styleId="xl48">
    <w:name w:val="xl48"/>
    <w:basedOn w:val="Normal"/>
    <w:uiPriority w:val="99"/>
    <w:rsid w:val="009E42A0"/>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b/>
      <w:bCs/>
      <w:lang w:eastAsia="pl-PL"/>
    </w:rPr>
  </w:style>
  <w:style w:type="paragraph" w:customStyle="1" w:styleId="xl49">
    <w:name w:val="xl49"/>
    <w:basedOn w:val="Normal"/>
    <w:uiPriority w:val="99"/>
    <w:rsid w:val="009E42A0"/>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
    <w:uiPriority w:val="99"/>
    <w:rsid w:val="009E42A0"/>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
    <w:uiPriority w:val="99"/>
    <w:rsid w:val="009E42A0"/>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
    <w:uiPriority w:val="99"/>
    <w:rsid w:val="009E42A0"/>
    <w:pPr>
      <w:spacing w:before="100" w:beforeAutospacing="1" w:after="100" w:afterAutospacing="1"/>
    </w:pPr>
    <w:rPr>
      <w:rFonts w:ascii="Arial" w:hAnsi="Arial" w:cs="Arial"/>
      <w:lang w:eastAsia="pl-PL"/>
    </w:rPr>
  </w:style>
  <w:style w:type="paragraph" w:customStyle="1" w:styleId="xl53">
    <w:name w:val="xl53"/>
    <w:basedOn w:val="Normal"/>
    <w:uiPriority w:val="99"/>
    <w:rsid w:val="009E42A0"/>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
    <w:uiPriority w:val="99"/>
    <w:rsid w:val="009E42A0"/>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
    <w:uiPriority w:val="99"/>
    <w:rsid w:val="009E42A0"/>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
    <w:uiPriority w:val="99"/>
    <w:rsid w:val="009E42A0"/>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
    <w:uiPriority w:val="99"/>
    <w:rsid w:val="009E42A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
    <w:uiPriority w:val="99"/>
    <w:rsid w:val="009E42A0"/>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
    <w:uiPriority w:val="99"/>
    <w:rsid w:val="009E42A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
    <w:uiPriority w:val="99"/>
    <w:rsid w:val="009E42A0"/>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
    <w:uiPriority w:val="99"/>
    <w:rsid w:val="009E42A0"/>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
    <w:uiPriority w:val="99"/>
    <w:rsid w:val="009E42A0"/>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
    <w:uiPriority w:val="99"/>
    <w:rsid w:val="009E42A0"/>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
    <w:uiPriority w:val="99"/>
    <w:rsid w:val="009E42A0"/>
    <w:pPr>
      <w:spacing w:before="100" w:beforeAutospacing="1" w:after="100" w:afterAutospacing="1"/>
      <w:jc w:val="center"/>
    </w:pPr>
    <w:rPr>
      <w:lang w:eastAsia="pl-PL"/>
    </w:rPr>
  </w:style>
  <w:style w:type="paragraph" w:customStyle="1" w:styleId="xl65">
    <w:name w:val="xl65"/>
    <w:basedOn w:val="Normal"/>
    <w:uiPriority w:val="99"/>
    <w:rsid w:val="009E42A0"/>
    <w:pPr>
      <w:spacing w:before="100" w:beforeAutospacing="1" w:after="100" w:afterAutospacing="1"/>
      <w:jc w:val="center"/>
    </w:pPr>
    <w:rPr>
      <w:rFonts w:ascii="Arial" w:hAnsi="Arial" w:cs="Arial"/>
      <w:b/>
      <w:bCs/>
      <w:lang w:eastAsia="pl-PL"/>
    </w:rPr>
  </w:style>
  <w:style w:type="paragraph" w:customStyle="1" w:styleId="xl66">
    <w:name w:val="xl66"/>
    <w:basedOn w:val="Normal"/>
    <w:uiPriority w:val="99"/>
    <w:rsid w:val="009E42A0"/>
    <w:pPr>
      <w:pBdr>
        <w:bottom w:val="single" w:sz="4" w:space="0" w:color="auto"/>
      </w:pBdr>
      <w:spacing w:before="100" w:beforeAutospacing="1" w:after="100" w:afterAutospacing="1"/>
    </w:pPr>
    <w:rPr>
      <w:lang w:eastAsia="pl-PL"/>
    </w:rPr>
  </w:style>
  <w:style w:type="paragraph" w:customStyle="1" w:styleId="xl67">
    <w:name w:val="xl67"/>
    <w:basedOn w:val="Normal"/>
    <w:uiPriority w:val="99"/>
    <w:rsid w:val="009E42A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
    <w:uiPriority w:val="99"/>
    <w:rsid w:val="009E42A0"/>
    <w:pPr>
      <w:pBdr>
        <w:bottom w:val="single" w:sz="4" w:space="0" w:color="auto"/>
      </w:pBdr>
      <w:spacing w:before="100" w:beforeAutospacing="1" w:after="100" w:afterAutospacing="1"/>
    </w:pPr>
    <w:rPr>
      <w:lang w:eastAsia="pl-PL"/>
    </w:rPr>
  </w:style>
  <w:style w:type="paragraph" w:customStyle="1" w:styleId="xl69">
    <w:name w:val="xl69"/>
    <w:basedOn w:val="Normal"/>
    <w:uiPriority w:val="99"/>
    <w:rsid w:val="009E42A0"/>
    <w:pPr>
      <w:spacing w:before="100" w:beforeAutospacing="1" w:after="100" w:afterAutospacing="1"/>
    </w:pPr>
    <w:rPr>
      <w:rFonts w:ascii="Arial" w:hAnsi="Arial" w:cs="Arial"/>
      <w:b/>
      <w:bCs/>
      <w:lang w:eastAsia="pl-PL"/>
    </w:rPr>
  </w:style>
  <w:style w:type="paragraph" w:customStyle="1" w:styleId="xl70">
    <w:name w:val="xl70"/>
    <w:basedOn w:val="Normal"/>
    <w:uiPriority w:val="99"/>
    <w:rsid w:val="009E42A0"/>
    <w:pPr>
      <w:spacing w:before="100" w:beforeAutospacing="1" w:after="100" w:afterAutospacing="1"/>
    </w:pPr>
    <w:rPr>
      <w:rFonts w:ascii="Arial" w:hAnsi="Arial" w:cs="Arial"/>
      <w:b/>
      <w:bCs/>
      <w:color w:val="FFCC99"/>
      <w:lang w:eastAsia="pl-PL"/>
    </w:rPr>
  </w:style>
  <w:style w:type="paragraph" w:customStyle="1" w:styleId="xl71">
    <w:name w:val="xl71"/>
    <w:basedOn w:val="Normal"/>
    <w:uiPriority w:val="99"/>
    <w:rsid w:val="009E42A0"/>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
    <w:uiPriority w:val="99"/>
    <w:rsid w:val="009E42A0"/>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
    <w:uiPriority w:val="99"/>
    <w:rsid w:val="009E42A0"/>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
    <w:uiPriority w:val="99"/>
    <w:rsid w:val="009E42A0"/>
    <w:pPr>
      <w:spacing w:before="100" w:beforeAutospacing="1" w:after="100" w:afterAutospacing="1"/>
    </w:pPr>
    <w:rPr>
      <w:rFonts w:ascii="Arial" w:hAnsi="Arial" w:cs="Arial"/>
      <w:b/>
      <w:bCs/>
      <w:sz w:val="28"/>
      <w:szCs w:val="28"/>
      <w:lang w:eastAsia="pl-PL"/>
    </w:rPr>
  </w:style>
  <w:style w:type="paragraph" w:customStyle="1" w:styleId="xl75">
    <w:name w:val="xl75"/>
    <w:basedOn w:val="Normal"/>
    <w:uiPriority w:val="99"/>
    <w:rsid w:val="009E42A0"/>
    <w:pPr>
      <w:pBdr>
        <w:top w:val="single" w:sz="4" w:space="0" w:color="auto"/>
        <w:left w:val="single" w:sz="4" w:space="0" w:color="auto"/>
        <w:bottom w:val="single" w:sz="4" w:space="0" w:color="auto"/>
      </w:pBdr>
      <w:shd w:val="clear" w:color="FF00FF" w:fill="FFCC99"/>
      <w:spacing w:before="100" w:beforeAutospacing="1" w:after="100" w:afterAutospacing="1"/>
    </w:pPr>
    <w:rPr>
      <w:lang w:eastAsia="pl-PL"/>
    </w:rPr>
  </w:style>
  <w:style w:type="paragraph" w:customStyle="1" w:styleId="xl76">
    <w:name w:val="xl76"/>
    <w:basedOn w:val="Normal"/>
    <w:uiPriority w:val="99"/>
    <w:rsid w:val="009E42A0"/>
    <w:pPr>
      <w:pBdr>
        <w:top w:val="single" w:sz="4" w:space="0" w:color="auto"/>
        <w:bottom w:val="single" w:sz="4" w:space="0" w:color="auto"/>
      </w:pBdr>
      <w:shd w:val="clear" w:color="FF00FF" w:fill="FFCC99"/>
      <w:spacing w:before="100" w:beforeAutospacing="1" w:after="100" w:afterAutospacing="1"/>
    </w:pPr>
    <w:rPr>
      <w:lang w:eastAsia="pl-PL"/>
    </w:rPr>
  </w:style>
  <w:style w:type="paragraph" w:customStyle="1" w:styleId="xl77">
    <w:name w:val="xl77"/>
    <w:basedOn w:val="Normal"/>
    <w:uiPriority w:val="99"/>
    <w:rsid w:val="009E42A0"/>
    <w:pPr>
      <w:pBdr>
        <w:top w:val="single" w:sz="4" w:space="0" w:color="auto"/>
        <w:bottom w:val="single" w:sz="4" w:space="0" w:color="auto"/>
        <w:right w:val="single" w:sz="4" w:space="0" w:color="auto"/>
      </w:pBdr>
      <w:shd w:val="clear" w:color="FF00FF" w:fill="FFCC99"/>
      <w:spacing w:before="100" w:beforeAutospacing="1" w:after="100" w:afterAutospacing="1"/>
    </w:pPr>
    <w:rPr>
      <w:lang w:eastAsia="pl-PL"/>
    </w:rPr>
  </w:style>
  <w:style w:type="paragraph" w:customStyle="1" w:styleId="xl78">
    <w:name w:val="xl78"/>
    <w:basedOn w:val="Normal"/>
    <w:uiPriority w:val="99"/>
    <w:rsid w:val="009E42A0"/>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
    <w:uiPriority w:val="99"/>
    <w:rsid w:val="009E42A0"/>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
    <w:uiPriority w:val="99"/>
    <w:rsid w:val="009E42A0"/>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
    <w:uiPriority w:val="99"/>
    <w:rsid w:val="009E42A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
    <w:uiPriority w:val="99"/>
    <w:rsid w:val="009E42A0"/>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
    <w:uiPriority w:val="99"/>
    <w:rsid w:val="009E42A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styleId="BodyTextFirstIndent">
    <w:name w:val="Body Text First Indent"/>
    <w:basedOn w:val="BodyText"/>
    <w:link w:val="BodyTextFirstIndentChar"/>
    <w:uiPriority w:val="99"/>
    <w:rsid w:val="009E42A0"/>
    <w:pPr>
      <w:spacing w:after="120"/>
      <w:ind w:firstLine="210"/>
    </w:pPr>
    <w:rPr>
      <w:rFonts w:ascii="Times New Roman" w:hAnsi="Times New Roman" w:cs="Times New Roman"/>
      <w:sz w:val="20"/>
      <w:szCs w:val="20"/>
      <w:lang w:val="en-GB"/>
    </w:rPr>
  </w:style>
  <w:style w:type="character" w:customStyle="1" w:styleId="BodyTextFirstIndentChar">
    <w:name w:val="Body Text First Indent Char"/>
    <w:basedOn w:val="BodyTextChar"/>
    <w:link w:val="BodyTextFirstIndent"/>
    <w:uiPriority w:val="99"/>
    <w:semiHidden/>
    <w:locked/>
    <w:rsid w:val="001F37C6"/>
    <w:rPr>
      <w:lang w:eastAsia="en-US"/>
    </w:rPr>
  </w:style>
  <w:style w:type="paragraph" w:styleId="ListBullet2">
    <w:name w:val="List Bullet 2"/>
    <w:basedOn w:val="Normal"/>
    <w:uiPriority w:val="99"/>
    <w:rsid w:val="009E42A0"/>
    <w:pPr>
      <w:numPr>
        <w:numId w:val="2"/>
      </w:numPr>
      <w:tabs>
        <w:tab w:val="num" w:pos="643"/>
      </w:tabs>
      <w:ind w:left="643"/>
    </w:pPr>
    <w:rPr>
      <w:sz w:val="20"/>
      <w:szCs w:val="20"/>
      <w:lang w:val="en-GB" w:eastAsia="pl-PL"/>
    </w:rPr>
  </w:style>
  <w:style w:type="paragraph" w:styleId="ListBullet3">
    <w:name w:val="List Bullet 3"/>
    <w:basedOn w:val="Normal"/>
    <w:uiPriority w:val="99"/>
    <w:rsid w:val="009E42A0"/>
    <w:pPr>
      <w:numPr>
        <w:numId w:val="1"/>
      </w:numPr>
      <w:tabs>
        <w:tab w:val="num" w:pos="926"/>
      </w:tabs>
      <w:ind w:left="926"/>
    </w:pPr>
    <w:rPr>
      <w:sz w:val="20"/>
      <w:szCs w:val="20"/>
      <w:lang w:val="en-GB" w:eastAsia="pl-PL"/>
    </w:rPr>
  </w:style>
  <w:style w:type="paragraph" w:customStyle="1" w:styleId="Tekst">
    <w:name w:val="Tekst"/>
    <w:basedOn w:val="Normal"/>
    <w:uiPriority w:val="99"/>
    <w:rsid w:val="009E42A0"/>
    <w:pPr>
      <w:spacing w:before="60" w:line="360" w:lineRule="auto"/>
      <w:ind w:firstLine="851"/>
      <w:jc w:val="both"/>
    </w:pPr>
    <w:rPr>
      <w:rFonts w:ascii="Arial" w:hAnsi="Arial" w:cs="Arial"/>
      <w:sz w:val="20"/>
      <w:szCs w:val="20"/>
      <w:lang w:eastAsia="pl-PL"/>
    </w:rPr>
  </w:style>
  <w:style w:type="character" w:styleId="Strong">
    <w:name w:val="Strong"/>
    <w:basedOn w:val="DefaultParagraphFont"/>
    <w:uiPriority w:val="99"/>
    <w:qFormat/>
    <w:rsid w:val="009E42A0"/>
    <w:rPr>
      <w:rFonts w:cs="Times New Roman"/>
      <w:b/>
      <w:bCs/>
    </w:rPr>
  </w:style>
  <w:style w:type="character" w:styleId="Emphasis">
    <w:name w:val="Emphasis"/>
    <w:basedOn w:val="DefaultParagraphFont"/>
    <w:uiPriority w:val="99"/>
    <w:qFormat/>
    <w:rsid w:val="009E42A0"/>
    <w:rPr>
      <w:rFonts w:cs="Times New Roman"/>
      <w:i/>
      <w:iCs/>
    </w:rPr>
  </w:style>
  <w:style w:type="paragraph" w:customStyle="1" w:styleId="Styl1">
    <w:name w:val="Styl1"/>
    <w:basedOn w:val="Normal"/>
    <w:uiPriority w:val="99"/>
    <w:rsid w:val="009E42A0"/>
    <w:pPr>
      <w:jc w:val="both"/>
    </w:pPr>
    <w:rPr>
      <w:rFonts w:ascii="Arial" w:hAnsi="Arial" w:cs="Arial"/>
      <w:sz w:val="20"/>
      <w:szCs w:val="20"/>
      <w:lang w:eastAsia="pl-PL"/>
    </w:rPr>
  </w:style>
  <w:style w:type="paragraph" w:customStyle="1" w:styleId="pkt">
    <w:name w:val="pkt"/>
    <w:basedOn w:val="Normal"/>
    <w:uiPriority w:val="99"/>
    <w:rsid w:val="009E42A0"/>
    <w:pPr>
      <w:overflowPunct w:val="0"/>
      <w:autoSpaceDE w:val="0"/>
      <w:autoSpaceDN w:val="0"/>
      <w:adjustRightInd w:val="0"/>
      <w:spacing w:before="60" w:after="60"/>
      <w:ind w:left="851" w:hanging="295"/>
      <w:jc w:val="both"/>
      <w:textAlignment w:val="baseline"/>
    </w:pPr>
    <w:rPr>
      <w:lang w:eastAsia="pl-PL"/>
    </w:rPr>
  </w:style>
  <w:style w:type="paragraph" w:customStyle="1" w:styleId="font5">
    <w:name w:val="font5"/>
    <w:basedOn w:val="Normal"/>
    <w:uiPriority w:val="99"/>
    <w:rsid w:val="009E42A0"/>
    <w:pPr>
      <w:spacing w:before="100" w:beforeAutospacing="1" w:after="100" w:afterAutospacing="1"/>
    </w:pPr>
    <w:rPr>
      <w:rFonts w:ascii="Arial" w:hAnsi="Arial" w:cs="Arial"/>
      <w:b/>
      <w:bCs/>
      <w:sz w:val="20"/>
      <w:szCs w:val="20"/>
      <w:lang w:val="en-GB"/>
    </w:rPr>
  </w:style>
  <w:style w:type="paragraph" w:customStyle="1" w:styleId="font6">
    <w:name w:val="font6"/>
    <w:basedOn w:val="Normal"/>
    <w:uiPriority w:val="99"/>
    <w:rsid w:val="009E42A0"/>
    <w:pPr>
      <w:spacing w:before="100" w:beforeAutospacing="1" w:after="100" w:afterAutospacing="1"/>
    </w:pPr>
    <w:rPr>
      <w:rFonts w:ascii="Arial" w:hAnsi="Arial" w:cs="Arial"/>
      <w:sz w:val="20"/>
      <w:szCs w:val="20"/>
      <w:lang w:val="en-GB"/>
    </w:rPr>
  </w:style>
  <w:style w:type="paragraph" w:customStyle="1" w:styleId="font0">
    <w:name w:val="font0"/>
    <w:basedOn w:val="Normal"/>
    <w:uiPriority w:val="99"/>
    <w:rsid w:val="009E42A0"/>
    <w:pPr>
      <w:spacing w:before="100" w:beforeAutospacing="1" w:after="100" w:afterAutospacing="1"/>
    </w:pPr>
    <w:rPr>
      <w:rFonts w:ascii="Arial" w:hAnsi="Arial" w:cs="Arial"/>
      <w:sz w:val="20"/>
      <w:szCs w:val="20"/>
      <w:lang w:val="en-GB"/>
    </w:rPr>
  </w:style>
  <w:style w:type="paragraph" w:customStyle="1" w:styleId="Nagwekstrony">
    <w:name w:val="Nag?—wek strony"/>
    <w:basedOn w:val="Normal"/>
    <w:uiPriority w:val="99"/>
    <w:rsid w:val="009E42A0"/>
    <w:pPr>
      <w:tabs>
        <w:tab w:val="center" w:pos="4153"/>
        <w:tab w:val="right" w:pos="8306"/>
      </w:tabs>
    </w:pPr>
    <w:rPr>
      <w:sz w:val="20"/>
      <w:szCs w:val="20"/>
      <w:lang w:val="en-GB" w:eastAsia="pl-PL"/>
    </w:rPr>
  </w:style>
  <w:style w:type="paragraph" w:styleId="Caption">
    <w:name w:val="caption"/>
    <w:aliases w:val="Podpis pod rysunkiem,Nagłówek Tabeli"/>
    <w:basedOn w:val="Normal"/>
    <w:next w:val="Normal"/>
    <w:uiPriority w:val="99"/>
    <w:qFormat/>
    <w:rsid w:val="009E42A0"/>
    <w:pPr>
      <w:keepNext/>
      <w:tabs>
        <w:tab w:val="left" w:pos="284"/>
      </w:tabs>
      <w:spacing w:before="240"/>
      <w:ind w:left="1134" w:hanging="1134"/>
    </w:pPr>
    <w:rPr>
      <w:rFonts w:ascii="Arial" w:hAnsi="Arial" w:cs="Arial"/>
      <w:sz w:val="22"/>
      <w:szCs w:val="22"/>
      <w:lang w:eastAsia="ar-SA"/>
    </w:rPr>
  </w:style>
  <w:style w:type="paragraph" w:styleId="ListBullet">
    <w:name w:val="List Bullet"/>
    <w:basedOn w:val="Normal"/>
    <w:autoRedefine/>
    <w:uiPriority w:val="99"/>
    <w:rsid w:val="009E42A0"/>
    <w:pPr>
      <w:tabs>
        <w:tab w:val="num" w:pos="360"/>
      </w:tabs>
      <w:spacing w:line="360" w:lineRule="auto"/>
      <w:ind w:right="-57"/>
      <w:jc w:val="both"/>
    </w:pPr>
    <w:rPr>
      <w:lang w:eastAsia="pl-PL"/>
    </w:rPr>
  </w:style>
  <w:style w:type="paragraph" w:customStyle="1" w:styleId="WW-Tekstpodstawowy3">
    <w:name w:val="WW-Tekst podstawowy 3"/>
    <w:basedOn w:val="Normal"/>
    <w:uiPriority w:val="99"/>
    <w:rsid w:val="009E42A0"/>
    <w:pPr>
      <w:tabs>
        <w:tab w:val="left" w:pos="709"/>
      </w:tabs>
      <w:suppressAutoHyphens/>
      <w:spacing w:line="360" w:lineRule="auto"/>
      <w:jc w:val="both"/>
    </w:pPr>
    <w:rPr>
      <w:color w:val="FF0000"/>
      <w:lang w:eastAsia="ar-SA"/>
    </w:rPr>
  </w:style>
  <w:style w:type="paragraph" w:customStyle="1" w:styleId="zwyklyZnak">
    <w:name w:val="zwykly Znak"/>
    <w:basedOn w:val="Normal"/>
    <w:uiPriority w:val="99"/>
    <w:rsid w:val="009E42A0"/>
    <w:pPr>
      <w:spacing w:before="30" w:after="30" w:line="360" w:lineRule="auto"/>
      <w:jc w:val="both"/>
    </w:pPr>
    <w:rPr>
      <w:rFonts w:ascii="Arial" w:hAnsi="Arial" w:cs="Arial"/>
      <w:sz w:val="22"/>
      <w:szCs w:val="22"/>
      <w:lang w:eastAsia="pl-PL"/>
    </w:rPr>
  </w:style>
  <w:style w:type="paragraph" w:customStyle="1" w:styleId="zwyklywcietyZnak">
    <w:name w:val="zwykly wciety Znak"/>
    <w:basedOn w:val="Normal"/>
    <w:uiPriority w:val="99"/>
    <w:rsid w:val="009E42A0"/>
    <w:pPr>
      <w:spacing w:before="30" w:after="30" w:line="360" w:lineRule="auto"/>
      <w:ind w:firstLine="567"/>
      <w:jc w:val="both"/>
    </w:pPr>
    <w:rPr>
      <w:rFonts w:ascii="Arial" w:hAnsi="Arial" w:cs="Arial"/>
      <w:sz w:val="22"/>
      <w:szCs w:val="22"/>
      <w:lang w:eastAsia="pl-PL"/>
    </w:rPr>
  </w:style>
  <w:style w:type="paragraph" w:customStyle="1" w:styleId="wyliczanie">
    <w:name w:val="wyliczanie"/>
    <w:basedOn w:val="Normal"/>
    <w:uiPriority w:val="99"/>
    <w:rsid w:val="009E42A0"/>
    <w:pPr>
      <w:tabs>
        <w:tab w:val="num" w:pos="360"/>
      </w:tabs>
      <w:spacing w:before="30" w:after="30" w:line="360" w:lineRule="auto"/>
      <w:ind w:left="360" w:hanging="360"/>
    </w:pPr>
    <w:rPr>
      <w:rFonts w:ascii="Arial" w:hAnsi="Arial" w:cs="Arial"/>
      <w:sz w:val="22"/>
      <w:szCs w:val="22"/>
      <w:lang w:eastAsia="pl-PL"/>
    </w:rPr>
  </w:style>
  <w:style w:type="paragraph" w:customStyle="1" w:styleId="Standard">
    <w:name w:val="Standard"/>
    <w:basedOn w:val="Normal"/>
    <w:uiPriority w:val="99"/>
    <w:rsid w:val="009E42A0"/>
    <w:pPr>
      <w:widowControl w:val="0"/>
      <w:suppressAutoHyphens/>
    </w:pPr>
    <w:rPr>
      <w:lang w:eastAsia="pl-PL"/>
    </w:rPr>
  </w:style>
  <w:style w:type="character" w:customStyle="1" w:styleId="zwyklyZnakZnak">
    <w:name w:val="zwykly Znak Znak"/>
    <w:basedOn w:val="DefaultParagraphFont"/>
    <w:uiPriority w:val="99"/>
    <w:rsid w:val="009E42A0"/>
    <w:rPr>
      <w:rFonts w:ascii="Arial" w:hAnsi="Arial" w:cs="Arial"/>
      <w:sz w:val="24"/>
      <w:szCs w:val="24"/>
      <w:lang w:val="pl-PL" w:eastAsia="pl-PL"/>
    </w:rPr>
  </w:style>
  <w:style w:type="character" w:customStyle="1" w:styleId="zwyklywcietyZnakZnak">
    <w:name w:val="zwykly wciety Znak Znak"/>
    <w:basedOn w:val="DefaultParagraphFont"/>
    <w:uiPriority w:val="99"/>
    <w:rsid w:val="009E42A0"/>
    <w:rPr>
      <w:rFonts w:ascii="Arial" w:hAnsi="Arial" w:cs="Arial"/>
      <w:sz w:val="24"/>
      <w:szCs w:val="24"/>
      <w:lang w:val="pl-PL" w:eastAsia="pl-PL"/>
    </w:rPr>
  </w:style>
  <w:style w:type="paragraph" w:customStyle="1" w:styleId="StylPrzed0pt">
    <w:name w:val="Styl Przed:  0 pt"/>
    <w:basedOn w:val="Normal"/>
    <w:uiPriority w:val="99"/>
    <w:rsid w:val="009E42A0"/>
    <w:pPr>
      <w:tabs>
        <w:tab w:val="num" w:pos="360"/>
      </w:tabs>
    </w:pPr>
    <w:rPr>
      <w:lang w:eastAsia="pl-PL"/>
    </w:rPr>
  </w:style>
  <w:style w:type="paragraph" w:styleId="EndnoteText">
    <w:name w:val="endnote text"/>
    <w:basedOn w:val="Normal"/>
    <w:link w:val="EndnoteTextChar"/>
    <w:uiPriority w:val="99"/>
    <w:rsid w:val="008570F4"/>
    <w:pPr>
      <w:suppressAutoHyphens/>
      <w:spacing w:before="120"/>
    </w:pPr>
    <w:rPr>
      <w:sz w:val="20"/>
      <w:szCs w:val="20"/>
      <w:lang w:eastAsia="ar-SA"/>
    </w:rPr>
  </w:style>
  <w:style w:type="character" w:customStyle="1" w:styleId="EndnoteTextChar">
    <w:name w:val="Endnote Text Char"/>
    <w:basedOn w:val="DefaultParagraphFont"/>
    <w:link w:val="EndnoteText"/>
    <w:uiPriority w:val="99"/>
    <w:semiHidden/>
    <w:locked/>
    <w:rsid w:val="00CC4F4A"/>
    <w:rPr>
      <w:rFonts w:cs="Times New Roman"/>
      <w:lang w:val="pl-PL" w:eastAsia="en-US"/>
    </w:rPr>
  </w:style>
  <w:style w:type="character" w:styleId="EndnoteReference">
    <w:name w:val="endnote reference"/>
    <w:basedOn w:val="DefaultParagraphFont"/>
    <w:uiPriority w:val="99"/>
    <w:semiHidden/>
    <w:rsid w:val="009E42A0"/>
    <w:rPr>
      <w:rFonts w:cs="Times New Roman"/>
      <w:vertAlign w:val="superscript"/>
    </w:rPr>
  </w:style>
  <w:style w:type="paragraph" w:customStyle="1" w:styleId="Nagowek3">
    <w:name w:val="Nagłowek 3"/>
    <w:basedOn w:val="Heading2"/>
    <w:uiPriority w:val="99"/>
    <w:rsid w:val="009E42A0"/>
    <w:pPr>
      <w:keepNext w:val="0"/>
      <w:tabs>
        <w:tab w:val="clear" w:pos="567"/>
        <w:tab w:val="clear" w:pos="851"/>
        <w:tab w:val="clear" w:pos="1134"/>
        <w:tab w:val="clear" w:pos="1701"/>
        <w:tab w:val="clear" w:pos="2268"/>
        <w:tab w:val="clear" w:pos="2835"/>
        <w:tab w:val="clear" w:pos="3402"/>
      </w:tabs>
      <w:suppressAutoHyphens w:val="0"/>
      <w:snapToGrid w:val="0"/>
      <w:spacing w:before="240" w:after="0" w:line="240" w:lineRule="auto"/>
      <w:jc w:val="both"/>
    </w:pPr>
    <w:rPr>
      <w:rFonts w:ascii="Arial" w:hAnsi="Arial" w:cs="Arial"/>
      <w:b/>
      <w:bCs/>
      <w:lang w:eastAsia="pl-PL"/>
    </w:rPr>
  </w:style>
  <w:style w:type="paragraph" w:customStyle="1" w:styleId="edek">
    <w:name w:val="edek"/>
    <w:basedOn w:val="Normal"/>
    <w:uiPriority w:val="99"/>
    <w:rsid w:val="009E42A0"/>
    <w:pPr>
      <w:snapToGrid w:val="0"/>
      <w:jc w:val="both"/>
    </w:pPr>
    <w:rPr>
      <w:lang w:eastAsia="pl-PL"/>
    </w:rPr>
  </w:style>
  <w:style w:type="paragraph" w:customStyle="1" w:styleId="Domylnie">
    <w:name w:val="Domyślnie"/>
    <w:uiPriority w:val="99"/>
    <w:rsid w:val="009E42A0"/>
    <w:pPr>
      <w:widowControl w:val="0"/>
      <w:autoSpaceDE w:val="0"/>
      <w:autoSpaceDN w:val="0"/>
      <w:adjustRightInd w:val="0"/>
    </w:pPr>
    <w:rPr>
      <w:sz w:val="24"/>
      <w:szCs w:val="24"/>
    </w:rPr>
  </w:style>
  <w:style w:type="paragraph" w:customStyle="1" w:styleId="Przem1">
    <w:name w:val="Przem1"/>
    <w:uiPriority w:val="99"/>
    <w:rsid w:val="009E42A0"/>
    <w:pPr>
      <w:widowControl w:val="0"/>
    </w:pPr>
    <w:rPr>
      <w:color w:val="000000"/>
      <w:sz w:val="28"/>
      <w:szCs w:val="28"/>
    </w:rPr>
  </w:style>
  <w:style w:type="paragraph" w:customStyle="1" w:styleId="Tekstpodstawowy21">
    <w:name w:val="Tekst podstawowy 21"/>
    <w:basedOn w:val="Normal"/>
    <w:uiPriority w:val="99"/>
    <w:rsid w:val="009E42A0"/>
    <w:pPr>
      <w:tabs>
        <w:tab w:val="left" w:pos="567"/>
        <w:tab w:val="left" w:pos="851"/>
        <w:tab w:val="left" w:pos="1134"/>
        <w:tab w:val="left" w:pos="1701"/>
        <w:tab w:val="left" w:pos="2268"/>
        <w:tab w:val="left" w:pos="2835"/>
        <w:tab w:val="left" w:pos="3402"/>
      </w:tabs>
      <w:suppressAutoHyphens/>
      <w:jc w:val="both"/>
    </w:pPr>
    <w:rPr>
      <w:lang w:eastAsia="ar-SA"/>
    </w:rPr>
  </w:style>
  <w:style w:type="paragraph" w:customStyle="1" w:styleId="Heading21">
    <w:name w:val="Heading 21"/>
    <w:basedOn w:val="Normal"/>
    <w:next w:val="Normal"/>
    <w:uiPriority w:val="99"/>
    <w:rsid w:val="009E42A0"/>
    <w:pPr>
      <w:keepNext/>
      <w:tabs>
        <w:tab w:val="left" w:pos="567"/>
        <w:tab w:val="left" w:pos="851"/>
        <w:tab w:val="left" w:pos="1134"/>
        <w:tab w:val="left" w:pos="1701"/>
        <w:tab w:val="left" w:pos="2268"/>
        <w:tab w:val="left" w:pos="2835"/>
        <w:tab w:val="left" w:pos="3402"/>
      </w:tabs>
      <w:suppressAutoHyphens/>
      <w:spacing w:after="120" w:line="360" w:lineRule="auto"/>
    </w:pPr>
    <w:rPr>
      <w:lang w:eastAsia="ar-SA"/>
    </w:rPr>
  </w:style>
  <w:style w:type="paragraph" w:styleId="ListNumber2">
    <w:name w:val="List Number 2"/>
    <w:basedOn w:val="Normal"/>
    <w:uiPriority w:val="99"/>
    <w:rsid w:val="009E42A0"/>
    <w:pPr>
      <w:numPr>
        <w:numId w:val="19"/>
      </w:numPr>
    </w:pPr>
    <w:rPr>
      <w:lang w:eastAsia="pl-PL"/>
    </w:rPr>
  </w:style>
  <w:style w:type="character" w:customStyle="1" w:styleId="BodyTextChar1">
    <w:name w:val="Body Text Char1"/>
    <w:aliases w:val="a2 Char1,Tekst podstawowy Znak Znak Znak Char1,Znak Znak Char1,Znak Char1"/>
    <w:basedOn w:val="DefaultParagraphFont"/>
    <w:link w:val="BodyText"/>
    <w:uiPriority w:val="99"/>
    <w:locked/>
    <w:rsid w:val="009E42A0"/>
    <w:rPr>
      <w:rFonts w:ascii="Arial" w:hAnsi="Arial" w:cs="Arial"/>
      <w:sz w:val="24"/>
      <w:szCs w:val="24"/>
      <w:lang w:val="pl-PL" w:eastAsia="pl-PL"/>
    </w:rPr>
  </w:style>
  <w:style w:type="paragraph" w:customStyle="1" w:styleId="Trescznumztab">
    <w:name w:val="Tresc z num. z tab."/>
    <w:basedOn w:val="Normal"/>
    <w:uiPriority w:val="99"/>
    <w:rsid w:val="009E42A0"/>
    <w:pPr>
      <w:widowControl w:val="0"/>
      <w:numPr>
        <w:numId w:val="24"/>
      </w:numPr>
      <w:tabs>
        <w:tab w:val="left" w:pos="567"/>
        <w:tab w:val="left" w:pos="5103"/>
        <w:tab w:val="left" w:pos="6804"/>
        <w:tab w:val="right" w:pos="8505"/>
      </w:tabs>
      <w:spacing w:after="120" w:line="300" w:lineRule="auto"/>
    </w:pPr>
    <w:rPr>
      <w:lang w:eastAsia="pl-PL"/>
    </w:rPr>
  </w:style>
  <w:style w:type="paragraph" w:customStyle="1" w:styleId="BodyText31">
    <w:name w:val="Body Text 31"/>
    <w:basedOn w:val="Normal"/>
    <w:uiPriority w:val="99"/>
    <w:rsid w:val="009E42A0"/>
    <w:pPr>
      <w:overflowPunct w:val="0"/>
      <w:autoSpaceDE w:val="0"/>
      <w:autoSpaceDN w:val="0"/>
      <w:adjustRightInd w:val="0"/>
      <w:jc w:val="both"/>
      <w:textAlignment w:val="baseline"/>
    </w:pPr>
    <w:rPr>
      <w:lang w:eastAsia="pl-PL"/>
    </w:rPr>
  </w:style>
  <w:style w:type="paragraph" w:customStyle="1" w:styleId="BodyText21">
    <w:name w:val="Body Text 21"/>
    <w:basedOn w:val="Normal"/>
    <w:uiPriority w:val="99"/>
    <w:rsid w:val="009E42A0"/>
    <w:pPr>
      <w:widowControl w:val="0"/>
      <w:overflowPunct w:val="0"/>
      <w:autoSpaceDE w:val="0"/>
      <w:autoSpaceDN w:val="0"/>
      <w:adjustRightInd w:val="0"/>
      <w:spacing w:before="40"/>
      <w:jc w:val="both"/>
      <w:textAlignment w:val="baseline"/>
    </w:pPr>
    <w:rPr>
      <w:b/>
      <w:bCs/>
      <w:lang w:eastAsia="pl-PL"/>
    </w:rPr>
  </w:style>
  <w:style w:type="paragraph" w:customStyle="1" w:styleId="ZnakZnak1CharChar">
    <w:name w:val="Znak Znak1 Char Char"/>
    <w:basedOn w:val="Normal"/>
    <w:uiPriority w:val="99"/>
    <w:rsid w:val="009E42A0"/>
    <w:rPr>
      <w:lang w:eastAsia="pl-PL"/>
    </w:rPr>
  </w:style>
  <w:style w:type="table" w:styleId="TableGrid">
    <w:name w:val="Table Grid"/>
    <w:basedOn w:val="TableNormal"/>
    <w:uiPriority w:val="99"/>
    <w:rsid w:val="009E4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2">
    <w:name w:val="Znak12"/>
    <w:basedOn w:val="Normal"/>
    <w:uiPriority w:val="99"/>
    <w:rsid w:val="009E42A0"/>
    <w:rPr>
      <w:lang w:eastAsia="pl-PL"/>
    </w:rPr>
  </w:style>
  <w:style w:type="paragraph" w:customStyle="1" w:styleId="akapit2">
    <w:name w:val="akapit2"/>
    <w:basedOn w:val="Normal"/>
    <w:next w:val="ListNumber2"/>
    <w:uiPriority w:val="99"/>
    <w:rsid w:val="009E42A0"/>
    <w:pPr>
      <w:spacing w:before="120" w:after="120" w:line="360" w:lineRule="auto"/>
    </w:pPr>
    <w:rPr>
      <w:b/>
      <w:bCs/>
    </w:rPr>
  </w:style>
  <w:style w:type="paragraph" w:customStyle="1" w:styleId="ZnakZnak1">
    <w:name w:val="Znak Znak1"/>
    <w:basedOn w:val="Normal"/>
    <w:uiPriority w:val="99"/>
    <w:rsid w:val="009E42A0"/>
    <w:rPr>
      <w:rFonts w:ascii="Arial" w:hAnsi="Arial" w:cs="Arial"/>
      <w:lang w:eastAsia="pl-PL"/>
    </w:rPr>
  </w:style>
  <w:style w:type="paragraph" w:styleId="ListParagraph">
    <w:name w:val="List Paragraph"/>
    <w:basedOn w:val="Normal"/>
    <w:uiPriority w:val="99"/>
    <w:qFormat/>
    <w:rsid w:val="009E42A0"/>
    <w:pPr>
      <w:ind w:left="708"/>
    </w:pPr>
  </w:style>
  <w:style w:type="paragraph" w:customStyle="1" w:styleId="BodyText22">
    <w:name w:val="Body Text 22"/>
    <w:basedOn w:val="Normal"/>
    <w:uiPriority w:val="99"/>
    <w:rsid w:val="009E42A0"/>
    <w:pPr>
      <w:widowControl w:val="0"/>
      <w:overflowPunct w:val="0"/>
      <w:autoSpaceDE w:val="0"/>
      <w:autoSpaceDN w:val="0"/>
      <w:adjustRightInd w:val="0"/>
      <w:spacing w:before="40"/>
      <w:jc w:val="both"/>
      <w:textAlignment w:val="baseline"/>
    </w:pPr>
    <w:rPr>
      <w:b/>
      <w:bCs/>
      <w:lang w:eastAsia="pl-PL"/>
    </w:rPr>
  </w:style>
  <w:style w:type="paragraph" w:customStyle="1" w:styleId="p3">
    <w:name w:val="p3"/>
    <w:basedOn w:val="Normal"/>
    <w:uiPriority w:val="99"/>
    <w:rsid w:val="009E42A0"/>
    <w:pPr>
      <w:widowControl w:val="0"/>
      <w:tabs>
        <w:tab w:val="left" w:pos="1500"/>
      </w:tabs>
      <w:spacing w:line="280" w:lineRule="atLeast"/>
    </w:pPr>
    <w:rPr>
      <w:lang w:eastAsia="pl-PL"/>
    </w:rPr>
  </w:style>
  <w:style w:type="paragraph" w:customStyle="1" w:styleId="NormalCyr">
    <w:name w:val="NormalCyr"/>
    <w:basedOn w:val="Normal"/>
    <w:uiPriority w:val="99"/>
    <w:rsid w:val="009E42A0"/>
    <w:pPr>
      <w:overflowPunct w:val="0"/>
      <w:autoSpaceDE w:val="0"/>
      <w:autoSpaceDN w:val="0"/>
      <w:adjustRightInd w:val="0"/>
      <w:textAlignment w:val="baseline"/>
    </w:pPr>
    <w:rPr>
      <w:b/>
      <w:bCs/>
      <w:lang w:eastAsia="pl-PL"/>
    </w:rPr>
  </w:style>
  <w:style w:type="character" w:customStyle="1" w:styleId="PlainTextChar2">
    <w:name w:val="Plain Text Char2"/>
    <w:basedOn w:val="DefaultParagraphFont"/>
    <w:link w:val="PlainText"/>
    <w:uiPriority w:val="99"/>
    <w:locked/>
    <w:rsid w:val="009E42A0"/>
    <w:rPr>
      <w:rFonts w:ascii="Courier New" w:hAnsi="Courier New" w:cs="Courier New"/>
      <w:lang w:val="pl-PL" w:eastAsia="pl-PL"/>
    </w:rPr>
  </w:style>
  <w:style w:type="paragraph" w:styleId="ListBullet5">
    <w:name w:val="List Bullet 5"/>
    <w:basedOn w:val="Normal"/>
    <w:autoRedefine/>
    <w:uiPriority w:val="99"/>
    <w:rsid w:val="009E42A0"/>
    <w:pPr>
      <w:numPr>
        <w:ilvl w:val="1"/>
        <w:numId w:val="29"/>
      </w:numPr>
      <w:tabs>
        <w:tab w:val="clear" w:pos="1428"/>
        <w:tab w:val="num" w:pos="567"/>
      </w:tabs>
      <w:ind w:left="567" w:hanging="567"/>
      <w:jc w:val="both"/>
    </w:pPr>
    <w:rPr>
      <w:sz w:val="22"/>
      <w:szCs w:val="22"/>
      <w:lang w:eastAsia="pl-PL"/>
    </w:rPr>
  </w:style>
  <w:style w:type="paragraph" w:styleId="List2">
    <w:name w:val="List 2"/>
    <w:basedOn w:val="Normal"/>
    <w:uiPriority w:val="99"/>
    <w:rsid w:val="009E42A0"/>
    <w:pPr>
      <w:ind w:left="566" w:hanging="283"/>
    </w:pPr>
    <w:rPr>
      <w:lang w:eastAsia="pl-PL"/>
    </w:rPr>
  </w:style>
  <w:style w:type="paragraph" w:customStyle="1" w:styleId="BodyTextIndent21">
    <w:name w:val="Body Text Indent 21"/>
    <w:basedOn w:val="Normal"/>
    <w:uiPriority w:val="99"/>
    <w:rsid w:val="009E42A0"/>
    <w:pPr>
      <w:ind w:left="426" w:hanging="426"/>
      <w:jc w:val="both"/>
    </w:pPr>
    <w:rPr>
      <w:lang w:eastAsia="pl-PL"/>
    </w:rPr>
  </w:style>
  <w:style w:type="paragraph" w:styleId="List5">
    <w:name w:val="List 5"/>
    <w:basedOn w:val="Normal"/>
    <w:uiPriority w:val="99"/>
    <w:rsid w:val="009E42A0"/>
    <w:pPr>
      <w:ind w:left="1415" w:hanging="283"/>
    </w:pPr>
    <w:rPr>
      <w:lang w:eastAsia="pl-PL"/>
    </w:rPr>
  </w:style>
  <w:style w:type="paragraph" w:styleId="ListContinue2">
    <w:name w:val="List Continue 2"/>
    <w:basedOn w:val="Normal"/>
    <w:uiPriority w:val="99"/>
    <w:rsid w:val="009E42A0"/>
    <w:pPr>
      <w:spacing w:after="120"/>
      <w:ind w:left="566"/>
    </w:pPr>
    <w:rPr>
      <w:lang w:eastAsia="pl-PL"/>
    </w:rPr>
  </w:style>
  <w:style w:type="paragraph" w:customStyle="1" w:styleId="tekstost">
    <w:name w:val="tekst ost"/>
    <w:basedOn w:val="Normal"/>
    <w:uiPriority w:val="99"/>
    <w:rsid w:val="009E42A0"/>
    <w:pPr>
      <w:overflowPunct w:val="0"/>
      <w:autoSpaceDE w:val="0"/>
      <w:autoSpaceDN w:val="0"/>
      <w:adjustRightInd w:val="0"/>
      <w:jc w:val="both"/>
    </w:pPr>
    <w:rPr>
      <w:sz w:val="20"/>
      <w:szCs w:val="20"/>
      <w:lang w:eastAsia="pl-PL"/>
    </w:rPr>
  </w:style>
  <w:style w:type="paragraph" w:styleId="Index2">
    <w:name w:val="index 2"/>
    <w:basedOn w:val="Normal"/>
    <w:next w:val="Normal"/>
    <w:autoRedefine/>
    <w:uiPriority w:val="99"/>
    <w:semiHidden/>
    <w:rsid w:val="009E42A0"/>
    <w:pPr>
      <w:numPr>
        <w:ilvl w:val="1"/>
        <w:numId w:val="28"/>
      </w:numPr>
      <w:overflowPunct w:val="0"/>
      <w:autoSpaceDE w:val="0"/>
      <w:autoSpaceDN w:val="0"/>
      <w:adjustRightInd w:val="0"/>
      <w:jc w:val="both"/>
      <w:textAlignment w:val="baseline"/>
    </w:pPr>
    <w:rPr>
      <w:sz w:val="20"/>
      <w:szCs w:val="20"/>
      <w:lang w:eastAsia="pl-PL"/>
    </w:rPr>
  </w:style>
  <w:style w:type="paragraph" w:styleId="TOC4">
    <w:name w:val="toc 4"/>
    <w:basedOn w:val="Normal"/>
    <w:next w:val="Normal"/>
    <w:autoRedefine/>
    <w:uiPriority w:val="99"/>
    <w:semiHidden/>
    <w:rsid w:val="009E42A0"/>
    <w:pPr>
      <w:jc w:val="center"/>
    </w:pPr>
    <w:rPr>
      <w:rFonts w:ascii="Verdana" w:hAnsi="Verdana" w:cs="Verdana"/>
      <w:lang w:eastAsia="pl-PL"/>
    </w:rPr>
  </w:style>
  <w:style w:type="paragraph" w:customStyle="1" w:styleId="Styl">
    <w:name w:val="Styl"/>
    <w:uiPriority w:val="99"/>
    <w:rsid w:val="009E42A0"/>
    <w:pPr>
      <w:widowControl w:val="0"/>
      <w:autoSpaceDE w:val="0"/>
      <w:autoSpaceDN w:val="0"/>
      <w:adjustRightInd w:val="0"/>
    </w:pPr>
    <w:rPr>
      <w:sz w:val="24"/>
      <w:szCs w:val="24"/>
    </w:rPr>
  </w:style>
  <w:style w:type="paragraph" w:customStyle="1" w:styleId="BodyTextIndent31">
    <w:name w:val="Body Text Indent 31"/>
    <w:basedOn w:val="Normal"/>
    <w:uiPriority w:val="99"/>
    <w:rsid w:val="009E42A0"/>
    <w:pPr>
      <w:overflowPunct w:val="0"/>
      <w:autoSpaceDE w:val="0"/>
      <w:autoSpaceDN w:val="0"/>
      <w:adjustRightInd w:val="0"/>
      <w:ind w:firstLine="709"/>
      <w:jc w:val="both"/>
      <w:textAlignment w:val="baseline"/>
    </w:pPr>
    <w:rPr>
      <w:sz w:val="20"/>
      <w:szCs w:val="20"/>
      <w:lang w:eastAsia="pl-PL"/>
    </w:rPr>
  </w:style>
  <w:style w:type="paragraph" w:customStyle="1" w:styleId="ZnakZnak1Znak">
    <w:name w:val="Znak Znak1 Znak"/>
    <w:basedOn w:val="Normal"/>
    <w:uiPriority w:val="99"/>
    <w:rsid w:val="009E42A0"/>
    <w:rPr>
      <w:lang w:eastAsia="pl-PL"/>
    </w:rPr>
  </w:style>
  <w:style w:type="paragraph" w:customStyle="1" w:styleId="WW-Tekstpodstawowywcity3">
    <w:name w:val="WW-Tekst podstawowy wcięty 3"/>
    <w:basedOn w:val="Normal"/>
    <w:uiPriority w:val="99"/>
    <w:rsid w:val="009E42A0"/>
    <w:pPr>
      <w:suppressAutoHyphens/>
      <w:ind w:left="709" w:firstLine="1"/>
    </w:pPr>
    <w:rPr>
      <w:lang w:eastAsia="pl-PL"/>
    </w:rPr>
  </w:style>
  <w:style w:type="paragraph" w:customStyle="1" w:styleId="msolistparagraph0">
    <w:name w:val="msolistparagraph"/>
    <w:basedOn w:val="Normal"/>
    <w:uiPriority w:val="99"/>
    <w:rsid w:val="009E42A0"/>
    <w:pPr>
      <w:ind w:left="708"/>
    </w:pPr>
    <w:rPr>
      <w:lang w:eastAsia="pl-PL"/>
    </w:rPr>
  </w:style>
  <w:style w:type="paragraph" w:styleId="TOC1">
    <w:name w:val="toc 1"/>
    <w:aliases w:val="WSTĘP 1"/>
    <w:basedOn w:val="Normal"/>
    <w:next w:val="Normal"/>
    <w:autoRedefine/>
    <w:uiPriority w:val="99"/>
    <w:semiHidden/>
    <w:rsid w:val="009E42A0"/>
  </w:style>
  <w:style w:type="paragraph" w:customStyle="1" w:styleId="xl84">
    <w:name w:val="xl84"/>
    <w:basedOn w:val="Normal"/>
    <w:uiPriority w:val="99"/>
    <w:rsid w:val="009402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20"/>
      <w:szCs w:val="20"/>
      <w:lang w:eastAsia="pl-PL"/>
    </w:rPr>
  </w:style>
  <w:style w:type="paragraph" w:customStyle="1" w:styleId="xl85">
    <w:name w:val="xl85"/>
    <w:basedOn w:val="Normal"/>
    <w:uiPriority w:val="99"/>
    <w:rsid w:val="0094021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cs="Verdana"/>
      <w:sz w:val="20"/>
      <w:szCs w:val="20"/>
      <w:lang w:eastAsia="pl-PL"/>
    </w:rPr>
  </w:style>
  <w:style w:type="paragraph" w:customStyle="1" w:styleId="xl86">
    <w:name w:val="xl86"/>
    <w:basedOn w:val="Normal"/>
    <w:uiPriority w:val="99"/>
    <w:rsid w:val="0094021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cs="Verdana"/>
      <w:sz w:val="16"/>
      <w:szCs w:val="16"/>
      <w:lang w:eastAsia="pl-PL"/>
    </w:rPr>
  </w:style>
  <w:style w:type="paragraph" w:customStyle="1" w:styleId="xl87">
    <w:name w:val="xl87"/>
    <w:basedOn w:val="Normal"/>
    <w:uiPriority w:val="99"/>
    <w:rsid w:val="0094021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lang w:eastAsia="pl-PL"/>
    </w:rPr>
  </w:style>
  <w:style w:type="paragraph" w:customStyle="1" w:styleId="xl88">
    <w:name w:val="xl88"/>
    <w:basedOn w:val="Normal"/>
    <w:uiPriority w:val="99"/>
    <w:rsid w:val="0094021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cs="Verdana"/>
      <w:b/>
      <w:bCs/>
      <w:lang w:eastAsia="pl-PL"/>
    </w:rPr>
  </w:style>
  <w:style w:type="paragraph" w:customStyle="1" w:styleId="xl89">
    <w:name w:val="xl89"/>
    <w:basedOn w:val="Normal"/>
    <w:uiPriority w:val="99"/>
    <w:rsid w:val="00940215"/>
    <w:pPr>
      <w:pBdr>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20"/>
      <w:szCs w:val="20"/>
      <w:lang w:eastAsia="pl-PL"/>
    </w:rPr>
  </w:style>
  <w:style w:type="paragraph" w:customStyle="1" w:styleId="xl90">
    <w:name w:val="xl90"/>
    <w:basedOn w:val="Normal"/>
    <w:uiPriority w:val="99"/>
    <w:rsid w:val="0094021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20"/>
      <w:szCs w:val="20"/>
      <w:lang w:eastAsia="pl-PL"/>
    </w:rPr>
  </w:style>
  <w:style w:type="paragraph" w:customStyle="1" w:styleId="xl91">
    <w:name w:val="xl91"/>
    <w:basedOn w:val="Normal"/>
    <w:uiPriority w:val="99"/>
    <w:rsid w:val="00940215"/>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cs="Verdana"/>
      <w:sz w:val="20"/>
      <w:szCs w:val="20"/>
      <w:lang w:eastAsia="pl-PL"/>
    </w:rPr>
  </w:style>
  <w:style w:type="paragraph" w:customStyle="1" w:styleId="xl92">
    <w:name w:val="xl92"/>
    <w:basedOn w:val="Normal"/>
    <w:uiPriority w:val="99"/>
    <w:rsid w:val="009402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20"/>
      <w:szCs w:val="20"/>
      <w:lang w:eastAsia="pl-PL"/>
    </w:rPr>
  </w:style>
  <w:style w:type="paragraph" w:customStyle="1" w:styleId="xl93">
    <w:name w:val="xl93"/>
    <w:basedOn w:val="Normal"/>
    <w:uiPriority w:val="99"/>
    <w:rsid w:val="009402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20"/>
      <w:szCs w:val="20"/>
      <w:lang w:eastAsia="pl-PL"/>
    </w:rPr>
  </w:style>
  <w:style w:type="paragraph" w:customStyle="1" w:styleId="xl94">
    <w:name w:val="xl94"/>
    <w:basedOn w:val="Normal"/>
    <w:uiPriority w:val="99"/>
    <w:rsid w:val="009402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20"/>
      <w:szCs w:val="20"/>
      <w:lang w:eastAsia="pl-PL"/>
    </w:rPr>
  </w:style>
  <w:style w:type="paragraph" w:customStyle="1" w:styleId="xl95">
    <w:name w:val="xl95"/>
    <w:basedOn w:val="Normal"/>
    <w:uiPriority w:val="99"/>
    <w:rsid w:val="009402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16"/>
      <w:szCs w:val="16"/>
      <w:lang w:eastAsia="pl-PL"/>
    </w:rPr>
  </w:style>
  <w:style w:type="paragraph" w:customStyle="1" w:styleId="xl96">
    <w:name w:val="xl96"/>
    <w:basedOn w:val="Normal"/>
    <w:uiPriority w:val="99"/>
    <w:rsid w:val="00940215"/>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18"/>
      <w:szCs w:val="18"/>
      <w:lang w:eastAsia="pl-PL"/>
    </w:rPr>
  </w:style>
  <w:style w:type="paragraph" w:customStyle="1" w:styleId="xl97">
    <w:name w:val="xl97"/>
    <w:basedOn w:val="Normal"/>
    <w:uiPriority w:val="99"/>
    <w:rsid w:val="00940215"/>
    <w:pPr>
      <w:pBdr>
        <w:top w:val="single" w:sz="4" w:space="0" w:color="auto"/>
        <w:left w:val="single" w:sz="4" w:space="0" w:color="auto"/>
        <w:bottom w:val="single" w:sz="8" w:space="0" w:color="auto"/>
        <w:right w:val="single" w:sz="4" w:space="0" w:color="auto"/>
      </w:pBdr>
      <w:spacing w:before="100" w:beforeAutospacing="1" w:after="100" w:afterAutospacing="1"/>
    </w:pPr>
    <w:rPr>
      <w:b/>
      <w:bCs/>
      <w:lang w:eastAsia="pl-PL"/>
    </w:rPr>
  </w:style>
  <w:style w:type="paragraph" w:customStyle="1" w:styleId="xl98">
    <w:name w:val="xl98"/>
    <w:basedOn w:val="Normal"/>
    <w:uiPriority w:val="99"/>
    <w:rsid w:val="00940215"/>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pl-PL"/>
    </w:rPr>
  </w:style>
  <w:style w:type="character" w:customStyle="1" w:styleId="Teksttreci">
    <w:name w:val="Tekst treści_"/>
    <w:basedOn w:val="DefaultParagraphFont"/>
    <w:link w:val="Teksttreci1"/>
    <w:uiPriority w:val="99"/>
    <w:locked/>
    <w:rsid w:val="00100D9A"/>
    <w:rPr>
      <w:rFonts w:ascii="Verdana" w:hAnsi="Verdana" w:cs="Verdana"/>
      <w:sz w:val="16"/>
      <w:szCs w:val="16"/>
    </w:rPr>
  </w:style>
  <w:style w:type="paragraph" w:customStyle="1" w:styleId="Teksttreci1">
    <w:name w:val="Tekst treści1"/>
    <w:basedOn w:val="Normal"/>
    <w:link w:val="Teksttreci"/>
    <w:uiPriority w:val="99"/>
    <w:rsid w:val="00100D9A"/>
    <w:pPr>
      <w:shd w:val="clear" w:color="auto" w:fill="FFFFFF"/>
      <w:spacing w:line="437" w:lineRule="exact"/>
      <w:ind w:hanging="3080"/>
    </w:pPr>
    <w:rPr>
      <w:rFonts w:ascii="Verdana" w:hAnsi="Verdana" w:cs="Verdana"/>
      <w:sz w:val="16"/>
      <w:szCs w:val="16"/>
      <w:lang w:eastAsia="pl-PL"/>
    </w:rPr>
  </w:style>
  <w:style w:type="character" w:customStyle="1" w:styleId="Nagwek2">
    <w:name w:val="Nagłówek #2_"/>
    <w:basedOn w:val="DefaultParagraphFont"/>
    <w:link w:val="Nagwek20"/>
    <w:uiPriority w:val="99"/>
    <w:locked/>
    <w:rsid w:val="001F2925"/>
    <w:rPr>
      <w:rFonts w:ascii="Verdana" w:hAnsi="Verdana" w:cs="Verdana"/>
      <w:b/>
      <w:bCs/>
      <w:sz w:val="16"/>
      <w:szCs w:val="16"/>
    </w:rPr>
  </w:style>
  <w:style w:type="character" w:customStyle="1" w:styleId="TeksttreciPogrubienie">
    <w:name w:val="Tekst treści + Pogrubienie"/>
    <w:basedOn w:val="Teksttreci"/>
    <w:uiPriority w:val="99"/>
    <w:rsid w:val="001F2925"/>
    <w:rPr>
      <w:b/>
      <w:bCs/>
      <w:spacing w:val="0"/>
    </w:rPr>
  </w:style>
  <w:style w:type="character" w:customStyle="1" w:styleId="Nagwek1">
    <w:name w:val="Nagłówek #1_"/>
    <w:basedOn w:val="DefaultParagraphFont"/>
    <w:link w:val="Nagwek10"/>
    <w:uiPriority w:val="99"/>
    <w:locked/>
    <w:rsid w:val="001F2925"/>
    <w:rPr>
      <w:rFonts w:ascii="Verdana" w:hAnsi="Verdana" w:cs="Verdana"/>
      <w:b/>
      <w:bCs/>
      <w:sz w:val="16"/>
      <w:szCs w:val="16"/>
    </w:rPr>
  </w:style>
  <w:style w:type="character" w:customStyle="1" w:styleId="Teksttreci2">
    <w:name w:val="Tekst treści (2)_"/>
    <w:basedOn w:val="DefaultParagraphFont"/>
    <w:link w:val="Teksttreci20"/>
    <w:uiPriority w:val="99"/>
    <w:locked/>
    <w:rsid w:val="001F2925"/>
    <w:rPr>
      <w:rFonts w:ascii="Verdana" w:hAnsi="Verdana" w:cs="Verdana"/>
      <w:b/>
      <w:bCs/>
      <w:sz w:val="16"/>
      <w:szCs w:val="16"/>
    </w:rPr>
  </w:style>
  <w:style w:type="character" w:customStyle="1" w:styleId="TeksttreciPogrubienie1">
    <w:name w:val="Tekst treści + Pogrubienie1"/>
    <w:basedOn w:val="Teksttreci"/>
    <w:uiPriority w:val="99"/>
    <w:rsid w:val="001F2925"/>
    <w:rPr>
      <w:b/>
      <w:bCs/>
      <w:spacing w:val="0"/>
    </w:rPr>
  </w:style>
  <w:style w:type="character" w:customStyle="1" w:styleId="FooterChar1">
    <w:name w:val="Footer Char1"/>
    <w:basedOn w:val="DefaultParagraphFont"/>
    <w:link w:val="Footer"/>
    <w:uiPriority w:val="99"/>
    <w:locked/>
    <w:rsid w:val="001F2925"/>
    <w:rPr>
      <w:rFonts w:cs="Times New Roman"/>
      <w:sz w:val="24"/>
      <w:szCs w:val="24"/>
      <w:lang w:val="pl-PL" w:eastAsia="en-US"/>
    </w:rPr>
  </w:style>
  <w:style w:type="paragraph" w:customStyle="1" w:styleId="Teksttreci0">
    <w:name w:val="Tekst treści"/>
    <w:basedOn w:val="Normal"/>
    <w:uiPriority w:val="99"/>
    <w:rsid w:val="001F2925"/>
    <w:pPr>
      <w:shd w:val="clear" w:color="auto" w:fill="FFFFFF"/>
      <w:spacing w:before="480" w:after="480" w:line="240" w:lineRule="atLeast"/>
      <w:ind w:hanging="460"/>
    </w:pPr>
    <w:rPr>
      <w:rFonts w:ascii="Verdana" w:hAnsi="Verdana" w:cs="Verdana"/>
      <w:sz w:val="16"/>
      <w:szCs w:val="16"/>
      <w:lang w:eastAsia="pl-PL"/>
    </w:rPr>
  </w:style>
  <w:style w:type="paragraph" w:customStyle="1" w:styleId="Nagwek20">
    <w:name w:val="Nagłówek #2"/>
    <w:basedOn w:val="Normal"/>
    <w:link w:val="Nagwek2"/>
    <w:uiPriority w:val="99"/>
    <w:rsid w:val="001F2925"/>
    <w:pPr>
      <w:shd w:val="clear" w:color="auto" w:fill="FFFFFF"/>
      <w:spacing w:after="480" w:line="240" w:lineRule="atLeast"/>
      <w:outlineLvl w:val="1"/>
    </w:pPr>
    <w:rPr>
      <w:rFonts w:ascii="Verdana" w:hAnsi="Verdana" w:cs="Verdana"/>
      <w:b/>
      <w:bCs/>
      <w:sz w:val="16"/>
      <w:szCs w:val="16"/>
      <w:lang w:eastAsia="pl-PL"/>
    </w:rPr>
  </w:style>
  <w:style w:type="paragraph" w:customStyle="1" w:styleId="Nagwek10">
    <w:name w:val="Nagłówek #1"/>
    <w:basedOn w:val="Normal"/>
    <w:link w:val="Nagwek1"/>
    <w:uiPriority w:val="99"/>
    <w:rsid w:val="001F2925"/>
    <w:pPr>
      <w:shd w:val="clear" w:color="auto" w:fill="FFFFFF"/>
      <w:spacing w:before="300" w:after="420" w:line="240" w:lineRule="atLeast"/>
      <w:outlineLvl w:val="0"/>
    </w:pPr>
    <w:rPr>
      <w:rFonts w:ascii="Verdana" w:hAnsi="Verdana" w:cs="Verdana"/>
      <w:b/>
      <w:bCs/>
      <w:sz w:val="16"/>
      <w:szCs w:val="16"/>
      <w:lang w:eastAsia="pl-PL"/>
    </w:rPr>
  </w:style>
  <w:style w:type="paragraph" w:customStyle="1" w:styleId="Teksttreci20">
    <w:name w:val="Tekst treści (2)"/>
    <w:basedOn w:val="Normal"/>
    <w:link w:val="Teksttreci2"/>
    <w:uiPriority w:val="99"/>
    <w:rsid w:val="001F2925"/>
    <w:pPr>
      <w:shd w:val="clear" w:color="auto" w:fill="FFFFFF"/>
      <w:spacing w:before="480" w:after="480" w:line="240" w:lineRule="atLeast"/>
    </w:pPr>
    <w:rPr>
      <w:rFonts w:ascii="Verdana" w:hAnsi="Verdana" w:cs="Verdana"/>
      <w:b/>
      <w:bCs/>
      <w:sz w:val="16"/>
      <w:szCs w:val="16"/>
      <w:lang w:eastAsia="pl-PL"/>
    </w:rPr>
  </w:style>
  <w:style w:type="character" w:customStyle="1" w:styleId="PlainTextChar1">
    <w:name w:val="Plain Text Char1"/>
    <w:basedOn w:val="DefaultParagraphFont"/>
    <w:uiPriority w:val="99"/>
    <w:locked/>
    <w:rsid w:val="008B5B02"/>
    <w:rPr>
      <w:rFonts w:ascii="Courier New" w:hAnsi="Courier New" w:cs="Courier New"/>
      <w:lang w:val="pl-PL" w:eastAsia="pl-PL"/>
    </w:rPr>
  </w:style>
  <w:style w:type="paragraph" w:customStyle="1" w:styleId="ZnakZnakZnakZnak">
    <w:name w:val="Znak Znak Znak Znak"/>
    <w:basedOn w:val="Normal"/>
    <w:uiPriority w:val="99"/>
    <w:rsid w:val="00CC4F4A"/>
    <w:rPr>
      <w:lang w:eastAsia="pl-PL"/>
    </w:rPr>
  </w:style>
  <w:style w:type="paragraph" w:customStyle="1" w:styleId="Default">
    <w:name w:val="Default"/>
    <w:uiPriority w:val="99"/>
    <w:rsid w:val="00CC4F4A"/>
    <w:pPr>
      <w:autoSpaceDE w:val="0"/>
      <w:autoSpaceDN w:val="0"/>
      <w:adjustRightInd w:val="0"/>
    </w:pPr>
    <w:rPr>
      <w:rFonts w:ascii="Arial" w:hAnsi="Arial" w:cs="Arial"/>
      <w:color w:val="000000"/>
      <w:sz w:val="24"/>
      <w:szCs w:val="24"/>
    </w:rPr>
  </w:style>
  <w:style w:type="paragraph" w:customStyle="1" w:styleId="Bullet2">
    <w:name w:val="Bullet 2"/>
    <w:basedOn w:val="Normal"/>
    <w:link w:val="Bullet2Char"/>
    <w:autoRedefine/>
    <w:uiPriority w:val="99"/>
    <w:rsid w:val="00CC4F4A"/>
    <w:pPr>
      <w:numPr>
        <w:numId w:val="34"/>
      </w:numPr>
      <w:spacing w:after="60"/>
      <w:jc w:val="both"/>
    </w:pPr>
    <w:rPr>
      <w:rFonts w:ascii="Arial" w:hAnsi="Arial" w:cs="Arial"/>
      <w:sz w:val="22"/>
      <w:szCs w:val="22"/>
      <w:lang w:val="en-GB"/>
    </w:rPr>
  </w:style>
  <w:style w:type="character" w:customStyle="1" w:styleId="Bullet2Char">
    <w:name w:val="Bullet 2 Char"/>
    <w:basedOn w:val="DefaultParagraphFont"/>
    <w:link w:val="Bullet2"/>
    <w:uiPriority w:val="99"/>
    <w:locked/>
    <w:rsid w:val="00CC4F4A"/>
    <w:rPr>
      <w:rFonts w:ascii="Arial" w:hAnsi="Arial" w:cs="Arial"/>
      <w:lang w:val="en-GB" w:eastAsia="en-US"/>
    </w:rPr>
  </w:style>
  <w:style w:type="paragraph" w:customStyle="1" w:styleId="Tekstpodstawowywcity1">
    <w:name w:val="Tekst podstawowy wcięty1"/>
    <w:basedOn w:val="Normal"/>
    <w:uiPriority w:val="99"/>
    <w:rsid w:val="00CC4F4A"/>
    <w:pPr>
      <w:spacing w:after="120" w:line="264" w:lineRule="auto"/>
      <w:ind w:left="283"/>
    </w:pPr>
    <w:rPr>
      <w:sz w:val="22"/>
      <w:szCs w:val="22"/>
      <w:lang w:eastAsia="pl-PL"/>
    </w:rPr>
  </w:style>
  <w:style w:type="paragraph" w:customStyle="1" w:styleId="10">
    <w:name w:val="1."/>
    <w:basedOn w:val="BodyTextIndent"/>
    <w:uiPriority w:val="99"/>
    <w:rsid w:val="00CC4F4A"/>
    <w:pPr>
      <w:widowControl w:val="0"/>
      <w:snapToGrid w:val="0"/>
      <w:spacing w:after="120" w:line="360" w:lineRule="auto"/>
      <w:ind w:left="284" w:hanging="284"/>
    </w:pPr>
    <w:rPr>
      <w:b w:val="0"/>
      <w:bCs w:val="0"/>
      <w:sz w:val="20"/>
      <w:szCs w:val="20"/>
    </w:rPr>
  </w:style>
  <w:style w:type="paragraph" w:customStyle="1" w:styleId="ListParagraph1">
    <w:name w:val="List Paragraph1"/>
    <w:basedOn w:val="Normal"/>
    <w:uiPriority w:val="99"/>
    <w:rsid w:val="00CC4F4A"/>
    <w:pPr>
      <w:spacing w:line="264" w:lineRule="auto"/>
      <w:ind w:left="720"/>
    </w:pPr>
    <w:rPr>
      <w:sz w:val="22"/>
      <w:szCs w:val="22"/>
      <w:lang w:eastAsia="pl-PL"/>
    </w:rPr>
  </w:style>
  <w:style w:type="character" w:customStyle="1" w:styleId="st">
    <w:name w:val="st"/>
    <w:basedOn w:val="DefaultParagraphFont"/>
    <w:uiPriority w:val="99"/>
    <w:rsid w:val="00907381"/>
    <w:rPr>
      <w:rFonts w:cs="Times New Roman"/>
    </w:rPr>
  </w:style>
  <w:style w:type="character" w:customStyle="1" w:styleId="ZnakZnak2">
    <w:name w:val="Znak Znak2"/>
    <w:basedOn w:val="DefaultParagraphFont"/>
    <w:uiPriority w:val="99"/>
    <w:locked/>
    <w:rsid w:val="00F001B5"/>
    <w:rPr>
      <w:rFonts w:ascii="Courier New" w:hAnsi="Courier New" w:cs="Courier New"/>
      <w:lang w:val="pl-PL" w:eastAsia="pl-PL"/>
    </w:rPr>
  </w:style>
  <w:style w:type="character" w:customStyle="1" w:styleId="a2Znak">
    <w:name w:val="a2 Znak"/>
    <w:aliases w:val="Tekst podstawowy Znak Znak Znak Znak Znak"/>
    <w:basedOn w:val="DefaultParagraphFont"/>
    <w:uiPriority w:val="99"/>
    <w:rsid w:val="00B260BA"/>
    <w:rPr>
      <w:rFonts w:ascii="Arial" w:hAnsi="Arial" w:cs="Arial"/>
      <w:sz w:val="24"/>
      <w:szCs w:val="24"/>
      <w:lang w:val="pl-PL" w:eastAsia="pl-PL"/>
    </w:rPr>
  </w:style>
  <w:style w:type="character" w:customStyle="1" w:styleId="ZnakZnak11">
    <w:name w:val="Znak Znak11"/>
    <w:basedOn w:val="DefaultParagraphFont"/>
    <w:uiPriority w:val="99"/>
    <w:rsid w:val="00B260BA"/>
    <w:rPr>
      <w:rFonts w:cs="Times New Roman"/>
      <w:sz w:val="24"/>
      <w:szCs w:val="24"/>
      <w:lang w:val="pl-PL" w:eastAsia="en-US"/>
    </w:rPr>
  </w:style>
  <w:style w:type="paragraph" w:customStyle="1" w:styleId="ZnakZnak1CharChar1">
    <w:name w:val="Znak Znak1 Char Char1"/>
    <w:basedOn w:val="Normal"/>
    <w:uiPriority w:val="99"/>
    <w:rsid w:val="00B260BA"/>
    <w:rPr>
      <w:lang w:eastAsia="pl-PL"/>
    </w:rPr>
  </w:style>
  <w:style w:type="paragraph" w:customStyle="1" w:styleId="Znak121">
    <w:name w:val="Znak121"/>
    <w:basedOn w:val="Normal"/>
    <w:uiPriority w:val="99"/>
    <w:rsid w:val="00B260BA"/>
    <w:rPr>
      <w:lang w:eastAsia="pl-PL"/>
    </w:rPr>
  </w:style>
  <w:style w:type="paragraph" w:customStyle="1" w:styleId="Akapitzlist1">
    <w:name w:val="Akapit z listą1"/>
    <w:basedOn w:val="Normal"/>
    <w:uiPriority w:val="99"/>
    <w:rsid w:val="00B260BA"/>
    <w:pPr>
      <w:ind w:left="708"/>
    </w:pPr>
  </w:style>
  <w:style w:type="character" w:customStyle="1" w:styleId="ZnakZnak21">
    <w:name w:val="Znak Znak21"/>
    <w:basedOn w:val="DefaultParagraphFont"/>
    <w:uiPriority w:val="99"/>
    <w:locked/>
    <w:rsid w:val="00B260BA"/>
    <w:rPr>
      <w:rFonts w:ascii="Courier New" w:hAnsi="Courier New" w:cs="Courier New"/>
      <w:lang w:val="pl-PL" w:eastAsia="pl-PL"/>
    </w:rPr>
  </w:style>
  <w:style w:type="paragraph" w:customStyle="1" w:styleId="ZnakZnak1Znak1">
    <w:name w:val="Znak Znak1 Znak1"/>
    <w:basedOn w:val="Normal"/>
    <w:uiPriority w:val="99"/>
    <w:rsid w:val="00B260BA"/>
    <w:rPr>
      <w:lang w:eastAsia="pl-PL"/>
    </w:rPr>
  </w:style>
  <w:style w:type="paragraph" w:styleId="Revision">
    <w:name w:val="Revision"/>
    <w:hidden/>
    <w:uiPriority w:val="99"/>
    <w:semiHidden/>
    <w:rsid w:val="004D46B8"/>
    <w:rPr>
      <w:sz w:val="24"/>
      <w:szCs w:val="24"/>
      <w:lang w:eastAsia="en-US"/>
    </w:rPr>
  </w:style>
  <w:style w:type="character" w:customStyle="1" w:styleId="ZnakZnak3">
    <w:name w:val="Znak Znak3"/>
    <w:basedOn w:val="DefaultParagraphFont"/>
    <w:uiPriority w:val="99"/>
    <w:locked/>
    <w:rsid w:val="00831E62"/>
    <w:rPr>
      <w:rFonts w:ascii="Courier New" w:hAnsi="Courier New" w:cs="Times New Roman"/>
      <w:lang w:val="pl-PL" w:eastAsia="pl-PL" w:bidi="ar-SA"/>
    </w:rPr>
  </w:style>
  <w:style w:type="character" w:customStyle="1" w:styleId="TekstprzypisudolnegoZnak">
    <w:name w:val="Tekst przypisu dolnego Znak"/>
    <w:basedOn w:val="DefaultParagraphFont"/>
    <w:uiPriority w:val="99"/>
    <w:semiHidden/>
    <w:locked/>
    <w:rsid w:val="00831E62"/>
    <w:rPr>
      <w:rFonts w:cs="Times New Roman"/>
      <w:lang w:val="pl-PL" w:eastAsia="pl-PL" w:bidi="ar-SA"/>
    </w:rPr>
  </w:style>
  <w:style w:type="paragraph" w:customStyle="1" w:styleId="StylIwony">
    <w:name w:val="Styl Iwony"/>
    <w:basedOn w:val="Normal"/>
    <w:uiPriority w:val="99"/>
    <w:rsid w:val="00E51810"/>
    <w:pPr>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Standardowytekst1">
    <w:name w:val="Standardowy.tekst1"/>
    <w:uiPriority w:val="99"/>
    <w:rsid w:val="00E51810"/>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E51810"/>
    <w:pPr>
      <w:overflowPunct w:val="0"/>
      <w:autoSpaceDE w:val="0"/>
      <w:autoSpaceDN w:val="0"/>
      <w:adjustRightInd w:val="0"/>
      <w:jc w:val="both"/>
      <w:textAlignment w:val="baseline"/>
    </w:pPr>
    <w:rPr>
      <w:sz w:val="20"/>
      <w:szCs w:val="20"/>
    </w:rPr>
  </w:style>
  <w:style w:type="paragraph" w:customStyle="1" w:styleId="naznieksztacenialepko-plastyczneispkania">
    <w:name w:val="na zniekształcenia lepko - plastyczne i spękania."/>
    <w:basedOn w:val="Normal"/>
    <w:uiPriority w:val="99"/>
    <w:rsid w:val="00E51810"/>
    <w:pPr>
      <w:ind w:left="360"/>
    </w:pPr>
    <w:rPr>
      <w:rFonts w:ascii="Trebuchet MS" w:hAnsi="Trebuchet MS"/>
      <w:szCs w:val="20"/>
      <w:lang w:eastAsia="pl-PL"/>
    </w:rPr>
  </w:style>
  <w:style w:type="paragraph" w:customStyle="1" w:styleId="paragraph1">
    <w:name w:val="paragraph 1"/>
    <w:uiPriority w:val="99"/>
    <w:rsid w:val="00E51810"/>
    <w:pPr>
      <w:tabs>
        <w:tab w:val="left" w:pos="-720"/>
      </w:tabs>
      <w:suppressAutoHyphens/>
    </w:pPr>
    <w:rPr>
      <w:rFonts w:ascii="Casablanca" w:hAnsi="Casablanca"/>
      <w:sz w:val="24"/>
      <w:szCs w:val="20"/>
      <w:lang w:val="en-US"/>
    </w:rPr>
  </w:style>
  <w:style w:type="paragraph" w:customStyle="1" w:styleId="Technical4">
    <w:name w:val="Technical 4"/>
    <w:uiPriority w:val="99"/>
    <w:rsid w:val="00E51810"/>
    <w:pPr>
      <w:tabs>
        <w:tab w:val="left" w:pos="-720"/>
      </w:tabs>
      <w:suppressAutoHyphens/>
    </w:pPr>
    <w:rPr>
      <w:rFonts w:ascii="Casablanca" w:hAnsi="Casablanca"/>
      <w:b/>
      <w:sz w:val="24"/>
      <w:szCs w:val="20"/>
      <w:lang w:val="en-US"/>
    </w:rPr>
  </w:style>
  <w:style w:type="paragraph" w:customStyle="1" w:styleId="podpkt1">
    <w:name w:val="pod_pkt1"/>
    <w:basedOn w:val="podpkta"/>
    <w:uiPriority w:val="99"/>
    <w:rsid w:val="00E51810"/>
    <w:pPr>
      <w:spacing w:after="120"/>
      <w:ind w:left="851" w:hanging="851"/>
    </w:pPr>
    <w:rPr>
      <w:b/>
      <w:bCs/>
      <w:sz w:val="24"/>
      <w:szCs w:val="24"/>
    </w:rPr>
  </w:style>
  <w:style w:type="paragraph" w:customStyle="1" w:styleId="podpkta">
    <w:name w:val="pod_pkt_a"/>
    <w:basedOn w:val="Normal"/>
    <w:uiPriority w:val="99"/>
    <w:rsid w:val="00E51810"/>
    <w:pPr>
      <w:keepNext/>
      <w:autoSpaceDE w:val="0"/>
      <w:autoSpaceDN w:val="0"/>
      <w:adjustRightInd w:val="0"/>
      <w:ind w:left="426" w:hanging="425"/>
      <w:jc w:val="both"/>
    </w:pPr>
    <w:rPr>
      <w:sz w:val="22"/>
      <w:szCs w:val="22"/>
      <w:lang w:eastAsia="pl-PL"/>
    </w:rPr>
  </w:style>
  <w:style w:type="paragraph" w:customStyle="1" w:styleId="podpkt11">
    <w:name w:val="pod_pkt1.1"/>
    <w:basedOn w:val="Normal"/>
    <w:uiPriority w:val="99"/>
    <w:rsid w:val="00E51810"/>
    <w:pPr>
      <w:keepNext/>
      <w:autoSpaceDE w:val="0"/>
      <w:autoSpaceDN w:val="0"/>
      <w:adjustRightInd w:val="0"/>
      <w:spacing w:after="120"/>
      <w:ind w:left="425" w:hanging="425"/>
    </w:pPr>
    <w:rPr>
      <w:lang w:eastAsia="pl-PL"/>
    </w:rPr>
  </w:style>
  <w:style w:type="paragraph" w:customStyle="1" w:styleId="tekst0">
    <w:name w:val="tekst"/>
    <w:basedOn w:val="Normal"/>
    <w:uiPriority w:val="99"/>
    <w:rsid w:val="00E51810"/>
    <w:pPr>
      <w:autoSpaceDE w:val="0"/>
      <w:autoSpaceDN w:val="0"/>
      <w:adjustRightInd w:val="0"/>
      <w:spacing w:line="300" w:lineRule="atLeast"/>
      <w:jc w:val="both"/>
    </w:pPr>
    <w:rPr>
      <w:lang w:eastAsia="pl-PL"/>
    </w:rPr>
  </w:style>
  <w:style w:type="paragraph" w:customStyle="1" w:styleId="Standardowy1">
    <w:name w:val="Standardowy1"/>
    <w:basedOn w:val="Normal"/>
    <w:uiPriority w:val="99"/>
    <w:rsid w:val="00E51810"/>
    <w:pPr>
      <w:spacing w:before="120" w:line="360" w:lineRule="auto"/>
      <w:ind w:firstLine="709"/>
      <w:jc w:val="both"/>
    </w:pPr>
    <w:rPr>
      <w:szCs w:val="20"/>
      <w:lang w:eastAsia="pl-PL"/>
    </w:rPr>
  </w:style>
  <w:style w:type="paragraph" w:customStyle="1" w:styleId="nag2">
    <w:name w:val="nag2"/>
    <w:basedOn w:val="Normal"/>
    <w:next w:val="Styl1"/>
    <w:uiPriority w:val="99"/>
    <w:rsid w:val="00E51810"/>
    <w:pPr>
      <w:widowControl w:val="0"/>
      <w:tabs>
        <w:tab w:val="left" w:pos="0"/>
        <w:tab w:val="left" w:pos="360"/>
        <w:tab w:val="left" w:pos="567"/>
        <w:tab w:val="left" w:pos="907"/>
        <w:tab w:val="left" w:pos="1080"/>
      </w:tabs>
      <w:overflowPunct w:val="0"/>
      <w:autoSpaceDE w:val="0"/>
      <w:autoSpaceDN w:val="0"/>
      <w:adjustRightInd w:val="0"/>
      <w:spacing w:line="240" w:lineRule="atLeast"/>
      <w:ind w:left="397" w:hanging="397"/>
      <w:textAlignment w:val="baseline"/>
    </w:pPr>
    <w:rPr>
      <w:b/>
      <w:szCs w:val="20"/>
      <w:lang w:eastAsia="pl-PL"/>
    </w:rPr>
  </w:style>
  <w:style w:type="paragraph" w:customStyle="1" w:styleId="wstp1">
    <w:name w:val="wstęp1"/>
    <w:basedOn w:val="Normal"/>
    <w:uiPriority w:val="99"/>
    <w:rsid w:val="00E51810"/>
    <w:pPr>
      <w:keepNext/>
      <w:widowControl w:val="0"/>
      <w:spacing w:before="360" w:after="120"/>
    </w:pPr>
    <w:rPr>
      <w:b/>
      <w:szCs w:val="20"/>
      <w:lang w:eastAsia="pl-PL"/>
    </w:rPr>
  </w:style>
  <w:style w:type="paragraph" w:customStyle="1" w:styleId="wyliczenie1">
    <w:name w:val="wyliczenie 1"/>
    <w:basedOn w:val="ListBullet"/>
    <w:uiPriority w:val="99"/>
    <w:rsid w:val="00E51810"/>
    <w:pPr>
      <w:tabs>
        <w:tab w:val="clear" w:pos="360"/>
      </w:tabs>
      <w:spacing w:line="240" w:lineRule="auto"/>
      <w:ind w:left="283" w:right="0" w:hanging="283"/>
      <w:jc w:val="left"/>
    </w:pPr>
    <w:rPr>
      <w:szCs w:val="20"/>
    </w:rPr>
  </w:style>
  <w:style w:type="paragraph" w:customStyle="1" w:styleId="punktacja1">
    <w:name w:val="punktacja 1"/>
    <w:basedOn w:val="Normal"/>
    <w:uiPriority w:val="99"/>
    <w:rsid w:val="00E51810"/>
    <w:pPr>
      <w:numPr>
        <w:numId w:val="36"/>
      </w:numPr>
      <w:jc w:val="both"/>
    </w:pPr>
    <w:rPr>
      <w:rFonts w:ascii="Verdana" w:hAnsi="Verdana"/>
      <w:sz w:val="20"/>
      <w:lang w:eastAsia="pl-PL"/>
    </w:rPr>
  </w:style>
  <w:style w:type="paragraph" w:customStyle="1" w:styleId="CM253">
    <w:name w:val="CM253"/>
    <w:basedOn w:val="Default"/>
    <w:next w:val="Default"/>
    <w:uiPriority w:val="99"/>
    <w:rsid w:val="00E51810"/>
    <w:pPr>
      <w:widowControl w:val="0"/>
      <w:spacing w:after="93"/>
    </w:pPr>
    <w:rPr>
      <w:rFonts w:ascii="Times New Roman" w:hAnsi="Times New Roman" w:cs="Times New Roman"/>
      <w:color w:val="auto"/>
    </w:rPr>
  </w:style>
  <w:style w:type="paragraph" w:customStyle="1" w:styleId="ZnakZnak1CharChar2">
    <w:name w:val="Znak Znak1 Char Char2"/>
    <w:basedOn w:val="Normal"/>
    <w:uiPriority w:val="99"/>
    <w:rsid w:val="00E51810"/>
    <w:rPr>
      <w:lang w:eastAsia="pl-PL"/>
    </w:rPr>
  </w:style>
  <w:style w:type="character" w:customStyle="1" w:styleId="Bodytext5">
    <w:name w:val="Body text (5)_"/>
    <w:link w:val="Bodytext51"/>
    <w:uiPriority w:val="99"/>
    <w:locked/>
    <w:rsid w:val="00E51810"/>
    <w:rPr>
      <w:rFonts w:ascii="Arial" w:hAnsi="Arial"/>
      <w:b/>
      <w:sz w:val="21"/>
    </w:rPr>
  </w:style>
  <w:style w:type="character" w:customStyle="1" w:styleId="Bodytext0">
    <w:name w:val="Body text_"/>
    <w:link w:val="Bodytext1"/>
    <w:uiPriority w:val="99"/>
    <w:locked/>
    <w:rsid w:val="00E51810"/>
    <w:rPr>
      <w:rFonts w:ascii="MS Reference Sans Serif" w:hAnsi="MS Reference Sans Serif"/>
    </w:rPr>
  </w:style>
  <w:style w:type="character" w:customStyle="1" w:styleId="Heading40">
    <w:name w:val="Heading #4_"/>
    <w:link w:val="Heading41"/>
    <w:uiPriority w:val="99"/>
    <w:locked/>
    <w:rsid w:val="00E51810"/>
    <w:rPr>
      <w:rFonts w:ascii="Arial" w:hAnsi="Arial"/>
      <w:b/>
      <w:sz w:val="21"/>
    </w:rPr>
  </w:style>
  <w:style w:type="character" w:customStyle="1" w:styleId="Heading62">
    <w:name w:val="Heading #6 (2)_"/>
    <w:link w:val="Heading620"/>
    <w:uiPriority w:val="99"/>
    <w:locked/>
    <w:rsid w:val="00E51810"/>
    <w:rPr>
      <w:rFonts w:ascii="Consolas" w:hAnsi="Consolas"/>
      <w:b/>
      <w:spacing w:val="80"/>
      <w:sz w:val="25"/>
    </w:rPr>
  </w:style>
  <w:style w:type="character" w:customStyle="1" w:styleId="Heading63">
    <w:name w:val="Heading #6 (3)_"/>
    <w:link w:val="Heading630"/>
    <w:uiPriority w:val="99"/>
    <w:locked/>
    <w:rsid w:val="00E51810"/>
    <w:rPr>
      <w:rFonts w:ascii="Arial" w:hAnsi="Arial"/>
      <w:b/>
      <w:sz w:val="21"/>
    </w:rPr>
  </w:style>
  <w:style w:type="paragraph" w:customStyle="1" w:styleId="Bodytext51">
    <w:name w:val="Body text (5)1"/>
    <w:basedOn w:val="Normal"/>
    <w:link w:val="Bodytext5"/>
    <w:uiPriority w:val="99"/>
    <w:rsid w:val="00E51810"/>
    <w:pPr>
      <w:shd w:val="clear" w:color="auto" w:fill="FFFFFF"/>
      <w:spacing w:after="1620" w:line="240" w:lineRule="atLeast"/>
      <w:ind w:hanging="740"/>
    </w:pPr>
    <w:rPr>
      <w:rFonts w:ascii="Arial" w:hAnsi="Arial"/>
      <w:b/>
      <w:sz w:val="21"/>
      <w:szCs w:val="20"/>
      <w:lang w:eastAsia="pl-PL"/>
    </w:rPr>
  </w:style>
  <w:style w:type="paragraph" w:customStyle="1" w:styleId="Bodytext1">
    <w:name w:val="Body text1"/>
    <w:basedOn w:val="Normal"/>
    <w:link w:val="Bodytext0"/>
    <w:uiPriority w:val="99"/>
    <w:rsid w:val="00E51810"/>
    <w:pPr>
      <w:shd w:val="clear" w:color="auto" w:fill="FFFFFF"/>
      <w:spacing w:line="240" w:lineRule="atLeast"/>
      <w:ind w:hanging="1660"/>
    </w:pPr>
    <w:rPr>
      <w:rFonts w:ascii="MS Reference Sans Serif" w:hAnsi="MS Reference Sans Serif"/>
      <w:sz w:val="20"/>
      <w:szCs w:val="20"/>
      <w:lang w:eastAsia="pl-PL"/>
    </w:rPr>
  </w:style>
  <w:style w:type="paragraph" w:customStyle="1" w:styleId="Heading41">
    <w:name w:val="Heading #4"/>
    <w:basedOn w:val="Normal"/>
    <w:link w:val="Heading40"/>
    <w:uiPriority w:val="99"/>
    <w:rsid w:val="00E51810"/>
    <w:pPr>
      <w:shd w:val="clear" w:color="auto" w:fill="FFFFFF"/>
      <w:spacing w:before="240" w:after="120" w:line="240" w:lineRule="atLeast"/>
      <w:outlineLvl w:val="3"/>
    </w:pPr>
    <w:rPr>
      <w:rFonts w:ascii="Arial" w:hAnsi="Arial"/>
      <w:b/>
      <w:sz w:val="21"/>
      <w:szCs w:val="20"/>
      <w:lang w:eastAsia="pl-PL"/>
    </w:rPr>
  </w:style>
  <w:style w:type="paragraph" w:customStyle="1" w:styleId="Heading620">
    <w:name w:val="Heading #6 (2)"/>
    <w:basedOn w:val="Normal"/>
    <w:link w:val="Heading62"/>
    <w:uiPriority w:val="99"/>
    <w:rsid w:val="00E51810"/>
    <w:pPr>
      <w:shd w:val="clear" w:color="auto" w:fill="FFFFFF"/>
      <w:spacing w:after="120" w:line="245" w:lineRule="exact"/>
      <w:outlineLvl w:val="5"/>
    </w:pPr>
    <w:rPr>
      <w:rFonts w:ascii="Consolas" w:hAnsi="Consolas"/>
      <w:b/>
      <w:spacing w:val="80"/>
      <w:sz w:val="25"/>
      <w:szCs w:val="20"/>
      <w:lang w:eastAsia="pl-PL"/>
    </w:rPr>
  </w:style>
  <w:style w:type="paragraph" w:customStyle="1" w:styleId="Heading630">
    <w:name w:val="Heading #6 (3)"/>
    <w:basedOn w:val="Normal"/>
    <w:link w:val="Heading63"/>
    <w:uiPriority w:val="99"/>
    <w:rsid w:val="00E51810"/>
    <w:pPr>
      <w:shd w:val="clear" w:color="auto" w:fill="FFFFFF"/>
      <w:spacing w:before="240" w:after="120" w:line="240" w:lineRule="atLeast"/>
      <w:outlineLvl w:val="5"/>
    </w:pPr>
    <w:rPr>
      <w:rFonts w:ascii="Arial" w:hAnsi="Arial"/>
      <w:b/>
      <w:sz w:val="21"/>
      <w:szCs w:val="20"/>
      <w:lang w:eastAsia="pl-PL"/>
    </w:rPr>
  </w:style>
  <w:style w:type="character" w:customStyle="1" w:styleId="Heading70">
    <w:name w:val="Heading #7_"/>
    <w:link w:val="Heading71"/>
    <w:uiPriority w:val="99"/>
    <w:locked/>
    <w:rsid w:val="00E51810"/>
    <w:rPr>
      <w:rFonts w:ascii="Arial" w:hAnsi="Arial"/>
      <w:b/>
      <w:sz w:val="21"/>
    </w:rPr>
  </w:style>
  <w:style w:type="character" w:customStyle="1" w:styleId="Bodytext24">
    <w:name w:val="Body text (24)_"/>
    <w:link w:val="Bodytext240"/>
    <w:uiPriority w:val="99"/>
    <w:locked/>
    <w:rsid w:val="00E51810"/>
    <w:rPr>
      <w:rFonts w:ascii="Calibri" w:hAnsi="Calibri"/>
      <w:b/>
      <w:spacing w:val="70"/>
      <w:sz w:val="26"/>
    </w:rPr>
  </w:style>
  <w:style w:type="character" w:customStyle="1" w:styleId="Heading22">
    <w:name w:val="Heading #2 (2)_"/>
    <w:link w:val="Heading220"/>
    <w:uiPriority w:val="99"/>
    <w:locked/>
    <w:rsid w:val="00E51810"/>
    <w:rPr>
      <w:rFonts w:ascii="Arial" w:hAnsi="Arial"/>
      <w:b/>
      <w:sz w:val="21"/>
    </w:rPr>
  </w:style>
  <w:style w:type="paragraph" w:customStyle="1" w:styleId="Heading71">
    <w:name w:val="Heading #7"/>
    <w:basedOn w:val="Normal"/>
    <w:link w:val="Heading70"/>
    <w:uiPriority w:val="99"/>
    <w:rsid w:val="00E51810"/>
    <w:pPr>
      <w:shd w:val="clear" w:color="auto" w:fill="FFFFFF"/>
      <w:spacing w:line="367" w:lineRule="exact"/>
      <w:ind w:hanging="1660"/>
      <w:jc w:val="center"/>
      <w:outlineLvl w:val="6"/>
    </w:pPr>
    <w:rPr>
      <w:rFonts w:ascii="Arial" w:hAnsi="Arial"/>
      <w:b/>
      <w:sz w:val="21"/>
      <w:szCs w:val="20"/>
      <w:lang w:eastAsia="pl-PL"/>
    </w:rPr>
  </w:style>
  <w:style w:type="paragraph" w:customStyle="1" w:styleId="Bodytext240">
    <w:name w:val="Body text (24)"/>
    <w:basedOn w:val="Normal"/>
    <w:link w:val="Bodytext24"/>
    <w:uiPriority w:val="99"/>
    <w:rsid w:val="00E51810"/>
    <w:pPr>
      <w:shd w:val="clear" w:color="auto" w:fill="FFFFFF"/>
      <w:spacing w:before="120" w:after="120" w:line="240" w:lineRule="atLeast"/>
    </w:pPr>
    <w:rPr>
      <w:rFonts w:ascii="Calibri" w:hAnsi="Calibri"/>
      <w:b/>
      <w:spacing w:val="70"/>
      <w:sz w:val="26"/>
      <w:szCs w:val="20"/>
      <w:lang w:eastAsia="pl-PL"/>
    </w:rPr>
  </w:style>
  <w:style w:type="paragraph" w:customStyle="1" w:styleId="Heading220">
    <w:name w:val="Heading #2 (2)"/>
    <w:basedOn w:val="Normal"/>
    <w:link w:val="Heading22"/>
    <w:uiPriority w:val="99"/>
    <w:rsid w:val="00E51810"/>
    <w:pPr>
      <w:shd w:val="clear" w:color="auto" w:fill="FFFFFF"/>
      <w:spacing w:before="60" w:after="180" w:line="240" w:lineRule="atLeast"/>
      <w:ind w:hanging="340"/>
      <w:jc w:val="both"/>
      <w:outlineLvl w:val="1"/>
    </w:pPr>
    <w:rPr>
      <w:rFonts w:ascii="Arial" w:hAnsi="Arial"/>
      <w:b/>
      <w:sz w:val="21"/>
      <w:szCs w:val="20"/>
      <w:lang w:eastAsia="pl-PL"/>
    </w:rPr>
  </w:style>
  <w:style w:type="character" w:customStyle="1" w:styleId="Heading64">
    <w:name w:val="Heading #6 (4)_"/>
    <w:link w:val="Heading640"/>
    <w:uiPriority w:val="99"/>
    <w:locked/>
    <w:rsid w:val="00E51810"/>
    <w:rPr>
      <w:rFonts w:ascii="Calibri" w:hAnsi="Calibri"/>
      <w:b/>
      <w:spacing w:val="80"/>
      <w:sz w:val="26"/>
    </w:rPr>
  </w:style>
  <w:style w:type="character" w:customStyle="1" w:styleId="Heading72">
    <w:name w:val="Heading #7 (2)_"/>
    <w:link w:val="Heading720"/>
    <w:uiPriority w:val="99"/>
    <w:locked/>
    <w:rsid w:val="00E51810"/>
    <w:rPr>
      <w:rFonts w:ascii="MS Reference Sans Serif" w:hAnsi="MS Reference Sans Serif"/>
      <w:spacing w:val="-10"/>
      <w:sz w:val="22"/>
    </w:rPr>
  </w:style>
  <w:style w:type="character" w:customStyle="1" w:styleId="Heading32">
    <w:name w:val="Heading #3 (2)_"/>
    <w:link w:val="Heading320"/>
    <w:uiPriority w:val="99"/>
    <w:locked/>
    <w:rsid w:val="00E51810"/>
    <w:rPr>
      <w:rFonts w:ascii="Arial" w:hAnsi="Arial"/>
      <w:b/>
      <w:sz w:val="21"/>
    </w:rPr>
  </w:style>
  <w:style w:type="paragraph" w:customStyle="1" w:styleId="Heading640">
    <w:name w:val="Heading #6 (4)"/>
    <w:basedOn w:val="Normal"/>
    <w:link w:val="Heading64"/>
    <w:uiPriority w:val="99"/>
    <w:rsid w:val="00E51810"/>
    <w:pPr>
      <w:shd w:val="clear" w:color="auto" w:fill="FFFFFF"/>
      <w:spacing w:before="60" w:after="60" w:line="240" w:lineRule="atLeast"/>
      <w:outlineLvl w:val="5"/>
    </w:pPr>
    <w:rPr>
      <w:rFonts w:ascii="Calibri" w:hAnsi="Calibri"/>
      <w:b/>
      <w:spacing w:val="80"/>
      <w:sz w:val="26"/>
      <w:szCs w:val="20"/>
      <w:lang w:eastAsia="pl-PL"/>
    </w:rPr>
  </w:style>
  <w:style w:type="paragraph" w:customStyle="1" w:styleId="Heading720">
    <w:name w:val="Heading #7 (2)"/>
    <w:basedOn w:val="Normal"/>
    <w:link w:val="Heading72"/>
    <w:uiPriority w:val="99"/>
    <w:rsid w:val="00E51810"/>
    <w:pPr>
      <w:shd w:val="clear" w:color="auto" w:fill="FFFFFF"/>
      <w:spacing w:before="60" w:after="60" w:line="240" w:lineRule="atLeast"/>
      <w:outlineLvl w:val="6"/>
    </w:pPr>
    <w:rPr>
      <w:rFonts w:ascii="MS Reference Sans Serif" w:hAnsi="MS Reference Sans Serif"/>
      <w:spacing w:val="-10"/>
      <w:sz w:val="22"/>
      <w:szCs w:val="20"/>
      <w:lang w:eastAsia="pl-PL"/>
    </w:rPr>
  </w:style>
  <w:style w:type="paragraph" w:customStyle="1" w:styleId="Heading320">
    <w:name w:val="Heading #3 (2)"/>
    <w:basedOn w:val="Normal"/>
    <w:link w:val="Heading32"/>
    <w:uiPriority w:val="99"/>
    <w:rsid w:val="00E51810"/>
    <w:pPr>
      <w:shd w:val="clear" w:color="auto" w:fill="FFFFFF"/>
      <w:spacing w:before="60" w:after="60" w:line="240" w:lineRule="atLeast"/>
      <w:outlineLvl w:val="2"/>
    </w:pPr>
    <w:rPr>
      <w:rFonts w:ascii="Arial" w:hAnsi="Arial"/>
      <w:b/>
      <w:sz w:val="21"/>
      <w:szCs w:val="20"/>
      <w:lang w:eastAsia="pl-PL"/>
    </w:rPr>
  </w:style>
  <w:style w:type="character" w:customStyle="1" w:styleId="Picturecaption">
    <w:name w:val="Picture caption_"/>
    <w:link w:val="Picturecaption0"/>
    <w:uiPriority w:val="99"/>
    <w:locked/>
    <w:rsid w:val="00E51810"/>
    <w:rPr>
      <w:rFonts w:ascii="Arial" w:hAnsi="Arial"/>
      <w:b/>
      <w:sz w:val="21"/>
    </w:rPr>
  </w:style>
  <w:style w:type="character" w:customStyle="1" w:styleId="Bodytext25">
    <w:name w:val="Body text (25)_"/>
    <w:link w:val="Bodytext250"/>
    <w:uiPriority w:val="99"/>
    <w:locked/>
    <w:rsid w:val="00E51810"/>
    <w:rPr>
      <w:rFonts w:ascii="Consolas" w:hAnsi="Consolas"/>
      <w:sz w:val="25"/>
    </w:rPr>
  </w:style>
  <w:style w:type="paragraph" w:customStyle="1" w:styleId="Picturecaption0">
    <w:name w:val="Picture caption"/>
    <w:basedOn w:val="Normal"/>
    <w:link w:val="Picturecaption"/>
    <w:uiPriority w:val="99"/>
    <w:rsid w:val="00E51810"/>
    <w:pPr>
      <w:shd w:val="clear" w:color="auto" w:fill="FFFFFF"/>
      <w:spacing w:line="240" w:lineRule="atLeast"/>
      <w:ind w:hanging="1020"/>
    </w:pPr>
    <w:rPr>
      <w:rFonts w:ascii="Arial" w:hAnsi="Arial"/>
      <w:b/>
      <w:sz w:val="21"/>
      <w:szCs w:val="20"/>
      <w:lang w:eastAsia="pl-PL"/>
    </w:rPr>
  </w:style>
  <w:style w:type="paragraph" w:customStyle="1" w:styleId="Bodytext250">
    <w:name w:val="Body text (25)"/>
    <w:basedOn w:val="Normal"/>
    <w:link w:val="Bodytext25"/>
    <w:uiPriority w:val="99"/>
    <w:rsid w:val="00E51810"/>
    <w:pPr>
      <w:shd w:val="clear" w:color="auto" w:fill="FFFFFF"/>
      <w:spacing w:line="364" w:lineRule="exact"/>
    </w:pPr>
    <w:rPr>
      <w:rFonts w:ascii="Consolas" w:hAnsi="Consolas"/>
      <w:sz w:val="25"/>
      <w:szCs w:val="20"/>
      <w:lang w:eastAsia="pl-PL"/>
    </w:rPr>
  </w:style>
  <w:style w:type="paragraph" w:customStyle="1" w:styleId="Akapitzlist">
    <w:name w:val="Akapit z listą"/>
    <w:basedOn w:val="Normal"/>
    <w:uiPriority w:val="99"/>
    <w:rsid w:val="00E51810"/>
    <w:pPr>
      <w:ind w:left="720"/>
      <w:contextualSpacing/>
    </w:pPr>
    <w:rPr>
      <w:rFonts w:ascii="Calibri" w:hAnsi="Calibri"/>
      <w:sz w:val="22"/>
      <w:szCs w:val="22"/>
    </w:rPr>
  </w:style>
  <w:style w:type="table" w:styleId="TableGrid5">
    <w:name w:val="Table Grid 5"/>
    <w:basedOn w:val="TableNormal"/>
    <w:uiPriority w:val="99"/>
    <w:locked/>
    <w:rsid w:val="00E5181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DefaultText">
    <w:name w:val="Default Text"/>
    <w:basedOn w:val="Normal"/>
    <w:uiPriority w:val="99"/>
    <w:rsid w:val="00E51810"/>
    <w:pPr>
      <w:jc w:val="both"/>
    </w:pPr>
    <w:rPr>
      <w:noProof/>
      <w:szCs w:val="20"/>
      <w:lang w:eastAsia="pl-PL"/>
    </w:rPr>
  </w:style>
  <w:style w:type="character" w:customStyle="1" w:styleId="ZnakZnak22">
    <w:name w:val="Znak Znak22"/>
    <w:uiPriority w:val="99"/>
    <w:rsid w:val="00E51810"/>
    <w:rPr>
      <w:b/>
      <w:lang w:val="pl-PL" w:eastAsia="pl-PL"/>
    </w:rPr>
  </w:style>
  <w:style w:type="paragraph" w:customStyle="1" w:styleId="Mj">
    <w:name w:val="Mój"/>
    <w:basedOn w:val="Normal"/>
    <w:uiPriority w:val="99"/>
    <w:rsid w:val="00E51810"/>
    <w:pPr>
      <w:spacing w:line="360" w:lineRule="exact"/>
      <w:jc w:val="both"/>
    </w:pPr>
    <w:rPr>
      <w:szCs w:val="20"/>
      <w:lang w:eastAsia="pl-PL"/>
    </w:rPr>
  </w:style>
  <w:style w:type="character" w:customStyle="1" w:styleId="ZnakZnak12">
    <w:name w:val="Znak Znak12"/>
    <w:uiPriority w:val="99"/>
    <w:locked/>
    <w:rsid w:val="00E51810"/>
    <w:rPr>
      <w:b/>
      <w:sz w:val="24"/>
      <w:lang w:val="pl-PL" w:eastAsia="pl-PL"/>
    </w:rPr>
  </w:style>
  <w:style w:type="character" w:customStyle="1" w:styleId="WW8Num3z0">
    <w:name w:val="WW8Num3z0"/>
    <w:uiPriority w:val="99"/>
    <w:rsid w:val="008570F4"/>
    <w:rPr>
      <w:rFonts w:ascii="Times New Roman" w:hAnsi="Times New Roman"/>
    </w:rPr>
  </w:style>
  <w:style w:type="character" w:customStyle="1" w:styleId="WW8Num4z1">
    <w:name w:val="WW8Num4z1"/>
    <w:uiPriority w:val="99"/>
    <w:rsid w:val="008570F4"/>
    <w:rPr>
      <w:sz w:val="24"/>
    </w:rPr>
  </w:style>
  <w:style w:type="character" w:customStyle="1" w:styleId="WW8Num6z0">
    <w:name w:val="WW8Num6z0"/>
    <w:uiPriority w:val="99"/>
    <w:rsid w:val="008570F4"/>
    <w:rPr>
      <w:rFonts w:ascii="Symbol" w:hAnsi="Symbol"/>
    </w:rPr>
  </w:style>
  <w:style w:type="character" w:customStyle="1" w:styleId="WW8Num13z2">
    <w:name w:val="WW8Num13z2"/>
    <w:uiPriority w:val="99"/>
    <w:rsid w:val="008570F4"/>
    <w:rPr>
      <w:rFonts w:ascii="Symbol" w:hAnsi="Symbol"/>
    </w:rPr>
  </w:style>
  <w:style w:type="character" w:customStyle="1" w:styleId="WW8Num14z0">
    <w:name w:val="WW8Num14z0"/>
    <w:uiPriority w:val="99"/>
    <w:rsid w:val="008570F4"/>
    <w:rPr>
      <w:rFonts w:ascii="Times New Roman" w:hAnsi="Times New Roman"/>
    </w:rPr>
  </w:style>
  <w:style w:type="character" w:customStyle="1" w:styleId="WW8Num19z3">
    <w:name w:val="WW8Num19z3"/>
    <w:uiPriority w:val="99"/>
    <w:rsid w:val="008570F4"/>
  </w:style>
  <w:style w:type="character" w:customStyle="1" w:styleId="WW8Num25z0">
    <w:name w:val="WW8Num25z0"/>
    <w:uiPriority w:val="99"/>
    <w:rsid w:val="008570F4"/>
    <w:rPr>
      <w:rFonts w:ascii="Times New Roman" w:hAnsi="Times New Roman"/>
      <w:sz w:val="18"/>
      <w:u w:val="none"/>
    </w:rPr>
  </w:style>
  <w:style w:type="character" w:customStyle="1" w:styleId="WW8Num28z2">
    <w:name w:val="WW8Num28z2"/>
    <w:uiPriority w:val="99"/>
    <w:rsid w:val="008570F4"/>
    <w:rPr>
      <w:rFonts w:ascii="Wingdings" w:hAnsi="Wingdings"/>
    </w:rPr>
  </w:style>
  <w:style w:type="character" w:customStyle="1" w:styleId="WW8Num31z0">
    <w:name w:val="WW8Num31z0"/>
    <w:uiPriority w:val="99"/>
    <w:rsid w:val="008570F4"/>
    <w:rPr>
      <w:rFonts w:ascii="Times New Roman" w:hAnsi="Times New Roman"/>
    </w:rPr>
  </w:style>
  <w:style w:type="character" w:customStyle="1" w:styleId="WW8Num32z0">
    <w:name w:val="WW8Num32z0"/>
    <w:uiPriority w:val="99"/>
    <w:rsid w:val="008570F4"/>
    <w:rPr>
      <w:rFonts w:ascii="Symbol" w:hAnsi="Symbol"/>
    </w:rPr>
  </w:style>
  <w:style w:type="character" w:customStyle="1" w:styleId="WW8Num34z1">
    <w:name w:val="WW8Num34z1"/>
    <w:uiPriority w:val="99"/>
    <w:rsid w:val="008570F4"/>
  </w:style>
  <w:style w:type="character" w:customStyle="1" w:styleId="WW8Num37z3">
    <w:name w:val="WW8Num37z3"/>
    <w:uiPriority w:val="99"/>
    <w:rsid w:val="008570F4"/>
  </w:style>
  <w:style w:type="character" w:customStyle="1" w:styleId="Absatz-Standardschriftart">
    <w:name w:val="Absatz-Standardschriftart"/>
    <w:uiPriority w:val="99"/>
    <w:rsid w:val="008570F4"/>
  </w:style>
  <w:style w:type="character" w:customStyle="1" w:styleId="WW8Num6z1">
    <w:name w:val="WW8Num6z1"/>
    <w:uiPriority w:val="99"/>
    <w:rsid w:val="008570F4"/>
  </w:style>
  <w:style w:type="character" w:customStyle="1" w:styleId="WW8Num8z0">
    <w:name w:val="WW8Num8z0"/>
    <w:uiPriority w:val="99"/>
    <w:rsid w:val="008570F4"/>
    <w:rPr>
      <w:rFonts w:ascii="Symbol" w:hAnsi="Symbol"/>
    </w:rPr>
  </w:style>
  <w:style w:type="character" w:customStyle="1" w:styleId="WW8Num16z2">
    <w:name w:val="WW8Num16z2"/>
    <w:uiPriority w:val="99"/>
    <w:rsid w:val="008570F4"/>
    <w:rPr>
      <w:rFonts w:ascii="Symbol" w:hAnsi="Symbol"/>
    </w:rPr>
  </w:style>
  <w:style w:type="character" w:customStyle="1" w:styleId="WW8Num17z0">
    <w:name w:val="WW8Num17z0"/>
    <w:uiPriority w:val="99"/>
    <w:rsid w:val="008570F4"/>
    <w:rPr>
      <w:rFonts w:ascii="Times New Roman" w:hAnsi="Times New Roman"/>
    </w:rPr>
  </w:style>
  <w:style w:type="character" w:customStyle="1" w:styleId="WW8Num23z3">
    <w:name w:val="WW8Num23z3"/>
    <w:uiPriority w:val="99"/>
    <w:rsid w:val="008570F4"/>
  </w:style>
  <w:style w:type="character" w:customStyle="1" w:styleId="WW8Num29z0">
    <w:name w:val="WW8Num29z0"/>
    <w:uiPriority w:val="99"/>
    <w:rsid w:val="008570F4"/>
    <w:rPr>
      <w:rFonts w:ascii="Times New Roman" w:hAnsi="Times New Roman"/>
      <w:sz w:val="18"/>
      <w:u w:val="none"/>
    </w:rPr>
  </w:style>
  <w:style w:type="character" w:customStyle="1" w:styleId="WW8Num32z2">
    <w:name w:val="WW8Num32z2"/>
    <w:uiPriority w:val="99"/>
    <w:rsid w:val="008570F4"/>
    <w:rPr>
      <w:rFonts w:ascii="Symbol" w:hAnsi="Symbol"/>
    </w:rPr>
  </w:style>
  <w:style w:type="character" w:customStyle="1" w:styleId="WW8Num35z0">
    <w:name w:val="WW8Num35z0"/>
    <w:uiPriority w:val="99"/>
    <w:rsid w:val="008570F4"/>
    <w:rPr>
      <w:rFonts w:ascii="Times New Roman" w:hAnsi="Times New Roman"/>
    </w:rPr>
  </w:style>
  <w:style w:type="character" w:customStyle="1" w:styleId="WW8Num36z0">
    <w:name w:val="WW8Num36z0"/>
    <w:uiPriority w:val="99"/>
    <w:rsid w:val="008570F4"/>
    <w:rPr>
      <w:rFonts w:ascii="Symbol" w:hAnsi="Symbol"/>
    </w:rPr>
  </w:style>
  <w:style w:type="character" w:customStyle="1" w:styleId="WW8Num39z1">
    <w:name w:val="WW8Num39z1"/>
    <w:uiPriority w:val="99"/>
    <w:rsid w:val="008570F4"/>
  </w:style>
  <w:style w:type="character" w:customStyle="1" w:styleId="WW8Num42z3">
    <w:name w:val="WW8Num42z3"/>
    <w:uiPriority w:val="99"/>
    <w:rsid w:val="008570F4"/>
  </w:style>
  <w:style w:type="character" w:customStyle="1" w:styleId="WW-Absatz-Standardschriftart">
    <w:name w:val="WW-Absatz-Standardschriftart"/>
    <w:uiPriority w:val="99"/>
    <w:rsid w:val="008570F4"/>
  </w:style>
  <w:style w:type="character" w:customStyle="1" w:styleId="WW8Num2z0">
    <w:name w:val="WW8Num2z0"/>
    <w:uiPriority w:val="99"/>
    <w:rsid w:val="008570F4"/>
    <w:rPr>
      <w:rFonts w:ascii="Times New Roman" w:hAnsi="Times New Roman"/>
    </w:rPr>
  </w:style>
  <w:style w:type="character" w:customStyle="1" w:styleId="WW8Num2z5">
    <w:name w:val="WW8Num2z5"/>
    <w:uiPriority w:val="99"/>
    <w:rsid w:val="008570F4"/>
    <w:rPr>
      <w:b/>
    </w:rPr>
  </w:style>
  <w:style w:type="character" w:customStyle="1" w:styleId="WW8Num3z1">
    <w:name w:val="WW8Num3z1"/>
    <w:uiPriority w:val="99"/>
    <w:rsid w:val="008570F4"/>
    <w:rPr>
      <w:sz w:val="24"/>
    </w:rPr>
  </w:style>
  <w:style w:type="character" w:customStyle="1" w:styleId="WW8Num5z1">
    <w:name w:val="WW8Num5z1"/>
    <w:uiPriority w:val="99"/>
    <w:rsid w:val="008570F4"/>
  </w:style>
  <w:style w:type="character" w:customStyle="1" w:styleId="WW8Num8z1">
    <w:name w:val="WW8Num8z1"/>
    <w:uiPriority w:val="99"/>
    <w:rsid w:val="008570F4"/>
  </w:style>
  <w:style w:type="character" w:customStyle="1" w:styleId="WW8Num10z1">
    <w:name w:val="WW8Num10z1"/>
    <w:uiPriority w:val="99"/>
    <w:rsid w:val="008570F4"/>
    <w:rPr>
      <w:rFonts w:ascii="Wingdings" w:hAnsi="Wingdings"/>
    </w:rPr>
  </w:style>
  <w:style w:type="character" w:customStyle="1" w:styleId="WW8Num12z0">
    <w:name w:val="WW8Num12z0"/>
    <w:uiPriority w:val="99"/>
    <w:rsid w:val="008570F4"/>
    <w:rPr>
      <w:rFonts w:ascii="Symbol" w:hAnsi="Symbol"/>
    </w:rPr>
  </w:style>
  <w:style w:type="character" w:customStyle="1" w:styleId="WW8Num12z1">
    <w:name w:val="WW8Num12z1"/>
    <w:uiPriority w:val="99"/>
    <w:rsid w:val="008570F4"/>
    <w:rPr>
      <w:rFonts w:ascii="Courier New" w:hAnsi="Courier New"/>
    </w:rPr>
  </w:style>
  <w:style w:type="character" w:customStyle="1" w:styleId="WW8Num12z2">
    <w:name w:val="WW8Num12z2"/>
    <w:uiPriority w:val="99"/>
    <w:rsid w:val="008570F4"/>
    <w:rPr>
      <w:rFonts w:ascii="Wingdings" w:hAnsi="Wingdings"/>
    </w:rPr>
  </w:style>
  <w:style w:type="character" w:customStyle="1" w:styleId="WW8Num20z2">
    <w:name w:val="WW8Num20z2"/>
    <w:uiPriority w:val="99"/>
    <w:rsid w:val="008570F4"/>
    <w:rPr>
      <w:rFonts w:ascii="Symbol" w:hAnsi="Symbol"/>
    </w:rPr>
  </w:style>
  <w:style w:type="character" w:customStyle="1" w:styleId="WW8Num21z0">
    <w:name w:val="WW8Num21z0"/>
    <w:uiPriority w:val="99"/>
    <w:rsid w:val="008570F4"/>
    <w:rPr>
      <w:rFonts w:ascii="Times New Roman" w:hAnsi="Times New Roman"/>
    </w:rPr>
  </w:style>
  <w:style w:type="character" w:customStyle="1" w:styleId="WW8Num21z1">
    <w:name w:val="WW8Num21z1"/>
    <w:uiPriority w:val="99"/>
    <w:rsid w:val="008570F4"/>
    <w:rPr>
      <w:rFonts w:ascii="Courier New" w:hAnsi="Courier New"/>
    </w:rPr>
  </w:style>
  <w:style w:type="character" w:customStyle="1" w:styleId="WW8Num21z2">
    <w:name w:val="WW8Num21z2"/>
    <w:uiPriority w:val="99"/>
    <w:rsid w:val="008570F4"/>
    <w:rPr>
      <w:rFonts w:ascii="Wingdings" w:hAnsi="Wingdings"/>
    </w:rPr>
  </w:style>
  <w:style w:type="character" w:customStyle="1" w:styleId="WW8Num21z3">
    <w:name w:val="WW8Num21z3"/>
    <w:uiPriority w:val="99"/>
    <w:rsid w:val="008570F4"/>
    <w:rPr>
      <w:rFonts w:ascii="Symbol" w:hAnsi="Symbol"/>
    </w:rPr>
  </w:style>
  <w:style w:type="character" w:customStyle="1" w:styleId="WW8Num27z3">
    <w:name w:val="WW8Num27z3"/>
    <w:uiPriority w:val="99"/>
    <w:rsid w:val="008570F4"/>
  </w:style>
  <w:style w:type="character" w:customStyle="1" w:styleId="WW8Num28z0">
    <w:name w:val="WW8Num28z0"/>
    <w:uiPriority w:val="99"/>
    <w:rsid w:val="008570F4"/>
    <w:rPr>
      <w:rFonts w:ascii="Symbol" w:hAnsi="Symbol"/>
      <w:color w:val="auto"/>
    </w:rPr>
  </w:style>
  <w:style w:type="character" w:customStyle="1" w:styleId="WW8Num28z1">
    <w:name w:val="WW8Num28z1"/>
    <w:uiPriority w:val="99"/>
    <w:rsid w:val="008570F4"/>
    <w:rPr>
      <w:rFonts w:ascii="Courier New" w:hAnsi="Courier New"/>
    </w:rPr>
  </w:style>
  <w:style w:type="character" w:customStyle="1" w:styleId="WW8Num28z3">
    <w:name w:val="WW8Num28z3"/>
    <w:uiPriority w:val="99"/>
    <w:rsid w:val="008570F4"/>
    <w:rPr>
      <w:rFonts w:ascii="Symbol" w:hAnsi="Symbol"/>
    </w:rPr>
  </w:style>
  <w:style w:type="character" w:customStyle="1" w:styleId="WW8Num33z0">
    <w:name w:val="WW8Num33z0"/>
    <w:uiPriority w:val="99"/>
    <w:rsid w:val="008570F4"/>
    <w:rPr>
      <w:b/>
    </w:rPr>
  </w:style>
  <w:style w:type="character" w:customStyle="1" w:styleId="WW8Num33z1">
    <w:name w:val="WW8Num33z1"/>
    <w:uiPriority w:val="99"/>
    <w:rsid w:val="008570F4"/>
    <w:rPr>
      <w:rFonts w:ascii="Tahoma" w:hAnsi="Tahoma"/>
    </w:rPr>
  </w:style>
  <w:style w:type="character" w:customStyle="1" w:styleId="WW8Num38z0">
    <w:name w:val="WW8Num38z0"/>
    <w:uiPriority w:val="99"/>
    <w:rsid w:val="008570F4"/>
    <w:rPr>
      <w:rFonts w:ascii="Times New Roman" w:hAnsi="Times New Roman"/>
      <w:sz w:val="18"/>
      <w:u w:val="none"/>
    </w:rPr>
  </w:style>
  <w:style w:type="character" w:customStyle="1" w:styleId="WW8Num42z2">
    <w:name w:val="WW8Num42z2"/>
    <w:uiPriority w:val="99"/>
    <w:rsid w:val="008570F4"/>
    <w:rPr>
      <w:rFonts w:ascii="Symbol" w:hAnsi="Symbol"/>
    </w:rPr>
  </w:style>
  <w:style w:type="character" w:customStyle="1" w:styleId="WW8Num45z0">
    <w:name w:val="WW8Num45z0"/>
    <w:uiPriority w:val="99"/>
    <w:rsid w:val="008570F4"/>
    <w:rPr>
      <w:rFonts w:ascii="Times New Roman" w:hAnsi="Times New Roman"/>
      <w:sz w:val="22"/>
      <w:u w:val="none"/>
    </w:rPr>
  </w:style>
  <w:style w:type="character" w:customStyle="1" w:styleId="Domylnaczcionkaakapitu1">
    <w:name w:val="Domyślna czcionka akapitu1"/>
    <w:uiPriority w:val="99"/>
    <w:rsid w:val="008570F4"/>
  </w:style>
  <w:style w:type="character" w:customStyle="1" w:styleId="Odwoaniedokomentarza1">
    <w:name w:val="Odwołanie do komentarza1"/>
    <w:uiPriority w:val="99"/>
    <w:rsid w:val="008570F4"/>
    <w:rPr>
      <w:sz w:val="16"/>
    </w:rPr>
  </w:style>
  <w:style w:type="character" w:customStyle="1" w:styleId="dane1">
    <w:name w:val="dane1"/>
    <w:uiPriority w:val="99"/>
    <w:rsid w:val="008570F4"/>
    <w:rPr>
      <w:color w:val="0000CD"/>
    </w:rPr>
  </w:style>
  <w:style w:type="character" w:customStyle="1" w:styleId="Symbolewypunktowania">
    <w:name w:val="Symbole wypunktowania"/>
    <w:uiPriority w:val="99"/>
    <w:rsid w:val="008570F4"/>
    <w:rPr>
      <w:rFonts w:ascii="OpenSymbol" w:eastAsia="OpenSymbol"/>
    </w:rPr>
  </w:style>
  <w:style w:type="character" w:customStyle="1" w:styleId="Znakinumeracji">
    <w:name w:val="Znaki numeracji"/>
    <w:uiPriority w:val="99"/>
    <w:rsid w:val="008570F4"/>
  </w:style>
  <w:style w:type="paragraph" w:customStyle="1" w:styleId="Nagwek11">
    <w:name w:val="Nagłówek1"/>
    <w:basedOn w:val="Normal"/>
    <w:next w:val="BodyText"/>
    <w:uiPriority w:val="99"/>
    <w:rsid w:val="008570F4"/>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
    <w:uiPriority w:val="99"/>
    <w:rsid w:val="008570F4"/>
    <w:pPr>
      <w:suppressLineNumbers/>
      <w:suppressAutoHyphens/>
      <w:spacing w:before="120" w:after="120"/>
    </w:pPr>
    <w:rPr>
      <w:rFonts w:cs="Tahoma"/>
      <w:i/>
      <w:iCs/>
      <w:lang w:eastAsia="ar-SA"/>
    </w:rPr>
  </w:style>
  <w:style w:type="paragraph" w:customStyle="1" w:styleId="Indeks">
    <w:name w:val="Indeks"/>
    <w:basedOn w:val="Normal"/>
    <w:uiPriority w:val="99"/>
    <w:rsid w:val="008570F4"/>
    <w:pPr>
      <w:suppressLineNumbers/>
      <w:suppressAutoHyphens/>
    </w:pPr>
    <w:rPr>
      <w:rFonts w:cs="Tahoma"/>
      <w:lang w:eastAsia="ar-SA"/>
    </w:rPr>
  </w:style>
  <w:style w:type="paragraph" w:customStyle="1" w:styleId="Lista21">
    <w:name w:val="Lista 21"/>
    <w:basedOn w:val="Normal"/>
    <w:uiPriority w:val="99"/>
    <w:rsid w:val="008570F4"/>
    <w:pPr>
      <w:suppressAutoHyphens/>
      <w:ind w:left="566" w:hanging="283"/>
    </w:pPr>
    <w:rPr>
      <w:lang w:eastAsia="ar-SA"/>
    </w:rPr>
  </w:style>
  <w:style w:type="character" w:customStyle="1" w:styleId="TytuZnak">
    <w:name w:val="Tytuł Znak"/>
    <w:uiPriority w:val="99"/>
    <w:rsid w:val="008570F4"/>
    <w:rPr>
      <w:sz w:val="24"/>
      <w:lang w:eastAsia="ar-SA" w:bidi="ar-SA"/>
    </w:rPr>
  </w:style>
  <w:style w:type="paragraph" w:customStyle="1" w:styleId="Lista-kontynuacja21">
    <w:name w:val="Lista - kontynuacja 21"/>
    <w:basedOn w:val="Normal"/>
    <w:uiPriority w:val="99"/>
    <w:rsid w:val="008570F4"/>
    <w:pPr>
      <w:suppressAutoHyphens/>
      <w:spacing w:after="120"/>
      <w:ind w:left="566"/>
    </w:pPr>
    <w:rPr>
      <w:sz w:val="20"/>
      <w:szCs w:val="20"/>
      <w:lang w:eastAsia="ar-SA"/>
    </w:rPr>
  </w:style>
  <w:style w:type="paragraph" w:customStyle="1" w:styleId="Tekstpodstawowy31">
    <w:name w:val="Tekst podstawowy 31"/>
    <w:basedOn w:val="Normal"/>
    <w:uiPriority w:val="99"/>
    <w:rsid w:val="008570F4"/>
    <w:pPr>
      <w:suppressAutoHyphens/>
      <w:spacing w:before="120"/>
      <w:jc w:val="both"/>
    </w:pPr>
    <w:rPr>
      <w:i/>
      <w:iCs/>
      <w:lang w:eastAsia="ar-SA"/>
    </w:rPr>
  </w:style>
  <w:style w:type="paragraph" w:customStyle="1" w:styleId="Tekstpodstawowywcity21">
    <w:name w:val="Tekst podstawowy wcięty 21"/>
    <w:basedOn w:val="Normal"/>
    <w:uiPriority w:val="99"/>
    <w:rsid w:val="008570F4"/>
    <w:pPr>
      <w:suppressAutoHyphens/>
      <w:ind w:firstLine="420"/>
    </w:pPr>
    <w:rPr>
      <w:b/>
      <w:bCs/>
      <w:i/>
      <w:iCs/>
      <w:lang w:eastAsia="ar-SA"/>
    </w:rPr>
  </w:style>
  <w:style w:type="paragraph" w:customStyle="1" w:styleId="Tekstpodstawowywcity31">
    <w:name w:val="Tekst podstawowy wcięty 31"/>
    <w:basedOn w:val="Normal"/>
    <w:uiPriority w:val="99"/>
    <w:rsid w:val="008570F4"/>
    <w:pPr>
      <w:suppressAutoHyphens/>
      <w:spacing w:before="240" w:after="120"/>
      <w:ind w:left="567" w:hanging="567"/>
      <w:jc w:val="both"/>
    </w:pPr>
    <w:rPr>
      <w:sz w:val="22"/>
      <w:lang w:eastAsia="ar-SA"/>
    </w:rPr>
  </w:style>
  <w:style w:type="paragraph" w:customStyle="1" w:styleId="Zwykytekst1">
    <w:name w:val="Zwykły tekst1"/>
    <w:basedOn w:val="Normal"/>
    <w:uiPriority w:val="99"/>
    <w:rsid w:val="008570F4"/>
    <w:pPr>
      <w:suppressAutoHyphens/>
    </w:pPr>
    <w:rPr>
      <w:rFonts w:ascii="Courier New" w:hAnsi="Courier New"/>
      <w:sz w:val="20"/>
      <w:szCs w:val="20"/>
      <w:lang w:eastAsia="ar-SA"/>
    </w:rPr>
  </w:style>
  <w:style w:type="paragraph" w:customStyle="1" w:styleId="ust">
    <w:name w:val="ust"/>
    <w:uiPriority w:val="99"/>
    <w:rsid w:val="008570F4"/>
    <w:pPr>
      <w:suppressAutoHyphens/>
      <w:overflowPunct w:val="0"/>
      <w:autoSpaceDE w:val="0"/>
      <w:spacing w:before="60" w:after="60"/>
      <w:ind w:left="426" w:hanging="284"/>
      <w:jc w:val="both"/>
    </w:pPr>
    <w:rPr>
      <w:sz w:val="24"/>
      <w:szCs w:val="20"/>
      <w:lang w:eastAsia="ar-SA"/>
    </w:rPr>
  </w:style>
  <w:style w:type="paragraph" w:customStyle="1" w:styleId="pkt1">
    <w:name w:val="pkt1"/>
    <w:basedOn w:val="pkt"/>
    <w:uiPriority w:val="99"/>
    <w:rsid w:val="008570F4"/>
    <w:pPr>
      <w:suppressAutoHyphens/>
      <w:autoSpaceDN/>
      <w:adjustRightInd/>
      <w:ind w:left="850" w:hanging="425"/>
      <w:textAlignment w:val="auto"/>
    </w:pPr>
    <w:rPr>
      <w:szCs w:val="20"/>
      <w:lang w:eastAsia="ar-SA"/>
    </w:rPr>
  </w:style>
  <w:style w:type="paragraph" w:customStyle="1" w:styleId="tabulka">
    <w:name w:val="tabulka"/>
    <w:basedOn w:val="Normal"/>
    <w:uiPriority w:val="99"/>
    <w:rsid w:val="008570F4"/>
    <w:pPr>
      <w:widowControl w:val="0"/>
      <w:suppressAutoHyphens/>
      <w:spacing w:before="120" w:line="240" w:lineRule="exact"/>
      <w:jc w:val="center"/>
    </w:pPr>
    <w:rPr>
      <w:rFonts w:ascii="Arial" w:hAnsi="Arial"/>
      <w:sz w:val="20"/>
      <w:szCs w:val="20"/>
      <w:lang w:val="cs-CZ" w:eastAsia="ar-SA"/>
    </w:rPr>
  </w:style>
  <w:style w:type="paragraph" w:customStyle="1" w:styleId="Text1">
    <w:name w:val="Text_1"/>
    <w:basedOn w:val="Normal"/>
    <w:uiPriority w:val="99"/>
    <w:rsid w:val="008570F4"/>
    <w:pPr>
      <w:suppressAutoHyphens/>
      <w:spacing w:after="120"/>
      <w:ind w:left="425" w:hanging="425"/>
      <w:jc w:val="both"/>
    </w:pPr>
    <w:rPr>
      <w:sz w:val="22"/>
      <w:szCs w:val="20"/>
      <w:lang w:eastAsia="ar-SA"/>
    </w:rPr>
  </w:style>
  <w:style w:type="paragraph" w:customStyle="1" w:styleId="B">
    <w:name w:val="B"/>
    <w:uiPriority w:val="99"/>
    <w:rsid w:val="008570F4"/>
    <w:pPr>
      <w:suppressAutoHyphens/>
      <w:spacing w:before="240" w:line="240" w:lineRule="exact"/>
      <w:ind w:left="720"/>
      <w:jc w:val="both"/>
    </w:pPr>
    <w:rPr>
      <w:sz w:val="24"/>
      <w:szCs w:val="20"/>
      <w:lang w:val="en-GB" w:eastAsia="ar-SA"/>
    </w:rPr>
  </w:style>
  <w:style w:type="paragraph" w:customStyle="1" w:styleId="Tekstdymka1">
    <w:name w:val="Tekst dymka1"/>
    <w:basedOn w:val="Normal"/>
    <w:uiPriority w:val="99"/>
    <w:rsid w:val="008570F4"/>
    <w:pPr>
      <w:suppressAutoHyphens/>
    </w:pPr>
    <w:rPr>
      <w:rFonts w:ascii="Tahoma" w:hAnsi="Tahoma" w:cs="Tahoma"/>
      <w:sz w:val="16"/>
      <w:szCs w:val="16"/>
      <w:lang w:eastAsia="ar-SA"/>
    </w:rPr>
  </w:style>
  <w:style w:type="paragraph" w:customStyle="1" w:styleId="Tekstkomentarza1">
    <w:name w:val="Tekst komentarza1"/>
    <w:basedOn w:val="Normal"/>
    <w:uiPriority w:val="99"/>
    <w:rsid w:val="008570F4"/>
    <w:pPr>
      <w:suppressAutoHyphens/>
    </w:pPr>
    <w:rPr>
      <w:sz w:val="20"/>
      <w:szCs w:val="20"/>
      <w:lang w:eastAsia="ar-SA"/>
    </w:rPr>
  </w:style>
  <w:style w:type="paragraph" w:customStyle="1" w:styleId="Tematkomentarza1">
    <w:name w:val="Temat komentarza1"/>
    <w:basedOn w:val="Tekstkomentarza1"/>
    <w:next w:val="Tekstkomentarza1"/>
    <w:uiPriority w:val="99"/>
    <w:rsid w:val="008570F4"/>
    <w:rPr>
      <w:b/>
      <w:bCs/>
    </w:rPr>
  </w:style>
  <w:style w:type="paragraph" w:customStyle="1" w:styleId="WP1Tekstpodstawowy">
    <w:name w:val="WP1 Tekst podstawowy"/>
    <w:basedOn w:val="Tekstpodstawowy31"/>
    <w:uiPriority w:val="99"/>
    <w:rsid w:val="008570F4"/>
    <w:rPr>
      <w:rFonts w:ascii="Arial" w:hAnsi="Arial"/>
      <w:i w:val="0"/>
      <w:iCs w:val="0"/>
      <w:sz w:val="20"/>
      <w:szCs w:val="16"/>
    </w:rPr>
  </w:style>
  <w:style w:type="paragraph" w:customStyle="1" w:styleId="Tresc">
    <w:name w:val="Tresc"/>
    <w:basedOn w:val="Normal"/>
    <w:uiPriority w:val="99"/>
    <w:rsid w:val="008570F4"/>
    <w:pPr>
      <w:suppressAutoHyphens/>
      <w:spacing w:after="120" w:line="300" w:lineRule="auto"/>
      <w:jc w:val="both"/>
    </w:pPr>
    <w:rPr>
      <w:szCs w:val="20"/>
      <w:lang w:eastAsia="ar-SA"/>
    </w:rPr>
  </w:style>
  <w:style w:type="paragraph" w:customStyle="1" w:styleId="Zawartotabeli">
    <w:name w:val="Zawartość tabeli"/>
    <w:basedOn w:val="Normal"/>
    <w:uiPriority w:val="99"/>
    <w:rsid w:val="008570F4"/>
    <w:pPr>
      <w:suppressLineNumbers/>
      <w:suppressAutoHyphens/>
    </w:pPr>
    <w:rPr>
      <w:lang w:eastAsia="ar-SA"/>
    </w:rPr>
  </w:style>
  <w:style w:type="paragraph" w:customStyle="1" w:styleId="Nagwektabeli">
    <w:name w:val="Nagłówek tabeli"/>
    <w:basedOn w:val="Zawartotabeli"/>
    <w:uiPriority w:val="99"/>
    <w:rsid w:val="008570F4"/>
    <w:pPr>
      <w:jc w:val="center"/>
    </w:pPr>
    <w:rPr>
      <w:b/>
      <w:bCs/>
    </w:rPr>
  </w:style>
  <w:style w:type="paragraph" w:customStyle="1" w:styleId="Zawartoramki">
    <w:name w:val="Zawartość ramki"/>
    <w:basedOn w:val="BodyText"/>
    <w:uiPriority w:val="99"/>
    <w:rsid w:val="008570F4"/>
    <w:pPr>
      <w:suppressAutoHyphens/>
    </w:pPr>
    <w:rPr>
      <w:rFonts w:cs="Times New Roman"/>
      <w:szCs w:val="20"/>
      <w:lang w:eastAsia="ar-SA"/>
    </w:rPr>
  </w:style>
  <w:style w:type="character" w:customStyle="1" w:styleId="NormalWebZnak">
    <w:name w:val="Normal (Web) Znak"/>
    <w:uiPriority w:val="99"/>
    <w:rsid w:val="008570F4"/>
    <w:rPr>
      <w:spacing w:val="-14"/>
      <w:sz w:val="24"/>
      <w:lang w:val="pl-PL" w:eastAsia="ar-SA" w:bidi="ar-SA"/>
    </w:rPr>
  </w:style>
  <w:style w:type="paragraph" w:customStyle="1" w:styleId="Style3">
    <w:name w:val="Style 3"/>
    <w:uiPriority w:val="99"/>
    <w:rsid w:val="008570F4"/>
    <w:pPr>
      <w:widowControl w:val="0"/>
      <w:autoSpaceDE w:val="0"/>
      <w:autoSpaceDN w:val="0"/>
      <w:spacing w:before="180"/>
      <w:jc w:val="center"/>
    </w:pPr>
    <w:rPr>
      <w:rFonts w:ascii="Arial" w:hAnsi="Arial" w:cs="Arial"/>
      <w:lang w:val="en-US"/>
    </w:rPr>
  </w:style>
  <w:style w:type="paragraph" w:customStyle="1" w:styleId="Style2">
    <w:name w:val="Style 2"/>
    <w:uiPriority w:val="99"/>
    <w:rsid w:val="008570F4"/>
    <w:pPr>
      <w:widowControl w:val="0"/>
      <w:autoSpaceDE w:val="0"/>
      <w:autoSpaceDN w:val="0"/>
      <w:ind w:left="360" w:hanging="360"/>
    </w:pPr>
    <w:rPr>
      <w:rFonts w:ascii="Arial" w:hAnsi="Arial" w:cs="Arial"/>
      <w:lang w:val="en-US"/>
    </w:rPr>
  </w:style>
  <w:style w:type="paragraph" w:customStyle="1" w:styleId="Style1">
    <w:name w:val="Style 1"/>
    <w:uiPriority w:val="99"/>
    <w:rsid w:val="008570F4"/>
    <w:pPr>
      <w:widowControl w:val="0"/>
      <w:autoSpaceDE w:val="0"/>
      <w:autoSpaceDN w:val="0"/>
      <w:adjustRightInd w:val="0"/>
    </w:pPr>
    <w:rPr>
      <w:sz w:val="20"/>
      <w:szCs w:val="20"/>
      <w:lang w:val="en-US"/>
    </w:rPr>
  </w:style>
  <w:style w:type="character" w:customStyle="1" w:styleId="CharacterStyle1">
    <w:name w:val="Character Style 1"/>
    <w:uiPriority w:val="99"/>
    <w:rsid w:val="008570F4"/>
    <w:rPr>
      <w:rFonts w:ascii="Arial" w:hAnsi="Arial"/>
      <w:sz w:val="22"/>
    </w:rPr>
  </w:style>
  <w:style w:type="character" w:customStyle="1" w:styleId="nazwa">
    <w:name w:val="nazwa"/>
    <w:basedOn w:val="DefaultParagraphFont"/>
    <w:uiPriority w:val="99"/>
    <w:rsid w:val="008570F4"/>
    <w:rPr>
      <w:rFonts w:cs="Times New Roman"/>
    </w:rPr>
  </w:style>
  <w:style w:type="paragraph" w:styleId="List3">
    <w:name w:val="List 3"/>
    <w:basedOn w:val="Normal"/>
    <w:uiPriority w:val="99"/>
    <w:semiHidden/>
    <w:locked/>
    <w:rsid w:val="008570F4"/>
    <w:pPr>
      <w:ind w:left="849" w:hanging="283"/>
    </w:pPr>
    <w:rPr>
      <w:lang w:eastAsia="pl-PL"/>
    </w:rPr>
  </w:style>
  <w:style w:type="paragraph" w:customStyle="1" w:styleId="Style6">
    <w:name w:val="Style6"/>
    <w:basedOn w:val="Normal"/>
    <w:uiPriority w:val="99"/>
    <w:rsid w:val="008570F4"/>
    <w:pPr>
      <w:widowControl w:val="0"/>
      <w:autoSpaceDE w:val="0"/>
      <w:autoSpaceDN w:val="0"/>
      <w:adjustRightInd w:val="0"/>
      <w:spacing w:line="250" w:lineRule="exact"/>
      <w:ind w:hanging="281"/>
      <w:jc w:val="both"/>
    </w:pPr>
    <w:rPr>
      <w:rFonts w:ascii="Verdana" w:hAnsi="Verdana"/>
      <w:lang w:eastAsia="pl-PL"/>
    </w:rPr>
  </w:style>
  <w:style w:type="character" w:customStyle="1" w:styleId="ZnakZnak9">
    <w:name w:val="Znak Znak9"/>
    <w:basedOn w:val="DefaultParagraphFont"/>
    <w:uiPriority w:val="99"/>
    <w:rsid w:val="00E83E25"/>
    <w:rPr>
      <w:rFonts w:cs="Times New Roman"/>
    </w:rPr>
  </w:style>
  <w:style w:type="character" w:customStyle="1" w:styleId="Title1ZnakZnak">
    <w:name w:val="Title 1 Znak Znak"/>
    <w:basedOn w:val="DefaultParagraphFont"/>
    <w:uiPriority w:val="99"/>
    <w:locked/>
    <w:rsid w:val="00566B24"/>
    <w:rPr>
      <w:rFonts w:cs="Times New Roman"/>
      <w:b/>
      <w:bCs/>
      <w:sz w:val="25"/>
      <w:szCs w:val="25"/>
      <w:lang w:val="pl-PL" w:eastAsia="pl-PL"/>
    </w:rPr>
  </w:style>
  <w:style w:type="character" w:customStyle="1" w:styleId="Title2ZnakZnak">
    <w:name w:val="Title 2 Znak Znak"/>
    <w:basedOn w:val="DefaultParagraphFont"/>
    <w:uiPriority w:val="99"/>
    <w:semiHidden/>
    <w:locked/>
    <w:rsid w:val="00566B24"/>
    <w:rPr>
      <w:rFonts w:ascii="Cambria" w:hAnsi="Cambria" w:cs="Cambria"/>
      <w:b/>
      <w:bCs/>
      <w:i/>
      <w:iCs/>
      <w:sz w:val="28"/>
      <w:szCs w:val="28"/>
      <w:lang w:eastAsia="en-US"/>
    </w:rPr>
  </w:style>
  <w:style w:type="character" w:customStyle="1" w:styleId="ZnakZnak221">
    <w:name w:val="Znak Znak221"/>
    <w:basedOn w:val="DefaultParagraphFont"/>
    <w:uiPriority w:val="99"/>
    <w:semiHidden/>
    <w:locked/>
    <w:rsid w:val="00566B24"/>
    <w:rPr>
      <w:rFonts w:ascii="Cambria" w:hAnsi="Cambria" w:cs="Cambria"/>
      <w:b/>
      <w:bCs/>
      <w:sz w:val="26"/>
      <w:szCs w:val="26"/>
      <w:lang w:eastAsia="en-US"/>
    </w:rPr>
  </w:style>
  <w:style w:type="character" w:customStyle="1" w:styleId="ZnakZnak211">
    <w:name w:val="Znak Znak211"/>
    <w:basedOn w:val="DefaultParagraphFont"/>
    <w:uiPriority w:val="99"/>
    <w:semiHidden/>
    <w:locked/>
    <w:rsid w:val="00566B24"/>
    <w:rPr>
      <w:rFonts w:ascii="Calibri" w:hAnsi="Calibri" w:cs="Calibri"/>
      <w:b/>
      <w:bCs/>
      <w:sz w:val="28"/>
      <w:szCs w:val="28"/>
      <w:lang w:eastAsia="en-US"/>
    </w:rPr>
  </w:style>
  <w:style w:type="character" w:customStyle="1" w:styleId="ZnakZnak20">
    <w:name w:val="Znak Znak20"/>
    <w:basedOn w:val="DefaultParagraphFont"/>
    <w:uiPriority w:val="99"/>
    <w:semiHidden/>
    <w:locked/>
    <w:rsid w:val="00566B24"/>
    <w:rPr>
      <w:rFonts w:ascii="Calibri" w:hAnsi="Calibri" w:cs="Calibri"/>
      <w:b/>
      <w:bCs/>
      <w:i/>
      <w:iCs/>
      <w:sz w:val="26"/>
      <w:szCs w:val="26"/>
      <w:lang w:eastAsia="en-US"/>
    </w:rPr>
  </w:style>
  <w:style w:type="character" w:customStyle="1" w:styleId="ZnakZnak19">
    <w:name w:val="Znak Znak19"/>
    <w:basedOn w:val="DefaultParagraphFont"/>
    <w:uiPriority w:val="99"/>
    <w:semiHidden/>
    <w:locked/>
    <w:rsid w:val="00566B24"/>
    <w:rPr>
      <w:rFonts w:ascii="Calibri" w:hAnsi="Calibri" w:cs="Calibri"/>
      <w:b/>
      <w:bCs/>
      <w:lang w:eastAsia="en-US"/>
    </w:rPr>
  </w:style>
  <w:style w:type="character" w:customStyle="1" w:styleId="ZnakZnak18">
    <w:name w:val="Znak Znak18"/>
    <w:basedOn w:val="DefaultParagraphFont"/>
    <w:uiPriority w:val="99"/>
    <w:semiHidden/>
    <w:locked/>
    <w:rsid w:val="00566B24"/>
    <w:rPr>
      <w:rFonts w:ascii="Calibri" w:hAnsi="Calibri" w:cs="Calibri"/>
      <w:sz w:val="24"/>
      <w:szCs w:val="24"/>
      <w:lang w:eastAsia="en-US"/>
    </w:rPr>
  </w:style>
  <w:style w:type="character" w:customStyle="1" w:styleId="ZnakZnak17">
    <w:name w:val="Znak Znak17"/>
    <w:basedOn w:val="DefaultParagraphFont"/>
    <w:uiPriority w:val="99"/>
    <w:locked/>
    <w:rsid w:val="00566B24"/>
    <w:rPr>
      <w:rFonts w:ascii="Arial" w:hAnsi="Arial" w:cs="Arial"/>
      <w:sz w:val="24"/>
      <w:szCs w:val="24"/>
    </w:rPr>
  </w:style>
  <w:style w:type="character" w:customStyle="1" w:styleId="ZnakZnak16">
    <w:name w:val="Znak Znak16"/>
    <w:basedOn w:val="DefaultParagraphFont"/>
    <w:uiPriority w:val="99"/>
    <w:semiHidden/>
    <w:locked/>
    <w:rsid w:val="00566B24"/>
    <w:rPr>
      <w:rFonts w:ascii="Cambria" w:hAnsi="Cambria" w:cs="Cambria"/>
      <w:lang w:eastAsia="en-US"/>
    </w:rPr>
  </w:style>
  <w:style w:type="character" w:customStyle="1" w:styleId="ZnakZnak15">
    <w:name w:val="Znak Znak15"/>
    <w:basedOn w:val="DefaultParagraphFont"/>
    <w:uiPriority w:val="99"/>
    <w:semiHidden/>
    <w:locked/>
    <w:rsid w:val="00566B24"/>
    <w:rPr>
      <w:rFonts w:ascii="Tahoma" w:hAnsi="Tahoma" w:cs="Tahoma"/>
      <w:sz w:val="16"/>
      <w:szCs w:val="16"/>
      <w:lang w:val="pl-PL" w:eastAsia="en-US"/>
    </w:rPr>
  </w:style>
  <w:style w:type="character" w:customStyle="1" w:styleId="ZnakZnak14">
    <w:name w:val="Znak Znak14"/>
    <w:basedOn w:val="DefaultParagraphFont"/>
    <w:uiPriority w:val="99"/>
    <w:locked/>
    <w:rsid w:val="00566B24"/>
    <w:rPr>
      <w:rFonts w:ascii="Cambria" w:hAnsi="Cambria" w:cs="Cambria"/>
      <w:b/>
      <w:bCs/>
      <w:kern w:val="28"/>
      <w:sz w:val="32"/>
      <w:szCs w:val="32"/>
      <w:lang w:eastAsia="en-US"/>
    </w:rPr>
  </w:style>
  <w:style w:type="character" w:customStyle="1" w:styleId="ZnakZnak13">
    <w:name w:val="Znak Znak13"/>
    <w:basedOn w:val="DefaultParagraphFont"/>
    <w:uiPriority w:val="99"/>
    <w:semiHidden/>
    <w:locked/>
    <w:rsid w:val="00566B24"/>
    <w:rPr>
      <w:rFonts w:cs="Times New Roman"/>
      <w:sz w:val="24"/>
      <w:szCs w:val="24"/>
      <w:lang w:eastAsia="en-US"/>
    </w:rPr>
  </w:style>
  <w:style w:type="character" w:customStyle="1" w:styleId="ZnakZnak121">
    <w:name w:val="Znak Znak121"/>
    <w:basedOn w:val="DefaultParagraphFont"/>
    <w:uiPriority w:val="99"/>
    <w:semiHidden/>
    <w:locked/>
    <w:rsid w:val="00566B24"/>
    <w:rPr>
      <w:rFonts w:cs="Times New Roman"/>
      <w:i/>
      <w:iCs/>
      <w:sz w:val="24"/>
      <w:szCs w:val="24"/>
      <w:lang w:val="pl-PL" w:eastAsia="pl-PL"/>
    </w:rPr>
  </w:style>
  <w:style w:type="character" w:customStyle="1" w:styleId="ZnakZnak10">
    <w:name w:val="Znak Znak10"/>
    <w:basedOn w:val="DefaultParagraphFont"/>
    <w:uiPriority w:val="99"/>
    <w:semiHidden/>
    <w:locked/>
    <w:rsid w:val="00566B24"/>
    <w:rPr>
      <w:rFonts w:cs="Times New Roman"/>
      <w:sz w:val="24"/>
      <w:szCs w:val="24"/>
      <w:lang w:eastAsia="en-US"/>
    </w:rPr>
  </w:style>
  <w:style w:type="character" w:customStyle="1" w:styleId="ZnakZnak91">
    <w:name w:val="Znak Znak91"/>
    <w:basedOn w:val="DefaultParagraphFont"/>
    <w:uiPriority w:val="99"/>
    <w:locked/>
    <w:rsid w:val="00566B24"/>
    <w:rPr>
      <w:rFonts w:cs="Times New Roman"/>
      <w:sz w:val="16"/>
      <w:szCs w:val="16"/>
      <w:lang w:eastAsia="en-US"/>
    </w:rPr>
  </w:style>
  <w:style w:type="character" w:customStyle="1" w:styleId="ZnakZnak8">
    <w:name w:val="Znak Znak8"/>
    <w:basedOn w:val="DefaultParagraphFont"/>
    <w:uiPriority w:val="99"/>
    <w:locked/>
    <w:rsid w:val="00566B24"/>
    <w:rPr>
      <w:rFonts w:cs="Times New Roman"/>
      <w:sz w:val="24"/>
      <w:szCs w:val="24"/>
      <w:lang w:val="pl-PL" w:eastAsia="en-US"/>
    </w:rPr>
  </w:style>
  <w:style w:type="character" w:customStyle="1" w:styleId="ZnakZnak7">
    <w:name w:val="Znak Znak7"/>
    <w:basedOn w:val="DefaultParagraphFont"/>
    <w:uiPriority w:val="99"/>
    <w:semiHidden/>
    <w:locked/>
    <w:rsid w:val="00566B24"/>
    <w:rPr>
      <w:rFonts w:cs="Times New Roman"/>
      <w:sz w:val="20"/>
      <w:szCs w:val="20"/>
      <w:lang w:eastAsia="en-US"/>
    </w:rPr>
  </w:style>
  <w:style w:type="character" w:customStyle="1" w:styleId="7Znak">
    <w:name w:val="7 Znak"/>
    <w:aliases w:val="6 Znak,5 Znak,71 Znak,61 Znak,51 Znak,72 Znak,62 Znak,52 Znak,711 Znak,611 Znak,511 Znak,73 Znak,63 Znak,53 Znak,74 Znak,64 Znak,54 Znak,75 Znak,65 Znak,55 Znak,76 Znak,66 Znak,56 Znak,712 Znak,612 Znak,512 Znak,77 Znak,67 Znak,57 Znak,713 Znak"/>
    <w:basedOn w:val="DefaultParagraphFont"/>
    <w:uiPriority w:val="99"/>
    <w:locked/>
    <w:rsid w:val="00566B24"/>
    <w:rPr>
      <w:rFonts w:cs="Times New Roman"/>
      <w:sz w:val="24"/>
      <w:szCs w:val="24"/>
      <w:lang w:val="pl-PL" w:eastAsia="en-US"/>
    </w:rPr>
  </w:style>
  <w:style w:type="character" w:customStyle="1" w:styleId="ZnakZnak5">
    <w:name w:val="Znak Znak5"/>
    <w:basedOn w:val="DefaultParagraphFont"/>
    <w:uiPriority w:val="99"/>
    <w:semiHidden/>
    <w:locked/>
    <w:rsid w:val="00566B24"/>
    <w:rPr>
      <w:rFonts w:cs="Times New Roman"/>
      <w:sz w:val="2"/>
      <w:szCs w:val="2"/>
      <w:lang w:eastAsia="en-US"/>
    </w:rPr>
  </w:style>
  <w:style w:type="character" w:customStyle="1" w:styleId="ZnakZnak4">
    <w:name w:val="Znak Znak4"/>
    <w:basedOn w:val="DefaultParagraphFont"/>
    <w:uiPriority w:val="99"/>
    <w:locked/>
    <w:rsid w:val="00566B24"/>
    <w:rPr>
      <w:rFonts w:ascii="Cambria" w:hAnsi="Cambria" w:cs="Cambria"/>
      <w:sz w:val="24"/>
      <w:szCs w:val="24"/>
      <w:lang w:eastAsia="en-US"/>
    </w:rPr>
  </w:style>
  <w:style w:type="character" w:customStyle="1" w:styleId="ZnakZnak31">
    <w:name w:val="Znak Znak31"/>
    <w:basedOn w:val="DefaultParagraphFont"/>
    <w:uiPriority w:val="99"/>
    <w:semiHidden/>
    <w:locked/>
    <w:rsid w:val="00566B24"/>
    <w:rPr>
      <w:rFonts w:cs="Times New Roman"/>
      <w:sz w:val="20"/>
      <w:szCs w:val="20"/>
      <w:lang w:eastAsia="en-US"/>
    </w:rPr>
  </w:style>
  <w:style w:type="character" w:customStyle="1" w:styleId="ZnakZnak23">
    <w:name w:val="Znak Znak23"/>
    <w:basedOn w:val="ZnakZnak31"/>
    <w:uiPriority w:val="99"/>
    <w:semiHidden/>
    <w:locked/>
    <w:rsid w:val="00566B24"/>
    <w:rPr>
      <w:b/>
      <w:bCs/>
    </w:rPr>
  </w:style>
  <w:style w:type="character" w:customStyle="1" w:styleId="ZnakZnak110">
    <w:name w:val="Znak Znak110"/>
    <w:basedOn w:val="BodyTextChar"/>
    <w:uiPriority w:val="99"/>
    <w:semiHidden/>
    <w:locked/>
    <w:rsid w:val="00566B24"/>
    <w:rPr>
      <w:lang w:eastAsia="en-US"/>
    </w:rPr>
  </w:style>
  <w:style w:type="character" w:customStyle="1" w:styleId="a2Znak1">
    <w:name w:val="a2 Znak1"/>
    <w:aliases w:val="Tekst podstawowy Znak Znak Znak Znak,Znak Znak Znak,Znak Znak Znak1"/>
    <w:basedOn w:val="DefaultParagraphFont"/>
    <w:uiPriority w:val="99"/>
    <w:locked/>
    <w:rsid w:val="00566B24"/>
    <w:rPr>
      <w:rFonts w:ascii="Arial" w:hAnsi="Arial" w:cs="Arial"/>
      <w:sz w:val="24"/>
      <w:szCs w:val="24"/>
      <w:lang w:val="pl-PL" w:eastAsia="pl-PL"/>
    </w:rPr>
  </w:style>
  <w:style w:type="character" w:customStyle="1" w:styleId="ZnakZnak111">
    <w:name w:val="Znak Znak111"/>
    <w:basedOn w:val="DefaultParagraphFont"/>
    <w:uiPriority w:val="99"/>
    <w:locked/>
    <w:rsid w:val="00566B24"/>
    <w:rPr>
      <w:rFonts w:ascii="Courier New" w:hAnsi="Courier New" w:cs="Courier New"/>
      <w:lang w:val="pl-PL" w:eastAsia="pl-PL"/>
    </w:rPr>
  </w:style>
  <w:style w:type="character" w:customStyle="1" w:styleId="ZnakZnak6">
    <w:name w:val="Znak Znak6"/>
    <w:basedOn w:val="DefaultParagraphFont"/>
    <w:uiPriority w:val="99"/>
    <w:locked/>
    <w:rsid w:val="00566B24"/>
    <w:rPr>
      <w:rFonts w:cs="Times New Roman"/>
      <w:sz w:val="24"/>
      <w:szCs w:val="24"/>
      <w:lang w:val="pl-PL" w:eastAsia="en-US"/>
    </w:rPr>
  </w:style>
  <w:style w:type="paragraph" w:customStyle="1" w:styleId="Poprawka">
    <w:name w:val="Poprawka"/>
    <w:hidden/>
    <w:uiPriority w:val="99"/>
    <w:semiHidden/>
    <w:rsid w:val="00566B24"/>
    <w:rPr>
      <w:sz w:val="24"/>
      <w:szCs w:val="24"/>
      <w:lang w:eastAsia="en-US"/>
    </w:rPr>
  </w:style>
  <w:style w:type="paragraph" w:customStyle="1" w:styleId="Akapitzlist2">
    <w:name w:val="Akapit z listą2"/>
    <w:basedOn w:val="Normal"/>
    <w:uiPriority w:val="99"/>
    <w:rsid w:val="00566B24"/>
    <w:pPr>
      <w:ind w:left="720"/>
      <w:contextualSpacing/>
    </w:pPr>
    <w:rPr>
      <w:rFonts w:ascii="Calibri" w:hAnsi="Calibri"/>
      <w:sz w:val="22"/>
      <w:szCs w:val="22"/>
    </w:rPr>
  </w:style>
  <w:style w:type="character" w:customStyle="1" w:styleId="ZnakZnak81">
    <w:name w:val="Znak Znak81"/>
    <w:basedOn w:val="DefaultParagraphFont"/>
    <w:uiPriority w:val="99"/>
    <w:rsid w:val="00595969"/>
    <w:rPr>
      <w:rFonts w:cs="Times New Roman"/>
      <w:lang w:val="pl-PL" w:eastAsia="pl-PL" w:bidi="ar-SA"/>
    </w:rPr>
  </w:style>
  <w:style w:type="paragraph" w:customStyle="1" w:styleId="font1">
    <w:name w:val="font1"/>
    <w:basedOn w:val="Normal"/>
    <w:uiPriority w:val="99"/>
    <w:rsid w:val="0021138E"/>
    <w:pPr>
      <w:spacing w:before="100" w:beforeAutospacing="1" w:after="100" w:afterAutospacing="1"/>
    </w:pPr>
    <w:rPr>
      <w:rFonts w:ascii="Arial" w:hAnsi="Arial"/>
      <w:sz w:val="20"/>
      <w:szCs w:val="20"/>
      <w:lang w:eastAsia="pl-PL"/>
    </w:rPr>
  </w:style>
  <w:style w:type="paragraph" w:styleId="List4">
    <w:name w:val="List 4"/>
    <w:basedOn w:val="Normal"/>
    <w:uiPriority w:val="99"/>
    <w:locked/>
    <w:rsid w:val="0021138E"/>
    <w:pPr>
      <w:ind w:left="1132" w:hanging="283"/>
    </w:pPr>
    <w:rPr>
      <w:sz w:val="20"/>
      <w:szCs w:val="20"/>
      <w:lang w:eastAsia="pl-PL"/>
    </w:rPr>
  </w:style>
  <w:style w:type="paragraph" w:customStyle="1" w:styleId="WW-Wciciepierwszegowiersza">
    <w:name w:val="WW-Wcięcie pierwszego wiersza"/>
    <w:basedOn w:val="BodyText"/>
    <w:uiPriority w:val="99"/>
    <w:rsid w:val="0021138E"/>
    <w:pPr>
      <w:suppressAutoHyphens/>
      <w:spacing w:line="120" w:lineRule="atLeast"/>
      <w:ind w:firstLine="283"/>
      <w:jc w:val="both"/>
    </w:pPr>
    <w:rPr>
      <w:rFonts w:ascii="Times New Roman" w:hAnsi="Times New Roman" w:cs="Times New Roman"/>
      <w:bCs/>
      <w:szCs w:val="20"/>
      <w:lang w:eastAsia="ar-SA"/>
    </w:rPr>
  </w:style>
  <w:style w:type="character" w:customStyle="1" w:styleId="ZnakZnak32">
    <w:name w:val="Znak Znak32"/>
    <w:basedOn w:val="DefaultParagraphFont"/>
    <w:uiPriority w:val="99"/>
    <w:locked/>
    <w:rsid w:val="00BD6AC3"/>
    <w:rPr>
      <w:rFonts w:ascii="Courier New" w:hAnsi="Courier New" w:cs="Times New Roman"/>
      <w:lang w:val="pl-PL" w:eastAsia="pl-PL" w:bidi="ar-SA"/>
    </w:rPr>
  </w:style>
  <w:style w:type="character" w:customStyle="1" w:styleId="ZnakZnak33">
    <w:name w:val="Znak Znak33"/>
    <w:basedOn w:val="DefaultParagraphFont"/>
    <w:uiPriority w:val="99"/>
    <w:locked/>
    <w:rsid w:val="00C020FD"/>
    <w:rPr>
      <w:rFonts w:ascii="Courier New" w:hAnsi="Courier New" w:cs="Times New Roman"/>
      <w:lang w:val="pl-PL" w:eastAsia="pl-PL" w:bidi="ar-SA"/>
    </w:rPr>
  </w:style>
  <w:style w:type="character" w:customStyle="1" w:styleId="ZnakZnak24">
    <w:name w:val="Znak Znak24"/>
    <w:basedOn w:val="DefaultParagraphFont"/>
    <w:uiPriority w:val="99"/>
    <w:locked/>
    <w:rsid w:val="007A57AB"/>
    <w:rPr>
      <w:rFonts w:ascii="Courier New" w:hAnsi="Courier New" w:cs="Times New Roman"/>
      <w:lang w:val="pl-PL" w:eastAsia="pl-PL" w:bidi="ar-SA"/>
    </w:rPr>
  </w:style>
  <w:style w:type="character" w:customStyle="1" w:styleId="ZnakZnak51">
    <w:name w:val="Znak Znak51"/>
    <w:basedOn w:val="DefaultParagraphFont"/>
    <w:uiPriority w:val="99"/>
    <w:locked/>
    <w:rsid w:val="007A57AB"/>
    <w:rPr>
      <w:rFonts w:cs="Times New Roman"/>
      <w:b/>
      <w:sz w:val="22"/>
      <w:u w:val="double"/>
      <w:lang w:val="pl-PL" w:eastAsia="pl-PL" w:bidi="ar-SA"/>
    </w:rPr>
  </w:style>
  <w:style w:type="character" w:customStyle="1" w:styleId="ZnakZnak25">
    <w:name w:val="Znak Znak25"/>
    <w:uiPriority w:val="99"/>
    <w:rsid w:val="00BC6739"/>
    <w:rPr>
      <w:rFonts w:ascii="Tahoma" w:hAnsi="Tahoma"/>
      <w:sz w:val="16"/>
    </w:rPr>
  </w:style>
  <w:style w:type="character" w:customStyle="1" w:styleId="ZnakZnak112">
    <w:name w:val="Znak Znak112"/>
    <w:uiPriority w:val="99"/>
    <w:rsid w:val="00BC6739"/>
    <w:rPr>
      <w:rFonts w:ascii="Verdana" w:hAnsi="Verdana"/>
      <w:sz w:val="24"/>
    </w:rPr>
  </w:style>
  <w:style w:type="character" w:customStyle="1" w:styleId="ZnakZnak26">
    <w:name w:val="Znak Znak26"/>
    <w:uiPriority w:val="99"/>
    <w:rsid w:val="000E066D"/>
    <w:rPr>
      <w:lang w:val="pl-PL" w:eastAsia="pl-PL"/>
    </w:rPr>
  </w:style>
  <w:style w:type="numbering" w:customStyle="1" w:styleId="siwz">
    <w:name w:val="siwz"/>
    <w:rsid w:val="009244A5"/>
    <w:pPr>
      <w:numPr>
        <w:numId w:val="25"/>
      </w:numPr>
    </w:pPr>
  </w:style>
  <w:style w:type="numbering" w:customStyle="1" w:styleId="Biecalista1">
    <w:name w:val="Bieżąca lista1"/>
    <w:rsid w:val="009244A5"/>
    <w:pPr>
      <w:numPr>
        <w:numId w:val="27"/>
      </w:numPr>
    </w:pPr>
  </w:style>
</w:styles>
</file>

<file path=word/webSettings.xml><?xml version="1.0" encoding="utf-8"?>
<w:webSettings xmlns:r="http://schemas.openxmlformats.org/officeDocument/2006/relationships" xmlns:w="http://schemas.openxmlformats.org/wordprocessingml/2006/main">
  <w:divs>
    <w:div w:id="1124271658">
      <w:marLeft w:val="0"/>
      <w:marRight w:val="0"/>
      <w:marTop w:val="0"/>
      <w:marBottom w:val="0"/>
      <w:divBdr>
        <w:top w:val="none" w:sz="0" w:space="0" w:color="auto"/>
        <w:left w:val="none" w:sz="0" w:space="0" w:color="auto"/>
        <w:bottom w:val="none" w:sz="0" w:space="0" w:color="auto"/>
        <w:right w:val="none" w:sz="0" w:space="0" w:color="auto"/>
      </w:divBdr>
    </w:div>
    <w:div w:id="1124271659">
      <w:marLeft w:val="0"/>
      <w:marRight w:val="0"/>
      <w:marTop w:val="0"/>
      <w:marBottom w:val="0"/>
      <w:divBdr>
        <w:top w:val="none" w:sz="0" w:space="0" w:color="auto"/>
        <w:left w:val="none" w:sz="0" w:space="0" w:color="auto"/>
        <w:bottom w:val="none" w:sz="0" w:space="0" w:color="auto"/>
        <w:right w:val="none" w:sz="0" w:space="0" w:color="auto"/>
      </w:divBdr>
    </w:div>
    <w:div w:id="1124271660">
      <w:marLeft w:val="0"/>
      <w:marRight w:val="0"/>
      <w:marTop w:val="0"/>
      <w:marBottom w:val="0"/>
      <w:divBdr>
        <w:top w:val="none" w:sz="0" w:space="0" w:color="auto"/>
        <w:left w:val="none" w:sz="0" w:space="0" w:color="auto"/>
        <w:bottom w:val="none" w:sz="0" w:space="0" w:color="auto"/>
        <w:right w:val="none" w:sz="0" w:space="0" w:color="auto"/>
      </w:divBdr>
    </w:div>
    <w:div w:id="1124271661">
      <w:marLeft w:val="0"/>
      <w:marRight w:val="0"/>
      <w:marTop w:val="0"/>
      <w:marBottom w:val="0"/>
      <w:divBdr>
        <w:top w:val="none" w:sz="0" w:space="0" w:color="auto"/>
        <w:left w:val="none" w:sz="0" w:space="0" w:color="auto"/>
        <w:bottom w:val="none" w:sz="0" w:space="0" w:color="auto"/>
        <w:right w:val="none" w:sz="0" w:space="0" w:color="auto"/>
      </w:divBdr>
    </w:div>
    <w:div w:id="1124271662">
      <w:marLeft w:val="0"/>
      <w:marRight w:val="0"/>
      <w:marTop w:val="0"/>
      <w:marBottom w:val="0"/>
      <w:divBdr>
        <w:top w:val="none" w:sz="0" w:space="0" w:color="auto"/>
        <w:left w:val="none" w:sz="0" w:space="0" w:color="auto"/>
        <w:bottom w:val="none" w:sz="0" w:space="0" w:color="auto"/>
        <w:right w:val="none" w:sz="0" w:space="0" w:color="auto"/>
      </w:divBdr>
    </w:div>
    <w:div w:id="1124271663">
      <w:marLeft w:val="0"/>
      <w:marRight w:val="0"/>
      <w:marTop w:val="0"/>
      <w:marBottom w:val="0"/>
      <w:divBdr>
        <w:top w:val="none" w:sz="0" w:space="0" w:color="auto"/>
        <w:left w:val="none" w:sz="0" w:space="0" w:color="auto"/>
        <w:bottom w:val="none" w:sz="0" w:space="0" w:color="auto"/>
        <w:right w:val="none" w:sz="0" w:space="0" w:color="auto"/>
      </w:divBdr>
    </w:div>
    <w:div w:id="1124271664">
      <w:marLeft w:val="0"/>
      <w:marRight w:val="0"/>
      <w:marTop w:val="0"/>
      <w:marBottom w:val="0"/>
      <w:divBdr>
        <w:top w:val="none" w:sz="0" w:space="0" w:color="auto"/>
        <w:left w:val="none" w:sz="0" w:space="0" w:color="auto"/>
        <w:bottom w:val="none" w:sz="0" w:space="0" w:color="auto"/>
        <w:right w:val="none" w:sz="0" w:space="0" w:color="auto"/>
      </w:divBdr>
    </w:div>
    <w:div w:id="1124271665">
      <w:marLeft w:val="0"/>
      <w:marRight w:val="0"/>
      <w:marTop w:val="0"/>
      <w:marBottom w:val="0"/>
      <w:divBdr>
        <w:top w:val="none" w:sz="0" w:space="0" w:color="auto"/>
        <w:left w:val="none" w:sz="0" w:space="0" w:color="auto"/>
        <w:bottom w:val="none" w:sz="0" w:space="0" w:color="auto"/>
        <w:right w:val="none" w:sz="0" w:space="0" w:color="auto"/>
      </w:divBdr>
    </w:div>
    <w:div w:id="1124271666">
      <w:marLeft w:val="0"/>
      <w:marRight w:val="0"/>
      <w:marTop w:val="0"/>
      <w:marBottom w:val="0"/>
      <w:divBdr>
        <w:top w:val="none" w:sz="0" w:space="0" w:color="auto"/>
        <w:left w:val="none" w:sz="0" w:space="0" w:color="auto"/>
        <w:bottom w:val="none" w:sz="0" w:space="0" w:color="auto"/>
        <w:right w:val="none" w:sz="0" w:space="0" w:color="auto"/>
      </w:divBdr>
    </w:div>
    <w:div w:id="1124271667">
      <w:marLeft w:val="0"/>
      <w:marRight w:val="0"/>
      <w:marTop w:val="0"/>
      <w:marBottom w:val="0"/>
      <w:divBdr>
        <w:top w:val="none" w:sz="0" w:space="0" w:color="auto"/>
        <w:left w:val="none" w:sz="0" w:space="0" w:color="auto"/>
        <w:bottom w:val="none" w:sz="0" w:space="0" w:color="auto"/>
        <w:right w:val="none" w:sz="0" w:space="0" w:color="auto"/>
      </w:divBdr>
    </w:div>
    <w:div w:id="1124271668">
      <w:marLeft w:val="0"/>
      <w:marRight w:val="0"/>
      <w:marTop w:val="0"/>
      <w:marBottom w:val="0"/>
      <w:divBdr>
        <w:top w:val="none" w:sz="0" w:space="0" w:color="auto"/>
        <w:left w:val="none" w:sz="0" w:space="0" w:color="auto"/>
        <w:bottom w:val="none" w:sz="0" w:space="0" w:color="auto"/>
        <w:right w:val="none" w:sz="0" w:space="0" w:color="auto"/>
      </w:divBdr>
    </w:div>
    <w:div w:id="1124271669">
      <w:marLeft w:val="0"/>
      <w:marRight w:val="0"/>
      <w:marTop w:val="0"/>
      <w:marBottom w:val="0"/>
      <w:divBdr>
        <w:top w:val="none" w:sz="0" w:space="0" w:color="auto"/>
        <w:left w:val="none" w:sz="0" w:space="0" w:color="auto"/>
        <w:bottom w:val="none" w:sz="0" w:space="0" w:color="auto"/>
        <w:right w:val="none" w:sz="0" w:space="0" w:color="auto"/>
      </w:divBdr>
    </w:div>
    <w:div w:id="1124271670">
      <w:marLeft w:val="0"/>
      <w:marRight w:val="0"/>
      <w:marTop w:val="0"/>
      <w:marBottom w:val="0"/>
      <w:divBdr>
        <w:top w:val="none" w:sz="0" w:space="0" w:color="auto"/>
        <w:left w:val="none" w:sz="0" w:space="0" w:color="auto"/>
        <w:bottom w:val="none" w:sz="0" w:space="0" w:color="auto"/>
        <w:right w:val="none" w:sz="0" w:space="0" w:color="auto"/>
      </w:divBdr>
    </w:div>
    <w:div w:id="1124271671">
      <w:marLeft w:val="0"/>
      <w:marRight w:val="0"/>
      <w:marTop w:val="0"/>
      <w:marBottom w:val="0"/>
      <w:divBdr>
        <w:top w:val="none" w:sz="0" w:space="0" w:color="auto"/>
        <w:left w:val="none" w:sz="0" w:space="0" w:color="auto"/>
        <w:bottom w:val="none" w:sz="0" w:space="0" w:color="auto"/>
        <w:right w:val="none" w:sz="0" w:space="0" w:color="auto"/>
      </w:divBdr>
    </w:div>
    <w:div w:id="1124271672">
      <w:marLeft w:val="0"/>
      <w:marRight w:val="0"/>
      <w:marTop w:val="0"/>
      <w:marBottom w:val="0"/>
      <w:divBdr>
        <w:top w:val="none" w:sz="0" w:space="0" w:color="auto"/>
        <w:left w:val="none" w:sz="0" w:space="0" w:color="auto"/>
        <w:bottom w:val="none" w:sz="0" w:space="0" w:color="auto"/>
        <w:right w:val="none" w:sz="0" w:space="0" w:color="auto"/>
      </w:divBdr>
    </w:div>
    <w:div w:id="1124271673">
      <w:marLeft w:val="0"/>
      <w:marRight w:val="0"/>
      <w:marTop w:val="0"/>
      <w:marBottom w:val="0"/>
      <w:divBdr>
        <w:top w:val="none" w:sz="0" w:space="0" w:color="auto"/>
        <w:left w:val="none" w:sz="0" w:space="0" w:color="auto"/>
        <w:bottom w:val="none" w:sz="0" w:space="0" w:color="auto"/>
        <w:right w:val="none" w:sz="0" w:space="0" w:color="auto"/>
      </w:divBdr>
    </w:div>
    <w:div w:id="1124271674">
      <w:marLeft w:val="0"/>
      <w:marRight w:val="0"/>
      <w:marTop w:val="0"/>
      <w:marBottom w:val="0"/>
      <w:divBdr>
        <w:top w:val="none" w:sz="0" w:space="0" w:color="auto"/>
        <w:left w:val="none" w:sz="0" w:space="0" w:color="auto"/>
        <w:bottom w:val="none" w:sz="0" w:space="0" w:color="auto"/>
        <w:right w:val="none" w:sz="0" w:space="0" w:color="auto"/>
      </w:divBdr>
    </w:div>
    <w:div w:id="112427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gomoradzka@gddkia.gov.pl" TargetMode="External"/><Relationship Id="rId4" Type="http://schemas.openxmlformats.org/officeDocument/2006/relationships/webSettings" Target="webSettings.xml"/><Relationship Id="rId9" Type="http://schemas.openxmlformats.org/officeDocument/2006/relationships/hyperlink" Target="http://www.gddkia.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59</Pages>
  <Words>15841</Words>
  <Characters>-32766</Characters>
  <Application>Microsoft Office Outlook</Application>
  <DocSecurity>0</DocSecurity>
  <Lines>0</Lines>
  <Paragraphs>0</Paragraphs>
  <ScaleCrop>false</ScaleCrop>
  <Company>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dc:creator>
  <cp:keywords/>
  <dc:description/>
  <cp:lastModifiedBy>admin</cp:lastModifiedBy>
  <cp:revision>3</cp:revision>
  <cp:lastPrinted>2013-01-30T08:14:00Z</cp:lastPrinted>
  <dcterms:created xsi:type="dcterms:W3CDTF">2013-01-30T08:09:00Z</dcterms:created>
  <dcterms:modified xsi:type="dcterms:W3CDTF">2013-01-30T08:16:00Z</dcterms:modified>
</cp:coreProperties>
</file>