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9F" w:rsidRDefault="00D96876" w:rsidP="0047459F">
      <w:pPr>
        <w:rPr>
          <w:b/>
          <w:szCs w:val="20"/>
        </w:rPr>
      </w:pPr>
      <w:r w:rsidRPr="00D96876">
        <w:rPr>
          <w:noProof/>
        </w:rPr>
        <w:drawing>
          <wp:inline distT="0" distB="0" distL="0" distR="0">
            <wp:extent cx="6120130" cy="8659251"/>
            <wp:effectExtent l="0" t="0" r="0" b="8890"/>
            <wp:docPr id="3" name="Obraz 3" descr="C:\wzp\Sprawy\49-2017 KP A2 Ryczołek-Siedlce\pierwsza st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zp\Sprawy\49-2017 KP A2 Ryczołek-Siedlce\pierwsza stro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659251"/>
                    </a:xfrm>
                    <a:prstGeom prst="rect">
                      <a:avLst/>
                    </a:prstGeom>
                    <a:noFill/>
                    <a:ln>
                      <a:noFill/>
                    </a:ln>
                  </pic:spPr>
                </pic:pic>
              </a:graphicData>
            </a:graphic>
          </wp:inline>
        </w:drawing>
      </w:r>
      <w:bookmarkStart w:id="0" w:name="_GoBack"/>
      <w:bookmarkEnd w:id="0"/>
    </w:p>
    <w:p w:rsidR="0047459F" w:rsidRDefault="0047459F" w:rsidP="0047459F">
      <w:pPr>
        <w:rPr>
          <w:b/>
          <w:szCs w:val="20"/>
        </w:rPr>
      </w:pPr>
    </w:p>
    <w:p w:rsidR="005F1CCC" w:rsidRDefault="005F1CCC" w:rsidP="00781248">
      <w:pPr>
        <w:rPr>
          <w:b/>
          <w:szCs w:val="20"/>
        </w:rPr>
      </w:pPr>
    </w:p>
    <w:p w:rsidR="00223009" w:rsidRPr="00DD61E2" w:rsidRDefault="00223009" w:rsidP="00781248">
      <w:pPr>
        <w:rPr>
          <w:b/>
          <w:szCs w:val="20"/>
        </w:rPr>
      </w:pPr>
    </w:p>
    <w:p w:rsidR="005F1CCC" w:rsidRPr="00DD61E2" w:rsidRDefault="005F1CCC" w:rsidP="00781248">
      <w:pPr>
        <w:rPr>
          <w:b/>
          <w:szCs w:val="20"/>
        </w:rPr>
      </w:pPr>
    </w:p>
    <w:p w:rsidR="005F1CCC" w:rsidRPr="00DD61E2" w:rsidRDefault="005F1CCC" w:rsidP="00781248">
      <w:pPr>
        <w:rPr>
          <w:b/>
          <w:szCs w:val="20"/>
        </w:rPr>
      </w:pPr>
    </w:p>
    <w:p w:rsidR="005F1CCC" w:rsidRPr="00DD61E2" w:rsidRDefault="005F1CCC" w:rsidP="00781248">
      <w:pPr>
        <w:rPr>
          <w:rFonts w:ascii="Verdana" w:hAnsi="Verdana" w:cs="Verdana"/>
          <w:b/>
          <w:bCs/>
          <w:sz w:val="20"/>
          <w:szCs w:val="20"/>
        </w:rPr>
      </w:pPr>
      <w:r w:rsidRPr="00DD61E2">
        <w:rPr>
          <w:rFonts w:ascii="Verdana" w:hAnsi="Verdana" w:cs="Verdana"/>
          <w:b/>
          <w:bCs/>
          <w:sz w:val="20"/>
          <w:szCs w:val="20"/>
        </w:rPr>
        <w:t xml:space="preserve">Specyfikacja Istotnych Warunków Zamówienia zawiera: </w:t>
      </w:r>
    </w:p>
    <w:p w:rsidR="005F1CCC" w:rsidRPr="00DD61E2" w:rsidRDefault="005F1CCC" w:rsidP="00BE245A">
      <w:pPr>
        <w:jc w:val="center"/>
        <w:rPr>
          <w:rFonts w:ascii="Verdana" w:hAnsi="Verdana" w:cs="Verdana"/>
          <w:sz w:val="18"/>
          <w:szCs w:val="18"/>
        </w:rPr>
      </w:pPr>
    </w:p>
    <w:p w:rsidR="005F1CCC" w:rsidRPr="00DD61E2" w:rsidRDefault="005F1CCC" w:rsidP="00BE245A">
      <w:pPr>
        <w:jc w:val="center"/>
        <w:rPr>
          <w:rFonts w:ascii="Verdana" w:hAnsi="Verdana" w:cs="Verdana"/>
          <w:sz w:val="18"/>
          <w:szCs w:val="18"/>
        </w:rPr>
      </w:pPr>
    </w:p>
    <w:p w:rsidR="005F1CCC" w:rsidRPr="00DD61E2" w:rsidRDefault="005F1CCC" w:rsidP="002F776C">
      <w:pPr>
        <w:ind w:left="1560" w:hanging="1560"/>
        <w:rPr>
          <w:rFonts w:ascii="Verdana" w:hAnsi="Verdana" w:cs="Verdana"/>
          <w:b/>
          <w:bCs/>
          <w:sz w:val="20"/>
          <w:szCs w:val="20"/>
        </w:rPr>
      </w:pPr>
      <w:r w:rsidRPr="00DD61E2">
        <w:rPr>
          <w:rFonts w:ascii="Verdana" w:hAnsi="Verdana" w:cs="Verdana"/>
          <w:b/>
          <w:bCs/>
          <w:sz w:val="20"/>
          <w:szCs w:val="20"/>
        </w:rPr>
        <w:t>Tom I:</w:t>
      </w:r>
      <w:r w:rsidRPr="00DD61E2">
        <w:rPr>
          <w:rFonts w:ascii="Verdana" w:hAnsi="Verdana" w:cs="Verdana"/>
          <w:b/>
          <w:bCs/>
          <w:sz w:val="20"/>
          <w:szCs w:val="20"/>
        </w:rPr>
        <w:tab/>
      </w:r>
      <w:r w:rsidR="002F776C">
        <w:rPr>
          <w:rFonts w:ascii="Verdana" w:hAnsi="Verdana" w:cs="Verdana"/>
          <w:b/>
          <w:bCs/>
          <w:sz w:val="20"/>
          <w:szCs w:val="20"/>
        </w:rPr>
        <w:tab/>
      </w:r>
      <w:r w:rsidRPr="00DD61E2">
        <w:rPr>
          <w:rFonts w:ascii="Verdana" w:hAnsi="Verdana" w:cs="Verdana"/>
          <w:b/>
          <w:bCs/>
          <w:sz w:val="20"/>
          <w:szCs w:val="20"/>
        </w:rPr>
        <w:t>INSTRUKCJA DLA WYKONAWCÓW</w:t>
      </w:r>
    </w:p>
    <w:p w:rsidR="005F1CCC" w:rsidRPr="00DD61E2" w:rsidRDefault="005F1CCC" w:rsidP="00B87F62">
      <w:pPr>
        <w:ind w:left="1560"/>
        <w:rPr>
          <w:rFonts w:ascii="Verdana" w:hAnsi="Verdana" w:cs="Verdana"/>
          <w:sz w:val="20"/>
          <w:szCs w:val="20"/>
        </w:rPr>
      </w:pPr>
    </w:p>
    <w:p w:rsidR="005F1CCC" w:rsidRPr="00DD61E2" w:rsidRDefault="005F1CCC" w:rsidP="002F776C">
      <w:pPr>
        <w:rPr>
          <w:rFonts w:ascii="Verdana" w:hAnsi="Verdana" w:cs="Verdana"/>
          <w:b/>
          <w:bCs/>
          <w:sz w:val="20"/>
          <w:szCs w:val="20"/>
        </w:rPr>
      </w:pPr>
      <w:r w:rsidRPr="00DD61E2">
        <w:rPr>
          <w:rFonts w:ascii="Verdana" w:hAnsi="Verdana" w:cs="Verdana"/>
          <w:b/>
          <w:bCs/>
          <w:sz w:val="20"/>
          <w:szCs w:val="20"/>
        </w:rPr>
        <w:t>Rozdział 1</w:t>
      </w:r>
      <w:r w:rsidRPr="00DD61E2">
        <w:rPr>
          <w:rFonts w:ascii="Verdana" w:hAnsi="Verdana" w:cs="Verdana"/>
          <w:b/>
          <w:bCs/>
          <w:sz w:val="20"/>
          <w:szCs w:val="20"/>
        </w:rPr>
        <w:tab/>
      </w:r>
      <w:r w:rsidR="002F776C">
        <w:rPr>
          <w:rFonts w:ascii="Verdana" w:hAnsi="Verdana" w:cs="Verdana"/>
          <w:b/>
          <w:bCs/>
          <w:sz w:val="20"/>
          <w:szCs w:val="20"/>
        </w:rPr>
        <w:tab/>
      </w:r>
      <w:r w:rsidRPr="00DD61E2">
        <w:rPr>
          <w:rFonts w:ascii="Verdana" w:hAnsi="Verdana" w:cs="Verdana"/>
          <w:b/>
          <w:bCs/>
          <w:sz w:val="20"/>
          <w:szCs w:val="20"/>
        </w:rPr>
        <w:t>Instrukcja dla Wykonawców (IDW):</w:t>
      </w:r>
    </w:p>
    <w:p w:rsidR="005F1CCC" w:rsidRPr="00DD61E2" w:rsidRDefault="005F1CCC" w:rsidP="002F776C">
      <w:pPr>
        <w:rPr>
          <w:rFonts w:ascii="Verdana" w:hAnsi="Verdana" w:cs="Verdana"/>
          <w:b/>
          <w:bCs/>
          <w:sz w:val="20"/>
          <w:szCs w:val="20"/>
        </w:rPr>
      </w:pPr>
    </w:p>
    <w:p w:rsidR="005F1CCC" w:rsidRPr="00DD61E2" w:rsidRDefault="005F1CCC" w:rsidP="002F776C">
      <w:pPr>
        <w:rPr>
          <w:rFonts w:ascii="Verdana" w:hAnsi="Verdana" w:cs="Verdana"/>
          <w:b/>
          <w:bCs/>
          <w:sz w:val="20"/>
          <w:szCs w:val="20"/>
        </w:rPr>
      </w:pPr>
      <w:r w:rsidRPr="00DD61E2">
        <w:rPr>
          <w:rFonts w:ascii="Verdana" w:hAnsi="Verdana" w:cs="Verdana"/>
          <w:b/>
          <w:bCs/>
          <w:sz w:val="20"/>
          <w:szCs w:val="20"/>
        </w:rPr>
        <w:t>Rozdział 2</w:t>
      </w:r>
      <w:r w:rsidRPr="00DD61E2">
        <w:rPr>
          <w:rFonts w:ascii="Verdana" w:hAnsi="Verdana" w:cs="Verdana"/>
          <w:b/>
          <w:bCs/>
          <w:sz w:val="20"/>
          <w:szCs w:val="20"/>
        </w:rPr>
        <w:tab/>
      </w:r>
      <w:r w:rsidR="002F776C">
        <w:rPr>
          <w:rFonts w:ascii="Verdana" w:hAnsi="Verdana" w:cs="Verdana"/>
          <w:b/>
          <w:bCs/>
          <w:sz w:val="20"/>
          <w:szCs w:val="20"/>
        </w:rPr>
        <w:tab/>
      </w:r>
      <w:r w:rsidRPr="00DD61E2">
        <w:rPr>
          <w:rFonts w:ascii="Verdana" w:hAnsi="Verdana" w:cs="Verdana"/>
          <w:b/>
          <w:bCs/>
          <w:sz w:val="20"/>
          <w:szCs w:val="20"/>
        </w:rPr>
        <w:t>Formularz Oferta i formularze załączników do oferty</w:t>
      </w:r>
    </w:p>
    <w:p w:rsidR="005F1CCC" w:rsidRPr="00DD61E2" w:rsidRDefault="005F1CCC" w:rsidP="00B87F62">
      <w:pPr>
        <w:spacing w:before="120"/>
        <w:ind w:left="1560" w:hanging="1559"/>
        <w:rPr>
          <w:rFonts w:ascii="Verdana" w:hAnsi="Verdana" w:cs="Verdana"/>
          <w:bCs/>
          <w:sz w:val="20"/>
          <w:szCs w:val="20"/>
        </w:rPr>
      </w:pPr>
      <w:r w:rsidRPr="00DD61E2">
        <w:rPr>
          <w:rFonts w:ascii="Verdana" w:hAnsi="Verdana" w:cs="Verdana"/>
          <w:bCs/>
          <w:sz w:val="20"/>
          <w:szCs w:val="20"/>
        </w:rPr>
        <w:t xml:space="preserve">Formularz 2.1. </w:t>
      </w:r>
      <w:r w:rsidR="00B87F62">
        <w:rPr>
          <w:rFonts w:ascii="Verdana" w:hAnsi="Verdana" w:cs="Verdana"/>
          <w:bCs/>
          <w:sz w:val="20"/>
          <w:szCs w:val="20"/>
        </w:rPr>
        <w:tab/>
      </w:r>
      <w:r w:rsidR="00B87F62">
        <w:rPr>
          <w:rFonts w:ascii="Verdana" w:hAnsi="Verdana" w:cs="Verdana"/>
          <w:bCs/>
          <w:sz w:val="20"/>
          <w:szCs w:val="20"/>
        </w:rPr>
        <w:tab/>
      </w:r>
      <w:r w:rsidRPr="00DD61E2">
        <w:rPr>
          <w:rFonts w:ascii="Verdana" w:hAnsi="Verdana" w:cs="Verdana"/>
          <w:bCs/>
          <w:sz w:val="20"/>
          <w:szCs w:val="20"/>
        </w:rPr>
        <w:t xml:space="preserve">FORMULARZ KRYTERIUM OCENY OFERT </w:t>
      </w:r>
      <w:r w:rsidRPr="00DD61E2">
        <w:rPr>
          <w:rFonts w:ascii="Verdana" w:hAnsi="Verdana" w:cs="Verdana"/>
          <w:sz w:val="20"/>
          <w:szCs w:val="20"/>
        </w:rPr>
        <w:t>„</w:t>
      </w:r>
      <w:r w:rsidR="00C36A21">
        <w:rPr>
          <w:rFonts w:ascii="Verdana" w:hAnsi="Verdana" w:cs="Calibri"/>
          <w:b/>
          <w:sz w:val="20"/>
          <w:szCs w:val="20"/>
        </w:rPr>
        <w:t>Doświadczenie personelu</w:t>
      </w:r>
      <w:r>
        <w:rPr>
          <w:rFonts w:ascii="Verdana" w:hAnsi="Verdana" w:cs="Verdana"/>
          <w:sz w:val="20"/>
          <w:szCs w:val="20"/>
        </w:rPr>
        <w:t>”</w:t>
      </w:r>
    </w:p>
    <w:p w:rsidR="005F1CCC" w:rsidRDefault="005F1CCC" w:rsidP="00C36A21">
      <w:pPr>
        <w:spacing w:before="120"/>
        <w:ind w:left="2127" w:hanging="2126"/>
        <w:rPr>
          <w:rFonts w:ascii="Verdana" w:hAnsi="Verdana" w:cs="Verdana"/>
          <w:sz w:val="20"/>
          <w:szCs w:val="20"/>
        </w:rPr>
      </w:pPr>
      <w:r w:rsidRPr="00DD61E2">
        <w:rPr>
          <w:rFonts w:ascii="Verdana" w:hAnsi="Verdana" w:cs="Verdana"/>
          <w:bCs/>
          <w:sz w:val="20"/>
          <w:szCs w:val="20"/>
        </w:rPr>
        <w:t xml:space="preserve">Formularz 2.2. </w:t>
      </w:r>
      <w:r w:rsidR="00B87F62">
        <w:rPr>
          <w:rFonts w:ascii="Verdana" w:hAnsi="Verdana" w:cs="Verdana"/>
          <w:bCs/>
          <w:sz w:val="20"/>
          <w:szCs w:val="20"/>
        </w:rPr>
        <w:tab/>
      </w:r>
      <w:r w:rsidRPr="00DD61E2">
        <w:rPr>
          <w:rFonts w:ascii="Verdana" w:hAnsi="Verdana" w:cs="Verdana"/>
          <w:bCs/>
          <w:sz w:val="20"/>
          <w:szCs w:val="20"/>
        </w:rPr>
        <w:t xml:space="preserve">FORMULARZ KRYTERIUM OCENY OFERT </w:t>
      </w:r>
      <w:r w:rsidRPr="00DD61E2">
        <w:rPr>
          <w:rFonts w:ascii="Verdana" w:hAnsi="Verdana" w:cs="Verdana"/>
          <w:sz w:val="20"/>
          <w:szCs w:val="20"/>
        </w:rPr>
        <w:t>„</w:t>
      </w:r>
      <w:r w:rsidR="00C36A21">
        <w:rPr>
          <w:rFonts w:ascii="Verdana" w:eastAsiaTheme="minorHAnsi" w:hAnsi="Verdana" w:cs="Verdana"/>
          <w:b/>
          <w:color w:val="231F20"/>
          <w:sz w:val="20"/>
          <w:szCs w:val="20"/>
          <w:lang w:eastAsia="en-US"/>
        </w:rPr>
        <w:t>Zatrudnienie</w:t>
      </w:r>
      <w:r w:rsidR="00C36A21" w:rsidRPr="008F7919">
        <w:rPr>
          <w:rFonts w:ascii="Verdana" w:eastAsiaTheme="minorHAnsi" w:hAnsi="Verdana" w:cs="Verdana"/>
          <w:b/>
          <w:color w:val="231F20"/>
          <w:sz w:val="20"/>
          <w:szCs w:val="20"/>
          <w:lang w:eastAsia="en-US"/>
        </w:rPr>
        <w:t xml:space="preserve"> na umowę o pracę</w:t>
      </w:r>
      <w:r>
        <w:rPr>
          <w:rFonts w:ascii="Verdana" w:hAnsi="Verdana" w:cs="Verdana"/>
          <w:sz w:val="20"/>
          <w:szCs w:val="20"/>
        </w:rPr>
        <w:t>”</w:t>
      </w:r>
    </w:p>
    <w:p w:rsidR="00C36A21" w:rsidRPr="00DD61E2" w:rsidRDefault="00C36A21" w:rsidP="00C36A21">
      <w:pPr>
        <w:spacing w:before="120"/>
        <w:ind w:left="2127" w:hanging="2126"/>
        <w:rPr>
          <w:rFonts w:ascii="Verdana" w:hAnsi="Verdana" w:cs="Verdana"/>
          <w:bCs/>
          <w:sz w:val="20"/>
          <w:szCs w:val="20"/>
        </w:rPr>
      </w:pPr>
      <w:r>
        <w:rPr>
          <w:rFonts w:ascii="Verdana" w:hAnsi="Verdana" w:cs="Verdana"/>
          <w:sz w:val="20"/>
          <w:szCs w:val="20"/>
        </w:rPr>
        <w:t>Formularz 2.3</w:t>
      </w:r>
      <w:r>
        <w:rPr>
          <w:rFonts w:ascii="Verdana" w:hAnsi="Verdana" w:cs="Verdana"/>
          <w:sz w:val="20"/>
          <w:szCs w:val="20"/>
        </w:rPr>
        <w:tab/>
      </w:r>
      <w:r w:rsidRPr="00DD61E2">
        <w:rPr>
          <w:rFonts w:ascii="Verdana" w:hAnsi="Verdana" w:cs="Verdana"/>
          <w:bCs/>
          <w:sz w:val="20"/>
          <w:szCs w:val="20"/>
        </w:rPr>
        <w:t>FORMULARZ KRYTERIUM OCENY OFERT</w:t>
      </w:r>
      <w:r>
        <w:rPr>
          <w:rFonts w:ascii="Verdana" w:hAnsi="Verdana" w:cs="Verdana"/>
          <w:bCs/>
          <w:sz w:val="20"/>
          <w:szCs w:val="20"/>
        </w:rPr>
        <w:t xml:space="preserve"> „</w:t>
      </w:r>
      <w:r>
        <w:rPr>
          <w:rFonts w:ascii="Verdana" w:eastAsiaTheme="minorHAnsi" w:hAnsi="Verdana" w:cs="Verdana"/>
          <w:b/>
          <w:color w:val="231F20"/>
          <w:sz w:val="20"/>
          <w:szCs w:val="20"/>
          <w:lang w:eastAsia="en-US"/>
        </w:rPr>
        <w:t>P</w:t>
      </w:r>
      <w:r w:rsidRPr="008F7919">
        <w:rPr>
          <w:rFonts w:ascii="Verdana" w:eastAsiaTheme="minorHAnsi" w:hAnsi="Verdana" w:cs="Verdana"/>
          <w:b/>
          <w:color w:val="231F20"/>
          <w:sz w:val="20"/>
          <w:szCs w:val="20"/>
          <w:lang w:eastAsia="en-US"/>
        </w:rPr>
        <w:t>rowadzenie strony internetowej</w:t>
      </w:r>
      <w:r>
        <w:rPr>
          <w:rFonts w:ascii="Verdana" w:eastAsiaTheme="minorHAnsi" w:hAnsi="Verdana" w:cs="Verdana"/>
          <w:b/>
          <w:color w:val="231F20"/>
          <w:sz w:val="20"/>
          <w:szCs w:val="20"/>
          <w:lang w:eastAsia="en-US"/>
        </w:rPr>
        <w:t>”</w:t>
      </w:r>
    </w:p>
    <w:p w:rsidR="005F1CCC" w:rsidRPr="00DD61E2" w:rsidRDefault="005F1CCC" w:rsidP="00B87F62">
      <w:pPr>
        <w:ind w:left="1560"/>
        <w:rPr>
          <w:rFonts w:ascii="Verdana" w:hAnsi="Verdana" w:cs="Verdana"/>
          <w:b/>
          <w:bCs/>
          <w:sz w:val="20"/>
          <w:szCs w:val="20"/>
        </w:rPr>
      </w:pPr>
    </w:p>
    <w:p w:rsidR="005F1CCC" w:rsidRPr="00DD61E2" w:rsidRDefault="005F1CCC" w:rsidP="00B87F62">
      <w:pPr>
        <w:ind w:left="1560" w:hanging="1620"/>
        <w:rPr>
          <w:rFonts w:ascii="Verdana" w:hAnsi="Verdana" w:cs="Verdana"/>
          <w:sz w:val="20"/>
          <w:szCs w:val="20"/>
        </w:rPr>
      </w:pPr>
    </w:p>
    <w:p w:rsidR="005F1CCC" w:rsidRPr="00DD61E2" w:rsidRDefault="005F1CCC" w:rsidP="002F776C">
      <w:pPr>
        <w:ind w:left="1560" w:hanging="1560"/>
        <w:jc w:val="both"/>
        <w:rPr>
          <w:rFonts w:ascii="Verdana" w:hAnsi="Verdana" w:cs="Verdana"/>
          <w:b/>
          <w:bCs/>
          <w:i/>
          <w:sz w:val="20"/>
          <w:szCs w:val="20"/>
        </w:rPr>
      </w:pPr>
      <w:r w:rsidRPr="00DD61E2">
        <w:rPr>
          <w:rFonts w:ascii="Verdana" w:hAnsi="Verdana" w:cs="Verdana"/>
          <w:b/>
          <w:bCs/>
          <w:i/>
          <w:sz w:val="20"/>
          <w:szCs w:val="20"/>
        </w:rPr>
        <w:t>Rozdział 3</w:t>
      </w:r>
      <w:r w:rsidRPr="00DD61E2">
        <w:rPr>
          <w:rFonts w:ascii="Verdana" w:hAnsi="Verdana" w:cs="Verdana"/>
          <w:b/>
          <w:bCs/>
          <w:i/>
          <w:sz w:val="20"/>
          <w:szCs w:val="20"/>
        </w:rPr>
        <w:tab/>
      </w:r>
      <w:r w:rsidR="00B87F62">
        <w:rPr>
          <w:rFonts w:ascii="Verdana" w:hAnsi="Verdana" w:cs="Verdana"/>
          <w:b/>
          <w:bCs/>
          <w:i/>
          <w:sz w:val="20"/>
          <w:szCs w:val="20"/>
        </w:rPr>
        <w:tab/>
      </w:r>
      <w:r w:rsidRPr="00DD61E2">
        <w:rPr>
          <w:rFonts w:ascii="Verdana" w:hAnsi="Verdana" w:cs="Verdana"/>
          <w:b/>
          <w:bCs/>
          <w:i/>
          <w:sz w:val="20"/>
          <w:szCs w:val="20"/>
        </w:rPr>
        <w:t>Formularze dotyc</w:t>
      </w:r>
      <w:r w:rsidR="00B87F62">
        <w:rPr>
          <w:rFonts w:ascii="Verdana" w:hAnsi="Verdana" w:cs="Verdana"/>
          <w:b/>
          <w:bCs/>
          <w:i/>
          <w:sz w:val="20"/>
          <w:szCs w:val="20"/>
        </w:rPr>
        <w:t xml:space="preserve">zące spełniania przez Wykonawcę </w:t>
      </w:r>
      <w:r w:rsidRPr="00DD61E2">
        <w:rPr>
          <w:rFonts w:ascii="Verdana" w:hAnsi="Verdana" w:cs="Verdana"/>
          <w:b/>
          <w:bCs/>
          <w:i/>
          <w:sz w:val="20"/>
          <w:szCs w:val="20"/>
        </w:rPr>
        <w:t xml:space="preserve">warunków </w:t>
      </w:r>
      <w:r w:rsidR="00B87F62">
        <w:rPr>
          <w:rFonts w:ascii="Verdana" w:hAnsi="Verdana" w:cs="Verdana"/>
          <w:b/>
          <w:bCs/>
          <w:i/>
          <w:sz w:val="20"/>
          <w:szCs w:val="20"/>
        </w:rPr>
        <w:tab/>
      </w:r>
      <w:r w:rsidRPr="00DD61E2">
        <w:rPr>
          <w:rFonts w:ascii="Verdana" w:hAnsi="Verdana" w:cs="Verdana"/>
          <w:b/>
          <w:bCs/>
          <w:i/>
          <w:sz w:val="20"/>
          <w:szCs w:val="20"/>
        </w:rPr>
        <w:t xml:space="preserve">udziału w postępowaniu/ wykazania braku podstaw do </w:t>
      </w:r>
      <w:r w:rsidR="00B87F62">
        <w:rPr>
          <w:rFonts w:ascii="Verdana" w:hAnsi="Verdana" w:cs="Verdana"/>
          <w:b/>
          <w:bCs/>
          <w:i/>
          <w:sz w:val="20"/>
          <w:szCs w:val="20"/>
        </w:rPr>
        <w:tab/>
      </w:r>
      <w:r w:rsidRPr="00DD61E2">
        <w:rPr>
          <w:rFonts w:ascii="Verdana" w:hAnsi="Verdana" w:cs="Verdana"/>
          <w:b/>
          <w:bCs/>
          <w:i/>
          <w:sz w:val="20"/>
          <w:szCs w:val="20"/>
        </w:rPr>
        <w:t>wykluczenia Wykonawcy z postępowania:</w:t>
      </w:r>
    </w:p>
    <w:p w:rsidR="005F1CCC" w:rsidRPr="00DD61E2" w:rsidRDefault="005F1CCC" w:rsidP="00B87F62">
      <w:pPr>
        <w:ind w:left="1560" w:hanging="1440"/>
        <w:jc w:val="both"/>
        <w:rPr>
          <w:rFonts w:ascii="Verdana" w:hAnsi="Verdana" w:cs="Verdana"/>
          <w:b/>
          <w:bCs/>
          <w:i/>
          <w:sz w:val="20"/>
          <w:szCs w:val="20"/>
        </w:rPr>
      </w:pPr>
    </w:p>
    <w:p w:rsidR="005F1CCC" w:rsidRPr="00DD61E2" w:rsidRDefault="005F1CCC" w:rsidP="002F776C">
      <w:pPr>
        <w:spacing w:before="120"/>
        <w:ind w:left="1560" w:hanging="1560"/>
        <w:jc w:val="both"/>
        <w:rPr>
          <w:rFonts w:ascii="Verdana" w:hAnsi="Verdana"/>
          <w:sz w:val="20"/>
          <w:szCs w:val="20"/>
        </w:rPr>
      </w:pPr>
      <w:r w:rsidRPr="00DD61E2">
        <w:rPr>
          <w:rFonts w:ascii="Verdana" w:hAnsi="Verdana" w:cs="Verdana"/>
          <w:sz w:val="20"/>
          <w:szCs w:val="20"/>
        </w:rPr>
        <w:t>Formularz 3.1</w:t>
      </w:r>
      <w:r w:rsidRPr="00DD61E2">
        <w:rPr>
          <w:rFonts w:ascii="Verdana" w:hAnsi="Verdana" w:cs="Verdana"/>
          <w:sz w:val="20"/>
          <w:szCs w:val="20"/>
        </w:rPr>
        <w:tab/>
      </w:r>
      <w:r w:rsidR="00B87F62">
        <w:rPr>
          <w:rFonts w:ascii="Verdana" w:hAnsi="Verdana" w:cs="Verdana"/>
          <w:sz w:val="20"/>
          <w:szCs w:val="20"/>
        </w:rPr>
        <w:tab/>
      </w:r>
      <w:r w:rsidRPr="00DD61E2">
        <w:rPr>
          <w:rFonts w:ascii="Verdana" w:hAnsi="Verdana" w:cs="Verdana"/>
          <w:sz w:val="20"/>
          <w:szCs w:val="20"/>
        </w:rPr>
        <w:t xml:space="preserve">Jednolity Europejski Dokument Zamówienia (JEDZ/ESPD) przygotowany </w:t>
      </w:r>
      <w:r w:rsidR="00B87F62">
        <w:rPr>
          <w:rFonts w:ascii="Verdana" w:hAnsi="Verdana" w:cs="Verdana"/>
          <w:sz w:val="20"/>
          <w:szCs w:val="20"/>
        </w:rPr>
        <w:tab/>
      </w:r>
      <w:r w:rsidRPr="00DD61E2">
        <w:rPr>
          <w:rFonts w:ascii="Verdana" w:hAnsi="Verdana" w:cs="Verdana"/>
          <w:sz w:val="20"/>
          <w:szCs w:val="20"/>
        </w:rPr>
        <w:t xml:space="preserve">wstępnie przez Zamawiającego dla przedmiotowego postępowania jest </w:t>
      </w:r>
      <w:r w:rsidR="00B87F62">
        <w:rPr>
          <w:rFonts w:ascii="Verdana" w:hAnsi="Verdana" w:cs="Verdana"/>
          <w:sz w:val="20"/>
          <w:szCs w:val="20"/>
        </w:rPr>
        <w:tab/>
      </w:r>
      <w:r w:rsidRPr="00DD61E2">
        <w:rPr>
          <w:rFonts w:ascii="Verdana" w:hAnsi="Verdana" w:cs="Verdana"/>
          <w:sz w:val="20"/>
          <w:szCs w:val="20"/>
        </w:rPr>
        <w:t xml:space="preserve">dostępny na stronie internetowej Zamawiającego w miejscu </w:t>
      </w:r>
      <w:r w:rsidR="00B87F62">
        <w:rPr>
          <w:rFonts w:ascii="Verdana" w:hAnsi="Verdana" w:cs="Verdana"/>
          <w:sz w:val="20"/>
          <w:szCs w:val="20"/>
        </w:rPr>
        <w:tab/>
      </w:r>
      <w:r w:rsidRPr="00DD61E2">
        <w:rPr>
          <w:rFonts w:ascii="Verdana" w:hAnsi="Verdana" w:cs="Verdana"/>
          <w:sz w:val="20"/>
          <w:szCs w:val="20"/>
        </w:rPr>
        <w:t>zamieszczenia niniejszej SIWZ</w:t>
      </w:r>
      <w:r w:rsidRPr="00DD61E2">
        <w:rPr>
          <w:rFonts w:ascii="Verdana" w:hAnsi="Verdana"/>
          <w:sz w:val="20"/>
          <w:szCs w:val="20"/>
        </w:rPr>
        <w:t xml:space="preserve"> </w:t>
      </w:r>
    </w:p>
    <w:p w:rsidR="005F1CCC" w:rsidRPr="00DD61E2" w:rsidRDefault="005F1CCC" w:rsidP="002F776C">
      <w:pPr>
        <w:spacing w:before="120"/>
        <w:ind w:left="1560" w:hanging="1560"/>
        <w:jc w:val="both"/>
        <w:rPr>
          <w:rFonts w:ascii="Verdana" w:hAnsi="Verdana"/>
          <w:sz w:val="20"/>
          <w:szCs w:val="20"/>
        </w:rPr>
      </w:pPr>
      <w:r w:rsidRPr="00DD61E2">
        <w:rPr>
          <w:rFonts w:ascii="Verdana" w:hAnsi="Verdana"/>
          <w:sz w:val="20"/>
          <w:szCs w:val="20"/>
        </w:rPr>
        <w:t>Formularz 3.2</w:t>
      </w:r>
      <w:r w:rsidRPr="00DD61E2">
        <w:rPr>
          <w:rFonts w:ascii="Verdana" w:hAnsi="Verdana"/>
          <w:sz w:val="20"/>
          <w:szCs w:val="20"/>
        </w:rPr>
        <w:tab/>
      </w:r>
      <w:r w:rsidR="00B87F62">
        <w:rPr>
          <w:rFonts w:ascii="Verdana" w:hAnsi="Verdana"/>
          <w:sz w:val="20"/>
          <w:szCs w:val="20"/>
        </w:rPr>
        <w:tab/>
      </w:r>
      <w:r w:rsidRPr="00DD61E2">
        <w:rPr>
          <w:rFonts w:ascii="Verdana" w:hAnsi="Verdana"/>
          <w:sz w:val="20"/>
          <w:szCs w:val="20"/>
        </w:rPr>
        <w:t xml:space="preserve">Wzór ZOBOWIĄZANIA do oddania do dyspozycji Wykonawcy niezbędnych </w:t>
      </w:r>
      <w:r w:rsidR="00B87F62">
        <w:rPr>
          <w:rFonts w:ascii="Verdana" w:hAnsi="Verdana"/>
          <w:sz w:val="20"/>
          <w:szCs w:val="20"/>
        </w:rPr>
        <w:tab/>
      </w:r>
      <w:r w:rsidRPr="00DD61E2">
        <w:rPr>
          <w:rFonts w:ascii="Verdana" w:hAnsi="Verdana"/>
          <w:sz w:val="20"/>
          <w:szCs w:val="20"/>
        </w:rPr>
        <w:t>zasobów na potrzeby realizacji  zamówienia</w:t>
      </w:r>
      <w:r w:rsidRPr="00DD61E2" w:rsidDel="00BD3294">
        <w:rPr>
          <w:rFonts w:ascii="Verdana" w:hAnsi="Verdana"/>
          <w:sz w:val="20"/>
          <w:szCs w:val="20"/>
        </w:rPr>
        <w:t xml:space="preserve"> </w:t>
      </w:r>
    </w:p>
    <w:p w:rsidR="005F1CCC" w:rsidRPr="00DD61E2" w:rsidRDefault="005F1CCC" w:rsidP="002F776C">
      <w:pPr>
        <w:spacing w:before="120"/>
        <w:ind w:left="1560" w:hanging="1560"/>
        <w:jc w:val="both"/>
        <w:rPr>
          <w:rFonts w:ascii="Verdana" w:hAnsi="Verdana"/>
          <w:sz w:val="20"/>
          <w:szCs w:val="20"/>
        </w:rPr>
      </w:pPr>
      <w:r w:rsidRPr="00DD61E2">
        <w:rPr>
          <w:rFonts w:ascii="Verdana" w:hAnsi="Verdana"/>
          <w:sz w:val="20"/>
          <w:szCs w:val="20"/>
        </w:rPr>
        <w:t>Formularz 3.3</w:t>
      </w:r>
      <w:r w:rsidRPr="00DD61E2">
        <w:rPr>
          <w:rFonts w:ascii="Verdana" w:hAnsi="Verdana"/>
          <w:sz w:val="20"/>
          <w:szCs w:val="20"/>
        </w:rPr>
        <w:tab/>
      </w:r>
      <w:r w:rsidR="00B87F62">
        <w:rPr>
          <w:rFonts w:ascii="Verdana" w:hAnsi="Verdana"/>
          <w:sz w:val="20"/>
          <w:szCs w:val="20"/>
        </w:rPr>
        <w:tab/>
      </w:r>
      <w:r w:rsidRPr="00DD61E2">
        <w:rPr>
          <w:rFonts w:ascii="Verdana" w:hAnsi="Verdana"/>
          <w:sz w:val="20"/>
          <w:szCs w:val="20"/>
        </w:rPr>
        <w:t xml:space="preserve">Oświadczenie o przynależności lub braku przynależności do tej samej </w:t>
      </w:r>
      <w:r w:rsidR="00B87F62">
        <w:rPr>
          <w:rFonts w:ascii="Verdana" w:hAnsi="Verdana"/>
          <w:sz w:val="20"/>
          <w:szCs w:val="20"/>
        </w:rPr>
        <w:tab/>
      </w:r>
      <w:r w:rsidRPr="00DD61E2">
        <w:rPr>
          <w:rFonts w:ascii="Verdana" w:hAnsi="Verdana"/>
          <w:sz w:val="20"/>
          <w:szCs w:val="20"/>
        </w:rPr>
        <w:t>grupy kapitałowej, o której mowa w art. 24 ust</w:t>
      </w:r>
      <w:r>
        <w:rPr>
          <w:rFonts w:ascii="Verdana" w:hAnsi="Verdana"/>
          <w:sz w:val="20"/>
          <w:szCs w:val="20"/>
        </w:rPr>
        <w:t>.</w:t>
      </w:r>
      <w:r w:rsidRPr="00DD61E2">
        <w:rPr>
          <w:rFonts w:ascii="Verdana" w:hAnsi="Verdana"/>
          <w:sz w:val="20"/>
          <w:szCs w:val="20"/>
        </w:rPr>
        <w:t xml:space="preserve"> 1 pkt 23 ustawy Pzp</w:t>
      </w:r>
    </w:p>
    <w:p w:rsidR="005F1CCC" w:rsidRPr="00DD61E2" w:rsidRDefault="005F1CCC" w:rsidP="00B87F62">
      <w:pPr>
        <w:ind w:left="1560"/>
        <w:rPr>
          <w:rFonts w:ascii="Verdana" w:hAnsi="Verdana" w:cs="Verdana"/>
          <w:sz w:val="20"/>
          <w:szCs w:val="20"/>
        </w:rPr>
      </w:pPr>
    </w:p>
    <w:p w:rsidR="005F1CCC" w:rsidRPr="00DD61E2" w:rsidRDefault="005F1CCC" w:rsidP="00B87F62">
      <w:pPr>
        <w:rPr>
          <w:rFonts w:ascii="Verdana" w:hAnsi="Verdana" w:cs="Verdana"/>
          <w:b/>
          <w:bCs/>
          <w:sz w:val="20"/>
          <w:szCs w:val="20"/>
        </w:rPr>
      </w:pPr>
      <w:r w:rsidRPr="00DD61E2">
        <w:rPr>
          <w:rFonts w:ascii="Verdana" w:hAnsi="Verdana" w:cs="Verdana"/>
          <w:b/>
          <w:bCs/>
          <w:sz w:val="20"/>
          <w:szCs w:val="20"/>
        </w:rPr>
        <w:t>Tom II:</w:t>
      </w:r>
      <w:r w:rsidRPr="00DD61E2">
        <w:rPr>
          <w:rFonts w:ascii="Verdana" w:hAnsi="Verdana" w:cs="Verdana"/>
          <w:b/>
          <w:bCs/>
          <w:sz w:val="20"/>
          <w:szCs w:val="20"/>
        </w:rPr>
        <w:tab/>
      </w:r>
      <w:r w:rsidR="00B87F62">
        <w:rPr>
          <w:rFonts w:ascii="Verdana" w:hAnsi="Verdana" w:cs="Verdana"/>
          <w:b/>
          <w:bCs/>
          <w:sz w:val="20"/>
          <w:szCs w:val="20"/>
        </w:rPr>
        <w:tab/>
      </w:r>
      <w:r w:rsidRPr="00DD61E2">
        <w:rPr>
          <w:rStyle w:val="tekstdokbold"/>
          <w:rFonts w:ascii="Verdana" w:hAnsi="Verdana"/>
          <w:sz w:val="20"/>
          <w:szCs w:val="20"/>
        </w:rPr>
        <w:t xml:space="preserve">ISTOTNE DLA STRON </w:t>
      </w:r>
      <w:r w:rsidRPr="00DD61E2">
        <w:rPr>
          <w:rFonts w:ascii="Verdana" w:hAnsi="Verdana" w:cs="Verdana"/>
          <w:b/>
          <w:sz w:val="20"/>
          <w:szCs w:val="20"/>
        </w:rPr>
        <w:t>POSTANOWIENIA</w:t>
      </w:r>
      <w:r w:rsidRPr="00DD61E2">
        <w:rPr>
          <w:rStyle w:val="tekstdokbold"/>
          <w:rFonts w:ascii="Verdana" w:hAnsi="Verdana"/>
          <w:sz w:val="20"/>
          <w:szCs w:val="20"/>
        </w:rPr>
        <w:t xml:space="preserve"> UMOWY </w:t>
      </w:r>
    </w:p>
    <w:p w:rsidR="005F1CCC" w:rsidRPr="00DD61E2" w:rsidRDefault="005F1CCC" w:rsidP="00B87F62">
      <w:pPr>
        <w:rPr>
          <w:rFonts w:ascii="Verdana" w:hAnsi="Verdana" w:cs="Verdana"/>
          <w:sz w:val="20"/>
          <w:szCs w:val="20"/>
        </w:rPr>
      </w:pPr>
    </w:p>
    <w:p w:rsidR="005F1CCC" w:rsidRDefault="005F1CCC" w:rsidP="00B87F62">
      <w:pPr>
        <w:rPr>
          <w:rFonts w:ascii="Verdana" w:hAnsi="Verdana" w:cs="Verdana"/>
          <w:b/>
          <w:bCs/>
          <w:sz w:val="20"/>
          <w:szCs w:val="20"/>
        </w:rPr>
      </w:pPr>
      <w:r w:rsidRPr="00DD61E2">
        <w:rPr>
          <w:rFonts w:ascii="Verdana" w:hAnsi="Verdana" w:cs="Verdana"/>
          <w:b/>
          <w:bCs/>
          <w:sz w:val="20"/>
          <w:szCs w:val="20"/>
        </w:rPr>
        <w:t>Tom III:</w:t>
      </w:r>
      <w:r w:rsidRPr="00DD61E2">
        <w:rPr>
          <w:rFonts w:ascii="Verdana" w:hAnsi="Verdana" w:cs="Verdana"/>
          <w:b/>
          <w:bCs/>
          <w:sz w:val="20"/>
          <w:szCs w:val="20"/>
        </w:rPr>
        <w:tab/>
      </w:r>
      <w:r w:rsidR="00B87F62">
        <w:rPr>
          <w:rFonts w:ascii="Verdana" w:hAnsi="Verdana" w:cs="Verdana"/>
          <w:b/>
          <w:bCs/>
          <w:sz w:val="20"/>
          <w:szCs w:val="20"/>
        </w:rPr>
        <w:tab/>
      </w:r>
      <w:r w:rsidRPr="00DD61E2">
        <w:rPr>
          <w:rFonts w:ascii="Verdana" w:hAnsi="Verdana" w:cs="Verdana"/>
          <w:b/>
          <w:bCs/>
          <w:sz w:val="20"/>
          <w:szCs w:val="20"/>
        </w:rPr>
        <w:t>OPIS PRZEDMIOTU ZAMÓWIENIA z załącznikami</w:t>
      </w:r>
      <w:r w:rsidR="00236C04">
        <w:rPr>
          <w:rFonts w:ascii="Verdana" w:hAnsi="Verdana" w:cs="Verdana"/>
          <w:b/>
          <w:bCs/>
          <w:sz w:val="20"/>
          <w:szCs w:val="20"/>
        </w:rPr>
        <w:t xml:space="preserve"> </w:t>
      </w:r>
    </w:p>
    <w:p w:rsidR="00C36A21" w:rsidRPr="005400A1" w:rsidRDefault="00C36A21" w:rsidP="005400A1">
      <w:pPr>
        <w:ind w:left="2127"/>
        <w:rPr>
          <w:rFonts w:ascii="Verdana" w:hAnsi="Verdana" w:cs="Helvetica"/>
          <w:color w:val="0D0D0D" w:themeColor="text1" w:themeTint="F2"/>
          <w:sz w:val="18"/>
          <w:szCs w:val="18"/>
        </w:rPr>
      </w:pPr>
      <w:r w:rsidRPr="005400A1">
        <w:rPr>
          <w:rFonts w:ascii="Verdana" w:hAnsi="Verdana" w:cs="Helvetica"/>
          <w:color w:val="0D0D0D" w:themeColor="text1" w:themeTint="F2"/>
          <w:sz w:val="18"/>
          <w:szCs w:val="18"/>
        </w:rPr>
        <w:t>Załączniki do OPZ zamieszczone są na serwerze ftp w folderze GDDKiA.O.WA.D-3.241.49.2017</w:t>
      </w:r>
      <w:r w:rsidRPr="005400A1">
        <w:rPr>
          <w:rFonts w:ascii="Verdana" w:hAnsi="Verdana" w:cs="Helvetica"/>
          <w:color w:val="0D0D0D" w:themeColor="text1" w:themeTint="F2"/>
          <w:sz w:val="18"/>
          <w:szCs w:val="18"/>
        </w:rPr>
        <w:br/>
        <w:t xml:space="preserve">adres dla serwera </w:t>
      </w:r>
      <w:r w:rsidR="008B5C91" w:rsidRPr="005400A1">
        <w:rPr>
          <w:rFonts w:ascii="Verdana" w:hAnsi="Verdana" w:cs="Helvetica"/>
          <w:color w:val="0D0D0D" w:themeColor="text1" w:themeTint="F2"/>
          <w:sz w:val="18"/>
          <w:szCs w:val="18"/>
        </w:rPr>
        <w:t xml:space="preserve">FTP </w:t>
      </w:r>
      <w:r w:rsidR="005400A1" w:rsidRPr="005400A1">
        <w:rPr>
          <w:rFonts w:ascii="Verdana" w:hAnsi="Verdana" w:cs="Helvetica"/>
          <w:color w:val="0D0D0D" w:themeColor="text1" w:themeTint="F2"/>
          <w:sz w:val="18"/>
          <w:szCs w:val="18"/>
        </w:rPr>
        <w:t>193.46.186.29</w:t>
      </w:r>
      <w:r w:rsidR="008B5C91" w:rsidRPr="005400A1">
        <w:rPr>
          <w:rFonts w:ascii="Verdana" w:hAnsi="Verdana" w:cs="Helvetica"/>
          <w:color w:val="0D0D0D" w:themeColor="text1" w:themeTint="F2"/>
          <w:sz w:val="18"/>
          <w:szCs w:val="18"/>
        </w:rPr>
        <w:t xml:space="preserve"> </w:t>
      </w:r>
    </w:p>
    <w:p w:rsidR="0047459F" w:rsidRDefault="00C36A21" w:rsidP="005400A1">
      <w:pPr>
        <w:ind w:left="2127"/>
        <w:rPr>
          <w:rFonts w:ascii="Verdana" w:hAnsi="Verdana" w:cs="Helvetica"/>
          <w:color w:val="0D0D0D" w:themeColor="text1" w:themeTint="F2"/>
          <w:sz w:val="18"/>
          <w:szCs w:val="18"/>
        </w:rPr>
      </w:pPr>
      <w:r w:rsidRPr="005400A1">
        <w:rPr>
          <w:rFonts w:ascii="Verdana" w:hAnsi="Verdana" w:cs="Helvetica"/>
          <w:color w:val="0D0D0D" w:themeColor="text1" w:themeTint="F2"/>
          <w:sz w:val="18"/>
          <w:szCs w:val="18"/>
        </w:rPr>
        <w:t xml:space="preserve">Login: </w:t>
      </w:r>
      <w:r w:rsidR="005400A1" w:rsidRPr="005400A1">
        <w:rPr>
          <w:rFonts w:ascii="Verdana" w:hAnsi="Verdana" w:cs="Helvetica"/>
          <w:color w:val="0D0D0D" w:themeColor="text1" w:themeTint="F2"/>
          <w:sz w:val="18"/>
          <w:szCs w:val="18"/>
        </w:rPr>
        <w:t>wa_kukuryki_o</w:t>
      </w:r>
    </w:p>
    <w:p w:rsidR="00C36A21" w:rsidRPr="005400A1" w:rsidRDefault="00C36A21" w:rsidP="005400A1">
      <w:pPr>
        <w:ind w:left="2127"/>
        <w:rPr>
          <w:rFonts w:ascii="Verdana" w:hAnsi="Verdana" w:cs="Helvetica"/>
          <w:color w:val="0D0D0D" w:themeColor="text1" w:themeTint="F2"/>
          <w:sz w:val="18"/>
          <w:szCs w:val="18"/>
        </w:rPr>
      </w:pPr>
      <w:r w:rsidRPr="005400A1">
        <w:rPr>
          <w:rFonts w:ascii="Verdana" w:hAnsi="Verdana" w:cs="Helvetica"/>
          <w:color w:val="0D0D0D" w:themeColor="text1" w:themeTint="F2"/>
          <w:sz w:val="18"/>
          <w:szCs w:val="18"/>
        </w:rPr>
        <w:t xml:space="preserve">Hasło: </w:t>
      </w:r>
      <w:r w:rsidR="005400A1" w:rsidRPr="005400A1">
        <w:rPr>
          <w:rFonts w:ascii="Verdana" w:hAnsi="Verdana" w:cs="Helvetica"/>
          <w:color w:val="0D0D0D" w:themeColor="text1" w:themeTint="F2"/>
          <w:sz w:val="18"/>
          <w:szCs w:val="18"/>
        </w:rPr>
        <w:t>np6B/2WF</w:t>
      </w:r>
    </w:p>
    <w:p w:rsidR="005400A1" w:rsidRPr="005400A1" w:rsidRDefault="005400A1" w:rsidP="005400A1">
      <w:pPr>
        <w:ind w:left="2127"/>
        <w:jc w:val="both"/>
        <w:rPr>
          <w:rFonts w:ascii="Verdana" w:hAnsi="Verdana" w:cs="Helvetica"/>
          <w:color w:val="0D0D0D" w:themeColor="text1" w:themeTint="F2"/>
          <w:sz w:val="18"/>
          <w:szCs w:val="18"/>
        </w:rPr>
      </w:pPr>
      <w:r w:rsidRPr="005400A1">
        <w:rPr>
          <w:rFonts w:ascii="Verdana" w:hAnsi="Verdana" w:cs="Helvetica"/>
          <w:color w:val="0D0D0D" w:themeColor="text1" w:themeTint="F2"/>
          <w:sz w:val="18"/>
          <w:szCs w:val="18"/>
        </w:rPr>
        <w:t>W celu szybkiego i sprawnego przesyłania/pobierania proszę KONIECZNIE przestrzegać:</w:t>
      </w:r>
    </w:p>
    <w:p w:rsidR="00C36A21" w:rsidRPr="005400A1" w:rsidRDefault="005400A1" w:rsidP="005400A1">
      <w:pPr>
        <w:ind w:left="2127"/>
        <w:jc w:val="both"/>
        <w:rPr>
          <w:rFonts w:ascii="Verdana" w:hAnsi="Verdana" w:cs="Helvetica"/>
          <w:color w:val="0D0D0D" w:themeColor="text1" w:themeTint="F2"/>
          <w:sz w:val="18"/>
          <w:szCs w:val="18"/>
        </w:rPr>
      </w:pPr>
      <w:r w:rsidRPr="005400A1">
        <w:rPr>
          <w:rFonts w:ascii="Verdana" w:hAnsi="Verdana" w:cs="Helvetica"/>
          <w:color w:val="0D0D0D" w:themeColor="text1" w:themeTint="F2"/>
          <w:sz w:val="18"/>
          <w:szCs w:val="18"/>
        </w:rPr>
        <w:t xml:space="preserve">Do transmisji danych proszę używać oprogramowania do obsługi protokołu FTP (np. free commander, WinSCP, total commander itp.), nie używać przeglądarki www. </w:t>
      </w:r>
      <w:r w:rsidR="00C36A21" w:rsidRPr="005400A1">
        <w:rPr>
          <w:rFonts w:ascii="Verdana" w:hAnsi="Verdana" w:cs="Helvetica"/>
          <w:color w:val="0D0D0D" w:themeColor="text1" w:themeTint="F2"/>
          <w:sz w:val="18"/>
          <w:szCs w:val="18"/>
        </w:rPr>
        <w:br/>
        <w:t xml:space="preserve">Po 3 nieudanych próbach logowania zostaje zablokowany adres IP, z którego chciano uzyskać połączenie, w celu odblokowania proszę o kontakt z Panem Marcinek Siekluckim , tel.: </w:t>
      </w:r>
      <w:r w:rsidR="00FE071D" w:rsidRPr="005400A1">
        <w:rPr>
          <w:rFonts w:ascii="Verdana" w:hAnsi="Verdana" w:cs="Helvetica"/>
          <w:color w:val="0D0D0D" w:themeColor="text1" w:themeTint="F2"/>
          <w:sz w:val="18"/>
          <w:szCs w:val="18"/>
        </w:rPr>
        <w:t>+</w:t>
      </w:r>
      <w:r w:rsidR="00FE071D">
        <w:rPr>
          <w:rFonts w:ascii="Verdana" w:hAnsi="Verdana" w:cs="Helvetica"/>
          <w:color w:val="0D0D0D" w:themeColor="text1" w:themeTint="F2"/>
          <w:sz w:val="18"/>
          <w:szCs w:val="18"/>
        </w:rPr>
        <w:t>48 22 209 24 24</w:t>
      </w:r>
    </w:p>
    <w:p w:rsidR="005F1CCC" w:rsidRPr="00DD61E2" w:rsidRDefault="005F1CCC" w:rsidP="00B87F62">
      <w:pPr>
        <w:rPr>
          <w:rFonts w:ascii="Verdana" w:hAnsi="Verdana" w:cs="Verdana"/>
          <w:sz w:val="20"/>
          <w:szCs w:val="20"/>
        </w:rPr>
      </w:pPr>
    </w:p>
    <w:p w:rsidR="00C36A21" w:rsidRDefault="00B87F62" w:rsidP="00C36A21">
      <w:pPr>
        <w:rPr>
          <w:rFonts w:ascii="Verdana" w:hAnsi="Verdana" w:cs="Verdana"/>
          <w:b/>
          <w:bCs/>
          <w:sz w:val="20"/>
          <w:szCs w:val="20"/>
        </w:rPr>
      </w:pPr>
      <w:r>
        <w:rPr>
          <w:rFonts w:ascii="Verdana" w:hAnsi="Verdana" w:cs="Verdana"/>
          <w:b/>
          <w:bCs/>
          <w:sz w:val="20"/>
          <w:szCs w:val="20"/>
        </w:rPr>
        <w:t xml:space="preserve">Tom IV:      </w:t>
      </w:r>
      <w:r>
        <w:rPr>
          <w:rFonts w:ascii="Verdana" w:hAnsi="Verdana" w:cs="Verdana"/>
          <w:b/>
          <w:bCs/>
          <w:sz w:val="20"/>
          <w:szCs w:val="20"/>
        </w:rPr>
        <w:tab/>
      </w:r>
      <w:r>
        <w:rPr>
          <w:rFonts w:ascii="Verdana" w:hAnsi="Verdana" w:cs="Verdana"/>
          <w:b/>
          <w:bCs/>
          <w:sz w:val="20"/>
          <w:szCs w:val="20"/>
        </w:rPr>
        <w:tab/>
      </w:r>
      <w:r w:rsidR="00C36A21">
        <w:rPr>
          <w:rFonts w:ascii="Verdana" w:hAnsi="Verdana" w:cs="Verdana"/>
          <w:b/>
          <w:bCs/>
          <w:sz w:val="20"/>
          <w:szCs w:val="20"/>
        </w:rPr>
        <w:t>Formularz Cenowy</w:t>
      </w:r>
    </w:p>
    <w:p w:rsidR="00C36A21" w:rsidRDefault="00C36A21">
      <w:pPr>
        <w:rPr>
          <w:rFonts w:ascii="Verdana" w:hAnsi="Verdana" w:cs="Verdana"/>
          <w:b/>
          <w:bCs/>
          <w:sz w:val="20"/>
          <w:szCs w:val="20"/>
        </w:rPr>
      </w:pPr>
      <w:r>
        <w:rPr>
          <w:rFonts w:ascii="Verdana" w:hAnsi="Verdana" w:cs="Verdana"/>
          <w:b/>
          <w:bCs/>
          <w:sz w:val="20"/>
          <w:szCs w:val="20"/>
        </w:rPr>
        <w:br w:type="page"/>
      </w:r>
    </w:p>
    <w:p w:rsidR="005F1CCC" w:rsidRPr="00DD61E2" w:rsidRDefault="005F1CCC" w:rsidP="00C36A21">
      <w:pPr>
        <w:rPr>
          <w:rFonts w:ascii="Verdana" w:hAnsi="Verdana" w:cs="Verdana"/>
          <w:b/>
          <w:bCs/>
          <w:sz w:val="20"/>
          <w:szCs w:val="20"/>
        </w:rPr>
      </w:pPr>
      <w:r w:rsidRPr="00DD61E2">
        <w:rPr>
          <w:rFonts w:ascii="Verdana" w:hAnsi="Verdana" w:cs="Verdana"/>
          <w:b/>
          <w:bCs/>
          <w:sz w:val="20"/>
          <w:szCs w:val="20"/>
        </w:rPr>
        <w:lastRenderedPageBreak/>
        <w:t>Tom I INSTRUKCJA DLA WYKONAWCÓW</w:t>
      </w:r>
    </w:p>
    <w:p w:rsidR="005F1CCC" w:rsidRDefault="005F1CCC" w:rsidP="00BE245A">
      <w:pPr>
        <w:pStyle w:val="Tekstpodstawowy"/>
        <w:ind w:right="-427"/>
        <w:jc w:val="center"/>
        <w:rPr>
          <w:rFonts w:ascii="Verdana" w:hAnsi="Verdana" w:cs="Verdana"/>
          <w:b/>
          <w:bCs/>
          <w:sz w:val="20"/>
          <w:szCs w:val="20"/>
        </w:rPr>
      </w:pPr>
    </w:p>
    <w:p w:rsidR="00E77151" w:rsidRPr="00DD61E2" w:rsidRDefault="00E77151" w:rsidP="00BE245A">
      <w:pPr>
        <w:pStyle w:val="Tekstpodstawowy"/>
        <w:ind w:right="-427"/>
        <w:jc w:val="center"/>
        <w:rPr>
          <w:rFonts w:ascii="Verdana" w:hAnsi="Verdana" w:cs="Verdana"/>
          <w:b/>
          <w:bCs/>
          <w:sz w:val="20"/>
          <w:szCs w:val="20"/>
        </w:rPr>
      </w:pPr>
    </w:p>
    <w:p w:rsidR="005F1CCC" w:rsidRPr="00DD61E2" w:rsidRDefault="005F1CCC" w:rsidP="00BE245A">
      <w:pPr>
        <w:pStyle w:val="Tekstpodstawowy"/>
        <w:ind w:right="-427"/>
        <w:jc w:val="center"/>
        <w:rPr>
          <w:rFonts w:ascii="Verdana" w:hAnsi="Verdana" w:cs="Verdana"/>
          <w:b/>
          <w:bCs/>
          <w:sz w:val="20"/>
          <w:szCs w:val="20"/>
        </w:rPr>
      </w:pPr>
      <w:r w:rsidRPr="00DD61E2">
        <w:rPr>
          <w:rFonts w:ascii="Verdana" w:hAnsi="Verdana" w:cs="Verdana"/>
          <w:b/>
          <w:bCs/>
          <w:sz w:val="20"/>
          <w:szCs w:val="20"/>
        </w:rPr>
        <w:t>Rozdział 1</w:t>
      </w:r>
    </w:p>
    <w:p w:rsidR="005F1CCC" w:rsidRPr="00DD61E2" w:rsidRDefault="005F1CCC" w:rsidP="00BE245A">
      <w:pPr>
        <w:pStyle w:val="Tekstpodstawowy"/>
        <w:ind w:right="-427"/>
        <w:jc w:val="center"/>
        <w:rPr>
          <w:rFonts w:ascii="Verdana" w:hAnsi="Verdana" w:cs="Verdana"/>
          <w:b/>
          <w:bCs/>
          <w:sz w:val="20"/>
          <w:szCs w:val="20"/>
        </w:rPr>
      </w:pPr>
      <w:r w:rsidRPr="00DD61E2">
        <w:rPr>
          <w:rFonts w:ascii="Verdana" w:hAnsi="Verdana" w:cs="Verdana"/>
          <w:b/>
          <w:bCs/>
          <w:sz w:val="20"/>
          <w:szCs w:val="20"/>
        </w:rPr>
        <w:t>Instrukcja dla Wykonawców (IDW)</w:t>
      </w:r>
    </w:p>
    <w:p w:rsidR="005F1CCC" w:rsidRPr="00DD61E2" w:rsidRDefault="005F1CCC" w:rsidP="00BE245A">
      <w:pPr>
        <w:jc w:val="center"/>
        <w:rPr>
          <w:rFonts w:ascii="Verdana" w:hAnsi="Verdana" w:cs="Verdana"/>
          <w:sz w:val="18"/>
          <w:szCs w:val="18"/>
        </w:rPr>
      </w:pPr>
    </w:p>
    <w:p w:rsidR="005F1CCC" w:rsidRDefault="005F1CCC" w:rsidP="00BE245A">
      <w:pPr>
        <w:jc w:val="center"/>
        <w:rPr>
          <w:rFonts w:ascii="Verdana" w:hAnsi="Verdana" w:cs="Verdana"/>
          <w:sz w:val="18"/>
          <w:szCs w:val="18"/>
        </w:rPr>
      </w:pPr>
    </w:p>
    <w:p w:rsidR="00E77151" w:rsidRPr="00DD61E2" w:rsidRDefault="00E77151" w:rsidP="00BE245A">
      <w:pPr>
        <w:jc w:val="center"/>
        <w:rPr>
          <w:rFonts w:ascii="Verdana" w:hAnsi="Verdana" w:cs="Verdana"/>
          <w:sz w:val="18"/>
          <w:szCs w:val="18"/>
        </w:rPr>
      </w:pPr>
    </w:p>
    <w:p w:rsidR="005F1CCC" w:rsidRPr="00DD61E2" w:rsidRDefault="005F1CCC" w:rsidP="00B9414F">
      <w:pPr>
        <w:pStyle w:val="Tekstpodstawowy"/>
        <w:tabs>
          <w:tab w:val="left" w:pos="709"/>
        </w:tabs>
        <w:rPr>
          <w:rFonts w:ascii="Verdana" w:hAnsi="Verdana"/>
          <w:b/>
          <w:bCs/>
          <w:sz w:val="20"/>
          <w:szCs w:val="20"/>
        </w:rPr>
      </w:pPr>
      <w:r w:rsidRPr="00DD61E2">
        <w:rPr>
          <w:rFonts w:ascii="Verdana" w:hAnsi="Verdana"/>
          <w:b/>
          <w:bCs/>
          <w:sz w:val="20"/>
          <w:szCs w:val="20"/>
        </w:rPr>
        <w:t>1.</w:t>
      </w:r>
      <w:r w:rsidRPr="00DD61E2">
        <w:rPr>
          <w:rFonts w:ascii="Verdana" w:hAnsi="Verdana"/>
          <w:b/>
          <w:bCs/>
          <w:sz w:val="20"/>
          <w:szCs w:val="20"/>
        </w:rPr>
        <w:tab/>
        <w:t>ZAMAWIAJĄCY</w:t>
      </w:r>
    </w:p>
    <w:p w:rsidR="005F1CCC" w:rsidRPr="00DD61E2" w:rsidRDefault="005F1CCC" w:rsidP="00BE245A">
      <w:pPr>
        <w:ind w:right="23"/>
        <w:rPr>
          <w:rFonts w:ascii="Verdana" w:hAnsi="Verdana" w:cs="Verdana"/>
          <w:b/>
          <w:bCs/>
          <w:spacing w:val="3"/>
          <w:sz w:val="20"/>
          <w:szCs w:val="20"/>
        </w:rPr>
      </w:pPr>
    </w:p>
    <w:p w:rsidR="005F1CCC" w:rsidRPr="00DD61E2" w:rsidRDefault="005F1CCC" w:rsidP="009F6967">
      <w:pPr>
        <w:ind w:left="709"/>
        <w:jc w:val="both"/>
        <w:rPr>
          <w:rFonts w:ascii="Verdana" w:hAnsi="Verdana"/>
          <w:sz w:val="20"/>
          <w:szCs w:val="20"/>
        </w:rPr>
      </w:pPr>
      <w:r w:rsidRPr="00DD61E2">
        <w:rPr>
          <w:rFonts w:ascii="Verdana" w:hAnsi="Verdana"/>
          <w:sz w:val="20"/>
          <w:szCs w:val="20"/>
        </w:rPr>
        <w:t>Skarb Państwa</w:t>
      </w:r>
    </w:p>
    <w:p w:rsidR="005F1CCC" w:rsidRPr="00DD61E2" w:rsidRDefault="005F1CCC" w:rsidP="009F6967">
      <w:pPr>
        <w:ind w:left="709"/>
        <w:jc w:val="both"/>
        <w:rPr>
          <w:rFonts w:ascii="Verdana" w:hAnsi="Verdana"/>
          <w:sz w:val="20"/>
          <w:szCs w:val="20"/>
        </w:rPr>
      </w:pPr>
      <w:r w:rsidRPr="00DD61E2">
        <w:rPr>
          <w:rFonts w:ascii="Verdana" w:hAnsi="Verdana"/>
          <w:sz w:val="20"/>
          <w:szCs w:val="20"/>
        </w:rPr>
        <w:t>Generalny Dyrektor Dróg Krajowych i Autostrad</w:t>
      </w:r>
    </w:p>
    <w:p w:rsidR="005F1CCC" w:rsidRPr="00DD61E2" w:rsidRDefault="005F1CCC" w:rsidP="001A0633">
      <w:pPr>
        <w:ind w:left="709"/>
        <w:jc w:val="both"/>
        <w:rPr>
          <w:rFonts w:ascii="Verdana" w:hAnsi="Verdana"/>
          <w:sz w:val="20"/>
          <w:szCs w:val="20"/>
        </w:rPr>
      </w:pPr>
      <w:r w:rsidRPr="00DD61E2">
        <w:rPr>
          <w:rFonts w:ascii="Verdana" w:hAnsi="Verdana"/>
          <w:sz w:val="20"/>
          <w:szCs w:val="20"/>
        </w:rPr>
        <w:t>ul. Wronia 53</w:t>
      </w:r>
    </w:p>
    <w:p w:rsidR="005F1CCC" w:rsidRPr="00DD61E2" w:rsidRDefault="005F1CCC" w:rsidP="001A0633">
      <w:pPr>
        <w:spacing w:line="360" w:lineRule="auto"/>
        <w:ind w:left="709"/>
        <w:jc w:val="both"/>
        <w:rPr>
          <w:rFonts w:ascii="Verdana" w:hAnsi="Verdana"/>
          <w:sz w:val="20"/>
          <w:szCs w:val="20"/>
        </w:rPr>
      </w:pPr>
      <w:r w:rsidRPr="00DD61E2">
        <w:rPr>
          <w:rFonts w:ascii="Verdana" w:hAnsi="Verdana"/>
          <w:sz w:val="20"/>
          <w:szCs w:val="20"/>
        </w:rPr>
        <w:t>00-874 Warszawa</w:t>
      </w:r>
    </w:p>
    <w:p w:rsidR="005F1CCC" w:rsidRPr="00DD61E2" w:rsidRDefault="005F1CCC" w:rsidP="001A0633">
      <w:pPr>
        <w:ind w:left="720"/>
        <w:jc w:val="both"/>
        <w:rPr>
          <w:rFonts w:ascii="Verdana" w:hAnsi="Verdana"/>
          <w:b/>
          <w:sz w:val="20"/>
          <w:szCs w:val="20"/>
        </w:rPr>
      </w:pPr>
      <w:r w:rsidRPr="00DD61E2">
        <w:rPr>
          <w:rFonts w:ascii="Verdana" w:hAnsi="Verdana"/>
          <w:b/>
          <w:sz w:val="20"/>
          <w:szCs w:val="20"/>
        </w:rPr>
        <w:t>Prowadzący postępowanie:</w:t>
      </w:r>
    </w:p>
    <w:p w:rsidR="005F1CCC" w:rsidRPr="00DD61E2" w:rsidRDefault="005F1CCC" w:rsidP="001A0633">
      <w:pPr>
        <w:ind w:left="709"/>
        <w:jc w:val="both"/>
        <w:rPr>
          <w:rFonts w:ascii="Verdana" w:hAnsi="Verdana" w:cs="Verdana"/>
          <w:bCs/>
          <w:sz w:val="20"/>
          <w:szCs w:val="20"/>
        </w:rPr>
      </w:pPr>
      <w:r w:rsidRPr="00DD61E2">
        <w:rPr>
          <w:rFonts w:ascii="Verdana" w:hAnsi="Verdana" w:cs="Verdana"/>
          <w:bCs/>
          <w:sz w:val="20"/>
          <w:szCs w:val="20"/>
        </w:rPr>
        <w:t>Generalna Dyrekcja Dróg Krajowych i Autostrad Oddział w Warszawie</w:t>
      </w:r>
    </w:p>
    <w:p w:rsidR="005F1CCC" w:rsidRPr="00DD61E2" w:rsidRDefault="005F1CCC" w:rsidP="001A0633">
      <w:pPr>
        <w:ind w:left="709"/>
        <w:jc w:val="both"/>
        <w:rPr>
          <w:rFonts w:ascii="Verdana" w:hAnsi="Verdana" w:cs="Verdana"/>
          <w:b/>
          <w:bCs/>
          <w:sz w:val="20"/>
          <w:szCs w:val="20"/>
        </w:rPr>
      </w:pPr>
      <w:r w:rsidRPr="00DD61E2">
        <w:rPr>
          <w:rFonts w:ascii="Verdana" w:hAnsi="Verdana" w:cs="Verdana"/>
          <w:bCs/>
          <w:sz w:val="20"/>
          <w:szCs w:val="20"/>
        </w:rPr>
        <w:t xml:space="preserve">Adres: </w:t>
      </w:r>
      <w:r w:rsidRPr="00DD61E2">
        <w:rPr>
          <w:rFonts w:ascii="Verdana" w:hAnsi="Verdana" w:cs="Verdana"/>
          <w:b/>
          <w:bCs/>
          <w:sz w:val="20"/>
          <w:szCs w:val="20"/>
        </w:rPr>
        <w:t>ul. Mińska 25, 03-808 Warszawa</w:t>
      </w:r>
    </w:p>
    <w:p w:rsidR="005F1CCC" w:rsidRPr="00DD61E2" w:rsidRDefault="005F1CCC" w:rsidP="001A0633">
      <w:pPr>
        <w:ind w:left="709"/>
        <w:jc w:val="both"/>
        <w:rPr>
          <w:rFonts w:ascii="Verdana" w:hAnsi="Verdana" w:cs="Verdana"/>
          <w:b/>
          <w:sz w:val="20"/>
          <w:szCs w:val="20"/>
        </w:rPr>
      </w:pPr>
      <w:r w:rsidRPr="00DD61E2">
        <w:rPr>
          <w:rFonts w:ascii="Verdana" w:hAnsi="Verdana" w:cs="Verdana"/>
          <w:sz w:val="20"/>
          <w:szCs w:val="20"/>
        </w:rPr>
        <w:t xml:space="preserve">telefon: </w:t>
      </w:r>
      <w:r w:rsidRPr="00DD61E2">
        <w:rPr>
          <w:rFonts w:ascii="Verdana" w:hAnsi="Verdana" w:cs="Verdana"/>
          <w:b/>
          <w:sz w:val="20"/>
          <w:szCs w:val="20"/>
        </w:rPr>
        <w:t>(22) 209 23 60</w:t>
      </w:r>
      <w:r w:rsidRPr="00DD61E2">
        <w:rPr>
          <w:rFonts w:ascii="Verdana" w:hAnsi="Verdana" w:cs="Verdana"/>
          <w:sz w:val="20"/>
          <w:szCs w:val="20"/>
        </w:rPr>
        <w:t xml:space="preserve">, faks </w:t>
      </w:r>
      <w:r w:rsidRPr="00DD61E2">
        <w:rPr>
          <w:rFonts w:ascii="Verdana" w:hAnsi="Verdana" w:cs="Verdana"/>
          <w:b/>
          <w:sz w:val="20"/>
          <w:szCs w:val="20"/>
        </w:rPr>
        <w:t>(22) 209 24 74</w:t>
      </w:r>
    </w:p>
    <w:p w:rsidR="005F1CCC" w:rsidRPr="00DD61E2" w:rsidRDefault="005F1CCC" w:rsidP="001A0633">
      <w:pPr>
        <w:ind w:left="709"/>
        <w:jc w:val="both"/>
        <w:rPr>
          <w:rFonts w:ascii="Verdana" w:hAnsi="Verdana" w:cs="Verdana"/>
          <w:sz w:val="20"/>
          <w:szCs w:val="20"/>
        </w:rPr>
      </w:pPr>
      <w:r w:rsidRPr="00DD61E2">
        <w:rPr>
          <w:rFonts w:ascii="Verdana" w:hAnsi="Verdana"/>
          <w:b/>
          <w:sz w:val="20"/>
          <w:szCs w:val="20"/>
        </w:rPr>
        <w:t>REGON:</w:t>
      </w:r>
      <w:r w:rsidRPr="00DD61E2">
        <w:rPr>
          <w:rFonts w:ascii="Verdana" w:hAnsi="Verdana"/>
          <w:sz w:val="20"/>
          <w:szCs w:val="20"/>
        </w:rPr>
        <w:t xml:space="preserve"> 017511575-00108, </w:t>
      </w:r>
      <w:r w:rsidRPr="00DD61E2">
        <w:rPr>
          <w:rFonts w:ascii="Verdana" w:hAnsi="Verdana"/>
          <w:b/>
          <w:sz w:val="20"/>
          <w:szCs w:val="20"/>
        </w:rPr>
        <w:t>NIP:</w:t>
      </w:r>
      <w:r w:rsidRPr="00DD61E2">
        <w:rPr>
          <w:rFonts w:ascii="Verdana" w:hAnsi="Verdana"/>
          <w:sz w:val="20"/>
          <w:szCs w:val="20"/>
        </w:rPr>
        <w:t xml:space="preserve"> 113-20-97-244</w:t>
      </w:r>
    </w:p>
    <w:p w:rsidR="005F1CCC" w:rsidRPr="00DD61E2" w:rsidRDefault="005F1CCC" w:rsidP="001A0633">
      <w:pPr>
        <w:spacing w:line="360" w:lineRule="auto"/>
        <w:ind w:left="709"/>
        <w:rPr>
          <w:rFonts w:ascii="Verdana" w:hAnsi="Verdana" w:cs="Verdana"/>
          <w:sz w:val="20"/>
          <w:szCs w:val="20"/>
        </w:rPr>
      </w:pPr>
      <w:r w:rsidRPr="00DD61E2">
        <w:rPr>
          <w:rFonts w:ascii="Verdana" w:hAnsi="Verdana" w:cs="Verdana"/>
          <w:sz w:val="20"/>
          <w:szCs w:val="20"/>
        </w:rPr>
        <w:t xml:space="preserve">adres strony internetowej </w:t>
      </w:r>
      <w:hyperlink r:id="rId8" w:history="1">
        <w:r w:rsidRPr="00DD61E2">
          <w:rPr>
            <w:rStyle w:val="Hipercze"/>
            <w:rFonts w:ascii="Verdana" w:hAnsi="Verdana" w:cs="Verdana"/>
            <w:sz w:val="20"/>
            <w:szCs w:val="20"/>
          </w:rPr>
          <w:t>www.gddkia.gov.pl</w:t>
        </w:r>
      </w:hyperlink>
      <w:r w:rsidRPr="00DD61E2">
        <w:rPr>
          <w:rFonts w:ascii="Verdana" w:hAnsi="Verdana" w:cs="Verdana"/>
          <w:sz w:val="20"/>
          <w:szCs w:val="20"/>
        </w:rPr>
        <w:t xml:space="preserve"> </w:t>
      </w:r>
    </w:p>
    <w:p w:rsidR="005F1CCC" w:rsidRPr="00DD61E2" w:rsidRDefault="005F1CCC" w:rsidP="001A0633">
      <w:pPr>
        <w:ind w:left="709"/>
        <w:rPr>
          <w:rFonts w:ascii="Verdana" w:hAnsi="Verdana" w:cs="Verdana"/>
          <w:sz w:val="20"/>
          <w:szCs w:val="20"/>
        </w:rPr>
      </w:pPr>
      <w:r w:rsidRPr="00DD61E2">
        <w:rPr>
          <w:rFonts w:ascii="Verdana" w:hAnsi="Verdana" w:cs="Verdana"/>
          <w:sz w:val="20"/>
          <w:szCs w:val="20"/>
        </w:rPr>
        <w:t xml:space="preserve">Płatnik </w:t>
      </w:r>
      <w:r w:rsidRPr="00DD61E2">
        <w:rPr>
          <w:rFonts w:ascii="Verdana" w:hAnsi="Verdana" w:cs="Verdana"/>
          <w:bCs/>
          <w:spacing w:val="2"/>
          <w:sz w:val="20"/>
          <w:szCs w:val="20"/>
        </w:rPr>
        <w:t>dla</w:t>
      </w:r>
      <w:r w:rsidRPr="00DD61E2">
        <w:rPr>
          <w:rFonts w:ascii="Verdana" w:hAnsi="Verdana" w:cs="Verdana"/>
          <w:sz w:val="20"/>
          <w:szCs w:val="20"/>
        </w:rPr>
        <w:t xml:space="preserve"> przedmiotowego zamówienia:</w:t>
      </w:r>
    </w:p>
    <w:p w:rsidR="005F1CCC" w:rsidRPr="00DD61E2" w:rsidRDefault="005F1CCC" w:rsidP="001A0633">
      <w:pPr>
        <w:ind w:left="709"/>
        <w:rPr>
          <w:rFonts w:ascii="Verdana" w:hAnsi="Verdana" w:cs="Verdana"/>
          <w:bCs/>
          <w:sz w:val="20"/>
          <w:szCs w:val="20"/>
        </w:rPr>
      </w:pPr>
      <w:r w:rsidRPr="00DD61E2">
        <w:rPr>
          <w:rFonts w:ascii="Verdana" w:hAnsi="Verdana" w:cs="Verdana"/>
          <w:sz w:val="20"/>
          <w:szCs w:val="20"/>
        </w:rPr>
        <w:t>Generalna</w:t>
      </w:r>
      <w:r w:rsidRPr="00DD61E2">
        <w:rPr>
          <w:rFonts w:ascii="Verdana" w:hAnsi="Verdana" w:cs="Verdana"/>
          <w:bCs/>
          <w:sz w:val="20"/>
          <w:szCs w:val="20"/>
        </w:rPr>
        <w:t xml:space="preserve"> Dyrekcja Dróg Krajowych i Autostrad  Oddział w Warszawie</w:t>
      </w:r>
    </w:p>
    <w:p w:rsidR="005F1CCC" w:rsidRPr="00DD61E2" w:rsidRDefault="005F1CCC" w:rsidP="00BE245A">
      <w:pPr>
        <w:ind w:left="720"/>
        <w:jc w:val="both"/>
        <w:rPr>
          <w:rFonts w:ascii="Verdana" w:hAnsi="Verdana" w:cs="Verdana"/>
          <w:sz w:val="20"/>
          <w:szCs w:val="20"/>
        </w:rPr>
      </w:pPr>
    </w:p>
    <w:p w:rsidR="005F1CCC" w:rsidRPr="00DD61E2" w:rsidRDefault="005F1CCC" w:rsidP="00BE245A">
      <w:pPr>
        <w:pStyle w:val="Tekstpodstawowy"/>
        <w:rPr>
          <w:rFonts w:ascii="Verdana" w:hAnsi="Verdana"/>
          <w:b/>
          <w:bCs/>
          <w:sz w:val="20"/>
          <w:szCs w:val="20"/>
        </w:rPr>
      </w:pPr>
      <w:r w:rsidRPr="00DD61E2">
        <w:rPr>
          <w:rFonts w:ascii="Verdana" w:hAnsi="Verdana"/>
          <w:b/>
          <w:bCs/>
          <w:sz w:val="20"/>
          <w:szCs w:val="20"/>
        </w:rPr>
        <w:t xml:space="preserve">2. </w:t>
      </w:r>
      <w:r w:rsidRPr="00DD61E2">
        <w:rPr>
          <w:rFonts w:ascii="Verdana" w:hAnsi="Verdana"/>
          <w:b/>
          <w:bCs/>
          <w:sz w:val="20"/>
          <w:szCs w:val="20"/>
        </w:rPr>
        <w:tab/>
        <w:t>OZNACZENIE POSTĘPOWANIA</w:t>
      </w:r>
    </w:p>
    <w:p w:rsidR="005F1CCC" w:rsidRPr="00DD61E2" w:rsidRDefault="005F1CCC" w:rsidP="00BE245A">
      <w:pPr>
        <w:pStyle w:val="Tekstpodstawowy"/>
        <w:rPr>
          <w:rFonts w:ascii="Verdana" w:hAnsi="Verdana" w:cs="Verdana"/>
          <w:b/>
          <w:bCs/>
          <w:sz w:val="20"/>
          <w:szCs w:val="20"/>
        </w:rPr>
      </w:pPr>
    </w:p>
    <w:p w:rsidR="005F1CCC" w:rsidRPr="00DD61E2" w:rsidRDefault="005F1CCC" w:rsidP="00E64B6F">
      <w:pPr>
        <w:ind w:left="709"/>
        <w:jc w:val="both"/>
        <w:rPr>
          <w:rFonts w:ascii="Verdana" w:hAnsi="Verdana"/>
          <w:b/>
          <w:sz w:val="20"/>
          <w:szCs w:val="20"/>
          <w:u w:val="single"/>
        </w:rPr>
      </w:pPr>
      <w:r w:rsidRPr="00DD61E2">
        <w:rPr>
          <w:rFonts w:ascii="Verdana" w:hAnsi="Verdana"/>
          <w:sz w:val="20"/>
          <w:szCs w:val="20"/>
        </w:rPr>
        <w:t>Postępowanie, którego dotyczy niniejszy dokument oznaczone jest znakiem</w:t>
      </w:r>
      <w:r w:rsidRPr="00DD61E2">
        <w:rPr>
          <w:rFonts w:ascii="Verdana" w:hAnsi="Verdana" w:cs="Verdana"/>
          <w:sz w:val="20"/>
          <w:szCs w:val="20"/>
        </w:rPr>
        <w:t xml:space="preserve">: </w:t>
      </w:r>
      <w:r w:rsidRPr="00DD61E2">
        <w:rPr>
          <w:rFonts w:ascii="Verdana" w:hAnsi="Verdana"/>
          <w:b/>
          <w:sz w:val="20"/>
          <w:szCs w:val="20"/>
          <w:u w:val="single"/>
        </w:rPr>
        <w:t>GDDKiA.O.WA.D-3.241</w:t>
      </w:r>
      <w:r w:rsidR="00B51296">
        <w:rPr>
          <w:rFonts w:ascii="Verdana" w:hAnsi="Verdana"/>
          <w:b/>
          <w:sz w:val="20"/>
          <w:szCs w:val="20"/>
          <w:u w:val="single"/>
        </w:rPr>
        <w:t>.</w:t>
      </w:r>
      <w:r w:rsidR="00C36A21">
        <w:rPr>
          <w:rFonts w:ascii="Verdana" w:hAnsi="Verdana"/>
          <w:b/>
          <w:sz w:val="20"/>
          <w:szCs w:val="20"/>
          <w:u w:val="single"/>
        </w:rPr>
        <w:t>49</w:t>
      </w:r>
      <w:r w:rsidR="00FB04E7" w:rsidRPr="00FB04E7">
        <w:rPr>
          <w:rFonts w:ascii="Verdana" w:hAnsi="Verdana"/>
          <w:b/>
          <w:sz w:val="20"/>
          <w:szCs w:val="20"/>
          <w:u w:val="single"/>
        </w:rPr>
        <w:t>.</w:t>
      </w:r>
      <w:r w:rsidRPr="00FB04E7">
        <w:rPr>
          <w:rFonts w:ascii="Verdana" w:hAnsi="Verdana"/>
          <w:b/>
          <w:sz w:val="20"/>
          <w:szCs w:val="20"/>
          <w:u w:val="single"/>
        </w:rPr>
        <w:t>2017</w:t>
      </w:r>
    </w:p>
    <w:p w:rsidR="005F1CCC" w:rsidRPr="00DD61E2" w:rsidRDefault="005F1CCC" w:rsidP="001A0633">
      <w:pPr>
        <w:ind w:left="709"/>
        <w:jc w:val="both"/>
        <w:rPr>
          <w:rFonts w:ascii="Verdana" w:hAnsi="Verdana" w:cs="Verdana"/>
          <w:sz w:val="20"/>
          <w:szCs w:val="20"/>
        </w:rPr>
      </w:pPr>
      <w:r w:rsidRPr="00DD61E2">
        <w:rPr>
          <w:rFonts w:ascii="Verdana" w:hAnsi="Verdana" w:cs="Verdana"/>
          <w:sz w:val="20"/>
          <w:szCs w:val="20"/>
        </w:rPr>
        <w:t xml:space="preserve">Wykonawcy powinni we wszelkich kontaktach z Zamawiającym powoływać się </w:t>
      </w:r>
      <w:r w:rsidRPr="00DD61E2">
        <w:rPr>
          <w:rFonts w:ascii="Verdana" w:hAnsi="Verdana" w:cs="Verdana"/>
          <w:sz w:val="20"/>
          <w:szCs w:val="20"/>
        </w:rPr>
        <w:br/>
        <w:t>na wyżej podane oznaczenie.</w:t>
      </w:r>
    </w:p>
    <w:p w:rsidR="005F1CCC" w:rsidRPr="00DD61E2" w:rsidRDefault="005F1CCC" w:rsidP="001A0633">
      <w:pPr>
        <w:ind w:left="709"/>
        <w:jc w:val="both"/>
        <w:rPr>
          <w:rFonts w:ascii="Verdana" w:hAnsi="Verdana" w:cs="Verdana"/>
          <w:sz w:val="20"/>
          <w:szCs w:val="20"/>
        </w:rPr>
      </w:pPr>
    </w:p>
    <w:p w:rsidR="005F1CCC" w:rsidRPr="00DD61E2" w:rsidRDefault="005F1CCC" w:rsidP="00BE245A">
      <w:pPr>
        <w:pStyle w:val="Tekstpodstawowy"/>
        <w:rPr>
          <w:rFonts w:ascii="Verdana" w:hAnsi="Verdana" w:cs="Verdana"/>
          <w:b/>
          <w:bCs/>
          <w:sz w:val="20"/>
          <w:szCs w:val="20"/>
        </w:rPr>
      </w:pPr>
      <w:r w:rsidRPr="00DD61E2">
        <w:rPr>
          <w:rFonts w:ascii="Verdana" w:hAnsi="Verdana" w:cs="Verdana"/>
          <w:b/>
          <w:bCs/>
          <w:sz w:val="20"/>
          <w:szCs w:val="20"/>
        </w:rPr>
        <w:t xml:space="preserve">3. </w:t>
      </w:r>
      <w:r w:rsidRPr="00DD61E2">
        <w:rPr>
          <w:rFonts w:ascii="Verdana" w:hAnsi="Verdana" w:cs="Verdana"/>
          <w:b/>
          <w:bCs/>
          <w:sz w:val="20"/>
          <w:szCs w:val="20"/>
        </w:rPr>
        <w:tab/>
        <w:t>TRYB POSTĘPOWANIA</w:t>
      </w:r>
    </w:p>
    <w:p w:rsidR="005F1CCC" w:rsidRPr="00DD61E2" w:rsidRDefault="005F1CCC" w:rsidP="001A0633">
      <w:pPr>
        <w:ind w:left="709"/>
        <w:jc w:val="both"/>
        <w:rPr>
          <w:rFonts w:ascii="Verdana" w:hAnsi="Verdana" w:cs="Verdana"/>
          <w:sz w:val="20"/>
          <w:szCs w:val="20"/>
        </w:rPr>
      </w:pPr>
      <w:r w:rsidRPr="00DD61E2">
        <w:rPr>
          <w:rFonts w:ascii="Verdana" w:hAnsi="Verdana" w:cs="Verdana"/>
          <w:sz w:val="20"/>
          <w:szCs w:val="20"/>
        </w:rPr>
        <w:t>Postępowanie o udzielenie zamówienia prowadzone jest w trybie przetargu nieograniczonego na podstawie ustawy z dnia 29 stycznia 2004 roku Prawo zamówień publicznych (tj. Dz. U. z 2015 r. poz. 2164 ze zm.) zwanej dalej „ustawą Pzp”.</w:t>
      </w:r>
    </w:p>
    <w:p w:rsidR="005F1CCC" w:rsidRPr="00DD61E2" w:rsidRDefault="005F1CCC" w:rsidP="00BE245A">
      <w:pPr>
        <w:ind w:hanging="11"/>
        <w:jc w:val="both"/>
        <w:rPr>
          <w:rFonts w:ascii="Verdana" w:hAnsi="Verdana" w:cs="Verdana"/>
          <w:sz w:val="20"/>
          <w:szCs w:val="20"/>
        </w:rPr>
      </w:pPr>
    </w:p>
    <w:p w:rsidR="005F1CCC" w:rsidRPr="00DD61E2" w:rsidRDefault="005F1CCC" w:rsidP="00BE245A">
      <w:pPr>
        <w:pStyle w:val="Tekstpodstawowy"/>
        <w:rPr>
          <w:rFonts w:ascii="Verdana" w:hAnsi="Verdana" w:cs="Verdana"/>
          <w:b/>
          <w:bCs/>
          <w:sz w:val="20"/>
          <w:szCs w:val="20"/>
        </w:rPr>
      </w:pPr>
      <w:r w:rsidRPr="00DD61E2">
        <w:rPr>
          <w:rFonts w:ascii="Verdana" w:hAnsi="Verdana" w:cs="Verdana"/>
          <w:b/>
          <w:bCs/>
          <w:sz w:val="20"/>
          <w:szCs w:val="20"/>
        </w:rPr>
        <w:t xml:space="preserve">4. </w:t>
      </w:r>
      <w:r w:rsidRPr="00DD61E2">
        <w:rPr>
          <w:rFonts w:ascii="Verdana" w:hAnsi="Verdana" w:cs="Verdana"/>
          <w:b/>
          <w:bCs/>
          <w:sz w:val="20"/>
          <w:szCs w:val="20"/>
        </w:rPr>
        <w:tab/>
        <w:t>ŹRÓDŁA FINANSOWANIA</w:t>
      </w:r>
    </w:p>
    <w:p w:rsidR="005F1CCC" w:rsidRPr="00DD61E2" w:rsidRDefault="005F1CCC" w:rsidP="00E64B6F">
      <w:pPr>
        <w:ind w:left="709"/>
        <w:jc w:val="both"/>
        <w:rPr>
          <w:rFonts w:ascii="Verdana" w:hAnsi="Verdana" w:cs="Verdana"/>
          <w:sz w:val="20"/>
          <w:szCs w:val="20"/>
        </w:rPr>
      </w:pPr>
      <w:r w:rsidRPr="00DD61E2">
        <w:rPr>
          <w:rFonts w:ascii="Verdana" w:hAnsi="Verdana" w:cs="Verdana"/>
          <w:sz w:val="20"/>
          <w:szCs w:val="20"/>
        </w:rPr>
        <w:t>Zamówienie jest finansowane ze środków będących w dyspozycji Generalnego Dyrektora Dróg Krajowych i Autostrad.</w:t>
      </w:r>
    </w:p>
    <w:p w:rsidR="005F1CCC" w:rsidRPr="00DD61E2" w:rsidRDefault="005F1CCC" w:rsidP="00BE245A">
      <w:pPr>
        <w:ind w:left="720"/>
        <w:jc w:val="both"/>
        <w:rPr>
          <w:rFonts w:ascii="Verdana" w:hAnsi="Verdana" w:cs="Verdana"/>
          <w:sz w:val="20"/>
          <w:szCs w:val="20"/>
        </w:rPr>
      </w:pPr>
    </w:p>
    <w:p w:rsidR="005F1CCC" w:rsidRPr="00DD61E2" w:rsidRDefault="005F1CCC" w:rsidP="00BE245A">
      <w:pPr>
        <w:pStyle w:val="Tekstpodstawowy"/>
        <w:rPr>
          <w:rFonts w:ascii="Verdana" w:hAnsi="Verdana" w:cs="Verdana"/>
          <w:b/>
          <w:bCs/>
          <w:sz w:val="20"/>
          <w:szCs w:val="20"/>
        </w:rPr>
      </w:pPr>
      <w:r w:rsidRPr="00DD61E2">
        <w:rPr>
          <w:rFonts w:ascii="Verdana" w:hAnsi="Verdana" w:cs="Verdana"/>
          <w:b/>
          <w:bCs/>
          <w:sz w:val="20"/>
          <w:szCs w:val="20"/>
        </w:rPr>
        <w:t xml:space="preserve">5. </w:t>
      </w:r>
      <w:r w:rsidRPr="00DD61E2">
        <w:rPr>
          <w:rFonts w:ascii="Verdana" w:hAnsi="Verdana" w:cs="Verdana"/>
          <w:b/>
          <w:bCs/>
          <w:sz w:val="20"/>
          <w:szCs w:val="20"/>
        </w:rPr>
        <w:tab/>
        <w:t>PRZEDMIOT ZAMÓWIENIA</w:t>
      </w:r>
    </w:p>
    <w:p w:rsidR="005F1CCC" w:rsidRPr="00DD61E2" w:rsidRDefault="005F1CCC" w:rsidP="00B9414F">
      <w:pPr>
        <w:pStyle w:val="Tekstpodstawowy3"/>
        <w:rPr>
          <w:rFonts w:ascii="Verdana" w:hAnsi="Verdana" w:cs="Verdana"/>
          <w:i w:val="0"/>
          <w:iCs w:val="0"/>
          <w:sz w:val="20"/>
          <w:szCs w:val="20"/>
        </w:rPr>
      </w:pPr>
      <w:r w:rsidRPr="00DD61E2">
        <w:rPr>
          <w:rFonts w:ascii="Verdana" w:hAnsi="Verdana" w:cs="Verdana"/>
          <w:i w:val="0"/>
          <w:iCs w:val="0"/>
          <w:sz w:val="20"/>
          <w:szCs w:val="20"/>
        </w:rPr>
        <w:t>5.1.</w:t>
      </w:r>
      <w:r w:rsidRPr="00DD61E2">
        <w:rPr>
          <w:rFonts w:ascii="Verdana" w:hAnsi="Verdana" w:cs="Verdana"/>
          <w:i w:val="0"/>
          <w:iCs w:val="0"/>
          <w:sz w:val="20"/>
          <w:szCs w:val="20"/>
        </w:rPr>
        <w:tab/>
        <w:t xml:space="preserve">Przedmiotem zamówienia jest: </w:t>
      </w:r>
    </w:p>
    <w:p w:rsidR="00B7219C" w:rsidRPr="00593C0A" w:rsidRDefault="00B7219C" w:rsidP="009F4877">
      <w:pPr>
        <w:ind w:left="709"/>
        <w:jc w:val="both"/>
        <w:rPr>
          <w:rFonts w:ascii="Verdana" w:hAnsi="Verdana"/>
          <w:b/>
          <w:sz w:val="20"/>
          <w:szCs w:val="20"/>
        </w:rPr>
      </w:pPr>
      <w:r w:rsidRPr="00593C0A">
        <w:rPr>
          <w:rFonts w:ascii="Verdana" w:hAnsi="Verdana"/>
          <w:b/>
          <w:sz w:val="20"/>
          <w:szCs w:val="20"/>
        </w:rPr>
        <w:t xml:space="preserve">Opracowanie </w:t>
      </w:r>
      <w:r>
        <w:rPr>
          <w:rFonts w:ascii="Verdana" w:hAnsi="Verdana"/>
          <w:b/>
          <w:sz w:val="20"/>
          <w:szCs w:val="20"/>
        </w:rPr>
        <w:t xml:space="preserve">elementów Koncepcji Programowej inwestycji pn. ,,Budowa autostrady A2 Warszawa – Kukuryki na odcinku </w:t>
      </w:r>
      <w:r w:rsidRPr="00593C0A">
        <w:rPr>
          <w:rFonts w:ascii="Verdana" w:hAnsi="Verdana"/>
          <w:b/>
          <w:sz w:val="20"/>
          <w:szCs w:val="20"/>
        </w:rPr>
        <w:t>węzeł „Ryczołek” (koniec obw. Mińska Mazowieckiego) w km ok. 524+005 –</w:t>
      </w:r>
      <w:r>
        <w:rPr>
          <w:rFonts w:ascii="Verdana" w:hAnsi="Verdana"/>
          <w:b/>
          <w:sz w:val="20"/>
          <w:szCs w:val="20"/>
        </w:rPr>
        <w:t>do km ok. 561+5</w:t>
      </w:r>
      <w:r w:rsidRPr="00593C0A">
        <w:rPr>
          <w:rFonts w:ascii="Verdana" w:hAnsi="Verdana"/>
          <w:b/>
          <w:sz w:val="20"/>
          <w:szCs w:val="20"/>
        </w:rPr>
        <w:t>00”</w:t>
      </w:r>
      <w:r>
        <w:rPr>
          <w:rFonts w:ascii="Verdana" w:hAnsi="Verdana"/>
          <w:b/>
          <w:sz w:val="20"/>
          <w:szCs w:val="20"/>
        </w:rPr>
        <w:t xml:space="preserve"> (z włączeniem do obwodnicy Siedlec).</w:t>
      </w:r>
    </w:p>
    <w:p w:rsidR="005F1CCC" w:rsidRDefault="005F1CCC" w:rsidP="00B9414F">
      <w:pPr>
        <w:pStyle w:val="Tekstpodstawowy"/>
        <w:ind w:left="709"/>
        <w:jc w:val="both"/>
        <w:rPr>
          <w:rFonts w:ascii="Verdana" w:hAnsi="Verdana" w:cs="Verdana"/>
          <w:b/>
          <w:bCs/>
          <w:sz w:val="20"/>
          <w:szCs w:val="20"/>
        </w:rPr>
      </w:pPr>
    </w:p>
    <w:p w:rsidR="005F1CCC" w:rsidRDefault="005F1CCC" w:rsidP="00B9414F">
      <w:pPr>
        <w:pStyle w:val="Tekstpodstawowy"/>
        <w:ind w:left="709"/>
        <w:jc w:val="both"/>
        <w:rPr>
          <w:rFonts w:ascii="Verdana" w:hAnsi="Verdana" w:cs="Verdana"/>
          <w:b/>
          <w:bCs/>
          <w:sz w:val="20"/>
          <w:szCs w:val="20"/>
        </w:rPr>
      </w:pPr>
      <w:r w:rsidRPr="00DD61E2">
        <w:rPr>
          <w:rFonts w:ascii="Verdana" w:hAnsi="Verdana" w:cs="Verdana"/>
          <w:b/>
          <w:bCs/>
          <w:sz w:val="20"/>
          <w:szCs w:val="20"/>
        </w:rPr>
        <w:t xml:space="preserve">CPV (Wspólny </w:t>
      </w:r>
      <w:r w:rsidRPr="00DD61E2">
        <w:rPr>
          <w:rFonts w:ascii="Verdana" w:hAnsi="Verdana" w:cs="Verdana"/>
          <w:b/>
          <w:bCs/>
          <w:sz w:val="20"/>
          <w:szCs w:val="20"/>
          <w:lang w:eastAsia="en-US"/>
        </w:rPr>
        <w:t>Słownik</w:t>
      </w:r>
      <w:r w:rsidRPr="00DD61E2">
        <w:rPr>
          <w:rFonts w:ascii="Verdana" w:hAnsi="Verdana" w:cs="Verdana"/>
          <w:b/>
          <w:bCs/>
          <w:sz w:val="20"/>
          <w:szCs w:val="20"/>
        </w:rPr>
        <w:t xml:space="preserve"> Zamówień): </w:t>
      </w:r>
    </w:p>
    <w:p w:rsidR="00E53BF2" w:rsidRDefault="00E53BF2" w:rsidP="00B9414F">
      <w:pPr>
        <w:pStyle w:val="Tekstpodstawowy"/>
        <w:ind w:left="709"/>
        <w:jc w:val="both"/>
        <w:rPr>
          <w:rFonts w:ascii="Verdana" w:hAnsi="Verdana" w:cs="Verdana"/>
          <w:b/>
          <w:bCs/>
          <w:sz w:val="20"/>
          <w:szCs w:val="20"/>
        </w:rPr>
      </w:pPr>
    </w:p>
    <w:p w:rsidR="005F1CCC" w:rsidRPr="00DD61E2" w:rsidRDefault="005F1CCC" w:rsidP="00B9414F">
      <w:pPr>
        <w:pStyle w:val="Tekstpodstawowy"/>
        <w:ind w:left="709"/>
        <w:jc w:val="both"/>
        <w:rPr>
          <w:rFonts w:ascii="Verdana" w:hAnsi="Verdana" w:cs="Verdana"/>
          <w:b/>
          <w:bCs/>
          <w:sz w:val="20"/>
          <w:szCs w:val="20"/>
        </w:rPr>
      </w:pPr>
      <w:r w:rsidRPr="00171955">
        <w:rPr>
          <w:rFonts w:ascii="Verdana" w:hAnsi="Verdana"/>
          <w:b/>
          <w:sz w:val="20"/>
        </w:rPr>
        <w:t>71320000-7 Usługi inżynieryjne w zakresie projektowania</w:t>
      </w:r>
    </w:p>
    <w:p w:rsidR="005F1CCC" w:rsidRDefault="005F1CCC" w:rsidP="00981496">
      <w:pPr>
        <w:pStyle w:val="Tekstpodstawowy"/>
        <w:ind w:left="709"/>
        <w:jc w:val="both"/>
        <w:rPr>
          <w:rFonts w:ascii="Verdana" w:hAnsi="Verdana" w:cs="Verdana"/>
          <w:b/>
          <w:bCs/>
          <w:sz w:val="20"/>
          <w:szCs w:val="20"/>
        </w:rPr>
      </w:pPr>
      <w:r w:rsidRPr="00DD61E2">
        <w:rPr>
          <w:rFonts w:ascii="Verdana" w:hAnsi="Verdana" w:cs="Verdana"/>
          <w:b/>
          <w:bCs/>
          <w:sz w:val="20"/>
          <w:szCs w:val="20"/>
        </w:rPr>
        <w:t>Kategoria usług: 12</w:t>
      </w:r>
    </w:p>
    <w:p w:rsidR="00E53BF2" w:rsidRPr="00DD61E2" w:rsidRDefault="00E53BF2" w:rsidP="00981496">
      <w:pPr>
        <w:pStyle w:val="Tekstpodstawowy"/>
        <w:ind w:left="709"/>
        <w:jc w:val="both"/>
        <w:rPr>
          <w:rFonts w:ascii="Verdana" w:hAnsi="Verdana" w:cs="Verdana"/>
          <w:color w:val="000000"/>
          <w:sz w:val="20"/>
          <w:szCs w:val="20"/>
        </w:rPr>
      </w:pPr>
    </w:p>
    <w:p w:rsidR="005F1CCC" w:rsidRPr="00DD61E2" w:rsidRDefault="005F1CC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Przedmiot zamówienia zwany jest dalej „przedmiotem zamówienia” lub „Usługą”.</w:t>
      </w:r>
    </w:p>
    <w:p w:rsidR="005F1CCC" w:rsidRPr="00DD61E2" w:rsidRDefault="005F1CC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 xml:space="preserve">Specyfikacja Istotnych Warunków Zamówienia zwana jest dalej „SIWZ” </w:t>
      </w:r>
      <w:r w:rsidRPr="00DD61E2">
        <w:rPr>
          <w:rFonts w:ascii="Verdana" w:hAnsi="Verdana" w:cs="Verdana"/>
          <w:i w:val="0"/>
          <w:iCs w:val="0"/>
          <w:sz w:val="20"/>
          <w:szCs w:val="20"/>
        </w:rPr>
        <w:br/>
        <w:t>lub „Specyfikacją”.</w:t>
      </w:r>
    </w:p>
    <w:p w:rsidR="005F1CCC" w:rsidRPr="00DD61E2" w:rsidRDefault="005F1CC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 xml:space="preserve">Zamawiający </w:t>
      </w:r>
      <w:r w:rsidRPr="00FB04E7">
        <w:rPr>
          <w:rFonts w:ascii="Verdana" w:hAnsi="Verdana" w:cs="Verdana"/>
          <w:b/>
          <w:i w:val="0"/>
          <w:iCs w:val="0"/>
          <w:sz w:val="20"/>
          <w:szCs w:val="20"/>
        </w:rPr>
        <w:t>nie</w:t>
      </w:r>
      <w:r>
        <w:rPr>
          <w:rFonts w:ascii="Verdana" w:hAnsi="Verdana" w:cs="Verdana"/>
          <w:i w:val="0"/>
          <w:iCs w:val="0"/>
          <w:sz w:val="20"/>
          <w:szCs w:val="20"/>
        </w:rPr>
        <w:t xml:space="preserve"> </w:t>
      </w:r>
      <w:r w:rsidRPr="00DD61E2">
        <w:rPr>
          <w:rFonts w:ascii="Verdana" w:hAnsi="Verdana" w:cs="Verdana"/>
          <w:b/>
          <w:i w:val="0"/>
          <w:iCs w:val="0"/>
          <w:sz w:val="20"/>
          <w:szCs w:val="20"/>
        </w:rPr>
        <w:t>dopuszcza</w:t>
      </w:r>
      <w:r>
        <w:rPr>
          <w:rFonts w:ascii="Verdana" w:hAnsi="Verdana" w:cs="Verdana"/>
          <w:i w:val="0"/>
          <w:iCs w:val="0"/>
          <w:sz w:val="20"/>
          <w:szCs w:val="20"/>
        </w:rPr>
        <w:t xml:space="preserve"> składania</w:t>
      </w:r>
      <w:r w:rsidRPr="00DD61E2">
        <w:rPr>
          <w:rFonts w:ascii="Verdana" w:hAnsi="Verdana" w:cs="Verdana"/>
          <w:i w:val="0"/>
          <w:iCs w:val="0"/>
          <w:sz w:val="20"/>
          <w:szCs w:val="20"/>
        </w:rPr>
        <w:t xml:space="preserve"> ofert częściowych.</w:t>
      </w:r>
    </w:p>
    <w:p w:rsidR="005F1CCC" w:rsidRPr="00DD61E2" w:rsidRDefault="005F1CCC" w:rsidP="00981496">
      <w:pPr>
        <w:pStyle w:val="Tekstpodstawowy3"/>
        <w:spacing w:before="0"/>
        <w:ind w:left="709"/>
        <w:rPr>
          <w:rFonts w:ascii="Verdana" w:hAnsi="Verdana" w:cs="Verdana"/>
          <w:i w:val="0"/>
          <w:iCs w:val="0"/>
          <w:sz w:val="20"/>
          <w:szCs w:val="20"/>
        </w:rPr>
      </w:pPr>
      <w:r w:rsidRPr="00DD61E2">
        <w:rPr>
          <w:rFonts w:ascii="Verdana" w:hAnsi="Verdana" w:cs="Verdana"/>
          <w:i w:val="0"/>
          <w:iCs w:val="0"/>
          <w:sz w:val="20"/>
          <w:szCs w:val="20"/>
        </w:rPr>
        <w:t xml:space="preserve">Zamawiający </w:t>
      </w:r>
      <w:r w:rsidRPr="00DD61E2">
        <w:rPr>
          <w:rFonts w:ascii="Verdana" w:hAnsi="Verdana" w:cs="Verdana"/>
          <w:b/>
          <w:i w:val="0"/>
          <w:iCs w:val="0"/>
          <w:sz w:val="20"/>
          <w:szCs w:val="20"/>
        </w:rPr>
        <w:t>nie dopuszcza</w:t>
      </w:r>
      <w:r w:rsidRPr="00DD61E2">
        <w:rPr>
          <w:rFonts w:ascii="Verdana" w:hAnsi="Verdana" w:cs="Verdana"/>
          <w:i w:val="0"/>
          <w:iCs w:val="0"/>
          <w:sz w:val="20"/>
          <w:szCs w:val="20"/>
        </w:rPr>
        <w:t xml:space="preserve"> składania ofert wariantowych.</w:t>
      </w:r>
    </w:p>
    <w:p w:rsidR="005F1CCC" w:rsidRPr="0009457D" w:rsidRDefault="005F1CCC" w:rsidP="00947B93">
      <w:pPr>
        <w:autoSpaceDE w:val="0"/>
        <w:autoSpaceDN w:val="0"/>
        <w:adjustRightInd w:val="0"/>
        <w:ind w:left="709"/>
        <w:jc w:val="both"/>
        <w:rPr>
          <w:rFonts w:ascii="Verdana" w:hAnsi="Verdana" w:cs="Liberation Sans"/>
          <w:color w:val="000000"/>
          <w:sz w:val="20"/>
          <w:szCs w:val="20"/>
        </w:rPr>
      </w:pPr>
      <w:r w:rsidRPr="00DD61E2">
        <w:rPr>
          <w:rFonts w:ascii="Verdana" w:hAnsi="Verdana" w:cs="Verdana"/>
          <w:i/>
          <w:iCs/>
          <w:sz w:val="20"/>
          <w:szCs w:val="20"/>
        </w:rPr>
        <w:t>Realizacja zamówienia podlega prawu polskiemu, w tym w szczególności</w:t>
      </w:r>
      <w:r>
        <w:rPr>
          <w:rFonts w:ascii="Verdana" w:hAnsi="Verdana" w:cs="Verdana"/>
          <w:i/>
          <w:iCs/>
          <w:sz w:val="20"/>
          <w:szCs w:val="20"/>
        </w:rPr>
        <w:t xml:space="preserve"> </w:t>
      </w:r>
      <w:r w:rsidRPr="0009457D">
        <w:rPr>
          <w:rFonts w:ascii="Verdana" w:hAnsi="Verdana" w:cs="Liberation Sans"/>
          <w:color w:val="000000"/>
          <w:sz w:val="20"/>
          <w:szCs w:val="20"/>
        </w:rPr>
        <w:t>: ustaw</w:t>
      </w:r>
      <w:r>
        <w:rPr>
          <w:rFonts w:ascii="Verdana" w:hAnsi="Verdana" w:cs="Liberation Sans"/>
          <w:color w:val="000000"/>
          <w:sz w:val="20"/>
          <w:szCs w:val="20"/>
        </w:rPr>
        <w:t>ie</w:t>
      </w:r>
      <w:r w:rsidR="0032506A">
        <w:rPr>
          <w:rFonts w:ascii="Verdana" w:hAnsi="Verdana" w:cs="Liberation Sans"/>
          <w:color w:val="000000"/>
          <w:sz w:val="20"/>
          <w:szCs w:val="20"/>
        </w:rPr>
        <w:t xml:space="preserve"> z </w:t>
      </w:r>
      <w:r w:rsidR="0032506A" w:rsidRPr="0032506A">
        <w:rPr>
          <w:rFonts w:ascii="Verdana" w:hAnsi="Verdana" w:cs="Liberation Sans"/>
          <w:i/>
          <w:color w:val="000000"/>
          <w:sz w:val="20"/>
          <w:szCs w:val="20"/>
        </w:rPr>
        <w:t>7 Lipca</w:t>
      </w:r>
      <w:r w:rsidR="0032506A">
        <w:rPr>
          <w:rFonts w:ascii="Verdana" w:hAnsi="Verdana" w:cs="Liberation Sans"/>
          <w:i/>
          <w:color w:val="000000"/>
          <w:sz w:val="20"/>
          <w:szCs w:val="20"/>
        </w:rPr>
        <w:t xml:space="preserve"> </w:t>
      </w:r>
      <w:r w:rsidRPr="0032506A">
        <w:rPr>
          <w:rFonts w:ascii="Verdana" w:hAnsi="Verdana" w:cs="Liberation Sans"/>
          <w:i/>
          <w:color w:val="000000"/>
          <w:sz w:val="20"/>
          <w:szCs w:val="20"/>
        </w:rPr>
        <w:t>1994 r. Prawo budowlane (</w:t>
      </w:r>
      <w:r w:rsidR="007762F6" w:rsidRPr="0032506A">
        <w:rPr>
          <w:rFonts w:ascii="Verdana" w:hAnsi="Verdana" w:cs="Liberation Sans"/>
          <w:i/>
          <w:color w:val="000000"/>
          <w:sz w:val="20"/>
          <w:szCs w:val="20"/>
        </w:rPr>
        <w:t>Dz. U. z 2016</w:t>
      </w:r>
      <w:r w:rsidRPr="0032506A">
        <w:rPr>
          <w:rFonts w:ascii="Verdana" w:hAnsi="Verdana" w:cs="Liberation Sans"/>
          <w:i/>
          <w:color w:val="000000"/>
          <w:sz w:val="20"/>
          <w:szCs w:val="20"/>
        </w:rPr>
        <w:t xml:space="preserve"> r., poz. </w:t>
      </w:r>
      <w:r w:rsidR="007762F6" w:rsidRPr="0032506A">
        <w:rPr>
          <w:rFonts w:ascii="Verdana" w:hAnsi="Verdana" w:cs="Liberation Sans"/>
          <w:i/>
          <w:color w:val="000000"/>
          <w:sz w:val="20"/>
          <w:szCs w:val="20"/>
        </w:rPr>
        <w:t>290</w:t>
      </w:r>
      <w:r w:rsidRPr="0032506A">
        <w:rPr>
          <w:rFonts w:ascii="Verdana" w:hAnsi="Verdana" w:cs="Liberation Sans"/>
          <w:i/>
          <w:color w:val="000000"/>
          <w:sz w:val="20"/>
          <w:szCs w:val="20"/>
        </w:rPr>
        <w:t>),</w:t>
      </w:r>
      <w:r w:rsidRPr="00DD61E2">
        <w:rPr>
          <w:rFonts w:ascii="Verdana" w:hAnsi="Verdana" w:cs="Verdana"/>
          <w:i/>
          <w:iCs/>
          <w:sz w:val="20"/>
          <w:szCs w:val="20"/>
        </w:rPr>
        <w:t xml:space="preserve"> ustawie z dnia 23 kwietnia </w:t>
      </w:r>
      <w:r w:rsidRPr="00DD61E2">
        <w:rPr>
          <w:rFonts w:ascii="Verdana" w:hAnsi="Verdana" w:cs="Verdana"/>
          <w:i/>
          <w:iCs/>
          <w:sz w:val="20"/>
          <w:szCs w:val="20"/>
        </w:rPr>
        <w:lastRenderedPageBreak/>
        <w:t>1964 r. Kodeks cywilny (tj. Dz. U. z 2016 r. poz. 380 ze zm.) i ustawie z dnia 29 stycznia 2004 r. Prawo zamówień publicznych (tj. Dz. U. z 2015 r. poz. 2164 ze zm.).</w:t>
      </w:r>
      <w:r>
        <w:rPr>
          <w:rFonts w:ascii="Verdana" w:hAnsi="Verdana" w:cs="Verdana"/>
          <w:i/>
          <w:iCs/>
          <w:sz w:val="20"/>
          <w:szCs w:val="20"/>
        </w:rPr>
        <w:t xml:space="preserve"> </w:t>
      </w:r>
      <w:r w:rsidRPr="0009457D">
        <w:rPr>
          <w:rFonts w:ascii="Verdana" w:hAnsi="Verdana" w:cs="Liberation Sans"/>
          <w:color w:val="000000"/>
          <w:sz w:val="20"/>
          <w:szCs w:val="20"/>
        </w:rPr>
        <w:t>Wykonawca będzie zobowiązany do wykonania usług zgodnie z prawem polskim, w szczególności</w:t>
      </w:r>
      <w:r>
        <w:rPr>
          <w:rFonts w:ascii="Verdana" w:hAnsi="Verdana" w:cs="Liberation Sans"/>
          <w:color w:val="000000"/>
          <w:sz w:val="20"/>
          <w:szCs w:val="20"/>
        </w:rPr>
        <w:t xml:space="preserve"> </w:t>
      </w:r>
      <w:r w:rsidRPr="0009457D">
        <w:rPr>
          <w:rFonts w:ascii="Verdana" w:hAnsi="Verdana" w:cs="Liberation Sans"/>
          <w:color w:val="000000"/>
          <w:sz w:val="20"/>
          <w:szCs w:val="20"/>
        </w:rPr>
        <w:t>z przepisami techniczno-budowlanymi, przepisami dotyczącymi samodzielnych funkcji technicznych w</w:t>
      </w:r>
      <w:r>
        <w:rPr>
          <w:rFonts w:ascii="Verdana" w:hAnsi="Verdana" w:cs="Liberation Sans"/>
          <w:color w:val="000000"/>
          <w:sz w:val="20"/>
          <w:szCs w:val="20"/>
        </w:rPr>
        <w:t xml:space="preserve"> </w:t>
      </w:r>
      <w:r w:rsidRPr="0009457D">
        <w:rPr>
          <w:rFonts w:ascii="Verdana" w:hAnsi="Verdana" w:cs="Liberation Sans"/>
          <w:color w:val="000000"/>
          <w:sz w:val="20"/>
          <w:szCs w:val="20"/>
        </w:rPr>
        <w:t>budownictwie.</w:t>
      </w:r>
    </w:p>
    <w:p w:rsidR="005F1CCC" w:rsidRPr="00DD61E2" w:rsidRDefault="005F1CCC" w:rsidP="00845524">
      <w:pPr>
        <w:pStyle w:val="Tekstpodstawowy3"/>
        <w:ind w:left="709"/>
        <w:rPr>
          <w:rFonts w:ascii="Verdana" w:hAnsi="Verdana" w:cs="Verdana"/>
          <w:i w:val="0"/>
          <w:iCs w:val="0"/>
          <w:sz w:val="20"/>
          <w:szCs w:val="20"/>
        </w:rPr>
      </w:pPr>
    </w:p>
    <w:p w:rsidR="005F1CCC" w:rsidRDefault="005F1CCC" w:rsidP="00981496">
      <w:pPr>
        <w:ind w:left="709" w:hanging="709"/>
        <w:jc w:val="both"/>
        <w:rPr>
          <w:rFonts w:ascii="Verdana" w:hAnsi="Verdana" w:cs="Verdana"/>
          <w:sz w:val="20"/>
          <w:szCs w:val="20"/>
        </w:rPr>
      </w:pPr>
      <w:r w:rsidRPr="00DD61E2">
        <w:rPr>
          <w:rFonts w:ascii="Verdana" w:hAnsi="Verdana" w:cs="Verdana"/>
          <w:sz w:val="20"/>
          <w:szCs w:val="20"/>
        </w:rPr>
        <w:t xml:space="preserve">5.2. </w:t>
      </w:r>
      <w:r w:rsidRPr="00DD61E2">
        <w:rPr>
          <w:rFonts w:ascii="Verdana" w:hAnsi="Verdana" w:cs="Verdana"/>
          <w:sz w:val="20"/>
          <w:szCs w:val="20"/>
        </w:rPr>
        <w:tab/>
        <w:t xml:space="preserve">Zamawiający </w:t>
      </w:r>
      <w:r>
        <w:rPr>
          <w:rFonts w:ascii="Verdana" w:hAnsi="Verdana" w:cs="Verdana"/>
          <w:sz w:val="20"/>
          <w:szCs w:val="20"/>
        </w:rPr>
        <w:t xml:space="preserve">nie </w:t>
      </w:r>
      <w:r w:rsidRPr="00DD61E2">
        <w:rPr>
          <w:rFonts w:ascii="Verdana" w:hAnsi="Verdana" w:cs="Verdana"/>
          <w:sz w:val="20"/>
          <w:szCs w:val="20"/>
        </w:rPr>
        <w:t>przewiduje możliwoś</w:t>
      </w:r>
      <w:r>
        <w:rPr>
          <w:rFonts w:ascii="Verdana" w:hAnsi="Verdana" w:cs="Verdana"/>
          <w:sz w:val="20"/>
          <w:szCs w:val="20"/>
        </w:rPr>
        <w:t>ci</w:t>
      </w:r>
      <w:r w:rsidRPr="00DD61E2">
        <w:rPr>
          <w:rFonts w:ascii="Verdana" w:hAnsi="Verdana" w:cs="Verdana"/>
          <w:sz w:val="20"/>
          <w:szCs w:val="20"/>
        </w:rPr>
        <w:t xml:space="preserve"> udzielenia zamówień, o których mowa w </w:t>
      </w:r>
      <w:r>
        <w:rPr>
          <w:rFonts w:ascii="Verdana" w:hAnsi="Verdana" w:cs="Verdana"/>
          <w:sz w:val="20"/>
          <w:szCs w:val="20"/>
        </w:rPr>
        <w:t>art. 67 ust. 1 pkt 6 ustawy Pzp.</w:t>
      </w:r>
      <w:r w:rsidRPr="00DD61E2">
        <w:rPr>
          <w:rFonts w:ascii="Verdana" w:hAnsi="Verdana" w:cs="Verdana"/>
          <w:sz w:val="20"/>
          <w:szCs w:val="20"/>
        </w:rPr>
        <w:t xml:space="preserve"> </w:t>
      </w:r>
    </w:p>
    <w:p w:rsidR="005F1CCC" w:rsidRDefault="005F1CCC" w:rsidP="00981496">
      <w:pPr>
        <w:ind w:left="709" w:hanging="709"/>
        <w:jc w:val="both"/>
        <w:rPr>
          <w:rFonts w:ascii="Verdana" w:hAnsi="Verdana" w:cs="Verdana"/>
          <w:sz w:val="20"/>
          <w:szCs w:val="20"/>
        </w:rPr>
      </w:pPr>
      <w:r w:rsidRPr="00DD61E2">
        <w:rPr>
          <w:rFonts w:ascii="Verdana" w:hAnsi="Verdana" w:cs="Verdana"/>
          <w:sz w:val="20"/>
          <w:szCs w:val="20"/>
        </w:rPr>
        <w:t>5.3.</w:t>
      </w:r>
      <w:r w:rsidRPr="00DD61E2">
        <w:rPr>
          <w:rFonts w:ascii="Verdana" w:hAnsi="Verdana" w:cs="Verdana"/>
          <w:sz w:val="20"/>
          <w:szCs w:val="20"/>
        </w:rPr>
        <w:tab/>
        <w:t>Szczegółowo przedmiot zamówienia określony został w Tomie II - IV SIWZ.</w:t>
      </w:r>
    </w:p>
    <w:p w:rsidR="005F1CCC" w:rsidRDefault="005F1CCC" w:rsidP="00947B93">
      <w:pPr>
        <w:jc w:val="both"/>
        <w:rPr>
          <w:rFonts w:ascii="Verdana" w:hAnsi="Verdana" w:cs="Verdana"/>
          <w:sz w:val="20"/>
          <w:szCs w:val="20"/>
        </w:rPr>
      </w:pPr>
    </w:p>
    <w:p w:rsidR="005F1CCC" w:rsidRPr="00DD61E2" w:rsidRDefault="005F1CCC" w:rsidP="00823A2E">
      <w:pPr>
        <w:spacing w:before="120" w:after="120"/>
        <w:ind w:left="709" w:hanging="709"/>
        <w:jc w:val="both"/>
        <w:rPr>
          <w:rFonts w:ascii="Verdana" w:hAnsi="Verdana" w:cs="Verdana"/>
          <w:sz w:val="20"/>
          <w:szCs w:val="20"/>
        </w:rPr>
      </w:pPr>
      <w:r w:rsidRPr="00DD61E2">
        <w:rPr>
          <w:rFonts w:ascii="Verdana" w:hAnsi="Verdana" w:cs="Verdana"/>
          <w:sz w:val="20"/>
          <w:szCs w:val="20"/>
        </w:rPr>
        <w:t>5.</w:t>
      </w:r>
      <w:r>
        <w:rPr>
          <w:rFonts w:ascii="Verdana" w:hAnsi="Verdana" w:cs="Verdana"/>
          <w:sz w:val="20"/>
          <w:szCs w:val="20"/>
        </w:rPr>
        <w:t>4</w:t>
      </w:r>
      <w:r w:rsidRPr="00DD61E2">
        <w:rPr>
          <w:rFonts w:ascii="Verdana" w:hAnsi="Verdana" w:cs="Verdana"/>
          <w:sz w:val="20"/>
          <w:szCs w:val="20"/>
        </w:rPr>
        <w:t>.</w:t>
      </w:r>
      <w:r w:rsidRPr="00DD61E2">
        <w:rPr>
          <w:rFonts w:ascii="Verdana" w:hAnsi="Verdana" w:cs="Verdana"/>
          <w:sz w:val="20"/>
          <w:szCs w:val="20"/>
        </w:rPr>
        <w:tab/>
      </w:r>
      <w:r w:rsidRPr="00DD61E2">
        <w:rPr>
          <w:rFonts w:ascii="Verdana" w:hAnsi="Verdana" w:cs="Verdana"/>
          <w:b/>
          <w:sz w:val="20"/>
          <w:szCs w:val="20"/>
        </w:rPr>
        <w:t>PODWYKONAWSTWO:</w:t>
      </w:r>
    </w:p>
    <w:p w:rsidR="005F1CCC" w:rsidRDefault="00594A0A" w:rsidP="00FF1F02">
      <w:pPr>
        <w:tabs>
          <w:tab w:val="left" w:pos="1134"/>
        </w:tabs>
        <w:spacing w:before="120"/>
        <w:ind w:left="1134" w:hanging="425"/>
        <w:jc w:val="both"/>
        <w:rPr>
          <w:rFonts w:ascii="Verdana" w:hAnsi="Verdana" w:cs="Verdana"/>
          <w:sz w:val="20"/>
          <w:szCs w:val="20"/>
        </w:rPr>
      </w:pPr>
      <w:r>
        <w:rPr>
          <w:rFonts w:ascii="Verdana" w:hAnsi="Verdana" w:cs="Verdana"/>
          <w:sz w:val="20"/>
          <w:szCs w:val="20"/>
        </w:rPr>
        <w:t>a)</w:t>
      </w:r>
      <w:r>
        <w:rPr>
          <w:rFonts w:ascii="Verdana" w:hAnsi="Verdana" w:cs="Verdana"/>
          <w:sz w:val="20"/>
          <w:szCs w:val="20"/>
        </w:rPr>
        <w:tab/>
      </w:r>
      <w:r w:rsidR="005F1CCC" w:rsidRPr="004963DC">
        <w:rPr>
          <w:rFonts w:ascii="Verdana" w:hAnsi="Verdana" w:cs="Verdana"/>
          <w:sz w:val="20"/>
          <w:szCs w:val="20"/>
        </w:rPr>
        <w:t xml:space="preserve">Zamawiający </w:t>
      </w:r>
      <w:r w:rsidR="005F1CCC" w:rsidRPr="004963DC">
        <w:rPr>
          <w:rFonts w:ascii="Verdana" w:hAnsi="Verdana" w:cs="Verdana"/>
          <w:b/>
          <w:sz w:val="20"/>
          <w:szCs w:val="20"/>
        </w:rPr>
        <w:t>zastrzega</w:t>
      </w:r>
      <w:r w:rsidR="005F1CCC" w:rsidRPr="004963DC">
        <w:rPr>
          <w:rFonts w:ascii="Verdana" w:hAnsi="Verdana" w:cs="Verdana"/>
          <w:sz w:val="20"/>
          <w:szCs w:val="20"/>
        </w:rPr>
        <w:t xml:space="preserve"> obowiązek osobistego wykonania przez Wykonawcę kluczowych części zamówienia, tj. </w:t>
      </w:r>
    </w:p>
    <w:p w:rsidR="005F1CCC" w:rsidRPr="00135C12" w:rsidRDefault="00FC67CB" w:rsidP="00FC67CB">
      <w:pPr>
        <w:tabs>
          <w:tab w:val="left" w:pos="426"/>
        </w:tabs>
        <w:spacing w:before="120"/>
        <w:ind w:left="1134" w:hanging="425"/>
        <w:jc w:val="both"/>
        <w:rPr>
          <w:rFonts w:ascii="Verdana" w:hAnsi="Verdana" w:cs="Verdana"/>
          <w:sz w:val="20"/>
          <w:szCs w:val="20"/>
        </w:rPr>
      </w:pPr>
      <w:r>
        <w:rPr>
          <w:rFonts w:ascii="Verdana" w:hAnsi="Verdana" w:cs="Verdana"/>
          <w:sz w:val="20"/>
          <w:szCs w:val="20"/>
        </w:rPr>
        <w:tab/>
      </w:r>
      <w:r w:rsidR="005F1CCC" w:rsidRPr="004963DC">
        <w:rPr>
          <w:rFonts w:ascii="Verdana" w:hAnsi="Verdana" w:cs="Verdana"/>
          <w:sz w:val="20"/>
          <w:szCs w:val="20"/>
        </w:rPr>
        <w:t>Wykonawca jest zobowiązany osobiście wykonać, zastrzeżone przez Zamawiającego, zgodnie z art. 36a ust. 2 ustawy Pzp, do osobistego wykonania przez Wykonawcę kluczowe części zamówienia</w:t>
      </w:r>
      <w:r w:rsidR="005F1CCC" w:rsidRPr="00135C12">
        <w:rPr>
          <w:rFonts w:ascii="Verdana" w:hAnsi="Verdana" w:cs="Verdana"/>
          <w:sz w:val="20"/>
          <w:szCs w:val="20"/>
        </w:rPr>
        <w:t>,</w:t>
      </w:r>
      <w:r w:rsidR="005F1CCC" w:rsidRPr="004963DC">
        <w:rPr>
          <w:rFonts w:ascii="Verdana" w:hAnsi="Verdana" w:cs="Verdana"/>
          <w:sz w:val="20"/>
          <w:szCs w:val="20"/>
        </w:rPr>
        <w:t xml:space="preserve"> tj. czynności wykonywane przez następujących ekspertów kluczowych:</w:t>
      </w:r>
    </w:p>
    <w:p w:rsidR="005F1CCC" w:rsidRPr="004963DC" w:rsidRDefault="005F1CCC" w:rsidP="00FF1F02">
      <w:pPr>
        <w:tabs>
          <w:tab w:val="left" w:pos="1134"/>
        </w:tabs>
        <w:spacing w:before="120"/>
        <w:ind w:left="1134" w:hanging="425"/>
        <w:jc w:val="both"/>
        <w:rPr>
          <w:rFonts w:ascii="Verdana" w:hAnsi="Verdana" w:cs="Verdana"/>
          <w:sz w:val="20"/>
          <w:szCs w:val="20"/>
        </w:rPr>
      </w:pPr>
      <w:r w:rsidRPr="00135C12">
        <w:rPr>
          <w:rFonts w:ascii="Verdana" w:hAnsi="Verdana" w:cs="Verdana"/>
          <w:sz w:val="20"/>
          <w:szCs w:val="20"/>
        </w:rPr>
        <w:tab/>
        <w:t>1</w:t>
      </w:r>
      <w:r w:rsidRPr="004963DC">
        <w:rPr>
          <w:rFonts w:ascii="Verdana" w:hAnsi="Verdana" w:cs="Verdana"/>
          <w:sz w:val="20"/>
          <w:szCs w:val="20"/>
        </w:rPr>
        <w:t>)</w:t>
      </w:r>
      <w:r w:rsidRPr="004963DC">
        <w:rPr>
          <w:rFonts w:ascii="Verdana" w:hAnsi="Verdana" w:cs="Verdana"/>
          <w:sz w:val="20"/>
          <w:szCs w:val="20"/>
        </w:rPr>
        <w:tab/>
      </w:r>
      <w:r w:rsidRPr="004963DC">
        <w:rPr>
          <w:rFonts w:ascii="Verdana" w:hAnsi="Verdana" w:cs="Verdana"/>
          <w:b/>
          <w:sz w:val="20"/>
          <w:szCs w:val="20"/>
        </w:rPr>
        <w:t>Projektanta drogowego</w:t>
      </w:r>
      <w:r w:rsidRPr="004963DC">
        <w:rPr>
          <w:rFonts w:ascii="Verdana" w:hAnsi="Verdana" w:cs="Verdana"/>
          <w:sz w:val="20"/>
          <w:szCs w:val="20"/>
        </w:rPr>
        <w:t>, którymi są obowiązki wynikające z ustawy prawo budowlane i zapisów specyfikacji projektowej</w:t>
      </w:r>
    </w:p>
    <w:p w:rsidR="005F1CCC" w:rsidRPr="00135C12" w:rsidRDefault="005F1CCC" w:rsidP="00FF1F02">
      <w:pPr>
        <w:tabs>
          <w:tab w:val="left" w:pos="1134"/>
        </w:tabs>
        <w:spacing w:before="120"/>
        <w:ind w:left="1134" w:hanging="425"/>
        <w:jc w:val="both"/>
        <w:rPr>
          <w:rFonts w:ascii="Verdana" w:hAnsi="Verdana" w:cs="Verdana"/>
          <w:sz w:val="20"/>
          <w:szCs w:val="20"/>
        </w:rPr>
      </w:pPr>
      <w:r w:rsidRPr="00135C12">
        <w:rPr>
          <w:rFonts w:ascii="Verdana" w:hAnsi="Verdana" w:cs="Verdana"/>
          <w:sz w:val="20"/>
          <w:szCs w:val="20"/>
        </w:rPr>
        <w:tab/>
        <w:t>2</w:t>
      </w:r>
      <w:r w:rsidRPr="004963DC">
        <w:rPr>
          <w:rFonts w:ascii="Verdana" w:hAnsi="Verdana" w:cs="Verdana"/>
          <w:sz w:val="20"/>
          <w:szCs w:val="20"/>
        </w:rPr>
        <w:t>)</w:t>
      </w:r>
      <w:r w:rsidRPr="004963DC">
        <w:rPr>
          <w:rFonts w:ascii="Verdana" w:hAnsi="Verdana" w:cs="Verdana"/>
          <w:sz w:val="20"/>
          <w:szCs w:val="20"/>
        </w:rPr>
        <w:tab/>
      </w:r>
      <w:r w:rsidRPr="004963DC">
        <w:rPr>
          <w:rFonts w:ascii="Verdana" w:hAnsi="Verdana" w:cs="Verdana"/>
          <w:b/>
          <w:sz w:val="20"/>
          <w:szCs w:val="20"/>
        </w:rPr>
        <w:t>Projektanta mostowego</w:t>
      </w:r>
      <w:r w:rsidRPr="004963DC">
        <w:rPr>
          <w:rFonts w:ascii="Verdana" w:hAnsi="Verdana" w:cs="Verdana"/>
          <w:sz w:val="20"/>
          <w:szCs w:val="20"/>
        </w:rPr>
        <w:t>, którymi są obowiązki wynikające z ustawy prawo budowlane i zapisów specyfikacji projektowej</w:t>
      </w:r>
      <w:r>
        <w:rPr>
          <w:rFonts w:ascii="Verdana" w:hAnsi="Verdana" w:cs="Verdana"/>
          <w:sz w:val="20"/>
          <w:szCs w:val="20"/>
        </w:rPr>
        <w:tab/>
      </w:r>
    </w:p>
    <w:p w:rsidR="005F1CCC" w:rsidRPr="009A5AC9" w:rsidRDefault="005F1CCC" w:rsidP="00FF1F02">
      <w:pPr>
        <w:tabs>
          <w:tab w:val="left" w:pos="1134"/>
        </w:tabs>
        <w:spacing w:before="120"/>
        <w:ind w:left="1134" w:hanging="425"/>
        <w:jc w:val="both"/>
        <w:rPr>
          <w:rFonts w:ascii="Verdana" w:hAnsi="Verdana" w:cs="Verdana"/>
          <w:sz w:val="20"/>
          <w:szCs w:val="20"/>
        </w:rPr>
      </w:pPr>
      <w:r w:rsidRPr="009A5AC9">
        <w:rPr>
          <w:rFonts w:ascii="Verdana" w:hAnsi="Verdana" w:cs="Verdana"/>
          <w:sz w:val="20"/>
          <w:szCs w:val="20"/>
        </w:rPr>
        <w:t>b)</w:t>
      </w:r>
      <w:r w:rsidRPr="009A5AC9">
        <w:rPr>
          <w:rFonts w:ascii="Verdana" w:hAnsi="Verdana" w:cs="Verdana"/>
          <w:sz w:val="20"/>
          <w:szCs w:val="20"/>
        </w:rPr>
        <w:tab/>
        <w:t>Wykonawca może powierzyć wykonanie pozostałych (niezastrzeżonych w pkt. a) jako kluczowych) części zamówienia podwykonawcy.</w:t>
      </w:r>
    </w:p>
    <w:p w:rsidR="005F1CCC" w:rsidRPr="009A5AC9" w:rsidRDefault="005F1CCC" w:rsidP="00FF1F02">
      <w:pPr>
        <w:tabs>
          <w:tab w:val="left" w:pos="1134"/>
        </w:tabs>
        <w:spacing w:before="120"/>
        <w:ind w:left="1134" w:hanging="425"/>
        <w:jc w:val="both"/>
        <w:rPr>
          <w:rFonts w:ascii="Verdana" w:hAnsi="Verdana" w:cs="Verdana"/>
          <w:sz w:val="20"/>
          <w:szCs w:val="20"/>
        </w:rPr>
      </w:pPr>
      <w:r w:rsidRPr="009A5AC9">
        <w:rPr>
          <w:rFonts w:ascii="Verdana" w:hAnsi="Verdana" w:cs="Verdana"/>
          <w:sz w:val="20"/>
          <w:szCs w:val="20"/>
        </w:rPr>
        <w:t>c)</w:t>
      </w:r>
      <w:r w:rsidRPr="009A5AC9">
        <w:rPr>
          <w:rFonts w:ascii="Verdana" w:hAnsi="Verdana" w:cs="Verdana"/>
          <w:sz w:val="20"/>
          <w:szCs w:val="20"/>
        </w:rPr>
        <w:tab/>
        <w:t>Zamawiający żąda wskazania przez Wykonawcę części zamówienia (niekluczowych), których wykonanie zamierza powierzyć podwykonawcom, i podania przez Wykonawcę firm podwykonawców, zgodnie z pkt 10.</w:t>
      </w:r>
      <w:r>
        <w:rPr>
          <w:rFonts w:ascii="Verdana" w:hAnsi="Verdana" w:cs="Verdana"/>
          <w:sz w:val="20"/>
          <w:szCs w:val="20"/>
        </w:rPr>
        <w:t>9</w:t>
      </w:r>
      <w:r w:rsidR="00105BD9">
        <w:rPr>
          <w:rFonts w:ascii="Verdana" w:hAnsi="Verdana" w:cs="Verdana"/>
          <w:sz w:val="20"/>
          <w:szCs w:val="20"/>
        </w:rPr>
        <w:t>.</w:t>
      </w:r>
      <w:r w:rsidRPr="009A5AC9">
        <w:rPr>
          <w:rFonts w:ascii="Verdana" w:hAnsi="Verdana" w:cs="Verdana"/>
          <w:sz w:val="20"/>
          <w:szCs w:val="20"/>
        </w:rPr>
        <w:t xml:space="preserve"> IDW.</w:t>
      </w:r>
    </w:p>
    <w:p w:rsidR="005F1CCC" w:rsidRPr="009A5AC9" w:rsidRDefault="005F1CCC" w:rsidP="00FF1F02">
      <w:pPr>
        <w:tabs>
          <w:tab w:val="left" w:pos="1134"/>
        </w:tabs>
        <w:spacing w:before="120"/>
        <w:ind w:left="1134" w:hanging="425"/>
        <w:jc w:val="both"/>
        <w:rPr>
          <w:rFonts w:ascii="Verdana" w:hAnsi="Verdana" w:cs="Verdana"/>
          <w:sz w:val="20"/>
          <w:szCs w:val="20"/>
        </w:rPr>
      </w:pPr>
      <w:r w:rsidRPr="009A5AC9">
        <w:rPr>
          <w:rFonts w:ascii="Verdana" w:hAnsi="Verdana" w:cs="Verdana"/>
          <w:sz w:val="20"/>
          <w:szCs w:val="20"/>
        </w:rPr>
        <w:t>d)</w:t>
      </w:r>
      <w:r w:rsidRPr="009A5AC9">
        <w:rPr>
          <w:rFonts w:ascii="Verdana" w:hAnsi="Verdana" w:cs="Verdana"/>
          <w:sz w:val="20"/>
          <w:szCs w:val="20"/>
        </w:rPr>
        <w:tab/>
        <w:t xml:space="preserve">W odniesieniu do kluczowych części zamówienia zastrzeżonych do osobistego wykonania przez Wykonawcę, Wykonawca nie może powoływać się na zdolności innego podmiotu, na zasadach określonych w art. 22a ust. 1 ustawy Pzp, w celu wykazania spełniania warunków udziału w postępowaniu. </w:t>
      </w:r>
    </w:p>
    <w:p w:rsidR="005F1CCC" w:rsidRPr="00CA7246" w:rsidRDefault="005F1CCC" w:rsidP="00FF1F02">
      <w:pPr>
        <w:tabs>
          <w:tab w:val="left" w:pos="1134"/>
        </w:tabs>
        <w:spacing w:before="120"/>
        <w:ind w:left="1134" w:hanging="425"/>
        <w:jc w:val="both"/>
        <w:rPr>
          <w:rFonts w:ascii="Verdana" w:hAnsi="Verdana" w:cs="Verdana"/>
          <w:sz w:val="20"/>
          <w:szCs w:val="20"/>
        </w:rPr>
      </w:pPr>
      <w:r w:rsidRPr="009A5AC9">
        <w:rPr>
          <w:rFonts w:ascii="Verdana" w:hAnsi="Verdana" w:cs="Verdana"/>
          <w:sz w:val="20"/>
          <w:szCs w:val="20"/>
        </w:rPr>
        <w:t>e)</w:t>
      </w:r>
      <w:r w:rsidRPr="009A5AC9">
        <w:rPr>
          <w:rFonts w:ascii="Verdana" w:hAnsi="Verdana" w:cs="Verdana"/>
          <w:sz w:val="20"/>
          <w:szCs w:val="20"/>
        </w:rPr>
        <w:tab/>
        <w:t>Pozostałe wymagania dotyczące podwykonawstwa zostały określone w Tomie II SIWZ – IPU.</w:t>
      </w:r>
    </w:p>
    <w:p w:rsidR="005F1CCC" w:rsidRDefault="005F1CCC" w:rsidP="00FF1F02">
      <w:pPr>
        <w:jc w:val="both"/>
        <w:textAlignment w:val="top"/>
        <w:rPr>
          <w:rFonts w:ascii="Verdana" w:hAnsi="Verdana" w:cs="Verdana"/>
          <w:sz w:val="20"/>
          <w:szCs w:val="20"/>
        </w:rPr>
      </w:pPr>
    </w:p>
    <w:p w:rsidR="005F1CCC" w:rsidRPr="00DD61E2" w:rsidRDefault="005F1CCC" w:rsidP="00BE245A">
      <w:pPr>
        <w:spacing w:before="120"/>
        <w:ind w:left="567"/>
        <w:jc w:val="both"/>
        <w:rPr>
          <w:rFonts w:ascii="Verdana" w:hAnsi="Verdana" w:cs="Verdana"/>
          <w:b/>
          <w:sz w:val="20"/>
          <w:szCs w:val="20"/>
        </w:rPr>
      </w:pPr>
    </w:p>
    <w:p w:rsidR="005F1CCC" w:rsidRPr="00DD61E2" w:rsidRDefault="005F1CCC" w:rsidP="00981496">
      <w:pPr>
        <w:rPr>
          <w:rFonts w:ascii="Verdana" w:hAnsi="Verdana" w:cs="Verdana"/>
          <w:b/>
          <w:bCs/>
          <w:sz w:val="20"/>
          <w:szCs w:val="20"/>
        </w:rPr>
      </w:pPr>
      <w:r w:rsidRPr="00DD61E2">
        <w:rPr>
          <w:rFonts w:ascii="Verdana" w:hAnsi="Verdana" w:cs="Verdana"/>
          <w:b/>
          <w:bCs/>
          <w:sz w:val="20"/>
          <w:szCs w:val="20"/>
        </w:rPr>
        <w:t xml:space="preserve">6. </w:t>
      </w:r>
      <w:r w:rsidRPr="00DD61E2">
        <w:rPr>
          <w:rFonts w:ascii="Verdana" w:hAnsi="Verdana" w:cs="Verdana"/>
          <w:b/>
          <w:bCs/>
          <w:sz w:val="20"/>
          <w:szCs w:val="20"/>
        </w:rPr>
        <w:tab/>
        <w:t>TERMIN REALIZACJI USŁUGI</w:t>
      </w:r>
    </w:p>
    <w:p w:rsidR="0047459F" w:rsidRPr="00DD61E2" w:rsidRDefault="005F1CCC" w:rsidP="0047459F">
      <w:pPr>
        <w:pStyle w:val="Tekstpodstawowy2"/>
        <w:spacing w:before="0"/>
        <w:ind w:left="709" w:hanging="709"/>
        <w:rPr>
          <w:rFonts w:ascii="Verdana" w:hAnsi="Verdana" w:cs="Verdana"/>
          <w:bCs w:val="0"/>
          <w:sz w:val="20"/>
          <w:szCs w:val="20"/>
        </w:rPr>
      </w:pPr>
      <w:r w:rsidRPr="00DD61E2">
        <w:rPr>
          <w:rFonts w:ascii="Verdana" w:hAnsi="Verdana" w:cs="Verdana"/>
          <w:b w:val="0"/>
          <w:bCs w:val="0"/>
          <w:sz w:val="20"/>
          <w:szCs w:val="20"/>
        </w:rPr>
        <w:t>6.1.</w:t>
      </w:r>
      <w:r w:rsidRPr="00DD61E2">
        <w:rPr>
          <w:rFonts w:ascii="Verdana" w:hAnsi="Verdana" w:cs="Verdana"/>
          <w:b w:val="0"/>
          <w:bCs w:val="0"/>
          <w:sz w:val="20"/>
          <w:szCs w:val="20"/>
        </w:rPr>
        <w:tab/>
        <w:t>Zamawiający wymaga</w:t>
      </w:r>
      <w:r w:rsidRPr="002605B0">
        <w:rPr>
          <w:rFonts w:ascii="Verdana" w:hAnsi="Verdana" w:cs="Verdana"/>
          <w:b w:val="0"/>
          <w:bCs w:val="0"/>
          <w:sz w:val="20"/>
          <w:szCs w:val="20"/>
        </w:rPr>
        <w:t>, aby przedmiot zamówienia został zrealizowany</w:t>
      </w:r>
      <w:r w:rsidR="00105BD9" w:rsidRPr="002605B0">
        <w:rPr>
          <w:rFonts w:ascii="Verdana" w:hAnsi="Verdana" w:cs="Verdana"/>
          <w:b w:val="0"/>
          <w:bCs w:val="0"/>
          <w:sz w:val="20"/>
          <w:szCs w:val="20"/>
        </w:rPr>
        <w:t xml:space="preserve"> w terminie nie dłuższym niż </w:t>
      </w:r>
      <w:r w:rsidR="00B7219C" w:rsidRPr="002605B0">
        <w:rPr>
          <w:rFonts w:ascii="Verdana" w:hAnsi="Verdana" w:cs="Verdana"/>
          <w:b w:val="0"/>
          <w:bCs w:val="0"/>
          <w:sz w:val="20"/>
          <w:szCs w:val="20"/>
        </w:rPr>
        <w:t xml:space="preserve">14 miesięcy </w:t>
      </w:r>
      <w:r w:rsidR="0047459F" w:rsidRPr="002605B0">
        <w:rPr>
          <w:rFonts w:ascii="Verdana" w:hAnsi="Verdana" w:cs="Verdana"/>
          <w:b w:val="0"/>
          <w:bCs w:val="0"/>
          <w:sz w:val="20"/>
          <w:szCs w:val="20"/>
        </w:rPr>
        <w:t>od dnia zawarcia umowy.</w:t>
      </w:r>
    </w:p>
    <w:p w:rsidR="005F1CCC" w:rsidRDefault="005F1CCC" w:rsidP="0047459F">
      <w:pPr>
        <w:pStyle w:val="Tekstpodstawowy2"/>
        <w:spacing w:before="0"/>
        <w:ind w:left="709" w:hanging="709"/>
        <w:rPr>
          <w:rFonts w:ascii="Verdana" w:hAnsi="Verdana"/>
          <w:sz w:val="20"/>
          <w:szCs w:val="20"/>
        </w:rPr>
      </w:pPr>
      <w:r w:rsidRPr="00DD61E2">
        <w:rPr>
          <w:rFonts w:ascii="Verdana" w:hAnsi="Verdana"/>
          <w:sz w:val="20"/>
          <w:szCs w:val="20"/>
        </w:rPr>
        <w:t xml:space="preserve"> </w:t>
      </w:r>
    </w:p>
    <w:p w:rsidR="005F1CCC" w:rsidRPr="00DD61E2" w:rsidRDefault="005F1CCC" w:rsidP="00BE245A">
      <w:pPr>
        <w:tabs>
          <w:tab w:val="left" w:pos="3030"/>
        </w:tabs>
        <w:ind w:left="720" w:hanging="720"/>
        <w:jc w:val="both"/>
        <w:rPr>
          <w:rStyle w:val="tekstdokbold"/>
          <w:rFonts w:ascii="Verdana" w:hAnsi="Verdana" w:cs="Verdana"/>
          <w:b w:val="0"/>
          <w:sz w:val="20"/>
          <w:szCs w:val="20"/>
        </w:rPr>
      </w:pPr>
    </w:p>
    <w:p w:rsidR="005F1CCC" w:rsidRPr="00DD61E2" w:rsidRDefault="005F1CCC" w:rsidP="00BE245A">
      <w:pPr>
        <w:rPr>
          <w:rFonts w:ascii="Verdana" w:hAnsi="Verdana" w:cs="Verdana"/>
          <w:b/>
          <w:bCs/>
          <w:sz w:val="20"/>
          <w:szCs w:val="20"/>
        </w:rPr>
      </w:pPr>
      <w:r w:rsidRPr="00DD61E2">
        <w:rPr>
          <w:rFonts w:ascii="Verdana" w:hAnsi="Verdana" w:cs="Verdana"/>
          <w:b/>
          <w:bCs/>
          <w:sz w:val="20"/>
          <w:szCs w:val="20"/>
        </w:rPr>
        <w:t xml:space="preserve">7. </w:t>
      </w:r>
      <w:r w:rsidRPr="00DD61E2">
        <w:rPr>
          <w:rFonts w:ascii="Verdana" w:hAnsi="Verdana" w:cs="Verdana"/>
          <w:b/>
          <w:bCs/>
          <w:sz w:val="20"/>
          <w:szCs w:val="20"/>
        </w:rPr>
        <w:tab/>
        <w:t xml:space="preserve">WARUNKI UDZIAŁU W POSTĘPOWANIU </w:t>
      </w:r>
    </w:p>
    <w:p w:rsidR="005F1CCC" w:rsidRPr="00DD61E2" w:rsidRDefault="005F1CCC" w:rsidP="00BE245A">
      <w:pPr>
        <w:ind w:right="-144"/>
        <w:jc w:val="center"/>
        <w:rPr>
          <w:rStyle w:val="tekstdokbold"/>
          <w:rFonts w:ascii="Verdana" w:hAnsi="Verdana" w:cs="Verdana"/>
          <w:bCs/>
          <w:sz w:val="20"/>
          <w:szCs w:val="20"/>
        </w:rPr>
      </w:pPr>
    </w:p>
    <w:p w:rsidR="005F1CCC" w:rsidRPr="00DD61E2" w:rsidRDefault="005F1CCC" w:rsidP="009C7A53">
      <w:pPr>
        <w:pStyle w:val="Tekstpodstawowy2"/>
        <w:ind w:left="709" w:hanging="709"/>
        <w:rPr>
          <w:rFonts w:ascii="Verdana" w:hAnsi="Verdana" w:cs="Verdana"/>
          <w:sz w:val="20"/>
          <w:szCs w:val="20"/>
        </w:rPr>
      </w:pPr>
      <w:r w:rsidRPr="00DD61E2">
        <w:rPr>
          <w:rStyle w:val="tekstdokbold"/>
          <w:rFonts w:ascii="Verdana" w:hAnsi="Verdana" w:cs="Verdana"/>
          <w:bCs w:val="0"/>
          <w:sz w:val="20"/>
          <w:szCs w:val="20"/>
        </w:rPr>
        <w:t>7.1.</w:t>
      </w:r>
      <w:r w:rsidRPr="00DD61E2">
        <w:rPr>
          <w:rStyle w:val="tekstdokbold"/>
          <w:rFonts w:ascii="Verdana" w:hAnsi="Verdana" w:cs="Verdana"/>
          <w:bCs w:val="0"/>
          <w:sz w:val="20"/>
          <w:szCs w:val="20"/>
        </w:rPr>
        <w:tab/>
        <w:t xml:space="preserve">O udzielenie zamówienia mogą ubiegać się Wykonawcy, którzy nie podlegają wykluczeniu oraz spełniają określone przez zamawiającego warunki </w:t>
      </w:r>
      <w:r w:rsidRPr="00DD61E2">
        <w:rPr>
          <w:rFonts w:ascii="Verdana" w:hAnsi="Verdana" w:cs="Verdana"/>
          <w:sz w:val="20"/>
          <w:szCs w:val="20"/>
        </w:rPr>
        <w:t>udziału w postępowaniu.</w:t>
      </w:r>
    </w:p>
    <w:p w:rsidR="005F1CCC" w:rsidRPr="00DD61E2" w:rsidRDefault="005F1CCC" w:rsidP="009C7A53">
      <w:pPr>
        <w:pStyle w:val="Tekstpodstawowy2"/>
        <w:ind w:left="709" w:hanging="709"/>
        <w:rPr>
          <w:rFonts w:ascii="Verdana" w:hAnsi="Verdana" w:cs="Verdana"/>
          <w:sz w:val="20"/>
          <w:szCs w:val="20"/>
        </w:rPr>
      </w:pPr>
      <w:r w:rsidRPr="00DD61E2">
        <w:rPr>
          <w:rStyle w:val="tekstdokbold"/>
          <w:rFonts w:ascii="Verdana" w:hAnsi="Verdana" w:cs="Verdana"/>
          <w:bCs w:val="0"/>
          <w:sz w:val="20"/>
          <w:szCs w:val="20"/>
        </w:rPr>
        <w:t>7.2.</w:t>
      </w:r>
      <w:r w:rsidRPr="00DD61E2">
        <w:rPr>
          <w:rStyle w:val="tekstdokbold"/>
          <w:rFonts w:ascii="Verdana" w:hAnsi="Verdana" w:cs="Verdana"/>
          <w:bCs w:val="0"/>
          <w:sz w:val="20"/>
          <w:szCs w:val="20"/>
        </w:rPr>
        <w:tab/>
      </w:r>
      <w:r w:rsidRPr="00DD61E2">
        <w:rPr>
          <w:rFonts w:ascii="Verdana" w:hAnsi="Verdana" w:cs="Verdana"/>
          <w:sz w:val="20"/>
          <w:szCs w:val="20"/>
        </w:rPr>
        <w:t>O udzielenie zamówienia mogą ubiegać się Wykonawcy, którzy spełniają warunki dotyczące:</w:t>
      </w:r>
    </w:p>
    <w:p w:rsidR="005F1CCC" w:rsidRPr="00DD61E2" w:rsidRDefault="005F1CCC" w:rsidP="00E9064C">
      <w:pPr>
        <w:pStyle w:val="Tekstpodstawowy2"/>
        <w:ind w:left="709" w:hanging="425"/>
        <w:rPr>
          <w:rFonts w:ascii="Verdana" w:hAnsi="Verdana" w:cs="Verdana"/>
          <w:sz w:val="20"/>
          <w:szCs w:val="20"/>
        </w:rPr>
      </w:pPr>
      <w:r w:rsidRPr="00DD61E2">
        <w:rPr>
          <w:rFonts w:ascii="Verdana" w:hAnsi="Verdana" w:cs="Verdana"/>
          <w:b w:val="0"/>
          <w:bCs w:val="0"/>
          <w:sz w:val="20"/>
          <w:szCs w:val="20"/>
        </w:rPr>
        <w:t xml:space="preserve">1) </w:t>
      </w:r>
      <w:r w:rsidRPr="00DD61E2">
        <w:rPr>
          <w:rFonts w:ascii="Verdana" w:hAnsi="Verdana" w:cs="Verdana"/>
          <w:b w:val="0"/>
          <w:bCs w:val="0"/>
          <w:sz w:val="20"/>
          <w:szCs w:val="20"/>
        </w:rPr>
        <w:tab/>
      </w:r>
      <w:r w:rsidRPr="00DD61E2">
        <w:rPr>
          <w:rFonts w:ascii="Verdana" w:hAnsi="Verdana" w:cs="Verdana"/>
          <w:sz w:val="20"/>
          <w:szCs w:val="20"/>
        </w:rPr>
        <w:t>kompetencji lub uprawnień do prowadzenia określonej działalności zawodowej, o ile wynika to z odrębnych przepisów:</w:t>
      </w:r>
    </w:p>
    <w:p w:rsidR="005F1CCC" w:rsidRPr="00DD61E2" w:rsidRDefault="005F1CCC" w:rsidP="00E9064C">
      <w:pPr>
        <w:pStyle w:val="pkt"/>
        <w:ind w:left="709" w:firstLine="0"/>
        <w:rPr>
          <w:rFonts w:ascii="Verdana" w:hAnsi="Verdana" w:cs="Verdana"/>
          <w:i/>
          <w:sz w:val="20"/>
          <w:szCs w:val="20"/>
        </w:rPr>
      </w:pPr>
      <w:r w:rsidRPr="00DD61E2">
        <w:rPr>
          <w:rFonts w:ascii="Verdana" w:hAnsi="Verdana" w:cs="Verdana"/>
          <w:i/>
          <w:sz w:val="20"/>
          <w:szCs w:val="20"/>
        </w:rPr>
        <w:t xml:space="preserve">„Nie dotyczy” </w:t>
      </w:r>
    </w:p>
    <w:p w:rsidR="005F1CCC" w:rsidRPr="00DD61E2" w:rsidRDefault="005F1CCC" w:rsidP="00E9064C">
      <w:pPr>
        <w:pStyle w:val="Tekstpodstawowy2"/>
        <w:ind w:left="709" w:hanging="425"/>
        <w:rPr>
          <w:rFonts w:ascii="Verdana" w:hAnsi="Verdana" w:cs="Verdana"/>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sz w:val="20"/>
          <w:szCs w:val="20"/>
        </w:rPr>
        <w:t>sytuacji ekonomicznej i finansowej:</w:t>
      </w:r>
    </w:p>
    <w:p w:rsidR="005F1CCC" w:rsidRDefault="005F1CCC" w:rsidP="00E9064C">
      <w:pPr>
        <w:pStyle w:val="pkt"/>
        <w:ind w:left="709" w:firstLine="0"/>
        <w:rPr>
          <w:rFonts w:ascii="Verdana" w:hAnsi="Verdana" w:cs="Verdana"/>
          <w:i/>
          <w:sz w:val="20"/>
          <w:szCs w:val="20"/>
        </w:rPr>
      </w:pPr>
      <w:r w:rsidRPr="00DD61E2">
        <w:rPr>
          <w:rFonts w:ascii="Verdana" w:hAnsi="Verdana" w:cs="Verdana"/>
          <w:i/>
          <w:sz w:val="20"/>
          <w:szCs w:val="20"/>
        </w:rPr>
        <w:t xml:space="preserve">„Nie dotyczy” </w:t>
      </w:r>
    </w:p>
    <w:p w:rsidR="00E77151" w:rsidRPr="00DD61E2" w:rsidRDefault="00E77151" w:rsidP="00E9064C">
      <w:pPr>
        <w:pStyle w:val="pkt"/>
        <w:ind w:left="709" w:firstLine="0"/>
        <w:rPr>
          <w:rFonts w:ascii="Verdana" w:hAnsi="Verdana" w:cs="Verdana"/>
          <w:i/>
          <w:sz w:val="20"/>
          <w:szCs w:val="20"/>
        </w:rPr>
      </w:pPr>
    </w:p>
    <w:p w:rsidR="005F1CCC" w:rsidRPr="00DD61E2" w:rsidRDefault="005F1CCC" w:rsidP="00E9064C">
      <w:pPr>
        <w:pStyle w:val="Tekstpodstawowy2"/>
        <w:ind w:left="709" w:hanging="425"/>
        <w:rPr>
          <w:rFonts w:ascii="Verdana" w:hAnsi="Verdana" w:cs="Verdana"/>
          <w:b w:val="0"/>
          <w:bCs w:val="0"/>
          <w:sz w:val="20"/>
          <w:szCs w:val="20"/>
        </w:rPr>
      </w:pPr>
      <w:r w:rsidRPr="00DD61E2">
        <w:rPr>
          <w:rFonts w:ascii="Verdana" w:hAnsi="Verdana" w:cs="Verdana"/>
          <w:b w:val="0"/>
          <w:sz w:val="20"/>
          <w:szCs w:val="20"/>
        </w:rPr>
        <w:lastRenderedPageBreak/>
        <w:t>3)</w:t>
      </w:r>
      <w:r w:rsidRPr="00DD61E2">
        <w:rPr>
          <w:rFonts w:ascii="Verdana" w:hAnsi="Verdana" w:cs="Verdana"/>
          <w:b w:val="0"/>
          <w:sz w:val="20"/>
          <w:szCs w:val="20"/>
        </w:rPr>
        <w:tab/>
      </w:r>
      <w:r w:rsidRPr="00DD61E2">
        <w:rPr>
          <w:rFonts w:ascii="Verdana" w:hAnsi="Verdana" w:cs="Verdana"/>
          <w:sz w:val="20"/>
          <w:szCs w:val="20"/>
        </w:rPr>
        <w:t>zdolności technicznej lub zawodowej:</w:t>
      </w:r>
    </w:p>
    <w:p w:rsidR="00535C20" w:rsidRPr="00566903" w:rsidRDefault="00535C20" w:rsidP="00535C20">
      <w:pPr>
        <w:pStyle w:val="Tekstpodstawowy2"/>
        <w:tabs>
          <w:tab w:val="left" w:pos="993"/>
        </w:tabs>
        <w:ind w:left="709"/>
        <w:rPr>
          <w:rFonts w:ascii="Verdana" w:hAnsi="Verdana" w:cs="Verdana"/>
          <w:sz w:val="20"/>
          <w:szCs w:val="20"/>
          <w:u w:val="single"/>
        </w:rPr>
      </w:pPr>
      <w:r w:rsidRPr="00566903">
        <w:rPr>
          <w:rFonts w:ascii="Verdana" w:hAnsi="Verdana" w:cs="Verdana"/>
          <w:bCs w:val="0"/>
          <w:sz w:val="20"/>
          <w:szCs w:val="20"/>
          <w:u w:val="single"/>
        </w:rPr>
        <w:t xml:space="preserve">a) </w:t>
      </w:r>
      <w:r w:rsidRPr="00566903">
        <w:rPr>
          <w:rFonts w:ascii="Verdana" w:hAnsi="Verdana" w:cs="Verdana"/>
          <w:sz w:val="20"/>
          <w:szCs w:val="20"/>
          <w:u w:val="single"/>
        </w:rPr>
        <w:t>Wykonawcy:</w:t>
      </w:r>
    </w:p>
    <w:p w:rsidR="00535C20" w:rsidRPr="00B82155" w:rsidRDefault="00535C20" w:rsidP="00535C20">
      <w:pPr>
        <w:pStyle w:val="Tekstpodstawowy2"/>
        <w:tabs>
          <w:tab w:val="left" w:pos="1276"/>
        </w:tabs>
        <w:ind w:left="709"/>
        <w:rPr>
          <w:rFonts w:ascii="Verdana" w:hAnsi="Verdana" w:cs="Verdana"/>
          <w:b w:val="0"/>
          <w:sz w:val="20"/>
          <w:szCs w:val="20"/>
        </w:rPr>
      </w:pPr>
      <w:r w:rsidRPr="00B82155">
        <w:rPr>
          <w:rFonts w:ascii="Verdana" w:hAnsi="Verdana" w:cs="Verdana"/>
          <w:b w:val="0"/>
          <w:sz w:val="20"/>
          <w:szCs w:val="20"/>
        </w:rPr>
        <w:t xml:space="preserve">Wykonawca musi wykazać się wiedzą i doświadczeniem, w opracowaniu w okresie ostatnich 10 lat przed upływem terminu składania ofert, a jeżeli okres prowadzenia działalności jest krótszy – w tym okresie </w:t>
      </w:r>
      <w:r>
        <w:rPr>
          <w:rFonts w:ascii="Verdana" w:hAnsi="Verdana" w:cs="Verdana"/>
          <w:b w:val="0"/>
          <w:sz w:val="20"/>
          <w:szCs w:val="20"/>
        </w:rPr>
        <w:t>przynajmniej 1 lub 2 dokumentacji projektow</w:t>
      </w:r>
      <w:r w:rsidR="003F58A9">
        <w:rPr>
          <w:rFonts w:ascii="Verdana" w:hAnsi="Verdana" w:cs="Verdana"/>
          <w:b w:val="0"/>
          <w:sz w:val="20"/>
          <w:szCs w:val="20"/>
        </w:rPr>
        <w:t>ych</w:t>
      </w:r>
      <w:r>
        <w:rPr>
          <w:rFonts w:ascii="Verdana" w:hAnsi="Verdana" w:cs="Verdana"/>
          <w:b w:val="0"/>
          <w:sz w:val="20"/>
          <w:szCs w:val="20"/>
        </w:rPr>
        <w:t xml:space="preserve"> – (KP lub PB)</w:t>
      </w:r>
      <w:r w:rsidRPr="00B82155">
        <w:rPr>
          <w:rFonts w:ascii="Verdana" w:hAnsi="Verdana" w:cs="Verdana"/>
          <w:b w:val="0"/>
          <w:sz w:val="20"/>
          <w:szCs w:val="20"/>
        </w:rPr>
        <w:t xml:space="preserve">, </w:t>
      </w:r>
      <w:r>
        <w:rPr>
          <w:rFonts w:ascii="Verdana" w:hAnsi="Verdana" w:cs="Verdana"/>
          <w:b w:val="0"/>
          <w:sz w:val="20"/>
          <w:szCs w:val="20"/>
        </w:rPr>
        <w:t xml:space="preserve">dla budowy lub rozbudowy drogi </w:t>
      </w:r>
      <w:r w:rsidRPr="00B82155">
        <w:rPr>
          <w:rFonts w:ascii="Verdana" w:hAnsi="Verdana" w:cs="Verdana"/>
          <w:b w:val="0"/>
          <w:sz w:val="20"/>
          <w:szCs w:val="20"/>
        </w:rPr>
        <w:t xml:space="preserve">klasy min. </w:t>
      </w:r>
      <w:r>
        <w:rPr>
          <w:rFonts w:ascii="Verdana" w:hAnsi="Verdana" w:cs="Verdana"/>
          <w:b w:val="0"/>
          <w:sz w:val="20"/>
          <w:szCs w:val="20"/>
        </w:rPr>
        <w:t>S</w:t>
      </w:r>
      <w:r w:rsidRPr="00B82155">
        <w:rPr>
          <w:rFonts w:ascii="Verdana" w:hAnsi="Verdana" w:cs="Verdana"/>
          <w:b w:val="0"/>
          <w:sz w:val="20"/>
          <w:szCs w:val="20"/>
        </w:rPr>
        <w:t xml:space="preserve"> o łącznej długości</w:t>
      </w:r>
      <w:r>
        <w:rPr>
          <w:rFonts w:ascii="Verdana" w:hAnsi="Verdana" w:cs="Verdana"/>
          <w:b w:val="0"/>
          <w:sz w:val="20"/>
          <w:szCs w:val="20"/>
        </w:rPr>
        <w:t xml:space="preserve"> min. 9 km.</w:t>
      </w:r>
    </w:p>
    <w:p w:rsidR="00535C20" w:rsidRDefault="00535C20" w:rsidP="00535C20">
      <w:pPr>
        <w:pStyle w:val="Tekstpodstawowy2"/>
        <w:tabs>
          <w:tab w:val="left" w:pos="1276"/>
        </w:tabs>
        <w:ind w:left="709"/>
        <w:rPr>
          <w:rFonts w:ascii="Verdana" w:hAnsi="Verdana" w:cs="Verdana"/>
          <w:b w:val="0"/>
          <w:sz w:val="20"/>
          <w:szCs w:val="20"/>
        </w:rPr>
      </w:pPr>
    </w:p>
    <w:p w:rsidR="00535C20" w:rsidRDefault="00535C20" w:rsidP="00535C20">
      <w:pPr>
        <w:pStyle w:val="Tekstpodstawowy2"/>
        <w:tabs>
          <w:tab w:val="left" w:pos="1134"/>
        </w:tabs>
        <w:ind w:left="709"/>
        <w:rPr>
          <w:rFonts w:ascii="Verdana" w:hAnsi="Verdana" w:cs="Verdana"/>
          <w:sz w:val="20"/>
          <w:szCs w:val="20"/>
        </w:rPr>
      </w:pPr>
      <w:r w:rsidRPr="00DD61E2">
        <w:rPr>
          <w:rFonts w:ascii="Verdana" w:hAnsi="Verdana" w:cs="Verdana"/>
          <w:b w:val="0"/>
          <w:sz w:val="20"/>
          <w:szCs w:val="20"/>
        </w:rPr>
        <w:t>W przypadku Wykonawców wspólnie ubiegających się o udzielenie zamówienia, spełnianie warunków w pkt 7.2.3)</w:t>
      </w:r>
      <w:r>
        <w:rPr>
          <w:rFonts w:ascii="Verdana" w:hAnsi="Verdana" w:cs="Verdana"/>
          <w:b w:val="0"/>
          <w:sz w:val="20"/>
          <w:szCs w:val="20"/>
        </w:rPr>
        <w:t xml:space="preserve"> a)</w:t>
      </w:r>
      <w:r w:rsidRPr="00DD61E2">
        <w:rPr>
          <w:rFonts w:ascii="Verdana" w:hAnsi="Verdana" w:cs="Verdana"/>
          <w:b w:val="0"/>
          <w:sz w:val="20"/>
          <w:szCs w:val="20"/>
        </w:rPr>
        <w:t xml:space="preserve"> IDW, Wykonawcy wykazują </w:t>
      </w:r>
      <w:r w:rsidRPr="00DD61E2">
        <w:rPr>
          <w:rFonts w:ascii="Verdana" w:hAnsi="Verdana" w:cs="Verdana"/>
          <w:sz w:val="20"/>
          <w:szCs w:val="20"/>
        </w:rPr>
        <w:t>łącznie.</w:t>
      </w:r>
    </w:p>
    <w:p w:rsidR="00535C20" w:rsidRDefault="00535C20" w:rsidP="00535C20">
      <w:pPr>
        <w:pStyle w:val="Tekstpodstawowy2"/>
        <w:tabs>
          <w:tab w:val="left" w:pos="1276"/>
        </w:tabs>
        <w:ind w:left="709"/>
        <w:rPr>
          <w:rFonts w:ascii="Verdana" w:hAnsi="Verdana" w:cs="Verdana"/>
          <w:b w:val="0"/>
          <w:sz w:val="20"/>
          <w:szCs w:val="20"/>
        </w:rPr>
      </w:pPr>
    </w:p>
    <w:p w:rsidR="00535C20" w:rsidRDefault="00535C20" w:rsidP="00535C20">
      <w:pPr>
        <w:pStyle w:val="Tekstpodstawowy2"/>
        <w:tabs>
          <w:tab w:val="left" w:pos="1276"/>
        </w:tabs>
        <w:ind w:left="709"/>
        <w:rPr>
          <w:rFonts w:ascii="Verdana" w:hAnsi="Verdana" w:cs="Verdana"/>
          <w:b w:val="0"/>
          <w:sz w:val="20"/>
          <w:szCs w:val="20"/>
        </w:rPr>
      </w:pPr>
      <w:r>
        <w:rPr>
          <w:rFonts w:ascii="Verdana" w:hAnsi="Verdana" w:cs="Verdana"/>
          <w:b w:val="0"/>
          <w:sz w:val="20"/>
          <w:szCs w:val="20"/>
        </w:rPr>
        <w:t xml:space="preserve">Przez </w:t>
      </w:r>
      <w:r w:rsidRPr="00B82155">
        <w:rPr>
          <w:rFonts w:ascii="Verdana" w:hAnsi="Verdana" w:cs="Verdana"/>
          <w:b w:val="0"/>
          <w:sz w:val="20"/>
          <w:szCs w:val="20"/>
        </w:rPr>
        <w:t>opracowani</w:t>
      </w:r>
      <w:r>
        <w:rPr>
          <w:rFonts w:ascii="Verdana" w:hAnsi="Verdana" w:cs="Verdana"/>
          <w:b w:val="0"/>
          <w:sz w:val="20"/>
          <w:szCs w:val="20"/>
        </w:rPr>
        <w:t>e</w:t>
      </w:r>
      <w:r w:rsidRPr="00B82155">
        <w:rPr>
          <w:rFonts w:ascii="Verdana" w:hAnsi="Verdana" w:cs="Verdana"/>
          <w:b w:val="0"/>
          <w:sz w:val="20"/>
          <w:szCs w:val="20"/>
        </w:rPr>
        <w:t xml:space="preserve"> </w:t>
      </w:r>
      <w:r>
        <w:rPr>
          <w:rFonts w:ascii="Verdana" w:hAnsi="Verdana" w:cs="Verdana"/>
          <w:b w:val="0"/>
          <w:sz w:val="20"/>
          <w:szCs w:val="20"/>
        </w:rPr>
        <w:t>dokumentacji projektowej (KP lub PB</w:t>
      </w:r>
      <w:r w:rsidRPr="00B82155">
        <w:rPr>
          <w:rFonts w:ascii="Verdana" w:hAnsi="Verdana" w:cs="Verdana"/>
          <w:b w:val="0"/>
          <w:sz w:val="20"/>
          <w:szCs w:val="20"/>
        </w:rPr>
        <w:t xml:space="preserve">) </w:t>
      </w:r>
      <w:r>
        <w:rPr>
          <w:rFonts w:ascii="Verdana" w:hAnsi="Verdana" w:cs="Verdana"/>
          <w:b w:val="0"/>
          <w:sz w:val="20"/>
          <w:szCs w:val="20"/>
        </w:rPr>
        <w:t>należy rozumieć</w:t>
      </w:r>
      <w:r w:rsidRPr="00B82155">
        <w:rPr>
          <w:rFonts w:ascii="Verdana" w:hAnsi="Verdana" w:cs="Verdana"/>
          <w:b w:val="0"/>
          <w:sz w:val="20"/>
          <w:szCs w:val="20"/>
        </w:rPr>
        <w:t xml:space="preserve"> doprowadzenie do wystawienia Protokołu odbioru</w:t>
      </w:r>
      <w:r>
        <w:rPr>
          <w:rFonts w:ascii="Verdana" w:hAnsi="Verdana" w:cs="Verdana"/>
          <w:b w:val="0"/>
          <w:sz w:val="20"/>
          <w:szCs w:val="20"/>
        </w:rPr>
        <w:t xml:space="preserve"> ostatecznego</w:t>
      </w:r>
      <w:r w:rsidRPr="00B82155">
        <w:rPr>
          <w:rFonts w:ascii="Verdana" w:hAnsi="Verdana" w:cs="Verdana"/>
          <w:b w:val="0"/>
          <w:sz w:val="20"/>
          <w:szCs w:val="20"/>
        </w:rPr>
        <w:t xml:space="preserve"> dokumentacji </w:t>
      </w:r>
      <w:r w:rsidRPr="007D16A5">
        <w:rPr>
          <w:rFonts w:ascii="Verdana" w:hAnsi="Verdana" w:cs="Verdana"/>
          <w:b w:val="0"/>
          <w:sz w:val="20"/>
          <w:szCs w:val="20"/>
        </w:rPr>
        <w:t>projektowej lub równoważnego dokumentu.</w:t>
      </w:r>
    </w:p>
    <w:p w:rsidR="00535C20" w:rsidRDefault="00535C20" w:rsidP="00535C20">
      <w:pPr>
        <w:pStyle w:val="Tekstpodstawowy2"/>
        <w:tabs>
          <w:tab w:val="left" w:pos="1276"/>
        </w:tabs>
        <w:ind w:left="709"/>
        <w:rPr>
          <w:rFonts w:ascii="Verdana" w:hAnsi="Verdana"/>
          <w:b w:val="0"/>
          <w:sz w:val="20"/>
        </w:rPr>
      </w:pPr>
      <w:r w:rsidRPr="00B82155">
        <w:rPr>
          <w:rFonts w:ascii="Verdana" w:hAnsi="Verdana" w:cs="Verdana"/>
          <w:b w:val="0"/>
          <w:sz w:val="20"/>
          <w:szCs w:val="20"/>
        </w:rPr>
        <w:t xml:space="preserve">Przez opracowanie </w:t>
      </w:r>
      <w:r>
        <w:rPr>
          <w:rFonts w:ascii="Verdana" w:hAnsi="Verdana" w:cs="Verdana"/>
          <w:b w:val="0"/>
          <w:sz w:val="20"/>
          <w:szCs w:val="20"/>
        </w:rPr>
        <w:t>PB (</w:t>
      </w:r>
      <w:r w:rsidRPr="00B82155">
        <w:rPr>
          <w:rFonts w:ascii="Verdana" w:hAnsi="Verdana" w:cs="Verdana"/>
          <w:b w:val="0"/>
          <w:sz w:val="20"/>
          <w:szCs w:val="20"/>
        </w:rPr>
        <w:t>projektu budowlanego</w:t>
      </w:r>
      <w:r>
        <w:rPr>
          <w:rFonts w:ascii="Verdana" w:hAnsi="Verdana" w:cs="Verdana"/>
          <w:b w:val="0"/>
          <w:sz w:val="20"/>
          <w:szCs w:val="20"/>
        </w:rPr>
        <w:t>)</w:t>
      </w:r>
      <w:r w:rsidRPr="00B82155">
        <w:rPr>
          <w:rFonts w:ascii="Verdana" w:hAnsi="Verdana" w:cs="Verdana"/>
          <w:b w:val="0"/>
          <w:sz w:val="20"/>
          <w:szCs w:val="20"/>
        </w:rPr>
        <w:t xml:space="preserve"> nie należy rozumieć opracowania aktualizacji lub optymalizacji projektu</w:t>
      </w:r>
      <w:r>
        <w:rPr>
          <w:rFonts w:ascii="Verdana" w:hAnsi="Verdana" w:cs="Verdana"/>
          <w:b w:val="0"/>
          <w:sz w:val="20"/>
          <w:szCs w:val="20"/>
        </w:rPr>
        <w:t>.</w:t>
      </w:r>
    </w:p>
    <w:p w:rsidR="00535C20" w:rsidRPr="00566903" w:rsidRDefault="00535C20" w:rsidP="00535C20">
      <w:pPr>
        <w:pStyle w:val="Tekstpodstawowy2"/>
        <w:ind w:left="709"/>
        <w:rPr>
          <w:rFonts w:ascii="Verdana" w:hAnsi="Verdana" w:cs="Verdana"/>
          <w:b w:val="0"/>
          <w:sz w:val="20"/>
          <w:szCs w:val="20"/>
          <w:u w:val="single"/>
        </w:rPr>
      </w:pPr>
      <w:r w:rsidRPr="00566903">
        <w:rPr>
          <w:rFonts w:ascii="Verdana" w:hAnsi="Verdana" w:cs="Verdana"/>
          <w:b w:val="0"/>
          <w:sz w:val="20"/>
          <w:szCs w:val="20"/>
          <w:u w:val="single"/>
        </w:rPr>
        <w:t>Pod określeniem:</w:t>
      </w:r>
    </w:p>
    <w:p w:rsidR="00535C20" w:rsidRDefault="00535C20" w:rsidP="00535C20">
      <w:pPr>
        <w:pStyle w:val="Tekstpodstawowy2"/>
        <w:tabs>
          <w:tab w:val="left" w:pos="851"/>
        </w:tabs>
        <w:ind w:left="709"/>
        <w:rPr>
          <w:rFonts w:ascii="Verdana" w:hAnsi="Verdana" w:cs="Verdana"/>
          <w:b w:val="0"/>
          <w:sz w:val="20"/>
          <w:szCs w:val="20"/>
        </w:rPr>
      </w:pPr>
      <w:r>
        <w:rPr>
          <w:rFonts w:ascii="Verdana" w:hAnsi="Verdana" w:cs="Verdana"/>
          <w:b w:val="0"/>
          <w:sz w:val="20"/>
          <w:szCs w:val="20"/>
        </w:rPr>
        <w:t>- KP – należy rozumieć Koncepcję Programową,</w:t>
      </w:r>
    </w:p>
    <w:p w:rsidR="00535C20" w:rsidRDefault="00535C20" w:rsidP="00535C20">
      <w:pPr>
        <w:pStyle w:val="Tekstpodstawowy2"/>
        <w:ind w:left="709"/>
        <w:rPr>
          <w:rFonts w:ascii="Verdana" w:hAnsi="Verdana"/>
          <w:b w:val="0"/>
          <w:sz w:val="20"/>
        </w:rPr>
      </w:pPr>
      <w:r>
        <w:rPr>
          <w:rFonts w:ascii="Verdana" w:hAnsi="Verdana" w:cs="Verdana"/>
          <w:b w:val="0"/>
          <w:sz w:val="20"/>
          <w:szCs w:val="20"/>
        </w:rPr>
        <w:t xml:space="preserve">- </w:t>
      </w:r>
      <w:r w:rsidRPr="00B82155">
        <w:rPr>
          <w:rFonts w:ascii="Verdana" w:hAnsi="Verdana" w:cs="Verdana"/>
          <w:b w:val="0"/>
          <w:sz w:val="20"/>
          <w:szCs w:val="20"/>
        </w:rPr>
        <w:t>PB</w:t>
      </w:r>
      <w:r>
        <w:rPr>
          <w:rFonts w:ascii="Verdana" w:hAnsi="Verdana" w:cs="Verdana"/>
          <w:b w:val="0"/>
          <w:sz w:val="20"/>
          <w:szCs w:val="20"/>
        </w:rPr>
        <w:t xml:space="preserve"> -</w:t>
      </w:r>
      <w:r w:rsidRPr="00B82155">
        <w:rPr>
          <w:rFonts w:ascii="Verdana" w:hAnsi="Verdana" w:cs="Verdana"/>
          <w:b w:val="0"/>
          <w:sz w:val="20"/>
          <w:szCs w:val="20"/>
        </w:rPr>
        <w:t xml:space="preserve"> należy rozumieć Projekt Budowlany.</w:t>
      </w:r>
    </w:p>
    <w:p w:rsidR="00535C20" w:rsidRDefault="00535C20" w:rsidP="00535C20">
      <w:pPr>
        <w:pStyle w:val="Tekstpodstawowy2"/>
        <w:tabs>
          <w:tab w:val="left" w:pos="851"/>
        </w:tabs>
        <w:spacing w:after="120"/>
        <w:ind w:left="709"/>
        <w:rPr>
          <w:rFonts w:ascii="Verdana" w:hAnsi="Verdana" w:cs="Verdana"/>
          <w:bCs w:val="0"/>
          <w:sz w:val="20"/>
          <w:szCs w:val="20"/>
          <w:u w:val="single"/>
        </w:rPr>
      </w:pPr>
    </w:p>
    <w:p w:rsidR="00E77151" w:rsidRDefault="00E77151" w:rsidP="00535C20">
      <w:pPr>
        <w:pStyle w:val="Tekstpodstawowy2"/>
        <w:tabs>
          <w:tab w:val="left" w:pos="851"/>
        </w:tabs>
        <w:spacing w:after="120"/>
        <w:ind w:left="709"/>
        <w:rPr>
          <w:rFonts w:ascii="Verdana" w:hAnsi="Verdana" w:cs="Verdana"/>
          <w:bCs w:val="0"/>
          <w:sz w:val="20"/>
          <w:szCs w:val="20"/>
          <w:u w:val="single"/>
        </w:rPr>
      </w:pPr>
    </w:p>
    <w:p w:rsidR="00535C20" w:rsidRPr="00566903" w:rsidRDefault="00535C20" w:rsidP="00535C20">
      <w:pPr>
        <w:pStyle w:val="Tekstpodstawowy2"/>
        <w:tabs>
          <w:tab w:val="left" w:pos="851"/>
        </w:tabs>
        <w:spacing w:after="120"/>
        <w:ind w:left="709"/>
        <w:rPr>
          <w:rFonts w:ascii="Verdana" w:hAnsi="Verdana" w:cs="Verdana"/>
          <w:sz w:val="20"/>
          <w:szCs w:val="20"/>
          <w:u w:val="single"/>
        </w:rPr>
      </w:pPr>
      <w:r w:rsidRPr="00566903">
        <w:rPr>
          <w:rFonts w:ascii="Verdana" w:hAnsi="Verdana" w:cs="Verdana"/>
          <w:bCs w:val="0"/>
          <w:sz w:val="20"/>
          <w:szCs w:val="20"/>
          <w:u w:val="single"/>
        </w:rPr>
        <w:t xml:space="preserve">b) </w:t>
      </w:r>
      <w:r w:rsidRPr="00566903">
        <w:rPr>
          <w:rFonts w:ascii="Verdana" w:hAnsi="Verdana" w:cs="Verdana"/>
          <w:sz w:val="20"/>
          <w:szCs w:val="20"/>
          <w:u w:val="single"/>
        </w:rPr>
        <w:t>osób:</w:t>
      </w:r>
    </w:p>
    <w:p w:rsidR="00535C20" w:rsidRPr="003C7A80" w:rsidRDefault="00535C20" w:rsidP="00535C20">
      <w:pPr>
        <w:pStyle w:val="Akapitzlist"/>
        <w:tabs>
          <w:tab w:val="left" w:pos="851"/>
        </w:tabs>
        <w:autoSpaceDE w:val="0"/>
        <w:autoSpaceDN w:val="0"/>
        <w:adjustRightInd w:val="0"/>
        <w:ind w:left="709"/>
        <w:jc w:val="both"/>
        <w:rPr>
          <w:rFonts w:ascii="Verdana" w:hAnsi="Verdana" w:cs="Verdana"/>
          <w:b/>
          <w:i/>
        </w:rPr>
      </w:pPr>
      <w:r w:rsidRPr="003C7A80">
        <w:rPr>
          <w:rFonts w:ascii="Verdana" w:eastAsia="Calibri" w:hAnsi="Verdana" w:cs="Verdana"/>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p>
    <w:p w:rsidR="00535C20" w:rsidRPr="00D2616E" w:rsidRDefault="00535C20" w:rsidP="00535C20">
      <w:pPr>
        <w:pStyle w:val="Tekstpodstawowy2"/>
        <w:numPr>
          <w:ilvl w:val="1"/>
          <w:numId w:val="20"/>
        </w:numPr>
        <w:tabs>
          <w:tab w:val="left" w:pos="993"/>
        </w:tabs>
        <w:ind w:left="709" w:firstLine="0"/>
        <w:rPr>
          <w:rFonts w:ascii="Verdana" w:hAnsi="Verdana"/>
          <w:sz w:val="20"/>
        </w:rPr>
      </w:pPr>
      <w:r>
        <w:rPr>
          <w:rFonts w:ascii="Verdana" w:hAnsi="Verdana"/>
          <w:sz w:val="20"/>
          <w:u w:val="single"/>
        </w:rPr>
        <w:t xml:space="preserve">osoba do pełnienia funkcji </w:t>
      </w:r>
      <w:r w:rsidRPr="00D2616E">
        <w:rPr>
          <w:rFonts w:ascii="Verdana" w:hAnsi="Verdana"/>
          <w:sz w:val="20"/>
          <w:u w:val="single"/>
        </w:rPr>
        <w:t>Projektant</w:t>
      </w:r>
      <w:r>
        <w:rPr>
          <w:rFonts w:ascii="Verdana" w:hAnsi="Verdana"/>
          <w:sz w:val="20"/>
          <w:u w:val="single"/>
        </w:rPr>
        <w:t>a D</w:t>
      </w:r>
      <w:r w:rsidRPr="00D2616E">
        <w:rPr>
          <w:rFonts w:ascii="Verdana" w:hAnsi="Verdana"/>
          <w:sz w:val="20"/>
          <w:u w:val="single"/>
        </w:rPr>
        <w:t>rogow</w:t>
      </w:r>
      <w:r>
        <w:rPr>
          <w:rFonts w:ascii="Verdana" w:hAnsi="Verdana"/>
          <w:sz w:val="20"/>
          <w:u w:val="single"/>
        </w:rPr>
        <w:t>ego</w:t>
      </w:r>
      <w:r w:rsidRPr="00D2616E">
        <w:rPr>
          <w:rFonts w:ascii="Verdana" w:hAnsi="Verdana"/>
          <w:sz w:val="20"/>
          <w:u w:val="single"/>
        </w:rPr>
        <w:t>:</w:t>
      </w:r>
    </w:p>
    <w:p w:rsidR="00535C20" w:rsidRDefault="00535C20" w:rsidP="00535C20">
      <w:pPr>
        <w:pStyle w:val="Tekstpodstawowy2"/>
        <w:ind w:left="993" w:hanging="284"/>
        <w:rPr>
          <w:rFonts w:ascii="Verdana" w:hAnsi="Verdana"/>
          <w:b w:val="0"/>
          <w:sz w:val="20"/>
        </w:rPr>
      </w:pPr>
      <w:r w:rsidRPr="00D2616E">
        <w:rPr>
          <w:rFonts w:ascii="Verdana" w:hAnsi="Verdana"/>
          <w:b w:val="0"/>
          <w:sz w:val="20"/>
        </w:rPr>
        <w:t>- wymagana liczba osób: 1</w:t>
      </w:r>
      <w:r>
        <w:rPr>
          <w:rFonts w:ascii="Verdana" w:hAnsi="Verdana"/>
          <w:b w:val="0"/>
          <w:sz w:val="20"/>
        </w:rPr>
        <w:t>.</w:t>
      </w:r>
    </w:p>
    <w:p w:rsidR="00535C20" w:rsidRDefault="00535C20" w:rsidP="00535C20">
      <w:pPr>
        <w:pStyle w:val="Tekstpodstawowy2"/>
        <w:ind w:left="709"/>
        <w:rPr>
          <w:rFonts w:ascii="Verdana" w:hAnsi="Verdana"/>
          <w:b w:val="0"/>
          <w:sz w:val="20"/>
        </w:rPr>
      </w:pPr>
      <w:r>
        <w:rPr>
          <w:rFonts w:ascii="Verdana" w:hAnsi="Verdana"/>
          <w:b w:val="0"/>
          <w:sz w:val="20"/>
        </w:rPr>
        <w:t>Kwalifikacje:</w:t>
      </w:r>
    </w:p>
    <w:p w:rsidR="00535C20" w:rsidRPr="00AE7E9B" w:rsidRDefault="00535C20" w:rsidP="00535C20">
      <w:pPr>
        <w:pStyle w:val="Akapitzlist"/>
        <w:tabs>
          <w:tab w:val="left" w:pos="851"/>
        </w:tabs>
        <w:autoSpaceDE w:val="0"/>
        <w:autoSpaceDN w:val="0"/>
        <w:adjustRightInd w:val="0"/>
        <w:ind w:left="709"/>
        <w:jc w:val="both"/>
        <w:rPr>
          <w:rFonts w:ascii="Verdana" w:eastAsia="Calibri" w:hAnsi="Verdana" w:cs="Verdana"/>
        </w:rPr>
      </w:pPr>
      <w:r w:rsidRPr="00AE7E9B">
        <w:rPr>
          <w:rFonts w:ascii="Verdana" w:eastAsia="Calibri" w:hAnsi="Verdana" w:cs="Verdana"/>
        </w:rPr>
        <w:t>Uprawnienia budowlane do projektowania w specjalności inżynieryjnej drogowej bez ograniczeń</w:t>
      </w:r>
      <w:r>
        <w:rPr>
          <w:rFonts w:ascii="Verdana" w:eastAsia="Calibri" w:hAnsi="Verdana" w:cs="Verdana"/>
        </w:rPr>
        <w:t>.</w:t>
      </w:r>
    </w:p>
    <w:p w:rsidR="00535C20" w:rsidRPr="00D2616E" w:rsidRDefault="00535C20" w:rsidP="00535C20">
      <w:pPr>
        <w:pStyle w:val="Tekstpodstawowy2"/>
        <w:ind w:left="709"/>
        <w:rPr>
          <w:rFonts w:ascii="Verdana" w:hAnsi="Verdana"/>
          <w:b w:val="0"/>
          <w:sz w:val="20"/>
          <w:u w:val="single"/>
        </w:rPr>
      </w:pPr>
      <w:r w:rsidRPr="00D2616E">
        <w:rPr>
          <w:rFonts w:ascii="Verdana" w:hAnsi="Verdana"/>
          <w:b w:val="0"/>
          <w:sz w:val="20"/>
          <w:u w:val="single"/>
        </w:rPr>
        <w:t>Doświadczenie zawodowe:</w:t>
      </w:r>
    </w:p>
    <w:p w:rsidR="00535C20" w:rsidRPr="00B82155" w:rsidRDefault="00535C20" w:rsidP="00535C20">
      <w:pPr>
        <w:pStyle w:val="Tekstpodstawowy2"/>
        <w:tabs>
          <w:tab w:val="left" w:pos="993"/>
        </w:tabs>
        <w:ind w:left="709"/>
        <w:rPr>
          <w:rFonts w:ascii="Verdana" w:hAnsi="Verdana" w:cs="Verdana"/>
          <w:b w:val="0"/>
          <w:sz w:val="20"/>
          <w:szCs w:val="20"/>
        </w:rPr>
      </w:pPr>
      <w:r w:rsidRPr="00D2616E">
        <w:rPr>
          <w:rFonts w:ascii="Verdana" w:hAnsi="Verdana"/>
          <w:b w:val="0"/>
          <w:sz w:val="20"/>
        </w:rPr>
        <w:t>-</w:t>
      </w:r>
      <w:r>
        <w:rPr>
          <w:rFonts w:ascii="Verdana" w:hAnsi="Verdana"/>
          <w:b w:val="0"/>
          <w:sz w:val="20"/>
        </w:rPr>
        <w:t xml:space="preserve"> </w:t>
      </w:r>
      <w:r w:rsidRPr="00D2616E">
        <w:rPr>
          <w:rFonts w:ascii="Verdana" w:hAnsi="Verdana"/>
          <w:b w:val="0"/>
          <w:sz w:val="20"/>
        </w:rPr>
        <w:t>wymóg dośw</w:t>
      </w:r>
      <w:r>
        <w:rPr>
          <w:rFonts w:ascii="Verdana" w:hAnsi="Verdana"/>
          <w:b w:val="0"/>
          <w:sz w:val="20"/>
        </w:rPr>
        <w:t xml:space="preserve">iadczenia zdobytego w ciągu ostatnich ośmiu lat </w:t>
      </w:r>
      <w:r w:rsidR="003F3BDE" w:rsidRPr="00B82155">
        <w:rPr>
          <w:rFonts w:ascii="Verdana" w:hAnsi="Verdana" w:cs="Verdana"/>
          <w:b w:val="0"/>
          <w:sz w:val="20"/>
          <w:szCs w:val="20"/>
        </w:rPr>
        <w:t>przed upływem terminu składania ofert</w:t>
      </w:r>
      <w:r w:rsidR="003F3BDE">
        <w:rPr>
          <w:rFonts w:ascii="Verdana" w:hAnsi="Verdana"/>
          <w:b w:val="0"/>
          <w:sz w:val="20"/>
        </w:rPr>
        <w:t xml:space="preserve"> </w:t>
      </w:r>
      <w:r w:rsidR="00BD1C6B">
        <w:rPr>
          <w:rFonts w:ascii="Verdana" w:hAnsi="Verdana"/>
          <w:b w:val="0"/>
          <w:sz w:val="20"/>
        </w:rPr>
        <w:t xml:space="preserve"> </w:t>
      </w:r>
      <w:r>
        <w:rPr>
          <w:rFonts w:ascii="Verdana" w:hAnsi="Verdana"/>
          <w:b w:val="0"/>
          <w:sz w:val="20"/>
        </w:rPr>
        <w:t xml:space="preserve">przy opracowaniu </w:t>
      </w:r>
      <w:r>
        <w:rPr>
          <w:rFonts w:ascii="Verdana" w:hAnsi="Verdana"/>
          <w:b w:val="0"/>
          <w:sz w:val="20"/>
        </w:rPr>
        <w:br/>
        <w:t>2</w:t>
      </w:r>
      <w:r w:rsidRPr="00D2616E">
        <w:rPr>
          <w:rFonts w:ascii="Verdana" w:hAnsi="Verdana"/>
          <w:b w:val="0"/>
          <w:sz w:val="20"/>
        </w:rPr>
        <w:t xml:space="preserve"> dokumentacji projektowych</w:t>
      </w:r>
      <w:r>
        <w:rPr>
          <w:rFonts w:ascii="Verdana" w:hAnsi="Verdana"/>
          <w:b w:val="0"/>
          <w:sz w:val="20"/>
        </w:rPr>
        <w:t xml:space="preserve">: </w:t>
      </w:r>
      <w:r>
        <w:rPr>
          <w:rFonts w:ascii="Verdana" w:hAnsi="Verdana" w:cs="Verdana"/>
          <w:b w:val="0"/>
          <w:sz w:val="20"/>
          <w:szCs w:val="20"/>
        </w:rPr>
        <w:t>KP lub PB</w:t>
      </w:r>
      <w:r w:rsidRPr="00B82155">
        <w:rPr>
          <w:rFonts w:ascii="Verdana" w:hAnsi="Verdana" w:cs="Verdana"/>
          <w:b w:val="0"/>
          <w:sz w:val="20"/>
          <w:szCs w:val="20"/>
        </w:rPr>
        <w:t xml:space="preserve">, </w:t>
      </w:r>
      <w:r>
        <w:rPr>
          <w:rFonts w:ascii="Verdana" w:hAnsi="Verdana" w:cs="Verdana"/>
          <w:b w:val="0"/>
          <w:sz w:val="20"/>
          <w:szCs w:val="20"/>
        </w:rPr>
        <w:t xml:space="preserve">dla budowy lub rozbudowy drogi </w:t>
      </w:r>
      <w:r w:rsidRPr="00B82155">
        <w:rPr>
          <w:rFonts w:ascii="Verdana" w:hAnsi="Verdana" w:cs="Verdana"/>
          <w:b w:val="0"/>
          <w:sz w:val="20"/>
          <w:szCs w:val="20"/>
        </w:rPr>
        <w:t xml:space="preserve">klasy min. </w:t>
      </w:r>
      <w:r>
        <w:rPr>
          <w:rFonts w:ascii="Verdana" w:hAnsi="Verdana" w:cs="Verdana"/>
          <w:b w:val="0"/>
          <w:sz w:val="20"/>
          <w:szCs w:val="20"/>
        </w:rPr>
        <w:t>S</w:t>
      </w:r>
      <w:r w:rsidRPr="00B82155">
        <w:rPr>
          <w:rFonts w:ascii="Verdana" w:hAnsi="Verdana" w:cs="Verdana"/>
          <w:b w:val="0"/>
          <w:sz w:val="20"/>
          <w:szCs w:val="20"/>
        </w:rPr>
        <w:t xml:space="preserve"> </w:t>
      </w:r>
      <w:r>
        <w:rPr>
          <w:rFonts w:ascii="Verdana" w:hAnsi="Verdana" w:cs="Verdana"/>
          <w:b w:val="0"/>
          <w:sz w:val="20"/>
          <w:szCs w:val="20"/>
        </w:rPr>
        <w:br/>
      </w:r>
      <w:r w:rsidRPr="00B82155">
        <w:rPr>
          <w:rFonts w:ascii="Verdana" w:hAnsi="Verdana" w:cs="Verdana"/>
          <w:b w:val="0"/>
          <w:sz w:val="20"/>
          <w:szCs w:val="20"/>
        </w:rPr>
        <w:t>o długości</w:t>
      </w:r>
      <w:r>
        <w:rPr>
          <w:rFonts w:ascii="Verdana" w:hAnsi="Verdana" w:cs="Verdana"/>
          <w:b w:val="0"/>
          <w:sz w:val="20"/>
          <w:szCs w:val="20"/>
        </w:rPr>
        <w:t xml:space="preserve"> min. 9</w:t>
      </w:r>
      <w:r w:rsidRPr="00B82155">
        <w:rPr>
          <w:rFonts w:ascii="Verdana" w:hAnsi="Verdana" w:cs="Verdana"/>
          <w:b w:val="0"/>
          <w:sz w:val="20"/>
          <w:szCs w:val="20"/>
        </w:rPr>
        <w:t xml:space="preserve"> km</w:t>
      </w:r>
      <w:r>
        <w:rPr>
          <w:rFonts w:ascii="Verdana" w:hAnsi="Verdana" w:cs="Verdana"/>
          <w:b w:val="0"/>
          <w:sz w:val="20"/>
          <w:szCs w:val="20"/>
        </w:rPr>
        <w:t xml:space="preserve"> każda</w:t>
      </w:r>
      <w:r w:rsidRPr="00B82155">
        <w:rPr>
          <w:rFonts w:ascii="Verdana" w:hAnsi="Verdana" w:cs="Verdana"/>
          <w:b w:val="0"/>
          <w:sz w:val="20"/>
          <w:szCs w:val="20"/>
        </w:rPr>
        <w:t>,</w:t>
      </w:r>
      <w:r>
        <w:rPr>
          <w:rFonts w:ascii="Verdana" w:hAnsi="Verdana" w:cs="Verdana"/>
          <w:b w:val="0"/>
          <w:sz w:val="20"/>
          <w:szCs w:val="20"/>
        </w:rPr>
        <w:t xml:space="preserve"> na stanowisku Projektanta drogowego lub Sprawdzającego dokumentacji branży drogowej,</w:t>
      </w:r>
    </w:p>
    <w:p w:rsidR="00535C20" w:rsidRDefault="00535C20" w:rsidP="00535C20">
      <w:pPr>
        <w:pStyle w:val="Tekstpodstawowy2"/>
        <w:ind w:left="709"/>
        <w:rPr>
          <w:rFonts w:ascii="Verdana" w:hAnsi="Verdana"/>
          <w:b w:val="0"/>
          <w:sz w:val="20"/>
        </w:rPr>
      </w:pPr>
      <w:r w:rsidRPr="00D2616E">
        <w:rPr>
          <w:rFonts w:ascii="Verdana" w:hAnsi="Verdana"/>
          <w:b w:val="0"/>
          <w:sz w:val="20"/>
        </w:rPr>
        <w:t>Pod określeni</w:t>
      </w:r>
      <w:r>
        <w:rPr>
          <w:rFonts w:ascii="Verdana" w:hAnsi="Verdana"/>
          <w:b w:val="0"/>
          <w:sz w:val="20"/>
        </w:rPr>
        <w:t>e</w:t>
      </w:r>
      <w:r w:rsidRPr="00D2616E">
        <w:rPr>
          <w:rFonts w:ascii="Verdana" w:hAnsi="Verdana"/>
          <w:b w:val="0"/>
          <w:sz w:val="20"/>
        </w:rPr>
        <w:t>m:</w:t>
      </w:r>
    </w:p>
    <w:p w:rsidR="00535C20" w:rsidRPr="00881BDA" w:rsidRDefault="00535C20" w:rsidP="00535C20">
      <w:pPr>
        <w:pStyle w:val="Tekstpodstawowy2"/>
        <w:numPr>
          <w:ilvl w:val="0"/>
          <w:numId w:val="19"/>
        </w:numPr>
        <w:tabs>
          <w:tab w:val="left" w:pos="851"/>
          <w:tab w:val="left" w:pos="1276"/>
        </w:tabs>
        <w:ind w:left="709" w:firstLine="0"/>
        <w:rPr>
          <w:rFonts w:ascii="Verdana" w:hAnsi="Verdana"/>
          <w:sz w:val="20"/>
          <w:u w:val="single"/>
        </w:rPr>
      </w:pPr>
      <w:r>
        <w:rPr>
          <w:rFonts w:ascii="Verdana" w:hAnsi="Verdana"/>
          <w:b w:val="0"/>
          <w:sz w:val="20"/>
        </w:rPr>
        <w:t>KP – należy rozumieć Koncepcję Programową,</w:t>
      </w:r>
    </w:p>
    <w:p w:rsidR="00535C20" w:rsidRPr="009D45A4" w:rsidRDefault="00535C20" w:rsidP="00535C20">
      <w:pPr>
        <w:pStyle w:val="Tekstpodstawowy2"/>
        <w:numPr>
          <w:ilvl w:val="0"/>
          <w:numId w:val="19"/>
        </w:numPr>
        <w:tabs>
          <w:tab w:val="left" w:pos="993"/>
        </w:tabs>
        <w:spacing w:after="120"/>
        <w:ind w:left="709" w:firstLine="0"/>
        <w:jc w:val="left"/>
        <w:rPr>
          <w:rFonts w:ascii="Verdana" w:hAnsi="Verdana"/>
          <w:sz w:val="20"/>
          <w:u w:val="single"/>
        </w:rPr>
      </w:pPr>
      <w:r w:rsidRPr="00D2616E">
        <w:rPr>
          <w:rFonts w:ascii="Verdana" w:hAnsi="Verdana"/>
          <w:b w:val="0"/>
          <w:sz w:val="20"/>
        </w:rPr>
        <w:t xml:space="preserve">PB </w:t>
      </w:r>
      <w:r>
        <w:rPr>
          <w:rFonts w:ascii="Verdana" w:hAnsi="Verdana"/>
          <w:b w:val="0"/>
          <w:sz w:val="20"/>
        </w:rPr>
        <w:t xml:space="preserve">– </w:t>
      </w:r>
      <w:r w:rsidRPr="00F15CBE">
        <w:rPr>
          <w:rFonts w:ascii="Verdana" w:hAnsi="Verdana"/>
          <w:b w:val="0"/>
          <w:sz w:val="20"/>
        </w:rPr>
        <w:t>na</w:t>
      </w:r>
      <w:r>
        <w:rPr>
          <w:rFonts w:ascii="Verdana" w:hAnsi="Verdana"/>
          <w:b w:val="0"/>
          <w:sz w:val="20"/>
        </w:rPr>
        <w:t>leży rozumieć Projekt Budowlany,</w:t>
      </w:r>
    </w:p>
    <w:p w:rsidR="00535C20" w:rsidRPr="00403B10" w:rsidRDefault="00535C20" w:rsidP="00F2379B">
      <w:pPr>
        <w:ind w:left="567"/>
        <w:jc w:val="both"/>
        <w:rPr>
          <w:rFonts w:ascii="Verdana" w:hAnsi="Verdana"/>
          <w:sz w:val="20"/>
        </w:rPr>
      </w:pPr>
      <w:r>
        <w:rPr>
          <w:rFonts w:ascii="Verdana" w:hAnsi="Verdana"/>
          <w:sz w:val="20"/>
        </w:rPr>
        <w:t xml:space="preserve">- przez </w:t>
      </w:r>
      <w:r>
        <w:rPr>
          <w:rFonts w:ascii="Verdana" w:hAnsi="Verdana"/>
          <w:sz w:val="20"/>
          <w:szCs w:val="20"/>
        </w:rPr>
        <w:t>u</w:t>
      </w:r>
      <w:r w:rsidRPr="00AE7E9B">
        <w:rPr>
          <w:rFonts w:ascii="Verdana" w:hAnsi="Verdana"/>
          <w:sz w:val="20"/>
          <w:szCs w:val="20"/>
        </w:rPr>
        <w:t>prawnienia budowlane do projektowania w specjalności inżynieryjnej</w:t>
      </w:r>
      <w:r w:rsidRPr="00AE7E9B">
        <w:rPr>
          <w:rStyle w:val="Pogrubienie"/>
          <w:rFonts w:ascii="Verdana" w:hAnsi="Verdana" w:cs="Arial"/>
          <w:color w:val="6B6B6B"/>
          <w:sz w:val="20"/>
          <w:szCs w:val="20"/>
        </w:rPr>
        <w:t xml:space="preserve"> </w:t>
      </w:r>
      <w:r w:rsidRPr="00224DE4">
        <w:rPr>
          <w:rStyle w:val="Pogrubienie"/>
          <w:rFonts w:ascii="Verdana" w:hAnsi="Verdana" w:cs="Arial"/>
          <w:sz w:val="20"/>
          <w:szCs w:val="20"/>
        </w:rPr>
        <w:t xml:space="preserve">drogowej bez ograniczeń </w:t>
      </w:r>
      <w:r w:rsidRPr="00224DE4">
        <w:rPr>
          <w:rFonts w:ascii="Verdana" w:hAnsi="Verdana"/>
          <w:sz w:val="20"/>
        </w:rPr>
        <w:t>należy rozumieć</w:t>
      </w:r>
      <w:r>
        <w:rPr>
          <w:rFonts w:ascii="Verdana" w:hAnsi="Verdana"/>
          <w:sz w:val="20"/>
        </w:rPr>
        <w:t xml:space="preserve"> uprawnienia </w:t>
      </w:r>
      <w:r w:rsidRPr="00881BDA">
        <w:rPr>
          <w:rFonts w:ascii="Verdana" w:hAnsi="Verdana"/>
          <w:sz w:val="20"/>
          <w:szCs w:val="16"/>
        </w:rPr>
        <w:t xml:space="preserve">wydane na podstawie Rozporządzenia Ministra Transportu i Budownictwa z dnia 28 kwietnia 2008 r. w sprawie samodzielnych funkcji technicznych w budownictwie lub odpowiadające im ważne uprawnienia wydane na podstawie wcześniej obowiązujących przepisów, lub odpowiadające im uprawnienia budowlane, które zostały wydane obywatelom państw Europejskiego Obszaru </w:t>
      </w:r>
      <w:r w:rsidRPr="00881BDA">
        <w:rPr>
          <w:rFonts w:ascii="Verdana" w:hAnsi="Verdana"/>
          <w:sz w:val="20"/>
          <w:szCs w:val="16"/>
        </w:rPr>
        <w:lastRenderedPageBreak/>
        <w:t>Gospodarczego o</w:t>
      </w:r>
      <w:r>
        <w:rPr>
          <w:rFonts w:ascii="Verdana" w:hAnsi="Verdana"/>
          <w:sz w:val="20"/>
          <w:szCs w:val="16"/>
        </w:rPr>
        <w:t xml:space="preserve">raz Konfederacji Szwajcarskiej, </w:t>
      </w:r>
      <w:r w:rsidRPr="00881BDA">
        <w:rPr>
          <w:rFonts w:ascii="Verdana" w:hAnsi="Verdana"/>
          <w:sz w:val="20"/>
          <w:szCs w:val="16"/>
        </w:rPr>
        <w:t xml:space="preserve">z zastrzeżeniem art. 12a oraz innych przepisów ustawy Prawo Budowlane (tekst jedn. Dz.U. z 2010r., Nr 243, poz. 1623 ze zm.) oraz </w:t>
      </w:r>
      <w:r>
        <w:rPr>
          <w:rFonts w:ascii="Verdana" w:hAnsi="Verdana"/>
          <w:sz w:val="20"/>
          <w:szCs w:val="16"/>
        </w:rPr>
        <w:t xml:space="preserve">Ustawy </w:t>
      </w:r>
      <w:r w:rsidRPr="00881BDA">
        <w:rPr>
          <w:rFonts w:ascii="Verdana" w:hAnsi="Verdana"/>
          <w:sz w:val="20"/>
          <w:szCs w:val="16"/>
        </w:rPr>
        <w:t>z dnia 2</w:t>
      </w:r>
      <w:r>
        <w:rPr>
          <w:rFonts w:ascii="Verdana" w:hAnsi="Verdana"/>
          <w:sz w:val="20"/>
          <w:szCs w:val="16"/>
        </w:rPr>
        <w:t>2</w:t>
      </w:r>
      <w:r w:rsidRPr="00881BDA">
        <w:rPr>
          <w:rFonts w:ascii="Verdana" w:hAnsi="Verdana"/>
          <w:sz w:val="20"/>
          <w:szCs w:val="16"/>
        </w:rPr>
        <w:t xml:space="preserve"> </w:t>
      </w:r>
      <w:r>
        <w:rPr>
          <w:rFonts w:ascii="Verdana" w:hAnsi="Verdana"/>
          <w:sz w:val="20"/>
          <w:szCs w:val="16"/>
        </w:rPr>
        <w:t>grudnia</w:t>
      </w:r>
      <w:r w:rsidRPr="00881BDA">
        <w:rPr>
          <w:rFonts w:ascii="Verdana" w:hAnsi="Verdana"/>
          <w:sz w:val="20"/>
          <w:szCs w:val="16"/>
        </w:rPr>
        <w:t xml:space="preserve"> 20</w:t>
      </w:r>
      <w:r>
        <w:rPr>
          <w:rFonts w:ascii="Verdana" w:hAnsi="Verdana"/>
          <w:sz w:val="20"/>
          <w:szCs w:val="16"/>
        </w:rPr>
        <w:t>15</w:t>
      </w:r>
      <w:r w:rsidRPr="00881BDA">
        <w:rPr>
          <w:rFonts w:ascii="Verdana" w:hAnsi="Verdana"/>
          <w:sz w:val="20"/>
          <w:szCs w:val="16"/>
        </w:rPr>
        <w:t xml:space="preserve"> r. </w:t>
      </w:r>
      <w:r>
        <w:rPr>
          <w:rFonts w:ascii="Verdana" w:hAnsi="Verdana"/>
          <w:sz w:val="20"/>
          <w:szCs w:val="16"/>
        </w:rPr>
        <w:br/>
      </w:r>
      <w:r>
        <w:rPr>
          <w:rFonts w:ascii="Verdana" w:hAnsi="Verdana"/>
          <w:color w:val="000000"/>
          <w:sz w:val="20"/>
          <w:szCs w:val="20"/>
        </w:rPr>
        <w:t xml:space="preserve">o zasadach uznawania kwalifikacji zawodowych nabytych w państwach członkowskich Unii Europejskiej </w:t>
      </w:r>
      <w:r w:rsidRPr="00881BDA">
        <w:rPr>
          <w:rFonts w:ascii="Verdana" w:hAnsi="Verdana"/>
          <w:sz w:val="20"/>
          <w:szCs w:val="16"/>
        </w:rPr>
        <w:t>(Dz.U. 20</w:t>
      </w:r>
      <w:r>
        <w:rPr>
          <w:rFonts w:ascii="Verdana" w:hAnsi="Verdana"/>
          <w:sz w:val="20"/>
          <w:szCs w:val="16"/>
        </w:rPr>
        <w:t>16</w:t>
      </w:r>
      <w:r w:rsidRPr="00881BDA">
        <w:rPr>
          <w:rFonts w:ascii="Verdana" w:hAnsi="Verdana"/>
          <w:sz w:val="20"/>
          <w:szCs w:val="16"/>
        </w:rPr>
        <w:t xml:space="preserve">., poz. </w:t>
      </w:r>
      <w:r>
        <w:rPr>
          <w:rFonts w:ascii="Verdana" w:hAnsi="Verdana"/>
          <w:sz w:val="20"/>
          <w:szCs w:val="16"/>
        </w:rPr>
        <w:t>65</w:t>
      </w:r>
      <w:r w:rsidRPr="00881BDA">
        <w:rPr>
          <w:rFonts w:ascii="Verdana" w:hAnsi="Verdana"/>
          <w:sz w:val="20"/>
          <w:szCs w:val="16"/>
        </w:rPr>
        <w:t>)</w:t>
      </w:r>
      <w:r>
        <w:rPr>
          <w:rFonts w:ascii="Verdana" w:hAnsi="Verdana"/>
          <w:sz w:val="20"/>
        </w:rPr>
        <w:t>.</w:t>
      </w:r>
    </w:p>
    <w:p w:rsidR="00535C20" w:rsidRDefault="00535C20" w:rsidP="00535C20">
      <w:pPr>
        <w:pStyle w:val="Tekstpodstawowy2"/>
        <w:numPr>
          <w:ilvl w:val="1"/>
          <w:numId w:val="20"/>
        </w:numPr>
        <w:tabs>
          <w:tab w:val="left" w:pos="993"/>
        </w:tabs>
        <w:ind w:left="851" w:hanging="142"/>
        <w:rPr>
          <w:rFonts w:ascii="Verdana" w:hAnsi="Verdana"/>
          <w:sz w:val="20"/>
          <w:u w:val="single"/>
        </w:rPr>
      </w:pPr>
      <w:r>
        <w:rPr>
          <w:rFonts w:ascii="Verdana" w:hAnsi="Verdana"/>
          <w:sz w:val="20"/>
          <w:u w:val="single"/>
        </w:rPr>
        <w:t>osoba do pełnienia funkcji Projektanta Mostowego</w:t>
      </w:r>
    </w:p>
    <w:p w:rsidR="00535C20" w:rsidRDefault="00535C20" w:rsidP="00535C20">
      <w:pPr>
        <w:pStyle w:val="Tekstpodstawowy2"/>
        <w:ind w:left="993" w:hanging="284"/>
        <w:rPr>
          <w:rFonts w:ascii="Verdana" w:hAnsi="Verdana"/>
          <w:b w:val="0"/>
          <w:sz w:val="20"/>
        </w:rPr>
      </w:pPr>
      <w:r w:rsidRPr="00D2616E">
        <w:rPr>
          <w:rFonts w:ascii="Verdana" w:hAnsi="Verdana"/>
          <w:b w:val="0"/>
          <w:sz w:val="20"/>
        </w:rPr>
        <w:t>- wymagana liczba osób: 1</w:t>
      </w:r>
      <w:r>
        <w:rPr>
          <w:rFonts w:ascii="Verdana" w:hAnsi="Verdana"/>
          <w:b w:val="0"/>
          <w:sz w:val="20"/>
        </w:rPr>
        <w:t>.</w:t>
      </w:r>
    </w:p>
    <w:p w:rsidR="00535C20" w:rsidRDefault="00535C20" w:rsidP="00535C20">
      <w:pPr>
        <w:pStyle w:val="Tekstpodstawowy2"/>
        <w:ind w:left="993" w:hanging="284"/>
        <w:rPr>
          <w:rFonts w:ascii="Verdana" w:hAnsi="Verdana"/>
          <w:b w:val="0"/>
          <w:sz w:val="20"/>
        </w:rPr>
      </w:pPr>
      <w:r>
        <w:rPr>
          <w:rFonts w:ascii="Verdana" w:hAnsi="Verdana"/>
          <w:b w:val="0"/>
          <w:sz w:val="20"/>
        </w:rPr>
        <w:t>Kwalifikacje:</w:t>
      </w:r>
    </w:p>
    <w:p w:rsidR="00535C20" w:rsidRPr="00D2616E" w:rsidRDefault="00535C20" w:rsidP="00535C20">
      <w:pPr>
        <w:pStyle w:val="Tekstpodstawowy2"/>
        <w:ind w:left="709"/>
        <w:rPr>
          <w:rFonts w:ascii="Verdana" w:hAnsi="Verdana"/>
          <w:b w:val="0"/>
          <w:sz w:val="20"/>
        </w:rPr>
      </w:pPr>
      <w:r>
        <w:rPr>
          <w:rFonts w:ascii="Verdana" w:hAnsi="Verdana"/>
          <w:b w:val="0"/>
          <w:sz w:val="20"/>
        </w:rPr>
        <w:t>Uprawnienia budowlane do projektowania w specjalności inżynieryjnej mostowej bez ograniczeń.</w:t>
      </w:r>
    </w:p>
    <w:p w:rsidR="00535C20" w:rsidRPr="00D2616E" w:rsidRDefault="00535C20" w:rsidP="00535C20">
      <w:pPr>
        <w:pStyle w:val="Tekstpodstawowy2"/>
        <w:ind w:left="709"/>
        <w:rPr>
          <w:rFonts w:ascii="Verdana" w:hAnsi="Verdana"/>
          <w:b w:val="0"/>
          <w:sz w:val="20"/>
          <w:u w:val="single"/>
        </w:rPr>
      </w:pPr>
      <w:r w:rsidRPr="00D2616E">
        <w:rPr>
          <w:rFonts w:ascii="Verdana" w:hAnsi="Verdana"/>
          <w:b w:val="0"/>
          <w:sz w:val="20"/>
          <w:u w:val="single"/>
        </w:rPr>
        <w:t>Doświadczenie zawodowe:</w:t>
      </w:r>
    </w:p>
    <w:p w:rsidR="00535C20" w:rsidRPr="00B82155" w:rsidRDefault="00535C20" w:rsidP="00535C20">
      <w:pPr>
        <w:pStyle w:val="Tekstpodstawowy2"/>
        <w:tabs>
          <w:tab w:val="left" w:pos="993"/>
        </w:tabs>
        <w:ind w:left="709"/>
        <w:rPr>
          <w:rFonts w:ascii="Verdana" w:hAnsi="Verdana" w:cs="Verdana"/>
          <w:b w:val="0"/>
          <w:sz w:val="20"/>
          <w:szCs w:val="20"/>
        </w:rPr>
      </w:pPr>
      <w:r w:rsidRPr="00D2616E">
        <w:rPr>
          <w:rFonts w:ascii="Verdana" w:hAnsi="Verdana"/>
          <w:b w:val="0"/>
          <w:sz w:val="20"/>
        </w:rPr>
        <w:t>-</w:t>
      </w:r>
      <w:r>
        <w:rPr>
          <w:rFonts w:ascii="Verdana" w:hAnsi="Verdana"/>
          <w:b w:val="0"/>
          <w:sz w:val="20"/>
        </w:rPr>
        <w:t xml:space="preserve"> </w:t>
      </w:r>
      <w:r w:rsidRPr="00D2616E">
        <w:rPr>
          <w:rFonts w:ascii="Verdana" w:hAnsi="Verdana"/>
          <w:b w:val="0"/>
          <w:sz w:val="20"/>
        </w:rPr>
        <w:t>wymóg dośw</w:t>
      </w:r>
      <w:r>
        <w:rPr>
          <w:rFonts w:ascii="Verdana" w:hAnsi="Verdana"/>
          <w:b w:val="0"/>
          <w:sz w:val="20"/>
        </w:rPr>
        <w:t>iadczenia zdobytego w ciągu ostatnich ośmiu lat</w:t>
      </w:r>
      <w:r w:rsidR="00BE05E0" w:rsidRPr="00BE05E0">
        <w:rPr>
          <w:rFonts w:ascii="Verdana" w:hAnsi="Verdana" w:cs="Verdana"/>
          <w:b w:val="0"/>
          <w:sz w:val="20"/>
          <w:szCs w:val="20"/>
        </w:rPr>
        <w:t xml:space="preserve"> </w:t>
      </w:r>
      <w:r w:rsidR="00BE05E0" w:rsidRPr="00B82155">
        <w:rPr>
          <w:rFonts w:ascii="Verdana" w:hAnsi="Verdana" w:cs="Verdana"/>
          <w:b w:val="0"/>
          <w:sz w:val="20"/>
          <w:szCs w:val="20"/>
        </w:rPr>
        <w:t>przed upływem terminu składania ofert</w:t>
      </w:r>
      <w:r>
        <w:rPr>
          <w:rFonts w:ascii="Verdana" w:hAnsi="Verdana"/>
          <w:b w:val="0"/>
          <w:sz w:val="20"/>
        </w:rPr>
        <w:t xml:space="preserve"> przy opracowaniu </w:t>
      </w:r>
      <w:r w:rsidRPr="00D2616E">
        <w:rPr>
          <w:rFonts w:ascii="Verdana" w:hAnsi="Verdana"/>
          <w:b w:val="0"/>
          <w:sz w:val="20"/>
        </w:rPr>
        <w:t>dokumentacji projektowych</w:t>
      </w:r>
      <w:r>
        <w:rPr>
          <w:rFonts w:ascii="Verdana" w:hAnsi="Verdana"/>
          <w:b w:val="0"/>
          <w:sz w:val="20"/>
        </w:rPr>
        <w:t xml:space="preserve">: </w:t>
      </w:r>
      <w:r>
        <w:rPr>
          <w:rFonts w:ascii="Verdana" w:hAnsi="Verdana" w:cs="Verdana"/>
          <w:b w:val="0"/>
          <w:sz w:val="20"/>
          <w:szCs w:val="20"/>
        </w:rPr>
        <w:t>KP lub PB</w:t>
      </w:r>
      <w:r w:rsidRPr="00B82155">
        <w:rPr>
          <w:rFonts w:ascii="Verdana" w:hAnsi="Verdana" w:cs="Verdana"/>
          <w:b w:val="0"/>
          <w:sz w:val="20"/>
          <w:szCs w:val="20"/>
        </w:rPr>
        <w:t xml:space="preserve">, </w:t>
      </w:r>
      <w:r>
        <w:rPr>
          <w:rFonts w:ascii="Verdana" w:hAnsi="Verdana" w:cs="Verdana"/>
          <w:b w:val="0"/>
          <w:sz w:val="20"/>
          <w:szCs w:val="20"/>
        </w:rPr>
        <w:t xml:space="preserve">dla min 2  </w:t>
      </w:r>
      <w:r w:rsidRPr="001522B9">
        <w:rPr>
          <w:rFonts w:ascii="Verdana" w:hAnsi="Verdana" w:cs="Verdana"/>
          <w:b w:val="0"/>
          <w:sz w:val="20"/>
          <w:szCs w:val="20"/>
        </w:rPr>
        <w:t xml:space="preserve">obiektów mostowych o </w:t>
      </w:r>
      <w:r>
        <w:rPr>
          <w:rFonts w:ascii="Verdana" w:hAnsi="Verdana" w:cs="Verdana"/>
          <w:b w:val="0"/>
          <w:sz w:val="20"/>
          <w:szCs w:val="20"/>
        </w:rPr>
        <w:t xml:space="preserve">obciążeniu dla klasy A i o rozpiętości teoretycznej przęsła min. </w:t>
      </w:r>
      <w:r w:rsidRPr="001522B9">
        <w:rPr>
          <w:rFonts w:ascii="Verdana" w:hAnsi="Verdana" w:cs="Verdana"/>
          <w:b w:val="0"/>
          <w:sz w:val="20"/>
          <w:szCs w:val="20"/>
        </w:rPr>
        <w:t>50 m</w:t>
      </w:r>
      <w:r>
        <w:rPr>
          <w:rFonts w:ascii="Verdana" w:hAnsi="Verdana" w:cs="Verdana"/>
          <w:b w:val="0"/>
          <w:sz w:val="20"/>
          <w:szCs w:val="20"/>
        </w:rPr>
        <w:t xml:space="preserve"> każdy</w:t>
      </w:r>
      <w:r w:rsidR="00BE05E0">
        <w:rPr>
          <w:rFonts w:ascii="Verdana" w:hAnsi="Verdana" w:cs="Verdana"/>
          <w:b w:val="0"/>
          <w:sz w:val="20"/>
          <w:szCs w:val="20"/>
        </w:rPr>
        <w:t>,</w:t>
      </w:r>
      <w:r>
        <w:rPr>
          <w:rFonts w:ascii="Verdana" w:hAnsi="Verdana" w:cs="Verdana"/>
          <w:b w:val="0"/>
          <w:sz w:val="20"/>
          <w:szCs w:val="20"/>
        </w:rPr>
        <w:t xml:space="preserve"> na stanowisku Projektanta mostowego lub Sprawdzającego dokumentacji branży mostowej.</w:t>
      </w:r>
    </w:p>
    <w:p w:rsidR="00535C20" w:rsidRDefault="00535C20" w:rsidP="00535C20">
      <w:pPr>
        <w:pStyle w:val="Tekstpodstawowy2"/>
        <w:tabs>
          <w:tab w:val="left" w:pos="1134"/>
        </w:tabs>
        <w:ind w:left="709"/>
        <w:rPr>
          <w:rFonts w:ascii="Verdana" w:hAnsi="Verdana"/>
          <w:b w:val="0"/>
          <w:sz w:val="20"/>
        </w:rPr>
      </w:pPr>
      <w:r w:rsidRPr="00D2616E">
        <w:rPr>
          <w:rFonts w:ascii="Verdana" w:hAnsi="Verdana"/>
          <w:b w:val="0"/>
          <w:sz w:val="20"/>
        </w:rPr>
        <w:t>Pod określeni</w:t>
      </w:r>
      <w:r>
        <w:rPr>
          <w:rFonts w:ascii="Verdana" w:hAnsi="Verdana"/>
          <w:b w:val="0"/>
          <w:sz w:val="20"/>
        </w:rPr>
        <w:t>e</w:t>
      </w:r>
      <w:r w:rsidRPr="00D2616E">
        <w:rPr>
          <w:rFonts w:ascii="Verdana" w:hAnsi="Verdana"/>
          <w:b w:val="0"/>
          <w:sz w:val="20"/>
        </w:rPr>
        <w:t>m:</w:t>
      </w:r>
    </w:p>
    <w:p w:rsidR="00535C20" w:rsidRPr="005E4E83" w:rsidRDefault="00535C20" w:rsidP="00535C20">
      <w:pPr>
        <w:pStyle w:val="Tekstpodstawowy2"/>
        <w:numPr>
          <w:ilvl w:val="0"/>
          <w:numId w:val="19"/>
        </w:numPr>
        <w:tabs>
          <w:tab w:val="left" w:pos="851"/>
          <w:tab w:val="left" w:pos="1418"/>
        </w:tabs>
        <w:ind w:left="709" w:firstLine="0"/>
        <w:rPr>
          <w:rFonts w:ascii="Verdana" w:hAnsi="Verdana"/>
          <w:sz w:val="20"/>
          <w:u w:val="single"/>
        </w:rPr>
      </w:pPr>
      <w:r>
        <w:rPr>
          <w:rFonts w:ascii="Verdana" w:hAnsi="Verdana"/>
          <w:b w:val="0"/>
          <w:sz w:val="20"/>
        </w:rPr>
        <w:t>KP – należy rozumieć Koncepcję Programową,</w:t>
      </w:r>
    </w:p>
    <w:p w:rsidR="00535C20" w:rsidRPr="009D45A4" w:rsidRDefault="00535C20" w:rsidP="00535C20">
      <w:pPr>
        <w:pStyle w:val="Tekstpodstawowy2"/>
        <w:numPr>
          <w:ilvl w:val="0"/>
          <w:numId w:val="19"/>
        </w:numPr>
        <w:tabs>
          <w:tab w:val="left" w:pos="851"/>
        </w:tabs>
        <w:ind w:left="709" w:firstLine="0"/>
        <w:jc w:val="left"/>
        <w:rPr>
          <w:rFonts w:ascii="Verdana" w:hAnsi="Verdana"/>
          <w:sz w:val="20"/>
          <w:u w:val="single"/>
        </w:rPr>
      </w:pPr>
      <w:r w:rsidRPr="00D2616E">
        <w:rPr>
          <w:rFonts w:ascii="Verdana" w:hAnsi="Verdana"/>
          <w:b w:val="0"/>
          <w:sz w:val="20"/>
        </w:rPr>
        <w:t xml:space="preserve">PB </w:t>
      </w:r>
      <w:r>
        <w:rPr>
          <w:rFonts w:ascii="Verdana" w:hAnsi="Verdana"/>
          <w:b w:val="0"/>
          <w:sz w:val="20"/>
        </w:rPr>
        <w:t xml:space="preserve">– </w:t>
      </w:r>
      <w:r w:rsidRPr="00F15CBE">
        <w:rPr>
          <w:rFonts w:ascii="Verdana" w:hAnsi="Verdana"/>
          <w:b w:val="0"/>
          <w:sz w:val="20"/>
        </w:rPr>
        <w:t>na</w:t>
      </w:r>
      <w:r>
        <w:rPr>
          <w:rFonts w:ascii="Verdana" w:hAnsi="Verdana"/>
          <w:b w:val="0"/>
          <w:sz w:val="20"/>
        </w:rPr>
        <w:t>leży rozumieć Projekt Budowlany,</w:t>
      </w:r>
    </w:p>
    <w:p w:rsidR="00535C20" w:rsidRPr="00D71DF2" w:rsidRDefault="00535C20" w:rsidP="00535C20">
      <w:pPr>
        <w:pStyle w:val="Tekstpodstawowy2"/>
        <w:numPr>
          <w:ilvl w:val="0"/>
          <w:numId w:val="19"/>
        </w:numPr>
        <w:tabs>
          <w:tab w:val="left" w:pos="851"/>
        </w:tabs>
        <w:ind w:left="709" w:firstLine="0"/>
        <w:rPr>
          <w:rFonts w:ascii="Verdana" w:hAnsi="Verdana"/>
          <w:sz w:val="20"/>
          <w:u w:val="single"/>
        </w:rPr>
      </w:pPr>
      <w:r>
        <w:rPr>
          <w:rFonts w:ascii="Verdana" w:hAnsi="Verdana"/>
          <w:b w:val="0"/>
          <w:sz w:val="20"/>
        </w:rPr>
        <w:t xml:space="preserve">przez uprawnienia budowlane do projektowania w specjalności inżynieryjnej mostowej bez ograniczeń </w:t>
      </w:r>
      <w:r>
        <w:rPr>
          <w:rFonts w:ascii="Verdana" w:hAnsi="Verdana" w:cs="Verdana"/>
          <w:b w:val="0"/>
          <w:sz w:val="20"/>
          <w:szCs w:val="20"/>
        </w:rPr>
        <w:t>należy rozumieć uprawnienia</w:t>
      </w:r>
      <w:r>
        <w:rPr>
          <w:rFonts w:ascii="Verdana" w:hAnsi="Verdana"/>
          <w:b w:val="0"/>
          <w:sz w:val="20"/>
        </w:rPr>
        <w:t xml:space="preserve"> </w:t>
      </w:r>
      <w:r w:rsidRPr="00881BDA">
        <w:rPr>
          <w:rFonts w:ascii="Verdana" w:hAnsi="Verdana"/>
          <w:b w:val="0"/>
          <w:sz w:val="20"/>
          <w:szCs w:val="16"/>
        </w:rPr>
        <w:t xml:space="preserve">wydane na podstawie </w:t>
      </w:r>
      <w:r w:rsidRPr="007B093C">
        <w:rPr>
          <w:rFonts w:ascii="Verdana" w:hAnsi="Verdana"/>
          <w:b w:val="0"/>
          <w:sz w:val="20"/>
          <w:szCs w:val="16"/>
        </w:rPr>
        <w:t>Rozporządzenia Ministra Transportu i Budownictwa z dnia 28 kwietnia 2008 r. w sprawie samodzielnych funkcji technicznych w budownictwie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(tekst jedn. Dz.U. z 2010r., Nr 243, poz. 1623 ze zm.) oraz</w:t>
      </w:r>
      <w:r w:rsidRPr="00881BDA">
        <w:rPr>
          <w:rFonts w:ascii="Verdana" w:hAnsi="Verdana"/>
          <w:sz w:val="20"/>
          <w:szCs w:val="16"/>
        </w:rPr>
        <w:t xml:space="preserve"> </w:t>
      </w:r>
      <w:r>
        <w:rPr>
          <w:rFonts w:ascii="Verdana" w:hAnsi="Verdana"/>
          <w:b w:val="0"/>
          <w:sz w:val="20"/>
          <w:szCs w:val="16"/>
        </w:rPr>
        <w:t>Ustawy z dnia 22 grudnia 2015 r.</w:t>
      </w:r>
      <w:r w:rsidR="0065342C">
        <w:rPr>
          <w:rFonts w:ascii="Verdana" w:hAnsi="Verdana"/>
          <w:b w:val="0"/>
          <w:sz w:val="20"/>
          <w:szCs w:val="16"/>
        </w:rPr>
        <w:t xml:space="preserve"> </w:t>
      </w:r>
      <w:r>
        <w:rPr>
          <w:rFonts w:ascii="Verdana" w:hAnsi="Verdana"/>
          <w:b w:val="0"/>
          <w:sz w:val="20"/>
          <w:szCs w:val="16"/>
        </w:rPr>
        <w:t xml:space="preserve">o zasadach uznawania kwalifikacji zawodowych nabytych w państwach członkowskich Unii Europejskiej </w:t>
      </w:r>
      <w:r w:rsidRPr="00881BDA">
        <w:rPr>
          <w:rFonts w:ascii="Verdana" w:hAnsi="Verdana"/>
          <w:b w:val="0"/>
          <w:sz w:val="20"/>
          <w:szCs w:val="16"/>
        </w:rPr>
        <w:t>(Dz.U. z 20</w:t>
      </w:r>
      <w:r>
        <w:rPr>
          <w:rFonts w:ascii="Verdana" w:hAnsi="Verdana"/>
          <w:b w:val="0"/>
          <w:sz w:val="20"/>
          <w:szCs w:val="16"/>
        </w:rPr>
        <w:t>16</w:t>
      </w:r>
      <w:r w:rsidRPr="00881BDA">
        <w:rPr>
          <w:rFonts w:ascii="Verdana" w:hAnsi="Verdana"/>
          <w:b w:val="0"/>
          <w:sz w:val="20"/>
          <w:szCs w:val="16"/>
        </w:rPr>
        <w:t xml:space="preserve">, poz. </w:t>
      </w:r>
      <w:r>
        <w:rPr>
          <w:rFonts w:ascii="Verdana" w:hAnsi="Verdana"/>
          <w:b w:val="0"/>
          <w:sz w:val="20"/>
          <w:szCs w:val="16"/>
        </w:rPr>
        <w:t>65</w:t>
      </w:r>
      <w:r w:rsidRPr="00881BDA">
        <w:rPr>
          <w:rFonts w:ascii="Verdana" w:hAnsi="Verdana"/>
          <w:b w:val="0"/>
          <w:sz w:val="20"/>
          <w:szCs w:val="16"/>
        </w:rPr>
        <w:t>)</w:t>
      </w:r>
      <w:r>
        <w:rPr>
          <w:rFonts w:ascii="Verdana" w:hAnsi="Verdana"/>
          <w:b w:val="0"/>
          <w:sz w:val="20"/>
        </w:rPr>
        <w:t>.</w:t>
      </w:r>
    </w:p>
    <w:p w:rsidR="00535C20" w:rsidRPr="00D2616E" w:rsidRDefault="00535C20" w:rsidP="00535C20">
      <w:pPr>
        <w:pStyle w:val="Tekstpodstawowy2"/>
        <w:numPr>
          <w:ilvl w:val="1"/>
          <w:numId w:val="20"/>
        </w:numPr>
        <w:tabs>
          <w:tab w:val="left" w:pos="851"/>
        </w:tabs>
        <w:ind w:left="709" w:firstLine="0"/>
        <w:rPr>
          <w:rFonts w:ascii="Verdana" w:hAnsi="Verdana"/>
          <w:sz w:val="20"/>
          <w:u w:val="single"/>
        </w:rPr>
      </w:pPr>
      <w:r>
        <w:rPr>
          <w:rFonts w:ascii="Verdana" w:hAnsi="Verdana"/>
          <w:sz w:val="20"/>
          <w:u w:val="single"/>
        </w:rPr>
        <w:t>osoba do pełnienia funkcji Geologa</w:t>
      </w:r>
      <w:r w:rsidRPr="00D2616E">
        <w:rPr>
          <w:rFonts w:ascii="Verdana" w:hAnsi="Verdana"/>
          <w:sz w:val="20"/>
          <w:u w:val="single"/>
        </w:rPr>
        <w:t>:</w:t>
      </w:r>
    </w:p>
    <w:p w:rsidR="00535C20" w:rsidRPr="00D2616E" w:rsidRDefault="00535C20" w:rsidP="00535C20">
      <w:pPr>
        <w:pStyle w:val="Tekstpodstawowy2"/>
        <w:ind w:left="709"/>
        <w:rPr>
          <w:rFonts w:ascii="Verdana" w:hAnsi="Verdana"/>
          <w:b w:val="0"/>
          <w:sz w:val="20"/>
        </w:rPr>
      </w:pPr>
      <w:r w:rsidRPr="00D2616E">
        <w:rPr>
          <w:rFonts w:ascii="Verdana" w:hAnsi="Verdana"/>
          <w:b w:val="0"/>
          <w:sz w:val="20"/>
        </w:rPr>
        <w:t>- wymagana liczba osób: 1;</w:t>
      </w:r>
    </w:p>
    <w:p w:rsidR="00535C20" w:rsidRPr="00566903" w:rsidRDefault="00535C20" w:rsidP="00535C20">
      <w:pPr>
        <w:pStyle w:val="Tekstpodstawowy2"/>
        <w:ind w:left="709"/>
        <w:rPr>
          <w:rFonts w:ascii="Verdana" w:hAnsi="Verdana"/>
          <w:b w:val="0"/>
          <w:sz w:val="20"/>
          <w:u w:val="single"/>
        </w:rPr>
      </w:pPr>
      <w:r w:rsidRPr="00566903">
        <w:rPr>
          <w:rFonts w:ascii="Verdana" w:hAnsi="Verdana"/>
          <w:b w:val="0"/>
          <w:sz w:val="20"/>
          <w:u w:val="single"/>
        </w:rPr>
        <w:t>Kwalifikacje:</w:t>
      </w:r>
    </w:p>
    <w:p w:rsidR="00535C20" w:rsidRDefault="00535C20" w:rsidP="00535C20">
      <w:pPr>
        <w:pStyle w:val="Tekstpodstawowy2"/>
        <w:tabs>
          <w:tab w:val="left" w:pos="851"/>
        </w:tabs>
        <w:ind w:left="709"/>
        <w:rPr>
          <w:rFonts w:ascii="Verdana" w:hAnsi="Verdana"/>
          <w:b w:val="0"/>
          <w:sz w:val="20"/>
        </w:rPr>
      </w:pPr>
      <w:r>
        <w:rPr>
          <w:rFonts w:ascii="Verdana" w:hAnsi="Verdana"/>
          <w:b w:val="0"/>
          <w:sz w:val="20"/>
        </w:rPr>
        <w:t>- kwalifikacje do wykonywania, dozorowania i kierowania pracami geologicznymi kategorii VI lub VII.</w:t>
      </w:r>
    </w:p>
    <w:p w:rsidR="00535C20" w:rsidRPr="00D2616E" w:rsidRDefault="00535C20" w:rsidP="00535C20">
      <w:pPr>
        <w:pStyle w:val="Tekstpodstawowy2"/>
        <w:ind w:left="709"/>
        <w:rPr>
          <w:rFonts w:ascii="Verdana" w:hAnsi="Verdana"/>
          <w:b w:val="0"/>
          <w:sz w:val="20"/>
          <w:u w:val="single"/>
        </w:rPr>
      </w:pPr>
      <w:r w:rsidRPr="00D2616E">
        <w:rPr>
          <w:rFonts w:ascii="Verdana" w:hAnsi="Verdana"/>
          <w:b w:val="0"/>
          <w:sz w:val="20"/>
          <w:u w:val="single"/>
        </w:rPr>
        <w:t>Doświadczenie zawodowe:</w:t>
      </w:r>
    </w:p>
    <w:p w:rsidR="00535C20" w:rsidRPr="004548E9" w:rsidRDefault="00535C20" w:rsidP="00535C20">
      <w:pPr>
        <w:pStyle w:val="Tekstpodstawowy2"/>
        <w:tabs>
          <w:tab w:val="left" w:pos="851"/>
        </w:tabs>
        <w:ind w:left="709"/>
        <w:rPr>
          <w:rFonts w:ascii="Verdana" w:hAnsi="Verdana"/>
          <w:b w:val="0"/>
          <w:sz w:val="20"/>
        </w:rPr>
      </w:pPr>
      <w:r w:rsidRPr="00D2616E">
        <w:rPr>
          <w:rFonts w:ascii="Verdana" w:hAnsi="Verdana"/>
          <w:b w:val="0"/>
          <w:sz w:val="20"/>
        </w:rPr>
        <w:t>-</w:t>
      </w:r>
      <w:r>
        <w:rPr>
          <w:rFonts w:ascii="Verdana" w:hAnsi="Verdana"/>
          <w:b w:val="0"/>
          <w:sz w:val="20"/>
        </w:rPr>
        <w:t xml:space="preserve"> </w:t>
      </w:r>
      <w:r w:rsidRPr="00D2616E">
        <w:rPr>
          <w:rFonts w:ascii="Verdana" w:hAnsi="Verdana"/>
          <w:b w:val="0"/>
          <w:sz w:val="20"/>
        </w:rPr>
        <w:t>wymóg dośw</w:t>
      </w:r>
      <w:r>
        <w:rPr>
          <w:rFonts w:ascii="Verdana" w:hAnsi="Verdana"/>
          <w:b w:val="0"/>
          <w:sz w:val="20"/>
        </w:rPr>
        <w:t xml:space="preserve">iadczenia zdobytego w ciągu ostatnich ośmiu lat </w:t>
      </w:r>
      <w:r w:rsidR="009E4308" w:rsidRPr="00B82155">
        <w:rPr>
          <w:rFonts w:ascii="Verdana" w:hAnsi="Verdana" w:cs="Verdana"/>
          <w:b w:val="0"/>
          <w:sz w:val="20"/>
          <w:szCs w:val="20"/>
        </w:rPr>
        <w:t>przed upływem terminu składania ofert</w:t>
      </w:r>
      <w:r w:rsidR="009E4308">
        <w:rPr>
          <w:rFonts w:ascii="Verdana" w:hAnsi="Verdana"/>
          <w:b w:val="0"/>
          <w:sz w:val="20"/>
        </w:rPr>
        <w:t xml:space="preserve">  </w:t>
      </w:r>
      <w:r>
        <w:rPr>
          <w:rFonts w:ascii="Verdana" w:hAnsi="Verdana"/>
          <w:b w:val="0"/>
          <w:sz w:val="20"/>
        </w:rPr>
        <w:t xml:space="preserve">przy opracowaniu </w:t>
      </w:r>
      <w:r>
        <w:rPr>
          <w:rFonts w:ascii="Verdana" w:hAnsi="Verdana"/>
          <w:b w:val="0"/>
          <w:sz w:val="20"/>
        </w:rPr>
        <w:br/>
        <w:t xml:space="preserve">2 Dokumentacji geologiczno-inżynierskich </w:t>
      </w:r>
      <w:r w:rsidRPr="00B72EC0">
        <w:rPr>
          <w:rFonts w:ascii="Verdana" w:hAnsi="Verdana"/>
          <w:b w:val="0"/>
          <w:sz w:val="20"/>
        </w:rPr>
        <w:t>ustalając</w:t>
      </w:r>
      <w:r>
        <w:rPr>
          <w:rFonts w:ascii="Verdana" w:hAnsi="Verdana"/>
          <w:b w:val="0"/>
          <w:sz w:val="20"/>
        </w:rPr>
        <w:t>ych</w:t>
      </w:r>
      <w:r w:rsidRPr="00B72EC0">
        <w:rPr>
          <w:rFonts w:ascii="Verdana" w:hAnsi="Verdana"/>
          <w:b w:val="0"/>
          <w:sz w:val="20"/>
        </w:rPr>
        <w:t xml:space="preserve"> warunki posadowienia</w:t>
      </w:r>
      <w:r>
        <w:rPr>
          <w:rFonts w:ascii="Verdana" w:hAnsi="Verdana"/>
          <w:b w:val="0"/>
          <w:sz w:val="20"/>
        </w:rPr>
        <w:t xml:space="preserve"> dla </w:t>
      </w:r>
      <w:r w:rsidRPr="004548E9">
        <w:rPr>
          <w:rFonts w:ascii="Verdana" w:hAnsi="Verdana"/>
          <w:b w:val="0"/>
          <w:sz w:val="20"/>
        </w:rPr>
        <w:t xml:space="preserve">drogi </w:t>
      </w:r>
      <w:r w:rsidRPr="00D2616E">
        <w:rPr>
          <w:rFonts w:ascii="Verdana" w:hAnsi="Verdana"/>
          <w:b w:val="0"/>
          <w:sz w:val="20"/>
        </w:rPr>
        <w:t xml:space="preserve">klasy min. </w:t>
      </w:r>
      <w:r>
        <w:rPr>
          <w:rFonts w:ascii="Verdana" w:hAnsi="Verdana"/>
          <w:b w:val="0"/>
          <w:sz w:val="20"/>
        </w:rPr>
        <w:t>S</w:t>
      </w:r>
      <w:r w:rsidRPr="00D2616E">
        <w:rPr>
          <w:rFonts w:ascii="Verdana" w:hAnsi="Verdana"/>
          <w:b w:val="0"/>
          <w:sz w:val="20"/>
        </w:rPr>
        <w:t xml:space="preserve"> o długości </w:t>
      </w:r>
      <w:r>
        <w:rPr>
          <w:rFonts w:ascii="Verdana" w:hAnsi="Verdana"/>
          <w:b w:val="0"/>
          <w:sz w:val="20"/>
        </w:rPr>
        <w:t xml:space="preserve">min. 9 </w:t>
      </w:r>
      <w:r w:rsidRPr="00D2616E">
        <w:rPr>
          <w:rFonts w:ascii="Verdana" w:hAnsi="Verdana"/>
          <w:b w:val="0"/>
          <w:sz w:val="20"/>
        </w:rPr>
        <w:t>km</w:t>
      </w:r>
      <w:r>
        <w:rPr>
          <w:rFonts w:ascii="Verdana" w:hAnsi="Verdana"/>
          <w:b w:val="0"/>
          <w:sz w:val="20"/>
        </w:rPr>
        <w:t xml:space="preserve"> każda</w:t>
      </w:r>
      <w:r w:rsidR="00094236">
        <w:rPr>
          <w:rFonts w:ascii="Verdana" w:hAnsi="Verdana"/>
          <w:b w:val="0"/>
          <w:sz w:val="20"/>
        </w:rPr>
        <w:t xml:space="preserve">, </w:t>
      </w:r>
      <w:r>
        <w:rPr>
          <w:rFonts w:ascii="Verdana" w:hAnsi="Verdana"/>
          <w:b w:val="0"/>
          <w:sz w:val="20"/>
        </w:rPr>
        <w:t xml:space="preserve"> wraz z obiektami inżynierskimi.</w:t>
      </w:r>
    </w:p>
    <w:p w:rsidR="00535C20" w:rsidRPr="00D2616E" w:rsidRDefault="00535C20" w:rsidP="00535C20">
      <w:pPr>
        <w:pStyle w:val="Tekstpodstawowy2"/>
        <w:numPr>
          <w:ilvl w:val="1"/>
          <w:numId w:val="20"/>
        </w:numPr>
        <w:tabs>
          <w:tab w:val="left" w:pos="993"/>
        </w:tabs>
        <w:ind w:left="851" w:hanging="142"/>
        <w:rPr>
          <w:rFonts w:ascii="Verdana" w:hAnsi="Verdana"/>
          <w:sz w:val="20"/>
          <w:u w:val="single"/>
        </w:rPr>
      </w:pPr>
      <w:r>
        <w:rPr>
          <w:rFonts w:ascii="Verdana" w:hAnsi="Verdana"/>
          <w:sz w:val="20"/>
          <w:u w:val="single"/>
        </w:rPr>
        <w:t>osoba do pełnienia funkcji Hydrogeologa</w:t>
      </w:r>
      <w:r w:rsidRPr="00D2616E">
        <w:rPr>
          <w:rFonts w:ascii="Verdana" w:hAnsi="Verdana"/>
          <w:sz w:val="20"/>
          <w:u w:val="single"/>
        </w:rPr>
        <w:t>:</w:t>
      </w:r>
    </w:p>
    <w:p w:rsidR="00535C20" w:rsidRDefault="00535C20" w:rsidP="00535C20">
      <w:pPr>
        <w:pStyle w:val="Tekstpodstawowy2"/>
        <w:ind w:left="709"/>
        <w:rPr>
          <w:rFonts w:ascii="Verdana" w:hAnsi="Verdana"/>
          <w:b w:val="0"/>
          <w:sz w:val="20"/>
        </w:rPr>
      </w:pPr>
      <w:r w:rsidRPr="00D2616E">
        <w:rPr>
          <w:rFonts w:ascii="Verdana" w:hAnsi="Verdana"/>
          <w:b w:val="0"/>
          <w:sz w:val="20"/>
        </w:rPr>
        <w:t>- wymagana liczba osób: 1;</w:t>
      </w:r>
    </w:p>
    <w:p w:rsidR="00535C20" w:rsidRPr="00566903" w:rsidRDefault="00535C20" w:rsidP="00535C20">
      <w:pPr>
        <w:pStyle w:val="Tekstpodstawowy2"/>
        <w:ind w:left="709"/>
        <w:rPr>
          <w:rFonts w:ascii="Verdana" w:hAnsi="Verdana"/>
          <w:b w:val="0"/>
          <w:sz w:val="20"/>
          <w:u w:val="single"/>
        </w:rPr>
      </w:pPr>
      <w:r w:rsidRPr="00566903">
        <w:rPr>
          <w:rFonts w:ascii="Verdana" w:hAnsi="Verdana"/>
          <w:b w:val="0"/>
          <w:sz w:val="20"/>
          <w:u w:val="single"/>
        </w:rPr>
        <w:t>Kwalifikacje:</w:t>
      </w:r>
    </w:p>
    <w:p w:rsidR="00535C20" w:rsidRPr="00D2616E" w:rsidRDefault="00535C20" w:rsidP="00535C20">
      <w:pPr>
        <w:pStyle w:val="Tekstpodstawowy2"/>
        <w:ind w:left="709"/>
        <w:rPr>
          <w:rFonts w:ascii="Verdana" w:hAnsi="Verdana"/>
          <w:b w:val="0"/>
          <w:sz w:val="20"/>
        </w:rPr>
      </w:pPr>
      <w:r>
        <w:rPr>
          <w:rFonts w:ascii="Verdana" w:hAnsi="Verdana"/>
          <w:b w:val="0"/>
          <w:sz w:val="20"/>
        </w:rPr>
        <w:t>- kwalifikacje do wykonywania, dozorowania i kierowania pracami geologicznymi  kategorii V lub IV.</w:t>
      </w:r>
    </w:p>
    <w:p w:rsidR="00535C20" w:rsidRPr="00D2616E" w:rsidRDefault="00535C20" w:rsidP="00535C20">
      <w:pPr>
        <w:pStyle w:val="Tekstpodstawowy2"/>
        <w:ind w:left="709"/>
        <w:rPr>
          <w:rFonts w:ascii="Verdana" w:hAnsi="Verdana"/>
          <w:b w:val="0"/>
          <w:sz w:val="20"/>
          <w:u w:val="single"/>
        </w:rPr>
      </w:pPr>
      <w:r w:rsidRPr="00D2616E">
        <w:rPr>
          <w:rFonts w:ascii="Verdana" w:hAnsi="Verdana"/>
          <w:b w:val="0"/>
          <w:sz w:val="20"/>
          <w:u w:val="single"/>
        </w:rPr>
        <w:t>Doświadczenie zawodowe:</w:t>
      </w:r>
    </w:p>
    <w:p w:rsidR="00535C20" w:rsidRDefault="00535C20" w:rsidP="00535C20">
      <w:pPr>
        <w:pStyle w:val="Tekstpodstawowy2"/>
        <w:ind w:left="709"/>
        <w:rPr>
          <w:rFonts w:ascii="Verdana" w:hAnsi="Verdana"/>
          <w:b w:val="0"/>
          <w:sz w:val="20"/>
        </w:rPr>
      </w:pPr>
      <w:r w:rsidRPr="00D2616E">
        <w:rPr>
          <w:rFonts w:ascii="Verdana" w:hAnsi="Verdana"/>
          <w:b w:val="0"/>
          <w:sz w:val="20"/>
        </w:rPr>
        <w:t>-</w:t>
      </w:r>
      <w:r>
        <w:rPr>
          <w:rFonts w:ascii="Verdana" w:hAnsi="Verdana"/>
          <w:b w:val="0"/>
          <w:sz w:val="20"/>
        </w:rPr>
        <w:t xml:space="preserve"> </w:t>
      </w:r>
      <w:r w:rsidRPr="00D2616E">
        <w:rPr>
          <w:rFonts w:ascii="Verdana" w:hAnsi="Verdana"/>
          <w:b w:val="0"/>
          <w:sz w:val="20"/>
        </w:rPr>
        <w:t>wymóg doświadczenia</w:t>
      </w:r>
      <w:r>
        <w:rPr>
          <w:rFonts w:ascii="Verdana" w:hAnsi="Verdana"/>
          <w:b w:val="0"/>
          <w:sz w:val="20"/>
        </w:rPr>
        <w:t xml:space="preserve"> zdobytego w ciągu ostatnich ośmiu lat</w:t>
      </w:r>
      <w:r w:rsidR="00740FFB" w:rsidRPr="00740FFB">
        <w:rPr>
          <w:rFonts w:ascii="Verdana" w:hAnsi="Verdana" w:cs="Verdana"/>
          <w:b w:val="0"/>
          <w:sz w:val="20"/>
          <w:szCs w:val="20"/>
        </w:rPr>
        <w:t xml:space="preserve"> </w:t>
      </w:r>
      <w:r w:rsidR="00740FFB" w:rsidRPr="00B82155">
        <w:rPr>
          <w:rFonts w:ascii="Verdana" w:hAnsi="Verdana" w:cs="Verdana"/>
          <w:b w:val="0"/>
          <w:sz w:val="20"/>
          <w:szCs w:val="20"/>
        </w:rPr>
        <w:t>przed upływem terminu składania ofert</w:t>
      </w:r>
      <w:r w:rsidRPr="00D2616E">
        <w:rPr>
          <w:rFonts w:ascii="Verdana" w:hAnsi="Verdana"/>
          <w:b w:val="0"/>
          <w:sz w:val="20"/>
        </w:rPr>
        <w:t xml:space="preserve"> przy </w:t>
      </w:r>
      <w:r>
        <w:rPr>
          <w:rFonts w:ascii="Verdana" w:hAnsi="Verdana"/>
          <w:b w:val="0"/>
          <w:sz w:val="20"/>
        </w:rPr>
        <w:t xml:space="preserve">opracowaniu </w:t>
      </w:r>
      <w:r>
        <w:rPr>
          <w:rFonts w:ascii="Verdana" w:hAnsi="Verdana"/>
          <w:b w:val="0"/>
          <w:sz w:val="20"/>
        </w:rPr>
        <w:br/>
      </w:r>
      <w:r>
        <w:rPr>
          <w:rFonts w:ascii="Verdana" w:hAnsi="Verdana"/>
          <w:b w:val="0"/>
          <w:sz w:val="20"/>
        </w:rPr>
        <w:lastRenderedPageBreak/>
        <w:t xml:space="preserve">2 Dokumentacji hydrogeologicznych określających warunki hydrogeologiczne w rejonie drogi </w:t>
      </w:r>
      <w:r w:rsidRPr="00D2616E">
        <w:rPr>
          <w:rFonts w:ascii="Verdana" w:hAnsi="Verdana"/>
          <w:b w:val="0"/>
          <w:sz w:val="20"/>
        </w:rPr>
        <w:t xml:space="preserve">klasy min. </w:t>
      </w:r>
      <w:r>
        <w:rPr>
          <w:rFonts w:ascii="Verdana" w:hAnsi="Verdana"/>
          <w:b w:val="0"/>
          <w:sz w:val="20"/>
        </w:rPr>
        <w:t>S</w:t>
      </w:r>
      <w:r w:rsidRPr="00D2616E">
        <w:rPr>
          <w:rFonts w:ascii="Verdana" w:hAnsi="Verdana"/>
          <w:b w:val="0"/>
          <w:sz w:val="20"/>
        </w:rPr>
        <w:t xml:space="preserve"> </w:t>
      </w:r>
      <w:r>
        <w:rPr>
          <w:rFonts w:ascii="Verdana" w:hAnsi="Verdana"/>
          <w:b w:val="0"/>
          <w:sz w:val="20"/>
        </w:rPr>
        <w:t xml:space="preserve">o </w:t>
      </w:r>
      <w:r w:rsidRPr="00D2616E">
        <w:rPr>
          <w:rFonts w:ascii="Verdana" w:hAnsi="Verdana"/>
          <w:b w:val="0"/>
          <w:sz w:val="20"/>
        </w:rPr>
        <w:t xml:space="preserve">długości </w:t>
      </w:r>
      <w:r>
        <w:rPr>
          <w:rFonts w:ascii="Verdana" w:hAnsi="Verdana"/>
          <w:b w:val="0"/>
          <w:sz w:val="20"/>
        </w:rPr>
        <w:t xml:space="preserve">min. 9 </w:t>
      </w:r>
      <w:r w:rsidRPr="00D2616E">
        <w:rPr>
          <w:rFonts w:ascii="Verdana" w:hAnsi="Verdana"/>
          <w:b w:val="0"/>
          <w:sz w:val="20"/>
        </w:rPr>
        <w:t>km</w:t>
      </w:r>
      <w:r>
        <w:rPr>
          <w:rFonts w:ascii="Verdana" w:hAnsi="Verdana"/>
          <w:b w:val="0"/>
          <w:sz w:val="20"/>
        </w:rPr>
        <w:t xml:space="preserve"> każda</w:t>
      </w:r>
      <w:r w:rsidR="00740FFB">
        <w:rPr>
          <w:rFonts w:ascii="Verdana" w:hAnsi="Verdana"/>
          <w:b w:val="0"/>
          <w:sz w:val="20"/>
        </w:rPr>
        <w:t>.</w:t>
      </w:r>
    </w:p>
    <w:p w:rsidR="00535C20" w:rsidRPr="00D2616E" w:rsidRDefault="00535C20" w:rsidP="00535C20">
      <w:pPr>
        <w:pStyle w:val="Tekstpodstawowy2"/>
        <w:ind w:left="993" w:hanging="284"/>
        <w:rPr>
          <w:rFonts w:ascii="Verdana" w:hAnsi="Verdana"/>
          <w:sz w:val="20"/>
          <w:u w:val="single"/>
        </w:rPr>
      </w:pPr>
      <w:r>
        <w:rPr>
          <w:rFonts w:ascii="Verdana" w:hAnsi="Verdana"/>
          <w:sz w:val="20"/>
        </w:rPr>
        <w:t>5</w:t>
      </w:r>
      <w:r w:rsidRPr="00032684">
        <w:rPr>
          <w:rFonts w:ascii="Verdana" w:hAnsi="Verdana"/>
          <w:sz w:val="20"/>
        </w:rPr>
        <w:t>.</w:t>
      </w:r>
      <w:r>
        <w:rPr>
          <w:rFonts w:ascii="Verdana" w:hAnsi="Verdana"/>
          <w:sz w:val="20"/>
        </w:rPr>
        <w:tab/>
      </w:r>
      <w:r>
        <w:rPr>
          <w:rFonts w:ascii="Verdana" w:hAnsi="Verdana"/>
          <w:sz w:val="20"/>
          <w:u w:val="single"/>
        </w:rPr>
        <w:t>osoba do pełnienia funkcji Geofizyka</w:t>
      </w:r>
      <w:r w:rsidRPr="00D2616E">
        <w:rPr>
          <w:rFonts w:ascii="Verdana" w:hAnsi="Verdana"/>
          <w:sz w:val="20"/>
          <w:u w:val="single"/>
        </w:rPr>
        <w:t>:</w:t>
      </w:r>
    </w:p>
    <w:p w:rsidR="00535C20" w:rsidRDefault="00535C20" w:rsidP="00535C20">
      <w:pPr>
        <w:pStyle w:val="Tekstpodstawowy2"/>
        <w:ind w:left="709"/>
        <w:rPr>
          <w:rFonts w:ascii="Verdana" w:hAnsi="Verdana"/>
          <w:b w:val="0"/>
          <w:sz w:val="20"/>
        </w:rPr>
      </w:pPr>
      <w:r w:rsidRPr="00D2616E">
        <w:rPr>
          <w:rFonts w:ascii="Verdana" w:hAnsi="Verdana"/>
          <w:b w:val="0"/>
          <w:sz w:val="20"/>
        </w:rPr>
        <w:t>- wymagana liczba osób: 1;</w:t>
      </w:r>
    </w:p>
    <w:p w:rsidR="00535C20" w:rsidRPr="00566903" w:rsidRDefault="00535C20" w:rsidP="00535C20">
      <w:pPr>
        <w:pStyle w:val="Tekstpodstawowy2"/>
        <w:ind w:left="709"/>
        <w:rPr>
          <w:rFonts w:ascii="Verdana" w:hAnsi="Verdana"/>
          <w:b w:val="0"/>
          <w:sz w:val="20"/>
          <w:u w:val="single"/>
        </w:rPr>
      </w:pPr>
      <w:r w:rsidRPr="00566903">
        <w:rPr>
          <w:rFonts w:ascii="Verdana" w:hAnsi="Verdana"/>
          <w:b w:val="0"/>
          <w:sz w:val="20"/>
          <w:u w:val="single"/>
        </w:rPr>
        <w:t>Kwalifikacje:</w:t>
      </w:r>
    </w:p>
    <w:p w:rsidR="00535C20" w:rsidRPr="00D2616E" w:rsidRDefault="00535C20" w:rsidP="00535C20">
      <w:pPr>
        <w:pStyle w:val="Tekstpodstawowy2"/>
        <w:ind w:left="709"/>
        <w:rPr>
          <w:rFonts w:ascii="Verdana" w:hAnsi="Verdana"/>
          <w:b w:val="0"/>
          <w:sz w:val="20"/>
        </w:rPr>
      </w:pPr>
      <w:r>
        <w:rPr>
          <w:rFonts w:ascii="Verdana" w:hAnsi="Verdana"/>
          <w:b w:val="0"/>
          <w:sz w:val="20"/>
        </w:rPr>
        <w:t>-  kwalifikacje do wykonywania, dozorowania i kierowania pracami geologicznymi  kategorii IX lub X.</w:t>
      </w:r>
    </w:p>
    <w:p w:rsidR="00535C20" w:rsidRPr="00D2616E" w:rsidRDefault="00535C20" w:rsidP="00535C20">
      <w:pPr>
        <w:pStyle w:val="Tekstpodstawowy2"/>
        <w:ind w:left="709"/>
        <w:rPr>
          <w:rFonts w:ascii="Verdana" w:hAnsi="Verdana"/>
          <w:b w:val="0"/>
          <w:sz w:val="20"/>
          <w:u w:val="single"/>
        </w:rPr>
      </w:pPr>
      <w:r w:rsidRPr="00D2616E">
        <w:rPr>
          <w:rFonts w:ascii="Verdana" w:hAnsi="Verdana"/>
          <w:b w:val="0"/>
          <w:sz w:val="20"/>
          <w:u w:val="single"/>
        </w:rPr>
        <w:t>Doświadczenie zawodowe:</w:t>
      </w:r>
    </w:p>
    <w:p w:rsidR="00535C20" w:rsidRPr="004548E9" w:rsidRDefault="00535C20" w:rsidP="00535C20">
      <w:pPr>
        <w:pStyle w:val="Tekstpodstawowy2"/>
        <w:ind w:left="709"/>
        <w:rPr>
          <w:rFonts w:ascii="Verdana" w:hAnsi="Verdana"/>
          <w:b w:val="0"/>
          <w:sz w:val="20"/>
        </w:rPr>
      </w:pPr>
      <w:r w:rsidRPr="00D2616E">
        <w:rPr>
          <w:rFonts w:ascii="Verdana" w:hAnsi="Verdana"/>
          <w:b w:val="0"/>
          <w:sz w:val="20"/>
        </w:rPr>
        <w:t>-</w:t>
      </w:r>
      <w:r>
        <w:rPr>
          <w:rFonts w:ascii="Verdana" w:hAnsi="Verdana"/>
          <w:b w:val="0"/>
          <w:sz w:val="20"/>
        </w:rPr>
        <w:t xml:space="preserve"> </w:t>
      </w:r>
      <w:r w:rsidRPr="00D2616E">
        <w:rPr>
          <w:rFonts w:ascii="Verdana" w:hAnsi="Verdana"/>
          <w:b w:val="0"/>
          <w:sz w:val="20"/>
        </w:rPr>
        <w:t>wymóg doświadczenia</w:t>
      </w:r>
      <w:r>
        <w:rPr>
          <w:rFonts w:ascii="Verdana" w:hAnsi="Verdana"/>
          <w:b w:val="0"/>
          <w:sz w:val="20"/>
        </w:rPr>
        <w:t xml:space="preserve"> zdobytego w ciągu ostatnich ośmiu lat</w:t>
      </w:r>
      <w:r w:rsidR="00216E37" w:rsidRPr="00216E37">
        <w:rPr>
          <w:rFonts w:ascii="Verdana" w:hAnsi="Verdana" w:cs="Verdana"/>
          <w:b w:val="0"/>
          <w:sz w:val="20"/>
          <w:szCs w:val="20"/>
        </w:rPr>
        <w:t xml:space="preserve"> </w:t>
      </w:r>
      <w:r w:rsidR="00216E37" w:rsidRPr="00B82155">
        <w:rPr>
          <w:rFonts w:ascii="Verdana" w:hAnsi="Verdana" w:cs="Verdana"/>
          <w:b w:val="0"/>
          <w:sz w:val="20"/>
          <w:szCs w:val="20"/>
        </w:rPr>
        <w:t>przed upływem terminu składania ofert</w:t>
      </w:r>
      <w:r w:rsidRPr="00D2616E">
        <w:rPr>
          <w:rFonts w:ascii="Verdana" w:hAnsi="Verdana"/>
          <w:b w:val="0"/>
          <w:sz w:val="20"/>
        </w:rPr>
        <w:t xml:space="preserve"> przy </w:t>
      </w:r>
      <w:r>
        <w:rPr>
          <w:rFonts w:ascii="Verdana" w:hAnsi="Verdana"/>
          <w:b w:val="0"/>
          <w:sz w:val="20"/>
        </w:rPr>
        <w:t xml:space="preserve">opracowaniu </w:t>
      </w:r>
      <w:r>
        <w:rPr>
          <w:rFonts w:ascii="Verdana" w:hAnsi="Verdana"/>
          <w:b w:val="0"/>
          <w:sz w:val="20"/>
        </w:rPr>
        <w:br/>
        <w:t>2 Dokumentacji geologiczno-inżynierskich lub raportów geofi</w:t>
      </w:r>
      <w:r w:rsidR="00E225FF">
        <w:rPr>
          <w:rFonts w:ascii="Verdana" w:hAnsi="Verdana"/>
          <w:b w:val="0"/>
          <w:sz w:val="20"/>
        </w:rPr>
        <w:t xml:space="preserve">zycznych dla dróg klasy min. S </w:t>
      </w:r>
      <w:r w:rsidRPr="00D2616E">
        <w:rPr>
          <w:rFonts w:ascii="Verdana" w:hAnsi="Verdana"/>
          <w:b w:val="0"/>
          <w:sz w:val="20"/>
        </w:rPr>
        <w:t xml:space="preserve">o długości </w:t>
      </w:r>
      <w:r>
        <w:rPr>
          <w:rFonts w:ascii="Verdana" w:hAnsi="Verdana"/>
          <w:b w:val="0"/>
          <w:sz w:val="20"/>
        </w:rPr>
        <w:t xml:space="preserve">min. 9 </w:t>
      </w:r>
      <w:r w:rsidRPr="00D2616E">
        <w:rPr>
          <w:rFonts w:ascii="Verdana" w:hAnsi="Verdana"/>
          <w:b w:val="0"/>
          <w:sz w:val="20"/>
        </w:rPr>
        <w:t>km</w:t>
      </w:r>
      <w:r>
        <w:rPr>
          <w:rFonts w:ascii="Verdana" w:hAnsi="Verdana"/>
          <w:b w:val="0"/>
          <w:sz w:val="20"/>
        </w:rPr>
        <w:t xml:space="preserve"> każda.</w:t>
      </w:r>
    </w:p>
    <w:p w:rsidR="00535C20" w:rsidRPr="00D2616E" w:rsidRDefault="00535C20" w:rsidP="00535C20">
      <w:pPr>
        <w:pStyle w:val="Tekstpodstawowy2"/>
        <w:tabs>
          <w:tab w:val="left" w:pos="1134"/>
        </w:tabs>
        <w:ind w:left="993" w:hanging="284"/>
        <w:rPr>
          <w:rFonts w:ascii="Verdana" w:hAnsi="Verdana"/>
          <w:sz w:val="20"/>
          <w:u w:val="single"/>
        </w:rPr>
      </w:pPr>
      <w:r>
        <w:rPr>
          <w:rFonts w:ascii="Verdana" w:hAnsi="Verdana"/>
          <w:sz w:val="20"/>
        </w:rPr>
        <w:t>6</w:t>
      </w:r>
      <w:r w:rsidRPr="0032784C">
        <w:rPr>
          <w:rFonts w:ascii="Verdana" w:hAnsi="Verdana"/>
          <w:sz w:val="20"/>
        </w:rPr>
        <w:t>.</w:t>
      </w:r>
      <w:r>
        <w:rPr>
          <w:rFonts w:ascii="Verdana" w:hAnsi="Verdana"/>
          <w:sz w:val="20"/>
        </w:rPr>
        <w:tab/>
      </w:r>
      <w:r>
        <w:rPr>
          <w:rFonts w:ascii="Verdana" w:hAnsi="Verdana"/>
          <w:sz w:val="20"/>
          <w:u w:val="single"/>
        </w:rPr>
        <w:t>osoba do pełnienia funkcji Geotechnika</w:t>
      </w:r>
      <w:r w:rsidRPr="00D2616E">
        <w:rPr>
          <w:rFonts w:ascii="Verdana" w:hAnsi="Verdana"/>
          <w:sz w:val="20"/>
          <w:u w:val="single"/>
        </w:rPr>
        <w:t>:</w:t>
      </w:r>
    </w:p>
    <w:p w:rsidR="00535C20" w:rsidRPr="00D2616E" w:rsidRDefault="00535C20" w:rsidP="00535C20">
      <w:pPr>
        <w:pStyle w:val="Tekstpodstawowy2"/>
        <w:ind w:left="709"/>
        <w:rPr>
          <w:rFonts w:ascii="Verdana" w:hAnsi="Verdana"/>
          <w:b w:val="0"/>
          <w:sz w:val="20"/>
        </w:rPr>
      </w:pPr>
      <w:r w:rsidRPr="00D2616E">
        <w:rPr>
          <w:rFonts w:ascii="Verdana" w:hAnsi="Verdana"/>
          <w:b w:val="0"/>
          <w:sz w:val="20"/>
        </w:rPr>
        <w:t>- wymagana liczba osób: 1;</w:t>
      </w:r>
    </w:p>
    <w:p w:rsidR="00535C20" w:rsidRPr="00D2616E" w:rsidRDefault="00535C20" w:rsidP="00535C20">
      <w:pPr>
        <w:pStyle w:val="Tekstpodstawowy2"/>
        <w:ind w:left="709"/>
        <w:rPr>
          <w:rFonts w:ascii="Verdana" w:hAnsi="Verdana"/>
          <w:b w:val="0"/>
          <w:sz w:val="20"/>
          <w:u w:val="single"/>
        </w:rPr>
      </w:pPr>
      <w:r w:rsidRPr="00D2616E">
        <w:rPr>
          <w:rFonts w:ascii="Verdana" w:hAnsi="Verdana"/>
          <w:b w:val="0"/>
          <w:sz w:val="20"/>
          <w:u w:val="single"/>
        </w:rPr>
        <w:t>Doświadczenie zawodowe:</w:t>
      </w:r>
    </w:p>
    <w:p w:rsidR="00535C20" w:rsidRPr="004548E9" w:rsidRDefault="00535C20" w:rsidP="00535C20">
      <w:pPr>
        <w:pStyle w:val="Tekstpodstawowy2"/>
        <w:ind w:left="993" w:hanging="284"/>
        <w:rPr>
          <w:rFonts w:ascii="Verdana" w:hAnsi="Verdana"/>
          <w:b w:val="0"/>
          <w:sz w:val="20"/>
        </w:rPr>
      </w:pPr>
      <w:r>
        <w:rPr>
          <w:rFonts w:ascii="Verdana" w:hAnsi="Verdana"/>
          <w:b w:val="0"/>
          <w:sz w:val="20"/>
        </w:rPr>
        <w:t>-</w:t>
      </w:r>
      <w:r>
        <w:rPr>
          <w:rFonts w:ascii="Verdana" w:hAnsi="Verdana"/>
          <w:b w:val="0"/>
          <w:sz w:val="20"/>
        </w:rPr>
        <w:tab/>
      </w:r>
      <w:r w:rsidRPr="00D2616E">
        <w:rPr>
          <w:rFonts w:ascii="Verdana" w:hAnsi="Verdana"/>
          <w:b w:val="0"/>
          <w:sz w:val="20"/>
        </w:rPr>
        <w:t>wymóg doświadczenia</w:t>
      </w:r>
      <w:r>
        <w:rPr>
          <w:rFonts w:ascii="Verdana" w:hAnsi="Verdana"/>
          <w:b w:val="0"/>
          <w:sz w:val="20"/>
        </w:rPr>
        <w:t xml:space="preserve"> zdobytego w ciągu ostatnich ośmiu lat</w:t>
      </w:r>
      <w:r w:rsidRPr="00D2616E">
        <w:rPr>
          <w:rFonts w:ascii="Verdana" w:hAnsi="Verdana"/>
          <w:b w:val="0"/>
          <w:sz w:val="20"/>
        </w:rPr>
        <w:t xml:space="preserve"> </w:t>
      </w:r>
      <w:r w:rsidR="00216E37" w:rsidRPr="00B82155">
        <w:rPr>
          <w:rFonts w:ascii="Verdana" w:hAnsi="Verdana" w:cs="Verdana"/>
          <w:b w:val="0"/>
          <w:sz w:val="20"/>
          <w:szCs w:val="20"/>
        </w:rPr>
        <w:t>przed upływem terminu składania ofert</w:t>
      </w:r>
      <w:r w:rsidR="00216E37" w:rsidRPr="00D2616E">
        <w:rPr>
          <w:rFonts w:ascii="Verdana" w:hAnsi="Verdana"/>
          <w:b w:val="0"/>
          <w:sz w:val="20"/>
        </w:rPr>
        <w:t xml:space="preserve"> </w:t>
      </w:r>
      <w:r w:rsidRPr="00D2616E">
        <w:rPr>
          <w:rFonts w:ascii="Verdana" w:hAnsi="Verdana"/>
          <w:b w:val="0"/>
          <w:sz w:val="20"/>
        </w:rPr>
        <w:t xml:space="preserve">przy </w:t>
      </w:r>
      <w:r>
        <w:rPr>
          <w:rFonts w:ascii="Verdana" w:hAnsi="Verdana"/>
          <w:b w:val="0"/>
          <w:sz w:val="20"/>
        </w:rPr>
        <w:t xml:space="preserve">opracowaniu 2 Projektów wzmocnienia podłoża gruntowego dla dróg klasy min S </w:t>
      </w:r>
      <w:r w:rsidRPr="00D2616E">
        <w:rPr>
          <w:rFonts w:ascii="Verdana" w:hAnsi="Verdana"/>
          <w:b w:val="0"/>
          <w:sz w:val="20"/>
        </w:rPr>
        <w:t xml:space="preserve">o długości </w:t>
      </w:r>
      <w:r>
        <w:rPr>
          <w:rFonts w:ascii="Verdana" w:hAnsi="Verdana"/>
          <w:b w:val="0"/>
          <w:sz w:val="20"/>
        </w:rPr>
        <w:t xml:space="preserve">min. 9 </w:t>
      </w:r>
      <w:r w:rsidRPr="00D2616E">
        <w:rPr>
          <w:rFonts w:ascii="Verdana" w:hAnsi="Verdana"/>
          <w:b w:val="0"/>
          <w:sz w:val="20"/>
        </w:rPr>
        <w:t>km</w:t>
      </w:r>
      <w:r>
        <w:rPr>
          <w:rFonts w:ascii="Verdana" w:hAnsi="Verdana"/>
          <w:b w:val="0"/>
          <w:sz w:val="20"/>
        </w:rPr>
        <w:t xml:space="preserve"> każd</w:t>
      </w:r>
      <w:r w:rsidR="002F3784">
        <w:rPr>
          <w:rFonts w:ascii="Verdana" w:hAnsi="Verdana"/>
          <w:b w:val="0"/>
          <w:sz w:val="20"/>
        </w:rPr>
        <w:t>y</w:t>
      </w:r>
      <w:r>
        <w:rPr>
          <w:rFonts w:ascii="Verdana" w:hAnsi="Verdana"/>
          <w:b w:val="0"/>
          <w:sz w:val="20"/>
        </w:rPr>
        <w:t>.</w:t>
      </w:r>
    </w:p>
    <w:p w:rsidR="00535C20" w:rsidRDefault="00535C20" w:rsidP="00535C20">
      <w:pPr>
        <w:pStyle w:val="Tekstpodstawowy2"/>
        <w:pBdr>
          <w:bottom w:val="single" w:sz="4" w:space="0" w:color="auto"/>
        </w:pBdr>
        <w:spacing w:before="0"/>
        <w:rPr>
          <w:rFonts w:ascii="Verdana" w:hAnsi="Verdana"/>
          <w:b w:val="0"/>
          <w:sz w:val="20"/>
        </w:rPr>
      </w:pPr>
    </w:p>
    <w:p w:rsidR="00535C20" w:rsidRDefault="00535C20" w:rsidP="00535C20">
      <w:pPr>
        <w:pStyle w:val="Tekstpodstawowy2"/>
        <w:tabs>
          <w:tab w:val="left" w:pos="1276"/>
        </w:tabs>
        <w:ind w:left="709"/>
        <w:rPr>
          <w:rFonts w:ascii="Verdana" w:hAnsi="Verdana" w:cs="Verdana"/>
          <w:b w:val="0"/>
          <w:sz w:val="20"/>
          <w:szCs w:val="20"/>
        </w:rPr>
      </w:pPr>
      <w:r>
        <w:rPr>
          <w:rFonts w:ascii="Verdana" w:hAnsi="Verdana" w:cs="Verdana"/>
          <w:b w:val="0"/>
          <w:sz w:val="20"/>
          <w:szCs w:val="20"/>
        </w:rPr>
        <w:t xml:space="preserve">Przez </w:t>
      </w:r>
      <w:r w:rsidRPr="00B82155">
        <w:rPr>
          <w:rFonts w:ascii="Verdana" w:hAnsi="Verdana" w:cs="Verdana"/>
          <w:b w:val="0"/>
          <w:sz w:val="20"/>
          <w:szCs w:val="20"/>
        </w:rPr>
        <w:t>opracowani</w:t>
      </w:r>
      <w:r>
        <w:rPr>
          <w:rFonts w:ascii="Verdana" w:hAnsi="Verdana" w:cs="Verdana"/>
          <w:b w:val="0"/>
          <w:sz w:val="20"/>
          <w:szCs w:val="20"/>
        </w:rPr>
        <w:t>e</w:t>
      </w:r>
      <w:r w:rsidRPr="00B82155">
        <w:rPr>
          <w:rFonts w:ascii="Verdana" w:hAnsi="Verdana" w:cs="Verdana"/>
          <w:b w:val="0"/>
          <w:sz w:val="20"/>
          <w:szCs w:val="20"/>
        </w:rPr>
        <w:t xml:space="preserve"> </w:t>
      </w:r>
      <w:r>
        <w:rPr>
          <w:rFonts w:ascii="Verdana" w:hAnsi="Verdana" w:cs="Verdana"/>
          <w:b w:val="0"/>
          <w:sz w:val="20"/>
          <w:szCs w:val="20"/>
        </w:rPr>
        <w:t>dokumentacji należy rozumieć</w:t>
      </w:r>
      <w:r w:rsidRPr="00B82155">
        <w:rPr>
          <w:rFonts w:ascii="Verdana" w:hAnsi="Verdana" w:cs="Verdana"/>
          <w:b w:val="0"/>
          <w:sz w:val="20"/>
          <w:szCs w:val="20"/>
        </w:rPr>
        <w:t xml:space="preserve"> doprowadzenie do wystawienia Protokołu odbioru</w:t>
      </w:r>
      <w:r>
        <w:rPr>
          <w:rFonts w:ascii="Verdana" w:hAnsi="Verdana" w:cs="Verdana"/>
          <w:b w:val="0"/>
          <w:sz w:val="20"/>
          <w:szCs w:val="20"/>
        </w:rPr>
        <w:t xml:space="preserve"> ostatecznego</w:t>
      </w:r>
      <w:r w:rsidRPr="00B82155">
        <w:rPr>
          <w:rFonts w:ascii="Verdana" w:hAnsi="Verdana" w:cs="Verdana"/>
          <w:b w:val="0"/>
          <w:sz w:val="20"/>
          <w:szCs w:val="20"/>
        </w:rPr>
        <w:t xml:space="preserve"> dokumentacji </w:t>
      </w:r>
      <w:r w:rsidRPr="007D16A5">
        <w:rPr>
          <w:rFonts w:ascii="Verdana" w:hAnsi="Verdana" w:cs="Verdana"/>
          <w:b w:val="0"/>
          <w:sz w:val="20"/>
          <w:szCs w:val="20"/>
        </w:rPr>
        <w:t xml:space="preserve"> lub równoważnego dokumentu.</w:t>
      </w:r>
    </w:p>
    <w:p w:rsidR="00535C20" w:rsidRDefault="00535C20" w:rsidP="00535C20">
      <w:pPr>
        <w:pStyle w:val="Tekstpodstawowy2"/>
        <w:tabs>
          <w:tab w:val="left" w:pos="1276"/>
        </w:tabs>
        <w:ind w:left="709"/>
        <w:rPr>
          <w:rFonts w:ascii="Verdana" w:hAnsi="Verdana"/>
          <w:b w:val="0"/>
          <w:sz w:val="20"/>
        </w:rPr>
      </w:pPr>
      <w:r w:rsidRPr="00B82155">
        <w:rPr>
          <w:rFonts w:ascii="Verdana" w:hAnsi="Verdana" w:cs="Verdana"/>
          <w:b w:val="0"/>
          <w:sz w:val="20"/>
          <w:szCs w:val="20"/>
        </w:rPr>
        <w:t>Przez opracowanie projektu budowlanego nie należy rozumieć opracowania aktualizacji lub optymalizacji projektu</w:t>
      </w:r>
      <w:r>
        <w:rPr>
          <w:rFonts w:ascii="Verdana" w:hAnsi="Verdana" w:cs="Verdana"/>
          <w:b w:val="0"/>
          <w:sz w:val="20"/>
          <w:szCs w:val="20"/>
        </w:rPr>
        <w:t>.</w:t>
      </w:r>
    </w:p>
    <w:p w:rsidR="00535C20" w:rsidRPr="00D2616E" w:rsidRDefault="00535C20" w:rsidP="00535C20">
      <w:pPr>
        <w:pStyle w:val="Tekstpodstawowy2"/>
        <w:ind w:left="709"/>
        <w:rPr>
          <w:rFonts w:ascii="Verdana" w:hAnsi="Verdana"/>
          <w:b w:val="0"/>
          <w:sz w:val="20"/>
        </w:rPr>
      </w:pPr>
      <w:r w:rsidRPr="00D2616E">
        <w:rPr>
          <w:rFonts w:ascii="Verdana" w:hAnsi="Verdana"/>
          <w:b w:val="0"/>
          <w:sz w:val="20"/>
        </w:rPr>
        <w:t>Przez „pełnił funkcje Projektanta lub sprawdzającego” należy rozumieć pełnienie funkcji projektanta lub sprawdzającego w myśl art. 20 ustawy z dnia 7 lipca 1994 r. Prawo budowlane (</w:t>
      </w:r>
      <w:r>
        <w:rPr>
          <w:rFonts w:ascii="Verdana" w:hAnsi="Verdana"/>
          <w:b w:val="0"/>
          <w:sz w:val="20"/>
        </w:rPr>
        <w:t xml:space="preserve">tj. </w:t>
      </w:r>
      <w:r w:rsidRPr="00D2616E">
        <w:rPr>
          <w:rFonts w:ascii="Verdana" w:hAnsi="Verdana"/>
          <w:b w:val="0"/>
          <w:sz w:val="20"/>
        </w:rPr>
        <w:t>Dz.U. 2016 poz. 290).</w:t>
      </w:r>
    </w:p>
    <w:p w:rsidR="00535C20" w:rsidRPr="00D2616E" w:rsidRDefault="00535C20" w:rsidP="00535C20">
      <w:pPr>
        <w:pStyle w:val="Tekstpodstawowy2"/>
        <w:tabs>
          <w:tab w:val="left" w:pos="1134"/>
        </w:tabs>
        <w:ind w:left="709"/>
        <w:rPr>
          <w:rFonts w:ascii="Verdana" w:hAnsi="Verdana"/>
          <w:b w:val="0"/>
          <w:sz w:val="20"/>
          <w:u w:val="single"/>
        </w:rPr>
      </w:pPr>
      <w:r w:rsidRPr="00D2616E">
        <w:rPr>
          <w:rFonts w:ascii="Verdana" w:hAnsi="Verdana"/>
          <w:b w:val="0"/>
          <w:sz w:val="20"/>
          <w:u w:val="single"/>
        </w:rPr>
        <w:t>UWAGA:</w:t>
      </w:r>
    </w:p>
    <w:p w:rsidR="00535C20" w:rsidRPr="00D2616E" w:rsidRDefault="00535C20" w:rsidP="00535C20">
      <w:pPr>
        <w:pStyle w:val="Tekstpodstawowy2"/>
        <w:tabs>
          <w:tab w:val="left" w:pos="1134"/>
        </w:tabs>
        <w:ind w:left="709"/>
        <w:rPr>
          <w:rFonts w:ascii="Verdana" w:hAnsi="Verdana"/>
          <w:b w:val="0"/>
          <w:sz w:val="20"/>
        </w:rPr>
      </w:pPr>
      <w:r w:rsidRPr="00D2616E">
        <w:rPr>
          <w:rFonts w:ascii="Verdana" w:hAnsi="Verdana"/>
          <w:b w:val="0"/>
          <w:sz w:val="20"/>
        </w:rPr>
        <w:t>Zamawiający nie dopuszcza pełnienia kilku funkcji (więcej niż jednej) z wymienionych powyżej przez tę samą osobę.</w:t>
      </w:r>
    </w:p>
    <w:p w:rsidR="00535C20" w:rsidRDefault="00535C20" w:rsidP="00535C20">
      <w:pPr>
        <w:pStyle w:val="Tekstpodstawowy2"/>
        <w:tabs>
          <w:tab w:val="left" w:pos="1134"/>
        </w:tabs>
        <w:ind w:left="709"/>
        <w:rPr>
          <w:rFonts w:ascii="Verdana" w:hAnsi="Verdana" w:cs="Verdana"/>
          <w:sz w:val="20"/>
          <w:szCs w:val="20"/>
        </w:rPr>
      </w:pPr>
      <w:r w:rsidRPr="00DD61E2">
        <w:rPr>
          <w:rFonts w:ascii="Verdana" w:hAnsi="Verdana" w:cs="Verdana"/>
          <w:b w:val="0"/>
          <w:sz w:val="20"/>
          <w:szCs w:val="20"/>
        </w:rPr>
        <w:t>W przypadku Wykonawców wspólnie ubiegających się o udzielenie zamówienia, spełnianie warunków w pkt 7.2.3)</w:t>
      </w:r>
      <w:r>
        <w:rPr>
          <w:rFonts w:ascii="Verdana" w:hAnsi="Verdana" w:cs="Verdana"/>
          <w:b w:val="0"/>
          <w:sz w:val="20"/>
          <w:szCs w:val="20"/>
        </w:rPr>
        <w:t xml:space="preserve"> b)</w:t>
      </w:r>
      <w:r w:rsidRPr="00DD61E2">
        <w:rPr>
          <w:rFonts w:ascii="Verdana" w:hAnsi="Verdana" w:cs="Verdana"/>
          <w:b w:val="0"/>
          <w:sz w:val="20"/>
          <w:szCs w:val="20"/>
        </w:rPr>
        <w:t xml:space="preserve"> IDW, Wykonawcy wykazują </w:t>
      </w:r>
      <w:r w:rsidRPr="00DD61E2">
        <w:rPr>
          <w:rFonts w:ascii="Verdana" w:hAnsi="Verdana" w:cs="Verdana"/>
          <w:sz w:val="20"/>
          <w:szCs w:val="20"/>
        </w:rPr>
        <w:t>łącznie.</w:t>
      </w:r>
    </w:p>
    <w:p w:rsidR="005F1CCC" w:rsidRPr="00DD61E2" w:rsidRDefault="005F1CCC" w:rsidP="00BE3913">
      <w:pPr>
        <w:pStyle w:val="Tekstpodstawowy2"/>
        <w:ind w:left="709" w:hanging="709"/>
        <w:rPr>
          <w:rFonts w:ascii="Verdana" w:hAnsi="Verdana" w:cs="Verdana"/>
          <w:sz w:val="20"/>
          <w:szCs w:val="20"/>
        </w:rPr>
      </w:pPr>
      <w:r w:rsidRPr="00DD61E2">
        <w:rPr>
          <w:rFonts w:ascii="Verdana" w:hAnsi="Verdana" w:cs="Verdana"/>
          <w:b w:val="0"/>
          <w:sz w:val="20"/>
          <w:szCs w:val="20"/>
        </w:rPr>
        <w:t>7.3.</w:t>
      </w:r>
      <w:r w:rsidRPr="00DD61E2">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F1CCC" w:rsidRDefault="005F1CCC" w:rsidP="00BE3913">
      <w:pPr>
        <w:pStyle w:val="Tekstpodstawowy2"/>
        <w:tabs>
          <w:tab w:val="left" w:pos="1134"/>
        </w:tabs>
        <w:ind w:left="709"/>
        <w:rPr>
          <w:rFonts w:ascii="Verdana" w:hAnsi="Verdana" w:cs="Verdana"/>
          <w:b w:val="0"/>
          <w:bCs w:val="0"/>
          <w:sz w:val="20"/>
          <w:szCs w:val="20"/>
        </w:rPr>
      </w:pPr>
    </w:p>
    <w:p w:rsidR="005F1CCC" w:rsidRPr="00DD61E2" w:rsidRDefault="005F1CCC" w:rsidP="00BE245A">
      <w:pPr>
        <w:ind w:left="720" w:hanging="720"/>
        <w:jc w:val="both"/>
        <w:rPr>
          <w:rFonts w:ascii="Verdana" w:hAnsi="Verdana" w:cs="Verdana"/>
          <w:b/>
          <w:sz w:val="20"/>
          <w:szCs w:val="20"/>
        </w:rPr>
      </w:pPr>
      <w:r w:rsidRPr="00DD61E2">
        <w:rPr>
          <w:rFonts w:ascii="Verdana" w:hAnsi="Verdana" w:cs="Verdana"/>
          <w:b/>
          <w:sz w:val="20"/>
          <w:szCs w:val="20"/>
        </w:rPr>
        <w:t xml:space="preserve">8. </w:t>
      </w:r>
      <w:r w:rsidRPr="00DD61E2">
        <w:rPr>
          <w:rFonts w:ascii="Verdana" w:hAnsi="Verdana" w:cs="Verdana"/>
          <w:b/>
          <w:sz w:val="20"/>
          <w:szCs w:val="20"/>
        </w:rPr>
        <w:tab/>
        <w:t>PRZESŁANKI WYKLUCZENIA WYKONAWCÓW</w:t>
      </w:r>
    </w:p>
    <w:p w:rsidR="005F1CCC" w:rsidRPr="00DD61E2" w:rsidRDefault="005F1CCC" w:rsidP="00BE3913">
      <w:pPr>
        <w:pStyle w:val="Tekstpodstawowy2"/>
        <w:ind w:left="709" w:hanging="709"/>
        <w:rPr>
          <w:rFonts w:ascii="Verdana" w:hAnsi="Verdana" w:cs="Verdana"/>
          <w:b w:val="0"/>
          <w:sz w:val="20"/>
          <w:szCs w:val="20"/>
        </w:rPr>
      </w:pPr>
      <w:r w:rsidRPr="00DD61E2">
        <w:rPr>
          <w:rFonts w:ascii="Verdana" w:hAnsi="Verdana" w:cs="Verdana"/>
          <w:b w:val="0"/>
          <w:sz w:val="20"/>
          <w:szCs w:val="20"/>
        </w:rPr>
        <w:t>8.1.</w:t>
      </w:r>
      <w:r w:rsidRPr="00DD61E2">
        <w:rPr>
          <w:rFonts w:ascii="Verdana" w:hAnsi="Verdana" w:cs="Verdana"/>
          <w:b w:val="0"/>
          <w:sz w:val="20"/>
          <w:szCs w:val="20"/>
        </w:rPr>
        <w:tab/>
        <w:t>Z postępowania o udzielenie zamówienia wyklucza się wykonawcę, w stosunku do którego zachodzi którakolwiek z okoliczności, o których mowa w art. 24 ust. 1 pkt 12 – 23 ustawy Pzp.</w:t>
      </w:r>
    </w:p>
    <w:p w:rsidR="005F1CCC" w:rsidRPr="00DD61E2" w:rsidRDefault="005F1CCC" w:rsidP="00BE3913">
      <w:pPr>
        <w:pStyle w:val="Tekstpodstawowy2"/>
        <w:ind w:left="709" w:hanging="709"/>
        <w:rPr>
          <w:rFonts w:ascii="Verdana" w:hAnsi="Verdana" w:cs="Verdana"/>
          <w:b w:val="0"/>
          <w:sz w:val="20"/>
          <w:szCs w:val="20"/>
        </w:rPr>
      </w:pPr>
      <w:r w:rsidRPr="00DD61E2">
        <w:rPr>
          <w:rFonts w:ascii="Verdana" w:hAnsi="Verdana" w:cs="Verdana"/>
          <w:b w:val="0"/>
          <w:sz w:val="20"/>
          <w:szCs w:val="20"/>
        </w:rPr>
        <w:t>8.2.</w:t>
      </w:r>
      <w:r w:rsidRPr="00DD61E2">
        <w:rPr>
          <w:rFonts w:ascii="Verdana" w:hAnsi="Verdana" w:cs="Verdana"/>
          <w:b w:val="0"/>
          <w:sz w:val="20"/>
          <w:szCs w:val="20"/>
        </w:rPr>
        <w:tab/>
        <w:t>Dodatkowo zamawiający wykluczy wykonawcę:</w:t>
      </w:r>
    </w:p>
    <w:p w:rsidR="005F1CCC" w:rsidRPr="00DD61E2" w:rsidRDefault="005F1CCC" w:rsidP="00BE3913">
      <w:pPr>
        <w:pStyle w:val="Tekstpodstawowy2"/>
        <w:ind w:left="709" w:hanging="425"/>
        <w:rPr>
          <w:rFonts w:ascii="Verdana" w:hAnsi="Verdana" w:cs="Verdana"/>
          <w:b w:val="0"/>
          <w:sz w:val="20"/>
          <w:szCs w:val="20"/>
        </w:rPr>
      </w:pPr>
      <w:r w:rsidRPr="00DD61E2">
        <w:rPr>
          <w:rFonts w:ascii="Verdana" w:hAnsi="Verdana" w:cs="Verdana"/>
          <w:b w:val="0"/>
          <w:bCs w:val="0"/>
          <w:sz w:val="20"/>
          <w:szCs w:val="20"/>
        </w:rPr>
        <w:t>1)</w:t>
      </w:r>
      <w:r w:rsidRPr="00DD61E2">
        <w:rPr>
          <w:rFonts w:ascii="Verdana" w:hAnsi="Verdana" w:cs="Verdana"/>
          <w:b w:val="0"/>
          <w:bCs w:val="0"/>
          <w:sz w:val="20"/>
          <w:szCs w:val="20"/>
        </w:rPr>
        <w:tab/>
      </w:r>
      <w:r w:rsidRPr="00DD61E2">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w:t>
      </w:r>
      <w:r w:rsidRPr="00DD61E2">
        <w:rPr>
          <w:rFonts w:ascii="Verdana" w:hAnsi="Verdana" w:cs="Verdana"/>
          <w:b w:val="0"/>
          <w:sz w:val="20"/>
          <w:szCs w:val="20"/>
        </w:rPr>
        <w:lastRenderedPageBreak/>
        <w:t>lutego 2003 r. – Prawo upadłościowe (Dz. U. z 2015 r. poz. 233, 978, 1166, 1259 i 1844 oraz z 2016 r. poz. 615);</w:t>
      </w:r>
    </w:p>
    <w:p w:rsidR="005F1CCC" w:rsidRPr="00DD61E2" w:rsidRDefault="005F1CCC" w:rsidP="00BE3913">
      <w:pPr>
        <w:pStyle w:val="Tekstpodstawowy2"/>
        <w:ind w:left="709" w:hanging="425"/>
        <w:rPr>
          <w:rFonts w:ascii="Verdana" w:hAnsi="Verdana" w:cs="Verdana"/>
          <w:b w:val="0"/>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F1CCC" w:rsidRPr="00DD61E2" w:rsidRDefault="005F1CCC"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8.3.</w:t>
      </w:r>
      <w:r w:rsidRPr="00DD61E2">
        <w:rPr>
          <w:rFonts w:ascii="Verdana" w:hAnsi="Verdana" w:cs="Verdana"/>
          <w:b w:val="0"/>
          <w:sz w:val="20"/>
          <w:szCs w:val="20"/>
        </w:rPr>
        <w:tab/>
        <w:t>Wykluczenie wykonawcy następuje zgodnie z art. 24 ust. 7 ustawy Pzp.</w:t>
      </w:r>
    </w:p>
    <w:p w:rsidR="005F1CCC" w:rsidRPr="00DD61E2" w:rsidRDefault="005F1CCC"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8.4.</w:t>
      </w:r>
      <w:r w:rsidRPr="00DD61E2">
        <w:rPr>
          <w:rFonts w:ascii="Verdana" w:hAnsi="Verdana" w:cs="Verdana"/>
          <w:b w:val="0"/>
          <w:sz w:val="20"/>
          <w:szCs w:val="20"/>
        </w:rPr>
        <w:tab/>
        <w:t>Wykonawca, który podlega wykluczeniu na podstawie art. 24 ust. 1 pkt 13 i 14 oraz 16–20 ustawy Pzp lub</w:t>
      </w:r>
      <w:r w:rsidRPr="00DD61E2">
        <w:t xml:space="preserve"> </w:t>
      </w:r>
      <w:r w:rsidRPr="00DD61E2">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F1CCC" w:rsidRPr="00DD61E2" w:rsidRDefault="005F1CCC"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8.5.</w:t>
      </w:r>
      <w:r w:rsidRPr="00DD61E2">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rsidR="005F1CCC" w:rsidRPr="00DD61E2" w:rsidRDefault="005F1CCC" w:rsidP="00BF2E79">
      <w:pPr>
        <w:pStyle w:val="Tekstpodstawowy2"/>
        <w:ind w:left="709" w:hanging="709"/>
        <w:rPr>
          <w:rFonts w:ascii="Verdana" w:hAnsi="Verdana" w:cs="Verdana"/>
          <w:b w:val="0"/>
          <w:sz w:val="20"/>
          <w:szCs w:val="20"/>
        </w:rPr>
      </w:pPr>
      <w:r w:rsidRPr="00DD61E2">
        <w:rPr>
          <w:rFonts w:ascii="Verdana" w:hAnsi="Verdana" w:cs="Verdana"/>
          <w:b w:val="0"/>
          <w:sz w:val="20"/>
          <w:szCs w:val="20"/>
        </w:rPr>
        <w:t>8.6.</w:t>
      </w:r>
      <w:r w:rsidRPr="00DD61E2">
        <w:rPr>
          <w:rFonts w:ascii="Verdana" w:hAnsi="Verdana" w:cs="Verdana"/>
          <w:b w:val="0"/>
          <w:sz w:val="20"/>
          <w:szCs w:val="20"/>
        </w:rPr>
        <w:tab/>
        <w:t>Zamawiający może wykluczyć Wykonawcę na każdym etapie postępowania o udzielenie zamówienia.</w:t>
      </w:r>
    </w:p>
    <w:p w:rsidR="005F1CCC" w:rsidRDefault="005F1CCC" w:rsidP="00BE245A">
      <w:pPr>
        <w:ind w:left="709"/>
        <w:jc w:val="both"/>
        <w:rPr>
          <w:rFonts w:ascii="Verdana" w:hAnsi="Verdana" w:cs="Verdana"/>
          <w:sz w:val="20"/>
          <w:szCs w:val="20"/>
        </w:rPr>
      </w:pPr>
    </w:p>
    <w:p w:rsidR="005F1CCC" w:rsidRPr="00DD61E2" w:rsidRDefault="005F1CCC" w:rsidP="006A7820">
      <w:pPr>
        <w:ind w:left="720" w:hanging="720"/>
        <w:jc w:val="both"/>
        <w:rPr>
          <w:rFonts w:ascii="Verdana" w:hAnsi="Verdana" w:cs="Verdana"/>
          <w:b/>
          <w:sz w:val="20"/>
          <w:szCs w:val="20"/>
        </w:rPr>
      </w:pPr>
      <w:r w:rsidRPr="00DD61E2">
        <w:rPr>
          <w:rFonts w:ascii="Verdana" w:hAnsi="Verdana" w:cs="Verdana"/>
          <w:b/>
          <w:sz w:val="20"/>
          <w:szCs w:val="20"/>
        </w:rPr>
        <w:t xml:space="preserve">9. </w:t>
      </w:r>
      <w:r w:rsidRPr="00DD61E2">
        <w:rPr>
          <w:rFonts w:ascii="Verdana" w:hAnsi="Verdana" w:cs="Verdana"/>
          <w:b/>
          <w:sz w:val="20"/>
          <w:szCs w:val="20"/>
        </w:rPr>
        <w:tab/>
      </w:r>
      <w:r w:rsidRPr="00DD61E2">
        <w:rPr>
          <w:rStyle w:val="tekstdokbold"/>
          <w:rFonts w:ascii="Verdana" w:hAnsi="Verdana" w:cs="Verdana"/>
          <w:bCs/>
          <w:sz w:val="20"/>
          <w:szCs w:val="20"/>
        </w:rPr>
        <w:t>OŚWIADCZENIA I DOKUMENTY, JAKIE ZOBOWIĄZANI SĄ DOSTARCZYĆ WYKONAWCY W CELU WYKAZANIA BRAKU PODSTAW WYKLUCZENIA ORAZ POTWIERDZENIA SPEŁNIANIA WARUNKÓW UDZIAŁU W POSTĘPOWANIU</w:t>
      </w:r>
    </w:p>
    <w:p w:rsidR="005F1CCC" w:rsidRPr="00DD61E2" w:rsidRDefault="005F1CCC" w:rsidP="006A7820">
      <w:pPr>
        <w:pStyle w:val="Tekstpodstawowy2"/>
        <w:ind w:left="709" w:hanging="709"/>
        <w:rPr>
          <w:rFonts w:ascii="Verdana" w:hAnsi="Verdana" w:cs="Verdana"/>
          <w:b w:val="0"/>
          <w:sz w:val="20"/>
          <w:szCs w:val="20"/>
        </w:rPr>
      </w:pPr>
      <w:r w:rsidRPr="00DD61E2">
        <w:rPr>
          <w:rFonts w:ascii="Verdana" w:hAnsi="Verdana" w:cs="Verdana"/>
          <w:b w:val="0"/>
          <w:sz w:val="20"/>
          <w:szCs w:val="20"/>
        </w:rPr>
        <w:t>9.1.</w:t>
      </w:r>
      <w:r w:rsidRPr="00DD61E2">
        <w:rPr>
          <w:rFonts w:ascii="Verdana" w:hAnsi="Verdana" w:cs="Verdana"/>
          <w:b w:val="0"/>
          <w:sz w:val="20"/>
          <w:szCs w:val="20"/>
        </w:rPr>
        <w:tab/>
        <w:t>Do oferty Wykonawca zobowiązany jest dołączyć aktualne na dzień składania ofert oświadczenie stanowiące wstępne potwierdzenie, że Wykonawca:</w:t>
      </w:r>
    </w:p>
    <w:p w:rsidR="005F1CCC" w:rsidRPr="00DD61E2" w:rsidRDefault="005F1CCC" w:rsidP="001A62CA">
      <w:pPr>
        <w:pStyle w:val="Tekstpodstawowy2"/>
        <w:tabs>
          <w:tab w:val="left" w:pos="1134"/>
        </w:tabs>
        <w:spacing w:before="60"/>
        <w:ind w:left="709"/>
        <w:rPr>
          <w:rFonts w:ascii="Verdana" w:hAnsi="Verdana" w:cs="Verdana"/>
          <w:b w:val="0"/>
          <w:sz w:val="20"/>
          <w:szCs w:val="20"/>
        </w:rPr>
      </w:pPr>
      <w:r w:rsidRPr="00DD61E2">
        <w:rPr>
          <w:rFonts w:ascii="Verdana" w:hAnsi="Verdana" w:cs="Verdana"/>
          <w:b w:val="0"/>
          <w:bCs w:val="0"/>
          <w:sz w:val="20"/>
          <w:szCs w:val="20"/>
        </w:rPr>
        <w:t>a)</w:t>
      </w:r>
      <w:r w:rsidRPr="00DD61E2">
        <w:rPr>
          <w:rFonts w:ascii="Verdana" w:hAnsi="Verdana" w:cs="Verdana"/>
          <w:b w:val="0"/>
          <w:bCs w:val="0"/>
          <w:sz w:val="20"/>
          <w:szCs w:val="20"/>
        </w:rPr>
        <w:tab/>
      </w:r>
      <w:r w:rsidRPr="00DD61E2">
        <w:rPr>
          <w:rFonts w:ascii="Verdana" w:hAnsi="Verdana" w:cs="Verdana"/>
          <w:b w:val="0"/>
          <w:sz w:val="20"/>
          <w:szCs w:val="20"/>
        </w:rPr>
        <w:t>nie podlega wykluczeniu;</w:t>
      </w:r>
    </w:p>
    <w:p w:rsidR="005F1CCC" w:rsidRPr="00DD61E2" w:rsidRDefault="005F1CCC" w:rsidP="001A62CA">
      <w:pPr>
        <w:pStyle w:val="Tekstpodstawowy2"/>
        <w:tabs>
          <w:tab w:val="left" w:pos="1134"/>
        </w:tabs>
        <w:spacing w:before="60"/>
        <w:ind w:left="709"/>
        <w:rPr>
          <w:rFonts w:ascii="Verdana" w:hAnsi="Verdana" w:cs="Verdana"/>
          <w:b w:val="0"/>
          <w:sz w:val="20"/>
          <w:szCs w:val="20"/>
        </w:rPr>
      </w:pPr>
      <w:r w:rsidRPr="00DD61E2">
        <w:rPr>
          <w:rFonts w:ascii="Verdana" w:hAnsi="Verdana" w:cs="Verdana"/>
          <w:b w:val="0"/>
          <w:bCs w:val="0"/>
          <w:sz w:val="20"/>
          <w:szCs w:val="20"/>
        </w:rPr>
        <w:t>b)</w:t>
      </w:r>
      <w:r w:rsidRPr="00DD61E2">
        <w:rPr>
          <w:rFonts w:ascii="Verdana" w:hAnsi="Verdana" w:cs="Verdana"/>
          <w:b w:val="0"/>
          <w:bCs w:val="0"/>
          <w:sz w:val="20"/>
          <w:szCs w:val="20"/>
        </w:rPr>
        <w:tab/>
      </w:r>
      <w:r w:rsidRPr="00DD61E2">
        <w:rPr>
          <w:rFonts w:ascii="Verdana" w:hAnsi="Verdana" w:cs="Verdana"/>
          <w:b w:val="0"/>
          <w:sz w:val="20"/>
          <w:szCs w:val="20"/>
        </w:rPr>
        <w:t>spełnia warunki udziału w postępowaniu.</w:t>
      </w:r>
    </w:p>
    <w:p w:rsidR="005F1CCC" w:rsidRPr="00DD61E2" w:rsidRDefault="005F1CCC" w:rsidP="00633DCF">
      <w:pPr>
        <w:pStyle w:val="Tekstpodstawowy2"/>
        <w:ind w:left="709" w:hanging="709"/>
        <w:rPr>
          <w:rFonts w:ascii="Verdana" w:hAnsi="Verdana" w:cs="Verdana"/>
          <w:b w:val="0"/>
          <w:sz w:val="20"/>
          <w:szCs w:val="20"/>
        </w:rPr>
      </w:pPr>
      <w:r w:rsidRPr="00DD61E2">
        <w:rPr>
          <w:rFonts w:ascii="Verdana" w:hAnsi="Verdana" w:cs="Verdana"/>
          <w:b w:val="0"/>
          <w:sz w:val="20"/>
          <w:szCs w:val="20"/>
        </w:rPr>
        <w:t>9.2.</w:t>
      </w:r>
      <w:r w:rsidRPr="00DD61E2">
        <w:rPr>
          <w:rFonts w:ascii="Verdana" w:hAnsi="Verdana" w:cs="Verdana"/>
          <w:b w:val="0"/>
          <w:sz w:val="20"/>
          <w:szCs w:val="20"/>
        </w:rPr>
        <w:tab/>
        <w:t>Oświadczenie, o którym mowa w pkt 9.1. IDW Wykonawca zobowiązany jest złożyć w formie jednolitego europejskiego dokumentu zamówienia sporządzonego zgodnie z wzorem standardowego formularza określonego w rozporządzeniu wykonawczym Komisji Europejskiej wydanym na podstawie art. 59 ust. 2 dyrektywy 2014/24/UE, zwanego dalej „jednolitym dokumentem” lub „JEDZ”.</w:t>
      </w:r>
    </w:p>
    <w:p w:rsidR="005F1CCC" w:rsidRPr="00DD61E2" w:rsidRDefault="005F1CCC" w:rsidP="005B06A7">
      <w:pPr>
        <w:pStyle w:val="Tekstpodstawowy2"/>
        <w:spacing w:after="60"/>
        <w:ind w:left="709"/>
        <w:rPr>
          <w:rFonts w:ascii="Verdana" w:hAnsi="Verdana" w:cs="Verdana"/>
          <w:b w:val="0"/>
          <w:sz w:val="20"/>
          <w:szCs w:val="20"/>
        </w:rPr>
      </w:pPr>
      <w:r w:rsidRPr="00DD61E2">
        <w:rPr>
          <w:rFonts w:ascii="Verdana" w:hAnsi="Verdana" w:cs="Verdana"/>
          <w:b w:val="0"/>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w:t>
      </w:r>
    </w:p>
    <w:p w:rsidR="005F1CCC" w:rsidRPr="00DD61E2" w:rsidRDefault="005F1CCC" w:rsidP="005B06A7">
      <w:pPr>
        <w:ind w:left="709"/>
        <w:jc w:val="both"/>
        <w:rPr>
          <w:rFonts w:ascii="Verdana" w:hAnsi="Verdana"/>
          <w:sz w:val="32"/>
          <w:szCs w:val="32"/>
        </w:rPr>
      </w:pPr>
      <w:r w:rsidRPr="00DD61E2">
        <w:rPr>
          <w:rFonts w:ascii="Verdana" w:hAnsi="Verdana" w:cs="Verdana"/>
          <w:b/>
          <w:sz w:val="20"/>
          <w:szCs w:val="20"/>
        </w:rPr>
        <w:t xml:space="preserve">Jednolity dokument przygotowany wstępnie przez Zamawiającego dla przedmiotowego postępowania jest dostępny na stronie internetowej Zamawiającego w miejscu zamieszczenia niniejszej SIWZ. </w:t>
      </w:r>
      <w:r w:rsidRPr="00DD61E2">
        <w:rPr>
          <w:rFonts w:ascii="Verdana" w:hAnsi="Verdana" w:cs="Verdana"/>
          <w:sz w:val="20"/>
          <w:szCs w:val="20"/>
        </w:rPr>
        <w:t>W zakresie części IV jednolitego dokumentu, Wykonawca wypełnia tylko sekcję „</w:t>
      </w:r>
      <w:r w:rsidRPr="00DD61E2">
        <w:rPr>
          <w:rFonts w:ascii="Courier New" w:hAnsi="Courier New" w:cs="Courier New"/>
          <w:sz w:val="32"/>
          <w:szCs w:val="32"/>
        </w:rPr>
        <w:t>α</w:t>
      </w:r>
      <w:r w:rsidRPr="00DD61E2">
        <w:rPr>
          <w:rFonts w:ascii="Verdana" w:hAnsi="Verdana"/>
          <w:sz w:val="20"/>
          <w:szCs w:val="32"/>
        </w:rPr>
        <w:t>”</w:t>
      </w:r>
    </w:p>
    <w:p w:rsidR="005F1CCC" w:rsidRPr="00DD61E2" w:rsidRDefault="005F1CCC" w:rsidP="005B06A7">
      <w:pPr>
        <w:pStyle w:val="Tekstpodstawowy2"/>
        <w:ind w:left="709"/>
        <w:rPr>
          <w:rFonts w:ascii="Verdana" w:hAnsi="Verdana" w:cs="Verdana"/>
          <w:b w:val="0"/>
          <w:sz w:val="20"/>
          <w:szCs w:val="20"/>
        </w:rPr>
      </w:pPr>
      <w:r w:rsidRPr="00DD61E2">
        <w:rPr>
          <w:rFonts w:ascii="Verdana" w:hAnsi="Verdana" w:cs="Verdana"/>
          <w:b w:val="0"/>
          <w:sz w:val="20"/>
          <w:szCs w:val="20"/>
        </w:rPr>
        <w:t xml:space="preserve">Na podstawie „Instrukcji Wypełniania Jednolity Europejski Dokument Zamówienia (European Single Procurement Document ESPD)” dostępnej na stronie Urzędu Zamówień Publicznych </w:t>
      </w:r>
      <w:hyperlink r:id="rId9" w:history="1">
        <w:r w:rsidRPr="00DD61E2">
          <w:rPr>
            <w:rStyle w:val="Hipercze"/>
            <w:rFonts w:ascii="Verdana" w:hAnsi="Verdana" w:cs="Verdana"/>
            <w:b w:val="0"/>
            <w:sz w:val="20"/>
            <w:szCs w:val="20"/>
          </w:rPr>
          <w:t>www.uzp.gov.pl</w:t>
        </w:r>
      </w:hyperlink>
      <w:r w:rsidRPr="00DD61E2">
        <w:rPr>
          <w:rFonts w:ascii="Verdana" w:hAnsi="Verdana" w:cs="Verdana"/>
          <w:b w:val="0"/>
          <w:sz w:val="20"/>
          <w:szCs w:val="20"/>
        </w:rPr>
        <w:t>,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5F1CCC" w:rsidRPr="00DD61E2" w:rsidRDefault="005F1CCC" w:rsidP="00AA1675">
      <w:pPr>
        <w:pStyle w:val="Tekstpodstawowy2"/>
        <w:numPr>
          <w:ilvl w:val="0"/>
          <w:numId w:val="9"/>
        </w:numPr>
        <w:ind w:left="1134" w:hanging="425"/>
        <w:rPr>
          <w:rFonts w:ascii="Verdana" w:hAnsi="Verdana" w:cs="Verdana"/>
          <w:b w:val="0"/>
          <w:sz w:val="20"/>
          <w:szCs w:val="20"/>
        </w:rPr>
      </w:pPr>
      <w:r w:rsidRPr="00DD61E2">
        <w:rPr>
          <w:rFonts w:ascii="Verdana" w:hAnsi="Verdana" w:cs="Verdana"/>
          <w:b w:val="0"/>
          <w:sz w:val="20"/>
          <w:szCs w:val="20"/>
        </w:rPr>
        <w:t xml:space="preserve">przestępstw przeciwko środowisku wymienionych w art. 181 – 188 Kodeksu karnego; </w:t>
      </w:r>
    </w:p>
    <w:p w:rsidR="005F1CCC" w:rsidRPr="00DD61E2" w:rsidRDefault="005F1CCC" w:rsidP="00AA1675">
      <w:pPr>
        <w:pStyle w:val="Tekstpodstawowy2"/>
        <w:numPr>
          <w:ilvl w:val="0"/>
          <w:numId w:val="9"/>
        </w:numPr>
        <w:ind w:left="1134" w:hanging="425"/>
        <w:rPr>
          <w:rFonts w:ascii="Verdana" w:hAnsi="Verdana" w:cs="Verdana"/>
          <w:b w:val="0"/>
          <w:sz w:val="20"/>
          <w:szCs w:val="20"/>
        </w:rPr>
      </w:pPr>
      <w:r w:rsidRPr="00DD61E2">
        <w:rPr>
          <w:rFonts w:ascii="Verdana" w:hAnsi="Verdana" w:cs="Verdana"/>
          <w:b w:val="0"/>
          <w:sz w:val="20"/>
          <w:szCs w:val="20"/>
        </w:rPr>
        <w:lastRenderedPageBreak/>
        <w:t xml:space="preserve">przestępstw przeciwko prawom osób wykonujących pracę zarobkową z art. 218 – 221 Kodeksu karnego; </w:t>
      </w:r>
    </w:p>
    <w:p w:rsidR="005F1CCC" w:rsidRPr="00DD61E2" w:rsidRDefault="005F1CCC" w:rsidP="00AA1675">
      <w:pPr>
        <w:pStyle w:val="Tekstpodstawowy2"/>
        <w:numPr>
          <w:ilvl w:val="0"/>
          <w:numId w:val="9"/>
        </w:numPr>
        <w:ind w:left="1134" w:hanging="425"/>
        <w:rPr>
          <w:rFonts w:ascii="Verdana" w:hAnsi="Verdana" w:cs="Verdana"/>
          <w:b w:val="0"/>
          <w:sz w:val="20"/>
          <w:szCs w:val="20"/>
        </w:rPr>
      </w:pPr>
      <w:r w:rsidRPr="00DD61E2">
        <w:rPr>
          <w:rFonts w:ascii="Verdana" w:hAnsi="Verdana" w:cs="Verdana"/>
          <w:b w:val="0"/>
          <w:sz w:val="20"/>
          <w:szCs w:val="20"/>
        </w:rPr>
        <w:t xml:space="preserve">przestępstwa, o którym mowa w art. 9 lub art. 10 ustawy z dnia 15 czerwca 2012 r. o skutkach powierzania wykonywania pracy cudzoziemcom przebywającym wbrew przepisom na terytorium Rzeczypospolitej Polskiej (Dz. U. poz. 769). </w:t>
      </w:r>
    </w:p>
    <w:p w:rsidR="005F1CCC" w:rsidRPr="00DD61E2" w:rsidRDefault="005F1CCC" w:rsidP="005B06A7">
      <w:pPr>
        <w:pStyle w:val="Tekstpodstawowy2"/>
        <w:ind w:left="709"/>
        <w:rPr>
          <w:rFonts w:ascii="Verdana" w:hAnsi="Verdana" w:cs="Verdana"/>
          <w:b w:val="0"/>
          <w:sz w:val="20"/>
          <w:szCs w:val="20"/>
        </w:rPr>
      </w:pPr>
      <w:r w:rsidRPr="00DD61E2">
        <w:rPr>
          <w:rFonts w:ascii="Verdana" w:hAnsi="Verdana" w:cs="Verdana"/>
          <w:b w:val="0"/>
          <w:sz w:val="20"/>
          <w:szCs w:val="20"/>
        </w:rPr>
        <w:t>W związku z tym, że zamawiający nie stosuje przesłanek fakultatywnych, o których mowa w art. 24 ust. 5 pkt 5-7 ustawy Pzp to wykonawca składa oświadczenie w zakresie wyżej wymienionych przestępstw, określonych w art. 24 ust. 1 pkt 13 i 14 ustawy Pzp,</w:t>
      </w:r>
      <w:r w:rsidRPr="00DD61E2">
        <w:t xml:space="preserve"> </w:t>
      </w:r>
      <w:r w:rsidRPr="00DD61E2">
        <w:rPr>
          <w:rFonts w:ascii="Verdana" w:hAnsi="Verdana" w:cs="Verdana"/>
          <w:b w:val="0"/>
          <w:sz w:val="20"/>
          <w:szCs w:val="20"/>
        </w:rPr>
        <w:t>w Części III Sekcja C Jednolitego dokumentu „Podstawy związane z niewypłacalnością, konfliktem interesów lub wykroczeniami zawodowymi”.</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9.3.</w:t>
      </w:r>
      <w:r w:rsidRPr="00DD61E2">
        <w:rPr>
          <w:rFonts w:ascii="Verdana" w:hAnsi="Verdana" w:cs="Verdana"/>
          <w:b w:val="0"/>
          <w:sz w:val="20"/>
          <w:szCs w:val="20"/>
        </w:rPr>
        <w:tab/>
      </w:r>
      <w:r w:rsidRPr="00DD61E2">
        <w:rPr>
          <w:rFonts w:ascii="Verdana" w:hAnsi="Verdana" w:cs="Verdana"/>
          <w:sz w:val="20"/>
          <w:szCs w:val="20"/>
        </w:rPr>
        <w:t>Wykonawca, w terminie 3 dni od dnia zamieszczenia na stronie internetowej</w:t>
      </w:r>
      <w:r w:rsidRPr="00DD61E2">
        <w:rPr>
          <w:rFonts w:ascii="Verdana" w:hAnsi="Verdana" w:cs="Verdana"/>
          <w:b w:val="0"/>
          <w:sz w:val="20"/>
          <w:szCs w:val="20"/>
        </w:rPr>
        <w:t xml:space="preserve"> </w:t>
      </w:r>
      <w:r w:rsidRPr="00DD61E2">
        <w:rPr>
          <w:rFonts w:ascii="Verdana" w:hAnsi="Verdana" w:cs="Verdana"/>
          <w:sz w:val="20"/>
          <w:szCs w:val="20"/>
        </w:rPr>
        <w:t>informacji,</w:t>
      </w:r>
      <w:r w:rsidRPr="00DD61E2">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Formularz 3.3.</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9.4.</w:t>
      </w:r>
      <w:r w:rsidRPr="00DD61E2">
        <w:rPr>
          <w:rFonts w:ascii="Verdana" w:hAnsi="Verdana" w:cs="Verdana"/>
          <w:b w:val="0"/>
          <w:sz w:val="20"/>
          <w:szCs w:val="20"/>
        </w:rPr>
        <w:tab/>
        <w:t>Zamawiający przed udzieleniem zamówienia, wezwie wykonawcę, którego oferta została oceniona najwyżej, do złożenia w wyznaczonym, nie krótszym niż 10 dni</w:t>
      </w:r>
      <w:r w:rsidRPr="00DD61E2">
        <w:rPr>
          <w:rFonts w:ascii="Verdana" w:hAnsi="Verdana" w:cs="Verdana"/>
          <w:b w:val="0"/>
          <w:i/>
          <w:sz w:val="20"/>
          <w:szCs w:val="20"/>
        </w:rPr>
        <w:t xml:space="preserve">, </w:t>
      </w:r>
      <w:r w:rsidRPr="00DD61E2">
        <w:rPr>
          <w:rFonts w:ascii="Verdana" w:hAnsi="Verdana" w:cs="Verdana"/>
          <w:b w:val="0"/>
          <w:sz w:val="20"/>
          <w:szCs w:val="20"/>
        </w:rPr>
        <w:t>terminie aktualnych na dzień złożenia oświadczeń lub dokumentów, potwierdzających okoliczności, o których mowa w art. 25 ust. 1 ustawy Pzp.</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9.5.</w:t>
      </w:r>
      <w:r w:rsidRPr="00DD61E2">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9.6.</w:t>
      </w:r>
      <w:r w:rsidRPr="00DD61E2">
        <w:rPr>
          <w:rFonts w:ascii="Verdana" w:hAnsi="Verdana" w:cs="Verdana"/>
          <w:b w:val="0"/>
          <w:sz w:val="20"/>
          <w:szCs w:val="20"/>
        </w:rPr>
        <w:tab/>
        <w:t>Zamawiający, zgodnie z art. 24 aa ustawy Pzp, w pierwszej kolejności dokona oceny ofert, a następnie zbada czy wykonawca, którego oferta została oceniona jako najkorzystniejsza nie podlega wykluczeniu oraz spełnia warunki udziału w postępowaniu.</w:t>
      </w:r>
    </w:p>
    <w:p w:rsidR="005F1CCC" w:rsidRPr="00DD61E2" w:rsidRDefault="005F1CCC" w:rsidP="00FA6A07">
      <w:pPr>
        <w:pStyle w:val="Tekstpodstawowy2"/>
        <w:ind w:left="709" w:hanging="709"/>
        <w:rPr>
          <w:rFonts w:ascii="Verdana" w:hAnsi="Verdana" w:cs="Verdana"/>
          <w:b w:val="0"/>
          <w:sz w:val="20"/>
          <w:szCs w:val="20"/>
        </w:rPr>
      </w:pPr>
      <w:r w:rsidRPr="00DD61E2">
        <w:rPr>
          <w:rFonts w:ascii="Verdana" w:hAnsi="Verdana" w:cs="Verdana"/>
          <w:b w:val="0"/>
          <w:sz w:val="20"/>
          <w:szCs w:val="20"/>
        </w:rPr>
        <w:t>9.7.</w:t>
      </w:r>
      <w:r w:rsidRPr="00DD61E2">
        <w:rPr>
          <w:rFonts w:ascii="Verdana" w:hAnsi="Verdana" w:cs="Verdana"/>
          <w:b w:val="0"/>
          <w:sz w:val="20"/>
          <w:szCs w:val="20"/>
        </w:rPr>
        <w:tab/>
        <w:t>Na wezwanie zamawiającego Wykonawca zobowiązany jest do złożenia</w:t>
      </w:r>
      <w:r w:rsidRPr="00DD61E2">
        <w:rPr>
          <w:rFonts w:ascii="Verdana" w:hAnsi="Verdana" w:cs="Verdana"/>
          <w:b w:val="0"/>
          <w:sz w:val="20"/>
          <w:szCs w:val="20"/>
          <w:u w:val="single"/>
        </w:rPr>
        <w:t xml:space="preserve"> następujących oświadczeń lub dokumentów</w:t>
      </w:r>
      <w:r w:rsidRPr="00DD61E2">
        <w:rPr>
          <w:rFonts w:ascii="Verdana" w:hAnsi="Verdana" w:cs="Verdana"/>
          <w:b w:val="0"/>
          <w:sz w:val="20"/>
          <w:szCs w:val="20"/>
        </w:rPr>
        <w:t>:</w:t>
      </w:r>
    </w:p>
    <w:p w:rsidR="005F1CCC" w:rsidRPr="00DD61E2" w:rsidRDefault="005F1CCC" w:rsidP="00FA6A07">
      <w:pPr>
        <w:pStyle w:val="Tekstpodstawowy2"/>
        <w:ind w:left="709" w:hanging="425"/>
        <w:rPr>
          <w:rFonts w:ascii="Verdana" w:hAnsi="Verdana" w:cs="Verdana"/>
          <w:b w:val="0"/>
          <w:sz w:val="20"/>
          <w:szCs w:val="20"/>
        </w:rPr>
      </w:pPr>
      <w:r w:rsidRPr="00DD61E2">
        <w:rPr>
          <w:rFonts w:ascii="Verdana" w:hAnsi="Verdana" w:cs="Verdana"/>
          <w:b w:val="0"/>
          <w:bCs w:val="0"/>
          <w:sz w:val="20"/>
          <w:szCs w:val="20"/>
        </w:rPr>
        <w:t>1)</w:t>
      </w:r>
      <w:r w:rsidRPr="00DD61E2">
        <w:rPr>
          <w:rFonts w:ascii="Verdana" w:hAnsi="Verdana" w:cs="Verdana"/>
          <w:b w:val="0"/>
          <w:bCs w:val="0"/>
          <w:sz w:val="20"/>
          <w:szCs w:val="20"/>
        </w:rPr>
        <w:tab/>
      </w:r>
      <w:r w:rsidRPr="00DD61E2">
        <w:rPr>
          <w:rFonts w:ascii="Verdana" w:hAnsi="Verdana" w:cs="Verdana"/>
          <w:b w:val="0"/>
          <w:sz w:val="20"/>
          <w:szCs w:val="20"/>
        </w:rPr>
        <w:t xml:space="preserve">W celu potwierdzenia spełniania przez wykonawcę warunków udziału </w:t>
      </w:r>
      <w:r w:rsidRPr="00DD61E2">
        <w:rPr>
          <w:rFonts w:ascii="Verdana" w:hAnsi="Verdana" w:cs="Verdana"/>
          <w:b w:val="0"/>
          <w:sz w:val="20"/>
          <w:szCs w:val="20"/>
        </w:rPr>
        <w:br/>
        <w:t>w postępowaniu:</w:t>
      </w:r>
    </w:p>
    <w:p w:rsidR="005F1CCC" w:rsidRPr="00DD61E2" w:rsidRDefault="005F1CCC" w:rsidP="005B06A7">
      <w:pPr>
        <w:pStyle w:val="NormalnyWeb"/>
        <w:spacing w:before="120" w:beforeAutospacing="0" w:after="0" w:afterAutospacing="0"/>
        <w:ind w:left="720"/>
        <w:rPr>
          <w:rFonts w:ascii="Verdana" w:hAnsi="Verdana" w:cs="Verdana"/>
          <w:i/>
        </w:rPr>
      </w:pPr>
      <w:r w:rsidRPr="00DD61E2">
        <w:rPr>
          <w:rFonts w:ascii="Verdana" w:hAnsi="Verdana" w:cs="Verdana"/>
          <w:i/>
        </w:rPr>
        <w:t xml:space="preserve">a) wykazu usług wykonanych w okresie ostatnich </w:t>
      </w:r>
      <w:r w:rsidR="00A80B04">
        <w:rPr>
          <w:rFonts w:ascii="Verdana" w:hAnsi="Verdana" w:cs="Verdana"/>
          <w:i/>
        </w:rPr>
        <w:t>10</w:t>
      </w:r>
      <w:r w:rsidRPr="00DD61E2">
        <w:rPr>
          <w:rFonts w:ascii="Verdana" w:hAnsi="Verdana" w:cs="Verdana"/>
          <w:i/>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5F1CCC" w:rsidRPr="00DD61E2" w:rsidRDefault="005F1CCC" w:rsidP="00B34450">
      <w:pPr>
        <w:pStyle w:val="NormalnyWeb"/>
        <w:spacing w:before="120"/>
        <w:ind w:left="720"/>
        <w:rPr>
          <w:rFonts w:ascii="Verdana" w:hAnsi="Verdana" w:cs="Verdana"/>
          <w:i/>
        </w:rPr>
      </w:pPr>
      <w:r w:rsidRPr="00DD61E2">
        <w:rPr>
          <w:rFonts w:ascii="Verdana" w:hAnsi="Verdana" w:cs="Verdana"/>
          <w:i/>
        </w:rPr>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F1CCC" w:rsidRPr="00DD61E2" w:rsidRDefault="005F1CCC" w:rsidP="00FA6A07">
      <w:pPr>
        <w:pStyle w:val="Tekstpodstawowy2"/>
        <w:ind w:left="709" w:hanging="425"/>
        <w:rPr>
          <w:rFonts w:ascii="Verdana" w:hAnsi="Verdana" w:cs="Verdana"/>
          <w:b w:val="0"/>
          <w:sz w:val="20"/>
          <w:szCs w:val="20"/>
        </w:rPr>
      </w:pPr>
      <w:r w:rsidRPr="00DD61E2">
        <w:rPr>
          <w:rFonts w:ascii="Verdana" w:hAnsi="Verdana" w:cs="Verdana"/>
          <w:b w:val="0"/>
          <w:bCs w:val="0"/>
          <w:sz w:val="20"/>
          <w:szCs w:val="20"/>
        </w:rPr>
        <w:t>2)</w:t>
      </w:r>
      <w:r w:rsidRPr="00DD61E2">
        <w:rPr>
          <w:rFonts w:ascii="Verdana" w:hAnsi="Verdana" w:cs="Verdana"/>
          <w:b w:val="0"/>
          <w:bCs w:val="0"/>
          <w:sz w:val="20"/>
          <w:szCs w:val="20"/>
        </w:rPr>
        <w:tab/>
      </w:r>
      <w:r w:rsidRPr="00DD61E2">
        <w:rPr>
          <w:rFonts w:ascii="Verdana" w:hAnsi="Verdana" w:cs="Verdana"/>
          <w:b w:val="0"/>
          <w:sz w:val="20"/>
          <w:szCs w:val="20"/>
        </w:rPr>
        <w:t xml:space="preserve">W celu potwierdzenia braku podstaw do wykluczenia wykonawcy z udziału </w:t>
      </w:r>
      <w:r w:rsidRPr="00DD61E2">
        <w:rPr>
          <w:rFonts w:ascii="Verdana" w:hAnsi="Verdana" w:cs="Verdana"/>
          <w:b w:val="0"/>
          <w:sz w:val="20"/>
          <w:szCs w:val="20"/>
        </w:rPr>
        <w:br/>
        <w:t>w postępowaniu:</w:t>
      </w:r>
    </w:p>
    <w:p w:rsidR="005F1CCC" w:rsidRPr="00DD61E2" w:rsidRDefault="005F1CCC" w:rsidP="00F20CF3">
      <w:pPr>
        <w:pStyle w:val="NormalnyWeb"/>
        <w:spacing w:before="120"/>
        <w:ind w:left="720"/>
        <w:rPr>
          <w:rFonts w:ascii="Verdana" w:hAnsi="Verdana" w:cs="Verdana"/>
          <w:i/>
        </w:rPr>
      </w:pPr>
      <w:r w:rsidRPr="00DD61E2">
        <w:rPr>
          <w:rFonts w:ascii="Verdana" w:hAnsi="Verdana" w:cs="Verdana"/>
          <w:i/>
        </w:rPr>
        <w:lastRenderedPageBreak/>
        <w:t xml:space="preserve">a) informacji z Krajowego Rejestru Karnego w zakresie określonym w art. 24 ust. 1 pkt 13, 14 i 21 ustawy wystawionej nie wcześniej niż 6 miesięcy przed upływem terminu składania ofert </w:t>
      </w:r>
    </w:p>
    <w:p w:rsidR="005F1CCC" w:rsidRPr="00DD61E2" w:rsidRDefault="005F1CCC">
      <w:pPr>
        <w:pStyle w:val="NormalnyWeb"/>
        <w:spacing w:before="120"/>
        <w:ind w:left="720"/>
        <w:rPr>
          <w:rFonts w:ascii="Verdana" w:hAnsi="Verdana" w:cs="Verdana"/>
          <w:i/>
        </w:rPr>
      </w:pPr>
      <w:r w:rsidRPr="00DD61E2">
        <w:rPr>
          <w:rFonts w:ascii="Verdana" w:hAnsi="Verdana" w:cs="Verdana"/>
          <w:i/>
        </w:rPr>
        <w:t xml:space="preserve">b) odpisu z właściwego rejestru lub z centralnej ewidencji i informacji o działalności gospodarczej, jeżeli odrębne przepisy wymagają wpisu do rejestru lub ewidencji, w celu potwierdzenia braku podstaw wykluczenia na podstawie art. 24 ust. 5 pkt 1 ustawy; </w:t>
      </w:r>
    </w:p>
    <w:p w:rsidR="005F1CCC" w:rsidRPr="00DD61E2" w:rsidRDefault="005F1CCC">
      <w:pPr>
        <w:pStyle w:val="NormalnyWeb"/>
        <w:spacing w:before="120"/>
        <w:ind w:left="720"/>
        <w:rPr>
          <w:rFonts w:ascii="Verdana" w:hAnsi="Verdana" w:cs="Verdana"/>
          <w:i/>
        </w:rPr>
      </w:pPr>
      <w:r w:rsidRPr="00DD61E2">
        <w:rPr>
          <w:rFonts w:ascii="Verdana" w:hAnsi="Verdana" w:cs="Verdana"/>
          <w:i/>
        </w:rPr>
        <w:t xml:space="preserve">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5F1CCC" w:rsidRPr="00DD61E2" w:rsidRDefault="005F1CCC">
      <w:pPr>
        <w:pStyle w:val="NormalnyWeb"/>
        <w:spacing w:before="120"/>
        <w:ind w:left="720"/>
        <w:rPr>
          <w:rFonts w:ascii="Verdana" w:hAnsi="Verdana" w:cs="Verdana"/>
          <w:i/>
        </w:rPr>
      </w:pPr>
      <w:r w:rsidRPr="00DD61E2">
        <w:rPr>
          <w:rFonts w:ascii="Verdana" w:hAnsi="Verdana" w:cs="Verdana"/>
          <w:i/>
        </w:rPr>
        <w:t xml:space="preserve">d) oświadczenia wykonawcy o braku orzeczenia wobec niego tytułem środka zapobiegawczego zakazu ubiegania się o zamówienia publiczne; </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9.8. </w:t>
      </w:r>
      <w:r w:rsidRPr="00DD61E2">
        <w:rPr>
          <w:rFonts w:ascii="Verdana" w:hAnsi="Verdana" w:cs="Verdana"/>
          <w:b w:val="0"/>
          <w:sz w:val="20"/>
          <w:szCs w:val="20"/>
        </w:rPr>
        <w:tab/>
        <w:t>Jeżeli wykaz, oświadczenia lub inne złożone przez wykonawcę dokumenty o których mowa w pkt  9.7.1) budzą wątpliwości zamawiającego, może on zwrócić się bezpośrednio do właściwego podmiotu, na rzecz którego usługi były wykonane, a w przypadku świadczeń okresowych lub ciągłych są wykonywane, o dodatkowe informacje lub dokumenty w tym zakresie.</w:t>
      </w:r>
    </w:p>
    <w:p w:rsidR="005F1CCC" w:rsidRPr="00DD61E2" w:rsidRDefault="005F1CCC" w:rsidP="000C133A">
      <w:pPr>
        <w:pStyle w:val="Tekstpodstawowy2"/>
        <w:ind w:left="709" w:hanging="709"/>
        <w:rPr>
          <w:rFonts w:ascii="Verdana" w:hAnsi="Verdana" w:cs="Verdana"/>
          <w:b w:val="0"/>
          <w:sz w:val="20"/>
          <w:szCs w:val="20"/>
        </w:rPr>
      </w:pPr>
      <w:r w:rsidRPr="00DD61E2">
        <w:rPr>
          <w:rFonts w:ascii="Verdana" w:hAnsi="Verdana" w:cs="Verdana"/>
          <w:b w:val="0"/>
          <w:sz w:val="20"/>
          <w:szCs w:val="20"/>
        </w:rPr>
        <w:t>9.9.</w:t>
      </w:r>
      <w:r w:rsidRPr="00DD61E2">
        <w:rPr>
          <w:rFonts w:ascii="Verdana" w:hAnsi="Verdana" w:cs="Verdana"/>
          <w:b w:val="0"/>
          <w:sz w:val="20"/>
          <w:szCs w:val="20"/>
        </w:rPr>
        <w:tab/>
        <w:t xml:space="preserve">Jeżeli wykonawca ma siedzibę lub miejsce zamieszkania poza terytorium Rzeczypospolitej Polskiej, zamiast dokumentów, o których mowa w pkt 9.7.2): </w:t>
      </w:r>
    </w:p>
    <w:p w:rsidR="005F1CCC" w:rsidRPr="00DD61E2" w:rsidRDefault="005F1CCC" w:rsidP="000C133A">
      <w:pPr>
        <w:pStyle w:val="Tekstpodstawowy2"/>
        <w:ind w:left="709"/>
        <w:rPr>
          <w:rFonts w:ascii="Verdana" w:hAnsi="Verdana" w:cs="Verdana"/>
          <w:b w:val="0"/>
          <w:sz w:val="20"/>
          <w:szCs w:val="20"/>
        </w:rPr>
      </w:pPr>
      <w:r w:rsidRPr="00DD61E2">
        <w:rPr>
          <w:rFonts w:ascii="Verdana" w:hAnsi="Verdana" w:cs="Verdana"/>
          <w:b w:val="0"/>
          <w:sz w:val="20"/>
          <w:szCs w:val="20"/>
        </w:rPr>
        <w:t xml:space="preserve">1) 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5F1CCC" w:rsidRPr="00DD61E2" w:rsidRDefault="005F1CCC" w:rsidP="00E745C2">
      <w:pPr>
        <w:pStyle w:val="Tekstpodstawowy2"/>
        <w:ind w:left="709"/>
        <w:rPr>
          <w:rFonts w:ascii="Verdana" w:hAnsi="Verdana" w:cs="Verdana"/>
          <w:b w:val="0"/>
          <w:sz w:val="20"/>
          <w:szCs w:val="20"/>
        </w:rPr>
      </w:pPr>
      <w:r w:rsidRPr="00DD61E2">
        <w:rPr>
          <w:rFonts w:ascii="Verdana" w:hAnsi="Verdana" w:cs="Verdana"/>
          <w:b w:val="0"/>
          <w:sz w:val="20"/>
          <w:szCs w:val="20"/>
        </w:rPr>
        <w:t xml:space="preserve">2) lit. b) </w:t>
      </w:r>
      <w:r>
        <w:rPr>
          <w:rFonts w:ascii="Verdana" w:hAnsi="Verdana" w:cs="Verdana"/>
          <w:b w:val="0"/>
          <w:sz w:val="20"/>
          <w:szCs w:val="20"/>
        </w:rPr>
        <w:t xml:space="preserve">IDW </w:t>
      </w:r>
      <w:r w:rsidRPr="00DD61E2">
        <w:rPr>
          <w:rFonts w:ascii="Verdana" w:hAnsi="Verdana" w:cs="Verdana"/>
          <w:b w:val="0"/>
          <w:sz w:val="20"/>
          <w:szCs w:val="20"/>
        </w:rPr>
        <w:t xml:space="preserve">– składa dokument lub dokumenty wystawione w kraju, w którym wykonawca ma siedzibę lub miejsce zamieszkania, potwierdzające że nie otwarto jego likwidacji ani nie ogłoszono upadłości. </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9.10. </w:t>
      </w:r>
      <w:r w:rsidRPr="00DD61E2">
        <w:rPr>
          <w:rFonts w:ascii="Verdana" w:hAnsi="Verdana" w:cs="Verdana"/>
          <w:b w:val="0"/>
          <w:sz w:val="20"/>
          <w:szCs w:val="20"/>
        </w:rPr>
        <w:tab/>
        <w:t>Dokumenty, o których mowa w pkt  9.9.1) i 9.9.2)</w:t>
      </w:r>
      <w:r>
        <w:rPr>
          <w:rFonts w:ascii="Verdana" w:hAnsi="Verdana" w:cs="Verdana"/>
          <w:b w:val="0"/>
          <w:sz w:val="20"/>
          <w:szCs w:val="20"/>
        </w:rPr>
        <w:t xml:space="preserve"> IDW</w:t>
      </w:r>
      <w:r w:rsidRPr="00DD61E2">
        <w:rPr>
          <w:rFonts w:ascii="Verdana" w:hAnsi="Verdana" w:cs="Verdana"/>
          <w:b w:val="0"/>
          <w:sz w:val="20"/>
          <w:szCs w:val="20"/>
        </w:rPr>
        <w:t xml:space="preserve">, powinny być wystawione nie wcześniej niż 6 miesięcy przed upływem terminu składania ofert albo wniosków o dopuszczenie do udziału w postępowaniu. </w:t>
      </w:r>
    </w:p>
    <w:p w:rsidR="005F1CCC" w:rsidRPr="00DD61E2" w:rsidRDefault="005F1CCC" w:rsidP="00A41ED8">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9.11. </w:t>
      </w:r>
      <w:r w:rsidRPr="00DD61E2">
        <w:rPr>
          <w:rFonts w:ascii="Verdana" w:hAnsi="Verdana" w:cs="Verdana"/>
          <w:b w:val="0"/>
          <w:sz w:val="20"/>
          <w:szCs w:val="20"/>
        </w:rPr>
        <w:tab/>
        <w:t xml:space="preserve">Jeżeli w kraju, w którym wykonawca ma siedzibę lub miejsce zamieszkania lub miejsce zamieszkania ma osoba, której dokument dotyczy, nie wydaje się dokumentów, o których mowa w pkt 9.9,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w:t>
      </w:r>
      <w:r>
        <w:rPr>
          <w:rFonts w:ascii="Verdana" w:hAnsi="Verdana" w:cs="Verdana"/>
          <w:b w:val="0"/>
          <w:sz w:val="20"/>
          <w:szCs w:val="20"/>
        </w:rPr>
        <w:t xml:space="preserve">IDW </w:t>
      </w:r>
      <w:r w:rsidRPr="00DD61E2">
        <w:rPr>
          <w:rFonts w:ascii="Verdana" w:hAnsi="Verdana" w:cs="Verdana"/>
          <w:b w:val="0"/>
          <w:sz w:val="20"/>
          <w:szCs w:val="20"/>
        </w:rPr>
        <w:t>stosuje się odpowiednio.</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9.12. </w:t>
      </w:r>
      <w:r w:rsidRPr="00DD61E2">
        <w:rPr>
          <w:rFonts w:ascii="Verdana" w:hAnsi="Verdana" w:cs="Verdana"/>
          <w:b w:val="0"/>
          <w:sz w:val="20"/>
          <w:szCs w:val="20"/>
        </w:rPr>
        <w:tab/>
        <w:t>Wykonawca mający siedzibę na terytorium Rzeczypospolitej Polskiej, w odniesieniu do osoby mającej miejsce zamieszkania poza terytorium Rzeczypospolitej Polskiej, której dotyczy dokument wskazany w pkt 9.7.2) lit. a) IDW, składa dokument, o którym mowa w 9.9.1) IDW,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9.10. IDW stosuje się</w:t>
      </w:r>
      <w:r>
        <w:rPr>
          <w:rFonts w:ascii="Verdana" w:hAnsi="Verdana" w:cs="Verdana"/>
          <w:b w:val="0"/>
          <w:sz w:val="20"/>
          <w:szCs w:val="20"/>
        </w:rPr>
        <w:t xml:space="preserve"> odpowiednio</w:t>
      </w:r>
      <w:r w:rsidRPr="00DD61E2">
        <w:rPr>
          <w:rFonts w:ascii="Verdana" w:hAnsi="Verdana" w:cs="Verdana"/>
          <w:b w:val="0"/>
          <w:sz w:val="20"/>
          <w:szCs w:val="20"/>
        </w:rPr>
        <w:t>.</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 xml:space="preserve">9.13. W przypadku wątpliwości co do treści dokumentu złożonego przez wykonawcę, zamawiający może zwrócić się do właściwych organów odpowiednio kraju, w którym </w:t>
      </w:r>
      <w:r w:rsidRPr="00DD61E2">
        <w:rPr>
          <w:rFonts w:ascii="Verdana" w:hAnsi="Verdana" w:cs="Verdana"/>
          <w:b w:val="0"/>
          <w:sz w:val="20"/>
          <w:szCs w:val="20"/>
        </w:rPr>
        <w:lastRenderedPageBreak/>
        <w:t>wykonawca ma siedzibę lub miejsce zamieszkania lub miejsce zamieszkania ma osoba, której dokument dotyczy, o udzielenie niezbędnych informacji dotyczących tego dokumentu.</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9.14.</w:t>
      </w:r>
      <w:r w:rsidRPr="00DD61E2">
        <w:rPr>
          <w:rFonts w:ascii="Verdana" w:hAnsi="Verdana" w:cs="Verdana"/>
          <w:b w:val="0"/>
          <w:sz w:val="20"/>
          <w:szCs w:val="20"/>
        </w:rPr>
        <w:tab/>
      </w:r>
      <w:r w:rsidRPr="00DD61E2">
        <w:rPr>
          <w:rFonts w:ascii="Verdana" w:hAnsi="Verdana"/>
          <w:b w:val="0"/>
          <w:sz w:val="20"/>
          <w:szCs w:val="20"/>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F1CCC" w:rsidRPr="00DD61E2" w:rsidRDefault="005F1CCC" w:rsidP="00320C44">
      <w:pPr>
        <w:pStyle w:val="Tekstpodstawowy2"/>
        <w:ind w:left="709" w:hanging="709"/>
        <w:jc w:val="left"/>
        <w:rPr>
          <w:rFonts w:ascii="Verdana" w:hAnsi="Verdana" w:cs="Verdana"/>
          <w:b w:val="0"/>
          <w:sz w:val="20"/>
          <w:szCs w:val="20"/>
        </w:rPr>
      </w:pPr>
    </w:p>
    <w:p w:rsidR="005F1CCC" w:rsidRPr="00DD61E2" w:rsidRDefault="005F1CCC" w:rsidP="00D65833">
      <w:pPr>
        <w:ind w:left="720" w:hanging="720"/>
        <w:jc w:val="both"/>
        <w:rPr>
          <w:rFonts w:ascii="Verdana" w:hAnsi="Verdana" w:cs="Verdana"/>
          <w:b/>
          <w:sz w:val="20"/>
          <w:szCs w:val="20"/>
        </w:rPr>
      </w:pPr>
      <w:r w:rsidRPr="00DD61E2">
        <w:rPr>
          <w:rFonts w:ascii="Verdana" w:hAnsi="Verdana" w:cs="Verdana"/>
          <w:b/>
          <w:sz w:val="20"/>
          <w:szCs w:val="20"/>
        </w:rPr>
        <w:t xml:space="preserve">10. </w:t>
      </w:r>
      <w:r w:rsidRPr="00DD61E2">
        <w:rPr>
          <w:rFonts w:ascii="Verdana" w:hAnsi="Verdana" w:cs="Verdana"/>
          <w:b/>
          <w:sz w:val="20"/>
          <w:szCs w:val="20"/>
        </w:rPr>
        <w:tab/>
      </w:r>
      <w:r w:rsidRPr="00DD61E2">
        <w:rPr>
          <w:rFonts w:ascii="Verdana" w:hAnsi="Verdana" w:cs="Arial"/>
          <w:b/>
          <w:sz w:val="20"/>
          <w:szCs w:val="20"/>
        </w:rPr>
        <w:t xml:space="preserve">INFORMACJA DLA WYKONAWCÓW POLEGAJĄCYCH NA ZASOBACH INNYCH PODMIOTÓW, NA ZASADACH OKREŚLONYCH </w:t>
      </w:r>
      <w:r w:rsidRPr="00DD61E2">
        <w:rPr>
          <w:rFonts w:ascii="Verdana" w:hAnsi="Verdana" w:cs="Verdana"/>
          <w:b/>
          <w:sz w:val="20"/>
          <w:szCs w:val="20"/>
        </w:rPr>
        <w:t>W ART. 22A USTAWY PZP</w:t>
      </w:r>
      <w:r w:rsidRPr="00DD61E2">
        <w:rPr>
          <w:rFonts w:ascii="Verdana" w:hAnsi="Verdana"/>
          <w:iCs/>
          <w:sz w:val="20"/>
          <w:szCs w:val="20"/>
        </w:rPr>
        <w:t xml:space="preserve"> </w:t>
      </w:r>
      <w:r w:rsidRPr="00DD61E2">
        <w:rPr>
          <w:rFonts w:ascii="Verdana" w:hAnsi="Verdana"/>
          <w:b/>
          <w:iCs/>
          <w:sz w:val="20"/>
          <w:szCs w:val="20"/>
        </w:rPr>
        <w:t>ORAZ ZAMIERZAJĄCYCH POWIERZYĆ WYKONANIE CZĘŚCI ZAMÓWIENIA PODWYKONAWCOM</w:t>
      </w:r>
    </w:p>
    <w:p w:rsidR="005F1CCC" w:rsidRPr="00DD61E2" w:rsidRDefault="005F1CCC" w:rsidP="00D65833">
      <w:pPr>
        <w:pStyle w:val="Tekstpodstawowy2"/>
        <w:ind w:left="709" w:hanging="709"/>
        <w:rPr>
          <w:rFonts w:ascii="Verdana" w:hAnsi="Verdana"/>
          <w:b w:val="0"/>
          <w:iCs/>
          <w:sz w:val="20"/>
          <w:szCs w:val="20"/>
        </w:rPr>
      </w:pPr>
      <w:r w:rsidRPr="00DD61E2">
        <w:rPr>
          <w:rFonts w:ascii="Verdana" w:hAnsi="Verdana" w:cs="Verdana"/>
          <w:b w:val="0"/>
          <w:sz w:val="20"/>
          <w:szCs w:val="20"/>
        </w:rPr>
        <w:t>10.1.</w:t>
      </w:r>
      <w:r w:rsidRPr="00DD61E2">
        <w:rPr>
          <w:rFonts w:ascii="Verdana" w:hAnsi="Verdana" w:cs="Verdana"/>
          <w:b w:val="0"/>
          <w:sz w:val="20"/>
          <w:szCs w:val="20"/>
        </w:rPr>
        <w:tab/>
      </w:r>
      <w:r w:rsidRPr="00DD61E2">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5F1CCC" w:rsidRPr="00DD61E2" w:rsidRDefault="005F1CCC" w:rsidP="007F192A">
      <w:pPr>
        <w:pStyle w:val="Tekstpodstawowy2"/>
        <w:ind w:left="709" w:hanging="709"/>
        <w:rPr>
          <w:rFonts w:ascii="Verdana" w:hAnsi="Verdana" w:cs="Verdana"/>
          <w:b w:val="0"/>
          <w:sz w:val="20"/>
          <w:szCs w:val="20"/>
        </w:rPr>
      </w:pPr>
      <w:r w:rsidRPr="00DD61E2">
        <w:rPr>
          <w:rFonts w:ascii="Verdana" w:hAnsi="Verdana"/>
          <w:b w:val="0"/>
          <w:iCs/>
          <w:sz w:val="20"/>
          <w:szCs w:val="20"/>
        </w:rPr>
        <w:t>10.2.</w:t>
      </w:r>
      <w:r w:rsidRPr="00DD61E2">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DD61E2">
        <w:rPr>
          <w:rFonts w:ascii="Verdana" w:hAnsi="Verdana"/>
          <w:iCs/>
          <w:sz w:val="20"/>
          <w:szCs w:val="20"/>
        </w:rPr>
        <w:t xml:space="preserve">, w szczególności przedstawiając zobowiązanie tych podmiotów do oddania mu do dyspozycji niezbędnych zasobów na potrzeby realizacji zamówienia </w:t>
      </w:r>
      <w:r w:rsidRPr="00DD61E2">
        <w:rPr>
          <w:rFonts w:ascii="Verdana" w:hAnsi="Verdana"/>
          <w:b w:val="0"/>
          <w:iCs/>
          <w:sz w:val="20"/>
          <w:szCs w:val="20"/>
        </w:rPr>
        <w:t>(wzór zobowiązania stanowi Formularz 3.2.).</w:t>
      </w:r>
    </w:p>
    <w:p w:rsidR="005F1CCC" w:rsidRPr="00DD61E2" w:rsidRDefault="005F1CCC" w:rsidP="007F192A">
      <w:pPr>
        <w:pStyle w:val="Tekstpodstawowy2"/>
        <w:ind w:left="709" w:hanging="709"/>
        <w:rPr>
          <w:rFonts w:ascii="Verdana" w:hAnsi="Verdana" w:cs="Verdana"/>
          <w:b w:val="0"/>
          <w:sz w:val="20"/>
          <w:szCs w:val="20"/>
        </w:rPr>
      </w:pPr>
      <w:r w:rsidRPr="00DD61E2">
        <w:rPr>
          <w:rFonts w:ascii="Verdana" w:hAnsi="Verdana"/>
          <w:b w:val="0"/>
          <w:iCs/>
          <w:sz w:val="20"/>
          <w:szCs w:val="20"/>
        </w:rPr>
        <w:t>10.3.</w:t>
      </w:r>
      <w:r w:rsidRPr="00DD61E2">
        <w:rPr>
          <w:rFonts w:ascii="Verdana" w:hAnsi="Verdana"/>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pkt 8.2. IDW </w:t>
      </w:r>
    </w:p>
    <w:p w:rsidR="005F1CCC" w:rsidRPr="00DD61E2" w:rsidRDefault="005F1CCC" w:rsidP="007F192A">
      <w:pPr>
        <w:pStyle w:val="Tekstpodstawowy2"/>
        <w:ind w:left="709" w:hanging="709"/>
        <w:rPr>
          <w:rFonts w:ascii="Verdana" w:hAnsi="Verdana" w:cs="Verdana"/>
          <w:b w:val="0"/>
          <w:sz w:val="20"/>
          <w:szCs w:val="20"/>
        </w:rPr>
      </w:pPr>
      <w:r w:rsidRPr="00DD61E2">
        <w:rPr>
          <w:rFonts w:ascii="Verdana" w:hAnsi="Verdana"/>
          <w:b w:val="0"/>
          <w:iCs/>
          <w:sz w:val="20"/>
          <w:szCs w:val="20"/>
        </w:rPr>
        <w:t>10.4.</w:t>
      </w:r>
      <w:r w:rsidRPr="00DD61E2">
        <w:rPr>
          <w:rFonts w:ascii="Verdana" w:hAnsi="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rsidR="005F1CCC" w:rsidRPr="00DD61E2" w:rsidRDefault="005F1CCC" w:rsidP="007F192A">
      <w:pPr>
        <w:pStyle w:val="Tekstpodstawowy2"/>
        <w:ind w:left="709" w:hanging="709"/>
        <w:rPr>
          <w:rFonts w:ascii="Verdana" w:hAnsi="Verdana"/>
          <w:b w:val="0"/>
          <w:iCs/>
          <w:sz w:val="20"/>
          <w:szCs w:val="20"/>
        </w:rPr>
      </w:pPr>
      <w:r w:rsidRPr="00DD61E2">
        <w:rPr>
          <w:rFonts w:ascii="Verdana" w:hAnsi="Verdana"/>
          <w:b w:val="0"/>
          <w:iCs/>
          <w:sz w:val="20"/>
          <w:szCs w:val="20"/>
        </w:rPr>
        <w:t>10.5.</w:t>
      </w:r>
      <w:r w:rsidRPr="00DD61E2">
        <w:rPr>
          <w:rFonts w:ascii="Verdana" w:hAnsi="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F1CCC" w:rsidRPr="00DD61E2" w:rsidRDefault="005F1CCC" w:rsidP="007F192A">
      <w:pPr>
        <w:pStyle w:val="Tekstpodstawowy2"/>
        <w:tabs>
          <w:tab w:val="left" w:pos="1134"/>
        </w:tabs>
        <w:ind w:left="709"/>
        <w:rPr>
          <w:rFonts w:ascii="Verdana" w:hAnsi="Verdana" w:cs="Verdana"/>
          <w:b w:val="0"/>
          <w:sz w:val="20"/>
          <w:szCs w:val="20"/>
        </w:rPr>
      </w:pPr>
      <w:r w:rsidRPr="00DD61E2">
        <w:rPr>
          <w:rFonts w:ascii="Verdana" w:hAnsi="Verdana" w:cs="Verdana"/>
          <w:b w:val="0"/>
          <w:bCs w:val="0"/>
          <w:sz w:val="20"/>
          <w:szCs w:val="20"/>
        </w:rPr>
        <w:t>a)</w:t>
      </w:r>
      <w:r w:rsidRPr="00DD61E2">
        <w:rPr>
          <w:rFonts w:ascii="Verdana" w:hAnsi="Verdana" w:cs="Verdana"/>
          <w:b w:val="0"/>
          <w:bCs w:val="0"/>
          <w:sz w:val="20"/>
          <w:szCs w:val="20"/>
        </w:rPr>
        <w:tab/>
      </w:r>
      <w:r w:rsidRPr="00DD61E2">
        <w:rPr>
          <w:rFonts w:ascii="Verdana" w:hAnsi="Verdana"/>
          <w:b w:val="0"/>
          <w:iCs/>
          <w:sz w:val="20"/>
          <w:szCs w:val="20"/>
        </w:rPr>
        <w:t>zastąpił ten podmiot innym podmiotem lub podmiotami lub</w:t>
      </w:r>
    </w:p>
    <w:p w:rsidR="005F1CCC" w:rsidRPr="00DD61E2" w:rsidRDefault="005F1CCC" w:rsidP="007F192A">
      <w:pPr>
        <w:pStyle w:val="Tekstpodstawowy2"/>
        <w:tabs>
          <w:tab w:val="left" w:pos="1134"/>
        </w:tabs>
        <w:ind w:left="1134" w:hanging="425"/>
        <w:rPr>
          <w:rFonts w:ascii="Verdana" w:hAnsi="Verdana" w:cs="Verdana"/>
          <w:b w:val="0"/>
          <w:sz w:val="20"/>
          <w:szCs w:val="20"/>
        </w:rPr>
      </w:pPr>
      <w:r w:rsidRPr="00DD61E2">
        <w:rPr>
          <w:rFonts w:ascii="Verdana" w:hAnsi="Verdana" w:cs="Verdana"/>
          <w:b w:val="0"/>
          <w:bCs w:val="0"/>
          <w:sz w:val="20"/>
          <w:szCs w:val="20"/>
        </w:rPr>
        <w:t>b)</w:t>
      </w:r>
      <w:r w:rsidRPr="00DD61E2">
        <w:rPr>
          <w:rFonts w:ascii="Verdana" w:hAnsi="Verdana" w:cs="Verdana"/>
          <w:b w:val="0"/>
          <w:bCs w:val="0"/>
          <w:sz w:val="20"/>
          <w:szCs w:val="20"/>
        </w:rPr>
        <w:tab/>
      </w:r>
      <w:r w:rsidRPr="00DD61E2">
        <w:rPr>
          <w:rFonts w:ascii="Verdana" w:hAnsi="Verdana"/>
          <w:b w:val="0"/>
          <w:iCs/>
          <w:sz w:val="20"/>
          <w:szCs w:val="20"/>
        </w:rPr>
        <w:t>zobowiązał się do osobistego wykonania odpowiedniej części zamówienia, jeżeli wykaże zdolności techniczne lub zawodowe, o których mowa w pkt 10.1. IDW.</w:t>
      </w:r>
    </w:p>
    <w:p w:rsidR="005F1CCC" w:rsidRPr="00DD61E2" w:rsidRDefault="005F1CCC" w:rsidP="00045067">
      <w:pPr>
        <w:pStyle w:val="Tekstpodstawowy2"/>
        <w:ind w:left="709" w:hanging="709"/>
        <w:rPr>
          <w:rFonts w:ascii="Verdana" w:hAnsi="Verdana"/>
          <w:b w:val="0"/>
          <w:iCs/>
          <w:sz w:val="20"/>
          <w:szCs w:val="20"/>
        </w:rPr>
      </w:pPr>
      <w:r w:rsidRPr="00DD61E2">
        <w:rPr>
          <w:rFonts w:ascii="Verdana" w:hAnsi="Verdana"/>
          <w:b w:val="0"/>
          <w:iCs/>
          <w:sz w:val="20"/>
          <w:szCs w:val="20"/>
        </w:rPr>
        <w:t>10.6.</w:t>
      </w:r>
      <w:r w:rsidRPr="00DD61E2">
        <w:rPr>
          <w:rFonts w:ascii="Verdana" w:hAnsi="Verdana"/>
          <w:b w:val="0"/>
          <w:iCs/>
          <w:sz w:val="20"/>
          <w:szCs w:val="20"/>
        </w:rPr>
        <w:tab/>
        <w:t>Wykonawca, który powołuje się na zasoby innych podmiotów, w celu wykazania braku istnienia wobec nich podstaw wykluczenia oraz spełniania, w zakresie, w jakim powołuje się na ich zasoby, warunków udziału w postępowaniu, wraz z ofertą,  składa także jednolite dokumenty dotyczące tych podmiotów.</w:t>
      </w:r>
    </w:p>
    <w:p w:rsidR="005F1CCC" w:rsidRPr="00DD61E2" w:rsidRDefault="005F1CCC" w:rsidP="00802754">
      <w:pPr>
        <w:pStyle w:val="Tekstpodstawowy2"/>
        <w:ind w:left="709" w:hanging="709"/>
        <w:rPr>
          <w:rFonts w:ascii="Verdana" w:hAnsi="Verdana"/>
          <w:b w:val="0"/>
          <w:iCs/>
          <w:sz w:val="20"/>
          <w:szCs w:val="20"/>
        </w:rPr>
      </w:pPr>
      <w:r w:rsidRPr="00DD61E2">
        <w:rPr>
          <w:rFonts w:ascii="Verdana" w:hAnsi="Verdana"/>
          <w:b w:val="0"/>
          <w:iCs/>
          <w:sz w:val="20"/>
          <w:szCs w:val="20"/>
        </w:rPr>
        <w:t xml:space="preserve">10.7. </w:t>
      </w:r>
      <w:r w:rsidRPr="00DD61E2">
        <w:rPr>
          <w:rFonts w:ascii="Verdana" w:hAnsi="Verdana"/>
          <w:b w:val="0"/>
          <w:iCs/>
          <w:sz w:val="20"/>
          <w:szCs w:val="20"/>
        </w:rPr>
        <w:tab/>
        <w:t>Na wezwanie zamawiającego Wykonawca, który polega na zdolnościach lub sytuacji innych podmiotów na zasadach określonych w art. 22a ustawy Pzp, zobowiązany jest do przedstawienia w odniesieniu do tych podmiotów dokumentów wymienionych w pkt 9.7.2) a) – d) IDW oraz właściwych dokumentów wskazanych w pkt 9.7.1) IDW odpowiednio do udostępnianych zasobów.</w:t>
      </w:r>
    </w:p>
    <w:p w:rsidR="005F1CCC" w:rsidRPr="00DD61E2" w:rsidRDefault="005F1CCC" w:rsidP="005C444F">
      <w:pPr>
        <w:pStyle w:val="Tekstpodstawowy2"/>
        <w:ind w:left="709" w:hanging="709"/>
        <w:rPr>
          <w:rFonts w:ascii="Verdana" w:hAnsi="Verdana" w:cs="Verdana"/>
          <w:b w:val="0"/>
          <w:sz w:val="20"/>
          <w:szCs w:val="20"/>
        </w:rPr>
      </w:pPr>
      <w:r w:rsidRPr="00DD61E2">
        <w:rPr>
          <w:rFonts w:ascii="Verdana" w:hAnsi="Verdana" w:cs="Verdana"/>
          <w:b w:val="0"/>
          <w:sz w:val="20"/>
          <w:szCs w:val="20"/>
        </w:rPr>
        <w:t>10.8</w:t>
      </w:r>
      <w:r w:rsidRPr="00DD61E2">
        <w:rPr>
          <w:rFonts w:ascii="Verdana" w:hAnsi="Verdana" w:cs="Verdana"/>
          <w:b w:val="0"/>
          <w:i/>
          <w:sz w:val="20"/>
          <w:szCs w:val="20"/>
        </w:rPr>
        <w:t xml:space="preserve">. </w:t>
      </w:r>
      <w:r w:rsidRPr="00DD61E2">
        <w:rPr>
          <w:rFonts w:ascii="Verdana" w:hAnsi="Verdana" w:cs="Verdana"/>
          <w:b w:val="0"/>
          <w:sz w:val="20"/>
          <w:szCs w:val="20"/>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w:t>
      </w:r>
      <w:r w:rsidRPr="00DD61E2">
        <w:rPr>
          <w:rFonts w:ascii="Verdana" w:hAnsi="Verdana" w:cs="Verdana"/>
          <w:b w:val="0"/>
          <w:sz w:val="20"/>
          <w:szCs w:val="20"/>
        </w:rPr>
        <w:lastRenderedPageBreak/>
        <w:t>dostęp do ich zasobów, zamawiający może żądać dokumentów, które określają w szczególności:</w:t>
      </w:r>
    </w:p>
    <w:p w:rsidR="005F1CCC" w:rsidRPr="00DD61E2" w:rsidRDefault="005F1CCC" w:rsidP="005C444F">
      <w:pPr>
        <w:tabs>
          <w:tab w:val="left" w:pos="1134"/>
        </w:tabs>
        <w:autoSpaceDE w:val="0"/>
        <w:autoSpaceDN w:val="0"/>
        <w:adjustRightInd w:val="0"/>
        <w:ind w:left="708"/>
        <w:jc w:val="both"/>
        <w:rPr>
          <w:rFonts w:ascii="Verdana" w:hAnsi="Verdana" w:cs="TimesNewRoman"/>
          <w:sz w:val="20"/>
          <w:szCs w:val="20"/>
          <w:lang w:eastAsia="en-US"/>
        </w:rPr>
      </w:pPr>
      <w:r w:rsidRPr="00DD61E2">
        <w:rPr>
          <w:rFonts w:ascii="Verdana" w:hAnsi="Verdana" w:cs="TimesNewRoman"/>
          <w:sz w:val="20"/>
          <w:szCs w:val="20"/>
          <w:lang w:eastAsia="en-US"/>
        </w:rPr>
        <w:t>1)</w:t>
      </w:r>
      <w:r w:rsidRPr="00DD61E2">
        <w:rPr>
          <w:rFonts w:ascii="Verdana" w:hAnsi="Verdana" w:cs="TimesNewRoman"/>
          <w:sz w:val="20"/>
          <w:szCs w:val="20"/>
          <w:lang w:eastAsia="en-US"/>
        </w:rPr>
        <w:tab/>
        <w:t>zakres dostępnych wykonawcy zasobów innego podmiotu;</w:t>
      </w:r>
    </w:p>
    <w:p w:rsidR="005F1CCC" w:rsidRPr="00DD61E2" w:rsidRDefault="005F1CCC" w:rsidP="005C444F">
      <w:pPr>
        <w:tabs>
          <w:tab w:val="left" w:pos="1134"/>
        </w:tabs>
        <w:autoSpaceDE w:val="0"/>
        <w:autoSpaceDN w:val="0"/>
        <w:adjustRightInd w:val="0"/>
        <w:ind w:left="1134" w:hanging="425"/>
        <w:jc w:val="both"/>
        <w:rPr>
          <w:rFonts w:ascii="Verdana" w:hAnsi="Verdana" w:cs="TimesNewRoman"/>
          <w:sz w:val="20"/>
          <w:szCs w:val="20"/>
          <w:lang w:eastAsia="en-US"/>
        </w:rPr>
      </w:pPr>
      <w:r w:rsidRPr="00DD61E2">
        <w:rPr>
          <w:rFonts w:ascii="Verdana" w:hAnsi="Verdana" w:cs="TimesNewRoman"/>
          <w:sz w:val="20"/>
          <w:szCs w:val="20"/>
          <w:lang w:eastAsia="en-US"/>
        </w:rPr>
        <w:t>2)</w:t>
      </w:r>
      <w:r w:rsidRPr="00DD61E2">
        <w:rPr>
          <w:rFonts w:ascii="Verdana" w:hAnsi="Verdana" w:cs="TimesNewRoman"/>
          <w:sz w:val="20"/>
          <w:szCs w:val="20"/>
          <w:lang w:eastAsia="en-US"/>
        </w:rPr>
        <w:tab/>
        <w:t>sposób wykorzystania zasobów innego podmiotu, przez wykonawcę, przy wykonywaniu zamówienia publicznego;</w:t>
      </w:r>
    </w:p>
    <w:p w:rsidR="005F1CCC" w:rsidRPr="00DD61E2" w:rsidRDefault="005F1CCC" w:rsidP="005C444F">
      <w:pPr>
        <w:tabs>
          <w:tab w:val="left" w:pos="1134"/>
        </w:tabs>
        <w:autoSpaceDE w:val="0"/>
        <w:autoSpaceDN w:val="0"/>
        <w:adjustRightInd w:val="0"/>
        <w:ind w:left="1134" w:hanging="425"/>
        <w:jc w:val="both"/>
        <w:rPr>
          <w:rFonts w:ascii="Verdana" w:hAnsi="Verdana" w:cs="TimesNewRoman"/>
          <w:b/>
          <w:sz w:val="20"/>
          <w:szCs w:val="20"/>
          <w:lang w:eastAsia="en-US"/>
        </w:rPr>
      </w:pPr>
      <w:r w:rsidRPr="00DD61E2">
        <w:rPr>
          <w:rFonts w:ascii="Verdana" w:hAnsi="Verdana" w:cs="TimesNewRoman"/>
          <w:sz w:val="20"/>
          <w:szCs w:val="20"/>
          <w:lang w:eastAsia="en-US"/>
        </w:rPr>
        <w:t>3)</w:t>
      </w:r>
      <w:r w:rsidRPr="00DD61E2">
        <w:rPr>
          <w:rFonts w:ascii="Verdana" w:hAnsi="Verdana" w:cs="TimesNewRoman"/>
          <w:sz w:val="20"/>
          <w:szCs w:val="20"/>
          <w:lang w:eastAsia="en-US"/>
        </w:rPr>
        <w:tab/>
        <w:t>zakres i okres udziału innego podmiotu przy wykonywaniu zamówienia publicznego;</w:t>
      </w:r>
    </w:p>
    <w:p w:rsidR="005F1CCC" w:rsidRPr="00DD61E2" w:rsidRDefault="005F1CCC" w:rsidP="00F5667F">
      <w:pPr>
        <w:tabs>
          <w:tab w:val="left" w:pos="1134"/>
        </w:tabs>
        <w:autoSpaceDE w:val="0"/>
        <w:autoSpaceDN w:val="0"/>
        <w:adjustRightInd w:val="0"/>
        <w:ind w:left="1134" w:hanging="425"/>
        <w:jc w:val="both"/>
        <w:rPr>
          <w:rFonts w:ascii="Verdana" w:hAnsi="Verdana" w:cs="TimesNewRoman"/>
          <w:sz w:val="20"/>
          <w:szCs w:val="20"/>
          <w:lang w:eastAsia="en-US"/>
        </w:rPr>
      </w:pPr>
      <w:r w:rsidRPr="00DD61E2">
        <w:rPr>
          <w:rFonts w:ascii="Verdana" w:hAnsi="Verdana" w:cs="TimesNewRoman"/>
          <w:sz w:val="20"/>
          <w:szCs w:val="20"/>
          <w:lang w:eastAsia="en-US"/>
        </w:rPr>
        <w:t>4)</w:t>
      </w:r>
      <w:r w:rsidRPr="00DD61E2">
        <w:rPr>
          <w:rFonts w:ascii="Verdana" w:hAnsi="Verdana" w:cs="TimesNewRoman"/>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5F1CCC" w:rsidRPr="00DD61E2" w:rsidRDefault="005F1CCC" w:rsidP="00F5667F">
      <w:pPr>
        <w:pStyle w:val="Tekstpodstawowy2"/>
        <w:ind w:left="851" w:hanging="851"/>
        <w:rPr>
          <w:rFonts w:ascii="Verdana" w:hAnsi="Verdana"/>
          <w:b w:val="0"/>
          <w:iCs/>
          <w:sz w:val="20"/>
          <w:szCs w:val="20"/>
        </w:rPr>
      </w:pPr>
      <w:r w:rsidRPr="00DD61E2" w:rsidDel="00814155">
        <w:rPr>
          <w:rFonts w:ascii="Verdana" w:hAnsi="Verdana" w:cs="Verdana"/>
          <w:i/>
          <w:sz w:val="20"/>
          <w:szCs w:val="20"/>
        </w:rPr>
        <w:t xml:space="preserve"> </w:t>
      </w:r>
      <w:r w:rsidRPr="00DD61E2">
        <w:rPr>
          <w:rFonts w:ascii="Verdana" w:hAnsi="Verdana"/>
          <w:b w:val="0"/>
          <w:iCs/>
          <w:sz w:val="20"/>
          <w:szCs w:val="20"/>
        </w:rPr>
        <w:t>10.9. Wykonawca, który zamierza powierzyć wykonanie części zamówienia podwykonawcom, na etapie postępowania o udzielenie zamówienia publicznego:</w:t>
      </w:r>
    </w:p>
    <w:p w:rsidR="005F1CCC" w:rsidRPr="00DD61E2" w:rsidRDefault="005F1CCC" w:rsidP="005C444F">
      <w:pPr>
        <w:pStyle w:val="Tekstpodstawowy2"/>
        <w:ind w:left="1418" w:hanging="567"/>
        <w:rPr>
          <w:rFonts w:ascii="Verdana" w:hAnsi="Verdana"/>
          <w:b w:val="0"/>
          <w:iCs/>
          <w:sz w:val="20"/>
          <w:szCs w:val="20"/>
        </w:rPr>
      </w:pPr>
      <w:r w:rsidRPr="00DD61E2">
        <w:rPr>
          <w:rFonts w:ascii="Verdana" w:hAnsi="Verdana"/>
          <w:b w:val="0"/>
          <w:iCs/>
          <w:sz w:val="20"/>
          <w:szCs w:val="20"/>
        </w:rPr>
        <w:t xml:space="preserve">a) </w:t>
      </w:r>
      <w:r w:rsidRPr="00DD61E2">
        <w:rPr>
          <w:rFonts w:ascii="Verdana" w:hAnsi="Verdana"/>
          <w:b w:val="0"/>
          <w:iCs/>
          <w:sz w:val="20"/>
          <w:szCs w:val="20"/>
        </w:rPr>
        <w:tab/>
        <w:t>jest zobowiązany wypełnić część II sekcja D jednolitego dokumentu, w tym, o ile jest to wiadome, podać firmy podwykonawców;</w:t>
      </w:r>
    </w:p>
    <w:p w:rsidR="005F1CCC" w:rsidRPr="00DD61E2" w:rsidRDefault="005F1CCC" w:rsidP="00781248">
      <w:pPr>
        <w:pStyle w:val="Tekstpodstawowy2"/>
        <w:ind w:left="1416" w:hanging="565"/>
        <w:rPr>
          <w:rFonts w:ascii="Verdana" w:hAnsi="Verdana"/>
          <w:b w:val="0"/>
          <w:iCs/>
          <w:sz w:val="20"/>
          <w:szCs w:val="20"/>
        </w:rPr>
      </w:pPr>
      <w:r w:rsidRPr="00DD61E2">
        <w:rPr>
          <w:rFonts w:ascii="Verdana" w:hAnsi="Verdana"/>
          <w:b w:val="0"/>
          <w:iCs/>
          <w:sz w:val="20"/>
          <w:szCs w:val="20"/>
        </w:rPr>
        <w:t>b)</w:t>
      </w:r>
      <w:r w:rsidRPr="00DD61E2">
        <w:rPr>
          <w:rFonts w:ascii="Verdana" w:hAnsi="Verdana"/>
          <w:b w:val="0"/>
          <w:iCs/>
          <w:sz w:val="20"/>
          <w:szCs w:val="20"/>
        </w:rPr>
        <w:tab/>
        <w:t>nie jest zobowiązany do przedstawienia dla każdego podwykonawcy informacji wymaganych w części II Sekcja A i B oraz części III jednolitego dokumentu.</w:t>
      </w:r>
    </w:p>
    <w:p w:rsidR="005F1CCC" w:rsidRPr="00DD61E2" w:rsidRDefault="005F1CCC" w:rsidP="00F5667F">
      <w:pPr>
        <w:pStyle w:val="Tekstpodstawowy2"/>
        <w:spacing w:after="120"/>
        <w:ind w:left="1418" w:hanging="567"/>
        <w:rPr>
          <w:rFonts w:ascii="Verdana" w:hAnsi="Verdana"/>
          <w:b w:val="0"/>
          <w:iCs/>
          <w:sz w:val="20"/>
          <w:szCs w:val="20"/>
        </w:rPr>
      </w:pPr>
      <w:r w:rsidRPr="00DD61E2">
        <w:rPr>
          <w:rFonts w:ascii="Verdana" w:hAnsi="Verdana"/>
          <w:b w:val="0"/>
          <w:iCs/>
          <w:sz w:val="20"/>
          <w:szCs w:val="20"/>
        </w:rPr>
        <w:t xml:space="preserve">c) </w:t>
      </w:r>
      <w:r w:rsidRPr="00DD61E2">
        <w:rPr>
          <w:rFonts w:ascii="Verdana" w:hAnsi="Verdana"/>
          <w:b w:val="0"/>
          <w:iCs/>
          <w:sz w:val="20"/>
          <w:szCs w:val="20"/>
        </w:rPr>
        <w:tab/>
        <w:t>jest zobowiązany wskazać w ofercie części zamówienia, których wykonanie zamierza powierzyć podwykonawcom</w:t>
      </w:r>
    </w:p>
    <w:p w:rsidR="005F1CCC" w:rsidRPr="00DD61E2" w:rsidRDefault="005F1CCC" w:rsidP="001360A8">
      <w:pPr>
        <w:pStyle w:val="Tekstpodstawowy2"/>
        <w:spacing w:before="0" w:line="276" w:lineRule="auto"/>
        <w:ind w:left="709" w:hanging="709"/>
        <w:rPr>
          <w:rFonts w:ascii="Verdana" w:hAnsi="Verdana"/>
          <w:b w:val="0"/>
          <w:iCs/>
          <w:sz w:val="20"/>
          <w:szCs w:val="20"/>
        </w:rPr>
      </w:pPr>
      <w:r w:rsidRPr="00DD61E2">
        <w:rPr>
          <w:rFonts w:ascii="Verdana" w:hAnsi="Verdana"/>
          <w:b w:val="0"/>
          <w:iCs/>
          <w:sz w:val="20"/>
          <w:szCs w:val="20"/>
        </w:rPr>
        <w:t>10.10.</w:t>
      </w:r>
      <w:r w:rsidRPr="00DD61E2">
        <w:rPr>
          <w:rFonts w:ascii="Verdana" w:hAnsi="Verdana"/>
          <w:b w:val="0"/>
          <w:iCs/>
          <w:sz w:val="20"/>
          <w:szCs w:val="20"/>
        </w:rPr>
        <w:tab/>
        <w:t>Wykonawca składając jednolity dokument, w części IV: Kryteria kwalifikacji jest zobowiązany wypełnić jedynie sekcję „</w:t>
      </w:r>
      <w:r w:rsidRPr="00DD61E2">
        <w:rPr>
          <w:rFonts w:ascii="Courier New" w:hAnsi="Courier New" w:cs="Courier New"/>
          <w:b w:val="0"/>
          <w:sz w:val="32"/>
          <w:szCs w:val="32"/>
        </w:rPr>
        <w:t>α</w:t>
      </w:r>
      <w:r w:rsidRPr="00DD61E2">
        <w:rPr>
          <w:rFonts w:ascii="Verdana" w:hAnsi="Verdana"/>
          <w:b w:val="0"/>
          <w:iCs/>
          <w:sz w:val="20"/>
          <w:szCs w:val="20"/>
        </w:rPr>
        <w:t>”.</w:t>
      </w:r>
    </w:p>
    <w:p w:rsidR="005F1CCC" w:rsidRPr="00DD61E2" w:rsidRDefault="005F1CCC" w:rsidP="00A63AF4">
      <w:pPr>
        <w:ind w:left="720" w:hanging="720"/>
        <w:jc w:val="both"/>
        <w:rPr>
          <w:rFonts w:ascii="Verdana" w:hAnsi="Verdana" w:cs="Verdana"/>
          <w:b/>
          <w:sz w:val="20"/>
          <w:szCs w:val="20"/>
        </w:rPr>
      </w:pPr>
      <w:r w:rsidRPr="00DD61E2">
        <w:rPr>
          <w:rFonts w:ascii="Verdana" w:hAnsi="Verdana" w:cs="Verdana"/>
          <w:b/>
          <w:sz w:val="20"/>
          <w:szCs w:val="20"/>
        </w:rPr>
        <w:t xml:space="preserve">11. </w:t>
      </w:r>
      <w:r w:rsidRPr="00DD61E2">
        <w:rPr>
          <w:rFonts w:ascii="Verdana" w:hAnsi="Verdana" w:cs="Verdana"/>
          <w:b/>
          <w:sz w:val="20"/>
          <w:szCs w:val="20"/>
        </w:rPr>
        <w:tab/>
      </w:r>
      <w:r w:rsidRPr="00DD61E2">
        <w:rPr>
          <w:rFonts w:ascii="Verdana" w:hAnsi="Verdana" w:cs="Verdana"/>
          <w:b/>
          <w:sz w:val="18"/>
          <w:szCs w:val="18"/>
        </w:rPr>
        <w:t>INFORMACJA DLA WYKONAWCÓW WSPÓLNIE UBIEGAJĄCYCH SIĘ O UDZIELENIE ZAMÓWIENIA (SPÓŁKI CYWILNE/ KONSORCJA)</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11.1.</w:t>
      </w:r>
      <w:r w:rsidRPr="00DD61E2">
        <w:rPr>
          <w:rFonts w:ascii="Verdana" w:hAnsi="Verdana" w:cs="Verdana"/>
          <w:b w:val="0"/>
          <w:sz w:val="20"/>
          <w:szCs w:val="20"/>
        </w:rPr>
        <w:tab/>
      </w:r>
      <w:r w:rsidRPr="00DD61E2">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11.2.</w:t>
      </w:r>
      <w:r w:rsidRPr="00DD61E2">
        <w:rPr>
          <w:rFonts w:ascii="Verdana" w:hAnsi="Verdana" w:cs="Verdana"/>
          <w:b w:val="0"/>
          <w:sz w:val="20"/>
          <w:szCs w:val="20"/>
        </w:rPr>
        <w:tab/>
      </w:r>
      <w:r w:rsidRPr="00DD61E2">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DD61E2" w:rsidDel="008D7E19">
        <w:rPr>
          <w:rFonts w:ascii="Verdana" w:hAnsi="Verdana"/>
          <w:b w:val="0"/>
          <w:sz w:val="20"/>
          <w:szCs w:val="20"/>
        </w:rPr>
        <w:t xml:space="preserve"> </w:t>
      </w:r>
      <w:r w:rsidRPr="00DD61E2">
        <w:rPr>
          <w:rFonts w:ascii="Verdana" w:hAnsi="Verdana"/>
          <w:b w:val="0"/>
          <w:sz w:val="20"/>
          <w:szCs w:val="20"/>
        </w:rPr>
        <w:t>oraz o których mowa w pkt 8.2. IDW , natomiast spełnianie warunków udziału w postępowaniu Wykonawcy wykazują zgodnie z pkt 7.2. IDW.</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11.3.</w:t>
      </w:r>
      <w:r w:rsidRPr="00DD61E2">
        <w:rPr>
          <w:rFonts w:ascii="Verdana" w:hAnsi="Verdana" w:cs="Verdana"/>
          <w:b w:val="0"/>
          <w:sz w:val="20"/>
          <w:szCs w:val="20"/>
        </w:rPr>
        <w:tab/>
      </w:r>
      <w:r w:rsidRPr="00DD61E2">
        <w:rPr>
          <w:rFonts w:ascii="Verdana" w:hAnsi="Verdana"/>
          <w:b w:val="0"/>
          <w:sz w:val="20"/>
          <w:szCs w:val="20"/>
        </w:rPr>
        <w:t>W przypadku wspólnego ubiegania się o zamówienie przez wykonawców, jednolity dokument,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F1CCC" w:rsidRPr="00DD61E2" w:rsidRDefault="005F1CCC" w:rsidP="00A63AF4">
      <w:pPr>
        <w:pStyle w:val="Tekstpodstawowy2"/>
        <w:ind w:left="709" w:hanging="709"/>
        <w:rPr>
          <w:rFonts w:ascii="Verdana" w:hAnsi="Verdana"/>
          <w:b w:val="0"/>
          <w:sz w:val="20"/>
          <w:szCs w:val="20"/>
        </w:rPr>
      </w:pPr>
      <w:r w:rsidRPr="00DD61E2">
        <w:rPr>
          <w:rFonts w:ascii="Verdana" w:hAnsi="Verdana" w:cs="Verdana"/>
          <w:b w:val="0"/>
          <w:sz w:val="20"/>
          <w:szCs w:val="20"/>
        </w:rPr>
        <w:t>11.4.</w:t>
      </w:r>
      <w:r w:rsidRPr="00DD61E2">
        <w:rPr>
          <w:rFonts w:ascii="Verdana" w:hAnsi="Verdana" w:cs="Verdana"/>
          <w:b w:val="0"/>
          <w:sz w:val="20"/>
          <w:szCs w:val="20"/>
        </w:rPr>
        <w:tab/>
      </w:r>
      <w:r w:rsidRPr="00DD61E2">
        <w:rPr>
          <w:rFonts w:ascii="Verdana" w:hAnsi="Verdana"/>
          <w:b w:val="0"/>
          <w:sz w:val="20"/>
          <w:szCs w:val="20"/>
        </w:rPr>
        <w:t>W przypadku wspólnego ubiegania się o zamówienie przez wykonawców  oświadczenie o przynależności braku przynależności do tej samej grupy kapitałowej, o którym mowa w pkt. 9.3. IDW  składa każdy z Wykonawców.</w:t>
      </w:r>
    </w:p>
    <w:p w:rsidR="005F1CCC" w:rsidRPr="00DD61E2" w:rsidRDefault="005F1CCC" w:rsidP="00511C64">
      <w:pPr>
        <w:pStyle w:val="Tekstpodstawowy2"/>
        <w:ind w:left="709" w:hanging="709"/>
        <w:rPr>
          <w:rFonts w:ascii="Verdana" w:hAnsi="Verdana" w:cs="Verdana"/>
          <w:b w:val="0"/>
          <w:sz w:val="20"/>
          <w:szCs w:val="20"/>
        </w:rPr>
      </w:pPr>
      <w:r w:rsidRPr="00DD61E2">
        <w:rPr>
          <w:rFonts w:ascii="Verdana" w:hAnsi="Verdana" w:cs="Verdana"/>
          <w:b w:val="0"/>
          <w:sz w:val="20"/>
          <w:szCs w:val="20"/>
        </w:rPr>
        <w:t>11</w:t>
      </w:r>
      <w:r w:rsidRPr="00DD61E2">
        <w:rPr>
          <w:rFonts w:ascii="Verdana" w:hAnsi="Verdana"/>
          <w:b w:val="0"/>
          <w:iCs/>
          <w:sz w:val="20"/>
          <w:szCs w:val="20"/>
        </w:rPr>
        <w:t xml:space="preserve">.5. </w:t>
      </w:r>
      <w:r w:rsidRPr="00DD61E2">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 :</w:t>
      </w:r>
    </w:p>
    <w:p w:rsidR="005F1CCC" w:rsidRPr="00DD61E2" w:rsidRDefault="005F1CCC" w:rsidP="00F61A29">
      <w:pPr>
        <w:pStyle w:val="Tekstpodstawowy2"/>
        <w:spacing w:before="0" w:line="276" w:lineRule="auto"/>
        <w:ind w:left="709"/>
        <w:rPr>
          <w:rFonts w:ascii="Verdana" w:hAnsi="Verdana" w:cs="Verdana"/>
          <w:b w:val="0"/>
          <w:sz w:val="20"/>
          <w:szCs w:val="20"/>
        </w:rPr>
      </w:pPr>
      <w:r w:rsidRPr="00DD61E2">
        <w:rPr>
          <w:rFonts w:ascii="Verdana" w:hAnsi="Verdana" w:cs="Verdana"/>
          <w:b w:val="0"/>
          <w:sz w:val="20"/>
          <w:szCs w:val="20"/>
        </w:rPr>
        <w:t>1) dokumenty i oświadczenia o których mowa w pkt 9.7.1) składa odpowiednio Wykonawca, który wykazuje spełnianie warunku, w zakresie i na zasadach opisanych w pkt 7.2 IDW.</w:t>
      </w:r>
    </w:p>
    <w:p w:rsidR="005F1CCC" w:rsidRPr="00DD61E2" w:rsidRDefault="005F1CCC" w:rsidP="00511C64">
      <w:pPr>
        <w:pStyle w:val="Tekstpodstawowy2"/>
        <w:ind w:left="709"/>
        <w:rPr>
          <w:rFonts w:ascii="Verdana" w:hAnsi="Verdana"/>
          <w:b w:val="0"/>
          <w:iCs/>
          <w:sz w:val="20"/>
          <w:szCs w:val="20"/>
        </w:rPr>
      </w:pPr>
      <w:r w:rsidRPr="00DD61E2">
        <w:rPr>
          <w:rFonts w:ascii="Verdana" w:hAnsi="Verdana" w:cs="Verdana"/>
          <w:b w:val="0"/>
          <w:sz w:val="20"/>
          <w:szCs w:val="20"/>
        </w:rPr>
        <w:t>2) dokumenty i oświadczenia o których mowa w pkt 9.7.2 ) składa każdy z nich.</w:t>
      </w:r>
    </w:p>
    <w:p w:rsidR="005F1CCC" w:rsidRPr="00DD61E2" w:rsidRDefault="005F1CCC" w:rsidP="00A63AF4">
      <w:pPr>
        <w:pStyle w:val="Tekstpodstawowy2"/>
        <w:ind w:left="709"/>
        <w:rPr>
          <w:rFonts w:ascii="Verdana" w:hAnsi="Verdana"/>
          <w:b w:val="0"/>
          <w:i/>
          <w:iCs/>
          <w:sz w:val="20"/>
          <w:szCs w:val="20"/>
        </w:rPr>
      </w:pPr>
    </w:p>
    <w:p w:rsidR="005F1CCC" w:rsidRPr="00DD61E2" w:rsidRDefault="005F1CCC" w:rsidP="00A63AF4">
      <w:pPr>
        <w:ind w:left="720" w:hanging="720"/>
        <w:jc w:val="both"/>
        <w:rPr>
          <w:rFonts w:ascii="Verdana" w:hAnsi="Verdana" w:cs="Verdana"/>
          <w:b/>
          <w:sz w:val="20"/>
          <w:szCs w:val="20"/>
        </w:rPr>
      </w:pPr>
      <w:r w:rsidRPr="00DD61E2">
        <w:rPr>
          <w:rFonts w:ascii="Verdana" w:hAnsi="Verdana" w:cs="Verdana"/>
          <w:b/>
          <w:sz w:val="20"/>
          <w:szCs w:val="20"/>
        </w:rPr>
        <w:t xml:space="preserve">12. </w:t>
      </w:r>
      <w:r w:rsidRPr="00DD61E2">
        <w:rPr>
          <w:rFonts w:ascii="Verdana" w:hAnsi="Verdana" w:cs="Verdana"/>
          <w:b/>
          <w:sz w:val="20"/>
          <w:szCs w:val="20"/>
        </w:rPr>
        <w:tab/>
        <w:t>SPOSÓB KOMUNIKACJI ORAZ WYMAGANIA FORMALNE DOTYCZĄCE SKŁADANYCH OŚWIADCZEŃ I DOKUMENTÓW</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12.1.</w:t>
      </w:r>
      <w:r w:rsidRPr="00DD61E2">
        <w:rPr>
          <w:rFonts w:ascii="Verdana" w:hAnsi="Verdana" w:cs="Verdana"/>
          <w:b w:val="0"/>
          <w:sz w:val="20"/>
          <w:szCs w:val="20"/>
        </w:rPr>
        <w:tab/>
      </w:r>
      <w:r w:rsidRPr="00DD61E2">
        <w:rPr>
          <w:rFonts w:ascii="Verdana" w:hAnsi="Verdana"/>
          <w:b w:val="0"/>
          <w:iCs/>
          <w:sz w:val="20"/>
          <w:szCs w:val="20"/>
        </w:rPr>
        <w:t>W postępowaniu komunikacja między zamawiającym a wykonawcami odbywa się za pośrednictwem operatora pocztowego</w:t>
      </w:r>
      <w:r w:rsidRPr="00DD61E2">
        <w:rPr>
          <w:b w:val="0"/>
          <w:sz w:val="20"/>
          <w:szCs w:val="20"/>
        </w:rPr>
        <w:t xml:space="preserve"> </w:t>
      </w:r>
      <w:r w:rsidRPr="00DD61E2">
        <w:rPr>
          <w:rFonts w:ascii="Verdana" w:hAnsi="Verdana"/>
          <w:b w:val="0"/>
          <w:iCs/>
          <w:sz w:val="20"/>
          <w:szCs w:val="20"/>
        </w:rPr>
        <w:t xml:space="preserve">w rozumieniu ustawy z dnia 23 listopada 2012 r. – Prawo pocztowe (Dz. U. z 2012 r. poz. 1529 oraz z 2015 r. poz. 1830), osobiście, za </w:t>
      </w:r>
      <w:r w:rsidRPr="00DD61E2">
        <w:rPr>
          <w:rFonts w:ascii="Verdana" w:hAnsi="Verdana"/>
          <w:b w:val="0"/>
          <w:iCs/>
          <w:sz w:val="20"/>
          <w:szCs w:val="20"/>
        </w:rPr>
        <w:lastRenderedPageBreak/>
        <w:t>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IDW.</w:t>
      </w:r>
    </w:p>
    <w:p w:rsidR="00771018" w:rsidRDefault="005F1CCC">
      <w:pPr>
        <w:spacing w:line="276" w:lineRule="auto"/>
        <w:ind w:left="709"/>
        <w:jc w:val="both"/>
        <w:rPr>
          <w:rFonts w:ascii="Verdana" w:hAnsi="Verdana"/>
          <w:bCs/>
          <w:iCs/>
          <w:sz w:val="20"/>
          <w:szCs w:val="20"/>
        </w:rPr>
      </w:pPr>
      <w:r w:rsidRPr="00DD61E2">
        <w:rPr>
          <w:rFonts w:ascii="Verdana" w:hAnsi="Verdana"/>
          <w:bCs/>
          <w:iCs/>
          <w:sz w:val="20"/>
          <w:szCs w:val="20"/>
        </w:rPr>
        <w:t>Zamawiający wyznacza do kontaktowania się z Wykonawcami:</w:t>
      </w:r>
      <w:r w:rsidR="000616B6">
        <w:rPr>
          <w:rFonts w:ascii="Verdana" w:hAnsi="Verdana"/>
          <w:bCs/>
          <w:iCs/>
          <w:sz w:val="20"/>
          <w:szCs w:val="20"/>
        </w:rPr>
        <w:t xml:space="preserve"> </w:t>
      </w:r>
      <w:r w:rsidRPr="00DD61E2">
        <w:rPr>
          <w:rFonts w:ascii="Verdana" w:hAnsi="Verdana"/>
          <w:bCs/>
          <w:iCs/>
          <w:sz w:val="20"/>
          <w:szCs w:val="20"/>
        </w:rPr>
        <w:t>Pan</w:t>
      </w:r>
      <w:r w:rsidR="00A248C0">
        <w:rPr>
          <w:rFonts w:ascii="Verdana" w:hAnsi="Verdana"/>
          <w:bCs/>
          <w:iCs/>
          <w:sz w:val="20"/>
          <w:szCs w:val="20"/>
        </w:rPr>
        <w:t>a</w:t>
      </w:r>
      <w:r>
        <w:rPr>
          <w:rFonts w:ascii="Verdana" w:hAnsi="Verdana"/>
          <w:bCs/>
          <w:iCs/>
          <w:sz w:val="20"/>
          <w:szCs w:val="20"/>
        </w:rPr>
        <w:t xml:space="preserve"> </w:t>
      </w:r>
      <w:r w:rsidRPr="00DD61E2">
        <w:rPr>
          <w:rFonts w:ascii="Verdana" w:hAnsi="Verdana"/>
          <w:bCs/>
          <w:iCs/>
          <w:sz w:val="20"/>
          <w:szCs w:val="20"/>
        </w:rPr>
        <w:t xml:space="preserve"> </w:t>
      </w:r>
      <w:r w:rsidR="00A248C0">
        <w:rPr>
          <w:rFonts w:ascii="Verdana" w:hAnsi="Verdana"/>
          <w:bCs/>
          <w:iCs/>
          <w:sz w:val="20"/>
          <w:szCs w:val="20"/>
        </w:rPr>
        <w:t>Sebastiana Chadę, tel.</w:t>
      </w:r>
      <w:r w:rsidRPr="00E53BF2">
        <w:rPr>
          <w:rFonts w:ascii="Verdana" w:hAnsi="Verdana"/>
          <w:bCs/>
          <w:iCs/>
          <w:sz w:val="20"/>
          <w:szCs w:val="20"/>
        </w:rPr>
        <w:t xml:space="preserve"> </w:t>
      </w:r>
      <w:r w:rsidR="00A248C0">
        <w:rPr>
          <w:rFonts w:ascii="Verdana" w:hAnsi="Verdana"/>
          <w:bCs/>
          <w:iCs/>
          <w:sz w:val="20"/>
          <w:szCs w:val="20"/>
        </w:rPr>
        <w:t>22</w:t>
      </w:r>
      <w:r w:rsidRPr="00E53BF2">
        <w:rPr>
          <w:rFonts w:ascii="Verdana" w:hAnsi="Verdana"/>
          <w:bCs/>
          <w:iCs/>
          <w:sz w:val="20"/>
          <w:szCs w:val="20"/>
        </w:rPr>
        <w:t xml:space="preserve"> 209 23 </w:t>
      </w:r>
      <w:r w:rsidR="00A248C0">
        <w:rPr>
          <w:rFonts w:ascii="Verdana" w:hAnsi="Verdana"/>
          <w:bCs/>
          <w:iCs/>
          <w:sz w:val="20"/>
          <w:szCs w:val="20"/>
        </w:rPr>
        <w:t>62</w:t>
      </w:r>
      <w:r w:rsidRPr="00E53BF2">
        <w:rPr>
          <w:rFonts w:ascii="Verdana" w:hAnsi="Verdana"/>
          <w:bCs/>
          <w:iCs/>
          <w:sz w:val="20"/>
          <w:szCs w:val="20"/>
        </w:rPr>
        <w:t xml:space="preserve">, fax: </w:t>
      </w:r>
      <w:r w:rsidR="00C66558" w:rsidRPr="00E53BF2">
        <w:rPr>
          <w:rFonts w:ascii="Verdana" w:hAnsi="Verdana"/>
          <w:bCs/>
          <w:iCs/>
          <w:sz w:val="20"/>
          <w:szCs w:val="20"/>
        </w:rPr>
        <w:t xml:space="preserve">22 </w:t>
      </w:r>
      <w:r w:rsidR="00A248C0">
        <w:rPr>
          <w:rFonts w:ascii="Verdana" w:hAnsi="Verdana"/>
          <w:bCs/>
          <w:iCs/>
          <w:sz w:val="20"/>
          <w:szCs w:val="20"/>
        </w:rPr>
        <w:t>209 24 74</w:t>
      </w:r>
      <w:r w:rsidRPr="00E53BF2">
        <w:rPr>
          <w:rFonts w:ascii="Verdana" w:hAnsi="Verdana"/>
          <w:bCs/>
          <w:iCs/>
          <w:sz w:val="20"/>
          <w:szCs w:val="20"/>
        </w:rPr>
        <w:t xml:space="preserve"> email: </w:t>
      </w:r>
      <w:hyperlink r:id="rId10" w:history="1">
        <w:r w:rsidR="00A248C0" w:rsidRPr="00AB40F6">
          <w:rPr>
            <w:rStyle w:val="Hipercze"/>
            <w:rFonts w:ascii="Verdana" w:hAnsi="Verdana"/>
            <w:bCs/>
            <w:iCs/>
            <w:sz w:val="20"/>
            <w:szCs w:val="20"/>
          </w:rPr>
          <w:t>schada@gddkia.gov.pl</w:t>
        </w:r>
      </w:hyperlink>
      <w:r w:rsidRPr="00E53BF2">
        <w:rPr>
          <w:rFonts w:ascii="Verdana" w:hAnsi="Verdana"/>
          <w:bCs/>
          <w:iCs/>
          <w:sz w:val="20"/>
          <w:szCs w:val="20"/>
        </w:rPr>
        <w:t xml:space="preserve"> </w:t>
      </w:r>
    </w:p>
    <w:p w:rsidR="005F1CCC" w:rsidRPr="00DD61E2" w:rsidRDefault="005F1CCC">
      <w:pPr>
        <w:spacing w:line="276" w:lineRule="auto"/>
        <w:ind w:left="709"/>
        <w:jc w:val="both"/>
        <w:rPr>
          <w:rFonts w:ascii="Verdana" w:hAnsi="Verdana"/>
          <w:bCs/>
          <w:iCs/>
          <w:sz w:val="20"/>
          <w:szCs w:val="20"/>
        </w:rPr>
      </w:pPr>
      <w:r w:rsidRPr="00DD61E2">
        <w:rPr>
          <w:rFonts w:ascii="Verdana" w:hAnsi="Verdana"/>
          <w:bCs/>
          <w:iCs/>
          <w:sz w:val="20"/>
          <w:szCs w:val="20"/>
        </w:rPr>
        <w:t>Generalna Dyrekcja Dróg Krajowych i Autostrad  Oddział w Warszawie, ul. Mińska 25, 03-808 Warszawa.</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12.2.</w:t>
      </w:r>
      <w:r w:rsidRPr="00DD61E2">
        <w:rPr>
          <w:rFonts w:ascii="Verdana" w:hAnsi="Verdana" w:cs="Verdana"/>
          <w:b w:val="0"/>
          <w:sz w:val="20"/>
          <w:szCs w:val="20"/>
        </w:rPr>
        <w:tab/>
      </w:r>
      <w:r w:rsidRPr="00DD61E2">
        <w:rPr>
          <w:rFonts w:ascii="Verdana" w:hAnsi="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12.3.</w:t>
      </w:r>
      <w:r w:rsidRPr="00DD61E2">
        <w:rPr>
          <w:rFonts w:ascii="Verdana" w:hAnsi="Verdana" w:cs="Verdana"/>
          <w:b w:val="0"/>
          <w:sz w:val="20"/>
          <w:szCs w:val="20"/>
        </w:rPr>
        <w:tab/>
      </w:r>
      <w:r w:rsidRPr="00DD61E2">
        <w:rPr>
          <w:rFonts w:ascii="Verdana" w:hAnsi="Verdana"/>
          <w:b w:val="0"/>
          <w:iCs/>
          <w:sz w:val="20"/>
          <w:szCs w:val="20"/>
        </w:rPr>
        <w:t>W postępowaniu oświadczenia, w tym jednolity dokument, składa się w formie pisemnej albo w postaci elektronicznej.</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12.4.</w:t>
      </w:r>
      <w:r w:rsidRPr="00DD61E2">
        <w:rPr>
          <w:rFonts w:ascii="Verdana" w:hAnsi="Verdana" w:cs="Verdana"/>
          <w:b w:val="0"/>
          <w:sz w:val="20"/>
          <w:szCs w:val="20"/>
        </w:rPr>
        <w:tab/>
      </w:r>
      <w:r w:rsidRPr="00DD61E2">
        <w:rPr>
          <w:rFonts w:ascii="Verdana" w:hAnsi="Verdana"/>
          <w:b w:val="0"/>
          <w:iCs/>
          <w:sz w:val="20"/>
          <w:szCs w:val="20"/>
        </w:rPr>
        <w:t>Ofertę składa się pod rygorem nieważności w formie pisemnej.</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12.5.</w:t>
      </w:r>
      <w:r w:rsidRPr="00DD61E2">
        <w:rPr>
          <w:rFonts w:ascii="Verdana" w:hAnsi="Verdana" w:cs="Verdana"/>
          <w:b w:val="0"/>
          <w:sz w:val="20"/>
          <w:szCs w:val="20"/>
        </w:rPr>
        <w:tab/>
      </w:r>
      <w:r w:rsidRPr="00DD61E2">
        <w:rPr>
          <w:rFonts w:ascii="Verdana" w:hAnsi="Verdana"/>
          <w:b w:val="0"/>
          <w:iCs/>
          <w:sz w:val="20"/>
          <w:szCs w:val="20"/>
        </w:rPr>
        <w:t xml:space="preserve">Oświadczenia, o których mowa w rozporządzeniu Ministra Rozwoju w sprawie rodzajów dokumentów, jakich może żądać zamawiający od wykonawcy, okresu ich ważności oraz form, w jakich dokumenty te mogą być składane, zwanym dalej „rozporządzeniem” składane przez wykonawcę i inne podmioty, na zdolnościach lub sytuacji których polega wykonawca na zasadach określonych w art. 22a ustawy Pzp oraz przez podwykonawców, należy złożyć </w:t>
      </w:r>
      <w:r w:rsidRPr="00DD61E2">
        <w:rPr>
          <w:rFonts w:ascii="Verdana" w:hAnsi="Verdana"/>
          <w:iCs/>
          <w:sz w:val="20"/>
          <w:szCs w:val="20"/>
        </w:rPr>
        <w:t>w oryginale</w:t>
      </w:r>
      <w:r w:rsidRPr="00DD61E2">
        <w:rPr>
          <w:rFonts w:ascii="Verdana" w:hAnsi="Verdana"/>
          <w:b w:val="0"/>
          <w:iCs/>
          <w:sz w:val="20"/>
          <w:szCs w:val="20"/>
        </w:rPr>
        <w:t>.</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b w:val="0"/>
          <w:iCs/>
          <w:sz w:val="20"/>
          <w:szCs w:val="20"/>
        </w:rPr>
        <w:t>12.6.  Zobowiązanie, o którym mowa w pkt 10.2. IDW należy złożyć w formie analogicznej jak w pkt 12.5. IDW, tj</w:t>
      </w:r>
      <w:r w:rsidRPr="00DD61E2">
        <w:rPr>
          <w:rFonts w:ascii="Verdana" w:hAnsi="Verdana"/>
          <w:iCs/>
          <w:sz w:val="20"/>
          <w:szCs w:val="20"/>
        </w:rPr>
        <w:t>. w oryginale</w:t>
      </w:r>
      <w:r w:rsidR="00C66558">
        <w:rPr>
          <w:rFonts w:ascii="Verdana" w:hAnsi="Verdana"/>
          <w:b w:val="0"/>
          <w:iCs/>
          <w:sz w:val="20"/>
          <w:szCs w:val="20"/>
        </w:rPr>
        <w:t xml:space="preserve">. </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12.7.</w:t>
      </w:r>
      <w:r w:rsidRPr="00DD61E2">
        <w:rPr>
          <w:rFonts w:ascii="Verdana" w:hAnsi="Verdana" w:cs="Verdana"/>
          <w:b w:val="0"/>
          <w:sz w:val="20"/>
          <w:szCs w:val="20"/>
        </w:rPr>
        <w:tab/>
      </w:r>
      <w:r w:rsidRPr="00DD61E2">
        <w:rPr>
          <w:rFonts w:ascii="Verdana" w:hAnsi="Verdana"/>
          <w:b w:val="0"/>
          <w:iCs/>
          <w:sz w:val="20"/>
          <w:szCs w:val="20"/>
        </w:rPr>
        <w:t>Dokumenty, o których mowa w rozporządzeniu, inne niż oświadczenia, o których mowa powyżej w pkt 12.5 IDW, należy złożyć w oryginale lub kopii potwierdzonej za zgodność z oryginałem.</w:t>
      </w:r>
    </w:p>
    <w:p w:rsidR="005F1CCC" w:rsidRPr="00DD61E2" w:rsidRDefault="005F1CCC" w:rsidP="005C444F">
      <w:pPr>
        <w:pStyle w:val="Tekstpodstawowy2"/>
        <w:ind w:left="709" w:hanging="1"/>
        <w:rPr>
          <w:rFonts w:ascii="Verdana" w:hAnsi="Verdana"/>
          <w:b w:val="0"/>
          <w:iCs/>
          <w:sz w:val="20"/>
          <w:szCs w:val="20"/>
        </w:rPr>
      </w:pPr>
      <w:r w:rsidRPr="00DD61E2">
        <w:rPr>
          <w:rFonts w:ascii="Verdana" w:hAnsi="Verdana"/>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F1CCC" w:rsidRPr="00DD61E2" w:rsidRDefault="005F1CCC" w:rsidP="00E25A56">
      <w:pPr>
        <w:pStyle w:val="Tekstpodstawowy2"/>
        <w:ind w:left="709"/>
        <w:rPr>
          <w:rFonts w:ascii="Verdana" w:hAnsi="Verdana"/>
          <w:b w:val="0"/>
          <w:iCs/>
          <w:sz w:val="20"/>
          <w:szCs w:val="20"/>
        </w:rPr>
      </w:pPr>
      <w:r w:rsidRPr="00DD61E2">
        <w:rPr>
          <w:rFonts w:ascii="Verdana" w:hAnsi="Verdana"/>
          <w:b w:val="0"/>
          <w:iCs/>
          <w:sz w:val="20"/>
          <w:szCs w:val="20"/>
        </w:rPr>
        <w:t xml:space="preserve">Potwierdzenie za zgodność z oryginałem następuje w formie pisemnej lub w formie elektronicznej. </w:t>
      </w:r>
    </w:p>
    <w:p w:rsidR="005F1CCC" w:rsidRPr="00DD61E2" w:rsidRDefault="005F1CCC" w:rsidP="00E25A56">
      <w:pPr>
        <w:pStyle w:val="Tekstpodstawowy2"/>
        <w:ind w:left="709"/>
        <w:rPr>
          <w:rFonts w:ascii="Verdana" w:hAnsi="Verdana"/>
          <w:b w:val="0"/>
          <w:iCs/>
          <w:sz w:val="20"/>
          <w:szCs w:val="20"/>
        </w:rPr>
      </w:pPr>
      <w:r w:rsidRPr="00DD61E2">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5F1CCC" w:rsidRPr="00DD61E2" w:rsidRDefault="005F1CCC" w:rsidP="00A63AF4">
      <w:pPr>
        <w:pStyle w:val="Tekstpodstawowy2"/>
        <w:ind w:left="709" w:hanging="709"/>
        <w:rPr>
          <w:rFonts w:ascii="Verdana" w:hAnsi="Verdana"/>
          <w:b w:val="0"/>
          <w:iCs/>
          <w:sz w:val="20"/>
          <w:szCs w:val="20"/>
        </w:rPr>
      </w:pPr>
      <w:r w:rsidRPr="00DD61E2">
        <w:rPr>
          <w:rFonts w:ascii="Verdana" w:hAnsi="Verdana" w:cs="Verdana"/>
          <w:b w:val="0"/>
          <w:sz w:val="20"/>
          <w:szCs w:val="20"/>
        </w:rPr>
        <w:t>12.8.</w:t>
      </w:r>
      <w:r w:rsidRPr="00DD61E2">
        <w:rPr>
          <w:rFonts w:ascii="Verdana" w:hAnsi="Verdana" w:cs="Verdana"/>
          <w:b w:val="0"/>
          <w:sz w:val="20"/>
          <w:szCs w:val="20"/>
        </w:rPr>
        <w:tab/>
      </w:r>
      <w:r w:rsidRPr="00DD61E2">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12.9.</w:t>
      </w:r>
      <w:r w:rsidRPr="00DD61E2">
        <w:rPr>
          <w:rFonts w:ascii="Verdana" w:hAnsi="Verdana" w:cs="Verdana"/>
          <w:b w:val="0"/>
          <w:sz w:val="20"/>
          <w:szCs w:val="20"/>
        </w:rPr>
        <w:tab/>
      </w:r>
      <w:r w:rsidRPr="00DD61E2">
        <w:rPr>
          <w:rFonts w:ascii="Verdana" w:hAnsi="Verdana"/>
          <w:b w:val="0"/>
          <w:iCs/>
          <w:sz w:val="20"/>
          <w:szCs w:val="20"/>
        </w:rPr>
        <w:t>Dokumenty sporządzone w języku obcym są składane wraz z tłumaczeniem na język polski.</w:t>
      </w:r>
    </w:p>
    <w:p w:rsidR="005F1CCC" w:rsidRPr="00DD61E2" w:rsidRDefault="005F1CCC" w:rsidP="00912F01">
      <w:pPr>
        <w:ind w:left="709"/>
        <w:jc w:val="both"/>
        <w:rPr>
          <w:rFonts w:ascii="Verdana" w:hAnsi="Verdana"/>
          <w:sz w:val="20"/>
          <w:szCs w:val="20"/>
        </w:rPr>
      </w:pPr>
    </w:p>
    <w:p w:rsidR="005F1CCC" w:rsidRPr="00DD61E2" w:rsidRDefault="005F1CCC" w:rsidP="005E6D74">
      <w:pPr>
        <w:spacing w:before="120"/>
        <w:ind w:left="720" w:hanging="720"/>
        <w:jc w:val="both"/>
        <w:rPr>
          <w:rFonts w:ascii="Verdana" w:hAnsi="Verdana"/>
          <w:b/>
          <w:sz w:val="20"/>
          <w:szCs w:val="20"/>
        </w:rPr>
      </w:pPr>
      <w:r w:rsidRPr="00DD61E2">
        <w:rPr>
          <w:rFonts w:ascii="Verdana" w:hAnsi="Verdana"/>
          <w:b/>
          <w:sz w:val="20"/>
          <w:szCs w:val="20"/>
        </w:rPr>
        <w:t>13.</w:t>
      </w:r>
      <w:r w:rsidRPr="00DD61E2">
        <w:rPr>
          <w:rFonts w:ascii="Verdana" w:hAnsi="Verdana"/>
          <w:b/>
          <w:sz w:val="20"/>
          <w:szCs w:val="20"/>
        </w:rPr>
        <w:tab/>
        <w:t xml:space="preserve">UDZIELANIE WYJAŚNIEŃ TREŚCI SIWZ </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13.1.</w:t>
      </w:r>
      <w:r w:rsidRPr="00DD61E2">
        <w:rPr>
          <w:rFonts w:ascii="Verdana" w:hAnsi="Verdana"/>
          <w:sz w:val="20"/>
        </w:rPr>
        <w:tab/>
        <w:t xml:space="preserve">Wykonawca może zwrócić się do Zamawiającego o wyjaśnienie treści specyfikacji istotnych warunków zamówienia (SIWZ), kierując wniosek na adres: </w:t>
      </w:r>
    </w:p>
    <w:p w:rsidR="005F1CCC" w:rsidRPr="00DD61E2" w:rsidRDefault="005F1CCC" w:rsidP="005E6D74">
      <w:pPr>
        <w:spacing w:before="120"/>
        <w:ind w:left="720"/>
        <w:jc w:val="center"/>
        <w:rPr>
          <w:rFonts w:ascii="Verdana" w:hAnsi="Verdana"/>
          <w:b/>
          <w:sz w:val="20"/>
          <w:szCs w:val="20"/>
        </w:rPr>
      </w:pPr>
      <w:r w:rsidRPr="00DD61E2">
        <w:rPr>
          <w:rFonts w:ascii="Verdana" w:hAnsi="Verdana"/>
          <w:b/>
          <w:sz w:val="20"/>
          <w:szCs w:val="20"/>
        </w:rPr>
        <w:t xml:space="preserve">Generalna Dyrekcja Dróg Krajowych i Autostrad </w:t>
      </w:r>
    </w:p>
    <w:p w:rsidR="005F1CCC" w:rsidRPr="00DD61E2" w:rsidRDefault="005F1CCC" w:rsidP="005E6D74">
      <w:pPr>
        <w:pStyle w:val="Tekstpodstawowy21"/>
        <w:spacing w:before="0"/>
        <w:jc w:val="center"/>
        <w:rPr>
          <w:rFonts w:ascii="Verdana" w:hAnsi="Verdana"/>
          <w:sz w:val="20"/>
          <w:szCs w:val="20"/>
        </w:rPr>
      </w:pPr>
      <w:r w:rsidRPr="00DD61E2">
        <w:rPr>
          <w:rFonts w:ascii="Verdana" w:hAnsi="Verdana"/>
          <w:sz w:val="20"/>
          <w:szCs w:val="20"/>
        </w:rPr>
        <w:t>Oddział w Warszawie</w:t>
      </w:r>
    </w:p>
    <w:p w:rsidR="005F1CCC" w:rsidRPr="00DD61E2" w:rsidRDefault="005F1CCC" w:rsidP="005E6D74">
      <w:pPr>
        <w:pStyle w:val="Tekstpodstawowy21"/>
        <w:spacing w:before="0"/>
        <w:jc w:val="center"/>
        <w:rPr>
          <w:rFonts w:ascii="Verdana" w:hAnsi="Verdana"/>
          <w:sz w:val="20"/>
          <w:szCs w:val="20"/>
        </w:rPr>
      </w:pPr>
      <w:r w:rsidRPr="00DD61E2">
        <w:rPr>
          <w:rFonts w:ascii="Verdana" w:hAnsi="Verdana"/>
          <w:sz w:val="20"/>
          <w:szCs w:val="20"/>
        </w:rPr>
        <w:t>Ul. Mińska 25</w:t>
      </w:r>
    </w:p>
    <w:p w:rsidR="005F1CCC" w:rsidRPr="00DD61E2" w:rsidRDefault="005F1CCC" w:rsidP="005E6D74">
      <w:pPr>
        <w:pStyle w:val="Tekstpodstawowy21"/>
        <w:spacing w:before="0"/>
        <w:jc w:val="center"/>
        <w:rPr>
          <w:rFonts w:ascii="Verdana" w:hAnsi="Verdana"/>
          <w:sz w:val="20"/>
          <w:szCs w:val="20"/>
        </w:rPr>
      </w:pPr>
      <w:r w:rsidRPr="00DD61E2">
        <w:rPr>
          <w:rFonts w:ascii="Verdana" w:hAnsi="Verdana"/>
          <w:sz w:val="20"/>
          <w:szCs w:val="20"/>
        </w:rPr>
        <w:t>03-808 Warszawa</w:t>
      </w:r>
    </w:p>
    <w:p w:rsidR="005F1CCC" w:rsidRPr="00DD61E2" w:rsidRDefault="005F1CCC" w:rsidP="005E6D74">
      <w:pPr>
        <w:pStyle w:val="Tekstpodstawowywcity"/>
        <w:spacing w:before="120"/>
        <w:ind w:left="709"/>
        <w:jc w:val="both"/>
        <w:rPr>
          <w:rFonts w:ascii="Verdana" w:hAnsi="Verdana"/>
          <w:b/>
          <w:sz w:val="20"/>
        </w:rPr>
      </w:pPr>
      <w:r w:rsidRPr="00DD61E2">
        <w:rPr>
          <w:rFonts w:ascii="Verdana" w:hAnsi="Verdana"/>
          <w:sz w:val="20"/>
        </w:rPr>
        <w:lastRenderedPageBreak/>
        <w:t xml:space="preserve">Zamawiający prosi o </w:t>
      </w:r>
      <w:r w:rsidRPr="00DD61E2">
        <w:rPr>
          <w:rFonts w:ascii="Verdana" w:hAnsi="Verdana"/>
          <w:sz w:val="20"/>
          <w:u w:val="single"/>
        </w:rPr>
        <w:t>przekazywanie pytań również drogą elektroniczną</w:t>
      </w:r>
      <w:r w:rsidRPr="00DD61E2">
        <w:rPr>
          <w:rFonts w:ascii="Verdana" w:hAnsi="Verdana"/>
          <w:sz w:val="20"/>
        </w:rPr>
        <w:t xml:space="preserve"> (na adres wskazany w pkt. 12.1.) w formie edytowalnej, gdyż skróci to czas udzielania wyjaśnień.</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13.2.</w:t>
      </w:r>
      <w:r w:rsidRPr="00DD61E2">
        <w:rPr>
          <w:rFonts w:ascii="Verdana" w:hAnsi="Verdana"/>
          <w:sz w:val="20"/>
        </w:rPr>
        <w:tab/>
        <w:t>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5F1CCC" w:rsidRPr="00DD61E2" w:rsidRDefault="005F1CCC" w:rsidP="004816D9">
      <w:pPr>
        <w:pStyle w:val="Tekstpodstawowy"/>
        <w:numPr>
          <w:ilvl w:val="1"/>
          <w:numId w:val="5"/>
        </w:numPr>
        <w:tabs>
          <w:tab w:val="left" w:pos="851"/>
        </w:tabs>
        <w:spacing w:before="120"/>
        <w:ind w:left="709" w:hanging="709"/>
        <w:jc w:val="both"/>
        <w:rPr>
          <w:rFonts w:ascii="Verdana" w:hAnsi="Verdana"/>
          <w:iCs/>
          <w:sz w:val="20"/>
        </w:rPr>
      </w:pPr>
      <w:r w:rsidRPr="00DD61E2">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5F1CCC" w:rsidRPr="00DD61E2" w:rsidRDefault="005F1CCC" w:rsidP="004816D9">
      <w:pPr>
        <w:pStyle w:val="Tekstpodstawowy"/>
        <w:numPr>
          <w:ilvl w:val="1"/>
          <w:numId w:val="5"/>
        </w:numPr>
        <w:tabs>
          <w:tab w:val="left" w:pos="851"/>
        </w:tabs>
        <w:spacing w:before="120"/>
        <w:ind w:left="709" w:hanging="709"/>
        <w:jc w:val="both"/>
        <w:rPr>
          <w:rFonts w:ascii="Verdana" w:hAnsi="Verdana"/>
          <w:iCs/>
          <w:sz w:val="20"/>
        </w:rPr>
      </w:pPr>
      <w:r w:rsidRPr="00DD61E2">
        <w:rPr>
          <w:rFonts w:ascii="Verdana" w:hAnsi="Verdana"/>
          <w:iCs/>
          <w:sz w:val="20"/>
        </w:rPr>
        <w:t>Przedłużenie terminu składania ofert nie wpływa na bieg terminu składania wniosku, o którym mowa w pkt 13.2.</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13.5.</w:t>
      </w:r>
      <w:r w:rsidRPr="00DD61E2">
        <w:rPr>
          <w:rFonts w:ascii="Verdana" w:hAnsi="Verdana"/>
          <w:sz w:val="20"/>
        </w:rPr>
        <w:tab/>
        <w:t>Treść zapytań wraz z wyjaśnieniami Zamawiający przekaże Wykonawcom, którym przekazał SIWZ, bez ujawniania źródła zapytania, a także zamieści na stronie internetowej.</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13.6.</w:t>
      </w:r>
      <w:r w:rsidRPr="00DD61E2">
        <w:rPr>
          <w:rFonts w:ascii="Verdana" w:hAnsi="Verdana"/>
          <w:sz w:val="20"/>
        </w:rPr>
        <w:tab/>
        <w:t>W przypadku rozbieżności pomiędzy treścią niniejszej SIWZ a treścią udzielonych wyjaśnień lub zmian SIWZ, jako obowiązującą należy przyjąć treść pisma zawierającego późniejsze oświadczenie Zamawiającego.</w:t>
      </w:r>
    </w:p>
    <w:p w:rsidR="005F1CCC" w:rsidRPr="00DD61E2" w:rsidRDefault="005F1CCC" w:rsidP="005E6D74">
      <w:pPr>
        <w:pStyle w:val="Tekstpodstawowywcity"/>
        <w:tabs>
          <w:tab w:val="left" w:pos="709"/>
        </w:tabs>
        <w:spacing w:before="120"/>
        <w:ind w:left="709" w:hanging="709"/>
        <w:jc w:val="both"/>
        <w:rPr>
          <w:rFonts w:ascii="Verdana" w:hAnsi="Verdana"/>
          <w:sz w:val="20"/>
        </w:rPr>
      </w:pPr>
      <w:r w:rsidRPr="00DD61E2">
        <w:rPr>
          <w:rFonts w:ascii="Verdana" w:hAnsi="Verdana"/>
          <w:sz w:val="20"/>
        </w:rPr>
        <w:t>13.7.</w:t>
      </w:r>
      <w:r w:rsidRPr="00DD61E2">
        <w:rPr>
          <w:rFonts w:ascii="Verdana" w:hAnsi="Verdana"/>
          <w:sz w:val="20"/>
        </w:rPr>
        <w:tab/>
        <w:t>W uzasadnionych przypadkach Zamawiający może przed upływem terminu składania ofert zmienić treść specyfikacji istotnych warunków zamówienia. Dokonaną zmianę SIWZ Zamawiający udostępni na stronie internetowej.</w:t>
      </w:r>
    </w:p>
    <w:p w:rsidR="005F1CCC" w:rsidRPr="00DD61E2" w:rsidRDefault="005F1CCC" w:rsidP="005E6D74">
      <w:pPr>
        <w:pStyle w:val="Tekstpodstawowywcity"/>
        <w:tabs>
          <w:tab w:val="left" w:pos="709"/>
        </w:tabs>
        <w:spacing w:before="120"/>
        <w:ind w:left="709" w:hanging="709"/>
        <w:jc w:val="both"/>
        <w:rPr>
          <w:rFonts w:ascii="Verdana" w:hAnsi="Verdana"/>
          <w:bCs/>
          <w:sz w:val="20"/>
        </w:rPr>
      </w:pPr>
      <w:r w:rsidRPr="00DD61E2">
        <w:rPr>
          <w:rFonts w:ascii="Verdana" w:hAnsi="Verdana"/>
          <w:bCs/>
          <w:sz w:val="20"/>
        </w:rPr>
        <w:t>13.8.</w:t>
      </w:r>
      <w:r w:rsidRPr="00DD61E2">
        <w:rPr>
          <w:rFonts w:ascii="Verdana" w:hAnsi="Verdana"/>
          <w:bCs/>
          <w:sz w:val="20"/>
        </w:rPr>
        <w:tab/>
        <w:t xml:space="preserve">Jeżeli w wyniku zmiany treści SIWZ nieprowadzącej do zmiany treści ogłoszenia </w:t>
      </w:r>
      <w:r w:rsidRPr="00DD61E2">
        <w:rPr>
          <w:rFonts w:ascii="Verdana" w:hAnsi="Verdana"/>
          <w:bCs/>
          <w:sz w:val="20"/>
        </w:rPr>
        <w:br/>
        <w:t>o zamówieniu będzie niezbędny dodatkowy czas na wprowadzenie zmian w ofertach, Zamawiający przedłuży termin składania ofert i poinformuje o tym Wykonawców, którym przekazano SIWZ oraz zamieści informację na stronie internetowej.</w:t>
      </w:r>
    </w:p>
    <w:p w:rsidR="005F1CCC" w:rsidRPr="00DD61E2" w:rsidRDefault="005F1CCC" w:rsidP="005E6D74">
      <w:pPr>
        <w:pStyle w:val="Tekstpodstawowywcity"/>
        <w:tabs>
          <w:tab w:val="left" w:pos="709"/>
        </w:tabs>
        <w:spacing w:before="120"/>
        <w:ind w:left="709" w:hanging="709"/>
        <w:jc w:val="both"/>
        <w:rPr>
          <w:rFonts w:ascii="Verdana" w:hAnsi="Verdana"/>
          <w:bCs/>
          <w:sz w:val="20"/>
        </w:rPr>
      </w:pPr>
      <w:r w:rsidRPr="00DD61E2">
        <w:rPr>
          <w:rFonts w:ascii="Verdana" w:hAnsi="Verdana"/>
          <w:sz w:val="20"/>
        </w:rPr>
        <w:t>13.9.</w:t>
      </w:r>
      <w:r w:rsidRPr="00DD61E2">
        <w:rPr>
          <w:rFonts w:ascii="Verdana" w:hAnsi="Verdana"/>
          <w:sz w:val="20"/>
        </w:rPr>
        <w:tab/>
        <w:t xml:space="preserve">Jeżeli zmiana treści SIWZ, będzie prowadziła do zmiany treści ogłoszenia </w:t>
      </w:r>
      <w:r w:rsidRPr="00DD61E2">
        <w:rPr>
          <w:rFonts w:ascii="Verdana" w:hAnsi="Verdana"/>
          <w:sz w:val="20"/>
        </w:rPr>
        <w:br/>
        <w:t xml:space="preserve">o zamówieniu, Zamawiający dokona zmiany treści ogłoszenia o zamówieniu w sposób przewidziany w art. 38 ust. 4a ustawy Pzp </w:t>
      </w:r>
      <w:r w:rsidRPr="00DD61E2">
        <w:rPr>
          <w:rFonts w:ascii="Verdana" w:hAnsi="Verdana"/>
          <w:bCs/>
          <w:sz w:val="20"/>
        </w:rPr>
        <w:t>oraz jeżeli będzie to konieczne przedłuży termin składania ofert, zgodnie z art. 12a ustawy Pzp.</w:t>
      </w:r>
    </w:p>
    <w:p w:rsidR="005F1CCC" w:rsidRPr="00DD61E2" w:rsidRDefault="005F1CCC" w:rsidP="004816D9">
      <w:pPr>
        <w:pStyle w:val="Tekstpodstawowywcity"/>
        <w:numPr>
          <w:ilvl w:val="1"/>
          <w:numId w:val="6"/>
        </w:numPr>
        <w:suppressAutoHyphens/>
        <w:spacing w:before="120"/>
        <w:ind w:left="709" w:hanging="709"/>
        <w:jc w:val="both"/>
        <w:rPr>
          <w:rFonts w:ascii="Verdana" w:hAnsi="Verdana"/>
          <w:bCs/>
          <w:sz w:val="20"/>
        </w:rPr>
      </w:pPr>
      <w:r w:rsidRPr="00DD61E2">
        <w:rPr>
          <w:rFonts w:ascii="Verdana" w:hAnsi="Verdana"/>
          <w:bCs/>
          <w:sz w:val="20"/>
        </w:rPr>
        <w:t xml:space="preserve">Zamawiający </w:t>
      </w:r>
      <w:r w:rsidRPr="00DD61E2">
        <w:rPr>
          <w:rFonts w:ascii="Verdana" w:hAnsi="Verdana"/>
          <w:b/>
          <w:bCs/>
          <w:sz w:val="20"/>
        </w:rPr>
        <w:t>nie zamierza</w:t>
      </w:r>
      <w:r w:rsidRPr="00DD61E2">
        <w:rPr>
          <w:rFonts w:ascii="Verdana" w:hAnsi="Verdana"/>
          <w:bCs/>
          <w:i/>
          <w:sz w:val="20"/>
        </w:rPr>
        <w:t xml:space="preserve"> </w:t>
      </w:r>
      <w:r w:rsidRPr="00DD61E2">
        <w:rPr>
          <w:rFonts w:ascii="Verdana" w:hAnsi="Verdana"/>
          <w:bCs/>
          <w:sz w:val="20"/>
        </w:rPr>
        <w:t xml:space="preserve">zwoływać zebrania Wykonawców przed składaniem ofert. </w:t>
      </w:r>
    </w:p>
    <w:p w:rsidR="005F1CCC" w:rsidRPr="00DD61E2" w:rsidRDefault="005F1CCC" w:rsidP="00912F01">
      <w:pPr>
        <w:ind w:left="709"/>
        <w:jc w:val="both"/>
        <w:rPr>
          <w:rFonts w:ascii="Verdana" w:hAnsi="Verdana"/>
          <w:sz w:val="20"/>
          <w:szCs w:val="20"/>
        </w:rPr>
      </w:pPr>
    </w:p>
    <w:p w:rsidR="005F1CCC" w:rsidRPr="00DD61E2" w:rsidRDefault="005F1CCC" w:rsidP="00912F01">
      <w:pPr>
        <w:ind w:left="720" w:hanging="720"/>
        <w:jc w:val="both"/>
        <w:rPr>
          <w:rFonts w:ascii="Verdana" w:hAnsi="Verdana" w:cs="Verdana"/>
          <w:b/>
          <w:sz w:val="20"/>
          <w:szCs w:val="20"/>
        </w:rPr>
      </w:pPr>
      <w:r w:rsidRPr="00DD61E2">
        <w:rPr>
          <w:rFonts w:ascii="Verdana" w:hAnsi="Verdana" w:cs="Verdana"/>
          <w:b/>
          <w:sz w:val="20"/>
          <w:szCs w:val="20"/>
        </w:rPr>
        <w:t xml:space="preserve">14. </w:t>
      </w:r>
      <w:r w:rsidRPr="00DD61E2">
        <w:rPr>
          <w:rFonts w:ascii="Verdana" w:hAnsi="Verdana" w:cs="Verdana"/>
          <w:b/>
          <w:sz w:val="20"/>
          <w:szCs w:val="20"/>
        </w:rPr>
        <w:tab/>
      </w:r>
      <w:r w:rsidRPr="00DD61E2">
        <w:rPr>
          <w:rStyle w:val="tekstdokbold"/>
          <w:rFonts w:ascii="Verdana" w:hAnsi="Verdana" w:cs="Verdana"/>
          <w:bCs/>
          <w:sz w:val="20"/>
          <w:szCs w:val="20"/>
        </w:rPr>
        <w:t>OPIS SPOSOBU PRZYGOTOWANIA OFERT</w:t>
      </w:r>
    </w:p>
    <w:p w:rsidR="005F1CCC" w:rsidRPr="00DD61E2" w:rsidRDefault="005F1CCC" w:rsidP="00912F01">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14.1.</w:t>
      </w:r>
      <w:r w:rsidRPr="00DD61E2">
        <w:rPr>
          <w:rFonts w:ascii="Verdana" w:hAnsi="Verdana" w:cs="Verdana"/>
          <w:b w:val="0"/>
          <w:sz w:val="20"/>
          <w:szCs w:val="20"/>
        </w:rPr>
        <w:tab/>
      </w:r>
      <w:r w:rsidRPr="00DD61E2">
        <w:rPr>
          <w:rFonts w:ascii="Verdana" w:hAnsi="Verdana" w:cs="Verdana"/>
          <w:b w:val="0"/>
          <w:bCs w:val="0"/>
          <w:sz w:val="20"/>
          <w:szCs w:val="20"/>
        </w:rPr>
        <w:t>Wykonawca może złożyć tylko jedną ofertę.</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14.2.</w:t>
      </w:r>
      <w:r w:rsidRPr="00DD61E2">
        <w:rPr>
          <w:rFonts w:ascii="Verdana" w:hAnsi="Verdana" w:cs="Verdana"/>
          <w:b w:val="0"/>
          <w:sz w:val="20"/>
          <w:szCs w:val="20"/>
        </w:rPr>
        <w:tab/>
      </w:r>
      <w:r w:rsidRPr="00DD61E2">
        <w:rPr>
          <w:rFonts w:ascii="Verdana" w:hAnsi="Verdana" w:cs="Verdana"/>
          <w:b w:val="0"/>
          <w:bCs w:val="0"/>
          <w:sz w:val="20"/>
          <w:szCs w:val="20"/>
        </w:rPr>
        <w:t xml:space="preserve">Zamawiający </w:t>
      </w:r>
      <w:r>
        <w:rPr>
          <w:rFonts w:ascii="Verdana" w:hAnsi="Verdana" w:cs="Verdana"/>
          <w:b w:val="0"/>
          <w:bCs w:val="0"/>
          <w:sz w:val="20"/>
          <w:szCs w:val="20"/>
        </w:rPr>
        <w:t xml:space="preserve">nie </w:t>
      </w:r>
      <w:r w:rsidRPr="00DD61E2">
        <w:rPr>
          <w:rFonts w:ascii="Verdana" w:hAnsi="Verdana" w:cs="Verdana"/>
          <w:b w:val="0"/>
          <w:bCs w:val="0"/>
          <w:sz w:val="20"/>
          <w:szCs w:val="20"/>
        </w:rPr>
        <w:t>dopuszcza składania ofert częściowych</w:t>
      </w:r>
      <w:r w:rsidRPr="00DD61E2">
        <w:rPr>
          <w:rFonts w:ascii="Verdana" w:hAnsi="Verdana" w:cs="Verdana"/>
          <w:b w:val="0"/>
          <w:bCs w:val="0"/>
          <w:i/>
          <w:sz w:val="20"/>
          <w:szCs w:val="20"/>
        </w:rPr>
        <w:t xml:space="preserve">, </w:t>
      </w:r>
      <w:r w:rsidRPr="00DD61E2">
        <w:rPr>
          <w:rFonts w:ascii="Verdana" w:hAnsi="Verdana" w:cs="Verdana"/>
          <w:b w:val="0"/>
          <w:bCs w:val="0"/>
          <w:sz w:val="20"/>
          <w:szCs w:val="20"/>
        </w:rPr>
        <w:t>zgodnie z pkt 5</w:t>
      </w:r>
      <w:r>
        <w:rPr>
          <w:rFonts w:ascii="Verdana" w:hAnsi="Verdana" w:cs="Verdana"/>
          <w:b w:val="0"/>
          <w:bCs w:val="0"/>
          <w:sz w:val="20"/>
          <w:szCs w:val="20"/>
        </w:rPr>
        <w:t>.1</w:t>
      </w:r>
      <w:r w:rsidRPr="00DD61E2">
        <w:rPr>
          <w:rFonts w:ascii="Verdana" w:hAnsi="Verdana" w:cs="Verdana"/>
          <w:b w:val="0"/>
          <w:bCs w:val="0"/>
          <w:sz w:val="20"/>
          <w:szCs w:val="20"/>
        </w:rPr>
        <w:t xml:space="preserve"> IDW.</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14.3.</w:t>
      </w:r>
      <w:r w:rsidRPr="00DD61E2">
        <w:rPr>
          <w:rFonts w:ascii="Verdana" w:hAnsi="Verdana" w:cs="Verdana"/>
          <w:b w:val="0"/>
          <w:sz w:val="20"/>
          <w:szCs w:val="20"/>
        </w:rPr>
        <w:tab/>
      </w:r>
      <w:r w:rsidRPr="00DD61E2">
        <w:rPr>
          <w:rFonts w:ascii="Verdana" w:hAnsi="Verdana" w:cs="Verdana"/>
          <w:b w:val="0"/>
          <w:bCs w:val="0"/>
          <w:sz w:val="20"/>
          <w:szCs w:val="20"/>
        </w:rPr>
        <w:t>Zamawiający nie dopuszcza składania ofert wariantowych</w:t>
      </w:r>
      <w:r w:rsidRPr="00DD61E2">
        <w:rPr>
          <w:rFonts w:ascii="Verdana" w:hAnsi="Verdana" w:cs="Verdana"/>
          <w:b w:val="0"/>
          <w:bCs w:val="0"/>
          <w:i/>
          <w:sz w:val="20"/>
          <w:szCs w:val="20"/>
        </w:rPr>
        <w:t xml:space="preserve">, </w:t>
      </w:r>
      <w:r w:rsidRPr="00DD61E2">
        <w:rPr>
          <w:rFonts w:ascii="Verdana" w:hAnsi="Verdana" w:cs="Verdana"/>
          <w:b w:val="0"/>
          <w:bCs w:val="0"/>
          <w:sz w:val="20"/>
          <w:szCs w:val="20"/>
        </w:rPr>
        <w:t>zgodnie z pkt 5</w:t>
      </w:r>
      <w:r>
        <w:rPr>
          <w:rFonts w:ascii="Verdana" w:hAnsi="Verdana" w:cs="Verdana"/>
          <w:b w:val="0"/>
          <w:bCs w:val="0"/>
          <w:sz w:val="20"/>
          <w:szCs w:val="20"/>
        </w:rPr>
        <w:t>.1</w:t>
      </w:r>
      <w:r w:rsidRPr="00DD61E2">
        <w:rPr>
          <w:rFonts w:ascii="Verdana" w:hAnsi="Verdana" w:cs="Verdana"/>
          <w:b w:val="0"/>
          <w:bCs w:val="0"/>
          <w:sz w:val="20"/>
          <w:szCs w:val="20"/>
        </w:rPr>
        <w:t xml:space="preserve"> IDW.</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14.4.</w:t>
      </w:r>
      <w:r w:rsidRPr="00DD61E2">
        <w:rPr>
          <w:rFonts w:ascii="Verdana" w:hAnsi="Verdana" w:cs="Verdana"/>
          <w:b w:val="0"/>
          <w:sz w:val="20"/>
          <w:szCs w:val="20"/>
        </w:rPr>
        <w:tab/>
      </w:r>
      <w:r w:rsidRPr="00DD61E2">
        <w:rPr>
          <w:rFonts w:ascii="Verdana" w:hAnsi="Verdana" w:cs="Verdana"/>
          <w:b w:val="0"/>
          <w:bCs w:val="0"/>
          <w:sz w:val="20"/>
          <w:szCs w:val="20"/>
        </w:rPr>
        <w:t>Oferta musi być zabezpieczona wadium.</w:t>
      </w:r>
    </w:p>
    <w:p w:rsidR="005F1CCC" w:rsidRPr="00DD61E2" w:rsidRDefault="005F1CCC" w:rsidP="00912F01">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14.5.</w:t>
      </w:r>
      <w:r w:rsidRPr="00DD61E2">
        <w:rPr>
          <w:rFonts w:ascii="Verdana" w:hAnsi="Verdana" w:cs="Verdana"/>
          <w:b w:val="0"/>
          <w:sz w:val="20"/>
          <w:szCs w:val="20"/>
        </w:rPr>
        <w:tab/>
      </w:r>
      <w:r w:rsidRPr="00DD61E2">
        <w:rPr>
          <w:rFonts w:ascii="Verdana" w:hAnsi="Verdana" w:cs="Verdana"/>
          <w:b w:val="0"/>
          <w:bCs w:val="0"/>
          <w:sz w:val="20"/>
          <w:szCs w:val="20"/>
        </w:rPr>
        <w:t>Ofertę stanowi wypełniony Formularz „Oferta” oraz niżej wymienione wypełnione dokumenty:</w:t>
      </w:r>
    </w:p>
    <w:p w:rsidR="005F1CCC" w:rsidRPr="00DD61E2" w:rsidRDefault="005F1CCC" w:rsidP="003761A4">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1) </w:t>
      </w:r>
      <w:r w:rsidRPr="00DD61E2">
        <w:rPr>
          <w:rFonts w:ascii="Verdana" w:hAnsi="Verdana"/>
          <w:b w:val="0"/>
          <w:bCs w:val="0"/>
          <w:sz w:val="20"/>
          <w:szCs w:val="20"/>
        </w:rPr>
        <w:tab/>
      </w:r>
      <w:r w:rsidR="00535C20">
        <w:rPr>
          <w:rFonts w:ascii="Verdana" w:hAnsi="Verdana"/>
          <w:b w:val="0"/>
          <w:bCs w:val="0"/>
          <w:sz w:val="20"/>
          <w:szCs w:val="20"/>
        </w:rPr>
        <w:t>Formularz Cenowy</w:t>
      </w:r>
      <w:r w:rsidRPr="00DD61E2">
        <w:rPr>
          <w:rFonts w:ascii="Verdana" w:hAnsi="Verdana"/>
          <w:b w:val="0"/>
          <w:bCs w:val="0"/>
          <w:sz w:val="20"/>
          <w:szCs w:val="20"/>
        </w:rPr>
        <w:t xml:space="preserve"> (Tom IV SIWZ);</w:t>
      </w:r>
    </w:p>
    <w:p w:rsidR="00535C20" w:rsidRDefault="005F1CCC" w:rsidP="00535C20">
      <w:pPr>
        <w:spacing w:before="120"/>
        <w:ind w:left="993" w:hanging="284"/>
        <w:rPr>
          <w:rFonts w:ascii="Verdana" w:hAnsi="Verdana" w:cs="Verdana"/>
          <w:sz w:val="20"/>
          <w:szCs w:val="20"/>
        </w:rPr>
      </w:pPr>
      <w:r w:rsidRPr="00DF4AF4">
        <w:rPr>
          <w:rFonts w:ascii="Verdana" w:hAnsi="Verdana"/>
          <w:bCs/>
          <w:sz w:val="20"/>
          <w:szCs w:val="20"/>
        </w:rPr>
        <w:t>2)</w:t>
      </w:r>
      <w:r w:rsidRPr="00DD61E2">
        <w:rPr>
          <w:rFonts w:ascii="Verdana" w:hAnsi="Verdana"/>
          <w:b/>
          <w:bCs/>
          <w:sz w:val="20"/>
          <w:szCs w:val="20"/>
        </w:rPr>
        <w:t xml:space="preserve"> </w:t>
      </w:r>
      <w:r w:rsidR="00535C20" w:rsidRPr="00DD61E2">
        <w:rPr>
          <w:rFonts w:ascii="Verdana" w:hAnsi="Verdana" w:cs="Verdana"/>
          <w:bCs/>
          <w:sz w:val="20"/>
          <w:szCs w:val="20"/>
        </w:rPr>
        <w:t xml:space="preserve">Formularz 2.1. FORMULARZ KRYTERIUM OCENY OFERT </w:t>
      </w:r>
      <w:r w:rsidR="00535C20" w:rsidRPr="00DD61E2">
        <w:rPr>
          <w:rFonts w:ascii="Verdana" w:hAnsi="Verdana" w:cs="Verdana"/>
          <w:sz w:val="20"/>
          <w:szCs w:val="20"/>
        </w:rPr>
        <w:t>„</w:t>
      </w:r>
      <w:r w:rsidR="00535C20">
        <w:rPr>
          <w:rFonts w:ascii="Verdana" w:hAnsi="Verdana" w:cs="Calibri"/>
          <w:b/>
          <w:sz w:val="20"/>
          <w:szCs w:val="20"/>
        </w:rPr>
        <w:t>Doświadczenie personelu</w:t>
      </w:r>
      <w:r w:rsidR="00535C20">
        <w:rPr>
          <w:rFonts w:ascii="Verdana" w:hAnsi="Verdana" w:cs="Verdana"/>
          <w:sz w:val="20"/>
          <w:szCs w:val="20"/>
        </w:rPr>
        <w:t>”</w:t>
      </w:r>
    </w:p>
    <w:p w:rsidR="00535C20" w:rsidRDefault="00535C20" w:rsidP="00535C20">
      <w:pPr>
        <w:spacing w:before="120"/>
        <w:ind w:left="993" w:hanging="284"/>
        <w:rPr>
          <w:rFonts w:ascii="Verdana" w:hAnsi="Verdana" w:cs="Verdana"/>
          <w:sz w:val="20"/>
          <w:szCs w:val="20"/>
        </w:rPr>
      </w:pPr>
      <w:r w:rsidRPr="00DF4AF4">
        <w:rPr>
          <w:rFonts w:ascii="Verdana" w:hAnsi="Verdana"/>
          <w:bCs/>
          <w:sz w:val="20"/>
          <w:szCs w:val="20"/>
        </w:rPr>
        <w:t>3)</w:t>
      </w:r>
      <w:r>
        <w:rPr>
          <w:rFonts w:ascii="Verdana" w:hAnsi="Verdana"/>
          <w:b/>
          <w:bCs/>
          <w:sz w:val="20"/>
          <w:szCs w:val="20"/>
        </w:rPr>
        <w:t xml:space="preserve"> </w:t>
      </w:r>
      <w:r w:rsidRPr="00DD61E2">
        <w:rPr>
          <w:rFonts w:ascii="Verdana" w:hAnsi="Verdana" w:cs="Verdana"/>
          <w:bCs/>
          <w:sz w:val="20"/>
          <w:szCs w:val="20"/>
        </w:rPr>
        <w:t xml:space="preserve">Formularz 2.2. </w:t>
      </w:r>
      <w:r>
        <w:rPr>
          <w:rFonts w:ascii="Verdana" w:hAnsi="Verdana" w:cs="Verdana"/>
          <w:bCs/>
          <w:sz w:val="20"/>
          <w:szCs w:val="20"/>
        </w:rPr>
        <w:tab/>
      </w:r>
      <w:r w:rsidRPr="00DD61E2">
        <w:rPr>
          <w:rFonts w:ascii="Verdana" w:hAnsi="Verdana" w:cs="Verdana"/>
          <w:bCs/>
          <w:sz w:val="20"/>
          <w:szCs w:val="20"/>
        </w:rPr>
        <w:t xml:space="preserve">FORMULARZ KRYTERIUM OCENY OFERT </w:t>
      </w:r>
      <w:r w:rsidRPr="00DD61E2">
        <w:rPr>
          <w:rFonts w:ascii="Verdana" w:hAnsi="Verdana" w:cs="Verdana"/>
          <w:sz w:val="20"/>
          <w:szCs w:val="20"/>
        </w:rPr>
        <w:t>„</w:t>
      </w:r>
      <w:r>
        <w:rPr>
          <w:rFonts w:ascii="Verdana" w:eastAsiaTheme="minorHAnsi" w:hAnsi="Verdana" w:cs="Verdana"/>
          <w:b/>
          <w:color w:val="231F20"/>
          <w:sz w:val="20"/>
          <w:szCs w:val="20"/>
          <w:lang w:eastAsia="en-US"/>
        </w:rPr>
        <w:t>Zatrudnienie</w:t>
      </w:r>
      <w:r w:rsidRPr="008F7919">
        <w:rPr>
          <w:rFonts w:ascii="Verdana" w:eastAsiaTheme="minorHAnsi" w:hAnsi="Verdana" w:cs="Verdana"/>
          <w:b/>
          <w:color w:val="231F20"/>
          <w:sz w:val="20"/>
          <w:szCs w:val="20"/>
          <w:lang w:eastAsia="en-US"/>
        </w:rPr>
        <w:t xml:space="preserve"> na umowę o pracę</w:t>
      </w:r>
      <w:r>
        <w:rPr>
          <w:rFonts w:ascii="Verdana" w:hAnsi="Verdana" w:cs="Verdana"/>
          <w:sz w:val="20"/>
          <w:szCs w:val="20"/>
        </w:rPr>
        <w:t>”</w:t>
      </w:r>
    </w:p>
    <w:p w:rsidR="00535C20" w:rsidRPr="00DD61E2" w:rsidRDefault="00535C20" w:rsidP="00535C20">
      <w:pPr>
        <w:spacing w:before="120"/>
        <w:ind w:left="993" w:hanging="284"/>
        <w:rPr>
          <w:rFonts w:ascii="Verdana" w:hAnsi="Verdana" w:cs="Verdana"/>
          <w:bCs/>
          <w:sz w:val="20"/>
          <w:szCs w:val="20"/>
        </w:rPr>
      </w:pPr>
      <w:r>
        <w:rPr>
          <w:rFonts w:ascii="Verdana" w:hAnsi="Verdana" w:cs="Verdana"/>
          <w:sz w:val="20"/>
          <w:szCs w:val="20"/>
        </w:rPr>
        <w:t>4) Formularz 2.3</w:t>
      </w:r>
      <w:r>
        <w:rPr>
          <w:rFonts w:ascii="Verdana" w:hAnsi="Verdana" w:cs="Verdana"/>
          <w:sz w:val="20"/>
          <w:szCs w:val="20"/>
        </w:rPr>
        <w:tab/>
      </w:r>
      <w:r w:rsidRPr="00DD61E2">
        <w:rPr>
          <w:rFonts w:ascii="Verdana" w:hAnsi="Verdana" w:cs="Verdana"/>
          <w:bCs/>
          <w:sz w:val="20"/>
          <w:szCs w:val="20"/>
        </w:rPr>
        <w:t>FORMULARZ KRYTERIUM OCENY OFERT</w:t>
      </w:r>
      <w:r>
        <w:rPr>
          <w:rFonts w:ascii="Verdana" w:hAnsi="Verdana" w:cs="Verdana"/>
          <w:bCs/>
          <w:sz w:val="20"/>
          <w:szCs w:val="20"/>
        </w:rPr>
        <w:t xml:space="preserve"> „</w:t>
      </w:r>
      <w:r>
        <w:rPr>
          <w:rFonts w:ascii="Verdana" w:eastAsiaTheme="minorHAnsi" w:hAnsi="Verdana" w:cs="Verdana"/>
          <w:b/>
          <w:color w:val="231F20"/>
          <w:sz w:val="20"/>
          <w:szCs w:val="20"/>
          <w:lang w:eastAsia="en-US"/>
        </w:rPr>
        <w:t>P</w:t>
      </w:r>
      <w:r w:rsidRPr="008F7919">
        <w:rPr>
          <w:rFonts w:ascii="Verdana" w:eastAsiaTheme="minorHAnsi" w:hAnsi="Verdana" w:cs="Verdana"/>
          <w:b/>
          <w:color w:val="231F20"/>
          <w:sz w:val="20"/>
          <w:szCs w:val="20"/>
          <w:lang w:eastAsia="en-US"/>
        </w:rPr>
        <w:t>rowadzenie strony internetowej</w:t>
      </w:r>
      <w:r>
        <w:rPr>
          <w:rFonts w:ascii="Verdana" w:eastAsiaTheme="minorHAnsi" w:hAnsi="Verdana" w:cs="Verdana"/>
          <w:b/>
          <w:color w:val="231F20"/>
          <w:sz w:val="20"/>
          <w:szCs w:val="20"/>
          <w:lang w:eastAsia="en-US"/>
        </w:rPr>
        <w:t>”</w:t>
      </w:r>
    </w:p>
    <w:p w:rsidR="005F1CCC" w:rsidRPr="00DD61E2" w:rsidRDefault="005F1CCC" w:rsidP="00535C20">
      <w:pPr>
        <w:pStyle w:val="Tekstpodstawowy2"/>
        <w:ind w:left="1134" w:hanging="425"/>
        <w:rPr>
          <w:rFonts w:ascii="Verdana" w:hAnsi="Verdana" w:cs="Verdana"/>
          <w:b w:val="0"/>
          <w:bCs w:val="0"/>
          <w:sz w:val="20"/>
          <w:szCs w:val="20"/>
        </w:rPr>
      </w:pPr>
      <w:r w:rsidRPr="00DD61E2">
        <w:rPr>
          <w:rFonts w:ascii="Verdana" w:hAnsi="Verdana" w:cs="Verdana"/>
          <w:b w:val="0"/>
          <w:sz w:val="20"/>
          <w:szCs w:val="20"/>
        </w:rPr>
        <w:t>14.6.</w:t>
      </w:r>
      <w:r w:rsidRPr="00DD61E2">
        <w:rPr>
          <w:rFonts w:ascii="Verdana" w:hAnsi="Verdana" w:cs="Verdana"/>
          <w:b w:val="0"/>
          <w:sz w:val="20"/>
          <w:szCs w:val="20"/>
        </w:rPr>
        <w:tab/>
      </w:r>
      <w:r w:rsidRPr="00DD61E2">
        <w:rPr>
          <w:rFonts w:ascii="Verdana" w:hAnsi="Verdana" w:cs="Verdana"/>
          <w:b w:val="0"/>
          <w:bCs w:val="0"/>
          <w:sz w:val="20"/>
          <w:szCs w:val="20"/>
        </w:rPr>
        <w:t>Wraz z ofertą powinny być złożone:</w:t>
      </w:r>
    </w:p>
    <w:p w:rsidR="005F1CCC" w:rsidRPr="00DD61E2" w:rsidRDefault="005F1CCC" w:rsidP="003761A4">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1) </w:t>
      </w:r>
      <w:r w:rsidRPr="00DD61E2">
        <w:rPr>
          <w:rFonts w:ascii="Verdana" w:hAnsi="Verdana"/>
          <w:b w:val="0"/>
          <w:bCs w:val="0"/>
          <w:sz w:val="20"/>
          <w:szCs w:val="20"/>
        </w:rPr>
        <w:tab/>
      </w:r>
      <w:r w:rsidRPr="00DD61E2">
        <w:rPr>
          <w:rFonts w:ascii="Verdana" w:hAnsi="Verdana" w:cs="Verdana"/>
          <w:b w:val="0"/>
          <w:bCs w:val="0"/>
          <w:sz w:val="20"/>
          <w:szCs w:val="20"/>
        </w:rPr>
        <w:t>Oświadczenia wymagane postanowieniami pkt 9.1 IDW</w:t>
      </w:r>
      <w:r w:rsidRPr="00DD61E2">
        <w:rPr>
          <w:rFonts w:ascii="Verdana" w:hAnsi="Verdana"/>
          <w:b w:val="0"/>
          <w:bCs w:val="0"/>
          <w:sz w:val="20"/>
          <w:szCs w:val="20"/>
        </w:rPr>
        <w:t>;</w:t>
      </w:r>
    </w:p>
    <w:p w:rsidR="005F1CCC" w:rsidRPr="00DD61E2" w:rsidRDefault="005F1CCC" w:rsidP="005F7B23">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2)  </w:t>
      </w:r>
      <w:r w:rsidRPr="00DD61E2">
        <w:rPr>
          <w:rFonts w:ascii="Verdana" w:hAnsi="Verdana"/>
          <w:b w:val="0"/>
          <w:bCs w:val="0"/>
          <w:sz w:val="20"/>
          <w:szCs w:val="20"/>
        </w:rPr>
        <w:tab/>
        <w:t>Oświadczenia dla podmiotów, na zdolnościach lub sytuacji których polega wykonawca, wymagane postanowieniami pkt 10.6. IDW;</w:t>
      </w:r>
    </w:p>
    <w:p w:rsidR="005F1CCC" w:rsidRPr="00DD61E2" w:rsidRDefault="005F1CCC" w:rsidP="00D02765">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lastRenderedPageBreak/>
        <w:t>3)</w:t>
      </w:r>
      <w:r w:rsidRPr="00DD61E2">
        <w:rPr>
          <w:rFonts w:ascii="Verdana" w:hAnsi="Verdana"/>
          <w:b w:val="0"/>
          <w:bCs w:val="0"/>
          <w:sz w:val="20"/>
          <w:szCs w:val="20"/>
        </w:rPr>
        <w:tab/>
        <w:t>Zobowiązania wymagane postanowieniami pkt 10.2. IDW, w przypadku gdy Wykonawca polega na zdolnościach innych podmiotów w celu potwierdzenia spełniania warunków udziału w postępowaniu.</w:t>
      </w:r>
    </w:p>
    <w:p w:rsidR="005F1CCC" w:rsidRPr="00DD61E2" w:rsidRDefault="005F1CCC" w:rsidP="003761A4">
      <w:pPr>
        <w:pStyle w:val="Tekstpodstawowy2"/>
        <w:tabs>
          <w:tab w:val="left" w:pos="1134"/>
        </w:tabs>
        <w:ind w:left="1134" w:hanging="425"/>
        <w:rPr>
          <w:rFonts w:ascii="Verdana" w:hAnsi="Verdana" w:cs="Verdana"/>
          <w:b w:val="0"/>
          <w:bCs w:val="0"/>
          <w:sz w:val="20"/>
          <w:szCs w:val="20"/>
        </w:rPr>
      </w:pPr>
      <w:r w:rsidRPr="00DD61E2">
        <w:rPr>
          <w:rFonts w:ascii="Verdana" w:hAnsi="Verdana"/>
          <w:b w:val="0"/>
          <w:bCs w:val="0"/>
          <w:sz w:val="20"/>
          <w:szCs w:val="20"/>
        </w:rPr>
        <w:t xml:space="preserve">4) </w:t>
      </w:r>
      <w:r w:rsidRPr="00DD61E2">
        <w:rPr>
          <w:rFonts w:ascii="Verdana" w:hAnsi="Verdana"/>
          <w:b w:val="0"/>
          <w:bCs w:val="0"/>
          <w:sz w:val="20"/>
          <w:szCs w:val="20"/>
        </w:rPr>
        <w:tab/>
      </w:r>
      <w:r w:rsidRPr="00DD61E2">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5F1CCC" w:rsidRPr="00DD61E2" w:rsidRDefault="005F1CCC" w:rsidP="003761A4">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5) </w:t>
      </w:r>
      <w:r w:rsidRPr="00DD61E2">
        <w:rPr>
          <w:rFonts w:ascii="Verdana" w:hAnsi="Verdana"/>
          <w:b w:val="0"/>
          <w:bCs w:val="0"/>
          <w:sz w:val="20"/>
          <w:szCs w:val="20"/>
        </w:rPr>
        <w:tab/>
      </w:r>
      <w:r w:rsidRPr="00DD61E2">
        <w:rPr>
          <w:rFonts w:ascii="Verdana" w:hAnsi="Verdana" w:cs="Verdana"/>
          <w:b w:val="0"/>
          <w:bCs w:val="0"/>
          <w:sz w:val="20"/>
          <w:szCs w:val="20"/>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p>
    <w:p w:rsidR="005F1CCC" w:rsidRPr="00DD61E2" w:rsidRDefault="005F1CCC" w:rsidP="003761A4">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6) </w:t>
      </w:r>
      <w:r w:rsidRPr="00DD61E2">
        <w:rPr>
          <w:rFonts w:ascii="Verdana" w:hAnsi="Verdana"/>
          <w:b w:val="0"/>
          <w:bCs w:val="0"/>
          <w:sz w:val="20"/>
          <w:szCs w:val="20"/>
        </w:rPr>
        <w:tab/>
      </w:r>
      <w:r w:rsidRPr="00DD61E2">
        <w:rPr>
          <w:rFonts w:ascii="Verdana" w:hAnsi="Verdana" w:cs="Verdana"/>
          <w:b w:val="0"/>
          <w:bCs w:val="0"/>
          <w:sz w:val="20"/>
          <w:szCs w:val="20"/>
        </w:rPr>
        <w:t>Oryginał gwarancji lub poręczenia, jeśli wadium wnoszone jest w innej formie niż pieniądz.</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14.7.</w:t>
      </w:r>
      <w:r w:rsidRPr="00DD61E2">
        <w:rPr>
          <w:rFonts w:ascii="Verdana" w:hAnsi="Verdana" w:cs="Verdana"/>
          <w:b w:val="0"/>
          <w:sz w:val="20"/>
          <w:szCs w:val="20"/>
        </w:rPr>
        <w:tab/>
      </w:r>
      <w:r w:rsidRPr="00DD61E2">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14.8.</w:t>
      </w:r>
      <w:r w:rsidRPr="00DD61E2">
        <w:rPr>
          <w:rFonts w:ascii="Verdana" w:hAnsi="Verdana" w:cs="Verdana"/>
          <w:b w:val="0"/>
          <w:sz w:val="20"/>
          <w:szCs w:val="20"/>
        </w:rPr>
        <w:tab/>
      </w:r>
      <w:r w:rsidRPr="00DD61E2">
        <w:rPr>
          <w:rFonts w:ascii="Verdana" w:hAnsi="Verdana" w:cs="Verdana"/>
          <w:b w:val="0"/>
          <w:bCs w:val="0"/>
          <w:sz w:val="20"/>
          <w:szCs w:val="20"/>
        </w:rPr>
        <w:t>Oferta oraz pozostałe oświadczenia i dokumenty, dla których Zamawiający określił wzory w formie formularzy zamieszczonych Rozdziale 3 Tomu I SIWZ, powinny być sporządzone zgodnie z tymi wzorami, co do treści oraz opisu kolumn i wierszy.</w:t>
      </w:r>
    </w:p>
    <w:p w:rsidR="005F1CCC" w:rsidRPr="00DD61E2" w:rsidRDefault="005F1CCC" w:rsidP="00912F01">
      <w:pPr>
        <w:pStyle w:val="Tekstpodstawowy2"/>
        <w:ind w:left="709" w:hanging="709"/>
        <w:rPr>
          <w:rFonts w:ascii="Verdana" w:hAnsi="Verdana"/>
          <w:b w:val="0"/>
          <w:iCs/>
          <w:sz w:val="20"/>
          <w:szCs w:val="20"/>
        </w:rPr>
      </w:pPr>
      <w:r w:rsidRPr="00DD61E2">
        <w:rPr>
          <w:rFonts w:ascii="Verdana" w:hAnsi="Verdana" w:cs="Verdana"/>
          <w:b w:val="0"/>
          <w:sz w:val="20"/>
          <w:szCs w:val="20"/>
        </w:rPr>
        <w:t>14.9.</w:t>
      </w:r>
      <w:r w:rsidRPr="00DD61E2">
        <w:rPr>
          <w:rFonts w:ascii="Verdana" w:hAnsi="Verdana" w:cs="Verdana"/>
          <w:b w:val="0"/>
          <w:sz w:val="20"/>
          <w:szCs w:val="20"/>
        </w:rPr>
        <w:tab/>
      </w:r>
      <w:r w:rsidRPr="00DD61E2">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5F1CCC" w:rsidRPr="00DD61E2" w:rsidRDefault="005F1CCC" w:rsidP="003761A4">
      <w:pPr>
        <w:pStyle w:val="Tekstpodstawowy2"/>
        <w:ind w:left="709" w:hanging="709"/>
        <w:rPr>
          <w:rFonts w:ascii="Verdana" w:hAnsi="Verdana"/>
          <w:b w:val="0"/>
          <w:iCs/>
          <w:sz w:val="20"/>
          <w:szCs w:val="20"/>
        </w:rPr>
      </w:pPr>
      <w:r w:rsidRPr="00DD61E2">
        <w:rPr>
          <w:rFonts w:ascii="Verdana" w:hAnsi="Verdana" w:cs="Verdana"/>
          <w:b w:val="0"/>
          <w:sz w:val="20"/>
          <w:szCs w:val="20"/>
        </w:rPr>
        <w:t>14.10.</w:t>
      </w:r>
      <w:r w:rsidRPr="00DD61E2">
        <w:rPr>
          <w:rFonts w:ascii="Verdana" w:hAnsi="Verdana" w:cs="Verdana"/>
          <w:b w:val="0"/>
          <w:sz w:val="20"/>
          <w:szCs w:val="20"/>
        </w:rPr>
        <w:tab/>
      </w:r>
      <w:r w:rsidRPr="00DD61E2">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5F1CCC" w:rsidRPr="00DD61E2" w:rsidRDefault="005F1CCC" w:rsidP="003761A4">
      <w:pPr>
        <w:pStyle w:val="Tekstpodstawowy2"/>
        <w:ind w:left="709" w:hanging="709"/>
        <w:rPr>
          <w:rFonts w:ascii="Verdana" w:hAnsi="Verdana"/>
          <w:b w:val="0"/>
          <w:iCs/>
          <w:sz w:val="20"/>
          <w:szCs w:val="20"/>
        </w:rPr>
      </w:pPr>
      <w:r w:rsidRPr="00DD61E2">
        <w:rPr>
          <w:rFonts w:ascii="Verdana" w:hAnsi="Verdana" w:cs="Verdana"/>
          <w:b w:val="0"/>
          <w:sz w:val="20"/>
          <w:szCs w:val="20"/>
        </w:rPr>
        <w:t>14.11.</w:t>
      </w:r>
      <w:r w:rsidRPr="00DD61E2">
        <w:rPr>
          <w:rFonts w:ascii="Verdana" w:hAnsi="Verdana" w:cs="Verdana"/>
          <w:b w:val="0"/>
          <w:sz w:val="20"/>
          <w:szCs w:val="20"/>
        </w:rPr>
        <w:tab/>
      </w:r>
      <w:r w:rsidRPr="00DD61E2">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rsidR="005F1CCC" w:rsidRPr="00DD61E2" w:rsidRDefault="005F1CCC" w:rsidP="003761A4">
      <w:pPr>
        <w:pStyle w:val="Tekstpodstawowy2"/>
        <w:ind w:left="709" w:hanging="709"/>
        <w:rPr>
          <w:rFonts w:ascii="Verdana" w:hAnsi="Verdana"/>
          <w:b w:val="0"/>
          <w:iCs/>
          <w:sz w:val="20"/>
          <w:szCs w:val="20"/>
        </w:rPr>
      </w:pPr>
      <w:r w:rsidRPr="00DD61E2">
        <w:rPr>
          <w:rFonts w:ascii="Verdana" w:hAnsi="Verdana" w:cs="Verdana"/>
          <w:b w:val="0"/>
          <w:sz w:val="20"/>
          <w:szCs w:val="20"/>
        </w:rPr>
        <w:t>14.12.</w:t>
      </w:r>
      <w:r w:rsidRPr="00DD61E2">
        <w:rPr>
          <w:rFonts w:ascii="Verdana" w:hAnsi="Verdana" w:cs="Verdana"/>
          <w:b w:val="0"/>
          <w:sz w:val="20"/>
          <w:szCs w:val="20"/>
        </w:rPr>
        <w:tab/>
      </w:r>
      <w:r w:rsidRPr="00DD61E2">
        <w:rPr>
          <w:rFonts w:ascii="Verdana" w:hAnsi="Verdana"/>
          <w:b w:val="0"/>
          <w:sz w:val="20"/>
          <w:szCs w:val="20"/>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DD61E2">
        <w:rPr>
          <w:rFonts w:ascii="Verdana" w:hAnsi="Verdana"/>
          <w:sz w:val="20"/>
          <w:szCs w:val="20"/>
        </w:rPr>
        <w:t>oraz wykazał, załączając stosowne wyjaśnienia, iż zastrzeżone informacje stanowią tajemnicę przedsiębiorstwa</w:t>
      </w:r>
      <w:r w:rsidRPr="00DD61E2">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DD61E2">
        <w:rPr>
          <w:rFonts w:ascii="Verdana" w:hAnsi="Verdana"/>
          <w:b w:val="0"/>
          <w:i/>
          <w:sz w:val="20"/>
          <w:szCs w:val="20"/>
        </w:rPr>
        <w:t>Informacje stanowiące tajemnicę przedsiębiorstwa – nie udostępniać</w:t>
      </w:r>
      <w:r w:rsidRPr="00DD61E2">
        <w:rPr>
          <w:rFonts w:ascii="Verdana" w:hAnsi="Verdana"/>
          <w:b w:val="0"/>
          <w:sz w:val="20"/>
          <w:szCs w:val="20"/>
        </w:rPr>
        <w:t>”, z zachowaniem kolejności numerowania stron oferty</w:t>
      </w:r>
      <w:r w:rsidRPr="00DD61E2">
        <w:rPr>
          <w:rFonts w:ascii="Verdana" w:hAnsi="Verdana" w:cs="Verdana"/>
          <w:b w:val="0"/>
          <w:bCs w:val="0"/>
          <w:sz w:val="20"/>
          <w:szCs w:val="20"/>
        </w:rPr>
        <w:t>.</w:t>
      </w:r>
    </w:p>
    <w:p w:rsidR="005F1CCC" w:rsidRPr="00DD61E2" w:rsidRDefault="005F1CCC" w:rsidP="003761A4">
      <w:pPr>
        <w:pStyle w:val="Tekstpodstawowy2"/>
        <w:ind w:left="709" w:hanging="709"/>
        <w:rPr>
          <w:rFonts w:ascii="Verdana" w:hAnsi="Verdana" w:cs="Verdana"/>
          <w:b w:val="0"/>
          <w:bCs w:val="0"/>
          <w:sz w:val="20"/>
          <w:szCs w:val="20"/>
        </w:rPr>
      </w:pPr>
      <w:r w:rsidRPr="00DD61E2">
        <w:rPr>
          <w:rFonts w:ascii="Verdana" w:hAnsi="Verdana" w:cs="Verdana"/>
          <w:b w:val="0"/>
          <w:sz w:val="20"/>
          <w:szCs w:val="20"/>
        </w:rPr>
        <w:t>14.13.</w:t>
      </w:r>
      <w:r w:rsidRPr="00DD61E2">
        <w:rPr>
          <w:rFonts w:ascii="Verdana" w:hAnsi="Verdana" w:cs="Verdana"/>
          <w:b w:val="0"/>
          <w:sz w:val="20"/>
          <w:szCs w:val="20"/>
        </w:rPr>
        <w:tab/>
      </w:r>
      <w:r w:rsidRPr="00DD61E2">
        <w:rPr>
          <w:rFonts w:ascii="Verdana" w:hAnsi="Verdana" w:cs="Verdana"/>
          <w:b w:val="0"/>
          <w:bCs w:val="0"/>
          <w:sz w:val="20"/>
          <w:szCs w:val="20"/>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5F1CCC" w:rsidRPr="00DD61E2" w:rsidRDefault="005F1CCC" w:rsidP="003761A4">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5"/>
      </w:tblGrid>
      <w:tr w:rsidR="005F1CCC" w:rsidRPr="00DD61E2" w:rsidTr="00EA5654">
        <w:trPr>
          <w:trHeight w:val="2022"/>
        </w:trPr>
        <w:tc>
          <w:tcPr>
            <w:tcW w:w="8215" w:type="dxa"/>
            <w:vAlign w:val="center"/>
          </w:tcPr>
          <w:p w:rsidR="005F1CCC" w:rsidRPr="00DD61E2" w:rsidRDefault="005F1CCC" w:rsidP="00EA5654">
            <w:pPr>
              <w:ind w:left="-35"/>
              <w:jc w:val="center"/>
              <w:rPr>
                <w:rFonts w:ascii="Verdana" w:hAnsi="Verdana" w:cs="Verdana"/>
                <w:b/>
                <w:bCs/>
                <w:sz w:val="18"/>
                <w:szCs w:val="18"/>
              </w:rPr>
            </w:pPr>
            <w:r w:rsidRPr="00DD61E2">
              <w:rPr>
                <w:rFonts w:ascii="Verdana" w:hAnsi="Verdana" w:cs="Verdana"/>
                <w:b/>
                <w:bCs/>
                <w:sz w:val="18"/>
                <w:szCs w:val="18"/>
              </w:rPr>
              <w:lastRenderedPageBreak/>
              <w:t>Generalna Dyrekcja Dróg Krajowych i Autostrad</w:t>
            </w:r>
          </w:p>
          <w:p w:rsidR="005F1CCC" w:rsidRPr="00DD61E2" w:rsidRDefault="005F1CCC" w:rsidP="00EA5654">
            <w:pPr>
              <w:ind w:left="-35"/>
              <w:jc w:val="center"/>
              <w:rPr>
                <w:rFonts w:ascii="Verdana" w:hAnsi="Verdana" w:cs="Verdana"/>
                <w:b/>
                <w:bCs/>
                <w:sz w:val="18"/>
                <w:szCs w:val="18"/>
              </w:rPr>
            </w:pPr>
            <w:r w:rsidRPr="00DD61E2">
              <w:rPr>
                <w:rFonts w:ascii="Verdana" w:hAnsi="Verdana" w:cs="Verdana"/>
                <w:b/>
                <w:bCs/>
                <w:sz w:val="18"/>
                <w:szCs w:val="18"/>
              </w:rPr>
              <w:t>Oddział w warszawie</w:t>
            </w:r>
          </w:p>
          <w:p w:rsidR="005F1CCC" w:rsidRPr="00DD61E2" w:rsidRDefault="005F1CCC" w:rsidP="00EA5654">
            <w:pPr>
              <w:ind w:left="-35"/>
              <w:jc w:val="center"/>
              <w:rPr>
                <w:rFonts w:ascii="Verdana" w:hAnsi="Verdana" w:cs="Verdana"/>
                <w:b/>
                <w:bCs/>
                <w:sz w:val="18"/>
                <w:szCs w:val="18"/>
              </w:rPr>
            </w:pPr>
            <w:r w:rsidRPr="00DD61E2">
              <w:rPr>
                <w:rFonts w:ascii="Verdana" w:hAnsi="Verdana" w:cs="Verdana"/>
                <w:b/>
                <w:bCs/>
                <w:sz w:val="18"/>
                <w:szCs w:val="18"/>
              </w:rPr>
              <w:t>ul. Mińska 25</w:t>
            </w:r>
          </w:p>
          <w:p w:rsidR="005F1CCC" w:rsidRPr="00DD61E2" w:rsidRDefault="005F1CCC" w:rsidP="00EA5654">
            <w:pPr>
              <w:ind w:left="-35"/>
              <w:jc w:val="center"/>
              <w:rPr>
                <w:rFonts w:ascii="Verdana" w:hAnsi="Verdana" w:cs="Verdana"/>
                <w:b/>
                <w:bCs/>
                <w:sz w:val="18"/>
                <w:szCs w:val="18"/>
              </w:rPr>
            </w:pPr>
            <w:r w:rsidRPr="00DD61E2">
              <w:rPr>
                <w:rFonts w:ascii="Verdana" w:hAnsi="Verdana" w:cs="Verdana"/>
                <w:b/>
                <w:bCs/>
                <w:sz w:val="18"/>
                <w:szCs w:val="18"/>
              </w:rPr>
              <w:t>03-808 Warszawa</w:t>
            </w:r>
          </w:p>
          <w:p w:rsidR="005F1CCC" w:rsidRPr="00DD61E2" w:rsidRDefault="005F1CCC" w:rsidP="00EA5654">
            <w:pPr>
              <w:ind w:left="-35"/>
              <w:jc w:val="center"/>
              <w:rPr>
                <w:rFonts w:ascii="Verdana" w:hAnsi="Verdana" w:cs="Verdana"/>
                <w:sz w:val="18"/>
                <w:szCs w:val="18"/>
              </w:rPr>
            </w:pPr>
          </w:p>
          <w:p w:rsidR="005F1CCC" w:rsidRPr="00DD61E2" w:rsidRDefault="005F1CCC" w:rsidP="00EA5654">
            <w:pPr>
              <w:ind w:left="-35"/>
              <w:jc w:val="center"/>
              <w:rPr>
                <w:rFonts w:ascii="Verdana" w:hAnsi="Verdana" w:cs="Verdana"/>
                <w:sz w:val="18"/>
                <w:szCs w:val="18"/>
              </w:rPr>
            </w:pPr>
            <w:r w:rsidRPr="00DD61E2">
              <w:rPr>
                <w:rFonts w:ascii="Verdana" w:hAnsi="Verdana" w:cs="Verdana"/>
                <w:sz w:val="18"/>
                <w:szCs w:val="18"/>
              </w:rPr>
              <w:t>oraz opisane:</w:t>
            </w:r>
          </w:p>
          <w:p w:rsidR="005F1CCC" w:rsidRPr="00DD61E2" w:rsidRDefault="005F1CCC" w:rsidP="00EA5654">
            <w:pPr>
              <w:ind w:left="-35"/>
              <w:jc w:val="center"/>
              <w:rPr>
                <w:rFonts w:ascii="Verdana" w:hAnsi="Verdana" w:cs="Verdana"/>
                <w:sz w:val="18"/>
                <w:szCs w:val="18"/>
              </w:rPr>
            </w:pPr>
          </w:p>
          <w:p w:rsidR="005F1CCC" w:rsidRPr="00DD61E2" w:rsidRDefault="005F1CCC" w:rsidP="00EA5654">
            <w:pPr>
              <w:ind w:left="-35"/>
              <w:jc w:val="center"/>
              <w:rPr>
                <w:rFonts w:ascii="Verdana" w:hAnsi="Verdana" w:cs="Verdana"/>
                <w:b/>
                <w:sz w:val="18"/>
                <w:szCs w:val="18"/>
              </w:rPr>
            </w:pPr>
            <w:r w:rsidRPr="00DD61E2">
              <w:rPr>
                <w:rFonts w:ascii="Verdana" w:hAnsi="Verdana" w:cs="Verdana"/>
                <w:b/>
                <w:sz w:val="18"/>
                <w:szCs w:val="18"/>
              </w:rPr>
              <w:t>OFERTA</w:t>
            </w:r>
          </w:p>
          <w:p w:rsidR="00535C20" w:rsidRPr="00593C0A" w:rsidRDefault="00535C20" w:rsidP="00535C20">
            <w:pPr>
              <w:ind w:left="567"/>
              <w:jc w:val="both"/>
              <w:rPr>
                <w:rFonts w:ascii="Verdana" w:hAnsi="Verdana"/>
                <w:b/>
                <w:sz w:val="20"/>
                <w:szCs w:val="20"/>
              </w:rPr>
            </w:pPr>
            <w:r w:rsidRPr="00593C0A">
              <w:rPr>
                <w:rFonts w:ascii="Verdana" w:hAnsi="Verdana"/>
                <w:b/>
                <w:sz w:val="20"/>
                <w:szCs w:val="20"/>
              </w:rPr>
              <w:t xml:space="preserve">Opracowanie </w:t>
            </w:r>
            <w:r>
              <w:rPr>
                <w:rFonts w:ascii="Verdana" w:hAnsi="Verdana"/>
                <w:b/>
                <w:sz w:val="20"/>
                <w:szCs w:val="20"/>
              </w:rPr>
              <w:t xml:space="preserve">elementów Koncepcji Programowej inwestycji pn. ,,Budowa autostrady A2 Warszawa – Kukuryki na odcinku </w:t>
            </w:r>
            <w:r w:rsidRPr="00593C0A">
              <w:rPr>
                <w:rFonts w:ascii="Verdana" w:hAnsi="Verdana"/>
                <w:b/>
                <w:sz w:val="20"/>
                <w:szCs w:val="20"/>
              </w:rPr>
              <w:t>węzeł „Ryczołek” (koniec obw. Mińska Mazowieckiego) w km ok. 524+005 –</w:t>
            </w:r>
            <w:r>
              <w:rPr>
                <w:rFonts w:ascii="Verdana" w:hAnsi="Verdana"/>
                <w:b/>
                <w:sz w:val="20"/>
                <w:szCs w:val="20"/>
              </w:rPr>
              <w:t>do km ok. 561+5</w:t>
            </w:r>
            <w:r w:rsidRPr="00593C0A">
              <w:rPr>
                <w:rFonts w:ascii="Verdana" w:hAnsi="Verdana"/>
                <w:b/>
                <w:sz w:val="20"/>
                <w:szCs w:val="20"/>
              </w:rPr>
              <w:t>00”</w:t>
            </w:r>
            <w:r>
              <w:rPr>
                <w:rFonts w:ascii="Verdana" w:hAnsi="Verdana"/>
                <w:b/>
                <w:sz w:val="20"/>
                <w:szCs w:val="20"/>
              </w:rPr>
              <w:t xml:space="preserve"> (z włączeniem do obwodnicy Siedlec).</w:t>
            </w:r>
          </w:p>
          <w:p w:rsidR="00EA5654" w:rsidRPr="00EA5654" w:rsidRDefault="00EA5654" w:rsidP="00EA5654">
            <w:pPr>
              <w:ind w:left="567"/>
              <w:jc w:val="center"/>
              <w:rPr>
                <w:rFonts w:ascii="Verdana" w:hAnsi="Verdana"/>
                <w:sz w:val="20"/>
                <w:szCs w:val="20"/>
              </w:rPr>
            </w:pPr>
          </w:p>
          <w:p w:rsidR="005F1CCC" w:rsidRPr="00DD61E2" w:rsidRDefault="005F1CCC" w:rsidP="00EA5654">
            <w:pPr>
              <w:ind w:left="33"/>
              <w:jc w:val="center"/>
              <w:rPr>
                <w:rFonts w:ascii="Verdana" w:hAnsi="Verdana"/>
                <w:b/>
                <w:sz w:val="20"/>
                <w:szCs w:val="20"/>
                <w:u w:val="single"/>
              </w:rPr>
            </w:pPr>
            <w:r w:rsidRPr="00DD61E2">
              <w:rPr>
                <w:rFonts w:ascii="Verdana" w:hAnsi="Verdana"/>
                <w:b/>
                <w:sz w:val="20"/>
                <w:szCs w:val="20"/>
                <w:u w:val="single"/>
              </w:rPr>
              <w:t>GDDKiA.O.WA.D-3.241</w:t>
            </w:r>
            <w:r w:rsidR="00C66558">
              <w:rPr>
                <w:rFonts w:ascii="Verdana" w:hAnsi="Verdana"/>
                <w:b/>
                <w:sz w:val="20"/>
                <w:szCs w:val="20"/>
                <w:u w:val="single"/>
              </w:rPr>
              <w:t>.</w:t>
            </w:r>
            <w:r w:rsidR="00BC0ABC">
              <w:rPr>
                <w:rFonts w:ascii="Verdana" w:hAnsi="Verdana"/>
                <w:b/>
                <w:sz w:val="20"/>
                <w:szCs w:val="20"/>
                <w:u w:val="single"/>
              </w:rPr>
              <w:t>4</w:t>
            </w:r>
            <w:r w:rsidR="00535C20">
              <w:rPr>
                <w:rFonts w:ascii="Verdana" w:hAnsi="Verdana"/>
                <w:b/>
                <w:sz w:val="20"/>
                <w:szCs w:val="20"/>
                <w:u w:val="single"/>
              </w:rPr>
              <w:t>9</w:t>
            </w:r>
            <w:r w:rsidRPr="00B41147">
              <w:rPr>
                <w:rFonts w:ascii="Verdana" w:hAnsi="Verdana"/>
                <w:b/>
                <w:sz w:val="20"/>
                <w:szCs w:val="20"/>
                <w:u w:val="single"/>
              </w:rPr>
              <w:t>.</w:t>
            </w:r>
            <w:r w:rsidRPr="00DD61E2">
              <w:rPr>
                <w:rFonts w:ascii="Verdana" w:hAnsi="Verdana"/>
                <w:b/>
                <w:sz w:val="20"/>
                <w:szCs w:val="20"/>
                <w:u w:val="single"/>
              </w:rPr>
              <w:t>2017</w:t>
            </w:r>
          </w:p>
          <w:p w:rsidR="005F1CCC" w:rsidRPr="00DD61E2" w:rsidRDefault="005F1CCC" w:rsidP="00EA5654">
            <w:pPr>
              <w:ind w:left="-34"/>
              <w:jc w:val="center"/>
              <w:rPr>
                <w:rFonts w:ascii="Verdana" w:hAnsi="Verdana" w:cs="Verdana"/>
                <w:b/>
                <w:bCs/>
                <w:sz w:val="18"/>
                <w:szCs w:val="18"/>
              </w:rPr>
            </w:pPr>
          </w:p>
          <w:p w:rsidR="005F1CCC" w:rsidRPr="00DD61E2" w:rsidRDefault="005F1CCC">
            <w:pPr>
              <w:spacing w:before="120"/>
              <w:ind w:left="-35"/>
              <w:jc w:val="center"/>
              <w:rPr>
                <w:rFonts w:ascii="Verdana" w:hAnsi="Verdana" w:cs="Verdana"/>
                <w:b/>
                <w:bCs/>
                <w:sz w:val="18"/>
                <w:szCs w:val="18"/>
              </w:rPr>
            </w:pPr>
            <w:r w:rsidRPr="00DD61E2">
              <w:rPr>
                <w:rFonts w:ascii="Verdana" w:hAnsi="Verdana" w:cs="Verdana"/>
                <w:b/>
                <w:bCs/>
                <w:sz w:val="18"/>
                <w:szCs w:val="18"/>
              </w:rPr>
              <w:t xml:space="preserve">„Nie otwierać przed dniem  </w:t>
            </w:r>
            <w:r w:rsidR="00891ACC">
              <w:rPr>
                <w:rFonts w:ascii="Verdana" w:hAnsi="Verdana" w:cs="Verdana"/>
                <w:b/>
                <w:bCs/>
                <w:sz w:val="18"/>
                <w:szCs w:val="18"/>
              </w:rPr>
              <w:t>09.10.</w:t>
            </w:r>
            <w:r w:rsidRPr="00DD61E2">
              <w:rPr>
                <w:rFonts w:ascii="Verdana" w:hAnsi="Verdana" w:cs="Verdana"/>
                <w:b/>
                <w:bCs/>
                <w:sz w:val="18"/>
                <w:szCs w:val="18"/>
              </w:rPr>
              <w:t>2017r. godz. 12:00.”</w:t>
            </w:r>
          </w:p>
        </w:tc>
      </w:tr>
    </w:tbl>
    <w:p w:rsidR="005F1CCC" w:rsidRPr="00DD61E2" w:rsidRDefault="005F1CCC" w:rsidP="003761A4">
      <w:pPr>
        <w:pStyle w:val="Tekstpodstawowy2"/>
        <w:rPr>
          <w:rFonts w:ascii="Verdana" w:hAnsi="Verdana" w:cs="Verdana"/>
          <w:b w:val="0"/>
          <w:bCs w:val="0"/>
          <w:sz w:val="18"/>
          <w:szCs w:val="18"/>
        </w:rPr>
      </w:pPr>
    </w:p>
    <w:p w:rsidR="005F1CCC" w:rsidRPr="00DD61E2" w:rsidRDefault="005F1CCC" w:rsidP="003761A4">
      <w:pPr>
        <w:pStyle w:val="Tekstpodstawowy2"/>
        <w:ind w:left="709" w:hanging="709"/>
        <w:rPr>
          <w:rFonts w:ascii="Verdana" w:hAnsi="Verdana"/>
          <w:b w:val="0"/>
          <w:iCs/>
          <w:sz w:val="20"/>
          <w:szCs w:val="20"/>
        </w:rPr>
      </w:pPr>
      <w:r w:rsidRPr="00DD61E2">
        <w:rPr>
          <w:rFonts w:ascii="Verdana" w:hAnsi="Verdana" w:cs="Verdana"/>
          <w:b w:val="0"/>
          <w:sz w:val="20"/>
          <w:szCs w:val="20"/>
        </w:rPr>
        <w:t>14.14.</w:t>
      </w:r>
      <w:r w:rsidRPr="00DD61E2">
        <w:rPr>
          <w:rFonts w:ascii="Verdana" w:hAnsi="Verdana" w:cs="Verdana"/>
          <w:b w:val="0"/>
          <w:sz w:val="20"/>
          <w:szCs w:val="20"/>
        </w:rPr>
        <w:tab/>
      </w:r>
      <w:r w:rsidRPr="00DD61E2">
        <w:rPr>
          <w:rFonts w:ascii="Verdana" w:hAnsi="Verdana" w:cs="Verdana"/>
          <w:b w:val="0"/>
          <w:bCs w:val="0"/>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rsidR="005F1CCC" w:rsidRPr="00DD61E2" w:rsidRDefault="005F1CCC" w:rsidP="003761A4">
      <w:pPr>
        <w:pStyle w:val="Tekstpodstawowy2"/>
        <w:ind w:left="709" w:hanging="709"/>
        <w:rPr>
          <w:rFonts w:ascii="Verdana" w:hAnsi="Verdana" w:cs="Verdana"/>
          <w:b w:val="0"/>
          <w:sz w:val="20"/>
          <w:szCs w:val="20"/>
        </w:rPr>
      </w:pPr>
      <w:r w:rsidRPr="00DD61E2">
        <w:rPr>
          <w:rFonts w:ascii="Verdana" w:hAnsi="Verdana" w:cs="Verdana"/>
          <w:b w:val="0"/>
          <w:sz w:val="20"/>
          <w:szCs w:val="20"/>
        </w:rPr>
        <w:t>14.15.</w:t>
      </w:r>
      <w:r w:rsidRPr="00DD61E2">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A5654" w:rsidRDefault="00EA5654" w:rsidP="005C444F">
      <w:pPr>
        <w:jc w:val="both"/>
        <w:rPr>
          <w:rFonts w:ascii="Verdana" w:hAnsi="Verdana" w:cs="Verdana"/>
          <w:b/>
          <w:sz w:val="20"/>
          <w:szCs w:val="20"/>
        </w:rPr>
      </w:pPr>
    </w:p>
    <w:p w:rsidR="005F1CCC" w:rsidRPr="00DD61E2" w:rsidRDefault="005F1CCC" w:rsidP="005C444F">
      <w:pPr>
        <w:jc w:val="both"/>
        <w:rPr>
          <w:rFonts w:ascii="Verdana" w:hAnsi="Verdana" w:cs="Verdana"/>
          <w:b/>
          <w:sz w:val="20"/>
          <w:szCs w:val="20"/>
        </w:rPr>
      </w:pPr>
      <w:r w:rsidRPr="00DD61E2">
        <w:rPr>
          <w:rFonts w:ascii="Verdana" w:hAnsi="Verdana" w:cs="Verdana"/>
          <w:b/>
          <w:sz w:val="20"/>
          <w:szCs w:val="20"/>
        </w:rPr>
        <w:t xml:space="preserve">15. </w:t>
      </w:r>
      <w:r w:rsidRPr="00DD61E2">
        <w:rPr>
          <w:rFonts w:ascii="Verdana" w:hAnsi="Verdana" w:cs="Verdana"/>
          <w:b/>
          <w:sz w:val="20"/>
          <w:szCs w:val="20"/>
        </w:rPr>
        <w:tab/>
        <w:t xml:space="preserve">OPIS SPOSOBU OBLICZENIA CENY OFERTY </w:t>
      </w:r>
    </w:p>
    <w:p w:rsidR="005F1CCC" w:rsidRDefault="005F1CCC" w:rsidP="00E73EE5">
      <w:pPr>
        <w:pStyle w:val="Lista3"/>
        <w:ind w:left="709" w:hanging="709"/>
        <w:jc w:val="both"/>
        <w:rPr>
          <w:rFonts w:ascii="Verdana" w:hAnsi="Verdana"/>
          <w:sz w:val="20"/>
          <w:szCs w:val="20"/>
        </w:rPr>
      </w:pPr>
      <w:r w:rsidRPr="00DD61E2">
        <w:rPr>
          <w:rFonts w:ascii="Verdana" w:hAnsi="Verdana" w:cs="Verdana"/>
          <w:b/>
          <w:sz w:val="20"/>
          <w:szCs w:val="20"/>
        </w:rPr>
        <w:t>15.1.</w:t>
      </w:r>
      <w:r w:rsidRPr="00DD61E2">
        <w:rPr>
          <w:rFonts w:ascii="Verdana" w:hAnsi="Verdana" w:cs="Verdana"/>
          <w:b/>
          <w:sz w:val="20"/>
          <w:szCs w:val="20"/>
        </w:rPr>
        <w:tab/>
      </w:r>
      <w:r w:rsidRPr="00AC2452">
        <w:rPr>
          <w:rFonts w:ascii="Verdana" w:hAnsi="Verdana"/>
          <w:sz w:val="20"/>
          <w:szCs w:val="20"/>
        </w:rPr>
        <w:t xml:space="preserve">Cena oferty zostanie wyliczona przez Wykonawcę w oparciu o </w:t>
      </w:r>
      <w:r w:rsidRPr="000F1418">
        <w:rPr>
          <w:rFonts w:ascii="Verdana" w:hAnsi="Verdana"/>
          <w:sz w:val="20"/>
          <w:szCs w:val="20"/>
        </w:rPr>
        <w:t xml:space="preserve">Formularz </w:t>
      </w:r>
      <w:r w:rsidR="00535C20">
        <w:rPr>
          <w:rFonts w:ascii="Verdana" w:hAnsi="Verdana"/>
          <w:sz w:val="20"/>
          <w:szCs w:val="20"/>
        </w:rPr>
        <w:t xml:space="preserve">cenowy </w:t>
      </w:r>
      <w:r>
        <w:rPr>
          <w:rFonts w:ascii="Verdana" w:hAnsi="Verdana"/>
          <w:sz w:val="20"/>
          <w:szCs w:val="20"/>
        </w:rPr>
        <w:t xml:space="preserve"> </w:t>
      </w:r>
      <w:r w:rsidRPr="00AC2452">
        <w:rPr>
          <w:rFonts w:ascii="Verdana" w:hAnsi="Verdana"/>
          <w:b/>
          <w:sz w:val="20"/>
          <w:szCs w:val="20"/>
        </w:rPr>
        <w:t xml:space="preserve"> </w:t>
      </w:r>
      <w:r w:rsidRPr="00AC2452">
        <w:rPr>
          <w:rFonts w:ascii="Verdana" w:hAnsi="Verdana"/>
          <w:sz w:val="20"/>
          <w:szCs w:val="20"/>
        </w:rPr>
        <w:t>sporządzony na Formularzu załączonym w Tomie IV SIWZ.</w:t>
      </w:r>
    </w:p>
    <w:p w:rsidR="005F1CCC" w:rsidRDefault="005F1CCC" w:rsidP="00E73EE5">
      <w:pPr>
        <w:pStyle w:val="Lista3"/>
        <w:ind w:left="709" w:hanging="709"/>
        <w:jc w:val="both"/>
        <w:rPr>
          <w:rFonts w:ascii="Verdana" w:hAnsi="Verdana"/>
          <w:sz w:val="20"/>
          <w:szCs w:val="20"/>
        </w:rPr>
      </w:pPr>
      <w:r>
        <w:rPr>
          <w:rFonts w:ascii="Verdana" w:hAnsi="Verdana"/>
          <w:sz w:val="20"/>
          <w:szCs w:val="20"/>
        </w:rPr>
        <w:t>15</w:t>
      </w:r>
      <w:r w:rsidRPr="00AC2452">
        <w:rPr>
          <w:rFonts w:ascii="Verdana" w:hAnsi="Verdana"/>
          <w:sz w:val="20"/>
          <w:szCs w:val="20"/>
        </w:rPr>
        <w:t>.2.</w:t>
      </w:r>
      <w:r w:rsidRPr="00AC2452">
        <w:rPr>
          <w:rFonts w:ascii="Verdana" w:hAnsi="Verdana"/>
          <w:sz w:val="20"/>
          <w:szCs w:val="20"/>
        </w:rPr>
        <w:tab/>
        <w:t xml:space="preserve">Wykonawca obliczając Cenę oferty musi uwzględnić w </w:t>
      </w:r>
      <w:r w:rsidR="00535C20">
        <w:rPr>
          <w:rFonts w:ascii="Verdana" w:hAnsi="Verdana"/>
          <w:sz w:val="20"/>
          <w:szCs w:val="20"/>
        </w:rPr>
        <w:t>Formularzu cenowym</w:t>
      </w:r>
      <w:r>
        <w:rPr>
          <w:rFonts w:ascii="Verdana" w:hAnsi="Verdana"/>
          <w:sz w:val="20"/>
          <w:szCs w:val="20"/>
        </w:rPr>
        <w:t xml:space="preserve"> </w:t>
      </w:r>
      <w:r w:rsidRPr="00AC2452">
        <w:rPr>
          <w:rFonts w:ascii="Verdana" w:hAnsi="Verdana"/>
          <w:sz w:val="20"/>
          <w:szCs w:val="20"/>
        </w:rPr>
        <w:t xml:space="preserve">wszystkie podane i opisane tam pozycje. Wykonawca nie może samodzielnie wprowadzać zmian do </w:t>
      </w:r>
      <w:r w:rsidR="00535C20">
        <w:rPr>
          <w:rFonts w:ascii="Verdana" w:hAnsi="Verdana"/>
          <w:sz w:val="20"/>
          <w:szCs w:val="20"/>
        </w:rPr>
        <w:t>Formularza cenowego</w:t>
      </w:r>
    </w:p>
    <w:p w:rsidR="005F1CCC" w:rsidRDefault="005F1CCC" w:rsidP="003127E7">
      <w:pPr>
        <w:tabs>
          <w:tab w:val="left" w:pos="-3119"/>
        </w:tabs>
        <w:ind w:left="720" w:hanging="720"/>
        <w:jc w:val="both"/>
        <w:rPr>
          <w:rFonts w:ascii="Verdana" w:hAnsi="Verdana"/>
          <w:sz w:val="20"/>
          <w:szCs w:val="20"/>
        </w:rPr>
      </w:pPr>
      <w:r>
        <w:rPr>
          <w:rFonts w:ascii="Verdana" w:hAnsi="Verdana"/>
          <w:sz w:val="20"/>
          <w:szCs w:val="20"/>
        </w:rPr>
        <w:t>15.3.</w:t>
      </w:r>
      <w:r w:rsidRPr="00AC2452">
        <w:rPr>
          <w:rFonts w:ascii="Verdana" w:hAnsi="Verdana"/>
          <w:sz w:val="20"/>
          <w:szCs w:val="20"/>
        </w:rPr>
        <w:tab/>
        <w:t xml:space="preserve">Cena oferty powinna obejmować całkowity koszt wykonania przedmiotu zamówienia w tym również wszelkie koszty towarzyszące wykonaniu, o których mowa w Tomach II-IV niniejszej SIWZ. </w:t>
      </w:r>
    </w:p>
    <w:p w:rsidR="005F1CCC" w:rsidRPr="00917BFF" w:rsidRDefault="005F1CCC" w:rsidP="00E73EE5">
      <w:pPr>
        <w:pStyle w:val="Zwykytekst"/>
        <w:spacing w:line="252" w:lineRule="auto"/>
        <w:ind w:left="709" w:hanging="709"/>
        <w:jc w:val="both"/>
        <w:rPr>
          <w:rFonts w:ascii="Verdana" w:hAnsi="Verdana"/>
        </w:rPr>
      </w:pPr>
      <w:r>
        <w:rPr>
          <w:rFonts w:ascii="Verdana" w:hAnsi="Verdana"/>
        </w:rPr>
        <w:t>15.4.</w:t>
      </w:r>
      <w:r>
        <w:rPr>
          <w:rFonts w:ascii="Verdana" w:hAnsi="Verdana"/>
        </w:rPr>
        <w:tab/>
      </w:r>
      <w:r w:rsidRPr="005D6779">
        <w:rPr>
          <w:rFonts w:ascii="Verdana" w:hAnsi="Verdana"/>
          <w:b/>
          <w:u w:val="single"/>
        </w:rPr>
        <w:t>Dla poz</w:t>
      </w:r>
      <w:r w:rsidR="00277940" w:rsidRPr="005D6779">
        <w:rPr>
          <w:rFonts w:ascii="Verdana" w:hAnsi="Verdana"/>
          <w:b/>
          <w:u w:val="single"/>
        </w:rPr>
        <w:t>.</w:t>
      </w:r>
      <w:r w:rsidRPr="005D6779">
        <w:rPr>
          <w:rFonts w:ascii="Verdana" w:hAnsi="Verdana"/>
          <w:b/>
          <w:u w:val="single"/>
        </w:rPr>
        <w:t xml:space="preserve"> </w:t>
      </w:r>
      <w:r w:rsidR="00501B80" w:rsidRPr="005D6779">
        <w:rPr>
          <w:rFonts w:ascii="Verdana" w:hAnsi="Verdana"/>
          <w:b/>
          <w:u w:val="single"/>
        </w:rPr>
        <w:t>2,3,4,5,6,8</w:t>
      </w:r>
      <w:r w:rsidRPr="005D6779">
        <w:rPr>
          <w:rFonts w:ascii="Verdana" w:hAnsi="Verdana"/>
          <w:b/>
          <w:u w:val="single"/>
        </w:rPr>
        <w:t xml:space="preserve"> </w:t>
      </w:r>
      <w:r w:rsidR="00501B80" w:rsidRPr="005D6779">
        <w:rPr>
          <w:rFonts w:ascii="Verdana" w:hAnsi="Verdana"/>
          <w:b/>
          <w:u w:val="single"/>
        </w:rPr>
        <w:t>Formularza cenowego</w:t>
      </w:r>
      <w:r w:rsidR="00501B80">
        <w:rPr>
          <w:rFonts w:ascii="Verdana" w:hAnsi="Verdana"/>
        </w:rPr>
        <w:t xml:space="preserve"> </w:t>
      </w:r>
      <w:r w:rsidRPr="003127E7">
        <w:rPr>
          <w:rFonts w:ascii="Verdana" w:hAnsi="Verdana"/>
        </w:rPr>
        <w:t>Zamawiający przewiduje określone w tym formularzu limity (minimalne i maksymalne). W przypadku gdy którykolwiek z wymienionych limitów zostanie przekroczony w ofercie Wykonawcy, Zamawiający odrzuci taką ofertę.</w:t>
      </w:r>
    </w:p>
    <w:p w:rsidR="005F1CCC" w:rsidRPr="0085467B" w:rsidRDefault="005F1CCC" w:rsidP="005C444F">
      <w:pPr>
        <w:pStyle w:val="Tekstpodstawowy2"/>
        <w:ind w:left="709" w:hanging="709"/>
        <w:rPr>
          <w:rFonts w:ascii="Verdana" w:hAnsi="Verdana" w:cs="Verdana"/>
          <w:sz w:val="20"/>
          <w:szCs w:val="20"/>
        </w:rPr>
      </w:pPr>
      <w:r w:rsidRPr="0085467B">
        <w:rPr>
          <w:rFonts w:ascii="Verdana" w:hAnsi="Verdana" w:cs="Verdana"/>
          <w:b w:val="0"/>
          <w:sz w:val="20"/>
          <w:szCs w:val="20"/>
        </w:rPr>
        <w:t>15.5.</w:t>
      </w:r>
      <w:r w:rsidRPr="0085467B">
        <w:rPr>
          <w:rFonts w:ascii="Verdana" w:hAnsi="Verdana" w:cs="Verdana"/>
          <w:b w:val="0"/>
          <w:sz w:val="20"/>
          <w:szCs w:val="20"/>
        </w:rPr>
        <w:tab/>
      </w:r>
      <w:r w:rsidR="00501B80">
        <w:rPr>
          <w:rFonts w:ascii="Verdana" w:hAnsi="Verdana" w:cs="Verdana"/>
          <w:b w:val="0"/>
          <w:sz w:val="20"/>
          <w:szCs w:val="20"/>
        </w:rPr>
        <w:t xml:space="preserve">Formularz cenowy </w:t>
      </w:r>
      <w:r w:rsidRPr="0085467B">
        <w:rPr>
          <w:rFonts w:ascii="Verdana" w:hAnsi="Verdana" w:cs="Verdana"/>
          <w:b w:val="0"/>
          <w:sz w:val="20"/>
          <w:szCs w:val="20"/>
        </w:rPr>
        <w:t xml:space="preserve">, należy wypełnić ściśle według kolejności pozycji wyszczególnionych w tym formularzu, Wykonawca winien określić ceny jednostkowe netto oraz wartości netto dla wszystkich pozycji wymienionych w tym formularzu, a następnie wyliczy wartość netto łącznie. </w:t>
      </w:r>
    </w:p>
    <w:p w:rsidR="005F1CCC" w:rsidRPr="00DD61E2" w:rsidRDefault="005F1CCC" w:rsidP="00CD489F">
      <w:pPr>
        <w:pStyle w:val="Tekstpodstawowy2"/>
        <w:spacing w:after="120" w:line="276" w:lineRule="auto"/>
        <w:ind w:left="709" w:hanging="709"/>
        <w:rPr>
          <w:rFonts w:ascii="Verdana" w:hAnsi="Verdana" w:cs="Verdana"/>
          <w:b w:val="0"/>
          <w:sz w:val="20"/>
          <w:szCs w:val="20"/>
        </w:rPr>
      </w:pPr>
      <w:r w:rsidRPr="0085467B">
        <w:rPr>
          <w:rFonts w:ascii="Verdana" w:hAnsi="Verdana" w:cs="Verdana"/>
          <w:b w:val="0"/>
          <w:sz w:val="20"/>
          <w:szCs w:val="20"/>
        </w:rPr>
        <w:t xml:space="preserve">15.6.  Obliczoną w ten sposób </w:t>
      </w:r>
      <w:r w:rsidR="0067741F" w:rsidRPr="0085467B">
        <w:rPr>
          <w:rFonts w:ascii="Verdana" w:hAnsi="Verdana" w:cs="Verdana"/>
          <w:b w:val="0"/>
          <w:sz w:val="20"/>
          <w:szCs w:val="20"/>
        </w:rPr>
        <w:t>w</w:t>
      </w:r>
      <w:r w:rsidRPr="0085467B">
        <w:rPr>
          <w:rFonts w:ascii="Verdana" w:hAnsi="Verdana" w:cs="Verdana"/>
          <w:b w:val="0"/>
          <w:sz w:val="20"/>
          <w:szCs w:val="20"/>
        </w:rPr>
        <w:t>artość netto łącznie należy powiększyć o kwotę podatku VAT. Obliczon</w:t>
      </w:r>
      <w:r w:rsidR="0067741F" w:rsidRPr="0085467B">
        <w:rPr>
          <w:rFonts w:ascii="Verdana" w:hAnsi="Verdana" w:cs="Verdana"/>
          <w:b w:val="0"/>
          <w:sz w:val="20"/>
          <w:szCs w:val="20"/>
        </w:rPr>
        <w:t>ą</w:t>
      </w:r>
      <w:r w:rsidRPr="0085467B">
        <w:rPr>
          <w:rFonts w:ascii="Verdana" w:hAnsi="Verdana" w:cs="Verdana"/>
          <w:b w:val="0"/>
          <w:sz w:val="20"/>
          <w:szCs w:val="20"/>
        </w:rPr>
        <w:t xml:space="preserve"> w ten sposób „</w:t>
      </w:r>
      <w:r w:rsidR="0067741F" w:rsidRPr="0085467B">
        <w:rPr>
          <w:rFonts w:ascii="Verdana" w:hAnsi="Verdana" w:cs="Verdana"/>
          <w:b w:val="0"/>
          <w:sz w:val="20"/>
          <w:szCs w:val="20"/>
        </w:rPr>
        <w:t>Razem wartość brutto (cena oferty)</w:t>
      </w:r>
      <w:r w:rsidRPr="0085467B">
        <w:rPr>
          <w:rFonts w:ascii="Verdana" w:hAnsi="Verdana" w:cs="Verdana"/>
          <w:b w:val="0"/>
          <w:sz w:val="20"/>
          <w:szCs w:val="20"/>
        </w:rPr>
        <w:t xml:space="preserve">” należy następnie </w:t>
      </w:r>
      <w:r w:rsidR="00C172F7">
        <w:rPr>
          <w:rFonts w:ascii="Verdana" w:hAnsi="Verdana" w:cs="Verdana"/>
          <w:b w:val="0"/>
          <w:sz w:val="20"/>
          <w:szCs w:val="20"/>
        </w:rPr>
        <w:t>przenieść do Formularza Oferty.</w:t>
      </w:r>
    </w:p>
    <w:p w:rsidR="005F1CCC" w:rsidRPr="003127E7" w:rsidRDefault="005F1CCC" w:rsidP="005C444F">
      <w:pPr>
        <w:pStyle w:val="Tekstpodstawowy2"/>
        <w:ind w:left="709" w:hanging="709"/>
        <w:rPr>
          <w:rFonts w:ascii="Verdana" w:hAnsi="Verdana"/>
          <w:b w:val="0"/>
          <w:sz w:val="20"/>
          <w:szCs w:val="20"/>
        </w:rPr>
      </w:pPr>
      <w:r w:rsidRPr="00DD61E2">
        <w:rPr>
          <w:rFonts w:ascii="Verdana" w:hAnsi="Verdana" w:cs="Verdana"/>
          <w:b w:val="0"/>
          <w:sz w:val="20"/>
          <w:szCs w:val="20"/>
        </w:rPr>
        <w:t>15.</w:t>
      </w:r>
      <w:r>
        <w:rPr>
          <w:rFonts w:ascii="Verdana" w:hAnsi="Verdana" w:cs="Verdana"/>
          <w:b w:val="0"/>
          <w:sz w:val="20"/>
          <w:szCs w:val="20"/>
        </w:rPr>
        <w:t>7</w:t>
      </w:r>
      <w:r w:rsidRPr="00DD61E2">
        <w:rPr>
          <w:rFonts w:ascii="Verdana" w:hAnsi="Verdana" w:cs="Verdana"/>
          <w:b w:val="0"/>
          <w:sz w:val="20"/>
          <w:szCs w:val="20"/>
        </w:rPr>
        <w:t xml:space="preserve">. </w:t>
      </w:r>
      <w:r w:rsidRPr="003127E7">
        <w:rPr>
          <w:rFonts w:ascii="Verdana" w:hAnsi="Verdana"/>
          <w:b w:val="0"/>
          <w:sz w:val="20"/>
          <w:szCs w:val="20"/>
        </w:rPr>
        <w:t>Wykonawca powinien wyliczyć Cenę oferty brutto</w:t>
      </w:r>
      <w:r w:rsidR="00CF26C3">
        <w:rPr>
          <w:rFonts w:ascii="Verdana" w:hAnsi="Verdana"/>
          <w:b w:val="0"/>
          <w:sz w:val="20"/>
          <w:szCs w:val="20"/>
        </w:rPr>
        <w:t>.</w:t>
      </w:r>
      <w:r w:rsidRPr="003127E7">
        <w:rPr>
          <w:rFonts w:ascii="Verdana" w:hAnsi="Verdana"/>
          <w:b w:val="0"/>
          <w:sz w:val="20"/>
          <w:szCs w:val="20"/>
        </w:rPr>
        <w:t xml:space="preserve"> wraz z należnym podatkiem VAT w wysokości przewidzianej ustawowo.</w:t>
      </w:r>
    </w:p>
    <w:p w:rsidR="005F1CCC" w:rsidRPr="00F5774E" w:rsidRDefault="005F1CCC" w:rsidP="00F5774E">
      <w:pPr>
        <w:pStyle w:val="Tekstpodstawowy2"/>
        <w:spacing w:after="120" w:line="276" w:lineRule="auto"/>
        <w:ind w:left="709" w:hanging="709"/>
        <w:rPr>
          <w:rFonts w:ascii="Verdana" w:hAnsi="Verdana" w:cs="Verdana"/>
          <w:b w:val="0"/>
          <w:sz w:val="20"/>
          <w:szCs w:val="20"/>
        </w:rPr>
      </w:pPr>
      <w:r>
        <w:rPr>
          <w:rFonts w:ascii="Verdana" w:hAnsi="Verdana" w:cs="Verdana"/>
          <w:b w:val="0"/>
          <w:sz w:val="20"/>
          <w:szCs w:val="20"/>
        </w:rPr>
        <w:t>15.8.</w:t>
      </w:r>
      <w:r>
        <w:rPr>
          <w:rFonts w:ascii="Verdana" w:hAnsi="Verdana" w:cs="Verdana"/>
          <w:b w:val="0"/>
          <w:sz w:val="20"/>
          <w:szCs w:val="20"/>
        </w:rPr>
        <w:tab/>
      </w:r>
      <w:r w:rsidRPr="00DD61E2">
        <w:rPr>
          <w:rFonts w:ascii="Verdana" w:hAnsi="Verdana" w:cs="Verdana"/>
          <w:b w:val="0"/>
          <w:sz w:val="20"/>
          <w:szCs w:val="20"/>
        </w:rPr>
        <w:t xml:space="preserve">Ceny jednostkowe i wartości w poszczególnych pozycjach </w:t>
      </w:r>
      <w:r w:rsidR="00501B80">
        <w:rPr>
          <w:rFonts w:ascii="Verdana" w:hAnsi="Verdana" w:cs="Verdana"/>
          <w:b w:val="0"/>
          <w:sz w:val="20"/>
          <w:szCs w:val="20"/>
        </w:rPr>
        <w:t xml:space="preserve">Formularza cenowego </w:t>
      </w:r>
      <w:r w:rsidRPr="00DD61E2">
        <w:rPr>
          <w:rFonts w:ascii="Verdana" w:hAnsi="Verdana" w:cs="Verdana"/>
          <w:b w:val="0"/>
          <w:sz w:val="20"/>
          <w:szCs w:val="20"/>
        </w:rPr>
        <w:t xml:space="preserve"> oraz cena oferty muszą być wyrażone w PLN z dokładnością do dwóch miejsc po przecinku.</w:t>
      </w:r>
    </w:p>
    <w:p w:rsidR="005F1CCC" w:rsidRPr="00DD61E2" w:rsidRDefault="005F1CCC" w:rsidP="00F5774E">
      <w:pPr>
        <w:pStyle w:val="Tekstpodstawowy2"/>
        <w:spacing w:after="120" w:line="276" w:lineRule="auto"/>
        <w:ind w:left="709" w:hanging="709"/>
        <w:rPr>
          <w:rFonts w:ascii="Verdana" w:hAnsi="Verdana" w:cs="Verdana"/>
          <w:b w:val="0"/>
          <w:sz w:val="20"/>
          <w:szCs w:val="20"/>
        </w:rPr>
      </w:pPr>
      <w:r w:rsidRPr="00DD61E2">
        <w:rPr>
          <w:rFonts w:ascii="Verdana" w:hAnsi="Verdana" w:cs="Verdana"/>
          <w:b w:val="0"/>
          <w:sz w:val="20"/>
          <w:szCs w:val="20"/>
        </w:rPr>
        <w:lastRenderedPageBreak/>
        <w:t>15.</w:t>
      </w:r>
      <w:r>
        <w:rPr>
          <w:rFonts w:ascii="Verdana" w:hAnsi="Verdana" w:cs="Verdana"/>
          <w:b w:val="0"/>
          <w:sz w:val="20"/>
          <w:szCs w:val="20"/>
        </w:rPr>
        <w:t>9</w:t>
      </w:r>
      <w:r w:rsidRPr="00DD61E2">
        <w:rPr>
          <w:rFonts w:ascii="Verdana" w:hAnsi="Verdana" w:cs="Verdana"/>
          <w:b w:val="0"/>
          <w:sz w:val="20"/>
          <w:szCs w:val="20"/>
        </w:rPr>
        <w:t xml:space="preserve">.  Ceny określone przez Wykonawcę w </w:t>
      </w:r>
      <w:r w:rsidR="00501B80">
        <w:rPr>
          <w:rFonts w:ascii="Verdana" w:hAnsi="Verdana" w:cs="Verdana"/>
          <w:b w:val="0"/>
          <w:sz w:val="20"/>
          <w:szCs w:val="20"/>
        </w:rPr>
        <w:t xml:space="preserve">Formularzu cenowym </w:t>
      </w:r>
      <w:r w:rsidRPr="00DD61E2">
        <w:rPr>
          <w:rFonts w:ascii="Verdana" w:hAnsi="Verdana" w:cs="Verdana"/>
          <w:b w:val="0"/>
          <w:sz w:val="20"/>
          <w:szCs w:val="20"/>
        </w:rPr>
        <w:t xml:space="preserve"> nie będą zmieniane w toku realizacji zamówienia, za wyjątkiem sytuacji określonych w Umowie stanowiącej Tom II SIWZ.</w:t>
      </w:r>
    </w:p>
    <w:p w:rsidR="005F1CCC" w:rsidRPr="00DD61E2" w:rsidRDefault="005F1CCC" w:rsidP="00D76FD0">
      <w:pPr>
        <w:pStyle w:val="Tekstpodstawowy2"/>
        <w:spacing w:after="120" w:line="276" w:lineRule="auto"/>
        <w:ind w:left="709" w:hanging="709"/>
        <w:rPr>
          <w:rFonts w:ascii="Verdana" w:hAnsi="Verdana"/>
          <w:sz w:val="20"/>
          <w:szCs w:val="20"/>
        </w:rPr>
      </w:pPr>
      <w:r w:rsidRPr="00F5774E">
        <w:rPr>
          <w:rFonts w:ascii="Verdana" w:hAnsi="Verdana" w:cs="Verdana"/>
          <w:b w:val="0"/>
          <w:sz w:val="20"/>
          <w:szCs w:val="20"/>
        </w:rPr>
        <w:t>15.10. W razie jakichkolwiek wątpliwości wynikających np. z błędów w sumowaniu poszczególnych elementów rozliczeniowych, przy ocenie ofert brana będzie pod uwagę Cena Oferty po poprawieniu oczywistych omyłek rachunkowych zgodnie z art. 87 ustawy</w:t>
      </w:r>
      <w:r w:rsidRPr="00DD61E2">
        <w:rPr>
          <w:rFonts w:ascii="Verdana" w:hAnsi="Verdana"/>
          <w:sz w:val="20"/>
          <w:szCs w:val="20"/>
        </w:rPr>
        <w:t xml:space="preserve"> Pzp.</w:t>
      </w:r>
    </w:p>
    <w:p w:rsidR="005F1CCC" w:rsidRPr="00F5774E" w:rsidRDefault="005F1CCC" w:rsidP="00F5774E">
      <w:pPr>
        <w:pStyle w:val="Tekstpodstawowy2"/>
        <w:spacing w:after="120" w:line="276" w:lineRule="auto"/>
        <w:ind w:left="709" w:hanging="709"/>
        <w:rPr>
          <w:rFonts w:ascii="Verdana" w:hAnsi="Verdana" w:cs="Verdana"/>
          <w:b w:val="0"/>
          <w:sz w:val="20"/>
          <w:szCs w:val="20"/>
        </w:rPr>
      </w:pPr>
      <w:r w:rsidRPr="00DD61E2">
        <w:rPr>
          <w:rFonts w:ascii="Verdana" w:hAnsi="Verdana" w:cs="Verdana"/>
          <w:b w:val="0"/>
          <w:sz w:val="20"/>
          <w:szCs w:val="20"/>
        </w:rPr>
        <w:t>15.1</w:t>
      </w:r>
      <w:r>
        <w:rPr>
          <w:rFonts w:ascii="Verdana" w:hAnsi="Verdana" w:cs="Verdana"/>
          <w:b w:val="0"/>
          <w:sz w:val="20"/>
          <w:szCs w:val="20"/>
        </w:rPr>
        <w:t>1</w:t>
      </w:r>
      <w:r w:rsidRPr="00DD61E2">
        <w:rPr>
          <w:rFonts w:ascii="Verdana" w:hAnsi="Verdana" w:cs="Verdana"/>
          <w:b w:val="0"/>
          <w:sz w:val="20"/>
          <w:szCs w:val="20"/>
        </w:rPr>
        <w:t>.</w:t>
      </w:r>
      <w:r w:rsidRPr="00DD61E2">
        <w:rPr>
          <w:rFonts w:ascii="Verdana" w:hAnsi="Verdana" w:cs="Verdana"/>
          <w:b w:val="0"/>
          <w:sz w:val="20"/>
          <w:szCs w:val="20"/>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F1CCC" w:rsidRPr="00DD61E2" w:rsidRDefault="005F1CCC" w:rsidP="00D77773">
      <w:pPr>
        <w:pStyle w:val="Tekstpodstawowy2"/>
        <w:ind w:left="709" w:hanging="709"/>
        <w:rPr>
          <w:rFonts w:ascii="Verdana" w:hAnsi="Verdana"/>
          <w:sz w:val="20"/>
          <w:szCs w:val="20"/>
        </w:rPr>
      </w:pPr>
    </w:p>
    <w:p w:rsidR="005F1CCC" w:rsidRPr="00DD61E2" w:rsidRDefault="005F1CCC" w:rsidP="001A448F">
      <w:pPr>
        <w:suppressAutoHyphens/>
        <w:rPr>
          <w:rFonts w:ascii="Verdana" w:hAnsi="Verdana"/>
          <w:b/>
          <w:sz w:val="20"/>
          <w:szCs w:val="20"/>
          <w:lang w:eastAsia="ar-SA"/>
        </w:rPr>
      </w:pPr>
      <w:r w:rsidRPr="00DD61E2">
        <w:rPr>
          <w:rFonts w:ascii="Verdana" w:hAnsi="Verdana"/>
          <w:b/>
          <w:sz w:val="20"/>
          <w:szCs w:val="20"/>
          <w:lang w:eastAsia="ar-SA"/>
        </w:rPr>
        <w:t>16.</w:t>
      </w:r>
      <w:r w:rsidRPr="00DD61E2">
        <w:rPr>
          <w:rFonts w:ascii="Verdana" w:hAnsi="Verdana"/>
          <w:b/>
          <w:sz w:val="20"/>
          <w:szCs w:val="20"/>
          <w:lang w:eastAsia="ar-SA"/>
        </w:rPr>
        <w:tab/>
        <w:t>WYMAGANIA DOTYCZĄCE WADIUM</w:t>
      </w:r>
    </w:p>
    <w:p w:rsidR="005F1CCC" w:rsidRPr="00DD61E2" w:rsidRDefault="005F1CCC"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16.1.</w:t>
      </w:r>
      <w:r w:rsidRPr="00DD61E2">
        <w:rPr>
          <w:rFonts w:ascii="Verdana" w:hAnsi="Verdana"/>
          <w:color w:val="000000"/>
          <w:spacing w:val="4"/>
          <w:sz w:val="20"/>
          <w:szCs w:val="20"/>
          <w:lang w:eastAsia="ar-SA"/>
        </w:rPr>
        <w:tab/>
        <w:t>Wykonawca jest zobowiązany do wniesienia wadium w wysokości:</w:t>
      </w:r>
      <w:r w:rsidR="00D67374">
        <w:rPr>
          <w:rFonts w:ascii="Verdana" w:hAnsi="Verdana"/>
          <w:color w:val="000000"/>
          <w:spacing w:val="4"/>
          <w:sz w:val="20"/>
          <w:szCs w:val="20"/>
          <w:lang w:eastAsia="ar-SA"/>
        </w:rPr>
        <w:t xml:space="preserve"> </w:t>
      </w:r>
      <w:r w:rsidR="00501B80">
        <w:rPr>
          <w:rFonts w:ascii="Verdana" w:hAnsi="Verdana"/>
          <w:color w:val="000000"/>
          <w:spacing w:val="4"/>
          <w:sz w:val="20"/>
          <w:szCs w:val="20"/>
          <w:lang w:eastAsia="ar-SA"/>
        </w:rPr>
        <w:t>45</w:t>
      </w:r>
      <w:r>
        <w:rPr>
          <w:rFonts w:ascii="Verdana" w:hAnsi="Verdana"/>
          <w:color w:val="000000"/>
          <w:spacing w:val="4"/>
          <w:sz w:val="20"/>
          <w:szCs w:val="20"/>
          <w:lang w:eastAsia="ar-SA"/>
        </w:rPr>
        <w:t> 000,00</w:t>
      </w:r>
      <w:r w:rsidR="0004063D">
        <w:rPr>
          <w:rFonts w:ascii="Verdana" w:hAnsi="Verdana"/>
          <w:color w:val="000000"/>
          <w:spacing w:val="4"/>
          <w:sz w:val="20"/>
          <w:szCs w:val="20"/>
          <w:lang w:eastAsia="ar-SA"/>
        </w:rPr>
        <w:t xml:space="preserve"> zł</w:t>
      </w:r>
      <w:r>
        <w:rPr>
          <w:rFonts w:ascii="Verdana" w:hAnsi="Verdana"/>
          <w:color w:val="000000"/>
          <w:spacing w:val="4"/>
          <w:sz w:val="20"/>
          <w:szCs w:val="20"/>
          <w:lang w:eastAsia="ar-SA"/>
        </w:rPr>
        <w:t xml:space="preserve"> (słownie: </w:t>
      </w:r>
      <w:r w:rsidR="00501B80">
        <w:rPr>
          <w:rFonts w:ascii="Verdana" w:hAnsi="Verdana"/>
          <w:color w:val="000000"/>
          <w:spacing w:val="4"/>
          <w:sz w:val="20"/>
          <w:szCs w:val="20"/>
          <w:lang w:eastAsia="ar-SA"/>
        </w:rPr>
        <w:t xml:space="preserve">czterdzieści </w:t>
      </w:r>
      <w:r w:rsidR="00D67374">
        <w:rPr>
          <w:rFonts w:ascii="Verdana" w:hAnsi="Verdana"/>
          <w:color w:val="000000"/>
          <w:spacing w:val="4"/>
          <w:sz w:val="20"/>
          <w:szCs w:val="20"/>
          <w:lang w:eastAsia="ar-SA"/>
        </w:rPr>
        <w:t>pięć</w:t>
      </w:r>
      <w:r>
        <w:rPr>
          <w:rFonts w:ascii="Verdana" w:hAnsi="Verdana"/>
          <w:color w:val="000000"/>
          <w:spacing w:val="4"/>
          <w:sz w:val="20"/>
          <w:szCs w:val="20"/>
          <w:lang w:eastAsia="ar-SA"/>
        </w:rPr>
        <w:t xml:space="preserve"> tysięcy zł</w:t>
      </w:r>
      <w:r w:rsidR="0004063D">
        <w:rPr>
          <w:rFonts w:ascii="Verdana" w:hAnsi="Verdana"/>
          <w:color w:val="000000"/>
          <w:spacing w:val="4"/>
          <w:sz w:val="20"/>
          <w:szCs w:val="20"/>
          <w:lang w:eastAsia="ar-SA"/>
        </w:rPr>
        <w:t>otych</w:t>
      </w:r>
      <w:r>
        <w:rPr>
          <w:rFonts w:ascii="Verdana" w:hAnsi="Verdana"/>
          <w:color w:val="000000"/>
          <w:spacing w:val="4"/>
          <w:sz w:val="20"/>
          <w:szCs w:val="20"/>
          <w:lang w:eastAsia="ar-SA"/>
        </w:rPr>
        <w:t>)</w:t>
      </w:r>
      <w:r w:rsidR="00D67374">
        <w:rPr>
          <w:rFonts w:ascii="Verdana" w:hAnsi="Verdana"/>
          <w:color w:val="000000"/>
          <w:spacing w:val="4"/>
          <w:sz w:val="20"/>
          <w:szCs w:val="20"/>
          <w:lang w:eastAsia="ar-SA"/>
        </w:rPr>
        <w:t>.</w:t>
      </w:r>
    </w:p>
    <w:p w:rsidR="005F1CCC" w:rsidRPr="00DD61E2" w:rsidRDefault="005F1CCC"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16.2.</w:t>
      </w:r>
      <w:r w:rsidRPr="00DD61E2">
        <w:rPr>
          <w:rFonts w:ascii="Verdana" w:hAnsi="Verdana"/>
          <w:color w:val="000000"/>
          <w:spacing w:val="4"/>
          <w:sz w:val="20"/>
          <w:szCs w:val="20"/>
          <w:lang w:eastAsia="ar-SA"/>
        </w:rPr>
        <w:tab/>
        <w:t>Wadium musi być wniesione przed upływem terminu składania ofert w jednej lub kilku następujących formach, w zależności od wyboru Wykonawcy:</w:t>
      </w:r>
    </w:p>
    <w:p w:rsidR="005F1CCC" w:rsidRPr="00DD61E2" w:rsidRDefault="005F1CCC" w:rsidP="00B563AF">
      <w:pPr>
        <w:tabs>
          <w:tab w:val="left" w:pos="1134"/>
        </w:tabs>
        <w:ind w:left="1134" w:hanging="425"/>
        <w:jc w:val="both"/>
        <w:rPr>
          <w:rFonts w:ascii="Verdana" w:hAnsi="Verdana"/>
          <w:sz w:val="20"/>
          <w:szCs w:val="20"/>
          <w:lang w:eastAsia="en-US"/>
        </w:rPr>
      </w:pPr>
      <w:r w:rsidRPr="00DD61E2">
        <w:rPr>
          <w:rFonts w:ascii="Verdana" w:hAnsi="Verdana"/>
          <w:b/>
          <w:bCs/>
          <w:sz w:val="20"/>
          <w:szCs w:val="20"/>
        </w:rPr>
        <w:t xml:space="preserve">a) </w:t>
      </w:r>
      <w:r w:rsidRPr="00DD61E2">
        <w:rPr>
          <w:rFonts w:ascii="Verdana" w:hAnsi="Verdana"/>
          <w:b/>
          <w:bCs/>
          <w:sz w:val="20"/>
          <w:szCs w:val="20"/>
        </w:rPr>
        <w:tab/>
      </w:r>
      <w:r w:rsidRPr="00DD61E2">
        <w:rPr>
          <w:rFonts w:ascii="Verdana" w:hAnsi="Verdana"/>
          <w:sz w:val="20"/>
          <w:szCs w:val="20"/>
          <w:lang w:eastAsia="ar-SA"/>
        </w:rPr>
        <w:t>pieniądzu, przelewem na rachunek bankowy:</w:t>
      </w:r>
      <w:r w:rsidRPr="00DD61E2">
        <w:rPr>
          <w:rFonts w:ascii="Verdana" w:hAnsi="Verdana"/>
          <w:sz w:val="20"/>
          <w:szCs w:val="20"/>
          <w:lang w:eastAsia="en-US"/>
        </w:rPr>
        <w:t xml:space="preserve"> </w:t>
      </w:r>
    </w:p>
    <w:p w:rsidR="005F1CCC" w:rsidRPr="00DD61E2" w:rsidRDefault="005F1CCC" w:rsidP="00B563AF">
      <w:pPr>
        <w:tabs>
          <w:tab w:val="left" w:pos="1134"/>
        </w:tabs>
        <w:spacing w:after="120"/>
        <w:ind w:left="1134" w:hanging="425"/>
        <w:jc w:val="both"/>
        <w:rPr>
          <w:rFonts w:ascii="Verdana" w:hAnsi="Verdana"/>
          <w:sz w:val="20"/>
          <w:szCs w:val="20"/>
          <w:lang w:eastAsia="en-US"/>
        </w:rPr>
      </w:pPr>
      <w:r w:rsidRPr="00DD61E2">
        <w:rPr>
          <w:rFonts w:ascii="Verdana" w:hAnsi="Verdana"/>
          <w:b/>
          <w:sz w:val="20"/>
          <w:szCs w:val="20"/>
          <w:lang w:eastAsia="en-US"/>
        </w:rPr>
        <w:t>Bank Gospodarstwa Krajowego nr 77 1130 1017 0013 4398 8490 0001</w:t>
      </w:r>
    </w:p>
    <w:p w:rsidR="005F1CCC" w:rsidRPr="00DD61E2" w:rsidRDefault="005F1CCC" w:rsidP="00B563AF">
      <w:pPr>
        <w:ind w:left="709"/>
        <w:jc w:val="both"/>
        <w:rPr>
          <w:rFonts w:ascii="Verdana" w:hAnsi="Verdana"/>
          <w:b/>
          <w:sz w:val="20"/>
          <w:szCs w:val="20"/>
          <w:u w:val="single"/>
        </w:rPr>
      </w:pPr>
      <w:r w:rsidRPr="00DD61E2">
        <w:rPr>
          <w:rFonts w:ascii="Verdana" w:hAnsi="Verdana"/>
          <w:bCs/>
          <w:iCs/>
          <w:sz w:val="20"/>
          <w:szCs w:val="20"/>
          <w:lang w:eastAsia="ar-SA"/>
        </w:rPr>
        <w:t>(w tytule przelewu należy wpisać sygnaturę przetargu</w:t>
      </w:r>
      <w:r w:rsidRPr="00DD61E2">
        <w:rPr>
          <w:rFonts w:ascii="Verdana" w:hAnsi="Verdana"/>
          <w:sz w:val="20"/>
          <w:szCs w:val="20"/>
          <w:lang w:eastAsia="ar-SA"/>
        </w:rPr>
        <w:t xml:space="preserve"> </w:t>
      </w:r>
      <w:r w:rsidRPr="00DD61E2">
        <w:rPr>
          <w:rFonts w:ascii="Verdana" w:hAnsi="Verdana"/>
          <w:b/>
          <w:sz w:val="20"/>
          <w:szCs w:val="20"/>
          <w:u w:val="single"/>
        </w:rPr>
        <w:t>GDDKiA.O.WA.D-</w:t>
      </w:r>
      <w:r w:rsidRPr="00CF26C3">
        <w:rPr>
          <w:rFonts w:ascii="Verdana" w:hAnsi="Verdana"/>
          <w:b/>
          <w:sz w:val="20"/>
          <w:szCs w:val="20"/>
          <w:u w:val="single"/>
        </w:rPr>
        <w:t>3.241</w:t>
      </w:r>
      <w:r w:rsidR="00D67374">
        <w:rPr>
          <w:rFonts w:ascii="Verdana" w:hAnsi="Verdana"/>
          <w:b/>
          <w:sz w:val="20"/>
          <w:szCs w:val="20"/>
          <w:u w:val="single"/>
        </w:rPr>
        <w:t>.4</w:t>
      </w:r>
      <w:r w:rsidR="00401230">
        <w:rPr>
          <w:rFonts w:ascii="Verdana" w:hAnsi="Verdana"/>
          <w:b/>
          <w:sz w:val="20"/>
          <w:szCs w:val="20"/>
          <w:u w:val="single"/>
        </w:rPr>
        <w:t>9</w:t>
      </w:r>
      <w:r w:rsidRPr="00CF26C3">
        <w:rPr>
          <w:rFonts w:ascii="Verdana" w:hAnsi="Verdana"/>
          <w:b/>
          <w:sz w:val="20"/>
          <w:szCs w:val="20"/>
          <w:u w:val="single"/>
        </w:rPr>
        <w:t>.2017</w:t>
      </w:r>
      <w:r w:rsidR="00D73B9D" w:rsidRPr="00DF4AF4">
        <w:rPr>
          <w:rFonts w:ascii="Verdana" w:hAnsi="Verdana"/>
          <w:sz w:val="20"/>
          <w:szCs w:val="20"/>
          <w:u w:val="single"/>
        </w:rPr>
        <w:t>)</w:t>
      </w:r>
    </w:p>
    <w:p w:rsidR="005F1CCC" w:rsidRPr="00DD61E2" w:rsidRDefault="005F1CCC" w:rsidP="00386EE1">
      <w:pPr>
        <w:pStyle w:val="Tekstpodstawowy2"/>
        <w:tabs>
          <w:tab w:val="left" w:pos="1134"/>
        </w:tabs>
        <w:ind w:left="709"/>
        <w:rPr>
          <w:rFonts w:ascii="Verdana" w:hAnsi="Verdana"/>
          <w:b w:val="0"/>
          <w:bCs w:val="0"/>
          <w:sz w:val="20"/>
          <w:szCs w:val="20"/>
        </w:rPr>
      </w:pPr>
      <w:r w:rsidRPr="00DD61E2">
        <w:rPr>
          <w:rFonts w:ascii="Verdana" w:hAnsi="Verdana"/>
          <w:b w:val="0"/>
          <w:bCs w:val="0"/>
          <w:sz w:val="20"/>
          <w:szCs w:val="20"/>
        </w:rPr>
        <w:t xml:space="preserve">b) </w:t>
      </w:r>
      <w:r w:rsidRPr="00DD61E2">
        <w:rPr>
          <w:rFonts w:ascii="Verdana" w:hAnsi="Verdana"/>
          <w:b w:val="0"/>
          <w:bCs w:val="0"/>
          <w:sz w:val="20"/>
          <w:szCs w:val="20"/>
        </w:rPr>
        <w:tab/>
      </w:r>
      <w:r w:rsidRPr="00DD61E2">
        <w:rPr>
          <w:rFonts w:ascii="Verdana" w:hAnsi="Verdana"/>
          <w:b w:val="0"/>
          <w:sz w:val="20"/>
          <w:szCs w:val="20"/>
          <w:lang w:eastAsia="ar-SA"/>
        </w:rPr>
        <w:t>poręczeniach bankowych;</w:t>
      </w:r>
    </w:p>
    <w:p w:rsidR="005F1CCC" w:rsidRPr="00DD61E2" w:rsidRDefault="005F1CCC"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c) </w:t>
      </w:r>
      <w:r w:rsidRPr="00DD61E2">
        <w:rPr>
          <w:rFonts w:ascii="Verdana" w:hAnsi="Verdana"/>
          <w:b w:val="0"/>
          <w:bCs w:val="0"/>
          <w:sz w:val="20"/>
          <w:szCs w:val="20"/>
        </w:rPr>
        <w:tab/>
      </w:r>
      <w:r w:rsidRPr="00DD61E2">
        <w:rPr>
          <w:rFonts w:ascii="Verdana" w:hAnsi="Verdana"/>
          <w:b w:val="0"/>
          <w:sz w:val="20"/>
          <w:szCs w:val="20"/>
          <w:lang w:eastAsia="ar-SA"/>
        </w:rPr>
        <w:t>poręczeniach pieniężnych spółdzielczych kas oszczędnościowo-kredytowych;</w:t>
      </w:r>
    </w:p>
    <w:p w:rsidR="005F1CCC" w:rsidRPr="00DD61E2" w:rsidRDefault="005F1CCC"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d) </w:t>
      </w:r>
      <w:r w:rsidRPr="00DD61E2">
        <w:rPr>
          <w:rFonts w:ascii="Verdana" w:hAnsi="Verdana"/>
          <w:b w:val="0"/>
          <w:bCs w:val="0"/>
          <w:sz w:val="20"/>
          <w:szCs w:val="20"/>
        </w:rPr>
        <w:tab/>
      </w:r>
      <w:r w:rsidRPr="00DD61E2">
        <w:rPr>
          <w:rFonts w:ascii="Verdana" w:hAnsi="Verdana"/>
          <w:b w:val="0"/>
          <w:sz w:val="20"/>
          <w:szCs w:val="20"/>
          <w:lang w:eastAsia="ar-SA"/>
        </w:rPr>
        <w:t>gwarancjach bankowych;</w:t>
      </w:r>
    </w:p>
    <w:p w:rsidR="005F1CCC" w:rsidRPr="00DD61E2" w:rsidRDefault="005F1CCC"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e) </w:t>
      </w:r>
      <w:r w:rsidRPr="00DD61E2">
        <w:rPr>
          <w:rFonts w:ascii="Verdana" w:hAnsi="Verdana"/>
          <w:b w:val="0"/>
          <w:bCs w:val="0"/>
          <w:sz w:val="20"/>
          <w:szCs w:val="20"/>
        </w:rPr>
        <w:tab/>
      </w:r>
      <w:r w:rsidRPr="00DD61E2">
        <w:rPr>
          <w:rFonts w:ascii="Verdana" w:hAnsi="Verdana"/>
          <w:b w:val="0"/>
          <w:sz w:val="20"/>
          <w:szCs w:val="20"/>
          <w:lang w:eastAsia="ar-SA"/>
        </w:rPr>
        <w:t>gwarancjach ubezpieczeniowych;</w:t>
      </w:r>
    </w:p>
    <w:p w:rsidR="005F1CCC" w:rsidRPr="00DD61E2" w:rsidRDefault="005F1CCC" w:rsidP="00386EE1">
      <w:pPr>
        <w:pStyle w:val="Tekstpodstawowy2"/>
        <w:tabs>
          <w:tab w:val="left" w:pos="1134"/>
        </w:tabs>
        <w:ind w:left="1134" w:hanging="425"/>
        <w:rPr>
          <w:rFonts w:ascii="Verdana" w:hAnsi="Verdana"/>
          <w:b w:val="0"/>
          <w:bCs w:val="0"/>
          <w:sz w:val="20"/>
          <w:szCs w:val="20"/>
        </w:rPr>
      </w:pPr>
      <w:r w:rsidRPr="00DD61E2">
        <w:rPr>
          <w:rFonts w:ascii="Verdana" w:hAnsi="Verdana"/>
          <w:b w:val="0"/>
          <w:bCs w:val="0"/>
          <w:sz w:val="20"/>
          <w:szCs w:val="20"/>
        </w:rPr>
        <w:t xml:space="preserve">f) </w:t>
      </w:r>
      <w:r w:rsidRPr="00DD61E2">
        <w:rPr>
          <w:rFonts w:ascii="Verdana" w:hAnsi="Verdana"/>
          <w:b w:val="0"/>
          <w:bCs w:val="0"/>
          <w:sz w:val="20"/>
          <w:szCs w:val="20"/>
        </w:rPr>
        <w:tab/>
      </w:r>
      <w:r w:rsidRPr="00DD61E2">
        <w:rPr>
          <w:rFonts w:ascii="Verdana" w:hAnsi="Verdana"/>
          <w:b w:val="0"/>
          <w:sz w:val="20"/>
          <w:szCs w:val="20"/>
          <w:lang w:eastAsia="ar-SA"/>
        </w:rPr>
        <w:t>poręczeniach udzielanych przez podmioty, o których mowa w art. 6b ust. 5 pkt 2 ustawy z dnia 9 listopada 2000 roku o utworzeniu Polskiej Agencji Rozwoju Przedsiębiorczości (Dz. U. z 2014 poz. 1804 oraz z 2015 poz. 978 i 1240).</w:t>
      </w:r>
    </w:p>
    <w:p w:rsidR="005F1CCC" w:rsidRPr="00DD61E2" w:rsidRDefault="005F1CCC" w:rsidP="001A448F">
      <w:pPr>
        <w:suppressAutoHyphens/>
        <w:spacing w:before="120"/>
        <w:ind w:left="709" w:hanging="709"/>
        <w:jc w:val="both"/>
        <w:rPr>
          <w:rFonts w:ascii="Verdana" w:hAnsi="Verdana"/>
          <w:spacing w:val="4"/>
          <w:sz w:val="20"/>
          <w:szCs w:val="20"/>
          <w:lang w:eastAsia="ar-SA"/>
        </w:rPr>
      </w:pPr>
      <w:r w:rsidRPr="00DD61E2">
        <w:rPr>
          <w:rFonts w:ascii="Verdana" w:hAnsi="Verdana"/>
          <w:color w:val="000000"/>
          <w:spacing w:val="4"/>
          <w:sz w:val="20"/>
          <w:szCs w:val="20"/>
          <w:lang w:eastAsia="ar-SA"/>
        </w:rPr>
        <w:t>16.3.</w:t>
      </w:r>
      <w:r w:rsidRPr="00DD61E2">
        <w:rPr>
          <w:rFonts w:ascii="Verdana" w:hAnsi="Verdana"/>
          <w:color w:val="000000"/>
          <w:spacing w:val="4"/>
          <w:sz w:val="20"/>
          <w:szCs w:val="20"/>
          <w:lang w:eastAsia="ar-SA"/>
        </w:rPr>
        <w:tab/>
        <w:t>Wadium wnoszone w formie poręczeń lub gwarancji powinno być złożone w </w:t>
      </w:r>
      <w:r w:rsidRPr="00DD61E2">
        <w:rPr>
          <w:rFonts w:ascii="Verdana" w:hAnsi="Verdana"/>
          <w:spacing w:val="4"/>
          <w:sz w:val="20"/>
          <w:szCs w:val="20"/>
          <w:lang w:eastAsia="ar-SA"/>
        </w:rPr>
        <w:t>oryginale i musi obejmować cały okres związania ofertą.</w:t>
      </w:r>
    </w:p>
    <w:p w:rsidR="005F1CCC" w:rsidRPr="00DD61E2" w:rsidRDefault="009600C0" w:rsidP="00977117">
      <w:pPr>
        <w:suppressAutoHyphens/>
        <w:ind w:left="709" w:firstLine="11"/>
        <w:jc w:val="both"/>
        <w:rPr>
          <w:rFonts w:ascii="Verdana" w:hAnsi="Verdana"/>
          <w:spacing w:val="4"/>
          <w:sz w:val="20"/>
          <w:szCs w:val="20"/>
          <w:lang w:eastAsia="ar-SA"/>
        </w:rPr>
      </w:pPr>
      <w:r w:rsidRPr="00DD61E2">
        <w:rPr>
          <w:rFonts w:ascii="Verdana" w:hAnsi="Verdana"/>
          <w:spacing w:val="4"/>
          <w:sz w:val="20"/>
          <w:szCs w:val="20"/>
          <w:lang w:eastAsia="ar-SA"/>
        </w:rPr>
        <w:t xml:space="preserve">Jako Beneficjenta wadium wnoszonego w formie poręczeń lub gwarancji należy wskazać – </w:t>
      </w:r>
      <w:r w:rsidRPr="00DD61E2">
        <w:rPr>
          <w:rFonts w:ascii="Verdana" w:hAnsi="Verdana"/>
          <w:b/>
          <w:spacing w:val="4"/>
          <w:sz w:val="20"/>
          <w:szCs w:val="20"/>
          <w:lang w:eastAsia="ar-SA"/>
        </w:rPr>
        <w:t>„</w:t>
      </w:r>
      <w:r w:rsidRPr="009A5AC9">
        <w:rPr>
          <w:rFonts w:ascii="Verdana" w:hAnsi="Verdana"/>
          <w:b/>
          <w:spacing w:val="4"/>
          <w:sz w:val="20"/>
          <w:szCs w:val="20"/>
          <w:lang w:eastAsia="ar-SA"/>
        </w:rPr>
        <w:t>Skarb Państwa – Generalny Dyrektor Dróg Krajowych i Autostrad z siedzibą przy ul. Wroniej 53, 00-874 Warszawa</w:t>
      </w:r>
      <w:r w:rsidRPr="00DD61E2">
        <w:rPr>
          <w:rFonts w:ascii="Verdana" w:hAnsi="Verdana"/>
          <w:b/>
          <w:spacing w:val="4"/>
          <w:sz w:val="20"/>
          <w:szCs w:val="20"/>
          <w:lang w:eastAsia="ar-SA"/>
        </w:rPr>
        <w:t>”.</w:t>
      </w:r>
    </w:p>
    <w:p w:rsidR="005F1CCC" w:rsidRPr="00DD61E2" w:rsidRDefault="005F1CCC" w:rsidP="00977117">
      <w:pPr>
        <w:suppressAutoHyphens/>
        <w:ind w:left="709" w:firstLine="11"/>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5F1CCC" w:rsidRPr="00DD61E2" w:rsidRDefault="005F1CCC" w:rsidP="001A448F">
      <w:pPr>
        <w:suppressAutoHyphens/>
        <w:spacing w:before="60"/>
        <w:ind w:left="705"/>
        <w:jc w:val="both"/>
        <w:rPr>
          <w:rFonts w:ascii="Verdana" w:hAnsi="Verdana"/>
          <w:bCs/>
          <w:color w:val="000000"/>
          <w:spacing w:val="4"/>
          <w:sz w:val="20"/>
          <w:szCs w:val="20"/>
          <w:lang w:eastAsia="ar-SA"/>
        </w:rPr>
      </w:pPr>
      <w:r w:rsidRPr="00DD61E2">
        <w:rPr>
          <w:rFonts w:ascii="Verdana" w:hAnsi="Verdana"/>
          <w:color w:val="000000"/>
          <w:spacing w:val="4"/>
          <w:sz w:val="20"/>
          <w:szCs w:val="20"/>
          <w:lang w:eastAsia="ar-SA"/>
        </w:rPr>
        <w:t xml:space="preserve">Gwarancja lub poręczenie musi zawierać w swojej treści </w:t>
      </w:r>
      <w:r w:rsidRPr="00DD61E2">
        <w:rPr>
          <w:rFonts w:ascii="Verdana" w:hAnsi="Verdana"/>
          <w:b/>
          <w:color w:val="000000"/>
          <w:spacing w:val="4"/>
          <w:sz w:val="20"/>
          <w:szCs w:val="20"/>
          <w:lang w:eastAsia="ar-SA"/>
        </w:rPr>
        <w:t xml:space="preserve">nieodwołalne i bezwarunkowe </w:t>
      </w:r>
      <w:r w:rsidRPr="00DD61E2">
        <w:rPr>
          <w:rFonts w:ascii="Verdana" w:hAnsi="Verdana"/>
          <w:color w:val="000000"/>
          <w:spacing w:val="4"/>
          <w:sz w:val="20"/>
          <w:szCs w:val="20"/>
          <w:lang w:eastAsia="ar-SA"/>
        </w:rPr>
        <w:t>zobowiązanie wystawcy dokumentu do zapłaty na rzecz Zamawiającego kwoty wadium.</w:t>
      </w:r>
      <w:r w:rsidRPr="00DD61E2">
        <w:rPr>
          <w:rFonts w:ascii="Verdana" w:hAnsi="Verdana"/>
          <w:bCs/>
          <w:color w:val="000000"/>
          <w:spacing w:val="4"/>
          <w:sz w:val="20"/>
          <w:szCs w:val="20"/>
          <w:lang w:eastAsia="ar-SA"/>
        </w:rPr>
        <w:t xml:space="preserve"> </w:t>
      </w:r>
    </w:p>
    <w:p w:rsidR="005F1CCC" w:rsidRPr="00DD61E2" w:rsidRDefault="005F1CCC" w:rsidP="001A448F">
      <w:pPr>
        <w:suppressAutoHyphens/>
        <w:spacing w:before="60"/>
        <w:ind w:left="705"/>
        <w:jc w:val="both"/>
        <w:rPr>
          <w:rFonts w:ascii="Verdana" w:hAnsi="Verdana"/>
          <w:color w:val="000000"/>
          <w:spacing w:val="4"/>
          <w:sz w:val="20"/>
          <w:szCs w:val="20"/>
          <w:lang w:eastAsia="ar-SA"/>
        </w:rPr>
      </w:pPr>
      <w:r w:rsidRPr="00DD61E2">
        <w:rPr>
          <w:rFonts w:ascii="Verdana" w:hAnsi="Verdana"/>
          <w:bCs/>
          <w:color w:val="000000"/>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5F1CCC" w:rsidRPr="00DD61E2" w:rsidRDefault="005F1CCC"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lastRenderedPageBreak/>
        <w:t>16.4.</w:t>
      </w:r>
      <w:r w:rsidRPr="00DD61E2">
        <w:rPr>
          <w:rFonts w:ascii="Verdana" w:hAnsi="Verdana"/>
          <w:color w:val="000000"/>
          <w:spacing w:val="4"/>
          <w:sz w:val="20"/>
          <w:szCs w:val="20"/>
          <w:lang w:eastAsia="ar-SA"/>
        </w:rPr>
        <w:tab/>
        <w:t>Wadium wniesione w pieniądzu przelewem na rachunek bankowy musi wpłynąć na wskazany w pkt. 16.2.a) IDW rachunek bankowy Zamawiającego, najpóźniej przed upływem terminu składania ofert.</w:t>
      </w:r>
    </w:p>
    <w:p w:rsidR="005F1CCC" w:rsidRPr="00DD61E2" w:rsidRDefault="005F1CCC" w:rsidP="001A448F">
      <w:pPr>
        <w:suppressAutoHyphens/>
        <w:ind w:left="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Ze względu na ryzyko związane z </w:t>
      </w:r>
      <w:r w:rsidRPr="00DD61E2">
        <w:rPr>
          <w:rFonts w:ascii="Verdana" w:hAnsi="Verdana"/>
          <w:spacing w:val="4"/>
          <w:sz w:val="20"/>
          <w:szCs w:val="20"/>
          <w:lang w:eastAsia="ar-SA"/>
        </w:rPr>
        <w:t xml:space="preserve">czasem trwania </w:t>
      </w:r>
      <w:r w:rsidRPr="00DD61E2">
        <w:rPr>
          <w:rFonts w:ascii="Verdana" w:hAnsi="Verdana"/>
          <w:color w:val="000000"/>
          <w:spacing w:val="4"/>
          <w:sz w:val="20"/>
          <w:szCs w:val="20"/>
          <w:lang w:eastAsia="ar-SA"/>
        </w:rPr>
        <w:t>okresu rozliczeń międzybankowych Zamawiający zaleca dokonanie przelewu ze stosownym wyprzedzeniem.</w:t>
      </w:r>
    </w:p>
    <w:p w:rsidR="005F1CCC" w:rsidRPr="00DD61E2" w:rsidRDefault="005F1CCC" w:rsidP="001A448F">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16.5. </w:t>
      </w:r>
      <w:r w:rsidRPr="00DD61E2">
        <w:rPr>
          <w:rFonts w:ascii="Verdana" w:hAnsi="Verdana"/>
          <w:color w:val="000000"/>
          <w:spacing w:val="4"/>
          <w:sz w:val="20"/>
          <w:szCs w:val="20"/>
          <w:lang w:eastAsia="ar-SA"/>
        </w:rPr>
        <w:tab/>
        <w:t>Zamawiający dokona zwrotu wadium na zasadach określonych w art. 46 ust. 1-4 ustawy Pzp.</w:t>
      </w:r>
    </w:p>
    <w:p w:rsidR="005F1CCC" w:rsidRPr="00DD61E2" w:rsidRDefault="005F1CCC" w:rsidP="001A448F">
      <w:pPr>
        <w:suppressAutoHyphens/>
        <w:spacing w:before="120"/>
        <w:ind w:left="703" w:hanging="703"/>
        <w:jc w:val="both"/>
        <w:rPr>
          <w:rFonts w:ascii="Verdana" w:hAnsi="Verdana"/>
          <w:sz w:val="20"/>
          <w:szCs w:val="20"/>
          <w:lang w:eastAsia="ar-SA"/>
        </w:rPr>
      </w:pPr>
      <w:r w:rsidRPr="00DD61E2">
        <w:rPr>
          <w:rFonts w:ascii="Verdana" w:hAnsi="Verdana"/>
          <w:sz w:val="20"/>
          <w:szCs w:val="20"/>
          <w:lang w:eastAsia="ar-SA"/>
        </w:rPr>
        <w:t xml:space="preserve">16.6. </w:t>
      </w:r>
      <w:r w:rsidRPr="00DD61E2">
        <w:rPr>
          <w:rFonts w:ascii="Verdana" w:hAnsi="Verdana"/>
          <w:sz w:val="20"/>
          <w:szCs w:val="20"/>
          <w:lang w:eastAsia="ar-SA"/>
        </w:rPr>
        <w:tab/>
        <w:t>Zgodnie z art. 46 ust. 4a i 5 ustawy Pzp Zamawiający zatrzyma wadium wraz z odsetkami, w przypadku gdy:</w:t>
      </w:r>
    </w:p>
    <w:p w:rsidR="005F1CCC" w:rsidRPr="00DD61E2" w:rsidRDefault="005F1CCC" w:rsidP="00C0323A">
      <w:pPr>
        <w:pStyle w:val="Tekstpodstawowy2"/>
        <w:tabs>
          <w:tab w:val="left" w:pos="851"/>
        </w:tabs>
        <w:ind w:left="426"/>
        <w:rPr>
          <w:rFonts w:ascii="Verdana" w:hAnsi="Verdana"/>
          <w:b w:val="0"/>
          <w:sz w:val="20"/>
          <w:szCs w:val="20"/>
          <w:lang w:eastAsia="ar-SA"/>
        </w:rPr>
      </w:pPr>
      <w:r w:rsidRPr="00DD61E2">
        <w:rPr>
          <w:rFonts w:ascii="Verdana" w:hAnsi="Verdana"/>
          <w:b w:val="0"/>
          <w:bCs w:val="0"/>
          <w:sz w:val="20"/>
          <w:szCs w:val="20"/>
        </w:rPr>
        <w:t xml:space="preserve">1) </w:t>
      </w:r>
      <w:r w:rsidRPr="00DD61E2">
        <w:rPr>
          <w:rFonts w:ascii="Verdana" w:hAnsi="Verdana"/>
          <w:b w:val="0"/>
          <w:bCs w:val="0"/>
          <w:sz w:val="20"/>
          <w:szCs w:val="20"/>
        </w:rPr>
        <w:tab/>
      </w:r>
      <w:r w:rsidRPr="00DD61E2">
        <w:rPr>
          <w:rFonts w:ascii="Verdana" w:hAnsi="Verdana"/>
          <w:b w:val="0"/>
          <w:sz w:val="20"/>
          <w:szCs w:val="20"/>
          <w:lang w:eastAsia="ar-SA"/>
        </w:rPr>
        <w:t>Wykonawca, którego oferta zostanie wybrana:</w:t>
      </w:r>
    </w:p>
    <w:p w:rsidR="005F1CCC" w:rsidRPr="00DD61E2" w:rsidRDefault="005F1CCC"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a) </w:t>
      </w:r>
      <w:r w:rsidRPr="00DD61E2">
        <w:rPr>
          <w:rFonts w:ascii="Verdana" w:hAnsi="Verdana"/>
          <w:b w:val="0"/>
          <w:bCs w:val="0"/>
          <w:sz w:val="20"/>
          <w:szCs w:val="20"/>
        </w:rPr>
        <w:tab/>
      </w:r>
      <w:r w:rsidRPr="00DD61E2">
        <w:rPr>
          <w:rFonts w:ascii="Verdana" w:hAnsi="Verdana"/>
          <w:b w:val="0"/>
          <w:sz w:val="20"/>
          <w:szCs w:val="20"/>
          <w:lang w:eastAsia="ar-SA"/>
        </w:rPr>
        <w:t>odmówi podpisania umowy w sprawie zamówienia publicznego na warunkach określonych w ofercie;</w:t>
      </w:r>
    </w:p>
    <w:p w:rsidR="005F1CCC" w:rsidRPr="00DD61E2" w:rsidRDefault="005F1CCC"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b) </w:t>
      </w:r>
      <w:r w:rsidRPr="00DD61E2">
        <w:rPr>
          <w:rFonts w:ascii="Verdana" w:hAnsi="Verdana"/>
          <w:b w:val="0"/>
          <w:bCs w:val="0"/>
          <w:sz w:val="20"/>
          <w:szCs w:val="20"/>
        </w:rPr>
        <w:tab/>
        <w:t>ni</w:t>
      </w:r>
      <w:r w:rsidRPr="00DD61E2">
        <w:rPr>
          <w:rFonts w:ascii="Verdana" w:hAnsi="Verdana"/>
          <w:b w:val="0"/>
          <w:sz w:val="20"/>
          <w:szCs w:val="20"/>
          <w:lang w:eastAsia="ar-SA"/>
        </w:rPr>
        <w:t>e wniesie wymaganego zabezpieczenia należytego wykonania umowy;</w:t>
      </w:r>
    </w:p>
    <w:p w:rsidR="005F1CCC" w:rsidRPr="00DD61E2" w:rsidRDefault="005F1CCC" w:rsidP="00C0323A">
      <w:pPr>
        <w:pStyle w:val="Tekstpodstawowy2"/>
        <w:tabs>
          <w:tab w:val="left" w:pos="1134"/>
        </w:tabs>
        <w:ind w:left="1134" w:hanging="425"/>
        <w:rPr>
          <w:rFonts w:ascii="Verdana" w:hAnsi="Verdana"/>
          <w:b w:val="0"/>
          <w:sz w:val="20"/>
          <w:szCs w:val="20"/>
          <w:lang w:eastAsia="ar-SA"/>
        </w:rPr>
      </w:pPr>
      <w:r w:rsidRPr="00DD61E2">
        <w:rPr>
          <w:rFonts w:ascii="Verdana" w:hAnsi="Verdana"/>
          <w:b w:val="0"/>
          <w:bCs w:val="0"/>
          <w:sz w:val="20"/>
          <w:szCs w:val="20"/>
        </w:rPr>
        <w:t xml:space="preserve">c) </w:t>
      </w:r>
      <w:r w:rsidRPr="00DD61E2">
        <w:rPr>
          <w:rFonts w:ascii="Verdana" w:hAnsi="Verdana"/>
          <w:b w:val="0"/>
          <w:bCs w:val="0"/>
          <w:sz w:val="20"/>
          <w:szCs w:val="20"/>
        </w:rPr>
        <w:tab/>
      </w:r>
      <w:r w:rsidRPr="00DD61E2">
        <w:rPr>
          <w:rFonts w:ascii="Verdana" w:hAnsi="Verdana"/>
          <w:b w:val="0"/>
          <w:sz w:val="20"/>
          <w:szCs w:val="20"/>
          <w:lang w:eastAsia="ar-SA"/>
        </w:rPr>
        <w:t>zawarcie umowy w sprawie zamówienia publicznego stanie się niemożliwe z przyczyn leżących po stronie Wykonawcy.</w:t>
      </w:r>
    </w:p>
    <w:p w:rsidR="005F1CCC" w:rsidRPr="00DD61E2" w:rsidRDefault="005F1CCC" w:rsidP="00CF1E6F">
      <w:pPr>
        <w:pStyle w:val="Tekstpodstawowy2"/>
        <w:tabs>
          <w:tab w:val="left" w:pos="851"/>
        </w:tabs>
        <w:ind w:left="851" w:hanging="425"/>
        <w:rPr>
          <w:rFonts w:ascii="Verdana" w:hAnsi="Verdana"/>
          <w:b w:val="0"/>
          <w:bCs w:val="0"/>
          <w:sz w:val="20"/>
          <w:szCs w:val="20"/>
        </w:rPr>
      </w:pPr>
      <w:r w:rsidRPr="00DD61E2">
        <w:rPr>
          <w:rFonts w:ascii="Verdana" w:hAnsi="Verdana"/>
          <w:b w:val="0"/>
          <w:sz w:val="20"/>
          <w:szCs w:val="20"/>
          <w:lang w:eastAsia="ar-SA"/>
        </w:rPr>
        <w:t xml:space="preserve">2) </w:t>
      </w:r>
      <w:r w:rsidRPr="00DD61E2">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DD61E2">
        <w:rPr>
          <w:b w:val="0"/>
        </w:rPr>
        <w:t xml:space="preserve"> </w:t>
      </w:r>
      <w:r w:rsidRPr="00DD61E2">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DD61E2">
        <w:rPr>
          <w:b w:val="0"/>
        </w:rPr>
        <w:t xml:space="preserve"> </w:t>
      </w:r>
      <w:r w:rsidRPr="00DD61E2">
        <w:rPr>
          <w:rFonts w:ascii="Verdana" w:hAnsi="Verdana"/>
          <w:b w:val="0"/>
          <w:sz w:val="20"/>
          <w:szCs w:val="20"/>
          <w:lang w:eastAsia="ar-SA"/>
        </w:rPr>
        <w:t>ustawy Pzp, co spowodowało brak możliwości wybrania oferty złożonej przez wykonawcę jako najkorzystniejszej.</w:t>
      </w:r>
    </w:p>
    <w:p w:rsidR="005F1CCC" w:rsidRPr="00DD61E2" w:rsidRDefault="005F1CCC" w:rsidP="00CF1E6F">
      <w:pPr>
        <w:pStyle w:val="Tekstpodstawowy2"/>
        <w:tabs>
          <w:tab w:val="left" w:pos="851"/>
          <w:tab w:val="left" w:pos="1134"/>
        </w:tabs>
        <w:ind w:left="851" w:hanging="425"/>
        <w:rPr>
          <w:rFonts w:ascii="Verdana" w:hAnsi="Verdana"/>
          <w:b w:val="0"/>
          <w:sz w:val="20"/>
          <w:szCs w:val="20"/>
          <w:lang w:eastAsia="ar-SA"/>
        </w:rPr>
      </w:pPr>
    </w:p>
    <w:p w:rsidR="005F1CCC" w:rsidRPr="00DD61E2" w:rsidRDefault="005F1CCC" w:rsidP="00B9152B">
      <w:pPr>
        <w:suppressAutoHyphens/>
        <w:rPr>
          <w:rFonts w:ascii="Verdana" w:hAnsi="Verdana"/>
          <w:b/>
          <w:sz w:val="20"/>
          <w:szCs w:val="20"/>
          <w:lang w:eastAsia="ar-SA"/>
        </w:rPr>
      </w:pPr>
      <w:r w:rsidRPr="00DD61E2">
        <w:rPr>
          <w:rFonts w:ascii="Verdana" w:hAnsi="Verdana"/>
          <w:b/>
          <w:sz w:val="20"/>
          <w:szCs w:val="20"/>
          <w:lang w:eastAsia="ar-SA"/>
        </w:rPr>
        <w:t>17.</w:t>
      </w:r>
      <w:r w:rsidRPr="00DD61E2">
        <w:rPr>
          <w:rFonts w:ascii="Verdana" w:hAnsi="Verdana"/>
          <w:b/>
          <w:sz w:val="20"/>
          <w:szCs w:val="20"/>
          <w:lang w:eastAsia="ar-SA"/>
        </w:rPr>
        <w:tab/>
      </w:r>
      <w:r w:rsidRPr="00DD61E2">
        <w:rPr>
          <w:rFonts w:ascii="Verdana" w:hAnsi="Verdana" w:cs="Verdana"/>
          <w:b/>
          <w:bCs/>
          <w:spacing w:val="4"/>
          <w:sz w:val="20"/>
          <w:szCs w:val="20"/>
        </w:rPr>
        <w:t>MIEJSCE ORAZ TERMIN SKŁADANIA I OTWARCIA OFERT</w:t>
      </w:r>
    </w:p>
    <w:p w:rsidR="005F1CCC" w:rsidRPr="00DD61E2" w:rsidRDefault="005F1CCC" w:rsidP="00B9152B">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17.1.</w:t>
      </w:r>
      <w:r w:rsidRPr="00DD61E2">
        <w:rPr>
          <w:rFonts w:ascii="Verdana" w:hAnsi="Verdana"/>
          <w:color w:val="000000"/>
          <w:spacing w:val="4"/>
          <w:sz w:val="20"/>
          <w:szCs w:val="20"/>
          <w:lang w:eastAsia="ar-SA"/>
        </w:rPr>
        <w:tab/>
      </w:r>
      <w:r w:rsidRPr="00DD61E2">
        <w:rPr>
          <w:rFonts w:ascii="Verdana" w:hAnsi="Verdana" w:cs="Verdana"/>
          <w:b/>
          <w:bCs/>
          <w:sz w:val="20"/>
          <w:szCs w:val="20"/>
        </w:rPr>
        <w:t>Oferty powinny być złożone</w:t>
      </w:r>
      <w:r w:rsidRPr="00DD61E2">
        <w:rPr>
          <w:rFonts w:ascii="Verdana" w:hAnsi="Verdana" w:cs="Verdana"/>
          <w:sz w:val="20"/>
          <w:szCs w:val="20"/>
        </w:rPr>
        <w:t xml:space="preserve"> </w:t>
      </w:r>
      <w:r w:rsidRPr="00DD61E2">
        <w:rPr>
          <w:rFonts w:ascii="Verdana" w:hAnsi="Verdana" w:cs="Verdana"/>
          <w:b/>
          <w:sz w:val="20"/>
          <w:szCs w:val="20"/>
        </w:rPr>
        <w:t>w</w:t>
      </w:r>
      <w:r w:rsidRPr="00DD61E2">
        <w:rPr>
          <w:rFonts w:ascii="Verdana" w:hAnsi="Verdana" w:cs="Verdana"/>
          <w:sz w:val="20"/>
          <w:szCs w:val="20"/>
        </w:rPr>
        <w:t>:</w:t>
      </w:r>
    </w:p>
    <w:p w:rsidR="005F1CCC" w:rsidRPr="00DD61E2" w:rsidRDefault="005F1CCC" w:rsidP="00B9152B">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8"/>
      </w:tblGrid>
      <w:tr w:rsidR="005F1CCC" w:rsidRPr="00DD61E2" w:rsidTr="008043E3">
        <w:trPr>
          <w:trHeight w:val="2022"/>
        </w:trPr>
        <w:tc>
          <w:tcPr>
            <w:tcW w:w="7798" w:type="dxa"/>
            <w:vAlign w:val="center"/>
          </w:tcPr>
          <w:p w:rsidR="005F1CCC" w:rsidRPr="00DD61E2" w:rsidRDefault="005F1CCC" w:rsidP="008043E3">
            <w:pPr>
              <w:ind w:left="-35"/>
              <w:jc w:val="center"/>
              <w:rPr>
                <w:rFonts w:ascii="Verdana" w:hAnsi="Verdana" w:cs="Verdana"/>
                <w:b/>
                <w:bCs/>
                <w:sz w:val="18"/>
                <w:szCs w:val="18"/>
              </w:rPr>
            </w:pPr>
            <w:r w:rsidRPr="00DD61E2">
              <w:rPr>
                <w:rFonts w:ascii="Verdana" w:hAnsi="Verdana" w:cs="Verdana"/>
                <w:b/>
                <w:bCs/>
                <w:sz w:val="18"/>
                <w:szCs w:val="18"/>
              </w:rPr>
              <w:t>Generalna Dyrekcja Dróg Krajowych i Autostrad</w:t>
            </w:r>
          </w:p>
          <w:p w:rsidR="005F1CCC" w:rsidRPr="00DD61E2" w:rsidRDefault="005F1CCC" w:rsidP="008043E3">
            <w:pPr>
              <w:ind w:left="-35"/>
              <w:jc w:val="center"/>
              <w:rPr>
                <w:rFonts w:ascii="Verdana" w:hAnsi="Verdana" w:cs="Verdana"/>
                <w:b/>
                <w:bCs/>
                <w:sz w:val="18"/>
                <w:szCs w:val="18"/>
              </w:rPr>
            </w:pPr>
            <w:r w:rsidRPr="00DD61E2">
              <w:rPr>
                <w:rFonts w:ascii="Verdana" w:hAnsi="Verdana" w:cs="Verdana"/>
                <w:b/>
                <w:bCs/>
                <w:sz w:val="18"/>
                <w:szCs w:val="18"/>
              </w:rPr>
              <w:t>Oddział w Warszawie</w:t>
            </w:r>
          </w:p>
          <w:p w:rsidR="005F1CCC" w:rsidRPr="00DD61E2" w:rsidRDefault="005F1CCC" w:rsidP="008043E3">
            <w:pPr>
              <w:ind w:left="-35"/>
              <w:jc w:val="center"/>
              <w:rPr>
                <w:rFonts w:ascii="Verdana" w:hAnsi="Verdana" w:cs="Verdana"/>
                <w:b/>
                <w:bCs/>
                <w:sz w:val="18"/>
                <w:szCs w:val="18"/>
              </w:rPr>
            </w:pPr>
            <w:r w:rsidRPr="00DD61E2">
              <w:rPr>
                <w:rFonts w:ascii="Verdana" w:hAnsi="Verdana" w:cs="Verdana"/>
                <w:b/>
                <w:bCs/>
                <w:sz w:val="18"/>
                <w:szCs w:val="18"/>
              </w:rPr>
              <w:t>ul. Mińska 25</w:t>
            </w:r>
          </w:p>
          <w:p w:rsidR="005F1CCC" w:rsidRPr="00DD61E2" w:rsidRDefault="005F1CCC" w:rsidP="008043E3">
            <w:pPr>
              <w:ind w:left="-35"/>
              <w:jc w:val="center"/>
              <w:rPr>
                <w:rFonts w:ascii="Verdana" w:hAnsi="Verdana" w:cs="Verdana"/>
                <w:b/>
                <w:bCs/>
                <w:sz w:val="18"/>
                <w:szCs w:val="18"/>
              </w:rPr>
            </w:pPr>
            <w:r w:rsidRPr="00DD61E2">
              <w:rPr>
                <w:rFonts w:ascii="Verdana" w:hAnsi="Verdana" w:cs="Verdana"/>
                <w:b/>
                <w:bCs/>
                <w:sz w:val="18"/>
                <w:szCs w:val="18"/>
              </w:rPr>
              <w:t>03-808 Warszawa</w:t>
            </w:r>
          </w:p>
          <w:p w:rsidR="005F1CCC" w:rsidRPr="00DD61E2" w:rsidRDefault="005F1CCC" w:rsidP="008043E3">
            <w:pPr>
              <w:ind w:left="-35"/>
              <w:jc w:val="center"/>
              <w:rPr>
                <w:rFonts w:ascii="Verdana" w:hAnsi="Verdana" w:cs="Verdana"/>
                <w:sz w:val="18"/>
                <w:szCs w:val="18"/>
              </w:rPr>
            </w:pPr>
          </w:p>
          <w:p w:rsidR="005F1CCC" w:rsidRPr="00DD61E2" w:rsidRDefault="005F1CCC" w:rsidP="008043E3">
            <w:pPr>
              <w:ind w:left="-35"/>
              <w:jc w:val="center"/>
              <w:rPr>
                <w:rFonts w:ascii="Verdana" w:hAnsi="Verdana" w:cs="Verdana"/>
                <w:b/>
                <w:sz w:val="18"/>
                <w:szCs w:val="18"/>
              </w:rPr>
            </w:pPr>
            <w:r w:rsidRPr="00DD61E2">
              <w:rPr>
                <w:rFonts w:ascii="Verdana" w:hAnsi="Verdana" w:cs="Verdana"/>
                <w:b/>
                <w:sz w:val="18"/>
                <w:szCs w:val="18"/>
              </w:rPr>
              <w:t>OFERTA</w:t>
            </w:r>
          </w:p>
          <w:p w:rsidR="005F1CCC" w:rsidRPr="00DD61E2" w:rsidRDefault="005F1CCC" w:rsidP="008D5282">
            <w:pPr>
              <w:spacing w:before="120"/>
              <w:ind w:left="-35"/>
              <w:jc w:val="center"/>
              <w:rPr>
                <w:rFonts w:ascii="Verdana" w:hAnsi="Verdana" w:cs="Verdana"/>
                <w:sz w:val="18"/>
                <w:szCs w:val="18"/>
              </w:rPr>
            </w:pPr>
            <w:r w:rsidRPr="00DD61E2">
              <w:rPr>
                <w:rFonts w:ascii="Verdana" w:hAnsi="Verdana" w:cs="Verdana"/>
                <w:sz w:val="18"/>
                <w:szCs w:val="18"/>
              </w:rPr>
              <w:t>w pokoju 7</w:t>
            </w:r>
            <w:r w:rsidR="00F40151">
              <w:rPr>
                <w:rFonts w:ascii="Verdana" w:hAnsi="Verdana" w:cs="Verdana"/>
                <w:sz w:val="18"/>
                <w:szCs w:val="18"/>
              </w:rPr>
              <w:t>13</w:t>
            </w:r>
            <w:r w:rsidRPr="00DD61E2">
              <w:rPr>
                <w:rFonts w:ascii="Verdana" w:hAnsi="Verdana" w:cs="Verdana"/>
                <w:sz w:val="18"/>
                <w:szCs w:val="18"/>
              </w:rPr>
              <w:t xml:space="preserve"> w</w:t>
            </w:r>
            <w:r w:rsidRPr="00DD61E2">
              <w:rPr>
                <w:rFonts w:ascii="Verdana" w:hAnsi="Verdana" w:cs="Verdana"/>
                <w:b/>
                <w:bCs/>
                <w:sz w:val="18"/>
                <w:szCs w:val="18"/>
              </w:rPr>
              <w:t xml:space="preserve"> terminie do </w:t>
            </w:r>
            <w:r w:rsidR="008D5282">
              <w:rPr>
                <w:rFonts w:ascii="Verdana" w:hAnsi="Verdana" w:cs="Verdana"/>
                <w:b/>
                <w:bCs/>
                <w:sz w:val="18"/>
                <w:szCs w:val="18"/>
              </w:rPr>
              <w:t>09.10.</w:t>
            </w:r>
            <w:r w:rsidRPr="00DD61E2">
              <w:rPr>
                <w:rFonts w:ascii="Verdana" w:hAnsi="Verdana" w:cs="Verdana"/>
                <w:b/>
                <w:bCs/>
                <w:sz w:val="18"/>
                <w:szCs w:val="18"/>
              </w:rPr>
              <w:t>2017r., do godz. 11:30</w:t>
            </w:r>
          </w:p>
        </w:tc>
      </w:tr>
    </w:tbl>
    <w:p w:rsidR="005F1CCC" w:rsidRPr="00DD61E2" w:rsidRDefault="005F1CCC" w:rsidP="00CF1E6F">
      <w:pPr>
        <w:pStyle w:val="Tekstpodstawowy2"/>
        <w:tabs>
          <w:tab w:val="left" w:pos="851"/>
          <w:tab w:val="left" w:pos="1134"/>
        </w:tabs>
        <w:ind w:left="851" w:hanging="425"/>
        <w:rPr>
          <w:rFonts w:ascii="Verdana" w:hAnsi="Verdana"/>
          <w:b w:val="0"/>
          <w:sz w:val="20"/>
          <w:szCs w:val="20"/>
          <w:lang w:eastAsia="ar-SA"/>
        </w:rPr>
      </w:pP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17.2.</w:t>
      </w:r>
      <w:r w:rsidRPr="00DD61E2">
        <w:rPr>
          <w:rFonts w:ascii="Verdana" w:hAnsi="Verdana"/>
          <w:color w:val="000000"/>
          <w:spacing w:val="4"/>
          <w:sz w:val="20"/>
          <w:szCs w:val="20"/>
          <w:lang w:eastAsia="ar-SA"/>
        </w:rPr>
        <w:tab/>
      </w:r>
      <w:r w:rsidRPr="00DD61E2">
        <w:rPr>
          <w:rFonts w:ascii="Verdana" w:hAnsi="Verdana" w:cs="Verdana"/>
          <w:b/>
          <w:bCs/>
          <w:spacing w:val="4"/>
          <w:sz w:val="20"/>
          <w:szCs w:val="20"/>
        </w:rPr>
        <w:t>Otwarcie ofert nastąpi</w:t>
      </w:r>
      <w:r w:rsidRPr="00DD61E2">
        <w:rPr>
          <w:rFonts w:ascii="Verdana" w:hAnsi="Verdana" w:cs="Verdana"/>
          <w:spacing w:val="4"/>
          <w:sz w:val="20"/>
          <w:szCs w:val="20"/>
        </w:rPr>
        <w:t xml:space="preserve"> w terminie </w:t>
      </w:r>
      <w:r w:rsidR="008D5282">
        <w:rPr>
          <w:rFonts w:ascii="Verdana" w:hAnsi="Verdana" w:cs="Verdana"/>
          <w:spacing w:val="4"/>
          <w:sz w:val="20"/>
          <w:szCs w:val="20"/>
        </w:rPr>
        <w:t>09.10.</w:t>
      </w:r>
      <w:r w:rsidRPr="00DD61E2">
        <w:rPr>
          <w:rFonts w:ascii="Verdana" w:hAnsi="Verdana" w:cs="Verdana"/>
          <w:spacing w:val="4"/>
          <w:sz w:val="20"/>
          <w:szCs w:val="20"/>
        </w:rPr>
        <w:t>2017r. o godz. 12:00 w siedzibie wskazanej w ust. 17.1, w pok</w:t>
      </w:r>
      <w:r w:rsidRPr="007A4207">
        <w:rPr>
          <w:rFonts w:ascii="Verdana" w:hAnsi="Verdana" w:cs="Verdana"/>
          <w:spacing w:val="4"/>
          <w:sz w:val="20"/>
          <w:szCs w:val="20"/>
        </w:rPr>
        <w:t xml:space="preserve">. </w:t>
      </w:r>
      <w:r w:rsidRPr="00DF4AF4">
        <w:rPr>
          <w:rFonts w:ascii="Verdana" w:hAnsi="Verdana" w:cs="Verdana"/>
          <w:spacing w:val="4"/>
          <w:sz w:val="20"/>
          <w:szCs w:val="20"/>
        </w:rPr>
        <w:t>824</w:t>
      </w:r>
      <w:r w:rsidRPr="007A4207">
        <w:rPr>
          <w:rFonts w:ascii="Verdana" w:hAnsi="Verdana" w:cs="Verdana"/>
          <w:spacing w:val="4"/>
          <w:sz w:val="20"/>
          <w:szCs w:val="20"/>
        </w:rPr>
        <w:t>.</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17.3.</w:t>
      </w:r>
      <w:r w:rsidRPr="00DD61E2">
        <w:rPr>
          <w:rFonts w:ascii="Verdana" w:hAnsi="Verdana"/>
          <w:color w:val="000000"/>
          <w:spacing w:val="4"/>
          <w:sz w:val="20"/>
          <w:szCs w:val="20"/>
          <w:lang w:eastAsia="ar-SA"/>
        </w:rPr>
        <w:tab/>
      </w:r>
      <w:r w:rsidRPr="00DD61E2">
        <w:rPr>
          <w:rFonts w:ascii="Verdana" w:hAnsi="Verdana" w:cs="Verdana"/>
          <w:sz w:val="20"/>
          <w:szCs w:val="20"/>
        </w:rPr>
        <w:t>Otwarcie ofert jest jawne.</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17.4.</w:t>
      </w:r>
      <w:r w:rsidRPr="00DD61E2">
        <w:rPr>
          <w:rFonts w:ascii="Verdana" w:hAnsi="Verdana"/>
          <w:color w:val="000000"/>
          <w:spacing w:val="4"/>
          <w:sz w:val="20"/>
          <w:szCs w:val="20"/>
          <w:lang w:eastAsia="ar-SA"/>
        </w:rPr>
        <w:tab/>
      </w:r>
      <w:r w:rsidRPr="00DD61E2">
        <w:rPr>
          <w:rFonts w:ascii="Verdana" w:hAnsi="Verdana" w:cs="Verdana"/>
          <w:sz w:val="20"/>
          <w:szCs w:val="20"/>
        </w:rPr>
        <w:t>Z zawartością ofert nie można zapoznać się przed upływem terminu do ich otwarcia.</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17.5.</w:t>
      </w:r>
      <w:r w:rsidRPr="00DD61E2">
        <w:rPr>
          <w:rFonts w:ascii="Verdana" w:hAnsi="Verdana"/>
          <w:color w:val="000000"/>
          <w:spacing w:val="4"/>
          <w:sz w:val="20"/>
          <w:szCs w:val="20"/>
          <w:lang w:eastAsia="ar-SA"/>
        </w:rPr>
        <w:tab/>
      </w:r>
      <w:r w:rsidRPr="00DD61E2">
        <w:rPr>
          <w:rFonts w:ascii="Verdana" w:hAnsi="Verdana" w:cs="Verdana"/>
          <w:sz w:val="20"/>
          <w:szCs w:val="20"/>
        </w:rPr>
        <w:t>Otwarcie ofert jest jawne i następuje bezpośrednio po upływie terminu do ich składania, z tym że dzień, w którym upływa termin składania ofert, jest dniem ich otwarcia.</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s="Verdana"/>
          <w:sz w:val="20"/>
          <w:szCs w:val="20"/>
        </w:rPr>
        <w:t xml:space="preserve">17.6. </w:t>
      </w:r>
      <w:r w:rsidRPr="00DD61E2">
        <w:rPr>
          <w:rFonts w:ascii="Verdana" w:hAnsi="Verdana" w:cs="Verdana"/>
          <w:sz w:val="20"/>
          <w:szCs w:val="20"/>
        </w:rPr>
        <w:tab/>
        <w:t>Bezpośrednio przed otwarciem ofert zamawiający poda kwotę, jaką zamierza  przeznaczyć na sfinansowanie zamówienia.</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17.7.</w:t>
      </w:r>
      <w:r w:rsidRPr="00DD61E2">
        <w:rPr>
          <w:rFonts w:ascii="Verdana" w:hAnsi="Verdana"/>
          <w:color w:val="000000"/>
          <w:spacing w:val="4"/>
          <w:sz w:val="20"/>
          <w:szCs w:val="20"/>
          <w:lang w:eastAsia="ar-SA"/>
        </w:rPr>
        <w:tab/>
      </w:r>
      <w:r w:rsidRPr="00DD61E2">
        <w:rPr>
          <w:rFonts w:ascii="Verdana" w:hAnsi="Verdana" w:cs="Verdana"/>
          <w:sz w:val="20"/>
          <w:szCs w:val="20"/>
        </w:rPr>
        <w:t>Podczas otwarcia ofert podaje się nazwy (firmy) oraz adresy wykonawców, a także informacje dotyczące ceny, terminu wykonania zamówienia, okresu gwarancji i warunków płatności zawartych w ofertach.</w:t>
      </w:r>
    </w:p>
    <w:p w:rsidR="005F1CCC" w:rsidRPr="00DD61E2" w:rsidRDefault="005F1CCC" w:rsidP="00950D58">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17.8.</w:t>
      </w:r>
      <w:r w:rsidRPr="00DD61E2">
        <w:rPr>
          <w:rFonts w:ascii="Verdana" w:hAnsi="Verdana"/>
          <w:color w:val="000000"/>
          <w:spacing w:val="4"/>
          <w:sz w:val="20"/>
          <w:szCs w:val="20"/>
          <w:lang w:eastAsia="ar-SA"/>
        </w:rPr>
        <w:tab/>
      </w:r>
      <w:r w:rsidRPr="00DD61E2">
        <w:rPr>
          <w:rFonts w:ascii="Verdana" w:hAnsi="Verdana" w:cs="Verdana"/>
          <w:sz w:val="20"/>
          <w:szCs w:val="20"/>
        </w:rPr>
        <w:t>Niezwłocznie po otwarciu ofert zamawiający zamieści na stronie internetowej informacje dotyczące:</w:t>
      </w:r>
    </w:p>
    <w:p w:rsidR="005F1CCC" w:rsidRPr="00DD61E2" w:rsidRDefault="005F1CCC" w:rsidP="000D21DC">
      <w:pPr>
        <w:tabs>
          <w:tab w:val="left" w:pos="1134"/>
        </w:tabs>
        <w:spacing w:before="120" w:after="120"/>
        <w:ind w:left="720"/>
        <w:jc w:val="both"/>
        <w:rPr>
          <w:rFonts w:ascii="Verdana" w:hAnsi="Verdana" w:cs="Verdana"/>
          <w:sz w:val="20"/>
          <w:szCs w:val="20"/>
        </w:rPr>
      </w:pPr>
      <w:r w:rsidRPr="00DD61E2">
        <w:rPr>
          <w:rFonts w:ascii="Verdana" w:hAnsi="Verdana" w:cs="Verdana"/>
          <w:sz w:val="20"/>
          <w:szCs w:val="20"/>
        </w:rPr>
        <w:t xml:space="preserve">1) </w:t>
      </w:r>
      <w:r w:rsidRPr="00DD61E2">
        <w:rPr>
          <w:rFonts w:ascii="Verdana" w:hAnsi="Verdana" w:cs="Verdana"/>
          <w:sz w:val="20"/>
          <w:szCs w:val="20"/>
        </w:rPr>
        <w:tab/>
        <w:t xml:space="preserve">kwoty, jaką zamierza przeznaczyć na sfinansowanie zamówienia; </w:t>
      </w:r>
    </w:p>
    <w:p w:rsidR="005F1CCC" w:rsidRPr="00DD61E2" w:rsidRDefault="005F1CCC" w:rsidP="000D21DC">
      <w:pPr>
        <w:tabs>
          <w:tab w:val="left" w:pos="1134"/>
        </w:tabs>
        <w:spacing w:before="120" w:after="120"/>
        <w:ind w:left="720"/>
        <w:jc w:val="both"/>
        <w:rPr>
          <w:rFonts w:ascii="Verdana" w:hAnsi="Verdana" w:cs="Verdana"/>
          <w:sz w:val="20"/>
          <w:szCs w:val="20"/>
        </w:rPr>
      </w:pPr>
      <w:r w:rsidRPr="00DD61E2">
        <w:rPr>
          <w:rFonts w:ascii="Verdana" w:hAnsi="Verdana" w:cs="Verdana"/>
          <w:sz w:val="20"/>
          <w:szCs w:val="20"/>
        </w:rPr>
        <w:lastRenderedPageBreak/>
        <w:t xml:space="preserve">2) </w:t>
      </w:r>
      <w:r w:rsidRPr="00DD61E2">
        <w:rPr>
          <w:rFonts w:ascii="Verdana" w:hAnsi="Verdana" w:cs="Verdana"/>
          <w:sz w:val="20"/>
          <w:szCs w:val="20"/>
        </w:rPr>
        <w:tab/>
        <w:t xml:space="preserve">firm oraz adresów wykonawców, którzy złożyli oferty w terminie; </w:t>
      </w:r>
    </w:p>
    <w:p w:rsidR="005F1CCC" w:rsidRPr="00DD61E2" w:rsidRDefault="005F1CCC" w:rsidP="000D21DC">
      <w:pPr>
        <w:tabs>
          <w:tab w:val="left" w:pos="1134"/>
        </w:tabs>
        <w:spacing w:before="120" w:after="120"/>
        <w:ind w:left="1134" w:hanging="425"/>
        <w:jc w:val="both"/>
        <w:rPr>
          <w:rFonts w:ascii="Verdana" w:hAnsi="Verdana" w:cs="Verdana"/>
          <w:sz w:val="20"/>
          <w:szCs w:val="20"/>
        </w:rPr>
      </w:pPr>
      <w:r w:rsidRPr="00DD61E2">
        <w:rPr>
          <w:rFonts w:ascii="Verdana" w:hAnsi="Verdana" w:cs="Verdana"/>
          <w:sz w:val="20"/>
          <w:szCs w:val="20"/>
        </w:rPr>
        <w:t xml:space="preserve">3) </w:t>
      </w:r>
      <w:r w:rsidRPr="00DD61E2">
        <w:rPr>
          <w:rFonts w:ascii="Verdana" w:hAnsi="Verdana" w:cs="Verdana"/>
          <w:sz w:val="20"/>
          <w:szCs w:val="20"/>
        </w:rPr>
        <w:tab/>
        <w:t>ceny, terminu wykonania zamówienia, okresu gwarancji i warunków płatności zawartych w ofertach.</w:t>
      </w:r>
    </w:p>
    <w:p w:rsidR="005F1CCC" w:rsidRPr="00DD61E2" w:rsidRDefault="005F1CCC" w:rsidP="00CF1E6F">
      <w:pPr>
        <w:pStyle w:val="Tekstpodstawowy2"/>
        <w:tabs>
          <w:tab w:val="left" w:pos="851"/>
          <w:tab w:val="left" w:pos="1134"/>
        </w:tabs>
        <w:ind w:left="851" w:hanging="425"/>
        <w:rPr>
          <w:rFonts w:ascii="Verdana" w:hAnsi="Verdana"/>
          <w:b w:val="0"/>
          <w:sz w:val="20"/>
          <w:szCs w:val="20"/>
          <w:lang w:eastAsia="ar-SA"/>
        </w:rPr>
      </w:pPr>
    </w:p>
    <w:p w:rsidR="005F1CCC" w:rsidRPr="00DD61E2" w:rsidRDefault="005F1CCC" w:rsidP="000D21DC">
      <w:pPr>
        <w:suppressAutoHyphens/>
        <w:rPr>
          <w:rFonts w:ascii="Verdana" w:hAnsi="Verdana"/>
          <w:b/>
          <w:sz w:val="20"/>
          <w:szCs w:val="20"/>
          <w:lang w:eastAsia="ar-SA"/>
        </w:rPr>
      </w:pPr>
      <w:r w:rsidRPr="00DD61E2">
        <w:rPr>
          <w:rFonts w:ascii="Verdana" w:hAnsi="Verdana"/>
          <w:b/>
          <w:sz w:val="20"/>
          <w:szCs w:val="20"/>
          <w:lang w:eastAsia="ar-SA"/>
        </w:rPr>
        <w:t>18.</w:t>
      </w:r>
      <w:r w:rsidRPr="00DD61E2">
        <w:rPr>
          <w:rFonts w:ascii="Verdana" w:hAnsi="Verdana"/>
          <w:b/>
          <w:sz w:val="20"/>
          <w:szCs w:val="20"/>
          <w:lang w:eastAsia="ar-SA"/>
        </w:rPr>
        <w:tab/>
      </w:r>
      <w:r w:rsidRPr="00DD61E2">
        <w:rPr>
          <w:rFonts w:ascii="Verdana" w:hAnsi="Verdana" w:cs="Verdana"/>
          <w:b/>
          <w:bCs/>
          <w:sz w:val="20"/>
          <w:szCs w:val="20"/>
        </w:rPr>
        <w:t>TERMIN ZWIĄZANIA OFERTĄ</w:t>
      </w:r>
    </w:p>
    <w:p w:rsidR="005F1CCC" w:rsidRPr="00DD61E2" w:rsidRDefault="005F1CCC"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18.1.</w:t>
      </w:r>
      <w:r w:rsidRPr="00DD61E2">
        <w:rPr>
          <w:rFonts w:ascii="Verdana" w:hAnsi="Verdana"/>
          <w:color w:val="000000"/>
          <w:spacing w:val="4"/>
          <w:sz w:val="20"/>
          <w:szCs w:val="20"/>
          <w:lang w:eastAsia="ar-SA"/>
        </w:rPr>
        <w:tab/>
      </w:r>
      <w:r w:rsidRPr="00DD61E2">
        <w:rPr>
          <w:rFonts w:ascii="Verdana" w:hAnsi="Verdana" w:cs="Verdana"/>
          <w:spacing w:val="4"/>
          <w:sz w:val="20"/>
          <w:szCs w:val="20"/>
        </w:rPr>
        <w:t xml:space="preserve">Termin związania ofertą wynosi </w:t>
      </w:r>
      <w:r w:rsidRPr="00DD61E2">
        <w:rPr>
          <w:rFonts w:ascii="Verdana" w:hAnsi="Verdana" w:cs="Verdana"/>
          <w:b/>
          <w:bCs/>
          <w:i/>
          <w:spacing w:val="4"/>
          <w:sz w:val="20"/>
          <w:szCs w:val="20"/>
        </w:rPr>
        <w:t>60 dni</w:t>
      </w:r>
      <w:r w:rsidRPr="00DD61E2">
        <w:rPr>
          <w:rFonts w:ascii="Verdana" w:hAnsi="Verdana" w:cs="Verdana"/>
          <w:spacing w:val="4"/>
          <w:sz w:val="20"/>
          <w:szCs w:val="20"/>
        </w:rPr>
        <w:t>. Bieg terminu związania ofertą rozpoczyna się wraz z upływem terminu składania ofert.</w:t>
      </w:r>
    </w:p>
    <w:p w:rsidR="005F1CCC" w:rsidRPr="00DD61E2" w:rsidRDefault="005F1CCC"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18.2.</w:t>
      </w:r>
      <w:r w:rsidRPr="00DD61E2">
        <w:rPr>
          <w:rFonts w:ascii="Verdana" w:hAnsi="Verdana"/>
          <w:color w:val="000000"/>
          <w:spacing w:val="4"/>
          <w:sz w:val="20"/>
          <w:szCs w:val="20"/>
          <w:lang w:eastAsia="ar-SA"/>
        </w:rPr>
        <w:tab/>
      </w:r>
      <w:r w:rsidRPr="00DD61E2">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DD61E2">
        <w:rPr>
          <w:rFonts w:ascii="Verdana" w:hAnsi="Verdana" w:cs="Verdana"/>
          <w:spacing w:val="4"/>
          <w:sz w:val="20"/>
          <w:szCs w:val="20"/>
        </w:rPr>
        <w:t xml:space="preserve">, o którym mowa w ust. 1 </w:t>
      </w:r>
      <w:r w:rsidRPr="00DD61E2">
        <w:rPr>
          <w:rFonts w:ascii="Verdana" w:hAnsi="Verdana" w:cs="Verdana"/>
          <w:sz w:val="20"/>
          <w:szCs w:val="20"/>
        </w:rPr>
        <w:t>o oznaczony okres, nie dłuższy jednak niż 60 dni.</w:t>
      </w:r>
    </w:p>
    <w:p w:rsidR="005F1CCC" w:rsidRPr="00DD61E2" w:rsidRDefault="005F1CCC"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18.3.</w:t>
      </w:r>
      <w:r w:rsidRPr="00DD61E2">
        <w:rPr>
          <w:rFonts w:ascii="Verdana" w:hAnsi="Verdana"/>
          <w:color w:val="000000"/>
          <w:spacing w:val="4"/>
          <w:sz w:val="20"/>
          <w:szCs w:val="20"/>
          <w:lang w:eastAsia="ar-SA"/>
        </w:rPr>
        <w:tab/>
      </w:r>
      <w:r w:rsidRPr="00DD61E2">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Pr="00DD61E2">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5F1CCC" w:rsidRPr="00DD61E2" w:rsidRDefault="005F1CCC" w:rsidP="00E65B44">
      <w:pPr>
        <w:suppressAutoHyphens/>
        <w:spacing w:before="120"/>
        <w:ind w:left="709" w:hanging="709"/>
        <w:jc w:val="both"/>
        <w:rPr>
          <w:rFonts w:ascii="Verdana" w:hAnsi="Verdana" w:cs="Verdana"/>
          <w:sz w:val="20"/>
          <w:szCs w:val="20"/>
        </w:rPr>
      </w:pPr>
      <w:r w:rsidRPr="00DD61E2">
        <w:rPr>
          <w:rFonts w:ascii="Verdana" w:hAnsi="Verdana"/>
          <w:color w:val="000000"/>
          <w:spacing w:val="4"/>
          <w:sz w:val="20"/>
          <w:szCs w:val="20"/>
          <w:lang w:eastAsia="ar-SA"/>
        </w:rPr>
        <w:t>18.4.</w:t>
      </w:r>
      <w:r w:rsidRPr="00DD61E2">
        <w:rPr>
          <w:rFonts w:ascii="Verdana" w:hAnsi="Verdana"/>
          <w:color w:val="000000"/>
          <w:spacing w:val="4"/>
          <w:sz w:val="20"/>
          <w:szCs w:val="20"/>
          <w:lang w:eastAsia="ar-SA"/>
        </w:rPr>
        <w:tab/>
      </w:r>
      <w:r w:rsidRPr="00DD61E2">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5F1CCC" w:rsidRPr="00DD61E2" w:rsidRDefault="005F1CCC" w:rsidP="00094748">
      <w:pPr>
        <w:suppressAutoHyphens/>
        <w:ind w:right="-567"/>
        <w:rPr>
          <w:rFonts w:ascii="Verdana" w:hAnsi="Verdana"/>
          <w:b/>
          <w:sz w:val="20"/>
          <w:szCs w:val="20"/>
          <w:lang w:eastAsia="ar-SA"/>
        </w:rPr>
      </w:pPr>
      <w:r w:rsidRPr="00DD61E2">
        <w:rPr>
          <w:rFonts w:ascii="Verdana" w:hAnsi="Verdana"/>
          <w:b/>
          <w:sz w:val="20"/>
          <w:szCs w:val="20"/>
          <w:lang w:eastAsia="ar-SA"/>
        </w:rPr>
        <w:t>19.</w:t>
      </w:r>
      <w:r w:rsidRPr="00DD61E2">
        <w:rPr>
          <w:rFonts w:ascii="Verdana" w:hAnsi="Verdana"/>
          <w:b/>
          <w:sz w:val="20"/>
          <w:szCs w:val="20"/>
          <w:lang w:eastAsia="ar-SA"/>
        </w:rPr>
        <w:tab/>
      </w:r>
      <w:r w:rsidRPr="00DD61E2">
        <w:rPr>
          <w:rFonts w:ascii="Verdana" w:hAnsi="Verdana" w:cs="Verdana"/>
          <w:b/>
          <w:bCs/>
          <w:sz w:val="20"/>
          <w:szCs w:val="20"/>
        </w:rPr>
        <w:t>KRYTERIA WYBORU I SPOSÓB OCENY OFERT ORAZ UDZIELENIE ZAMÓWIENIA</w:t>
      </w:r>
    </w:p>
    <w:p w:rsidR="005F1CCC" w:rsidRPr="00076967" w:rsidRDefault="005F1CCC" w:rsidP="005D4936">
      <w:pPr>
        <w:spacing w:before="120"/>
        <w:ind w:left="703" w:hanging="703"/>
        <w:jc w:val="both"/>
        <w:rPr>
          <w:rFonts w:ascii="Verdana" w:hAnsi="Verdana"/>
          <w:sz w:val="20"/>
          <w:szCs w:val="20"/>
        </w:rPr>
      </w:pPr>
      <w:r w:rsidRPr="00DD61E2">
        <w:rPr>
          <w:rFonts w:ascii="Verdana" w:hAnsi="Verdana"/>
          <w:color w:val="000000"/>
          <w:spacing w:val="4"/>
          <w:sz w:val="20"/>
          <w:szCs w:val="20"/>
          <w:lang w:eastAsia="ar-SA"/>
        </w:rPr>
        <w:t>19.1.</w:t>
      </w:r>
      <w:r w:rsidRPr="00DD61E2">
        <w:rPr>
          <w:rFonts w:ascii="Verdana" w:hAnsi="Verdana"/>
          <w:color w:val="000000"/>
          <w:spacing w:val="4"/>
          <w:sz w:val="20"/>
          <w:szCs w:val="20"/>
          <w:lang w:eastAsia="ar-SA"/>
        </w:rPr>
        <w:tab/>
      </w:r>
      <w:r w:rsidRPr="005704E3">
        <w:rPr>
          <w:rFonts w:ascii="Verdana" w:hAnsi="Verdana"/>
          <w:sz w:val="20"/>
        </w:rPr>
        <w:tab/>
      </w:r>
      <w:r w:rsidRPr="00076967">
        <w:rPr>
          <w:rFonts w:ascii="Verdana" w:hAnsi="Verdana"/>
          <w:sz w:val="20"/>
          <w:szCs w:val="20"/>
        </w:rPr>
        <w:t xml:space="preserve">Przy dokonywaniu wyboru najkorzystniejszej oferty Zamawiający stosować będzie </w:t>
      </w:r>
      <w:r>
        <w:rPr>
          <w:rFonts w:ascii="Verdana" w:hAnsi="Verdana"/>
          <w:sz w:val="20"/>
          <w:szCs w:val="20"/>
        </w:rPr>
        <w:t>trzy</w:t>
      </w:r>
      <w:r w:rsidRPr="00076967">
        <w:rPr>
          <w:rFonts w:ascii="Verdana" w:hAnsi="Verdana"/>
          <w:sz w:val="20"/>
          <w:szCs w:val="20"/>
        </w:rPr>
        <w:t xml:space="preserve"> kryteria:</w:t>
      </w:r>
    </w:p>
    <w:p w:rsidR="005F1CCC" w:rsidRPr="00076967" w:rsidRDefault="005F1CCC" w:rsidP="005D4936">
      <w:pPr>
        <w:numPr>
          <w:ilvl w:val="0"/>
          <w:numId w:val="21"/>
        </w:numPr>
        <w:suppressAutoHyphens/>
        <w:jc w:val="both"/>
        <w:rPr>
          <w:rFonts w:ascii="Verdana" w:hAnsi="Verdana"/>
          <w:sz w:val="20"/>
          <w:szCs w:val="20"/>
        </w:rPr>
      </w:pPr>
      <w:r w:rsidRPr="00076967">
        <w:rPr>
          <w:rFonts w:ascii="Verdana" w:hAnsi="Verdana"/>
          <w:b/>
          <w:sz w:val="20"/>
          <w:szCs w:val="20"/>
        </w:rPr>
        <w:t>cena</w:t>
      </w:r>
      <w:r w:rsidRPr="00076967">
        <w:rPr>
          <w:rFonts w:ascii="Verdana" w:hAnsi="Verdana"/>
          <w:sz w:val="20"/>
          <w:szCs w:val="20"/>
        </w:rPr>
        <w:t>– 60%</w:t>
      </w:r>
    </w:p>
    <w:p w:rsidR="00501B80" w:rsidRPr="008F7919" w:rsidRDefault="00501B80" w:rsidP="00501B80">
      <w:pPr>
        <w:pStyle w:val="Akapitzlist"/>
        <w:numPr>
          <w:ilvl w:val="0"/>
          <w:numId w:val="21"/>
        </w:numPr>
        <w:tabs>
          <w:tab w:val="left" w:pos="993"/>
        </w:tabs>
        <w:suppressAutoHyphens/>
        <w:spacing w:line="360" w:lineRule="auto"/>
        <w:contextualSpacing/>
        <w:jc w:val="both"/>
        <w:rPr>
          <w:rFonts w:ascii="Verdana" w:hAnsi="Verdana"/>
        </w:rPr>
      </w:pPr>
      <w:r>
        <w:rPr>
          <w:rFonts w:ascii="Verdana" w:hAnsi="Verdana" w:cs="Calibri"/>
          <w:b/>
        </w:rPr>
        <w:t xml:space="preserve">doświadczenie personelu </w:t>
      </w:r>
      <w:r w:rsidRPr="008F7919">
        <w:rPr>
          <w:rFonts w:ascii="Verdana" w:hAnsi="Verdana" w:cs="Calibri"/>
        </w:rPr>
        <w:t>– 15%</w:t>
      </w:r>
    </w:p>
    <w:p w:rsidR="00501B80" w:rsidRPr="008F7919" w:rsidRDefault="00501B80" w:rsidP="00501B80">
      <w:pPr>
        <w:pStyle w:val="Akapitzlist"/>
        <w:numPr>
          <w:ilvl w:val="0"/>
          <w:numId w:val="21"/>
        </w:numPr>
        <w:tabs>
          <w:tab w:val="left" w:pos="993"/>
        </w:tabs>
        <w:suppressAutoHyphens/>
        <w:spacing w:line="360" w:lineRule="auto"/>
        <w:contextualSpacing/>
        <w:jc w:val="both"/>
        <w:rPr>
          <w:rFonts w:ascii="Verdana" w:hAnsi="Verdana"/>
        </w:rPr>
      </w:pPr>
      <w:r>
        <w:rPr>
          <w:rFonts w:ascii="Verdana" w:eastAsiaTheme="minorHAnsi" w:hAnsi="Verdana" w:cs="Verdana"/>
          <w:b/>
          <w:color w:val="231F20"/>
          <w:lang w:eastAsia="en-US"/>
        </w:rPr>
        <w:t>zatrudnienie</w:t>
      </w:r>
      <w:r w:rsidRPr="008F7919">
        <w:rPr>
          <w:rFonts w:ascii="Verdana" w:eastAsiaTheme="minorHAnsi" w:hAnsi="Verdana" w:cs="Verdana"/>
          <w:b/>
          <w:color w:val="231F20"/>
          <w:lang w:eastAsia="en-US"/>
        </w:rPr>
        <w:t xml:space="preserve"> na umowę o pracę</w:t>
      </w:r>
      <w:r w:rsidRPr="008F7919">
        <w:rPr>
          <w:rFonts w:ascii="Verdana" w:eastAsiaTheme="minorHAnsi" w:hAnsi="Verdana" w:cs="Verdana"/>
          <w:color w:val="231F20"/>
          <w:lang w:eastAsia="en-US"/>
        </w:rPr>
        <w:t xml:space="preserve"> – 15%</w:t>
      </w:r>
    </w:p>
    <w:p w:rsidR="00501B80" w:rsidRPr="008F7919" w:rsidRDefault="00501B80" w:rsidP="00501B80">
      <w:pPr>
        <w:pStyle w:val="Akapitzlist"/>
        <w:numPr>
          <w:ilvl w:val="0"/>
          <w:numId w:val="21"/>
        </w:numPr>
        <w:tabs>
          <w:tab w:val="left" w:pos="993"/>
        </w:tabs>
        <w:suppressAutoHyphens/>
        <w:spacing w:line="360" w:lineRule="auto"/>
        <w:contextualSpacing/>
        <w:jc w:val="both"/>
        <w:rPr>
          <w:rFonts w:ascii="Verdana" w:hAnsi="Verdana"/>
        </w:rPr>
      </w:pPr>
      <w:r w:rsidRPr="008F7919">
        <w:rPr>
          <w:rFonts w:ascii="Verdana" w:eastAsiaTheme="minorHAnsi" w:hAnsi="Verdana" w:cs="Verdana"/>
          <w:b/>
          <w:color w:val="231F20"/>
          <w:lang w:eastAsia="en-US"/>
        </w:rPr>
        <w:t xml:space="preserve">prowadzenie strony internetowej </w:t>
      </w:r>
      <w:r>
        <w:rPr>
          <w:rFonts w:ascii="Verdana" w:eastAsiaTheme="minorHAnsi" w:hAnsi="Verdana" w:cs="Verdana"/>
          <w:color w:val="231F20"/>
          <w:lang w:eastAsia="en-US"/>
        </w:rPr>
        <w:t>– 10</w:t>
      </w:r>
      <w:r w:rsidRPr="008F7919">
        <w:rPr>
          <w:rFonts w:ascii="Verdana" w:eastAsiaTheme="minorHAnsi" w:hAnsi="Verdana" w:cs="Verdana"/>
          <w:color w:val="231F20"/>
          <w:lang w:eastAsia="en-US"/>
        </w:rPr>
        <w:t>%</w:t>
      </w:r>
    </w:p>
    <w:p w:rsidR="005F1CCC" w:rsidRPr="00603943" w:rsidRDefault="005F1CCC" w:rsidP="005D4936">
      <w:pPr>
        <w:pStyle w:val="Akapitzlist"/>
        <w:ind w:left="1070"/>
        <w:jc w:val="both"/>
        <w:rPr>
          <w:rFonts w:ascii="Verdana" w:hAnsi="Verdana"/>
        </w:rPr>
      </w:pPr>
    </w:p>
    <w:p w:rsidR="005F1CCC" w:rsidRPr="00D95AAD" w:rsidRDefault="005F1CCC" w:rsidP="005D4936">
      <w:pPr>
        <w:jc w:val="both"/>
        <w:rPr>
          <w:rFonts w:ascii="Verdana" w:hAnsi="Verdana"/>
          <w:sz w:val="20"/>
          <w:szCs w:val="20"/>
        </w:rPr>
      </w:pPr>
      <w:r w:rsidRPr="00D95AAD">
        <w:rPr>
          <w:rFonts w:ascii="Verdana" w:hAnsi="Verdana"/>
          <w:sz w:val="20"/>
          <w:szCs w:val="20"/>
        </w:rPr>
        <w:t xml:space="preserve">Zamawiający dokona oceny ofert przyznając punkty w ramach poszczególnych kryteriów oceny ofert, przyjmując zasadę, że 1 punkt = 1%. </w:t>
      </w:r>
    </w:p>
    <w:p w:rsidR="005F1CCC" w:rsidRPr="00076967" w:rsidRDefault="005F1CCC" w:rsidP="005D4936">
      <w:pPr>
        <w:spacing w:before="120"/>
        <w:jc w:val="both"/>
        <w:rPr>
          <w:rFonts w:ascii="Verdana" w:hAnsi="Verdana"/>
          <w:sz w:val="20"/>
          <w:szCs w:val="20"/>
        </w:rPr>
      </w:pPr>
      <w:r>
        <w:rPr>
          <w:rFonts w:ascii="Verdana" w:hAnsi="Verdana"/>
          <w:sz w:val="20"/>
        </w:rPr>
        <w:t>19</w:t>
      </w:r>
      <w:r w:rsidRPr="005704E3">
        <w:rPr>
          <w:rFonts w:ascii="Verdana" w:hAnsi="Verdana"/>
          <w:sz w:val="20"/>
        </w:rPr>
        <w:t>.</w:t>
      </w:r>
      <w:r>
        <w:rPr>
          <w:rFonts w:ascii="Verdana" w:hAnsi="Verdana"/>
          <w:sz w:val="20"/>
        </w:rPr>
        <w:t>1</w:t>
      </w:r>
      <w:r w:rsidRPr="005704E3">
        <w:rPr>
          <w:rFonts w:ascii="Verdana" w:hAnsi="Verdana"/>
          <w:sz w:val="20"/>
        </w:rPr>
        <w:t>.</w:t>
      </w:r>
      <w:r>
        <w:rPr>
          <w:rFonts w:ascii="Verdana" w:hAnsi="Verdana"/>
          <w:sz w:val="20"/>
        </w:rPr>
        <w:t>1</w:t>
      </w:r>
      <w:r w:rsidRPr="005704E3">
        <w:rPr>
          <w:rFonts w:ascii="Verdana" w:hAnsi="Verdana"/>
          <w:sz w:val="20"/>
        </w:rPr>
        <w:tab/>
      </w:r>
      <w:r w:rsidRPr="00076967">
        <w:rPr>
          <w:rFonts w:ascii="Verdana" w:hAnsi="Verdana"/>
          <w:sz w:val="20"/>
          <w:szCs w:val="20"/>
        </w:rPr>
        <w:t>Opis kryterium „</w:t>
      </w:r>
      <w:r w:rsidRPr="00735FFF">
        <w:rPr>
          <w:rFonts w:ascii="Verdana" w:hAnsi="Verdana"/>
          <w:b/>
          <w:sz w:val="20"/>
          <w:szCs w:val="20"/>
        </w:rPr>
        <w:t>cena</w:t>
      </w:r>
      <w:r w:rsidRPr="00396F0B">
        <w:rPr>
          <w:rFonts w:ascii="Verdana" w:hAnsi="Verdana"/>
          <w:b/>
          <w:sz w:val="20"/>
          <w:szCs w:val="20"/>
        </w:rPr>
        <w:t>” (C):</w:t>
      </w:r>
    </w:p>
    <w:p w:rsidR="00140DF5" w:rsidRPr="00701C8E" w:rsidRDefault="00140DF5" w:rsidP="00140DF5">
      <w:pPr>
        <w:pStyle w:val="Tekstpodstawowy"/>
        <w:spacing w:before="120"/>
        <w:ind w:left="567"/>
        <w:jc w:val="both"/>
        <w:rPr>
          <w:rFonts w:ascii="Verdana" w:hAnsi="Verdana" w:cs="Verdana"/>
          <w:sz w:val="20"/>
          <w:szCs w:val="20"/>
        </w:rPr>
      </w:pPr>
      <w:r w:rsidRPr="00701C8E">
        <w:rPr>
          <w:rFonts w:ascii="Verdana" w:hAnsi="Verdana" w:cs="Verdana"/>
          <w:sz w:val="20"/>
          <w:szCs w:val="20"/>
        </w:rPr>
        <w:t xml:space="preserve">Kryterium „Cena” będzie rozpatrywana na podstawie ceny brutto za wykonanie przedmiotu zamówienia, podanej przez Wykonawcę </w:t>
      </w:r>
      <w:r>
        <w:rPr>
          <w:rFonts w:ascii="Verdana" w:hAnsi="Verdana" w:cs="Verdana"/>
          <w:sz w:val="20"/>
          <w:szCs w:val="20"/>
        </w:rPr>
        <w:t>w </w:t>
      </w:r>
      <w:r w:rsidRPr="00701C8E">
        <w:rPr>
          <w:rFonts w:ascii="Verdana" w:hAnsi="Verdana" w:cs="Verdana"/>
          <w:sz w:val="20"/>
          <w:szCs w:val="20"/>
        </w:rPr>
        <w:t>Formularzu Ofert</w:t>
      </w:r>
      <w:r>
        <w:rPr>
          <w:rFonts w:ascii="Verdana" w:hAnsi="Verdana" w:cs="Verdana"/>
          <w:sz w:val="20"/>
          <w:szCs w:val="20"/>
        </w:rPr>
        <w:t>a</w:t>
      </w:r>
      <w:r w:rsidRPr="00701C8E">
        <w:rPr>
          <w:rFonts w:ascii="Verdana" w:hAnsi="Verdana" w:cs="Verdana"/>
          <w:sz w:val="20"/>
          <w:szCs w:val="20"/>
        </w:rPr>
        <w:t xml:space="preserve">. </w:t>
      </w:r>
    </w:p>
    <w:p w:rsidR="00140DF5" w:rsidRPr="006920D0" w:rsidRDefault="00140DF5" w:rsidP="00140DF5">
      <w:pPr>
        <w:ind w:left="567"/>
        <w:jc w:val="both"/>
        <w:rPr>
          <w:rFonts w:ascii="Verdana" w:hAnsi="Verdana"/>
          <w:sz w:val="20"/>
          <w:szCs w:val="20"/>
        </w:rPr>
      </w:pPr>
      <w:r w:rsidRPr="00701C8E">
        <w:rPr>
          <w:rFonts w:ascii="Verdana" w:hAnsi="Verdana"/>
          <w:sz w:val="20"/>
          <w:szCs w:val="20"/>
        </w:rPr>
        <w:t>Zamawiający ofercie o najniż</w:t>
      </w:r>
      <w:r>
        <w:rPr>
          <w:rFonts w:ascii="Verdana" w:hAnsi="Verdana"/>
          <w:sz w:val="20"/>
          <w:szCs w:val="20"/>
        </w:rPr>
        <w:t>szej</w:t>
      </w:r>
      <w:r w:rsidRPr="00701C8E">
        <w:rPr>
          <w:rFonts w:ascii="Verdana" w:hAnsi="Verdana"/>
          <w:sz w:val="20"/>
          <w:szCs w:val="20"/>
        </w:rPr>
        <w:t xml:space="preserve"> cenie przyzna </w:t>
      </w:r>
      <w:r>
        <w:rPr>
          <w:rFonts w:ascii="Verdana" w:hAnsi="Verdana"/>
          <w:b/>
          <w:sz w:val="20"/>
          <w:szCs w:val="20"/>
        </w:rPr>
        <w:t>60</w:t>
      </w:r>
      <w:r w:rsidRPr="00701C8E">
        <w:rPr>
          <w:rFonts w:ascii="Verdana" w:hAnsi="Verdana"/>
          <w:b/>
          <w:sz w:val="20"/>
          <w:szCs w:val="20"/>
        </w:rPr>
        <w:t xml:space="preserve"> punktów</w:t>
      </w:r>
      <w:r w:rsidRPr="00701C8E">
        <w:rPr>
          <w:rFonts w:ascii="Verdana" w:hAnsi="Verdana"/>
          <w:sz w:val="20"/>
          <w:szCs w:val="20"/>
        </w:rPr>
        <w:t xml:space="preserve"> a każdej następnej zostanie przyporządkowana liczba punktów proporcj</w:t>
      </w:r>
      <w:r>
        <w:rPr>
          <w:rFonts w:ascii="Verdana" w:hAnsi="Verdana"/>
          <w:sz w:val="20"/>
          <w:szCs w:val="20"/>
        </w:rPr>
        <w:t>onalnie mniejsza, według wzoru:</w:t>
      </w:r>
    </w:p>
    <w:p w:rsidR="00140DF5" w:rsidRDefault="00140DF5" w:rsidP="00140DF5">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40DF5" w:rsidRPr="00D52D63" w:rsidTr="00501264">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140DF5" w:rsidTr="00501264">
              <w:trPr>
                <w:cantSplit/>
                <w:trHeight w:val="223"/>
                <w:jc w:val="center"/>
              </w:trPr>
              <w:tc>
                <w:tcPr>
                  <w:tcW w:w="1557" w:type="dxa"/>
                </w:tcPr>
                <w:p w:rsidR="00140DF5" w:rsidRDefault="00140DF5" w:rsidP="00501264">
                  <w:pPr>
                    <w:pStyle w:val="Tekstpodstawowy"/>
                    <w:ind w:left="705" w:hanging="705"/>
                    <w:rPr>
                      <w:rFonts w:ascii="Verdana" w:hAnsi="Verdana" w:cs="Verdana"/>
                      <w:b/>
                      <w:bCs/>
                      <w:sz w:val="18"/>
                      <w:szCs w:val="18"/>
                    </w:rPr>
                  </w:pPr>
                </w:p>
              </w:tc>
              <w:tc>
                <w:tcPr>
                  <w:tcW w:w="657" w:type="dxa"/>
                  <w:vMerge w:val="restart"/>
                  <w:vAlign w:val="center"/>
                </w:tcPr>
                <w:p w:rsidR="00140DF5" w:rsidRDefault="00140DF5" w:rsidP="00501264">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rsidR="00140DF5" w:rsidRDefault="00140DF5" w:rsidP="00501264">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rsidR="00140DF5" w:rsidRDefault="00140DF5" w:rsidP="00501264">
                  <w:pPr>
                    <w:pStyle w:val="Tekstpodstawowy"/>
                    <w:ind w:left="705" w:hanging="705"/>
                    <w:jc w:val="both"/>
                    <w:rPr>
                      <w:rFonts w:ascii="Verdana" w:hAnsi="Verdana" w:cs="Verdana"/>
                      <w:b/>
                      <w:bCs/>
                      <w:sz w:val="18"/>
                      <w:szCs w:val="18"/>
                    </w:rPr>
                  </w:pPr>
                  <w:r>
                    <w:rPr>
                      <w:rFonts w:ascii="Verdana" w:hAnsi="Verdana" w:cs="Verdana"/>
                      <w:b/>
                      <w:bCs/>
                      <w:sz w:val="18"/>
                      <w:szCs w:val="18"/>
                    </w:rPr>
                    <w:t>x 60 pkt</w:t>
                  </w:r>
                </w:p>
              </w:tc>
            </w:tr>
            <w:tr w:rsidR="00140DF5" w:rsidTr="00501264">
              <w:trPr>
                <w:cantSplit/>
                <w:trHeight w:val="223"/>
                <w:jc w:val="center"/>
              </w:trPr>
              <w:tc>
                <w:tcPr>
                  <w:tcW w:w="1557" w:type="dxa"/>
                </w:tcPr>
                <w:p w:rsidR="00140DF5" w:rsidRDefault="00140DF5" w:rsidP="00501264">
                  <w:pPr>
                    <w:pStyle w:val="Tekstpodstawowy"/>
                    <w:ind w:left="705" w:hanging="705"/>
                    <w:rPr>
                      <w:rFonts w:ascii="Verdana" w:hAnsi="Verdana" w:cs="Verdana"/>
                      <w:b/>
                      <w:bCs/>
                      <w:sz w:val="18"/>
                      <w:szCs w:val="18"/>
                    </w:rPr>
                  </w:pPr>
                </w:p>
              </w:tc>
              <w:tc>
                <w:tcPr>
                  <w:tcW w:w="657" w:type="dxa"/>
                  <w:vMerge/>
                  <w:vAlign w:val="center"/>
                </w:tcPr>
                <w:p w:rsidR="00140DF5" w:rsidRDefault="00140DF5" w:rsidP="00501264">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rsidR="00140DF5" w:rsidRDefault="00140DF5" w:rsidP="00501264">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rsidR="00140DF5" w:rsidRDefault="00140DF5" w:rsidP="00501264">
                  <w:pPr>
                    <w:pStyle w:val="Tekstpodstawowy"/>
                    <w:ind w:left="705" w:hanging="705"/>
                    <w:rPr>
                      <w:rFonts w:ascii="Verdana" w:hAnsi="Verdana" w:cs="Verdana"/>
                      <w:b/>
                      <w:bCs/>
                      <w:sz w:val="18"/>
                      <w:szCs w:val="18"/>
                    </w:rPr>
                  </w:pPr>
                </w:p>
              </w:tc>
            </w:tr>
            <w:tr w:rsidR="00140DF5" w:rsidTr="00501264">
              <w:trPr>
                <w:cantSplit/>
                <w:trHeight w:val="438"/>
                <w:jc w:val="center"/>
              </w:trPr>
              <w:tc>
                <w:tcPr>
                  <w:tcW w:w="1557" w:type="dxa"/>
                  <w:vAlign w:val="bottom"/>
                </w:tcPr>
                <w:p w:rsidR="00140DF5" w:rsidRPr="006579F3" w:rsidRDefault="00140DF5" w:rsidP="00501264">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rsidR="00140DF5" w:rsidRPr="006579F3" w:rsidRDefault="00140DF5" w:rsidP="00501264">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rsidR="00140DF5" w:rsidRPr="006579F3" w:rsidRDefault="00140DF5" w:rsidP="00501264">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140DF5" w:rsidTr="00501264">
              <w:trPr>
                <w:cantSplit/>
                <w:trHeight w:val="199"/>
                <w:jc w:val="center"/>
              </w:trPr>
              <w:tc>
                <w:tcPr>
                  <w:tcW w:w="1557" w:type="dxa"/>
                  <w:vAlign w:val="center"/>
                </w:tcPr>
                <w:p w:rsidR="00140DF5" w:rsidRPr="006579F3" w:rsidRDefault="00140DF5" w:rsidP="00501264">
                  <w:pPr>
                    <w:pStyle w:val="Tekstpodstawowy"/>
                    <w:ind w:left="705" w:hanging="705"/>
                    <w:rPr>
                      <w:rFonts w:ascii="Verdana" w:hAnsi="Verdana" w:cs="Verdana"/>
                      <w:b/>
                      <w:bCs/>
                      <w:sz w:val="16"/>
                      <w:szCs w:val="16"/>
                    </w:rPr>
                  </w:pPr>
                </w:p>
              </w:tc>
              <w:tc>
                <w:tcPr>
                  <w:tcW w:w="657" w:type="dxa"/>
                  <w:vAlign w:val="bottom"/>
                </w:tcPr>
                <w:p w:rsidR="00140DF5" w:rsidRPr="006579F3" w:rsidRDefault="00140DF5" w:rsidP="00501264">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rsidR="00140DF5" w:rsidRPr="006579F3" w:rsidRDefault="00140DF5" w:rsidP="00501264">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rsidR="00140DF5" w:rsidRPr="00D52D63" w:rsidRDefault="00140DF5" w:rsidP="00501264">
            <w:pPr>
              <w:jc w:val="both"/>
              <w:rPr>
                <w:rFonts w:ascii="Verdana" w:hAnsi="Verdana"/>
                <w:sz w:val="18"/>
                <w:szCs w:val="18"/>
              </w:rPr>
            </w:pPr>
          </w:p>
        </w:tc>
      </w:tr>
    </w:tbl>
    <w:p w:rsidR="00140DF5" w:rsidRDefault="00140DF5" w:rsidP="00140DF5">
      <w:pPr>
        <w:ind w:left="709"/>
        <w:jc w:val="both"/>
        <w:rPr>
          <w:rFonts w:ascii="Verdana" w:hAnsi="Verdana"/>
          <w:sz w:val="20"/>
          <w:szCs w:val="20"/>
        </w:rPr>
      </w:pPr>
    </w:p>
    <w:p w:rsidR="00140DF5" w:rsidRDefault="00140DF5" w:rsidP="00140DF5">
      <w:pPr>
        <w:ind w:left="709"/>
        <w:jc w:val="both"/>
        <w:rPr>
          <w:rFonts w:ascii="Verdana" w:hAnsi="Verdana"/>
          <w:sz w:val="20"/>
          <w:szCs w:val="20"/>
        </w:rPr>
      </w:pPr>
    </w:p>
    <w:p w:rsidR="00140DF5" w:rsidRPr="00CA47F5" w:rsidRDefault="00140DF5" w:rsidP="00140DF5">
      <w:pPr>
        <w:jc w:val="both"/>
        <w:rPr>
          <w:rFonts w:ascii="Verdana" w:hAnsi="Verdana"/>
          <w:sz w:val="20"/>
          <w:szCs w:val="20"/>
        </w:rPr>
      </w:pPr>
    </w:p>
    <w:p w:rsidR="00140DF5" w:rsidRPr="00CA47F5" w:rsidRDefault="00140DF5" w:rsidP="00140DF5">
      <w:pPr>
        <w:ind w:firstLine="709"/>
        <w:jc w:val="both"/>
        <w:rPr>
          <w:rFonts w:ascii="Verdana" w:hAnsi="Verdana"/>
          <w:sz w:val="20"/>
          <w:szCs w:val="20"/>
        </w:rPr>
      </w:pPr>
      <w:r w:rsidRPr="00CA47F5">
        <w:rPr>
          <w:rFonts w:ascii="Verdana" w:hAnsi="Verdana"/>
          <w:sz w:val="20"/>
          <w:szCs w:val="20"/>
        </w:rPr>
        <w:t>Ilość punktów w tym kryterium będzie zaokrąglona do dwóch miejsc po przecinku.</w:t>
      </w:r>
    </w:p>
    <w:p w:rsidR="005F1CCC" w:rsidRPr="00076967" w:rsidRDefault="005F1CCC" w:rsidP="005D4936">
      <w:pPr>
        <w:ind w:firstLine="709"/>
        <w:jc w:val="both"/>
        <w:rPr>
          <w:rFonts w:ascii="Verdana" w:hAnsi="Verdana"/>
          <w:sz w:val="20"/>
          <w:szCs w:val="20"/>
        </w:rPr>
      </w:pPr>
    </w:p>
    <w:p w:rsidR="00501B80" w:rsidRDefault="00501B80" w:rsidP="005D4936">
      <w:pPr>
        <w:spacing w:before="120"/>
        <w:ind w:left="-142"/>
        <w:jc w:val="both"/>
        <w:rPr>
          <w:rFonts w:ascii="Verdana" w:hAnsi="Verdana"/>
          <w:spacing w:val="4"/>
          <w:sz w:val="20"/>
          <w:szCs w:val="20"/>
          <w:lang w:eastAsia="ar-SA"/>
        </w:rPr>
      </w:pPr>
    </w:p>
    <w:p w:rsidR="00501B80" w:rsidRPr="00704A0F" w:rsidRDefault="00501B80" w:rsidP="00501B80">
      <w:pPr>
        <w:spacing w:before="120" w:after="120" w:line="259" w:lineRule="auto"/>
        <w:rPr>
          <w:rFonts w:ascii="Verdana" w:eastAsiaTheme="minorHAnsi" w:hAnsi="Verdana" w:cs="Verdana,Bold"/>
          <w:b/>
          <w:bCs/>
          <w:sz w:val="20"/>
          <w:szCs w:val="20"/>
          <w:lang w:eastAsia="en-US"/>
        </w:rPr>
      </w:pPr>
      <w:r w:rsidRPr="00704A0F">
        <w:rPr>
          <w:rFonts w:ascii="Verdana" w:eastAsiaTheme="minorHAnsi" w:hAnsi="Verdana" w:cs="Verdana,Bold"/>
          <w:b/>
          <w:bCs/>
          <w:sz w:val="20"/>
          <w:szCs w:val="20"/>
          <w:lang w:eastAsia="en-US"/>
        </w:rPr>
        <w:t>19.1.2.</w:t>
      </w:r>
      <w:r>
        <w:rPr>
          <w:rFonts w:ascii="Verdana" w:eastAsiaTheme="minorHAnsi" w:hAnsi="Verdana" w:cs="Verdana,Bold"/>
          <w:b/>
          <w:bCs/>
          <w:sz w:val="20"/>
          <w:szCs w:val="20"/>
          <w:lang w:eastAsia="en-US"/>
        </w:rPr>
        <w:t xml:space="preserve"> </w:t>
      </w:r>
      <w:r w:rsidRPr="00704A0F">
        <w:rPr>
          <w:rFonts w:ascii="Verdana" w:eastAsiaTheme="minorHAnsi" w:hAnsi="Verdana" w:cs="Verdana,Bold"/>
          <w:b/>
          <w:bCs/>
          <w:sz w:val="20"/>
          <w:szCs w:val="20"/>
          <w:lang w:eastAsia="en-US"/>
        </w:rPr>
        <w:t>Opis kryterium „</w:t>
      </w:r>
      <w:r>
        <w:rPr>
          <w:rFonts w:ascii="Verdana" w:eastAsiaTheme="minorHAnsi" w:hAnsi="Verdana" w:cs="Verdana,Bold"/>
          <w:b/>
          <w:bCs/>
          <w:sz w:val="20"/>
          <w:szCs w:val="20"/>
          <w:lang w:eastAsia="en-US"/>
        </w:rPr>
        <w:t>doświadczenie personelu</w:t>
      </w:r>
      <w:r w:rsidRPr="00704A0F">
        <w:rPr>
          <w:rFonts w:ascii="Verdana" w:eastAsiaTheme="minorHAnsi" w:hAnsi="Verdana" w:cs="Verdana,Bold"/>
          <w:b/>
          <w:bCs/>
          <w:sz w:val="20"/>
          <w:szCs w:val="20"/>
          <w:lang w:eastAsia="en-US"/>
        </w:rPr>
        <w:t>” (</w:t>
      </w:r>
      <w:r>
        <w:rPr>
          <w:rFonts w:ascii="Verdana" w:eastAsiaTheme="minorHAnsi" w:hAnsi="Verdana" w:cs="Verdana,Bold"/>
          <w:b/>
          <w:bCs/>
          <w:sz w:val="20"/>
          <w:szCs w:val="20"/>
          <w:lang w:eastAsia="en-US"/>
        </w:rPr>
        <w:t>D</w:t>
      </w:r>
      <w:r w:rsidRPr="00704A0F">
        <w:rPr>
          <w:rFonts w:ascii="Verdana" w:eastAsiaTheme="minorHAnsi" w:hAnsi="Verdana" w:cs="Verdana,Bold"/>
          <w:b/>
          <w:bCs/>
          <w:sz w:val="20"/>
          <w:szCs w:val="20"/>
          <w:lang w:eastAsia="en-US"/>
        </w:rPr>
        <w:t>):</w:t>
      </w:r>
    </w:p>
    <w:p w:rsidR="00501B80" w:rsidRDefault="00501B80" w:rsidP="00501B80">
      <w:pPr>
        <w:pStyle w:val="Akapitzlist"/>
        <w:spacing w:before="120" w:after="120"/>
        <w:ind w:left="709"/>
        <w:jc w:val="both"/>
        <w:rPr>
          <w:rFonts w:ascii="Verdana" w:hAnsi="Verdana"/>
        </w:rPr>
      </w:pPr>
      <w:r w:rsidRPr="007D16A5">
        <w:rPr>
          <w:rFonts w:ascii="Verdana" w:hAnsi="Verdana"/>
        </w:rPr>
        <w:t>W ramach kryterium „Doświadczenie personelu” punkty zostaną przyznane w skali punktowej od 0 do 15 punktów, na podstawie</w:t>
      </w:r>
      <w:r w:rsidR="00375532">
        <w:rPr>
          <w:rFonts w:ascii="Verdana" w:hAnsi="Verdana"/>
        </w:rPr>
        <w:t xml:space="preserve"> złożonego</w:t>
      </w:r>
      <w:r w:rsidR="00A757BE">
        <w:rPr>
          <w:rFonts w:ascii="Verdana" w:hAnsi="Verdana"/>
        </w:rPr>
        <w:t xml:space="preserve"> wraz z ofertą</w:t>
      </w:r>
      <w:r w:rsidRPr="007D16A5">
        <w:rPr>
          <w:rFonts w:ascii="Verdana" w:hAnsi="Verdana"/>
        </w:rPr>
        <w:t xml:space="preserve"> - Formularz</w:t>
      </w:r>
      <w:r w:rsidR="00375532">
        <w:rPr>
          <w:rFonts w:ascii="Verdana" w:hAnsi="Verdana"/>
        </w:rPr>
        <w:t>a</w:t>
      </w:r>
      <w:r w:rsidRPr="007D16A5">
        <w:rPr>
          <w:rFonts w:ascii="Verdana" w:hAnsi="Verdana"/>
        </w:rPr>
        <w:t xml:space="preserve"> „</w:t>
      </w:r>
      <w:r w:rsidRPr="007D16A5">
        <w:rPr>
          <w:rFonts w:ascii="Verdana" w:hAnsi="Verdana"/>
          <w:b/>
          <w:bCs/>
        </w:rPr>
        <w:t xml:space="preserve">Kryterium oceny ofert </w:t>
      </w:r>
      <w:r w:rsidRPr="007D16A5">
        <w:rPr>
          <w:rFonts w:ascii="Verdana" w:hAnsi="Verdana"/>
        </w:rPr>
        <w:t>– Dośw</w:t>
      </w:r>
      <w:r>
        <w:rPr>
          <w:rFonts w:ascii="Verdana" w:hAnsi="Verdana"/>
        </w:rPr>
        <w:t>iadczenie personelu” (Formularz 2.1</w:t>
      </w:r>
      <w:r w:rsidRPr="007D16A5">
        <w:rPr>
          <w:rFonts w:ascii="Verdana" w:hAnsi="Verdana"/>
        </w:rPr>
        <w:t>).</w:t>
      </w:r>
    </w:p>
    <w:p w:rsidR="00501B80" w:rsidRPr="0065479E" w:rsidRDefault="00501B80" w:rsidP="00501B80">
      <w:pPr>
        <w:spacing w:before="120" w:after="120"/>
        <w:jc w:val="both"/>
        <w:rPr>
          <w:rFonts w:ascii="Verdana" w:hAnsi="Verdana"/>
          <w:b/>
          <w:sz w:val="20"/>
          <w:szCs w:val="20"/>
        </w:rPr>
      </w:pPr>
      <w:r w:rsidRPr="0065479E">
        <w:rPr>
          <w:rFonts w:ascii="Verdana" w:hAnsi="Verdana"/>
          <w:b/>
          <w:sz w:val="20"/>
          <w:szCs w:val="20"/>
        </w:rPr>
        <w:lastRenderedPageBreak/>
        <w:t>19.1.3.</w:t>
      </w:r>
      <w:r>
        <w:rPr>
          <w:rFonts w:ascii="Verdana" w:hAnsi="Verdana"/>
          <w:sz w:val="20"/>
          <w:szCs w:val="20"/>
        </w:rPr>
        <w:t xml:space="preserve"> </w:t>
      </w:r>
      <w:r w:rsidRPr="0065479E">
        <w:rPr>
          <w:rFonts w:ascii="Verdana" w:hAnsi="Verdana"/>
          <w:b/>
          <w:sz w:val="20"/>
          <w:szCs w:val="20"/>
        </w:rPr>
        <w:t>Opis podkryteriów i sposobu przyznawania punktów:</w:t>
      </w:r>
    </w:p>
    <w:p w:rsidR="00501B80" w:rsidRPr="00947207" w:rsidRDefault="00501B80" w:rsidP="00501B80">
      <w:pPr>
        <w:tabs>
          <w:tab w:val="left" w:pos="1843"/>
        </w:tabs>
        <w:spacing w:before="120" w:after="120"/>
        <w:ind w:left="709"/>
        <w:jc w:val="both"/>
        <w:rPr>
          <w:rFonts w:ascii="Verdana" w:hAnsi="Verdana"/>
          <w:bCs/>
          <w:sz w:val="20"/>
          <w:szCs w:val="20"/>
        </w:rPr>
      </w:pPr>
      <w:r>
        <w:rPr>
          <w:rFonts w:ascii="Verdana" w:hAnsi="Verdana"/>
          <w:b/>
          <w:bCs/>
          <w:sz w:val="20"/>
          <w:szCs w:val="20"/>
        </w:rPr>
        <w:t>19.1.3.1.</w:t>
      </w:r>
      <w:r>
        <w:rPr>
          <w:rFonts w:ascii="Verdana" w:hAnsi="Verdana"/>
          <w:b/>
          <w:bCs/>
          <w:sz w:val="20"/>
          <w:szCs w:val="20"/>
        </w:rPr>
        <w:tab/>
      </w:r>
      <w:r w:rsidRPr="000665D8">
        <w:rPr>
          <w:rFonts w:ascii="Verdana" w:hAnsi="Verdana"/>
          <w:b/>
          <w:bCs/>
          <w:sz w:val="20"/>
          <w:szCs w:val="20"/>
        </w:rPr>
        <w:t>Podkryterium 1 (P1) Doświadczenie Projektanta Drogoweg</w:t>
      </w:r>
      <w:r w:rsidRPr="00AA5C57">
        <w:rPr>
          <w:rFonts w:ascii="Verdana" w:hAnsi="Verdana"/>
          <w:b/>
          <w:bCs/>
          <w:sz w:val="20"/>
          <w:szCs w:val="20"/>
        </w:rPr>
        <w:t>o</w:t>
      </w:r>
      <w:r w:rsidRPr="000665D8">
        <w:rPr>
          <w:rFonts w:ascii="Verdana" w:hAnsi="Verdana"/>
          <w:bCs/>
          <w:sz w:val="20"/>
          <w:szCs w:val="20"/>
        </w:rPr>
        <w:t xml:space="preserve"> </w:t>
      </w:r>
      <w:r w:rsidRPr="000665D8">
        <w:rPr>
          <w:rFonts w:ascii="Verdana" w:hAnsi="Verdana"/>
          <w:sz w:val="20"/>
          <w:szCs w:val="20"/>
        </w:rPr>
        <w:t xml:space="preserve">– max. ilość punktów – </w:t>
      </w:r>
      <w:r>
        <w:rPr>
          <w:rFonts w:ascii="Verdana" w:hAnsi="Verdana"/>
          <w:sz w:val="20"/>
          <w:szCs w:val="20"/>
        </w:rPr>
        <w:t>2,5</w:t>
      </w:r>
      <w:r w:rsidRPr="000665D8">
        <w:rPr>
          <w:rFonts w:ascii="Verdana" w:hAnsi="Verdana"/>
          <w:sz w:val="20"/>
          <w:szCs w:val="20"/>
        </w:rPr>
        <w:t>.</w:t>
      </w:r>
    </w:p>
    <w:p w:rsidR="00501B80" w:rsidRPr="00947207" w:rsidRDefault="00501B80" w:rsidP="00501B80">
      <w:pPr>
        <w:pStyle w:val="Tekstpodstawowy2"/>
        <w:tabs>
          <w:tab w:val="left" w:pos="1276"/>
        </w:tabs>
        <w:ind w:left="709"/>
        <w:rPr>
          <w:rFonts w:ascii="Verdana" w:hAnsi="Verdana" w:cs="Verdana"/>
          <w:b w:val="0"/>
          <w:sz w:val="20"/>
          <w:szCs w:val="20"/>
        </w:rPr>
      </w:pPr>
      <w:r w:rsidRPr="000665D8">
        <w:rPr>
          <w:rFonts w:ascii="Verdana" w:hAnsi="Verdana"/>
          <w:b w:val="0"/>
          <w:sz w:val="20"/>
          <w:szCs w:val="20"/>
        </w:rPr>
        <w:t>Doświadczenie (ilość opracowań) osoby wskazanej do pełnienia funkcji</w:t>
      </w:r>
      <w:r w:rsidRPr="007D16A5">
        <w:rPr>
          <w:rFonts w:ascii="Verdana" w:hAnsi="Verdana"/>
          <w:sz w:val="20"/>
          <w:szCs w:val="20"/>
        </w:rPr>
        <w:t xml:space="preserve"> </w:t>
      </w:r>
      <w:r w:rsidRPr="000665D8">
        <w:rPr>
          <w:rFonts w:ascii="Verdana" w:hAnsi="Verdana"/>
          <w:bCs w:val="0"/>
          <w:sz w:val="20"/>
          <w:szCs w:val="20"/>
        </w:rPr>
        <w:t>Projektanta Drogowego</w:t>
      </w:r>
      <w:r>
        <w:rPr>
          <w:rFonts w:ascii="Verdana" w:hAnsi="Verdana"/>
          <w:bCs w:val="0"/>
          <w:sz w:val="20"/>
          <w:szCs w:val="20"/>
        </w:rPr>
        <w:t>,</w:t>
      </w:r>
      <w:r w:rsidRPr="007D16A5">
        <w:rPr>
          <w:rFonts w:ascii="Verdana" w:hAnsi="Verdana"/>
          <w:b w:val="0"/>
          <w:bCs w:val="0"/>
          <w:sz w:val="20"/>
          <w:szCs w:val="20"/>
        </w:rPr>
        <w:t xml:space="preserve"> </w:t>
      </w:r>
      <w:r w:rsidRPr="00D60A57">
        <w:rPr>
          <w:rFonts w:ascii="Verdana" w:hAnsi="Verdana"/>
          <w:bCs w:val="0"/>
          <w:sz w:val="20"/>
          <w:szCs w:val="20"/>
        </w:rPr>
        <w:t>posiadającej uprawnienia</w:t>
      </w:r>
      <w:r>
        <w:rPr>
          <w:rFonts w:ascii="Verdana" w:hAnsi="Verdana"/>
          <w:b w:val="0"/>
          <w:bCs w:val="0"/>
          <w:sz w:val="20"/>
          <w:szCs w:val="20"/>
        </w:rPr>
        <w:t xml:space="preserve"> </w:t>
      </w:r>
      <w:r w:rsidRPr="00D957C1">
        <w:rPr>
          <w:rFonts w:ascii="Verdana" w:hAnsi="Verdana"/>
          <w:b w:val="0"/>
          <w:sz w:val="20"/>
          <w:szCs w:val="20"/>
        </w:rPr>
        <w:t>budowlane do projektowania w specjalności inżynieryjnej</w:t>
      </w:r>
      <w:r w:rsidRPr="00D957C1">
        <w:rPr>
          <w:rStyle w:val="Pogrubienie"/>
          <w:rFonts w:ascii="Verdana" w:hAnsi="Verdana" w:cs="Arial"/>
          <w:color w:val="6B6B6B"/>
          <w:sz w:val="20"/>
          <w:szCs w:val="20"/>
        </w:rPr>
        <w:t xml:space="preserve"> </w:t>
      </w:r>
      <w:r w:rsidRPr="00D957C1">
        <w:rPr>
          <w:rStyle w:val="Pogrubienie"/>
          <w:rFonts w:ascii="Verdana" w:hAnsi="Verdana" w:cs="Arial"/>
          <w:sz w:val="20"/>
          <w:szCs w:val="20"/>
        </w:rPr>
        <w:t>dr</w:t>
      </w:r>
      <w:r w:rsidRPr="00224DE4">
        <w:rPr>
          <w:rStyle w:val="Pogrubienie"/>
          <w:rFonts w:ascii="Verdana" w:hAnsi="Verdana" w:cs="Arial"/>
          <w:sz w:val="20"/>
          <w:szCs w:val="20"/>
        </w:rPr>
        <w:t>ogowej bez ograniczeń</w:t>
      </w:r>
      <w:r>
        <w:rPr>
          <w:rFonts w:ascii="Verdana" w:hAnsi="Verdana"/>
          <w:b w:val="0"/>
          <w:bCs w:val="0"/>
          <w:sz w:val="20"/>
          <w:szCs w:val="20"/>
        </w:rPr>
        <w:t xml:space="preserve">, </w:t>
      </w:r>
      <w:r w:rsidRPr="000665D8">
        <w:rPr>
          <w:rFonts w:ascii="Verdana" w:hAnsi="Verdana"/>
          <w:b w:val="0"/>
          <w:sz w:val="20"/>
          <w:szCs w:val="20"/>
        </w:rPr>
        <w:t xml:space="preserve">zdobyte </w:t>
      </w:r>
      <w:r>
        <w:rPr>
          <w:rFonts w:ascii="Verdana" w:hAnsi="Verdana"/>
          <w:b w:val="0"/>
          <w:sz w:val="20"/>
          <w:szCs w:val="20"/>
        </w:rPr>
        <w:t>w ciągu ostatnich 8 lat</w:t>
      </w:r>
      <w:r w:rsidR="00337809" w:rsidRPr="00337809">
        <w:rPr>
          <w:rFonts w:ascii="Verdana" w:hAnsi="Verdana" w:cs="Verdana"/>
          <w:b w:val="0"/>
          <w:sz w:val="20"/>
          <w:szCs w:val="20"/>
        </w:rPr>
        <w:t xml:space="preserve"> </w:t>
      </w:r>
      <w:r w:rsidR="00337809" w:rsidRPr="00B82155">
        <w:rPr>
          <w:rFonts w:ascii="Verdana" w:hAnsi="Verdana" w:cs="Verdana"/>
          <w:b w:val="0"/>
          <w:sz w:val="20"/>
          <w:szCs w:val="20"/>
        </w:rPr>
        <w:t>przed upływem terminu składania ofert</w:t>
      </w:r>
      <w:r>
        <w:rPr>
          <w:rFonts w:ascii="Verdana" w:hAnsi="Verdana"/>
          <w:b w:val="0"/>
          <w:sz w:val="20"/>
          <w:szCs w:val="20"/>
        </w:rPr>
        <w:t xml:space="preserve"> </w:t>
      </w:r>
      <w:r w:rsidRPr="000665D8">
        <w:rPr>
          <w:rFonts w:ascii="Verdana" w:hAnsi="Verdana"/>
          <w:b w:val="0"/>
          <w:sz w:val="20"/>
          <w:szCs w:val="20"/>
        </w:rPr>
        <w:t>przy opracowaniu</w:t>
      </w:r>
      <w:r w:rsidRPr="002C2A4F">
        <w:rPr>
          <w:rFonts w:ascii="Verdana" w:hAnsi="Verdana"/>
          <w:sz w:val="20"/>
          <w:szCs w:val="20"/>
        </w:rPr>
        <w:t xml:space="preserve"> </w:t>
      </w:r>
      <w:r w:rsidRPr="000665D8">
        <w:rPr>
          <w:rFonts w:ascii="Verdana" w:hAnsi="Verdana"/>
          <w:sz w:val="20"/>
          <w:szCs w:val="20"/>
        </w:rPr>
        <w:t>dokumentacji projektowych</w:t>
      </w:r>
      <w:r w:rsidRPr="000665D8">
        <w:rPr>
          <w:rFonts w:ascii="Verdana" w:hAnsi="Verdana" w:cs="Verdana"/>
          <w:sz w:val="20"/>
          <w:szCs w:val="20"/>
        </w:rPr>
        <w:t xml:space="preserve"> </w:t>
      </w:r>
      <w:r>
        <w:rPr>
          <w:rFonts w:ascii="Verdana" w:hAnsi="Verdana" w:cs="Verdana"/>
          <w:sz w:val="20"/>
          <w:szCs w:val="20"/>
        </w:rPr>
        <w:t xml:space="preserve">KP lub </w:t>
      </w:r>
      <w:r w:rsidRPr="000665D8">
        <w:rPr>
          <w:rFonts w:ascii="Verdana" w:hAnsi="Verdana" w:cs="Verdana"/>
          <w:sz w:val="20"/>
          <w:szCs w:val="20"/>
        </w:rPr>
        <w:t>PB, dla budowy lub rozbudowy drogi klasy min. S o długości min. 9 km</w:t>
      </w:r>
      <w:r>
        <w:rPr>
          <w:rFonts w:ascii="Verdana" w:hAnsi="Verdana" w:cs="Verdana"/>
          <w:sz w:val="20"/>
          <w:szCs w:val="20"/>
        </w:rPr>
        <w:t xml:space="preserve"> każda</w:t>
      </w:r>
      <w:r w:rsidRPr="000665D8">
        <w:rPr>
          <w:rFonts w:ascii="Verdana" w:hAnsi="Verdana" w:cs="Verdana"/>
          <w:sz w:val="20"/>
          <w:szCs w:val="20"/>
        </w:rPr>
        <w:t>, na których osoba ta pełniła Funkcje Projektanta drogowego lub Sprawdzającego dokumentacji branży drogowej</w:t>
      </w:r>
      <w:r>
        <w:rPr>
          <w:rFonts w:ascii="Verdana" w:hAnsi="Verdana" w:cs="Verdana"/>
          <w:sz w:val="20"/>
          <w:szCs w:val="20"/>
        </w:rPr>
        <w:t>.</w:t>
      </w:r>
    </w:p>
    <w:p w:rsidR="00501B80" w:rsidRPr="007D16A5" w:rsidRDefault="00501B80" w:rsidP="00501B80">
      <w:pPr>
        <w:pStyle w:val="Akapitzlist"/>
        <w:spacing w:before="120"/>
        <w:jc w:val="both"/>
        <w:rPr>
          <w:rFonts w:ascii="Verdana" w:hAnsi="Verdana"/>
        </w:rPr>
      </w:pPr>
      <w:r w:rsidRPr="007D16A5">
        <w:rPr>
          <w:rFonts w:ascii="Verdana" w:hAnsi="Verdana"/>
        </w:rPr>
        <w:t>Punkty w tym podkryterium zostaną</w:t>
      </w:r>
      <w:r>
        <w:rPr>
          <w:rFonts w:ascii="Verdana" w:hAnsi="Verdana"/>
        </w:rPr>
        <w:t xml:space="preserve"> przyznane wg poniższych zasad:</w:t>
      </w:r>
    </w:p>
    <w:p w:rsidR="00501B80" w:rsidRPr="007D16A5" w:rsidRDefault="00501B80" w:rsidP="00501B80">
      <w:pPr>
        <w:pStyle w:val="Akapitzlist"/>
        <w:jc w:val="both"/>
        <w:rPr>
          <w:rFonts w:ascii="Verdana" w:hAnsi="Verdana"/>
        </w:rPr>
      </w:pPr>
      <w:r w:rsidRPr="007D16A5">
        <w:rPr>
          <w:rFonts w:ascii="Verdana" w:hAnsi="Verdana"/>
        </w:rPr>
        <w:t>za wykazane doświadczenie:</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t>2 opracowania –</w:t>
      </w:r>
      <w:r>
        <w:rPr>
          <w:rFonts w:ascii="Verdana" w:hAnsi="Verdana"/>
        </w:rPr>
        <w:t xml:space="preserve"> </w:t>
      </w:r>
      <w:r w:rsidRPr="007D16A5">
        <w:rPr>
          <w:rFonts w:ascii="Verdana" w:hAnsi="Verdana"/>
        </w:rPr>
        <w:t>0 punktów,</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t>3 opracowania –</w:t>
      </w:r>
      <w:r>
        <w:rPr>
          <w:rFonts w:ascii="Verdana" w:hAnsi="Verdana"/>
        </w:rPr>
        <w:t xml:space="preserve"> </w:t>
      </w:r>
      <w:r w:rsidRPr="007D16A5">
        <w:rPr>
          <w:rFonts w:ascii="Verdana" w:hAnsi="Verdana"/>
        </w:rPr>
        <w:t>1 punkt</w:t>
      </w:r>
      <w:r>
        <w:rPr>
          <w:rFonts w:ascii="Verdana" w:hAnsi="Verdana"/>
        </w:rPr>
        <w:t>,</w:t>
      </w:r>
    </w:p>
    <w:p w:rsidR="00501B80" w:rsidRPr="007D16A5" w:rsidRDefault="00501B80" w:rsidP="00873C8D">
      <w:pPr>
        <w:pStyle w:val="Akapitzlist"/>
        <w:numPr>
          <w:ilvl w:val="0"/>
          <w:numId w:val="54"/>
        </w:numPr>
        <w:spacing w:after="120" w:line="252" w:lineRule="auto"/>
        <w:ind w:left="1134" w:hanging="425"/>
        <w:contextualSpacing/>
        <w:jc w:val="both"/>
        <w:rPr>
          <w:rFonts w:ascii="Verdana" w:hAnsi="Verdana"/>
        </w:rPr>
      </w:pPr>
      <w:r w:rsidRPr="007D16A5">
        <w:rPr>
          <w:rFonts w:ascii="Verdana" w:hAnsi="Verdana"/>
        </w:rPr>
        <w:t xml:space="preserve">4 opracowania -  </w:t>
      </w:r>
      <w:r>
        <w:rPr>
          <w:rFonts w:ascii="Verdana" w:hAnsi="Verdana"/>
        </w:rPr>
        <w:t xml:space="preserve">2,5 </w:t>
      </w:r>
      <w:r w:rsidRPr="007D16A5">
        <w:rPr>
          <w:rFonts w:ascii="Verdana" w:hAnsi="Verdana"/>
        </w:rPr>
        <w:t>punkt</w:t>
      </w:r>
      <w:r>
        <w:rPr>
          <w:rFonts w:ascii="Verdana" w:hAnsi="Verdana"/>
        </w:rPr>
        <w:t>u.</w:t>
      </w:r>
    </w:p>
    <w:p w:rsidR="00501B80" w:rsidRPr="000665D8" w:rsidRDefault="00501B80" w:rsidP="00501B80">
      <w:pPr>
        <w:tabs>
          <w:tab w:val="left" w:pos="1843"/>
        </w:tabs>
        <w:spacing w:before="120" w:after="120"/>
        <w:ind w:left="709"/>
        <w:jc w:val="both"/>
        <w:rPr>
          <w:rFonts w:ascii="Verdana" w:hAnsi="Verdana"/>
          <w:b/>
          <w:bCs/>
          <w:sz w:val="20"/>
          <w:szCs w:val="20"/>
        </w:rPr>
      </w:pPr>
      <w:r>
        <w:rPr>
          <w:rFonts w:ascii="Verdana" w:hAnsi="Verdana"/>
          <w:b/>
          <w:bCs/>
          <w:sz w:val="20"/>
          <w:szCs w:val="20"/>
        </w:rPr>
        <w:t>19.1.3.2.</w:t>
      </w:r>
      <w:r>
        <w:rPr>
          <w:rFonts w:ascii="Verdana" w:hAnsi="Verdana"/>
          <w:b/>
          <w:bCs/>
          <w:sz w:val="20"/>
          <w:szCs w:val="20"/>
        </w:rPr>
        <w:tab/>
      </w:r>
      <w:r w:rsidRPr="000665D8">
        <w:rPr>
          <w:rFonts w:ascii="Verdana" w:hAnsi="Verdana"/>
          <w:b/>
          <w:bCs/>
          <w:sz w:val="20"/>
          <w:szCs w:val="20"/>
        </w:rPr>
        <w:t xml:space="preserve">Podkryterium </w:t>
      </w:r>
      <w:r>
        <w:rPr>
          <w:rFonts w:ascii="Verdana" w:hAnsi="Verdana"/>
          <w:b/>
          <w:bCs/>
          <w:sz w:val="20"/>
          <w:szCs w:val="20"/>
        </w:rPr>
        <w:t>2</w:t>
      </w:r>
      <w:r w:rsidRPr="000665D8">
        <w:rPr>
          <w:rFonts w:ascii="Verdana" w:hAnsi="Verdana"/>
          <w:b/>
          <w:bCs/>
          <w:sz w:val="20"/>
          <w:szCs w:val="20"/>
        </w:rPr>
        <w:t xml:space="preserve"> (P</w:t>
      </w:r>
      <w:r>
        <w:rPr>
          <w:rFonts w:ascii="Verdana" w:hAnsi="Verdana"/>
          <w:b/>
          <w:bCs/>
          <w:sz w:val="20"/>
          <w:szCs w:val="20"/>
        </w:rPr>
        <w:t>2</w:t>
      </w:r>
      <w:r w:rsidRPr="000665D8">
        <w:rPr>
          <w:rFonts w:ascii="Verdana" w:hAnsi="Verdana"/>
          <w:b/>
          <w:bCs/>
          <w:sz w:val="20"/>
          <w:szCs w:val="20"/>
        </w:rPr>
        <w:t xml:space="preserve">) Doświadczenie Projektanta </w:t>
      </w:r>
      <w:r>
        <w:rPr>
          <w:rFonts w:ascii="Verdana" w:hAnsi="Verdana"/>
          <w:b/>
          <w:bCs/>
          <w:sz w:val="20"/>
          <w:szCs w:val="20"/>
        </w:rPr>
        <w:t>Mostow</w:t>
      </w:r>
      <w:r w:rsidRPr="000665D8">
        <w:rPr>
          <w:rFonts w:ascii="Verdana" w:hAnsi="Verdana"/>
          <w:b/>
          <w:bCs/>
          <w:sz w:val="20"/>
          <w:szCs w:val="20"/>
        </w:rPr>
        <w:t>eg</w:t>
      </w:r>
      <w:r w:rsidRPr="00AA5C57">
        <w:rPr>
          <w:rFonts w:ascii="Verdana" w:hAnsi="Verdana"/>
          <w:b/>
          <w:bCs/>
          <w:sz w:val="20"/>
          <w:szCs w:val="20"/>
        </w:rPr>
        <w:t>o</w:t>
      </w:r>
      <w:r w:rsidRPr="000665D8">
        <w:rPr>
          <w:rFonts w:ascii="Verdana" w:hAnsi="Verdana"/>
          <w:bCs/>
          <w:sz w:val="20"/>
          <w:szCs w:val="20"/>
        </w:rPr>
        <w:t xml:space="preserve"> </w:t>
      </w:r>
      <w:r w:rsidRPr="000665D8">
        <w:rPr>
          <w:rFonts w:ascii="Verdana" w:hAnsi="Verdana"/>
          <w:sz w:val="20"/>
          <w:szCs w:val="20"/>
        </w:rPr>
        <w:t xml:space="preserve">– max. ilość punktów – </w:t>
      </w:r>
      <w:r>
        <w:rPr>
          <w:rFonts w:ascii="Verdana" w:hAnsi="Verdana"/>
          <w:sz w:val="20"/>
          <w:szCs w:val="20"/>
        </w:rPr>
        <w:t>2,5</w:t>
      </w:r>
      <w:r w:rsidRPr="000665D8">
        <w:rPr>
          <w:rFonts w:ascii="Verdana" w:hAnsi="Verdana"/>
          <w:sz w:val="20"/>
          <w:szCs w:val="20"/>
        </w:rPr>
        <w:t>.</w:t>
      </w:r>
    </w:p>
    <w:p w:rsidR="00501B80" w:rsidRPr="00947207" w:rsidRDefault="00501B80" w:rsidP="00501B80">
      <w:pPr>
        <w:pStyle w:val="Tekstpodstawowy2"/>
        <w:tabs>
          <w:tab w:val="left" w:pos="1276"/>
        </w:tabs>
        <w:ind w:left="709"/>
        <w:rPr>
          <w:rFonts w:ascii="Verdana" w:hAnsi="Verdana" w:cs="Verdana"/>
          <w:b w:val="0"/>
          <w:sz w:val="20"/>
          <w:szCs w:val="20"/>
        </w:rPr>
      </w:pPr>
      <w:r w:rsidRPr="00172688">
        <w:rPr>
          <w:rFonts w:ascii="Verdana" w:hAnsi="Verdana"/>
          <w:b w:val="0"/>
          <w:sz w:val="20"/>
          <w:szCs w:val="20"/>
        </w:rPr>
        <w:t>Doświadczenie (ilość opracowań) osoby wskazanej do pełnienia funkcji</w:t>
      </w:r>
      <w:r w:rsidRPr="00172688">
        <w:rPr>
          <w:rFonts w:ascii="Verdana" w:hAnsi="Verdana"/>
          <w:sz w:val="20"/>
          <w:szCs w:val="20"/>
        </w:rPr>
        <w:t xml:space="preserve"> </w:t>
      </w:r>
      <w:r w:rsidRPr="00172688">
        <w:rPr>
          <w:rFonts w:ascii="Verdana" w:hAnsi="Verdana"/>
          <w:bCs w:val="0"/>
          <w:sz w:val="20"/>
          <w:szCs w:val="20"/>
        </w:rPr>
        <w:t xml:space="preserve">Projektanta </w:t>
      </w:r>
      <w:r>
        <w:rPr>
          <w:rFonts w:ascii="Verdana" w:hAnsi="Verdana"/>
          <w:bCs w:val="0"/>
          <w:sz w:val="20"/>
          <w:szCs w:val="20"/>
        </w:rPr>
        <w:t xml:space="preserve">Mostowego, posiadającej uprawnienia </w:t>
      </w:r>
      <w:r>
        <w:rPr>
          <w:rFonts w:ascii="Verdana" w:hAnsi="Verdana"/>
          <w:b w:val="0"/>
          <w:sz w:val="20"/>
        </w:rPr>
        <w:t>budowlane do projektowania w specjalności inżynieryjnej mostowej bez ograniczeń</w:t>
      </w:r>
      <w:r>
        <w:rPr>
          <w:rFonts w:ascii="Verdana" w:hAnsi="Verdana"/>
          <w:bCs w:val="0"/>
          <w:sz w:val="20"/>
          <w:szCs w:val="20"/>
        </w:rPr>
        <w:t xml:space="preserve">, </w:t>
      </w:r>
      <w:r w:rsidRPr="00172688">
        <w:rPr>
          <w:rFonts w:ascii="Verdana" w:hAnsi="Verdana"/>
          <w:b w:val="0"/>
          <w:sz w:val="20"/>
          <w:szCs w:val="20"/>
        </w:rPr>
        <w:t xml:space="preserve">zdobyte </w:t>
      </w:r>
      <w:r>
        <w:rPr>
          <w:rFonts w:ascii="Verdana" w:hAnsi="Verdana"/>
          <w:b w:val="0"/>
          <w:sz w:val="20"/>
          <w:szCs w:val="20"/>
        </w:rPr>
        <w:t>w ciągu ostatnich 8 lat</w:t>
      </w:r>
      <w:r w:rsidR="00337809" w:rsidRPr="00337809">
        <w:rPr>
          <w:rFonts w:ascii="Verdana" w:hAnsi="Verdana" w:cs="Verdana"/>
          <w:b w:val="0"/>
          <w:sz w:val="20"/>
          <w:szCs w:val="20"/>
        </w:rPr>
        <w:t xml:space="preserve"> </w:t>
      </w:r>
      <w:r w:rsidR="00337809" w:rsidRPr="00B82155">
        <w:rPr>
          <w:rFonts w:ascii="Verdana" w:hAnsi="Verdana" w:cs="Verdana"/>
          <w:b w:val="0"/>
          <w:sz w:val="20"/>
          <w:szCs w:val="20"/>
        </w:rPr>
        <w:t>przed upływem terminu składania ofert</w:t>
      </w:r>
      <w:r>
        <w:rPr>
          <w:rFonts w:ascii="Verdana" w:hAnsi="Verdana"/>
          <w:b w:val="0"/>
          <w:sz w:val="20"/>
          <w:szCs w:val="20"/>
        </w:rPr>
        <w:t xml:space="preserve"> </w:t>
      </w:r>
      <w:r w:rsidRPr="00172688">
        <w:rPr>
          <w:rFonts w:ascii="Verdana" w:hAnsi="Verdana"/>
          <w:b w:val="0"/>
          <w:sz w:val="20"/>
          <w:szCs w:val="20"/>
        </w:rPr>
        <w:t>przy opracowaniu</w:t>
      </w:r>
      <w:r w:rsidRPr="00172688">
        <w:rPr>
          <w:rFonts w:ascii="Verdana" w:hAnsi="Verdana"/>
          <w:sz w:val="20"/>
          <w:szCs w:val="20"/>
        </w:rPr>
        <w:t xml:space="preserve"> dokumentacji projektowych</w:t>
      </w:r>
      <w:r w:rsidRPr="00172688">
        <w:rPr>
          <w:rFonts w:ascii="Verdana" w:hAnsi="Verdana" w:cs="Verdana"/>
          <w:sz w:val="20"/>
          <w:szCs w:val="20"/>
        </w:rPr>
        <w:t xml:space="preserve"> KP </w:t>
      </w:r>
      <w:r>
        <w:rPr>
          <w:rFonts w:ascii="Verdana" w:hAnsi="Verdana" w:cs="Verdana"/>
          <w:sz w:val="20"/>
          <w:szCs w:val="20"/>
        </w:rPr>
        <w:t xml:space="preserve">lub </w:t>
      </w:r>
      <w:r w:rsidRPr="00172688">
        <w:rPr>
          <w:rFonts w:ascii="Verdana" w:hAnsi="Verdana" w:cs="Verdana"/>
          <w:sz w:val="20"/>
          <w:szCs w:val="20"/>
        </w:rPr>
        <w:t xml:space="preserve">PB, dla obiektów mostowych </w:t>
      </w:r>
      <w:r>
        <w:rPr>
          <w:rFonts w:ascii="Verdana" w:hAnsi="Verdana" w:cs="Verdana"/>
          <w:sz w:val="20"/>
          <w:szCs w:val="20"/>
        </w:rPr>
        <w:t xml:space="preserve">o obciążeniu dla klasy A i o rozpiętości teoretycznej przęsła min. </w:t>
      </w:r>
      <w:r w:rsidRPr="00172688">
        <w:rPr>
          <w:rFonts w:ascii="Verdana" w:hAnsi="Verdana" w:cs="Verdana"/>
          <w:sz w:val="20"/>
          <w:szCs w:val="20"/>
        </w:rPr>
        <w:t xml:space="preserve">50 m, na których osoba ta pełniła Funkcje Projektanta </w:t>
      </w:r>
      <w:r>
        <w:rPr>
          <w:rFonts w:ascii="Verdana" w:hAnsi="Verdana" w:cs="Verdana"/>
          <w:sz w:val="20"/>
          <w:szCs w:val="20"/>
        </w:rPr>
        <w:t>M</w:t>
      </w:r>
      <w:r w:rsidRPr="00172688">
        <w:rPr>
          <w:rFonts w:ascii="Verdana" w:hAnsi="Verdana" w:cs="Verdana"/>
          <w:sz w:val="20"/>
          <w:szCs w:val="20"/>
        </w:rPr>
        <w:t>ostowego lub Sprawdzającego dokumentacji branży mostowej</w:t>
      </w:r>
      <w:r>
        <w:rPr>
          <w:rFonts w:ascii="Verdana" w:hAnsi="Verdana" w:cs="Verdana"/>
          <w:sz w:val="20"/>
          <w:szCs w:val="20"/>
        </w:rPr>
        <w:t>.</w:t>
      </w:r>
    </w:p>
    <w:p w:rsidR="00501B80" w:rsidRPr="00172688" w:rsidRDefault="00501B80" w:rsidP="00501B80">
      <w:pPr>
        <w:pStyle w:val="Akapitzlist"/>
        <w:spacing w:before="120"/>
        <w:jc w:val="both"/>
        <w:rPr>
          <w:rFonts w:ascii="Verdana" w:hAnsi="Verdana"/>
        </w:rPr>
      </w:pPr>
      <w:r w:rsidRPr="00172688">
        <w:rPr>
          <w:rFonts w:ascii="Verdana" w:hAnsi="Verdana"/>
        </w:rPr>
        <w:t>Punkty w tym podkryterium zostaną przyznane wg pon</w:t>
      </w:r>
      <w:r>
        <w:rPr>
          <w:rFonts w:ascii="Verdana" w:hAnsi="Verdana"/>
        </w:rPr>
        <w:t>iższych zasad:</w:t>
      </w:r>
    </w:p>
    <w:p w:rsidR="00501B80" w:rsidRPr="00172688" w:rsidRDefault="00501B80" w:rsidP="00501B80">
      <w:pPr>
        <w:pStyle w:val="Akapitzlist"/>
        <w:jc w:val="both"/>
        <w:rPr>
          <w:rFonts w:ascii="Verdana" w:hAnsi="Verdana"/>
        </w:rPr>
      </w:pPr>
      <w:r w:rsidRPr="00172688">
        <w:rPr>
          <w:rFonts w:ascii="Verdana" w:hAnsi="Verdana"/>
        </w:rPr>
        <w:t>za wykazane doświadczenie:</w:t>
      </w:r>
    </w:p>
    <w:p w:rsidR="00501B80" w:rsidRPr="00172688" w:rsidRDefault="00501B80" w:rsidP="00501B80">
      <w:pPr>
        <w:pStyle w:val="Akapitzlist"/>
        <w:spacing w:after="160" w:line="252" w:lineRule="auto"/>
        <w:ind w:left="1005"/>
        <w:jc w:val="both"/>
        <w:rPr>
          <w:rFonts w:ascii="Verdana" w:hAnsi="Verdana"/>
        </w:rPr>
      </w:pPr>
      <w:r>
        <w:rPr>
          <w:rFonts w:ascii="Verdana" w:hAnsi="Verdana"/>
        </w:rPr>
        <w:t>opracowanie dokumentacji projektowej dla 2 obiektów mostowych</w:t>
      </w:r>
      <w:r w:rsidRPr="00172688">
        <w:rPr>
          <w:rFonts w:ascii="Verdana" w:hAnsi="Verdana"/>
        </w:rPr>
        <w:t xml:space="preserve"> – 0 punktów,</w:t>
      </w:r>
    </w:p>
    <w:p w:rsidR="00501B80" w:rsidRPr="00172688" w:rsidRDefault="00501B80" w:rsidP="00501B80">
      <w:pPr>
        <w:pStyle w:val="Akapitzlist"/>
        <w:spacing w:after="160" w:line="252" w:lineRule="auto"/>
        <w:ind w:left="1005"/>
        <w:jc w:val="both"/>
        <w:rPr>
          <w:rFonts w:ascii="Verdana" w:hAnsi="Verdana"/>
        </w:rPr>
      </w:pPr>
      <w:r>
        <w:rPr>
          <w:rFonts w:ascii="Verdana" w:hAnsi="Verdana"/>
        </w:rPr>
        <w:t>opracowanie dokumentacji projektowej dla 3 obiektów mostowych</w:t>
      </w:r>
      <w:r w:rsidRPr="00172688">
        <w:rPr>
          <w:rFonts w:ascii="Verdana" w:hAnsi="Verdana"/>
        </w:rPr>
        <w:t xml:space="preserve"> – 1 punkt,</w:t>
      </w:r>
    </w:p>
    <w:p w:rsidR="00501B80" w:rsidRDefault="00501B80" w:rsidP="00501B80">
      <w:pPr>
        <w:pStyle w:val="Akapitzlist"/>
        <w:spacing w:after="120" w:line="252" w:lineRule="auto"/>
        <w:ind w:left="1004"/>
        <w:jc w:val="both"/>
        <w:rPr>
          <w:rFonts w:ascii="Verdana" w:hAnsi="Verdana"/>
        </w:rPr>
      </w:pPr>
      <w:r>
        <w:rPr>
          <w:rFonts w:ascii="Verdana" w:hAnsi="Verdana"/>
        </w:rPr>
        <w:t>opracowanie dokumentacji projektowej dla 4 obiektów mostowych</w:t>
      </w:r>
      <w:r w:rsidRPr="00172688">
        <w:rPr>
          <w:rFonts w:ascii="Verdana" w:hAnsi="Verdana"/>
        </w:rPr>
        <w:t xml:space="preserve"> – 2,5 punktu.</w:t>
      </w:r>
    </w:p>
    <w:p w:rsidR="00501B80" w:rsidRPr="000268CC" w:rsidRDefault="00501B80" w:rsidP="00501B80">
      <w:pPr>
        <w:spacing w:before="120" w:after="120"/>
        <w:ind w:firstLine="709"/>
        <w:jc w:val="both"/>
        <w:rPr>
          <w:rFonts w:ascii="Verdana" w:hAnsi="Verdana"/>
          <w:b/>
          <w:bCs/>
          <w:sz w:val="20"/>
          <w:szCs w:val="20"/>
        </w:rPr>
      </w:pPr>
      <w:r>
        <w:rPr>
          <w:rFonts w:ascii="Verdana" w:hAnsi="Verdana"/>
          <w:b/>
          <w:bCs/>
          <w:sz w:val="20"/>
          <w:szCs w:val="20"/>
        </w:rPr>
        <w:t xml:space="preserve">19.1.3.3. </w:t>
      </w:r>
      <w:r w:rsidRPr="000268CC">
        <w:rPr>
          <w:rFonts w:ascii="Verdana" w:hAnsi="Verdana"/>
          <w:b/>
          <w:bCs/>
          <w:sz w:val="20"/>
          <w:szCs w:val="20"/>
        </w:rPr>
        <w:t>Podkryterium 3 (P3) Doświadczenie Geologa</w:t>
      </w:r>
      <w:r w:rsidRPr="000268CC">
        <w:rPr>
          <w:rFonts w:ascii="Verdana" w:hAnsi="Verdana"/>
          <w:bCs/>
          <w:sz w:val="20"/>
          <w:szCs w:val="20"/>
        </w:rPr>
        <w:t xml:space="preserve"> –</w:t>
      </w:r>
      <w:r w:rsidRPr="000268CC">
        <w:rPr>
          <w:rFonts w:ascii="Verdana" w:hAnsi="Verdana"/>
          <w:b/>
          <w:bCs/>
          <w:sz w:val="20"/>
          <w:szCs w:val="20"/>
        </w:rPr>
        <w:t xml:space="preserve"> </w:t>
      </w:r>
      <w:r w:rsidRPr="000268CC">
        <w:rPr>
          <w:rFonts w:ascii="Verdana" w:hAnsi="Verdana"/>
          <w:sz w:val="20"/>
          <w:szCs w:val="20"/>
        </w:rPr>
        <w:t>max. ilość punktów – 2,5.</w:t>
      </w:r>
    </w:p>
    <w:p w:rsidR="00501B80" w:rsidRDefault="00501B80" w:rsidP="00501B80">
      <w:pPr>
        <w:autoSpaceDE w:val="0"/>
        <w:autoSpaceDN w:val="0"/>
        <w:ind w:left="709"/>
        <w:jc w:val="both"/>
        <w:rPr>
          <w:rFonts w:ascii="Verdana" w:hAnsi="Verdana"/>
          <w:b/>
          <w:sz w:val="20"/>
          <w:szCs w:val="20"/>
        </w:rPr>
      </w:pPr>
      <w:r w:rsidRPr="007D16A5">
        <w:rPr>
          <w:rFonts w:ascii="Verdana" w:hAnsi="Verdana"/>
          <w:sz w:val="20"/>
          <w:szCs w:val="20"/>
        </w:rPr>
        <w:t xml:space="preserve">Doświadczenie (ilość dokumentacji) osoby wskazanej do pełnienia funkcji </w:t>
      </w:r>
      <w:r w:rsidRPr="007D16A5">
        <w:rPr>
          <w:rFonts w:ascii="Verdana" w:hAnsi="Verdana"/>
          <w:b/>
          <w:bCs/>
          <w:sz w:val="20"/>
          <w:szCs w:val="20"/>
        </w:rPr>
        <w:t xml:space="preserve">Geologa, </w:t>
      </w:r>
      <w:r w:rsidRPr="007D16A5">
        <w:rPr>
          <w:rFonts w:ascii="Verdana" w:hAnsi="Verdana"/>
          <w:sz w:val="20"/>
          <w:szCs w:val="20"/>
        </w:rPr>
        <w:t xml:space="preserve">posiadającej kwalifikacje do wykonywania, dozorowania i kierowania pracami geologicznymi kategorii VI lub VII, zdobyte </w:t>
      </w:r>
      <w:r>
        <w:rPr>
          <w:rFonts w:ascii="Verdana" w:hAnsi="Verdana"/>
          <w:b/>
          <w:sz w:val="20"/>
          <w:szCs w:val="20"/>
        </w:rPr>
        <w:t>w ciągu ostatnich 8 lat</w:t>
      </w:r>
      <w:r w:rsidR="00297946" w:rsidRPr="00297946">
        <w:rPr>
          <w:rFonts w:ascii="Verdana" w:hAnsi="Verdana" w:cs="Verdana"/>
          <w:sz w:val="20"/>
          <w:szCs w:val="20"/>
        </w:rPr>
        <w:t xml:space="preserve"> </w:t>
      </w:r>
      <w:r w:rsidR="00297946" w:rsidRPr="00B82155">
        <w:rPr>
          <w:rFonts w:ascii="Verdana" w:hAnsi="Verdana" w:cs="Verdana"/>
          <w:sz w:val="20"/>
          <w:szCs w:val="20"/>
        </w:rPr>
        <w:t>przed upływem terminu składania ofert</w:t>
      </w:r>
      <w:r w:rsidRPr="007D16A5">
        <w:rPr>
          <w:rFonts w:ascii="Verdana" w:hAnsi="Verdana"/>
          <w:sz w:val="20"/>
          <w:szCs w:val="20"/>
        </w:rPr>
        <w:t xml:space="preserve"> przy opracowaniu </w:t>
      </w:r>
      <w:r w:rsidRPr="000665D8">
        <w:rPr>
          <w:rFonts w:ascii="Verdana" w:hAnsi="Verdana"/>
          <w:b/>
          <w:sz w:val="20"/>
          <w:szCs w:val="20"/>
        </w:rPr>
        <w:t>Dokumentacji geologiczno-inżynierskich ustalających warunki posadowienia dla drogi klasy min. S o długości min. 9 km</w:t>
      </w:r>
      <w:r w:rsidRPr="002C2A4F">
        <w:rPr>
          <w:rFonts w:ascii="Verdana" w:hAnsi="Verdana"/>
          <w:b/>
          <w:sz w:val="20"/>
          <w:szCs w:val="20"/>
        </w:rPr>
        <w:t xml:space="preserve"> </w:t>
      </w:r>
      <w:r w:rsidRPr="000665D8">
        <w:rPr>
          <w:rFonts w:ascii="Verdana" w:hAnsi="Verdana"/>
          <w:b/>
          <w:sz w:val="20"/>
          <w:szCs w:val="20"/>
        </w:rPr>
        <w:t>wraz z obiektami inżynierskimi</w:t>
      </w:r>
      <w:r>
        <w:rPr>
          <w:rFonts w:ascii="Verdana" w:hAnsi="Verdana"/>
          <w:b/>
          <w:sz w:val="20"/>
          <w:szCs w:val="20"/>
        </w:rPr>
        <w:t>.</w:t>
      </w:r>
    </w:p>
    <w:p w:rsidR="00501B80" w:rsidRPr="007D16A5" w:rsidRDefault="00501B80" w:rsidP="00501B80">
      <w:pPr>
        <w:autoSpaceDE w:val="0"/>
        <w:autoSpaceDN w:val="0"/>
        <w:spacing w:before="120"/>
        <w:ind w:firstLine="709"/>
        <w:jc w:val="both"/>
        <w:rPr>
          <w:rFonts w:ascii="Verdana" w:hAnsi="Verdana"/>
          <w:sz w:val="20"/>
          <w:szCs w:val="20"/>
        </w:rPr>
      </w:pPr>
      <w:r w:rsidRPr="007D16A5">
        <w:rPr>
          <w:rFonts w:ascii="Verdana" w:hAnsi="Verdana"/>
          <w:sz w:val="20"/>
          <w:szCs w:val="20"/>
        </w:rPr>
        <w:t>Punkty w tym podkryterium zostaną przyznane wg poniższych zasad:</w:t>
      </w:r>
    </w:p>
    <w:p w:rsidR="00501B80" w:rsidRPr="007D16A5" w:rsidRDefault="00501B80" w:rsidP="00501B80">
      <w:pPr>
        <w:pStyle w:val="Akapitzlist"/>
        <w:jc w:val="both"/>
        <w:rPr>
          <w:rFonts w:ascii="Verdana" w:hAnsi="Verdana"/>
        </w:rPr>
      </w:pPr>
      <w:r w:rsidRPr="007D16A5">
        <w:rPr>
          <w:rFonts w:ascii="Verdana" w:hAnsi="Verdana"/>
        </w:rPr>
        <w:t>za wykazane doświadczenie:</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t>2 dokumentacje – 0 punktów,</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t>3 dokumentacje –</w:t>
      </w:r>
      <w:r>
        <w:rPr>
          <w:rFonts w:ascii="Verdana" w:hAnsi="Verdana"/>
        </w:rPr>
        <w:t xml:space="preserve"> </w:t>
      </w:r>
      <w:r w:rsidRPr="007D16A5">
        <w:rPr>
          <w:rFonts w:ascii="Verdana" w:hAnsi="Verdana"/>
        </w:rPr>
        <w:t>1 punkt</w:t>
      </w:r>
      <w:r>
        <w:rPr>
          <w:rFonts w:ascii="Verdana" w:hAnsi="Verdana"/>
        </w:rPr>
        <w:t>,</w:t>
      </w:r>
    </w:p>
    <w:p w:rsidR="00501B80" w:rsidRDefault="00501B80" w:rsidP="00873C8D">
      <w:pPr>
        <w:pStyle w:val="Akapitzlist"/>
        <w:numPr>
          <w:ilvl w:val="0"/>
          <w:numId w:val="54"/>
        </w:numPr>
        <w:spacing w:after="120" w:line="252" w:lineRule="auto"/>
        <w:ind w:left="1134" w:hanging="425"/>
        <w:contextualSpacing/>
        <w:jc w:val="both"/>
        <w:rPr>
          <w:rFonts w:ascii="Verdana" w:hAnsi="Verdana"/>
        </w:rPr>
      </w:pPr>
      <w:r w:rsidRPr="007D16A5">
        <w:rPr>
          <w:rFonts w:ascii="Verdana" w:hAnsi="Verdana"/>
        </w:rPr>
        <w:t xml:space="preserve">4 dokumentacje </w:t>
      </w:r>
      <w:r>
        <w:rPr>
          <w:rFonts w:ascii="Verdana" w:hAnsi="Verdana"/>
        </w:rPr>
        <w:t>–</w:t>
      </w:r>
      <w:r w:rsidRPr="007D16A5">
        <w:rPr>
          <w:rFonts w:ascii="Verdana" w:hAnsi="Verdana"/>
        </w:rPr>
        <w:t xml:space="preserve"> </w:t>
      </w:r>
      <w:r>
        <w:rPr>
          <w:rFonts w:ascii="Verdana" w:hAnsi="Verdana"/>
        </w:rPr>
        <w:t>2,5</w:t>
      </w:r>
      <w:r w:rsidRPr="007D16A5">
        <w:rPr>
          <w:rFonts w:ascii="Verdana" w:hAnsi="Verdana"/>
        </w:rPr>
        <w:t xml:space="preserve"> punkt</w:t>
      </w:r>
      <w:r>
        <w:rPr>
          <w:rFonts w:ascii="Verdana" w:hAnsi="Verdana"/>
        </w:rPr>
        <w:t>u.</w:t>
      </w:r>
    </w:p>
    <w:p w:rsidR="00501B80" w:rsidRPr="000268CC" w:rsidRDefault="00501B80" w:rsidP="00501B80">
      <w:pPr>
        <w:spacing w:before="120" w:after="120"/>
        <w:ind w:left="708"/>
        <w:jc w:val="both"/>
        <w:rPr>
          <w:rFonts w:ascii="Verdana" w:hAnsi="Verdana"/>
          <w:b/>
          <w:bCs/>
          <w:sz w:val="20"/>
          <w:szCs w:val="20"/>
        </w:rPr>
      </w:pPr>
      <w:r>
        <w:rPr>
          <w:rFonts w:ascii="Verdana" w:hAnsi="Verdana"/>
          <w:b/>
          <w:bCs/>
          <w:sz w:val="20"/>
          <w:szCs w:val="20"/>
        </w:rPr>
        <w:t xml:space="preserve">19.1.3.4. </w:t>
      </w:r>
      <w:r w:rsidRPr="000268CC">
        <w:rPr>
          <w:rFonts w:ascii="Verdana" w:hAnsi="Verdana"/>
          <w:b/>
          <w:bCs/>
          <w:sz w:val="20"/>
          <w:szCs w:val="20"/>
        </w:rPr>
        <w:t>Podkryterium 4 (P4) Doświadczenie Hydrogeologa</w:t>
      </w:r>
      <w:r w:rsidRPr="000268CC">
        <w:rPr>
          <w:rFonts w:ascii="Verdana" w:hAnsi="Verdana"/>
          <w:bCs/>
          <w:sz w:val="20"/>
          <w:szCs w:val="20"/>
        </w:rPr>
        <w:t xml:space="preserve"> </w:t>
      </w:r>
      <w:r w:rsidRPr="000268CC">
        <w:rPr>
          <w:rFonts w:ascii="Verdana" w:hAnsi="Verdana"/>
          <w:sz w:val="20"/>
          <w:szCs w:val="20"/>
        </w:rPr>
        <w:t>– max. ilość punktów – 2,5</w:t>
      </w:r>
    </w:p>
    <w:p w:rsidR="00501B80" w:rsidRDefault="00501B80" w:rsidP="00501B80">
      <w:pPr>
        <w:autoSpaceDE w:val="0"/>
        <w:autoSpaceDN w:val="0"/>
        <w:ind w:left="709"/>
        <w:jc w:val="both"/>
        <w:rPr>
          <w:rFonts w:ascii="Verdana" w:hAnsi="Verdana"/>
          <w:b/>
          <w:sz w:val="20"/>
          <w:szCs w:val="20"/>
        </w:rPr>
      </w:pPr>
      <w:r w:rsidRPr="007D16A5">
        <w:rPr>
          <w:rFonts w:ascii="Verdana" w:hAnsi="Verdana"/>
          <w:sz w:val="20"/>
          <w:szCs w:val="20"/>
        </w:rPr>
        <w:t xml:space="preserve">Doświadczenie (ilość dokumentacji) osoby wskazanej do pełnienia funkcji </w:t>
      </w:r>
      <w:r w:rsidRPr="007D16A5">
        <w:rPr>
          <w:rFonts w:ascii="Verdana" w:hAnsi="Verdana"/>
          <w:b/>
          <w:bCs/>
          <w:sz w:val="20"/>
          <w:szCs w:val="20"/>
        </w:rPr>
        <w:t>Hydro</w:t>
      </w:r>
      <w:r>
        <w:rPr>
          <w:rFonts w:ascii="Verdana" w:hAnsi="Verdana"/>
          <w:b/>
          <w:bCs/>
          <w:sz w:val="20"/>
          <w:szCs w:val="20"/>
        </w:rPr>
        <w:t>g</w:t>
      </w:r>
      <w:r w:rsidRPr="007D16A5">
        <w:rPr>
          <w:rFonts w:ascii="Verdana" w:hAnsi="Verdana"/>
          <w:b/>
          <w:bCs/>
          <w:sz w:val="20"/>
          <w:szCs w:val="20"/>
        </w:rPr>
        <w:t xml:space="preserve">eologa, </w:t>
      </w:r>
      <w:r w:rsidRPr="007D16A5">
        <w:rPr>
          <w:rFonts w:ascii="Verdana" w:hAnsi="Verdana"/>
          <w:sz w:val="20"/>
          <w:szCs w:val="20"/>
        </w:rPr>
        <w:t xml:space="preserve">posiadającej kwalifikacje do wykonywania, dozorowania i kierowania pracami geologicznymi kategorii V lub IV, zdobyte </w:t>
      </w:r>
      <w:r>
        <w:rPr>
          <w:rFonts w:ascii="Verdana" w:hAnsi="Verdana"/>
          <w:b/>
          <w:sz w:val="20"/>
          <w:szCs w:val="20"/>
        </w:rPr>
        <w:t>w ciągu ostatnich 8 lat</w:t>
      </w:r>
      <w:r w:rsidRPr="007D16A5">
        <w:rPr>
          <w:rFonts w:ascii="Verdana" w:hAnsi="Verdana"/>
          <w:sz w:val="20"/>
          <w:szCs w:val="20"/>
        </w:rPr>
        <w:t xml:space="preserve"> </w:t>
      </w:r>
      <w:r w:rsidR="00297946" w:rsidRPr="00B82155">
        <w:rPr>
          <w:rFonts w:ascii="Verdana" w:hAnsi="Verdana" w:cs="Verdana"/>
          <w:sz w:val="20"/>
          <w:szCs w:val="20"/>
        </w:rPr>
        <w:t>przed upływem terminu składania ofert</w:t>
      </w:r>
      <w:r w:rsidR="00297946" w:rsidRPr="007D16A5">
        <w:rPr>
          <w:rFonts w:ascii="Verdana" w:hAnsi="Verdana"/>
          <w:sz w:val="20"/>
          <w:szCs w:val="20"/>
        </w:rPr>
        <w:t xml:space="preserve"> </w:t>
      </w:r>
      <w:r w:rsidRPr="007D16A5">
        <w:rPr>
          <w:rFonts w:ascii="Verdana" w:hAnsi="Verdana"/>
          <w:sz w:val="20"/>
          <w:szCs w:val="20"/>
        </w:rPr>
        <w:t xml:space="preserve">przy opracowaniu </w:t>
      </w:r>
      <w:r w:rsidRPr="000665D8">
        <w:rPr>
          <w:rFonts w:ascii="Verdana" w:hAnsi="Verdana"/>
          <w:b/>
          <w:sz w:val="20"/>
          <w:szCs w:val="20"/>
        </w:rPr>
        <w:t>Dokumentacji hydrogeologicznych określających warunki hydrogeologiczne w rejonie drogi klasy min. S długości min. 9 km</w:t>
      </w:r>
      <w:r>
        <w:rPr>
          <w:rFonts w:ascii="Verdana" w:hAnsi="Verdana"/>
          <w:b/>
          <w:sz w:val="20"/>
          <w:szCs w:val="20"/>
        </w:rPr>
        <w:t>.</w:t>
      </w:r>
    </w:p>
    <w:p w:rsidR="00501B80" w:rsidRPr="007D16A5" w:rsidRDefault="00501B80" w:rsidP="00501B80">
      <w:pPr>
        <w:autoSpaceDE w:val="0"/>
        <w:autoSpaceDN w:val="0"/>
        <w:spacing w:before="120"/>
        <w:ind w:left="851" w:hanging="142"/>
        <w:jc w:val="both"/>
        <w:rPr>
          <w:rFonts w:ascii="Verdana" w:hAnsi="Verdana"/>
          <w:sz w:val="20"/>
          <w:szCs w:val="20"/>
        </w:rPr>
      </w:pPr>
      <w:r w:rsidRPr="007D16A5">
        <w:rPr>
          <w:rFonts w:ascii="Verdana" w:hAnsi="Verdana"/>
          <w:sz w:val="20"/>
          <w:szCs w:val="20"/>
        </w:rPr>
        <w:t>Punkty w tym podkryterium zostaną przyznane wg poniższych zasad:</w:t>
      </w:r>
    </w:p>
    <w:p w:rsidR="00501B80" w:rsidRPr="007D16A5" w:rsidRDefault="00501B80" w:rsidP="00501B80">
      <w:pPr>
        <w:pStyle w:val="Akapitzlist"/>
        <w:jc w:val="both"/>
        <w:rPr>
          <w:rFonts w:ascii="Verdana" w:hAnsi="Verdana"/>
        </w:rPr>
      </w:pPr>
      <w:r w:rsidRPr="007D16A5">
        <w:rPr>
          <w:rFonts w:ascii="Verdana" w:hAnsi="Verdana"/>
        </w:rPr>
        <w:t>za wykazane doświadczenie:</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lastRenderedPageBreak/>
        <w:t>2 dokumentacje</w:t>
      </w:r>
      <w:r>
        <w:rPr>
          <w:rFonts w:ascii="Verdana" w:hAnsi="Verdana"/>
        </w:rPr>
        <w:t xml:space="preserve"> </w:t>
      </w:r>
      <w:r w:rsidRPr="007D16A5">
        <w:rPr>
          <w:rFonts w:ascii="Verdana" w:hAnsi="Verdana"/>
        </w:rPr>
        <w:t>–</w:t>
      </w:r>
      <w:r>
        <w:rPr>
          <w:rFonts w:ascii="Verdana" w:hAnsi="Verdana"/>
        </w:rPr>
        <w:t xml:space="preserve"> 0 </w:t>
      </w:r>
      <w:r w:rsidRPr="007D16A5">
        <w:rPr>
          <w:rFonts w:ascii="Verdana" w:hAnsi="Verdana"/>
        </w:rPr>
        <w:t>punktów,</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t>3 dokumentacje –</w:t>
      </w:r>
      <w:r>
        <w:rPr>
          <w:rFonts w:ascii="Verdana" w:hAnsi="Verdana"/>
        </w:rPr>
        <w:t xml:space="preserve"> </w:t>
      </w:r>
      <w:r w:rsidRPr="007D16A5">
        <w:rPr>
          <w:rFonts w:ascii="Verdana" w:hAnsi="Verdana"/>
        </w:rPr>
        <w:t>1 punkt</w:t>
      </w:r>
      <w:r>
        <w:rPr>
          <w:rFonts w:ascii="Verdana" w:hAnsi="Verdana"/>
        </w:rPr>
        <w:t>,</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t xml:space="preserve">4 dokumentacje </w:t>
      </w:r>
      <w:r>
        <w:rPr>
          <w:rFonts w:ascii="Verdana" w:hAnsi="Verdana"/>
        </w:rPr>
        <w:t>–</w:t>
      </w:r>
      <w:r w:rsidRPr="007D16A5">
        <w:rPr>
          <w:rFonts w:ascii="Verdana" w:hAnsi="Verdana"/>
        </w:rPr>
        <w:t xml:space="preserve"> </w:t>
      </w:r>
      <w:r>
        <w:rPr>
          <w:rFonts w:ascii="Verdana" w:hAnsi="Verdana"/>
        </w:rPr>
        <w:t>2,5</w:t>
      </w:r>
      <w:r w:rsidRPr="007D16A5">
        <w:rPr>
          <w:rFonts w:ascii="Verdana" w:hAnsi="Verdana"/>
        </w:rPr>
        <w:t xml:space="preserve"> punkt</w:t>
      </w:r>
      <w:r>
        <w:rPr>
          <w:rFonts w:ascii="Verdana" w:hAnsi="Verdana"/>
        </w:rPr>
        <w:t>u.</w:t>
      </w:r>
    </w:p>
    <w:p w:rsidR="00501B80" w:rsidRPr="000268CC" w:rsidRDefault="00501B80" w:rsidP="00CF670A">
      <w:pPr>
        <w:spacing w:before="120" w:after="120"/>
        <w:ind w:left="708"/>
        <w:jc w:val="both"/>
        <w:rPr>
          <w:rFonts w:ascii="Verdana" w:hAnsi="Verdana"/>
          <w:b/>
          <w:bCs/>
          <w:sz w:val="20"/>
          <w:szCs w:val="20"/>
        </w:rPr>
      </w:pPr>
      <w:r w:rsidRPr="00CF670A">
        <w:rPr>
          <w:rFonts w:ascii="Verdana" w:hAnsi="Verdana"/>
          <w:b/>
          <w:bCs/>
          <w:sz w:val="20"/>
          <w:szCs w:val="20"/>
        </w:rPr>
        <w:t xml:space="preserve">19.1.3.5. </w:t>
      </w:r>
      <w:r w:rsidRPr="000268CC">
        <w:rPr>
          <w:rFonts w:ascii="Verdana" w:hAnsi="Verdana"/>
          <w:b/>
          <w:bCs/>
          <w:sz w:val="20"/>
          <w:szCs w:val="20"/>
        </w:rPr>
        <w:t>Podkryterium 5 (P5) Doświadczenie Geofizyka</w:t>
      </w:r>
      <w:r w:rsidRPr="00CF670A">
        <w:rPr>
          <w:rFonts w:ascii="Verdana" w:hAnsi="Verdana"/>
          <w:b/>
          <w:bCs/>
          <w:sz w:val="20"/>
          <w:szCs w:val="20"/>
        </w:rPr>
        <w:t xml:space="preserve"> – max. ilość punktów – 2,5.</w:t>
      </w:r>
    </w:p>
    <w:p w:rsidR="00501B80" w:rsidRPr="007D16A5" w:rsidRDefault="00501B80" w:rsidP="00501B80">
      <w:pPr>
        <w:autoSpaceDE w:val="0"/>
        <w:autoSpaceDN w:val="0"/>
        <w:ind w:left="709"/>
        <w:jc w:val="both"/>
        <w:rPr>
          <w:rFonts w:ascii="Verdana" w:hAnsi="Verdana"/>
          <w:b/>
          <w:sz w:val="20"/>
          <w:szCs w:val="20"/>
        </w:rPr>
      </w:pPr>
      <w:r w:rsidRPr="007D16A5">
        <w:rPr>
          <w:rFonts w:ascii="Verdana" w:hAnsi="Verdana"/>
          <w:sz w:val="20"/>
          <w:szCs w:val="20"/>
        </w:rPr>
        <w:t xml:space="preserve">Doświadczenie (ilość dokumentacji) osoby wskazanej do pełnienia funkcji </w:t>
      </w:r>
      <w:r w:rsidRPr="007D16A5">
        <w:rPr>
          <w:rFonts w:ascii="Verdana" w:hAnsi="Verdana"/>
          <w:b/>
          <w:bCs/>
          <w:sz w:val="20"/>
          <w:szCs w:val="20"/>
        </w:rPr>
        <w:t>Geofizyka,</w:t>
      </w:r>
      <w:r w:rsidRPr="007D16A5">
        <w:rPr>
          <w:rFonts w:ascii="Verdana" w:hAnsi="Verdana"/>
          <w:sz w:val="20"/>
          <w:szCs w:val="20"/>
        </w:rPr>
        <w:t xml:space="preserve"> posiadającej kwalifikacje do wykonywania, dozorowania i kierowania pracami geologicznymi kategorii IX lub X</w:t>
      </w:r>
      <w:r w:rsidRPr="007D16A5">
        <w:rPr>
          <w:rFonts w:ascii="Verdana" w:hAnsi="Verdana"/>
          <w:b/>
          <w:bCs/>
          <w:sz w:val="20"/>
          <w:szCs w:val="20"/>
        </w:rPr>
        <w:t xml:space="preserve"> </w:t>
      </w:r>
      <w:r w:rsidRPr="007D16A5">
        <w:rPr>
          <w:rFonts w:ascii="Verdana" w:hAnsi="Verdana"/>
          <w:sz w:val="20"/>
          <w:szCs w:val="20"/>
        </w:rPr>
        <w:t xml:space="preserve">zdobyte </w:t>
      </w:r>
      <w:r>
        <w:rPr>
          <w:rFonts w:ascii="Verdana" w:hAnsi="Verdana"/>
          <w:b/>
          <w:sz w:val="20"/>
          <w:szCs w:val="20"/>
        </w:rPr>
        <w:t>w ciągu ostatnich 8 lat</w:t>
      </w:r>
      <w:r w:rsidR="00394456" w:rsidRPr="00394456">
        <w:rPr>
          <w:rFonts w:ascii="Verdana" w:hAnsi="Verdana" w:cs="Verdana"/>
          <w:sz w:val="20"/>
          <w:szCs w:val="20"/>
        </w:rPr>
        <w:t xml:space="preserve"> </w:t>
      </w:r>
      <w:r w:rsidR="00394456" w:rsidRPr="00B82155">
        <w:rPr>
          <w:rFonts w:ascii="Verdana" w:hAnsi="Verdana" w:cs="Verdana"/>
          <w:sz w:val="20"/>
          <w:szCs w:val="20"/>
        </w:rPr>
        <w:t>przed upływem terminu składania ofert</w:t>
      </w:r>
      <w:r>
        <w:rPr>
          <w:rFonts w:ascii="Verdana" w:hAnsi="Verdana"/>
          <w:b/>
          <w:sz w:val="20"/>
          <w:szCs w:val="20"/>
        </w:rPr>
        <w:t xml:space="preserve"> </w:t>
      </w:r>
      <w:r w:rsidRPr="007D16A5">
        <w:rPr>
          <w:rFonts w:ascii="Verdana" w:hAnsi="Verdana"/>
          <w:sz w:val="20"/>
          <w:szCs w:val="20"/>
        </w:rPr>
        <w:t>przy</w:t>
      </w:r>
      <w:r>
        <w:rPr>
          <w:rFonts w:ascii="Verdana" w:hAnsi="Verdana"/>
          <w:sz w:val="20"/>
          <w:szCs w:val="20"/>
        </w:rPr>
        <w:t xml:space="preserve"> opracowaniu</w:t>
      </w:r>
      <w:r w:rsidRPr="007D16A5">
        <w:rPr>
          <w:rFonts w:ascii="Verdana" w:hAnsi="Verdana"/>
          <w:sz w:val="20"/>
          <w:szCs w:val="20"/>
        </w:rPr>
        <w:t xml:space="preserve"> </w:t>
      </w:r>
      <w:r w:rsidRPr="007D16A5">
        <w:rPr>
          <w:rFonts w:ascii="Verdana" w:hAnsi="Verdana"/>
          <w:b/>
          <w:sz w:val="20"/>
          <w:szCs w:val="20"/>
        </w:rPr>
        <w:t xml:space="preserve">Dokumentacji geologiczno-inżynierskich lub raportów geofizycznych dla dróg klasy min. </w:t>
      </w:r>
      <w:r>
        <w:rPr>
          <w:rFonts w:ascii="Verdana" w:hAnsi="Verdana"/>
          <w:b/>
          <w:sz w:val="20"/>
          <w:szCs w:val="20"/>
        </w:rPr>
        <w:t>S o długości min. 9 km.</w:t>
      </w:r>
    </w:p>
    <w:p w:rsidR="00501B80" w:rsidRPr="007D16A5" w:rsidRDefault="00501B80" w:rsidP="00501B80">
      <w:pPr>
        <w:autoSpaceDE w:val="0"/>
        <w:autoSpaceDN w:val="0"/>
        <w:spacing w:before="120"/>
        <w:ind w:firstLine="709"/>
        <w:jc w:val="both"/>
        <w:rPr>
          <w:rFonts w:ascii="Verdana" w:hAnsi="Verdana"/>
          <w:sz w:val="20"/>
          <w:szCs w:val="20"/>
        </w:rPr>
      </w:pPr>
      <w:r w:rsidRPr="007D16A5">
        <w:rPr>
          <w:rFonts w:ascii="Verdana" w:hAnsi="Verdana"/>
          <w:sz w:val="20"/>
          <w:szCs w:val="20"/>
        </w:rPr>
        <w:t>Punkty w tym podkryterium zostaną przyznane wg poniższych zasad:</w:t>
      </w:r>
    </w:p>
    <w:p w:rsidR="00501B80" w:rsidRPr="007D16A5" w:rsidRDefault="00501B80" w:rsidP="00501B80">
      <w:pPr>
        <w:pStyle w:val="Akapitzlist"/>
        <w:jc w:val="both"/>
        <w:rPr>
          <w:rFonts w:ascii="Verdana" w:hAnsi="Verdana"/>
        </w:rPr>
      </w:pPr>
      <w:r w:rsidRPr="007D16A5">
        <w:rPr>
          <w:rFonts w:ascii="Verdana" w:hAnsi="Verdana"/>
        </w:rPr>
        <w:t>za wykazane doświadczenie:</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t>2 dokumentacje –</w:t>
      </w:r>
      <w:r>
        <w:rPr>
          <w:rFonts w:ascii="Verdana" w:hAnsi="Verdana"/>
        </w:rPr>
        <w:t xml:space="preserve"> </w:t>
      </w:r>
      <w:r w:rsidRPr="007D16A5">
        <w:rPr>
          <w:rFonts w:ascii="Verdana" w:hAnsi="Verdana"/>
        </w:rPr>
        <w:t>0 punktów,</w:t>
      </w:r>
    </w:p>
    <w:p w:rsidR="00501B80" w:rsidRPr="007D16A5" w:rsidRDefault="00501B80" w:rsidP="00873C8D">
      <w:pPr>
        <w:pStyle w:val="Akapitzlist"/>
        <w:numPr>
          <w:ilvl w:val="0"/>
          <w:numId w:val="54"/>
        </w:numPr>
        <w:spacing w:after="160" w:line="252" w:lineRule="auto"/>
        <w:ind w:left="1134" w:hanging="425"/>
        <w:contextualSpacing/>
        <w:jc w:val="both"/>
        <w:rPr>
          <w:rFonts w:ascii="Verdana" w:hAnsi="Verdana"/>
        </w:rPr>
      </w:pPr>
      <w:r w:rsidRPr="007D16A5">
        <w:rPr>
          <w:rFonts w:ascii="Verdana" w:hAnsi="Verdana"/>
        </w:rPr>
        <w:t>3 dokumentacje –</w:t>
      </w:r>
      <w:r>
        <w:rPr>
          <w:rFonts w:ascii="Verdana" w:hAnsi="Verdana"/>
        </w:rPr>
        <w:t xml:space="preserve"> </w:t>
      </w:r>
      <w:r w:rsidRPr="007D16A5">
        <w:rPr>
          <w:rFonts w:ascii="Verdana" w:hAnsi="Verdana"/>
        </w:rPr>
        <w:t>1 punkt</w:t>
      </w:r>
      <w:r>
        <w:rPr>
          <w:rFonts w:ascii="Verdana" w:hAnsi="Verdana"/>
        </w:rPr>
        <w:t>,</w:t>
      </w:r>
    </w:p>
    <w:p w:rsidR="00501B80" w:rsidRDefault="00501B80" w:rsidP="00873C8D">
      <w:pPr>
        <w:pStyle w:val="Akapitzlist"/>
        <w:numPr>
          <w:ilvl w:val="0"/>
          <w:numId w:val="54"/>
        </w:numPr>
        <w:spacing w:after="120" w:line="252" w:lineRule="auto"/>
        <w:ind w:left="1134" w:hanging="425"/>
        <w:contextualSpacing/>
        <w:jc w:val="both"/>
        <w:rPr>
          <w:rFonts w:ascii="Verdana" w:hAnsi="Verdana"/>
        </w:rPr>
      </w:pPr>
      <w:r w:rsidRPr="000268CC">
        <w:rPr>
          <w:rFonts w:ascii="Verdana" w:hAnsi="Verdana"/>
        </w:rPr>
        <w:t>4 dokumentacje – 2,5 punktu.</w:t>
      </w:r>
    </w:p>
    <w:p w:rsidR="00501B80" w:rsidRPr="000268CC" w:rsidRDefault="00501B80" w:rsidP="00CF670A">
      <w:pPr>
        <w:spacing w:before="120" w:after="120"/>
        <w:ind w:left="708"/>
        <w:jc w:val="both"/>
        <w:rPr>
          <w:rFonts w:ascii="Verdana" w:hAnsi="Verdana"/>
          <w:b/>
          <w:bCs/>
          <w:sz w:val="20"/>
          <w:szCs w:val="20"/>
        </w:rPr>
      </w:pPr>
      <w:r w:rsidRPr="00CF670A">
        <w:rPr>
          <w:rFonts w:ascii="Verdana" w:hAnsi="Verdana"/>
          <w:b/>
          <w:bCs/>
          <w:sz w:val="20"/>
          <w:szCs w:val="20"/>
        </w:rPr>
        <w:t xml:space="preserve">19.1.3.6. </w:t>
      </w:r>
      <w:r w:rsidRPr="000268CC">
        <w:rPr>
          <w:rFonts w:ascii="Verdana" w:hAnsi="Verdana"/>
          <w:b/>
          <w:bCs/>
          <w:sz w:val="20"/>
          <w:szCs w:val="20"/>
        </w:rPr>
        <w:t>Podkryterium 6 (P6) Doświadczenie Geotechnika</w:t>
      </w:r>
      <w:r w:rsidRPr="00CF670A">
        <w:rPr>
          <w:rFonts w:ascii="Verdana" w:hAnsi="Verdana"/>
          <w:b/>
          <w:bCs/>
          <w:sz w:val="20"/>
          <w:szCs w:val="20"/>
        </w:rPr>
        <w:t xml:space="preserve"> – max. ilość punktów – 2,5.</w:t>
      </w:r>
    </w:p>
    <w:p w:rsidR="00501B80" w:rsidRPr="007D16A5" w:rsidRDefault="00501B80" w:rsidP="00501B80">
      <w:pPr>
        <w:autoSpaceDE w:val="0"/>
        <w:autoSpaceDN w:val="0"/>
        <w:ind w:left="709"/>
        <w:jc w:val="both"/>
        <w:rPr>
          <w:rFonts w:ascii="Verdana" w:hAnsi="Verdana"/>
          <w:sz w:val="20"/>
          <w:szCs w:val="20"/>
        </w:rPr>
      </w:pPr>
      <w:r w:rsidRPr="007D16A5">
        <w:rPr>
          <w:rFonts w:ascii="Verdana" w:hAnsi="Verdana"/>
          <w:sz w:val="20"/>
          <w:szCs w:val="20"/>
        </w:rPr>
        <w:t xml:space="preserve">Doświadczenie (ilość dokumentacji) osoby wskazanej do pełnienia funkcji </w:t>
      </w:r>
      <w:r>
        <w:rPr>
          <w:rFonts w:ascii="Verdana" w:hAnsi="Verdana"/>
          <w:b/>
          <w:bCs/>
          <w:sz w:val="20"/>
          <w:szCs w:val="20"/>
        </w:rPr>
        <w:t>G</w:t>
      </w:r>
      <w:r w:rsidRPr="007D16A5">
        <w:rPr>
          <w:rFonts w:ascii="Verdana" w:hAnsi="Verdana"/>
          <w:b/>
          <w:bCs/>
          <w:sz w:val="20"/>
          <w:szCs w:val="20"/>
        </w:rPr>
        <w:t xml:space="preserve">eotechnika, </w:t>
      </w:r>
      <w:r>
        <w:rPr>
          <w:rFonts w:ascii="Verdana" w:hAnsi="Verdana"/>
          <w:sz w:val="20"/>
          <w:szCs w:val="20"/>
        </w:rPr>
        <w:t xml:space="preserve">zdobyte </w:t>
      </w:r>
      <w:r>
        <w:rPr>
          <w:rFonts w:ascii="Verdana" w:hAnsi="Verdana"/>
          <w:b/>
          <w:sz w:val="20"/>
          <w:szCs w:val="20"/>
        </w:rPr>
        <w:t>w ciągu ostatnich 8 lat</w:t>
      </w:r>
      <w:r w:rsidR="00394456" w:rsidRPr="00394456">
        <w:rPr>
          <w:rFonts w:ascii="Verdana" w:hAnsi="Verdana" w:cs="Verdana"/>
          <w:sz w:val="20"/>
          <w:szCs w:val="20"/>
        </w:rPr>
        <w:t xml:space="preserve"> </w:t>
      </w:r>
      <w:r w:rsidR="00394456" w:rsidRPr="00B82155">
        <w:rPr>
          <w:rFonts w:ascii="Verdana" w:hAnsi="Verdana" w:cs="Verdana"/>
          <w:sz w:val="20"/>
          <w:szCs w:val="20"/>
        </w:rPr>
        <w:t>przed upływem terminu składania ofert</w:t>
      </w:r>
      <w:r>
        <w:rPr>
          <w:rFonts w:ascii="Verdana" w:hAnsi="Verdana"/>
          <w:sz w:val="20"/>
          <w:szCs w:val="20"/>
        </w:rPr>
        <w:t xml:space="preserve"> przy opracowaniu </w:t>
      </w:r>
      <w:r w:rsidRPr="007D16A5">
        <w:rPr>
          <w:rFonts w:ascii="Verdana" w:hAnsi="Verdana"/>
          <w:b/>
          <w:sz w:val="20"/>
          <w:szCs w:val="20"/>
        </w:rPr>
        <w:t xml:space="preserve">Projektów wzmocnienia podłoża gruntowego dla dróg klasy min </w:t>
      </w:r>
      <w:r>
        <w:rPr>
          <w:rFonts w:ascii="Verdana" w:hAnsi="Verdana"/>
          <w:b/>
          <w:sz w:val="20"/>
          <w:szCs w:val="20"/>
        </w:rPr>
        <w:t xml:space="preserve">S </w:t>
      </w:r>
      <w:r w:rsidRPr="007D16A5">
        <w:rPr>
          <w:rFonts w:ascii="Verdana" w:hAnsi="Verdana"/>
          <w:b/>
          <w:sz w:val="20"/>
          <w:szCs w:val="20"/>
        </w:rPr>
        <w:t>o długości min. 9 km</w:t>
      </w:r>
      <w:r>
        <w:rPr>
          <w:rFonts w:ascii="Verdana" w:hAnsi="Verdana"/>
          <w:b/>
          <w:sz w:val="20"/>
          <w:szCs w:val="20"/>
        </w:rPr>
        <w:t>.</w:t>
      </w:r>
    </w:p>
    <w:p w:rsidR="00501B80" w:rsidRPr="007D16A5" w:rsidRDefault="00501B80" w:rsidP="00501B80">
      <w:pPr>
        <w:autoSpaceDE w:val="0"/>
        <w:autoSpaceDN w:val="0"/>
        <w:spacing w:before="120" w:after="120"/>
        <w:ind w:firstLine="709"/>
        <w:jc w:val="both"/>
        <w:rPr>
          <w:rFonts w:ascii="Verdana" w:hAnsi="Verdana"/>
          <w:sz w:val="20"/>
          <w:szCs w:val="20"/>
        </w:rPr>
      </w:pPr>
      <w:r w:rsidRPr="007D16A5">
        <w:rPr>
          <w:rFonts w:ascii="Verdana" w:hAnsi="Verdana"/>
          <w:sz w:val="20"/>
          <w:szCs w:val="20"/>
        </w:rPr>
        <w:t>Punkty w tym podkryterium zostaną przyznane wg poniższych zasad:</w:t>
      </w:r>
    </w:p>
    <w:p w:rsidR="00501B80" w:rsidRDefault="00501B80" w:rsidP="00501B80">
      <w:pPr>
        <w:pStyle w:val="Akapitzlist"/>
        <w:spacing w:before="120" w:after="120"/>
        <w:jc w:val="both"/>
        <w:rPr>
          <w:rFonts w:ascii="Verdana" w:hAnsi="Verdana"/>
        </w:rPr>
      </w:pPr>
      <w:r w:rsidRPr="007D16A5">
        <w:rPr>
          <w:rFonts w:ascii="Verdana" w:hAnsi="Verdana"/>
        </w:rPr>
        <w:t>za wykazane doświadczenie:</w:t>
      </w:r>
    </w:p>
    <w:p w:rsidR="00501B80" w:rsidRPr="004D5E08" w:rsidRDefault="00501B80" w:rsidP="00873C8D">
      <w:pPr>
        <w:pStyle w:val="Akapitzlist"/>
        <w:numPr>
          <w:ilvl w:val="0"/>
          <w:numId w:val="57"/>
        </w:numPr>
        <w:tabs>
          <w:tab w:val="left" w:pos="1134"/>
        </w:tabs>
        <w:spacing w:before="120" w:after="120" w:line="252" w:lineRule="auto"/>
        <w:ind w:left="709" w:hanging="11"/>
        <w:contextualSpacing/>
        <w:jc w:val="both"/>
        <w:rPr>
          <w:rFonts w:ascii="Verdana" w:hAnsi="Verdana"/>
        </w:rPr>
      </w:pPr>
      <w:r w:rsidRPr="004D5E08">
        <w:rPr>
          <w:rFonts w:ascii="Verdana" w:hAnsi="Verdana"/>
        </w:rPr>
        <w:t>2 dokumentacje – 0 punktów,</w:t>
      </w:r>
    </w:p>
    <w:p w:rsidR="00501B80" w:rsidRPr="007D16A5" w:rsidRDefault="00501B80" w:rsidP="00873C8D">
      <w:pPr>
        <w:pStyle w:val="Akapitzlist"/>
        <w:numPr>
          <w:ilvl w:val="0"/>
          <w:numId w:val="54"/>
        </w:numPr>
        <w:spacing w:before="120" w:after="120" w:line="252" w:lineRule="auto"/>
        <w:ind w:left="1134" w:hanging="425"/>
        <w:contextualSpacing/>
        <w:jc w:val="both"/>
        <w:rPr>
          <w:rFonts w:ascii="Verdana" w:hAnsi="Verdana"/>
        </w:rPr>
      </w:pPr>
      <w:r w:rsidRPr="007D16A5">
        <w:rPr>
          <w:rFonts w:ascii="Verdana" w:hAnsi="Verdana"/>
        </w:rPr>
        <w:t>3 dokumentacje –</w:t>
      </w:r>
      <w:r>
        <w:rPr>
          <w:rFonts w:ascii="Verdana" w:hAnsi="Verdana"/>
        </w:rPr>
        <w:t xml:space="preserve"> </w:t>
      </w:r>
      <w:r w:rsidRPr="007D16A5">
        <w:rPr>
          <w:rFonts w:ascii="Verdana" w:hAnsi="Verdana"/>
        </w:rPr>
        <w:t>1 punkt</w:t>
      </w:r>
      <w:r>
        <w:rPr>
          <w:rFonts w:ascii="Verdana" w:hAnsi="Verdana"/>
        </w:rPr>
        <w:t>,</w:t>
      </w:r>
    </w:p>
    <w:p w:rsidR="00501B80" w:rsidRPr="007D16A5" w:rsidRDefault="00501B80" w:rsidP="00873C8D">
      <w:pPr>
        <w:pStyle w:val="Akapitzlist"/>
        <w:numPr>
          <w:ilvl w:val="0"/>
          <w:numId w:val="54"/>
        </w:numPr>
        <w:spacing w:before="120" w:after="120" w:line="252" w:lineRule="auto"/>
        <w:ind w:left="1134" w:hanging="425"/>
        <w:contextualSpacing/>
        <w:jc w:val="both"/>
        <w:rPr>
          <w:rFonts w:ascii="Verdana" w:hAnsi="Verdana"/>
        </w:rPr>
      </w:pPr>
      <w:r w:rsidRPr="007D16A5">
        <w:rPr>
          <w:rFonts w:ascii="Verdana" w:hAnsi="Verdana"/>
        </w:rPr>
        <w:t xml:space="preserve">4 dokumentacje </w:t>
      </w:r>
      <w:r>
        <w:rPr>
          <w:rFonts w:ascii="Verdana" w:hAnsi="Verdana"/>
        </w:rPr>
        <w:t>–</w:t>
      </w:r>
      <w:r w:rsidRPr="007D16A5">
        <w:rPr>
          <w:rFonts w:ascii="Verdana" w:hAnsi="Verdana"/>
        </w:rPr>
        <w:t xml:space="preserve"> </w:t>
      </w:r>
      <w:r>
        <w:rPr>
          <w:rFonts w:ascii="Verdana" w:hAnsi="Verdana"/>
        </w:rPr>
        <w:t>2,5</w:t>
      </w:r>
      <w:r w:rsidRPr="007D16A5">
        <w:rPr>
          <w:rFonts w:ascii="Verdana" w:hAnsi="Verdana"/>
        </w:rPr>
        <w:t xml:space="preserve"> punkt</w:t>
      </w:r>
      <w:r>
        <w:rPr>
          <w:rFonts w:ascii="Verdana" w:hAnsi="Verdana"/>
        </w:rPr>
        <w:t>u.</w:t>
      </w:r>
    </w:p>
    <w:p w:rsidR="00501B80" w:rsidRDefault="00501B80" w:rsidP="00501B80">
      <w:pPr>
        <w:pStyle w:val="Akapitzlist"/>
        <w:spacing w:before="120" w:after="120"/>
        <w:jc w:val="both"/>
        <w:rPr>
          <w:rFonts w:ascii="Verdana" w:hAnsi="Verdana"/>
        </w:rPr>
      </w:pPr>
      <w:r w:rsidRPr="007D16A5">
        <w:rPr>
          <w:rFonts w:ascii="Verdana" w:hAnsi="Verdana"/>
        </w:rPr>
        <w:t xml:space="preserve">Następnie zostaną wyliczone punkty w kryterium </w:t>
      </w:r>
      <w:r>
        <w:rPr>
          <w:rFonts w:ascii="Verdana" w:hAnsi="Verdana"/>
          <w:b/>
        </w:rPr>
        <w:t xml:space="preserve">„Doświadczenie Personelu” </w:t>
      </w:r>
      <w:r w:rsidRPr="007D16A5">
        <w:rPr>
          <w:rFonts w:ascii="Verdana" w:hAnsi="Verdana"/>
        </w:rPr>
        <w:t>wg poniższego wzoru:</w:t>
      </w:r>
    </w:p>
    <w:p w:rsidR="00501B80" w:rsidRPr="000268CC" w:rsidRDefault="00501B80" w:rsidP="00501B80">
      <w:pPr>
        <w:spacing w:before="120" w:after="120"/>
        <w:ind w:firstLine="709"/>
        <w:jc w:val="both"/>
        <w:rPr>
          <w:rFonts w:ascii="Verdana" w:hAnsi="Verdana"/>
          <w:b/>
          <w:sz w:val="20"/>
          <w:szCs w:val="20"/>
        </w:rPr>
      </w:pPr>
      <w:r w:rsidRPr="000268CC">
        <w:rPr>
          <w:rFonts w:ascii="Verdana" w:hAnsi="Verdana"/>
          <w:b/>
          <w:sz w:val="20"/>
          <w:szCs w:val="20"/>
        </w:rPr>
        <w:t>D= P1+P2+P3+P4+P5+P6</w:t>
      </w:r>
    </w:p>
    <w:p w:rsidR="00501B80" w:rsidRPr="003204F2" w:rsidRDefault="00501B80" w:rsidP="00501B80">
      <w:pPr>
        <w:jc w:val="both"/>
        <w:rPr>
          <w:rFonts w:ascii="Verdana" w:hAnsi="Verdana"/>
          <w:sz w:val="20"/>
          <w:szCs w:val="20"/>
        </w:rPr>
      </w:pPr>
      <w:r w:rsidRPr="007D16A5">
        <w:rPr>
          <w:rFonts w:ascii="Verdana" w:hAnsi="Verdana"/>
          <w:sz w:val="20"/>
          <w:szCs w:val="20"/>
        </w:rPr>
        <w:tab/>
      </w:r>
      <w:r>
        <w:rPr>
          <w:rFonts w:ascii="Verdana" w:hAnsi="Verdana"/>
          <w:sz w:val="20"/>
          <w:szCs w:val="20"/>
        </w:rPr>
        <w:t>Gdzie:</w:t>
      </w:r>
    </w:p>
    <w:p w:rsidR="00501B80" w:rsidRPr="007D16A5" w:rsidRDefault="00501B80" w:rsidP="00501B80">
      <w:pPr>
        <w:spacing w:before="120"/>
        <w:ind w:left="709"/>
        <w:jc w:val="both"/>
        <w:rPr>
          <w:rFonts w:ascii="Verdana" w:hAnsi="Verdana"/>
          <w:sz w:val="20"/>
          <w:szCs w:val="20"/>
        </w:rPr>
      </w:pPr>
      <w:r w:rsidRPr="007D16A5">
        <w:rPr>
          <w:rFonts w:ascii="Verdana" w:hAnsi="Verdana"/>
          <w:b/>
          <w:sz w:val="20"/>
          <w:szCs w:val="20"/>
        </w:rPr>
        <w:t>D</w:t>
      </w:r>
      <w:r>
        <w:rPr>
          <w:rFonts w:ascii="Verdana" w:hAnsi="Verdana"/>
          <w:b/>
          <w:sz w:val="20"/>
          <w:szCs w:val="20"/>
        </w:rPr>
        <w:t xml:space="preserve"> </w:t>
      </w:r>
      <w:r w:rsidRPr="007D16A5">
        <w:rPr>
          <w:rFonts w:ascii="Verdana" w:hAnsi="Verdana"/>
          <w:b/>
          <w:sz w:val="20"/>
          <w:szCs w:val="20"/>
        </w:rPr>
        <w:t xml:space="preserve">- </w:t>
      </w:r>
      <w:r w:rsidRPr="007D16A5">
        <w:rPr>
          <w:rFonts w:ascii="Verdana" w:hAnsi="Verdana"/>
          <w:sz w:val="20"/>
          <w:szCs w:val="20"/>
        </w:rPr>
        <w:t>ilość punktów przyznana ocenianej ofercie w kryterium „Doświadczenie Personelu”</w:t>
      </w:r>
      <w:r>
        <w:rPr>
          <w:rFonts w:ascii="Verdana" w:hAnsi="Verdana"/>
          <w:sz w:val="20"/>
          <w:szCs w:val="20"/>
        </w:rPr>
        <w:t>,</w:t>
      </w:r>
    </w:p>
    <w:p w:rsidR="00501B80" w:rsidRPr="007D16A5" w:rsidRDefault="00501B80" w:rsidP="00501B80">
      <w:pPr>
        <w:spacing w:before="120"/>
        <w:ind w:left="709"/>
        <w:jc w:val="both"/>
        <w:rPr>
          <w:rFonts w:ascii="Verdana" w:hAnsi="Verdana"/>
          <w:sz w:val="20"/>
          <w:szCs w:val="20"/>
        </w:rPr>
      </w:pPr>
      <w:r w:rsidRPr="000665D8">
        <w:rPr>
          <w:rFonts w:ascii="Verdana" w:hAnsi="Verdana"/>
          <w:b/>
          <w:sz w:val="20"/>
          <w:szCs w:val="20"/>
        </w:rPr>
        <w:t>P1, P2, P3, P4 , P5</w:t>
      </w:r>
      <w:r>
        <w:rPr>
          <w:rFonts w:ascii="Verdana" w:hAnsi="Verdana"/>
          <w:b/>
          <w:sz w:val="20"/>
          <w:szCs w:val="20"/>
        </w:rPr>
        <w:t>, P6</w:t>
      </w:r>
      <w:r w:rsidRPr="007D16A5">
        <w:rPr>
          <w:rFonts w:ascii="Verdana" w:hAnsi="Verdana"/>
          <w:sz w:val="20"/>
          <w:szCs w:val="20"/>
        </w:rPr>
        <w:t xml:space="preserve"> – ilość punktów przyznana ocenianej ofercie w poszczególnych podkryteriach</w:t>
      </w:r>
      <w:r>
        <w:rPr>
          <w:rFonts w:ascii="Verdana" w:hAnsi="Verdana"/>
          <w:sz w:val="20"/>
          <w:szCs w:val="20"/>
        </w:rPr>
        <w:t>.</w:t>
      </w:r>
    </w:p>
    <w:p w:rsidR="00501B80" w:rsidRPr="007D16A5" w:rsidRDefault="00501B80" w:rsidP="00501B80">
      <w:pPr>
        <w:spacing w:before="120" w:after="120"/>
        <w:ind w:left="709"/>
        <w:jc w:val="both"/>
        <w:rPr>
          <w:rFonts w:ascii="Verdana" w:hAnsi="Verdana"/>
          <w:b/>
          <w:sz w:val="20"/>
          <w:szCs w:val="20"/>
          <w:u w:val="single"/>
        </w:rPr>
      </w:pPr>
      <w:r w:rsidRPr="007D16A5">
        <w:rPr>
          <w:rFonts w:ascii="Verdana" w:hAnsi="Verdana"/>
          <w:b/>
          <w:sz w:val="20"/>
          <w:szCs w:val="20"/>
          <w:u w:val="single"/>
        </w:rPr>
        <w:t>Uwaga:</w:t>
      </w:r>
    </w:p>
    <w:p w:rsidR="00501B80" w:rsidRPr="004D5E08" w:rsidRDefault="00501B80" w:rsidP="00873C8D">
      <w:pPr>
        <w:pStyle w:val="Akapitzlist"/>
        <w:numPr>
          <w:ilvl w:val="0"/>
          <w:numId w:val="55"/>
        </w:numPr>
        <w:spacing w:after="120"/>
        <w:ind w:left="993" w:hanging="284"/>
        <w:jc w:val="both"/>
        <w:rPr>
          <w:rFonts w:ascii="Verdana" w:hAnsi="Verdana"/>
          <w:bCs/>
        </w:rPr>
      </w:pPr>
      <w:r w:rsidRPr="004D5E08">
        <w:rPr>
          <w:rFonts w:ascii="Verdana" w:hAnsi="Verdana"/>
          <w:bCs/>
        </w:rPr>
        <w:t xml:space="preserve">Formularz </w:t>
      </w:r>
      <w:r w:rsidRPr="004D5E08">
        <w:rPr>
          <w:rFonts w:ascii="Verdana" w:hAnsi="Verdana"/>
          <w:b/>
        </w:rPr>
        <w:t xml:space="preserve">„Kryterium oceny ofert - Doświadczenie personelu” </w:t>
      </w:r>
      <w:r>
        <w:rPr>
          <w:rFonts w:ascii="Verdana" w:hAnsi="Verdana"/>
          <w:bCs/>
        </w:rPr>
        <w:t xml:space="preserve">do oceny </w:t>
      </w:r>
      <w:r w:rsidRPr="004D5E08">
        <w:rPr>
          <w:rFonts w:ascii="Verdana" w:hAnsi="Verdana"/>
          <w:bCs/>
        </w:rPr>
        <w:t>w kryterium „Doświadczenie Personelu ” składa się wraz z ofertą.</w:t>
      </w:r>
    </w:p>
    <w:p w:rsidR="00501B80" w:rsidRPr="007D16A5" w:rsidRDefault="00501B80" w:rsidP="00873C8D">
      <w:pPr>
        <w:pStyle w:val="Akapitzlist"/>
        <w:numPr>
          <w:ilvl w:val="0"/>
          <w:numId w:val="55"/>
        </w:numPr>
        <w:spacing w:after="120"/>
        <w:ind w:left="993" w:hanging="284"/>
        <w:jc w:val="both"/>
        <w:rPr>
          <w:rFonts w:ascii="Verdana" w:hAnsi="Verdana"/>
          <w:bCs/>
        </w:rPr>
      </w:pPr>
      <w:r w:rsidRPr="007D16A5">
        <w:rPr>
          <w:rFonts w:ascii="Verdana" w:hAnsi="Verdana"/>
          <w:bCs/>
        </w:rPr>
        <w:t xml:space="preserve">Wykaz do oceny w kryterium </w:t>
      </w:r>
      <w:r w:rsidRPr="00BD01CD">
        <w:rPr>
          <w:rFonts w:ascii="Verdana" w:hAnsi="Verdana"/>
          <w:b/>
          <w:bCs/>
        </w:rPr>
        <w:t>„Doświadczenie Personelu”</w:t>
      </w:r>
      <w:r w:rsidRPr="007D16A5">
        <w:rPr>
          <w:rFonts w:ascii="Verdana" w:hAnsi="Verdana"/>
          <w:bCs/>
        </w:rPr>
        <w:t xml:space="preserve"> nie należy do rodzaju dokumentów, o których mowa w art. 25 ust. 1 ustawy, a tym samym nie stosuje art. 26 ust. 3 i 4. </w:t>
      </w:r>
    </w:p>
    <w:p w:rsidR="00501B80" w:rsidRPr="007D16A5" w:rsidRDefault="00501B80" w:rsidP="00873C8D">
      <w:pPr>
        <w:pStyle w:val="Akapitzlist"/>
        <w:numPr>
          <w:ilvl w:val="0"/>
          <w:numId w:val="55"/>
        </w:numPr>
        <w:spacing w:after="120"/>
        <w:ind w:left="993" w:hanging="284"/>
        <w:jc w:val="both"/>
        <w:rPr>
          <w:rFonts w:ascii="Verdana" w:hAnsi="Verdana"/>
          <w:bCs/>
        </w:rPr>
      </w:pPr>
      <w:r w:rsidRPr="007D16A5">
        <w:rPr>
          <w:rFonts w:ascii="Verdana" w:hAnsi="Verdana"/>
          <w:bCs/>
        </w:rPr>
        <w:t xml:space="preserve">Maksymalna ilość opracowań/ dokumentacji brana pod uwagę przy ocenie doświadczenia personelu (punktowana) </w:t>
      </w:r>
      <w:r w:rsidRPr="00BD01CD">
        <w:rPr>
          <w:rFonts w:ascii="Verdana" w:hAnsi="Verdana"/>
          <w:bCs/>
          <w:color w:val="0D0D0D" w:themeColor="text1" w:themeTint="F2"/>
        </w:rPr>
        <w:t>– 4.</w:t>
      </w:r>
    </w:p>
    <w:p w:rsidR="00501B80" w:rsidRPr="004D5E08" w:rsidRDefault="00501B80" w:rsidP="00873C8D">
      <w:pPr>
        <w:pStyle w:val="Akapitzlist"/>
        <w:numPr>
          <w:ilvl w:val="0"/>
          <w:numId w:val="55"/>
        </w:numPr>
        <w:spacing w:after="120" w:line="257" w:lineRule="auto"/>
        <w:ind w:left="993" w:hanging="284"/>
        <w:contextualSpacing/>
        <w:jc w:val="both"/>
        <w:rPr>
          <w:rFonts w:ascii="Verdana" w:hAnsi="Verdana"/>
          <w:spacing w:val="4"/>
          <w:lang w:eastAsia="ar-SA"/>
        </w:rPr>
      </w:pPr>
      <w:r w:rsidRPr="004D5E08">
        <w:rPr>
          <w:rFonts w:ascii="Verdana" w:hAnsi="Verdana"/>
          <w:bCs/>
        </w:rPr>
        <w:t xml:space="preserve">W sytuacji nie złożenia Formularza </w:t>
      </w:r>
      <w:r w:rsidRPr="004D5E08">
        <w:rPr>
          <w:rFonts w:ascii="Verdana" w:hAnsi="Verdana"/>
          <w:b/>
        </w:rPr>
        <w:t xml:space="preserve">„Kryterium oceny ofert - Doświadczenie Personelu” </w:t>
      </w:r>
      <w:r w:rsidRPr="004D5E08">
        <w:rPr>
          <w:rFonts w:ascii="Verdana" w:hAnsi="Verdana"/>
          <w:bCs/>
        </w:rPr>
        <w:t xml:space="preserve">lub złożenie formularza niezawierającego niezbędnych informacji, w ramach kryterium oceny ofert </w:t>
      </w:r>
      <w:r w:rsidRPr="004D5E08">
        <w:rPr>
          <w:rFonts w:ascii="Verdana" w:hAnsi="Verdana"/>
          <w:b/>
          <w:bCs/>
        </w:rPr>
        <w:t>„Doświadczenie Personelu ”</w:t>
      </w:r>
      <w:r w:rsidRPr="004D5E08">
        <w:rPr>
          <w:rFonts w:ascii="Verdana" w:hAnsi="Verdana"/>
          <w:bCs/>
        </w:rPr>
        <w:t xml:space="preserve"> przyznane zostanie 0 pkt.</w:t>
      </w:r>
    </w:p>
    <w:p w:rsidR="00501B80" w:rsidRPr="004D5E08" w:rsidRDefault="00501B80" w:rsidP="00501B80">
      <w:pPr>
        <w:spacing w:before="120" w:after="120" w:line="257" w:lineRule="auto"/>
        <w:ind w:left="993" w:hanging="284"/>
        <w:jc w:val="both"/>
        <w:rPr>
          <w:rFonts w:ascii="Verdana" w:hAnsi="Verdana"/>
          <w:spacing w:val="4"/>
          <w:sz w:val="20"/>
          <w:szCs w:val="20"/>
          <w:lang w:eastAsia="ar-SA"/>
        </w:rPr>
      </w:pPr>
      <w:r>
        <w:rPr>
          <w:rFonts w:ascii="Verdana" w:hAnsi="Verdana"/>
          <w:spacing w:val="4"/>
          <w:sz w:val="20"/>
          <w:szCs w:val="20"/>
          <w:lang w:eastAsia="ar-SA"/>
        </w:rPr>
        <w:t>5.</w:t>
      </w:r>
      <w:r>
        <w:rPr>
          <w:rFonts w:ascii="Verdana" w:hAnsi="Verdana"/>
          <w:spacing w:val="4"/>
          <w:sz w:val="20"/>
          <w:szCs w:val="20"/>
          <w:lang w:eastAsia="ar-SA"/>
        </w:rPr>
        <w:tab/>
      </w:r>
      <w:r w:rsidRPr="004D5E08">
        <w:rPr>
          <w:rFonts w:ascii="Verdana" w:hAnsi="Verdana"/>
          <w:bCs/>
          <w:sz w:val="20"/>
          <w:szCs w:val="20"/>
        </w:rPr>
        <w:t>Osoby</w:t>
      </w:r>
      <w:r w:rsidRPr="004D5E08">
        <w:rPr>
          <w:rFonts w:ascii="Verdana" w:hAnsi="Verdana"/>
          <w:sz w:val="20"/>
          <w:szCs w:val="20"/>
        </w:rPr>
        <w:t xml:space="preserve"> wskazane w Formularzu 2.1. do pełnienia funkcji </w:t>
      </w:r>
      <w:r w:rsidRPr="004D5E08">
        <w:rPr>
          <w:rFonts w:ascii="Verdana" w:hAnsi="Verdana"/>
          <w:b/>
          <w:bCs/>
          <w:sz w:val="20"/>
          <w:szCs w:val="20"/>
          <w:u w:val="single"/>
        </w:rPr>
        <w:t xml:space="preserve">Projektanta drogowego/ Projektanta mostowego/Geologa/Hydrogeologa/Geofizyka/Geotechnika </w:t>
      </w:r>
      <w:r w:rsidRPr="004D5E08">
        <w:rPr>
          <w:rFonts w:ascii="Verdana" w:hAnsi="Verdana"/>
          <w:sz w:val="20"/>
          <w:szCs w:val="20"/>
        </w:rPr>
        <w:lastRenderedPageBreak/>
        <w:t>muszą być również wskazane do pełnienia tych funkcji w wykazie osób o którym mowa w pkt 9.7.1)b).</w:t>
      </w:r>
    </w:p>
    <w:p w:rsidR="00501B80" w:rsidRPr="0065479E" w:rsidRDefault="00501B80" w:rsidP="00501B80">
      <w:pPr>
        <w:spacing w:before="120" w:after="120" w:line="257" w:lineRule="auto"/>
        <w:ind w:firstLine="709"/>
        <w:jc w:val="both"/>
        <w:rPr>
          <w:rFonts w:ascii="Verdana" w:hAnsi="Verdana"/>
          <w:b/>
          <w:sz w:val="20"/>
          <w:szCs w:val="20"/>
        </w:rPr>
      </w:pPr>
      <w:r w:rsidRPr="0065479E">
        <w:rPr>
          <w:rFonts w:ascii="Verdana" w:hAnsi="Verdana"/>
          <w:b/>
          <w:sz w:val="20"/>
          <w:szCs w:val="20"/>
        </w:rPr>
        <w:t>Pod określeniem:</w:t>
      </w:r>
    </w:p>
    <w:p w:rsidR="00501B80" w:rsidRDefault="00501B80" w:rsidP="00501B80">
      <w:pPr>
        <w:pStyle w:val="Tekstpodstawowy2"/>
        <w:numPr>
          <w:ilvl w:val="0"/>
          <w:numId w:val="19"/>
        </w:numPr>
        <w:ind w:left="993" w:hanging="284"/>
        <w:rPr>
          <w:rFonts w:ascii="Verdana" w:hAnsi="Verdana"/>
          <w:b w:val="0"/>
          <w:sz w:val="20"/>
          <w:szCs w:val="20"/>
        </w:rPr>
      </w:pPr>
      <w:r>
        <w:rPr>
          <w:rFonts w:ascii="Verdana" w:hAnsi="Verdana"/>
          <w:b w:val="0"/>
          <w:sz w:val="20"/>
          <w:szCs w:val="20"/>
        </w:rPr>
        <w:t>KP – należy rozumieć Koncepcję Programową</w:t>
      </w:r>
      <w:r>
        <w:rPr>
          <w:rFonts w:ascii="Verdana" w:hAnsi="Verdana"/>
          <w:b w:val="0"/>
          <w:sz w:val="20"/>
        </w:rPr>
        <w:t>,</w:t>
      </w:r>
    </w:p>
    <w:p w:rsidR="00501B80" w:rsidRPr="007D16A5" w:rsidRDefault="00501B80" w:rsidP="00501B80">
      <w:pPr>
        <w:pStyle w:val="Tekstpodstawowy2"/>
        <w:numPr>
          <w:ilvl w:val="0"/>
          <w:numId w:val="19"/>
        </w:numPr>
        <w:ind w:left="993" w:hanging="284"/>
        <w:rPr>
          <w:rFonts w:ascii="Verdana" w:hAnsi="Verdana"/>
          <w:b w:val="0"/>
          <w:sz w:val="20"/>
          <w:szCs w:val="20"/>
        </w:rPr>
      </w:pPr>
      <w:r w:rsidRPr="007D16A5">
        <w:rPr>
          <w:rFonts w:ascii="Verdana" w:hAnsi="Verdana"/>
          <w:b w:val="0"/>
          <w:sz w:val="20"/>
          <w:szCs w:val="20"/>
        </w:rPr>
        <w:t>PB - należy rozumieć Projekt Budowlany.</w:t>
      </w:r>
    </w:p>
    <w:p w:rsidR="00501B80" w:rsidRDefault="00501B80" w:rsidP="00501B80">
      <w:pPr>
        <w:pStyle w:val="Tekstpodstawowy2"/>
        <w:tabs>
          <w:tab w:val="left" w:pos="1134"/>
        </w:tabs>
        <w:ind w:left="709"/>
        <w:rPr>
          <w:rFonts w:ascii="Verdana" w:hAnsi="Verdana"/>
          <w:b w:val="0"/>
          <w:sz w:val="20"/>
          <w:szCs w:val="20"/>
        </w:rPr>
      </w:pPr>
      <w:r>
        <w:rPr>
          <w:rFonts w:ascii="Verdana" w:hAnsi="Verdana" w:cs="Verdana"/>
          <w:b w:val="0"/>
          <w:sz w:val="20"/>
          <w:szCs w:val="20"/>
        </w:rPr>
        <w:t xml:space="preserve">Przez </w:t>
      </w:r>
      <w:r w:rsidRPr="00B82155">
        <w:rPr>
          <w:rFonts w:ascii="Verdana" w:hAnsi="Verdana" w:cs="Verdana"/>
          <w:b w:val="0"/>
          <w:sz w:val="20"/>
          <w:szCs w:val="20"/>
        </w:rPr>
        <w:t>opracowani</w:t>
      </w:r>
      <w:r>
        <w:rPr>
          <w:rFonts w:ascii="Verdana" w:hAnsi="Verdana" w:cs="Verdana"/>
          <w:b w:val="0"/>
          <w:sz w:val="20"/>
          <w:szCs w:val="20"/>
        </w:rPr>
        <w:t>e</w:t>
      </w:r>
      <w:r w:rsidRPr="00B82155">
        <w:rPr>
          <w:rFonts w:ascii="Verdana" w:hAnsi="Verdana" w:cs="Verdana"/>
          <w:b w:val="0"/>
          <w:sz w:val="20"/>
          <w:szCs w:val="20"/>
        </w:rPr>
        <w:t xml:space="preserve"> </w:t>
      </w:r>
      <w:r>
        <w:rPr>
          <w:rFonts w:ascii="Verdana" w:hAnsi="Verdana" w:cs="Verdana"/>
          <w:b w:val="0"/>
          <w:sz w:val="20"/>
          <w:szCs w:val="20"/>
        </w:rPr>
        <w:t>dokumentacji należy rozumieć</w:t>
      </w:r>
      <w:r w:rsidRPr="00B82155">
        <w:rPr>
          <w:rFonts w:ascii="Verdana" w:hAnsi="Verdana" w:cs="Verdana"/>
          <w:b w:val="0"/>
          <w:sz w:val="20"/>
          <w:szCs w:val="20"/>
        </w:rPr>
        <w:t xml:space="preserve"> doprowadzenie do wystawienia Protokołu odbioru</w:t>
      </w:r>
      <w:r>
        <w:rPr>
          <w:rFonts w:ascii="Verdana" w:hAnsi="Verdana" w:cs="Verdana"/>
          <w:b w:val="0"/>
          <w:sz w:val="20"/>
          <w:szCs w:val="20"/>
        </w:rPr>
        <w:t xml:space="preserve"> ostatecznego</w:t>
      </w:r>
      <w:r w:rsidRPr="00B82155">
        <w:rPr>
          <w:rFonts w:ascii="Verdana" w:hAnsi="Verdana" w:cs="Verdana"/>
          <w:b w:val="0"/>
          <w:sz w:val="20"/>
          <w:szCs w:val="20"/>
        </w:rPr>
        <w:t xml:space="preserve"> dokumentacji </w:t>
      </w:r>
      <w:r w:rsidRPr="007D16A5">
        <w:rPr>
          <w:rFonts w:ascii="Verdana" w:hAnsi="Verdana" w:cs="Verdana"/>
          <w:b w:val="0"/>
          <w:sz w:val="20"/>
          <w:szCs w:val="20"/>
        </w:rPr>
        <w:t>lub równoważnego dokumentu.</w:t>
      </w:r>
    </w:p>
    <w:p w:rsidR="00501B80" w:rsidRDefault="00501B80" w:rsidP="00501B80">
      <w:pPr>
        <w:pStyle w:val="Tekstpodstawowy2"/>
        <w:ind w:left="709"/>
        <w:rPr>
          <w:rFonts w:ascii="Verdana" w:hAnsi="Verdana"/>
          <w:b w:val="0"/>
          <w:sz w:val="20"/>
          <w:szCs w:val="20"/>
        </w:rPr>
      </w:pPr>
      <w:r w:rsidRPr="007D16A5">
        <w:rPr>
          <w:rFonts w:ascii="Verdana" w:hAnsi="Verdana"/>
          <w:b w:val="0"/>
          <w:sz w:val="20"/>
          <w:szCs w:val="20"/>
        </w:rPr>
        <w:t>Przez „pełnił funkcje Projektanta lub sprawdzającego” należy rozumieć pełnienie funkcji projektanta lub sprawdzającego w myśl art. 20 ustawy z dnia 7 lipca 1994 r</w:t>
      </w:r>
      <w:r>
        <w:rPr>
          <w:rFonts w:ascii="Verdana" w:hAnsi="Verdana"/>
          <w:b w:val="0"/>
          <w:sz w:val="20"/>
          <w:szCs w:val="20"/>
        </w:rPr>
        <w:t>. Prawo budowlane (t</w:t>
      </w:r>
      <w:r w:rsidRPr="007D16A5">
        <w:rPr>
          <w:rFonts w:ascii="Verdana" w:hAnsi="Verdana"/>
          <w:b w:val="0"/>
          <w:sz w:val="20"/>
          <w:szCs w:val="20"/>
        </w:rPr>
        <w:t>j. Dz.U. 2016 poz. 290).</w:t>
      </w:r>
    </w:p>
    <w:p w:rsidR="00501B80" w:rsidRPr="00603943" w:rsidRDefault="00501B80" w:rsidP="00501B80">
      <w:pPr>
        <w:autoSpaceDE w:val="0"/>
        <w:autoSpaceDN w:val="0"/>
        <w:adjustRightInd w:val="0"/>
        <w:spacing w:before="120" w:after="120"/>
        <w:jc w:val="both"/>
        <w:rPr>
          <w:rFonts w:ascii="Verdana" w:eastAsiaTheme="minorHAnsi" w:hAnsi="Verdana" w:cs="Verdana,Bold"/>
          <w:b/>
          <w:bCs/>
          <w:sz w:val="20"/>
          <w:szCs w:val="20"/>
          <w:lang w:eastAsia="en-US"/>
        </w:rPr>
      </w:pPr>
      <w:r w:rsidRPr="00603943">
        <w:rPr>
          <w:rFonts w:ascii="Verdana" w:eastAsiaTheme="minorHAnsi" w:hAnsi="Verdana" w:cs="Verdana,Bold"/>
          <w:b/>
          <w:bCs/>
          <w:sz w:val="20"/>
          <w:szCs w:val="20"/>
          <w:lang w:eastAsia="en-US"/>
        </w:rPr>
        <w:t>19.1.</w:t>
      </w:r>
      <w:r>
        <w:rPr>
          <w:rFonts w:ascii="Verdana" w:eastAsiaTheme="minorHAnsi" w:hAnsi="Verdana" w:cs="Verdana,Bold"/>
          <w:b/>
          <w:bCs/>
          <w:sz w:val="20"/>
          <w:szCs w:val="20"/>
          <w:lang w:eastAsia="en-US"/>
        </w:rPr>
        <w:t>4</w:t>
      </w:r>
      <w:r w:rsidRPr="00603943">
        <w:rPr>
          <w:rFonts w:ascii="Verdana" w:eastAsiaTheme="minorHAnsi" w:hAnsi="Verdana" w:cs="Verdana,Bold"/>
          <w:b/>
          <w:bCs/>
          <w:sz w:val="20"/>
          <w:szCs w:val="20"/>
          <w:lang w:eastAsia="en-US"/>
        </w:rPr>
        <w:t>. Opis kryter</w:t>
      </w:r>
      <w:r>
        <w:rPr>
          <w:rFonts w:ascii="Verdana" w:eastAsiaTheme="minorHAnsi" w:hAnsi="Verdana" w:cs="Verdana,Bold"/>
          <w:b/>
          <w:bCs/>
          <w:sz w:val="20"/>
          <w:szCs w:val="20"/>
          <w:lang w:eastAsia="en-US"/>
        </w:rPr>
        <w:t>i</w:t>
      </w:r>
      <w:r w:rsidRPr="00603943">
        <w:rPr>
          <w:rFonts w:ascii="Verdana" w:eastAsiaTheme="minorHAnsi" w:hAnsi="Verdana" w:cs="Verdana,Bold"/>
          <w:b/>
          <w:bCs/>
          <w:sz w:val="20"/>
          <w:szCs w:val="20"/>
          <w:lang w:eastAsia="en-US"/>
        </w:rPr>
        <w:t>um „</w:t>
      </w:r>
      <w:r>
        <w:rPr>
          <w:rFonts w:ascii="Verdana" w:eastAsiaTheme="minorHAnsi" w:hAnsi="Verdana" w:cs="Verdana,Bold"/>
          <w:b/>
          <w:bCs/>
          <w:sz w:val="20"/>
          <w:szCs w:val="20"/>
          <w:lang w:eastAsia="en-US"/>
        </w:rPr>
        <w:t>Zatrudni</w:t>
      </w:r>
      <w:r w:rsidRPr="00125E59">
        <w:rPr>
          <w:rFonts w:ascii="Verdana" w:eastAsiaTheme="minorHAnsi" w:hAnsi="Verdana" w:cs="Verdana,Bold"/>
          <w:b/>
          <w:bCs/>
          <w:sz w:val="20"/>
          <w:szCs w:val="20"/>
          <w:lang w:eastAsia="en-US"/>
        </w:rPr>
        <w:t>e</w:t>
      </w:r>
      <w:r>
        <w:rPr>
          <w:rFonts w:ascii="Verdana" w:eastAsiaTheme="minorHAnsi" w:hAnsi="Verdana" w:cs="Verdana,Bold"/>
          <w:b/>
          <w:bCs/>
          <w:sz w:val="20"/>
          <w:szCs w:val="20"/>
          <w:lang w:eastAsia="en-US"/>
        </w:rPr>
        <w:t xml:space="preserve">nie </w:t>
      </w:r>
      <w:r w:rsidRPr="00125E59">
        <w:rPr>
          <w:rFonts w:ascii="Verdana" w:eastAsiaTheme="minorHAnsi" w:hAnsi="Verdana" w:cs="Verdana,Bold"/>
          <w:b/>
          <w:bCs/>
          <w:sz w:val="20"/>
          <w:szCs w:val="20"/>
          <w:lang w:eastAsia="en-US"/>
        </w:rPr>
        <w:t>na umowę o pracę</w:t>
      </w:r>
      <w:r w:rsidRPr="00603943">
        <w:rPr>
          <w:rFonts w:ascii="Verdana" w:eastAsiaTheme="minorHAnsi" w:hAnsi="Verdana" w:cs="Verdana,Bold"/>
          <w:b/>
          <w:bCs/>
          <w:sz w:val="20"/>
          <w:szCs w:val="20"/>
          <w:lang w:eastAsia="en-US"/>
        </w:rPr>
        <w:t>” (</w:t>
      </w:r>
      <w:r>
        <w:rPr>
          <w:rFonts w:ascii="Verdana" w:eastAsiaTheme="minorHAnsi" w:hAnsi="Verdana" w:cs="Verdana,Bold"/>
          <w:b/>
          <w:bCs/>
          <w:sz w:val="20"/>
          <w:szCs w:val="20"/>
          <w:lang w:eastAsia="en-US"/>
        </w:rPr>
        <w:t>UP</w:t>
      </w:r>
      <w:r w:rsidRPr="00603943">
        <w:rPr>
          <w:rFonts w:ascii="Verdana" w:eastAsiaTheme="minorHAnsi" w:hAnsi="Verdana" w:cs="Verdana,Bold"/>
          <w:b/>
          <w:bCs/>
          <w:sz w:val="20"/>
          <w:szCs w:val="20"/>
          <w:lang w:eastAsia="en-US"/>
        </w:rPr>
        <w:t>)</w:t>
      </w:r>
    </w:p>
    <w:p w:rsidR="00501B80" w:rsidRPr="007D16A5" w:rsidRDefault="00501B80" w:rsidP="00501B80">
      <w:pPr>
        <w:ind w:left="709"/>
        <w:jc w:val="both"/>
        <w:rPr>
          <w:rFonts w:ascii="Verdana" w:hAnsi="Verdana"/>
          <w:sz w:val="20"/>
          <w:szCs w:val="20"/>
        </w:rPr>
      </w:pPr>
      <w:r w:rsidRPr="007D16A5">
        <w:rPr>
          <w:rFonts w:ascii="Verdana" w:hAnsi="Verdana"/>
          <w:sz w:val="20"/>
          <w:szCs w:val="20"/>
        </w:rPr>
        <w:t xml:space="preserve">W ramach kryterium „Zatrudnienie na umowę o pracę" Zamawiający może przyznać </w:t>
      </w:r>
      <w:r>
        <w:rPr>
          <w:rFonts w:ascii="Verdana" w:hAnsi="Verdana"/>
          <w:sz w:val="20"/>
          <w:szCs w:val="20"/>
        </w:rPr>
        <w:br/>
      </w:r>
      <w:r w:rsidRPr="007D16A5">
        <w:rPr>
          <w:rFonts w:ascii="Verdana" w:hAnsi="Verdana"/>
          <w:sz w:val="20"/>
          <w:szCs w:val="20"/>
        </w:rPr>
        <w:t>od 0 do 15 punktów, w zależności od deklaracji Wykonawcy zawartej w</w:t>
      </w:r>
      <w:r>
        <w:rPr>
          <w:rFonts w:ascii="Verdana" w:hAnsi="Verdana"/>
          <w:sz w:val="20"/>
          <w:szCs w:val="20"/>
        </w:rPr>
        <w:t xml:space="preserve"> złożonym wraz z ofertą </w:t>
      </w:r>
      <w:r w:rsidRPr="007D16A5">
        <w:rPr>
          <w:rFonts w:ascii="Verdana" w:hAnsi="Verdana"/>
          <w:sz w:val="20"/>
          <w:szCs w:val="20"/>
        </w:rPr>
        <w:t xml:space="preserve"> Formularzu </w:t>
      </w:r>
      <w:r>
        <w:rPr>
          <w:rFonts w:ascii="Verdana" w:hAnsi="Verdana"/>
          <w:sz w:val="20"/>
          <w:szCs w:val="20"/>
        </w:rPr>
        <w:t xml:space="preserve">2.2. </w:t>
      </w:r>
      <w:r w:rsidRPr="007D16A5">
        <w:rPr>
          <w:rFonts w:ascii="Verdana" w:hAnsi="Verdana"/>
          <w:color w:val="000000"/>
          <w:sz w:val="20"/>
          <w:szCs w:val="20"/>
        </w:rPr>
        <w:t>„Kryterium oceny ofert Zatrudnienie na umowę o pracę”</w:t>
      </w:r>
      <w:r w:rsidRPr="007D16A5">
        <w:rPr>
          <w:rFonts w:ascii="Verdana" w:hAnsi="Verdana"/>
          <w:sz w:val="20"/>
          <w:szCs w:val="20"/>
        </w:rPr>
        <w:t>. Punkty zostaną przyznane w przypadku, gdy Wykonawca zadeklaruje, że na czas realizacji zamówienia zatrudni na podstawie umowy o pracę na pełny etat, personel przeznaczony do pełnienia następujących funkcji:</w:t>
      </w:r>
    </w:p>
    <w:p w:rsidR="00501B80" w:rsidRDefault="00501B80" w:rsidP="00501B80">
      <w:pPr>
        <w:spacing w:before="120" w:after="120" w:line="276" w:lineRule="auto"/>
        <w:ind w:left="1066" w:hanging="357"/>
        <w:jc w:val="both"/>
        <w:rPr>
          <w:rFonts w:ascii="Verdana" w:hAnsi="Verdana"/>
          <w:b/>
          <w:bCs/>
          <w:sz w:val="20"/>
          <w:szCs w:val="20"/>
          <w:u w:val="single"/>
        </w:rPr>
      </w:pPr>
      <w:r w:rsidRPr="007D16A5">
        <w:rPr>
          <w:rFonts w:ascii="Verdana" w:hAnsi="Verdana"/>
          <w:b/>
          <w:bCs/>
          <w:sz w:val="20"/>
          <w:szCs w:val="20"/>
          <w:u w:val="single"/>
        </w:rPr>
        <w:t>Projektanta drogowego</w:t>
      </w:r>
    </w:p>
    <w:p w:rsidR="00501B80" w:rsidRPr="007D16A5" w:rsidRDefault="00501B80" w:rsidP="00501B80">
      <w:pPr>
        <w:spacing w:before="120" w:after="120" w:line="276" w:lineRule="auto"/>
        <w:ind w:left="1066" w:hanging="357"/>
        <w:jc w:val="both"/>
        <w:rPr>
          <w:rFonts w:ascii="Verdana" w:hAnsi="Verdana"/>
          <w:b/>
          <w:bCs/>
          <w:sz w:val="20"/>
          <w:szCs w:val="20"/>
          <w:u w:val="single"/>
        </w:rPr>
      </w:pPr>
      <w:r>
        <w:rPr>
          <w:rFonts w:ascii="Verdana" w:hAnsi="Verdana"/>
          <w:b/>
          <w:bCs/>
          <w:sz w:val="20"/>
          <w:szCs w:val="20"/>
          <w:u w:val="single"/>
        </w:rPr>
        <w:t>Projektanta mostowego</w:t>
      </w:r>
    </w:p>
    <w:p w:rsidR="00501B80" w:rsidRPr="007D16A5" w:rsidRDefault="00501B80" w:rsidP="00501B80">
      <w:pPr>
        <w:spacing w:before="120" w:after="120" w:line="276" w:lineRule="auto"/>
        <w:ind w:left="1066" w:hanging="357"/>
        <w:jc w:val="both"/>
        <w:rPr>
          <w:rFonts w:ascii="Verdana" w:hAnsi="Verdana"/>
          <w:b/>
          <w:bCs/>
          <w:sz w:val="20"/>
          <w:szCs w:val="20"/>
          <w:u w:val="single"/>
        </w:rPr>
      </w:pPr>
      <w:r w:rsidRPr="007D16A5">
        <w:rPr>
          <w:rFonts w:ascii="Verdana" w:hAnsi="Verdana"/>
          <w:b/>
          <w:bCs/>
          <w:sz w:val="20"/>
          <w:szCs w:val="20"/>
          <w:u w:val="single"/>
        </w:rPr>
        <w:t>Geologa</w:t>
      </w:r>
    </w:p>
    <w:p w:rsidR="00501B80" w:rsidRPr="007D16A5" w:rsidRDefault="00501B80" w:rsidP="00501B80">
      <w:pPr>
        <w:spacing w:before="120" w:after="120" w:line="276" w:lineRule="auto"/>
        <w:ind w:left="1066" w:hanging="357"/>
        <w:jc w:val="both"/>
        <w:rPr>
          <w:rFonts w:ascii="Verdana" w:hAnsi="Verdana"/>
          <w:b/>
          <w:bCs/>
          <w:sz w:val="20"/>
          <w:szCs w:val="20"/>
          <w:u w:val="single"/>
        </w:rPr>
      </w:pPr>
      <w:r w:rsidRPr="007D16A5">
        <w:rPr>
          <w:rFonts w:ascii="Verdana" w:hAnsi="Verdana"/>
          <w:b/>
          <w:bCs/>
          <w:sz w:val="20"/>
          <w:szCs w:val="20"/>
          <w:u w:val="single"/>
        </w:rPr>
        <w:t>Hydrogeologa</w:t>
      </w:r>
    </w:p>
    <w:p w:rsidR="00501B80" w:rsidRPr="007D16A5" w:rsidRDefault="00501B80" w:rsidP="00501B80">
      <w:pPr>
        <w:spacing w:before="120" w:after="120" w:line="276" w:lineRule="auto"/>
        <w:ind w:left="1066" w:hanging="357"/>
        <w:jc w:val="both"/>
        <w:rPr>
          <w:rFonts w:ascii="Verdana" w:hAnsi="Verdana"/>
          <w:b/>
          <w:bCs/>
          <w:sz w:val="20"/>
          <w:szCs w:val="20"/>
          <w:u w:val="single"/>
        </w:rPr>
      </w:pPr>
      <w:r w:rsidRPr="007D16A5">
        <w:rPr>
          <w:rFonts w:ascii="Verdana" w:hAnsi="Verdana"/>
          <w:b/>
          <w:bCs/>
          <w:sz w:val="20"/>
          <w:szCs w:val="20"/>
          <w:u w:val="single"/>
        </w:rPr>
        <w:t>Geofizyka</w:t>
      </w:r>
    </w:p>
    <w:p w:rsidR="00501B80" w:rsidRPr="007D16A5" w:rsidRDefault="00501B80" w:rsidP="00501B80">
      <w:pPr>
        <w:spacing w:before="120" w:after="120" w:line="276" w:lineRule="auto"/>
        <w:ind w:left="1066" w:hanging="357"/>
        <w:jc w:val="both"/>
        <w:rPr>
          <w:rFonts w:ascii="Verdana" w:hAnsi="Verdana"/>
          <w:b/>
          <w:bCs/>
          <w:sz w:val="20"/>
          <w:szCs w:val="20"/>
          <w:u w:val="single"/>
        </w:rPr>
      </w:pPr>
      <w:r w:rsidRPr="007D16A5">
        <w:rPr>
          <w:rFonts w:ascii="Verdana" w:hAnsi="Verdana"/>
          <w:b/>
          <w:bCs/>
          <w:sz w:val="20"/>
          <w:szCs w:val="20"/>
          <w:u w:val="single"/>
        </w:rPr>
        <w:t>Geotechnika</w:t>
      </w:r>
    </w:p>
    <w:p w:rsidR="00501B80" w:rsidRPr="007D16A5" w:rsidRDefault="00501B80" w:rsidP="00501B80">
      <w:pPr>
        <w:ind w:left="709"/>
        <w:jc w:val="both"/>
        <w:rPr>
          <w:rFonts w:ascii="Verdana" w:eastAsiaTheme="minorHAnsi" w:hAnsi="Verdana"/>
          <w:sz w:val="20"/>
          <w:szCs w:val="20"/>
        </w:rPr>
      </w:pPr>
      <w:r w:rsidRPr="007D16A5">
        <w:rPr>
          <w:rFonts w:ascii="Verdana" w:hAnsi="Verdana"/>
          <w:sz w:val="20"/>
          <w:szCs w:val="20"/>
        </w:rPr>
        <w:t>Punkty zostaną przyznane wg następujących zasad:</w:t>
      </w:r>
    </w:p>
    <w:p w:rsidR="00501B80" w:rsidRPr="007D16A5" w:rsidRDefault="00501B80" w:rsidP="00501B80">
      <w:pPr>
        <w:spacing w:before="120" w:after="120"/>
        <w:ind w:left="851" w:hanging="142"/>
        <w:jc w:val="both"/>
        <w:rPr>
          <w:rFonts w:ascii="Verdana" w:hAnsi="Verdana"/>
          <w:sz w:val="20"/>
          <w:szCs w:val="20"/>
        </w:rPr>
      </w:pPr>
      <w:r>
        <w:rPr>
          <w:rFonts w:ascii="Verdana" w:hAnsi="Verdana"/>
          <w:sz w:val="20"/>
          <w:szCs w:val="20"/>
        </w:rPr>
        <w:t>2,5</w:t>
      </w:r>
      <w:r w:rsidRPr="007D16A5">
        <w:rPr>
          <w:rFonts w:ascii="Verdana" w:hAnsi="Verdana"/>
          <w:sz w:val="20"/>
          <w:szCs w:val="20"/>
        </w:rPr>
        <w:t xml:space="preserve"> punkt</w:t>
      </w:r>
      <w:r>
        <w:rPr>
          <w:rFonts w:ascii="Verdana" w:hAnsi="Verdana"/>
          <w:sz w:val="20"/>
          <w:szCs w:val="20"/>
        </w:rPr>
        <w:t>u</w:t>
      </w:r>
      <w:r w:rsidRPr="007D16A5">
        <w:rPr>
          <w:rFonts w:ascii="Verdana" w:hAnsi="Verdana"/>
          <w:sz w:val="20"/>
          <w:szCs w:val="20"/>
        </w:rPr>
        <w:t xml:space="preserve"> – za każdą </w:t>
      </w:r>
      <w:r>
        <w:rPr>
          <w:rFonts w:ascii="Verdana" w:hAnsi="Verdana"/>
          <w:sz w:val="20"/>
          <w:szCs w:val="20"/>
        </w:rPr>
        <w:t>o</w:t>
      </w:r>
      <w:r w:rsidRPr="007D16A5">
        <w:rPr>
          <w:rFonts w:ascii="Verdana" w:hAnsi="Verdana"/>
          <w:sz w:val="20"/>
          <w:szCs w:val="20"/>
        </w:rPr>
        <w:t>sobę</w:t>
      </w:r>
      <w:r>
        <w:rPr>
          <w:rFonts w:ascii="Verdana" w:hAnsi="Verdana"/>
          <w:sz w:val="20"/>
          <w:szCs w:val="20"/>
        </w:rPr>
        <w:t>,</w:t>
      </w:r>
      <w:r w:rsidRPr="007D16A5">
        <w:rPr>
          <w:rFonts w:ascii="Verdana" w:hAnsi="Verdana"/>
          <w:sz w:val="20"/>
          <w:szCs w:val="20"/>
        </w:rPr>
        <w:t xml:space="preserve"> której zatrudnienie na umow</w:t>
      </w:r>
      <w:r>
        <w:rPr>
          <w:rFonts w:ascii="Verdana" w:hAnsi="Verdana"/>
          <w:sz w:val="20"/>
          <w:szCs w:val="20"/>
        </w:rPr>
        <w:t xml:space="preserve">ę o prace </w:t>
      </w:r>
      <w:r w:rsidR="00340410" w:rsidRPr="007D16A5">
        <w:rPr>
          <w:rFonts w:ascii="Verdana" w:hAnsi="Verdana"/>
          <w:sz w:val="20"/>
          <w:szCs w:val="20"/>
        </w:rPr>
        <w:t>na pełny etat</w:t>
      </w:r>
      <w:r w:rsidR="00340410">
        <w:rPr>
          <w:rFonts w:ascii="Verdana" w:hAnsi="Verdana"/>
          <w:sz w:val="20"/>
          <w:szCs w:val="20"/>
        </w:rPr>
        <w:t xml:space="preserve"> </w:t>
      </w:r>
      <w:r>
        <w:rPr>
          <w:rFonts w:ascii="Verdana" w:hAnsi="Verdana"/>
          <w:sz w:val="20"/>
          <w:szCs w:val="20"/>
        </w:rPr>
        <w:t>zadeklaruje wykonawca.</w:t>
      </w:r>
    </w:p>
    <w:p w:rsidR="00501B80" w:rsidRPr="007D16A5" w:rsidRDefault="00501B80" w:rsidP="00501B80">
      <w:pPr>
        <w:spacing w:before="120" w:after="120"/>
        <w:ind w:left="709"/>
        <w:jc w:val="both"/>
        <w:rPr>
          <w:rFonts w:ascii="Verdana" w:hAnsi="Verdana"/>
          <w:b/>
          <w:sz w:val="20"/>
          <w:szCs w:val="20"/>
          <w:u w:val="single"/>
        </w:rPr>
      </w:pPr>
      <w:r w:rsidRPr="007D16A5">
        <w:rPr>
          <w:rFonts w:ascii="Verdana" w:hAnsi="Verdana"/>
          <w:b/>
          <w:sz w:val="20"/>
          <w:szCs w:val="20"/>
          <w:u w:val="single"/>
        </w:rPr>
        <w:t>Uwaga:</w:t>
      </w:r>
    </w:p>
    <w:p w:rsidR="00501B80" w:rsidRPr="004D5E08" w:rsidRDefault="00501B80" w:rsidP="00873C8D">
      <w:pPr>
        <w:pStyle w:val="Akapitzlist"/>
        <w:numPr>
          <w:ilvl w:val="3"/>
          <w:numId w:val="55"/>
        </w:numPr>
        <w:spacing w:before="120" w:after="120"/>
        <w:ind w:left="993" w:hanging="284"/>
        <w:jc w:val="both"/>
        <w:rPr>
          <w:rFonts w:ascii="Verdana" w:hAnsi="Verdana"/>
          <w:bCs/>
        </w:rPr>
      </w:pPr>
      <w:r w:rsidRPr="004D5E08">
        <w:rPr>
          <w:rFonts w:ascii="Verdana" w:hAnsi="Verdana"/>
          <w:bCs/>
        </w:rPr>
        <w:t xml:space="preserve">Formularz </w:t>
      </w:r>
      <w:r w:rsidRPr="004D5E08">
        <w:rPr>
          <w:rFonts w:ascii="Verdana" w:hAnsi="Verdana"/>
          <w:b/>
        </w:rPr>
        <w:t xml:space="preserve">„Kryterium oceny ofert – Zatrudnienie na umowę o prace” </w:t>
      </w:r>
      <w:r w:rsidRPr="004D5E08">
        <w:rPr>
          <w:rFonts w:ascii="Verdana" w:hAnsi="Verdana"/>
          <w:bCs/>
        </w:rPr>
        <w:t xml:space="preserve">do oceny </w:t>
      </w:r>
      <w:r w:rsidRPr="004D5E08">
        <w:rPr>
          <w:rFonts w:ascii="Verdana" w:hAnsi="Verdana"/>
          <w:bCs/>
        </w:rPr>
        <w:br/>
        <w:t>w kryterium „Zatrudnienie na umowę o prace ” składa się wraz z ofertą.</w:t>
      </w:r>
    </w:p>
    <w:p w:rsidR="00501B80" w:rsidRPr="004D5E08" w:rsidRDefault="00501B80" w:rsidP="00873C8D">
      <w:pPr>
        <w:pStyle w:val="Akapitzlist"/>
        <w:numPr>
          <w:ilvl w:val="3"/>
          <w:numId w:val="55"/>
        </w:numPr>
        <w:spacing w:before="120" w:after="120"/>
        <w:ind w:left="993" w:hanging="284"/>
        <w:jc w:val="both"/>
        <w:rPr>
          <w:rFonts w:ascii="Verdana" w:hAnsi="Verdana"/>
          <w:bCs/>
        </w:rPr>
      </w:pPr>
      <w:r w:rsidRPr="004D5E08">
        <w:rPr>
          <w:rFonts w:ascii="Verdana" w:hAnsi="Verdana"/>
          <w:bCs/>
        </w:rPr>
        <w:t>Wykaz do oceny w kryterium „Zatrudnienie na umowę o prace” nie należy do rodzaju dokumentów, o których mowa w art. 25 ust. 1 ustawy, a tym samym nie stosuje art. 26 ust. 3 i 4.</w:t>
      </w:r>
    </w:p>
    <w:p w:rsidR="00501B80" w:rsidRPr="00D03F8C" w:rsidRDefault="00501B80" w:rsidP="00873C8D">
      <w:pPr>
        <w:pStyle w:val="Akapitzlist"/>
        <w:numPr>
          <w:ilvl w:val="3"/>
          <w:numId w:val="55"/>
        </w:numPr>
        <w:spacing w:before="120" w:after="120" w:line="240" w:lineRule="auto"/>
        <w:ind w:left="993" w:hanging="284"/>
        <w:contextualSpacing/>
        <w:jc w:val="both"/>
        <w:rPr>
          <w:rFonts w:ascii="Verdana" w:hAnsi="Verdana"/>
        </w:rPr>
      </w:pPr>
      <w:r w:rsidRPr="00D03F8C">
        <w:rPr>
          <w:rFonts w:ascii="Verdana" w:hAnsi="Verdana"/>
        </w:rPr>
        <w:t xml:space="preserve">W przypadku, gdy wykonawca nie zadeklaruje, że do pełnienia którejkolwiek z ww. funkcji będzie zatrudniał personel na podstawie umowy o pracę na pełny etat lub nie złoży wraz z oferta Formularza </w:t>
      </w:r>
      <w:r w:rsidRPr="00D03F8C">
        <w:rPr>
          <w:rFonts w:ascii="Verdana" w:hAnsi="Verdana"/>
          <w:color w:val="000000"/>
        </w:rPr>
        <w:t xml:space="preserve">„Kryterium oceny ofert Zatrudnienie na umowę o pracę” </w:t>
      </w:r>
      <w:r w:rsidRPr="00D03F8C">
        <w:rPr>
          <w:rFonts w:ascii="Verdana" w:hAnsi="Verdana"/>
        </w:rPr>
        <w:t>wówczas nie otrzyma punktów w kryterium „zatrudnienie na Umowę o pracę”.</w:t>
      </w:r>
    </w:p>
    <w:p w:rsidR="00501B80" w:rsidRDefault="00501B80" w:rsidP="00501B80">
      <w:pPr>
        <w:autoSpaceDE w:val="0"/>
        <w:autoSpaceDN w:val="0"/>
        <w:adjustRightInd w:val="0"/>
        <w:spacing w:before="120" w:after="120"/>
        <w:jc w:val="both"/>
        <w:rPr>
          <w:rFonts w:ascii="Verdana" w:eastAsiaTheme="minorHAnsi" w:hAnsi="Verdana" w:cs="Verdana,Bold"/>
          <w:b/>
          <w:bCs/>
          <w:sz w:val="20"/>
          <w:szCs w:val="20"/>
          <w:lang w:eastAsia="en-US"/>
        </w:rPr>
      </w:pPr>
      <w:r w:rsidRPr="00603943">
        <w:rPr>
          <w:rFonts w:ascii="Verdana" w:eastAsiaTheme="minorHAnsi" w:hAnsi="Verdana" w:cs="Verdana,Bold"/>
          <w:b/>
          <w:bCs/>
          <w:sz w:val="20"/>
          <w:szCs w:val="20"/>
          <w:lang w:eastAsia="en-US"/>
        </w:rPr>
        <w:t>19.1.</w:t>
      </w:r>
      <w:r>
        <w:rPr>
          <w:rFonts w:ascii="Verdana" w:eastAsiaTheme="minorHAnsi" w:hAnsi="Verdana" w:cs="Verdana,Bold"/>
          <w:b/>
          <w:bCs/>
          <w:sz w:val="20"/>
          <w:szCs w:val="20"/>
          <w:lang w:eastAsia="en-US"/>
        </w:rPr>
        <w:t>5</w:t>
      </w:r>
      <w:r w:rsidRPr="00603943">
        <w:rPr>
          <w:rFonts w:ascii="Verdana" w:eastAsiaTheme="minorHAnsi" w:hAnsi="Verdana" w:cs="Verdana,Bold"/>
          <w:b/>
          <w:bCs/>
          <w:sz w:val="20"/>
          <w:szCs w:val="20"/>
          <w:lang w:eastAsia="en-US"/>
        </w:rPr>
        <w:t>. Opis kryter</w:t>
      </w:r>
      <w:r>
        <w:rPr>
          <w:rFonts w:ascii="Verdana" w:eastAsiaTheme="minorHAnsi" w:hAnsi="Verdana" w:cs="Verdana,Bold"/>
          <w:b/>
          <w:bCs/>
          <w:sz w:val="20"/>
          <w:szCs w:val="20"/>
          <w:lang w:eastAsia="en-US"/>
        </w:rPr>
        <w:t>i</w:t>
      </w:r>
      <w:r w:rsidRPr="00603943">
        <w:rPr>
          <w:rFonts w:ascii="Verdana" w:eastAsiaTheme="minorHAnsi" w:hAnsi="Verdana" w:cs="Verdana,Bold"/>
          <w:b/>
          <w:bCs/>
          <w:sz w:val="20"/>
          <w:szCs w:val="20"/>
          <w:lang w:eastAsia="en-US"/>
        </w:rPr>
        <w:t>um „</w:t>
      </w:r>
      <w:r>
        <w:rPr>
          <w:rFonts w:ascii="Verdana" w:eastAsiaTheme="minorHAnsi" w:hAnsi="Verdana" w:cs="Verdana,Bold"/>
          <w:b/>
          <w:bCs/>
          <w:sz w:val="20"/>
          <w:szCs w:val="20"/>
          <w:lang w:eastAsia="en-US"/>
        </w:rPr>
        <w:t>Prowadzenie strony internetowej</w:t>
      </w:r>
      <w:r w:rsidRPr="00603943">
        <w:rPr>
          <w:rFonts w:ascii="Verdana" w:eastAsiaTheme="minorHAnsi" w:hAnsi="Verdana" w:cs="Verdana,Bold"/>
          <w:b/>
          <w:bCs/>
          <w:sz w:val="20"/>
          <w:szCs w:val="20"/>
          <w:lang w:eastAsia="en-US"/>
        </w:rPr>
        <w:t>” (</w:t>
      </w:r>
      <w:r>
        <w:rPr>
          <w:rFonts w:ascii="Verdana" w:eastAsiaTheme="minorHAnsi" w:hAnsi="Verdana" w:cs="Verdana,Bold"/>
          <w:b/>
          <w:bCs/>
          <w:sz w:val="20"/>
          <w:szCs w:val="20"/>
          <w:lang w:eastAsia="en-US"/>
        </w:rPr>
        <w:t>SI</w:t>
      </w:r>
      <w:r w:rsidRPr="00603943">
        <w:rPr>
          <w:rFonts w:ascii="Verdana" w:eastAsiaTheme="minorHAnsi" w:hAnsi="Verdana" w:cs="Verdana,Bold"/>
          <w:b/>
          <w:bCs/>
          <w:sz w:val="20"/>
          <w:szCs w:val="20"/>
          <w:lang w:eastAsia="en-US"/>
        </w:rPr>
        <w:t>)</w:t>
      </w:r>
    </w:p>
    <w:p w:rsidR="00501B80" w:rsidRDefault="00501B80" w:rsidP="00501B80">
      <w:pPr>
        <w:autoSpaceDE w:val="0"/>
        <w:autoSpaceDN w:val="0"/>
        <w:adjustRightInd w:val="0"/>
        <w:spacing w:before="120" w:after="120"/>
        <w:ind w:left="709"/>
        <w:jc w:val="both"/>
        <w:rPr>
          <w:rFonts w:ascii="Verdana" w:eastAsiaTheme="minorHAnsi" w:hAnsi="Verdana" w:cs="Verdana,Bold"/>
          <w:bCs/>
          <w:sz w:val="20"/>
          <w:szCs w:val="20"/>
          <w:lang w:eastAsia="en-US"/>
        </w:rPr>
      </w:pPr>
      <w:r w:rsidRPr="00B1677C">
        <w:rPr>
          <w:rFonts w:ascii="Verdana" w:eastAsiaTheme="minorHAnsi" w:hAnsi="Verdana" w:cs="Verdana,Bold"/>
          <w:bCs/>
          <w:sz w:val="20"/>
          <w:szCs w:val="20"/>
          <w:lang w:eastAsia="en-US"/>
        </w:rPr>
        <w:t xml:space="preserve">W ramach podkryterium </w:t>
      </w:r>
      <w:r>
        <w:rPr>
          <w:rFonts w:ascii="Verdana" w:eastAsiaTheme="minorHAnsi" w:hAnsi="Verdana" w:cs="Verdana,Bold"/>
          <w:bCs/>
          <w:sz w:val="20"/>
          <w:szCs w:val="20"/>
          <w:lang w:eastAsia="en-US"/>
        </w:rPr>
        <w:t>„Prowadzenie strony internetowej” Wykonawcy zostanie przyznane 0 lub 10</w:t>
      </w:r>
      <w:r w:rsidRPr="00B1677C">
        <w:rPr>
          <w:rFonts w:ascii="Verdana" w:eastAsiaTheme="minorHAnsi" w:hAnsi="Verdana" w:cs="Verdana,Bold"/>
          <w:bCs/>
          <w:sz w:val="20"/>
          <w:szCs w:val="20"/>
          <w:lang w:eastAsia="en-US"/>
        </w:rPr>
        <w:t xml:space="preserve"> p</w:t>
      </w:r>
      <w:r>
        <w:rPr>
          <w:rFonts w:ascii="Verdana" w:eastAsiaTheme="minorHAnsi" w:hAnsi="Verdana" w:cs="Verdana,Bold"/>
          <w:bCs/>
          <w:sz w:val="20"/>
          <w:szCs w:val="20"/>
          <w:lang w:eastAsia="en-US"/>
        </w:rPr>
        <w:t>un</w:t>
      </w:r>
      <w:r w:rsidRPr="00B1677C">
        <w:rPr>
          <w:rFonts w:ascii="Verdana" w:eastAsiaTheme="minorHAnsi" w:hAnsi="Verdana" w:cs="Verdana,Bold"/>
          <w:bCs/>
          <w:sz w:val="20"/>
          <w:szCs w:val="20"/>
          <w:lang w:eastAsia="en-US"/>
        </w:rPr>
        <w:t>kt</w:t>
      </w:r>
      <w:r>
        <w:rPr>
          <w:rFonts w:ascii="Verdana" w:eastAsiaTheme="minorHAnsi" w:hAnsi="Verdana" w:cs="Verdana,Bold"/>
          <w:bCs/>
          <w:sz w:val="20"/>
          <w:szCs w:val="20"/>
          <w:lang w:eastAsia="en-US"/>
        </w:rPr>
        <w:t xml:space="preserve">ów </w:t>
      </w:r>
      <w:r w:rsidRPr="007D16A5">
        <w:rPr>
          <w:rFonts w:ascii="Verdana" w:hAnsi="Verdana"/>
          <w:sz w:val="20"/>
          <w:szCs w:val="20"/>
        </w:rPr>
        <w:t xml:space="preserve">w zależności od deklaracji Wykonawcy zawartej w Formularzu </w:t>
      </w:r>
      <w:r w:rsidRPr="007D16A5">
        <w:rPr>
          <w:rFonts w:ascii="Verdana" w:hAnsi="Verdana"/>
          <w:color w:val="000000"/>
          <w:sz w:val="20"/>
          <w:szCs w:val="20"/>
        </w:rPr>
        <w:t>„Kryterium oceny ofert</w:t>
      </w:r>
      <w:r>
        <w:rPr>
          <w:rFonts w:ascii="Verdana" w:hAnsi="Verdana"/>
          <w:color w:val="000000"/>
          <w:sz w:val="20"/>
          <w:szCs w:val="20"/>
        </w:rPr>
        <w:t xml:space="preserve"> - </w:t>
      </w:r>
      <w:r>
        <w:rPr>
          <w:rFonts w:ascii="Verdana" w:eastAsiaTheme="minorHAnsi" w:hAnsi="Verdana" w:cs="Verdana,Bold"/>
          <w:b/>
          <w:bCs/>
          <w:sz w:val="20"/>
          <w:szCs w:val="20"/>
          <w:lang w:eastAsia="en-US"/>
        </w:rPr>
        <w:t>Prowadzenie strony internetowej”</w:t>
      </w:r>
      <w:r>
        <w:rPr>
          <w:rFonts w:ascii="Verdana" w:eastAsiaTheme="minorHAnsi" w:hAnsi="Verdana" w:cs="Verdana,Bold"/>
          <w:bCs/>
          <w:sz w:val="20"/>
          <w:szCs w:val="20"/>
          <w:lang w:eastAsia="en-US"/>
        </w:rPr>
        <w:t>.</w:t>
      </w:r>
      <w:r w:rsidRPr="00B1677C">
        <w:rPr>
          <w:rFonts w:ascii="Verdana" w:eastAsiaTheme="minorHAnsi" w:hAnsi="Verdana" w:cs="Verdana,Bold"/>
          <w:bCs/>
          <w:sz w:val="20"/>
          <w:szCs w:val="20"/>
          <w:lang w:eastAsia="en-US"/>
        </w:rPr>
        <w:t xml:space="preserve"> </w:t>
      </w:r>
      <w:r>
        <w:rPr>
          <w:rFonts w:ascii="Verdana" w:eastAsiaTheme="minorHAnsi" w:hAnsi="Verdana" w:cs="Verdana,Bold"/>
          <w:bCs/>
          <w:sz w:val="20"/>
          <w:szCs w:val="20"/>
          <w:lang w:eastAsia="en-US"/>
        </w:rPr>
        <w:t>W</w:t>
      </w:r>
      <w:r w:rsidRPr="00B1677C">
        <w:rPr>
          <w:rFonts w:ascii="Verdana" w:eastAsiaTheme="minorHAnsi" w:hAnsi="Verdana" w:cs="Verdana,Bold"/>
          <w:bCs/>
          <w:sz w:val="20"/>
          <w:szCs w:val="20"/>
          <w:lang w:eastAsia="en-US"/>
        </w:rPr>
        <w:t xml:space="preserve"> przypadku pozytywnej deklaracji (TAK)</w:t>
      </w:r>
      <w:r>
        <w:rPr>
          <w:rFonts w:ascii="Verdana" w:eastAsiaTheme="minorHAnsi" w:hAnsi="Verdana" w:cs="Verdana,Bold"/>
          <w:bCs/>
          <w:sz w:val="20"/>
          <w:szCs w:val="20"/>
          <w:lang w:eastAsia="en-US"/>
        </w:rPr>
        <w:t xml:space="preserve"> zostanie przyznanych 10 pkt </w:t>
      </w:r>
      <w:r w:rsidRPr="00B1677C">
        <w:rPr>
          <w:rFonts w:ascii="Verdana" w:eastAsiaTheme="minorHAnsi" w:hAnsi="Verdana" w:cs="Verdana,Bold"/>
          <w:bCs/>
          <w:sz w:val="20"/>
          <w:szCs w:val="20"/>
          <w:lang w:eastAsia="en-US"/>
        </w:rPr>
        <w:t>. W przypadku negatywnej deklaracji (NIE)</w:t>
      </w:r>
      <w:r>
        <w:rPr>
          <w:rFonts w:ascii="Verdana" w:eastAsiaTheme="minorHAnsi" w:hAnsi="Verdana" w:cs="Verdana,Bold"/>
          <w:bCs/>
          <w:sz w:val="20"/>
          <w:szCs w:val="20"/>
          <w:lang w:eastAsia="en-US"/>
        </w:rPr>
        <w:t xml:space="preserve"> lub w przypadku </w:t>
      </w:r>
      <w:r w:rsidR="00340410">
        <w:rPr>
          <w:rFonts w:ascii="Verdana" w:eastAsiaTheme="minorHAnsi" w:hAnsi="Verdana" w:cs="Verdana,Bold"/>
          <w:bCs/>
          <w:sz w:val="20"/>
          <w:szCs w:val="20"/>
          <w:lang w:eastAsia="en-US"/>
        </w:rPr>
        <w:t>niezłożenia</w:t>
      </w:r>
      <w:r>
        <w:rPr>
          <w:rFonts w:ascii="Verdana" w:eastAsiaTheme="minorHAnsi" w:hAnsi="Verdana" w:cs="Verdana,Bold"/>
          <w:bCs/>
          <w:sz w:val="20"/>
          <w:szCs w:val="20"/>
          <w:lang w:eastAsia="en-US"/>
        </w:rPr>
        <w:t xml:space="preserve"> wraz z ofert</w:t>
      </w:r>
      <w:r w:rsidR="00340410">
        <w:rPr>
          <w:rFonts w:ascii="Verdana" w:eastAsiaTheme="minorHAnsi" w:hAnsi="Verdana" w:cs="Verdana,Bold"/>
          <w:bCs/>
          <w:sz w:val="20"/>
          <w:szCs w:val="20"/>
          <w:lang w:eastAsia="en-US"/>
        </w:rPr>
        <w:t>ą</w:t>
      </w:r>
      <w:r>
        <w:rPr>
          <w:rFonts w:ascii="Verdana" w:eastAsiaTheme="minorHAnsi" w:hAnsi="Verdana" w:cs="Verdana,Bold"/>
          <w:bCs/>
          <w:sz w:val="20"/>
          <w:szCs w:val="20"/>
          <w:lang w:eastAsia="en-US"/>
        </w:rPr>
        <w:t xml:space="preserve"> formularza 2.3</w:t>
      </w:r>
      <w:r w:rsidRPr="00501B80">
        <w:rPr>
          <w:rFonts w:ascii="Verdana" w:hAnsi="Verdana"/>
          <w:color w:val="000000"/>
          <w:sz w:val="20"/>
          <w:szCs w:val="20"/>
        </w:rPr>
        <w:t xml:space="preserve"> </w:t>
      </w:r>
      <w:r w:rsidRPr="007D16A5">
        <w:rPr>
          <w:rFonts w:ascii="Verdana" w:hAnsi="Verdana"/>
          <w:color w:val="000000"/>
          <w:sz w:val="20"/>
          <w:szCs w:val="20"/>
        </w:rPr>
        <w:t>Kryterium oceny ofert</w:t>
      </w:r>
      <w:r>
        <w:rPr>
          <w:rFonts w:ascii="Verdana" w:hAnsi="Verdana"/>
          <w:color w:val="000000"/>
          <w:sz w:val="20"/>
          <w:szCs w:val="20"/>
        </w:rPr>
        <w:t xml:space="preserve"> - </w:t>
      </w:r>
      <w:r>
        <w:rPr>
          <w:rFonts w:ascii="Verdana" w:eastAsiaTheme="minorHAnsi" w:hAnsi="Verdana" w:cs="Verdana,Bold"/>
          <w:b/>
          <w:bCs/>
          <w:sz w:val="20"/>
          <w:szCs w:val="20"/>
          <w:lang w:eastAsia="en-US"/>
        </w:rPr>
        <w:t>Prowadzenie strony internetowej”</w:t>
      </w:r>
      <w:r>
        <w:rPr>
          <w:rFonts w:ascii="Verdana" w:eastAsiaTheme="minorHAnsi" w:hAnsi="Verdana" w:cs="Verdana,Bold"/>
          <w:bCs/>
          <w:sz w:val="20"/>
          <w:szCs w:val="20"/>
          <w:lang w:eastAsia="en-US"/>
        </w:rPr>
        <w:t>.</w:t>
      </w:r>
      <w:r w:rsidRPr="00B1677C">
        <w:rPr>
          <w:rFonts w:ascii="Verdana" w:eastAsiaTheme="minorHAnsi" w:hAnsi="Verdana" w:cs="Verdana,Bold"/>
          <w:bCs/>
          <w:sz w:val="20"/>
          <w:szCs w:val="20"/>
          <w:lang w:eastAsia="en-US"/>
        </w:rPr>
        <w:t xml:space="preserve">  Wykonawca otrzyma 0 punktów. Składając deklarację (TAK), Wykonawca zobowiązuje się do wykonania działania zgodnie z poniższym opisem.</w:t>
      </w:r>
    </w:p>
    <w:p w:rsidR="00501B80" w:rsidRPr="00F438EF" w:rsidRDefault="00501B80" w:rsidP="00501B80">
      <w:pPr>
        <w:pStyle w:val="Tekstpodstawowywcity"/>
        <w:spacing w:before="120"/>
        <w:ind w:left="993" w:hanging="989"/>
        <w:contextualSpacing/>
        <w:jc w:val="both"/>
        <w:rPr>
          <w:rFonts w:ascii="Verdana" w:hAnsi="Verdana"/>
          <w:sz w:val="20"/>
          <w:szCs w:val="20"/>
        </w:rPr>
      </w:pPr>
      <w:r>
        <w:rPr>
          <w:rFonts w:ascii="Verdana" w:hAnsi="Verdana"/>
          <w:bCs/>
          <w:sz w:val="20"/>
          <w:szCs w:val="20"/>
        </w:rPr>
        <w:lastRenderedPageBreak/>
        <w:t>19.1.5.1</w:t>
      </w:r>
      <w:r>
        <w:rPr>
          <w:rFonts w:ascii="Verdana" w:hAnsi="Verdana"/>
          <w:bCs/>
          <w:sz w:val="20"/>
          <w:szCs w:val="20"/>
        </w:rPr>
        <w:tab/>
      </w:r>
      <w:r w:rsidRPr="002A21B0">
        <w:rPr>
          <w:rFonts w:ascii="Verdana" w:hAnsi="Verdana"/>
          <w:bCs/>
          <w:sz w:val="20"/>
          <w:szCs w:val="20"/>
        </w:rPr>
        <w:t>Adres strony internetowej kontaktu powinien nawiązywać do nazwy opracowania i nie może zawierać nazw komercyjnych. Adres strony podlega uzgodnieniu przez Zamawiającego.</w:t>
      </w:r>
    </w:p>
    <w:p w:rsidR="00501B80" w:rsidRPr="002A21B0" w:rsidRDefault="00501B80" w:rsidP="00873C8D">
      <w:pPr>
        <w:pStyle w:val="Tekstpodstawowywcity"/>
        <w:numPr>
          <w:ilvl w:val="3"/>
          <w:numId w:val="56"/>
        </w:numPr>
        <w:spacing w:before="120" w:after="120"/>
        <w:ind w:left="993" w:hanging="993"/>
        <w:contextualSpacing/>
        <w:jc w:val="both"/>
        <w:rPr>
          <w:rFonts w:ascii="Verdana" w:hAnsi="Verdana"/>
          <w:bCs/>
          <w:sz w:val="20"/>
          <w:szCs w:val="20"/>
        </w:rPr>
      </w:pPr>
      <w:r w:rsidRPr="002A21B0">
        <w:rPr>
          <w:rFonts w:ascii="Verdana" w:hAnsi="Verdana"/>
          <w:bCs/>
          <w:sz w:val="20"/>
          <w:szCs w:val="20"/>
        </w:rPr>
        <w:t>Strona internetowa powinna zostać utworzona nie później niż w ciągu 3 tygodni od daty zawarcia Umowy.</w:t>
      </w:r>
    </w:p>
    <w:p w:rsidR="00501B80" w:rsidRPr="002A21B0" w:rsidRDefault="00501B80" w:rsidP="00873C8D">
      <w:pPr>
        <w:pStyle w:val="Tekstpodstawowywcity"/>
        <w:numPr>
          <w:ilvl w:val="3"/>
          <w:numId w:val="56"/>
        </w:numPr>
        <w:spacing w:before="120" w:after="120"/>
        <w:ind w:left="993" w:hanging="993"/>
        <w:contextualSpacing/>
        <w:jc w:val="both"/>
        <w:rPr>
          <w:rFonts w:ascii="Verdana" w:hAnsi="Verdana"/>
          <w:bCs/>
          <w:sz w:val="20"/>
          <w:szCs w:val="20"/>
        </w:rPr>
      </w:pPr>
      <w:r w:rsidRPr="002A21B0">
        <w:rPr>
          <w:rFonts w:ascii="Verdana" w:hAnsi="Verdana"/>
          <w:bCs/>
          <w:sz w:val="20"/>
          <w:szCs w:val="20"/>
        </w:rPr>
        <w:t>Wykonawca stworzy i będzie prowadził w okresie t</w:t>
      </w:r>
      <w:r>
        <w:rPr>
          <w:rFonts w:ascii="Verdana" w:hAnsi="Verdana"/>
          <w:bCs/>
          <w:sz w:val="20"/>
          <w:szCs w:val="20"/>
        </w:rPr>
        <w:t>rwania Umowy stronę internetową</w:t>
      </w:r>
      <w:r w:rsidRPr="002A21B0">
        <w:rPr>
          <w:rFonts w:ascii="Verdana" w:hAnsi="Verdana"/>
          <w:bCs/>
          <w:sz w:val="20"/>
          <w:szCs w:val="20"/>
        </w:rPr>
        <w:t xml:space="preserve"> informującą szczegółowo o postępie prac w danym okresie, aktualizowaną co najmniej raz na tydzień lub w innym okresie ustalonym z Zamawiającym.</w:t>
      </w:r>
    </w:p>
    <w:p w:rsidR="00501B80" w:rsidRDefault="00501B80" w:rsidP="00873C8D">
      <w:pPr>
        <w:pStyle w:val="Tekstpodstawowywcity"/>
        <w:numPr>
          <w:ilvl w:val="3"/>
          <w:numId w:val="56"/>
        </w:numPr>
        <w:spacing w:before="120" w:after="120"/>
        <w:ind w:left="993" w:hanging="993"/>
        <w:contextualSpacing/>
        <w:jc w:val="both"/>
        <w:rPr>
          <w:rFonts w:ascii="Verdana" w:hAnsi="Verdana"/>
          <w:bCs/>
          <w:sz w:val="20"/>
          <w:szCs w:val="20"/>
        </w:rPr>
      </w:pPr>
      <w:r w:rsidRPr="002A21B0">
        <w:rPr>
          <w:rFonts w:ascii="Verdana" w:hAnsi="Verdana"/>
          <w:bCs/>
          <w:sz w:val="20"/>
          <w:szCs w:val="20"/>
        </w:rPr>
        <w:t>Projekt strony „www" przed wdrożeniem zostanie uzgodniony i zaakceptowany przez Zamawiającego.</w:t>
      </w:r>
    </w:p>
    <w:p w:rsidR="00501B80" w:rsidRDefault="00501B80" w:rsidP="00873C8D">
      <w:pPr>
        <w:pStyle w:val="Tekstpodstawowywcity"/>
        <w:numPr>
          <w:ilvl w:val="3"/>
          <w:numId w:val="56"/>
        </w:numPr>
        <w:spacing w:before="120" w:after="120"/>
        <w:ind w:left="993" w:hanging="993"/>
        <w:contextualSpacing/>
        <w:jc w:val="both"/>
        <w:rPr>
          <w:rFonts w:ascii="Verdana" w:hAnsi="Verdana"/>
          <w:bCs/>
          <w:sz w:val="20"/>
          <w:szCs w:val="20"/>
        </w:rPr>
      </w:pPr>
      <w:r>
        <w:rPr>
          <w:rFonts w:ascii="Verdana" w:hAnsi="Verdana"/>
          <w:bCs/>
          <w:sz w:val="20"/>
          <w:szCs w:val="20"/>
        </w:rPr>
        <w:t>Na prośbę Zamawiającego, wykonawca umieści dodatkowe dane m.in. decyzje.</w:t>
      </w:r>
    </w:p>
    <w:p w:rsidR="00501B80" w:rsidRPr="002A21B0" w:rsidRDefault="00501B80" w:rsidP="00873C8D">
      <w:pPr>
        <w:pStyle w:val="Tekstpodstawowywcity"/>
        <w:numPr>
          <w:ilvl w:val="3"/>
          <w:numId w:val="56"/>
        </w:numPr>
        <w:spacing w:before="120" w:after="120"/>
        <w:ind w:left="993" w:hanging="993"/>
        <w:contextualSpacing/>
        <w:jc w:val="both"/>
        <w:rPr>
          <w:rFonts w:ascii="Verdana" w:hAnsi="Verdana"/>
          <w:bCs/>
          <w:sz w:val="20"/>
          <w:szCs w:val="20"/>
        </w:rPr>
      </w:pPr>
      <w:r w:rsidRPr="002A21B0">
        <w:rPr>
          <w:rFonts w:ascii="Verdana" w:hAnsi="Verdana"/>
          <w:bCs/>
          <w:sz w:val="20"/>
          <w:szCs w:val="20"/>
        </w:rPr>
        <w:t>Strona internetowa powinna zawierać przynajmniej:</w:t>
      </w:r>
    </w:p>
    <w:p w:rsidR="00501B80" w:rsidRDefault="00501B80" w:rsidP="00873C8D">
      <w:pPr>
        <w:pStyle w:val="Tekstpodstawowywcity"/>
        <w:numPr>
          <w:ilvl w:val="0"/>
          <w:numId w:val="53"/>
        </w:numPr>
        <w:spacing w:before="120" w:after="120"/>
        <w:contextualSpacing/>
        <w:jc w:val="both"/>
        <w:rPr>
          <w:rFonts w:ascii="Verdana" w:hAnsi="Verdana"/>
          <w:bCs/>
          <w:sz w:val="20"/>
          <w:szCs w:val="20"/>
        </w:rPr>
      </w:pPr>
      <w:r w:rsidRPr="002A21B0">
        <w:rPr>
          <w:rFonts w:ascii="Verdana" w:hAnsi="Verdana"/>
          <w:bCs/>
          <w:sz w:val="20"/>
          <w:szCs w:val="20"/>
        </w:rPr>
        <w:t>opis (językiem „nietechnicznym") wraz z jego głównymi celami, koszta</w:t>
      </w:r>
      <w:r>
        <w:rPr>
          <w:rFonts w:ascii="Verdana" w:hAnsi="Verdana"/>
          <w:bCs/>
          <w:sz w:val="20"/>
          <w:szCs w:val="20"/>
        </w:rPr>
        <w:t>mi oraz spodziewanymi efektami,</w:t>
      </w:r>
    </w:p>
    <w:p w:rsidR="00501B80" w:rsidRPr="002A21B0" w:rsidRDefault="00501B80" w:rsidP="00873C8D">
      <w:pPr>
        <w:pStyle w:val="Tekstpodstawowywcity"/>
        <w:numPr>
          <w:ilvl w:val="0"/>
          <w:numId w:val="53"/>
        </w:numPr>
        <w:spacing w:before="120" w:after="120"/>
        <w:contextualSpacing/>
        <w:jc w:val="both"/>
        <w:rPr>
          <w:rFonts w:ascii="Verdana" w:hAnsi="Verdana"/>
          <w:bCs/>
          <w:sz w:val="20"/>
          <w:szCs w:val="20"/>
        </w:rPr>
      </w:pPr>
      <w:r w:rsidRPr="002A21B0">
        <w:rPr>
          <w:rFonts w:ascii="Verdana" w:hAnsi="Verdana"/>
          <w:bCs/>
          <w:sz w:val="20"/>
          <w:szCs w:val="20"/>
        </w:rPr>
        <w:t>nazwę i adres Zamawiającego i Wykonawcy wraz z danymi kontaktowymi,</w:t>
      </w:r>
    </w:p>
    <w:p w:rsidR="00501B80" w:rsidRPr="002A21B0" w:rsidRDefault="00501B80" w:rsidP="00873C8D">
      <w:pPr>
        <w:pStyle w:val="Tekstpodstawowywcity"/>
        <w:numPr>
          <w:ilvl w:val="0"/>
          <w:numId w:val="53"/>
        </w:numPr>
        <w:spacing w:before="120" w:after="120"/>
        <w:contextualSpacing/>
        <w:jc w:val="both"/>
        <w:rPr>
          <w:rFonts w:ascii="Verdana" w:hAnsi="Verdana"/>
          <w:bCs/>
          <w:sz w:val="20"/>
          <w:szCs w:val="20"/>
        </w:rPr>
      </w:pPr>
      <w:r w:rsidRPr="002A21B0">
        <w:rPr>
          <w:rFonts w:ascii="Verdana" w:hAnsi="Verdana"/>
          <w:bCs/>
          <w:sz w:val="20"/>
          <w:szCs w:val="20"/>
        </w:rPr>
        <w:t>schemat przebiegu drogi oraz schematy (wraz z opisami) węzłów, skrzyżowań i ciekawych rozwiązań inżynierskich na podkładzie topograficznym,</w:t>
      </w:r>
    </w:p>
    <w:p w:rsidR="00501B80" w:rsidRPr="002A21B0" w:rsidRDefault="00501B80" w:rsidP="00873C8D">
      <w:pPr>
        <w:pStyle w:val="Tekstpodstawowywcity"/>
        <w:numPr>
          <w:ilvl w:val="0"/>
          <w:numId w:val="53"/>
        </w:numPr>
        <w:spacing w:before="120" w:after="120"/>
        <w:contextualSpacing/>
        <w:jc w:val="both"/>
        <w:rPr>
          <w:rFonts w:ascii="Verdana" w:hAnsi="Verdana"/>
          <w:bCs/>
          <w:sz w:val="20"/>
          <w:szCs w:val="20"/>
        </w:rPr>
      </w:pPr>
      <w:r w:rsidRPr="002A21B0">
        <w:rPr>
          <w:rFonts w:ascii="Verdana" w:hAnsi="Verdana"/>
          <w:bCs/>
          <w:sz w:val="20"/>
          <w:szCs w:val="20"/>
        </w:rPr>
        <w:t>opis aktualnego zaawansowania rzeczowego,</w:t>
      </w:r>
    </w:p>
    <w:p w:rsidR="00501B80" w:rsidRPr="002A21B0" w:rsidRDefault="00501B80" w:rsidP="00873C8D">
      <w:pPr>
        <w:pStyle w:val="Tekstpodstawowywcity"/>
        <w:numPr>
          <w:ilvl w:val="0"/>
          <w:numId w:val="53"/>
        </w:numPr>
        <w:spacing w:before="120" w:after="120"/>
        <w:contextualSpacing/>
        <w:jc w:val="both"/>
        <w:rPr>
          <w:rFonts w:ascii="Verdana" w:hAnsi="Verdana"/>
          <w:bCs/>
          <w:sz w:val="20"/>
          <w:szCs w:val="20"/>
        </w:rPr>
      </w:pPr>
      <w:r w:rsidRPr="002A21B0">
        <w:rPr>
          <w:rFonts w:ascii="Verdana" w:hAnsi="Verdana"/>
          <w:bCs/>
          <w:sz w:val="20"/>
          <w:szCs w:val="20"/>
        </w:rPr>
        <w:t xml:space="preserve">wizualizację całej inwestycji tj. ciągu trasy wraz z obiektami na podkładzie </w:t>
      </w:r>
      <w:r>
        <w:rPr>
          <w:rFonts w:ascii="Verdana" w:hAnsi="Verdana"/>
          <w:bCs/>
          <w:sz w:val="20"/>
          <w:szCs w:val="20"/>
        </w:rPr>
        <w:t>topograficznym i ortofotomapie,</w:t>
      </w:r>
    </w:p>
    <w:p w:rsidR="00501B80" w:rsidRPr="002A21B0" w:rsidRDefault="00501B80" w:rsidP="00873C8D">
      <w:pPr>
        <w:pStyle w:val="Tekstpodstawowywcity"/>
        <w:numPr>
          <w:ilvl w:val="0"/>
          <w:numId w:val="53"/>
        </w:numPr>
        <w:spacing w:before="120" w:after="120"/>
        <w:contextualSpacing/>
        <w:jc w:val="both"/>
        <w:rPr>
          <w:rFonts w:ascii="Verdana" w:hAnsi="Verdana"/>
          <w:bCs/>
          <w:sz w:val="20"/>
          <w:szCs w:val="20"/>
        </w:rPr>
      </w:pPr>
      <w:r>
        <w:rPr>
          <w:rFonts w:ascii="Verdana" w:hAnsi="Verdana"/>
          <w:bCs/>
          <w:sz w:val="20"/>
          <w:szCs w:val="20"/>
        </w:rPr>
        <w:t>datę ostatniej aktualizacji,</w:t>
      </w:r>
    </w:p>
    <w:p w:rsidR="00501B80" w:rsidRDefault="00501B80" w:rsidP="00873C8D">
      <w:pPr>
        <w:pStyle w:val="Tekstpodstawowywcity"/>
        <w:numPr>
          <w:ilvl w:val="0"/>
          <w:numId w:val="53"/>
        </w:numPr>
        <w:spacing w:before="120" w:after="120"/>
        <w:contextualSpacing/>
        <w:jc w:val="both"/>
        <w:rPr>
          <w:rFonts w:ascii="Verdana" w:hAnsi="Verdana"/>
          <w:bCs/>
          <w:sz w:val="20"/>
          <w:szCs w:val="20"/>
        </w:rPr>
      </w:pPr>
      <w:r w:rsidRPr="002A21B0">
        <w:rPr>
          <w:rFonts w:ascii="Verdana" w:hAnsi="Verdana"/>
          <w:bCs/>
          <w:sz w:val="20"/>
          <w:szCs w:val="20"/>
        </w:rPr>
        <w:t>liczba odsłon użytkowników w podziale na stan na dany dzień i sumarycz</w:t>
      </w:r>
      <w:r>
        <w:rPr>
          <w:rFonts w:ascii="Verdana" w:hAnsi="Verdana"/>
          <w:bCs/>
          <w:sz w:val="20"/>
          <w:szCs w:val="20"/>
        </w:rPr>
        <w:t>ną od początku powstania strony,</w:t>
      </w:r>
    </w:p>
    <w:p w:rsidR="00501B80" w:rsidRPr="002A21B0" w:rsidRDefault="00501B80" w:rsidP="00873C8D">
      <w:pPr>
        <w:pStyle w:val="Tekstpodstawowywcity"/>
        <w:numPr>
          <w:ilvl w:val="0"/>
          <w:numId w:val="53"/>
        </w:numPr>
        <w:spacing w:before="120" w:after="120"/>
        <w:ind w:left="1077" w:hanging="357"/>
        <w:contextualSpacing/>
        <w:jc w:val="both"/>
        <w:rPr>
          <w:rFonts w:ascii="Verdana" w:hAnsi="Verdana"/>
          <w:bCs/>
          <w:sz w:val="20"/>
          <w:szCs w:val="20"/>
        </w:rPr>
      </w:pPr>
      <w:r>
        <w:rPr>
          <w:rFonts w:ascii="Verdana" w:hAnsi="Verdana"/>
          <w:bCs/>
          <w:sz w:val="20"/>
          <w:szCs w:val="20"/>
        </w:rPr>
        <w:t xml:space="preserve">mapę do celów projektowych z wrysowanym </w:t>
      </w:r>
      <w:r>
        <w:rPr>
          <w:rFonts w:ascii="Verdana" w:hAnsi="Verdana" w:cs="TimesNewRomanPSMT"/>
          <w:color w:val="1D1B11" w:themeColor="background2" w:themeShade="1A"/>
          <w:sz w:val="20"/>
          <w:szCs w:val="20"/>
        </w:rPr>
        <w:t>przebiegiem</w:t>
      </w:r>
      <w:r w:rsidRPr="000C6C09">
        <w:rPr>
          <w:rFonts w:ascii="Verdana" w:hAnsi="Verdana" w:cs="TimesNewRomanPSMT"/>
          <w:color w:val="1D1B11" w:themeColor="background2" w:themeShade="1A"/>
          <w:sz w:val="20"/>
          <w:szCs w:val="20"/>
        </w:rPr>
        <w:t xml:space="preserve"> przedmiotowego odcinka drogi, rozwiązań geometrycznych (drogowych, inżynierskich i środowiskowych) </w:t>
      </w:r>
      <w:r>
        <w:rPr>
          <w:rFonts w:ascii="Verdana" w:hAnsi="Verdana"/>
          <w:bCs/>
          <w:sz w:val="20"/>
          <w:szCs w:val="20"/>
        </w:rPr>
        <w:t>z widocznymi numerami działek ich granicami, czytelnymi nazwami obrębów i ich granicami.</w:t>
      </w:r>
    </w:p>
    <w:p w:rsidR="00501B80" w:rsidRDefault="00501B80" w:rsidP="00501B80">
      <w:pPr>
        <w:pStyle w:val="Tekstpodstawowywcity"/>
        <w:spacing w:before="120"/>
        <w:ind w:left="709"/>
        <w:jc w:val="both"/>
        <w:rPr>
          <w:rFonts w:ascii="Verdana" w:hAnsi="Verdana"/>
          <w:bCs/>
          <w:sz w:val="20"/>
          <w:szCs w:val="20"/>
        </w:rPr>
      </w:pPr>
      <w:r w:rsidRPr="002A21B0">
        <w:rPr>
          <w:rFonts w:ascii="Verdana" w:hAnsi="Verdana"/>
          <w:bCs/>
          <w:sz w:val="20"/>
          <w:szCs w:val="20"/>
        </w:rPr>
        <w:t>Po zakończeniu Umowy, Wykonawca zarchiwizuje na nośniku elektronicznym zawartość całych stron i wraz z kodami źródłowymi przekaże Zamawiającemu.</w:t>
      </w:r>
    </w:p>
    <w:p w:rsidR="00501B80" w:rsidRPr="00947207" w:rsidRDefault="00501B80" w:rsidP="00501B80">
      <w:pPr>
        <w:autoSpaceDE w:val="0"/>
        <w:autoSpaceDN w:val="0"/>
        <w:adjustRightInd w:val="0"/>
        <w:spacing w:before="120" w:after="120"/>
        <w:ind w:left="709" w:hanging="709"/>
        <w:jc w:val="both"/>
        <w:rPr>
          <w:rFonts w:ascii="Verdana" w:eastAsiaTheme="minorHAnsi" w:hAnsi="Verdana" w:cs="Verdana,Bold"/>
          <w:bCs/>
          <w:sz w:val="20"/>
          <w:szCs w:val="20"/>
          <w:lang w:eastAsia="en-US"/>
        </w:rPr>
      </w:pPr>
      <w:r w:rsidRPr="00FE0AAB">
        <w:rPr>
          <w:rFonts w:ascii="Verdana" w:eastAsiaTheme="minorHAnsi" w:hAnsi="Verdana" w:cs="Verdana,Bold"/>
          <w:b/>
          <w:bCs/>
          <w:sz w:val="20"/>
          <w:szCs w:val="20"/>
          <w:lang w:eastAsia="en-US"/>
        </w:rPr>
        <w:t>19.2.</w:t>
      </w:r>
      <w:r w:rsidRPr="00FE0AAB">
        <w:rPr>
          <w:rFonts w:ascii="Verdana" w:eastAsiaTheme="minorHAnsi" w:hAnsi="Verdana" w:cs="Verdana,Bold"/>
          <w:b/>
          <w:bCs/>
          <w:sz w:val="20"/>
          <w:szCs w:val="20"/>
          <w:lang w:eastAsia="en-US"/>
        </w:rPr>
        <w:tab/>
        <w:t>Zamawiający udzieli zamówienia Wykonawcy, który spełni wszystkie postawione w Specyfikacji warunki oraz otrzyma największą liczbę punktów (P) wyliczoną zgodnie z poniższym wzorem:</w:t>
      </w:r>
    </w:p>
    <w:p w:rsidR="00501B80" w:rsidRPr="007D16A5" w:rsidRDefault="00501B80" w:rsidP="00501B80">
      <w:pPr>
        <w:spacing w:before="120"/>
        <w:ind w:left="705"/>
        <w:jc w:val="center"/>
        <w:rPr>
          <w:rFonts w:ascii="Verdana" w:hAnsi="Verdana"/>
          <w:b/>
          <w:spacing w:val="-8"/>
          <w:sz w:val="20"/>
          <w:szCs w:val="20"/>
        </w:rPr>
      </w:pPr>
      <w:r w:rsidRPr="007D16A5">
        <w:rPr>
          <w:rFonts w:ascii="Verdana" w:hAnsi="Verdana"/>
          <w:b/>
          <w:spacing w:val="-8"/>
          <w:sz w:val="20"/>
          <w:szCs w:val="20"/>
        </w:rPr>
        <w:t>P = C + D + UP + SI</w:t>
      </w:r>
    </w:p>
    <w:p w:rsidR="00501B80" w:rsidRPr="00947207" w:rsidRDefault="00501B80" w:rsidP="00501B80">
      <w:pPr>
        <w:spacing w:before="120"/>
        <w:ind w:left="705"/>
        <w:jc w:val="both"/>
        <w:rPr>
          <w:rFonts w:ascii="Verdana" w:hAnsi="Verdana"/>
          <w:spacing w:val="-8"/>
          <w:sz w:val="20"/>
          <w:szCs w:val="20"/>
        </w:rPr>
      </w:pPr>
      <w:r w:rsidRPr="00F96659">
        <w:rPr>
          <w:rFonts w:ascii="Verdana" w:hAnsi="Verdana"/>
          <w:b/>
          <w:spacing w:val="-8"/>
          <w:sz w:val="20"/>
          <w:szCs w:val="20"/>
        </w:rPr>
        <w:t xml:space="preserve"> gdzie:</w:t>
      </w:r>
    </w:p>
    <w:p w:rsidR="00501B80" w:rsidRPr="003E7A81" w:rsidRDefault="00501B80" w:rsidP="00501B80">
      <w:pPr>
        <w:spacing w:before="120"/>
        <w:ind w:left="705"/>
        <w:jc w:val="both"/>
        <w:rPr>
          <w:rFonts w:ascii="Verdana" w:hAnsi="Verdana"/>
          <w:spacing w:val="-8"/>
          <w:sz w:val="20"/>
          <w:szCs w:val="20"/>
        </w:rPr>
      </w:pPr>
      <w:r>
        <w:rPr>
          <w:rFonts w:ascii="Verdana" w:hAnsi="Verdana"/>
          <w:spacing w:val="-8"/>
          <w:sz w:val="20"/>
          <w:szCs w:val="20"/>
        </w:rPr>
        <w:t xml:space="preserve"> P –</w:t>
      </w:r>
      <w:r w:rsidRPr="003E7A81">
        <w:rPr>
          <w:rFonts w:ascii="Verdana" w:hAnsi="Verdana"/>
          <w:spacing w:val="-8"/>
          <w:sz w:val="20"/>
          <w:szCs w:val="20"/>
        </w:rPr>
        <w:t xml:space="preserve"> suma ilości uzyskanych punktów </w:t>
      </w:r>
    </w:p>
    <w:p w:rsidR="00501B80" w:rsidRPr="003E7A81" w:rsidRDefault="00501B80" w:rsidP="00501B80">
      <w:pPr>
        <w:spacing w:before="120" w:after="120"/>
        <w:ind w:left="705"/>
        <w:jc w:val="both"/>
        <w:rPr>
          <w:rFonts w:ascii="Verdana" w:hAnsi="Verdana"/>
          <w:spacing w:val="-8"/>
          <w:sz w:val="20"/>
          <w:szCs w:val="20"/>
        </w:rPr>
      </w:pPr>
      <w:r>
        <w:rPr>
          <w:rFonts w:ascii="Verdana" w:hAnsi="Verdana"/>
          <w:spacing w:val="-8"/>
          <w:sz w:val="20"/>
          <w:szCs w:val="20"/>
        </w:rPr>
        <w:t xml:space="preserve"> C –</w:t>
      </w:r>
      <w:r w:rsidRPr="003E7A81">
        <w:rPr>
          <w:rFonts w:ascii="Verdana" w:hAnsi="Verdana"/>
          <w:spacing w:val="-8"/>
          <w:sz w:val="20"/>
          <w:szCs w:val="20"/>
        </w:rPr>
        <w:t xml:space="preserve"> ilość punktów uzyskanych w kryterium „cena (cena ofertowa brutto)”</w:t>
      </w:r>
      <w:r>
        <w:rPr>
          <w:rFonts w:ascii="Verdana" w:hAnsi="Verdana"/>
          <w:spacing w:val="-8"/>
          <w:sz w:val="20"/>
          <w:szCs w:val="20"/>
        </w:rPr>
        <w:t>,</w:t>
      </w:r>
    </w:p>
    <w:p w:rsidR="001F7F8E" w:rsidRDefault="00501B80" w:rsidP="00501B80">
      <w:pPr>
        <w:autoSpaceDE w:val="0"/>
        <w:autoSpaceDN w:val="0"/>
        <w:adjustRightInd w:val="0"/>
        <w:spacing w:after="120"/>
        <w:ind w:left="1134" w:hanging="429"/>
        <w:rPr>
          <w:rFonts w:ascii="Verdana" w:hAnsi="Verdana"/>
          <w:spacing w:val="-8"/>
          <w:sz w:val="20"/>
          <w:szCs w:val="20"/>
        </w:rPr>
      </w:pPr>
      <w:r>
        <w:rPr>
          <w:rFonts w:ascii="Verdana" w:hAnsi="Verdana"/>
          <w:spacing w:val="-8"/>
          <w:sz w:val="20"/>
          <w:szCs w:val="20"/>
        </w:rPr>
        <w:t xml:space="preserve"> D – </w:t>
      </w:r>
      <w:r w:rsidRPr="003E7A81">
        <w:rPr>
          <w:rFonts w:ascii="Verdana" w:hAnsi="Verdana"/>
          <w:spacing w:val="-8"/>
          <w:sz w:val="20"/>
          <w:szCs w:val="20"/>
        </w:rPr>
        <w:t>ilość punktów uzyskanych w kryterium „</w:t>
      </w:r>
      <w:r>
        <w:rPr>
          <w:rFonts w:ascii="Verdana" w:hAnsi="Verdana"/>
          <w:spacing w:val="-8"/>
          <w:sz w:val="20"/>
          <w:szCs w:val="20"/>
        </w:rPr>
        <w:t>doświadczenie personelu</w:t>
      </w:r>
      <w:r w:rsidRPr="003E7A81">
        <w:rPr>
          <w:rFonts w:ascii="Verdana" w:hAnsi="Verdana"/>
          <w:spacing w:val="-8"/>
          <w:sz w:val="20"/>
          <w:szCs w:val="20"/>
        </w:rPr>
        <w:t>”</w:t>
      </w:r>
      <w:r>
        <w:rPr>
          <w:rFonts w:ascii="Verdana" w:hAnsi="Verdana"/>
          <w:spacing w:val="-8"/>
          <w:sz w:val="20"/>
          <w:szCs w:val="20"/>
        </w:rPr>
        <w:t>,</w:t>
      </w:r>
    </w:p>
    <w:p w:rsidR="00501B80" w:rsidRDefault="00501B80" w:rsidP="00501B80">
      <w:pPr>
        <w:autoSpaceDE w:val="0"/>
        <w:autoSpaceDN w:val="0"/>
        <w:adjustRightInd w:val="0"/>
        <w:spacing w:after="120"/>
        <w:ind w:left="1134" w:hanging="429"/>
        <w:rPr>
          <w:rFonts w:ascii="Verdana" w:eastAsiaTheme="minorHAnsi" w:hAnsi="Verdana" w:cs="Verdana"/>
          <w:sz w:val="20"/>
          <w:szCs w:val="20"/>
          <w:lang w:eastAsia="en-US"/>
        </w:rPr>
      </w:pPr>
      <w:r w:rsidRPr="008A5FFC">
        <w:rPr>
          <w:rFonts w:ascii="Verdana" w:eastAsiaTheme="minorHAnsi" w:hAnsi="Verdana" w:cs="Verdana"/>
          <w:sz w:val="20"/>
          <w:szCs w:val="20"/>
          <w:lang w:eastAsia="en-US"/>
        </w:rPr>
        <w:t xml:space="preserve"> UP – ilość punktów przyznana ofercie ocenianej w „ zatrudnienie na umowę na</w:t>
      </w:r>
      <w:r>
        <w:rPr>
          <w:rFonts w:ascii="Verdana" w:eastAsiaTheme="minorHAnsi" w:hAnsi="Verdana" w:cs="Verdana"/>
          <w:sz w:val="20"/>
          <w:szCs w:val="20"/>
          <w:lang w:eastAsia="en-US"/>
        </w:rPr>
        <w:t xml:space="preserve"> pracę”,</w:t>
      </w:r>
    </w:p>
    <w:p w:rsidR="00501B80" w:rsidRDefault="00501B80" w:rsidP="00501B80">
      <w:pPr>
        <w:autoSpaceDE w:val="0"/>
        <w:autoSpaceDN w:val="0"/>
        <w:adjustRightInd w:val="0"/>
        <w:spacing w:after="120"/>
        <w:ind w:left="705"/>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 SI – ilość punktów przyznana ofercie w kryterium „prowadzenie strony internetowej”.</w:t>
      </w:r>
    </w:p>
    <w:p w:rsidR="00501B80" w:rsidRDefault="00501B80" w:rsidP="005D4936">
      <w:pPr>
        <w:spacing w:before="120"/>
        <w:ind w:left="-142"/>
        <w:jc w:val="both"/>
        <w:rPr>
          <w:rFonts w:ascii="Verdana" w:hAnsi="Verdana"/>
          <w:spacing w:val="4"/>
          <w:sz w:val="20"/>
          <w:szCs w:val="20"/>
          <w:lang w:eastAsia="ar-SA"/>
        </w:rPr>
      </w:pPr>
    </w:p>
    <w:p w:rsidR="005F1CCC" w:rsidRPr="00DD61E2" w:rsidRDefault="005F1CCC" w:rsidP="00094748">
      <w:pPr>
        <w:suppressAutoHyphens/>
        <w:spacing w:before="120"/>
        <w:ind w:left="709" w:hanging="709"/>
        <w:jc w:val="both"/>
        <w:rPr>
          <w:rFonts w:ascii="Verdana" w:hAnsi="Verdana" w:cs="Verdana"/>
          <w:sz w:val="20"/>
          <w:szCs w:val="20"/>
        </w:rPr>
      </w:pPr>
      <w:r w:rsidRPr="00DD61E2">
        <w:rPr>
          <w:rFonts w:ascii="Verdana" w:hAnsi="Verdana"/>
          <w:spacing w:val="4"/>
          <w:sz w:val="20"/>
          <w:szCs w:val="20"/>
          <w:lang w:eastAsia="ar-SA"/>
        </w:rPr>
        <w:t>19.3.</w:t>
      </w:r>
      <w:r w:rsidRPr="00DD61E2">
        <w:rPr>
          <w:rFonts w:ascii="Verdana" w:hAnsi="Verdana"/>
          <w:spacing w:val="4"/>
          <w:sz w:val="20"/>
          <w:szCs w:val="20"/>
          <w:lang w:eastAsia="ar-SA"/>
        </w:rPr>
        <w:tab/>
      </w:r>
      <w:r w:rsidRPr="00DD61E2">
        <w:rPr>
          <w:rFonts w:ascii="Verdana" w:hAnsi="Verdana" w:cs="Verdana"/>
          <w:sz w:val="20"/>
          <w:szCs w:val="20"/>
        </w:rPr>
        <w:t xml:space="preserve">Zamawiający </w:t>
      </w:r>
      <w:r w:rsidRPr="00DD61E2">
        <w:rPr>
          <w:rFonts w:ascii="Verdana" w:hAnsi="Verdana" w:cs="Verdana"/>
          <w:b/>
          <w:sz w:val="20"/>
          <w:szCs w:val="20"/>
        </w:rPr>
        <w:t>nie przewiduje</w:t>
      </w:r>
      <w:r w:rsidRPr="00DD61E2">
        <w:rPr>
          <w:rFonts w:ascii="Verdana" w:hAnsi="Verdana" w:cs="Verdana"/>
          <w:sz w:val="20"/>
          <w:szCs w:val="20"/>
        </w:rPr>
        <w:t xml:space="preserve"> aukcji elektronicznej.</w:t>
      </w:r>
    </w:p>
    <w:p w:rsidR="005F1CCC" w:rsidRPr="00DD61E2" w:rsidRDefault="005F1CCC" w:rsidP="00094748">
      <w:pPr>
        <w:suppressAutoHyphens/>
        <w:spacing w:before="120"/>
        <w:ind w:left="709" w:hanging="709"/>
        <w:jc w:val="both"/>
        <w:rPr>
          <w:rFonts w:ascii="Verdana" w:hAnsi="Verdana" w:cs="Arial"/>
          <w:sz w:val="20"/>
          <w:szCs w:val="20"/>
        </w:rPr>
      </w:pPr>
      <w:r w:rsidRPr="00DD61E2">
        <w:rPr>
          <w:rFonts w:ascii="Verdana" w:hAnsi="Verdana"/>
          <w:spacing w:val="4"/>
          <w:sz w:val="20"/>
          <w:szCs w:val="20"/>
          <w:lang w:eastAsia="ar-SA"/>
        </w:rPr>
        <w:t>19.4.</w:t>
      </w:r>
      <w:r w:rsidRPr="00DD61E2">
        <w:rPr>
          <w:rFonts w:ascii="Verdana" w:hAnsi="Verdana"/>
          <w:spacing w:val="4"/>
          <w:sz w:val="20"/>
          <w:szCs w:val="20"/>
          <w:lang w:eastAsia="ar-SA"/>
        </w:rPr>
        <w:tab/>
      </w:r>
      <w:r w:rsidRPr="00DD61E2">
        <w:rPr>
          <w:rFonts w:ascii="Verdana" w:hAnsi="Verdana" w:cs="Arial"/>
          <w:sz w:val="20"/>
          <w:szCs w:val="20"/>
        </w:rPr>
        <w:t>Zamawiający poinformuje niezwłocznie wszystkich wykonawców o:</w:t>
      </w:r>
    </w:p>
    <w:p w:rsidR="005F1CCC" w:rsidRPr="00DD61E2" w:rsidRDefault="005F1CCC" w:rsidP="00911A1E">
      <w:pPr>
        <w:pStyle w:val="Tekstpodstawowy2"/>
        <w:tabs>
          <w:tab w:val="left" w:pos="851"/>
        </w:tabs>
        <w:ind w:left="851" w:hanging="425"/>
        <w:rPr>
          <w:rFonts w:ascii="Verdana" w:hAnsi="Verdana"/>
          <w:b w:val="0"/>
          <w:sz w:val="20"/>
          <w:szCs w:val="20"/>
          <w:lang w:eastAsia="ar-SA"/>
        </w:rPr>
      </w:pPr>
      <w:r w:rsidRPr="00DD61E2">
        <w:rPr>
          <w:rFonts w:ascii="Verdana" w:hAnsi="Verdana"/>
          <w:b w:val="0"/>
          <w:bCs w:val="0"/>
          <w:sz w:val="20"/>
          <w:szCs w:val="20"/>
        </w:rPr>
        <w:t xml:space="preserve">1) </w:t>
      </w:r>
      <w:r w:rsidRPr="00DD61E2">
        <w:rPr>
          <w:rFonts w:ascii="Verdana" w:hAnsi="Verdana"/>
          <w:b w:val="0"/>
          <w:bCs w:val="0"/>
          <w:sz w:val="20"/>
          <w:szCs w:val="20"/>
        </w:rPr>
        <w:tab/>
      </w:r>
      <w:r w:rsidRPr="00DD61E2">
        <w:rPr>
          <w:rFonts w:ascii="Verdana" w:hAnsi="Verdana" w:cs="Arial"/>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F1CCC" w:rsidRPr="00DD61E2" w:rsidRDefault="005F1CCC" w:rsidP="00911A1E">
      <w:pPr>
        <w:pStyle w:val="Tekstpodstawowy2"/>
        <w:tabs>
          <w:tab w:val="left" w:pos="851"/>
        </w:tabs>
        <w:ind w:left="851" w:hanging="425"/>
        <w:rPr>
          <w:rFonts w:ascii="Verdana" w:hAnsi="Verdana"/>
          <w:b w:val="0"/>
          <w:bCs w:val="0"/>
          <w:sz w:val="20"/>
          <w:szCs w:val="20"/>
        </w:rPr>
      </w:pPr>
      <w:r w:rsidRPr="00DD61E2">
        <w:rPr>
          <w:rFonts w:ascii="Verdana" w:hAnsi="Verdana"/>
          <w:b w:val="0"/>
          <w:bCs w:val="0"/>
          <w:sz w:val="20"/>
          <w:szCs w:val="20"/>
        </w:rPr>
        <w:t xml:space="preserve">2) </w:t>
      </w:r>
      <w:r w:rsidRPr="00DD61E2">
        <w:rPr>
          <w:rFonts w:ascii="Verdana" w:hAnsi="Verdana"/>
          <w:b w:val="0"/>
          <w:bCs w:val="0"/>
          <w:sz w:val="20"/>
          <w:szCs w:val="20"/>
        </w:rPr>
        <w:tab/>
      </w:r>
      <w:r w:rsidRPr="00DD61E2">
        <w:rPr>
          <w:rFonts w:ascii="Verdana" w:hAnsi="Verdana" w:cs="Arial"/>
          <w:b w:val="0"/>
          <w:sz w:val="20"/>
          <w:szCs w:val="20"/>
        </w:rPr>
        <w:t>wykonawcach, którzy zostali wykluczeni,</w:t>
      </w:r>
    </w:p>
    <w:p w:rsidR="005F1CCC" w:rsidRPr="00DD61E2" w:rsidRDefault="005F1CCC" w:rsidP="00911A1E">
      <w:pPr>
        <w:pStyle w:val="Tekstpodstawowy2"/>
        <w:tabs>
          <w:tab w:val="left" w:pos="851"/>
        </w:tabs>
        <w:ind w:left="851" w:hanging="425"/>
        <w:rPr>
          <w:rFonts w:ascii="Verdana" w:hAnsi="Verdana" w:cs="Arial"/>
          <w:b w:val="0"/>
          <w:sz w:val="20"/>
          <w:szCs w:val="20"/>
        </w:rPr>
      </w:pPr>
      <w:r w:rsidRPr="00DD61E2">
        <w:rPr>
          <w:rFonts w:ascii="Verdana" w:hAnsi="Verdana"/>
          <w:b w:val="0"/>
          <w:bCs w:val="0"/>
          <w:sz w:val="20"/>
          <w:szCs w:val="20"/>
        </w:rPr>
        <w:t xml:space="preserve">3) </w:t>
      </w:r>
      <w:r w:rsidRPr="00DD61E2">
        <w:rPr>
          <w:rFonts w:ascii="Verdana" w:hAnsi="Verdana"/>
          <w:b w:val="0"/>
          <w:bCs w:val="0"/>
          <w:sz w:val="20"/>
          <w:szCs w:val="20"/>
        </w:rPr>
        <w:tab/>
      </w:r>
      <w:r w:rsidRPr="00DD61E2">
        <w:rPr>
          <w:rFonts w:ascii="Verdana" w:hAnsi="Verdana" w:cs="Arial"/>
          <w:b w:val="0"/>
          <w:sz w:val="20"/>
          <w:szCs w:val="20"/>
        </w:rPr>
        <w:t>wykonawcach, których oferty zostały odrzucone, powodach odrzucenia oferty, a w przypadkach, o których mowa w art. 89 ust. 4 i 5</w:t>
      </w:r>
      <w:r w:rsidRPr="00DD61E2">
        <w:rPr>
          <w:rFonts w:ascii="Verdana" w:hAnsi="Verdana" w:cs="Arial"/>
          <w:sz w:val="20"/>
          <w:szCs w:val="20"/>
        </w:rPr>
        <w:t xml:space="preserve"> ustawy Pzp</w:t>
      </w:r>
      <w:r w:rsidRPr="00DD61E2">
        <w:rPr>
          <w:rFonts w:ascii="Verdana" w:hAnsi="Verdana" w:cs="Arial"/>
          <w:b w:val="0"/>
          <w:sz w:val="20"/>
          <w:szCs w:val="20"/>
        </w:rPr>
        <w:t>, braku równoważności lub braku spełniania wymagań dotyczących wydajności lub funkcjonalności,</w:t>
      </w:r>
    </w:p>
    <w:p w:rsidR="005F1CCC" w:rsidRPr="00DD61E2" w:rsidRDefault="005F1CCC" w:rsidP="008F50E2">
      <w:pPr>
        <w:pStyle w:val="Tekstpodstawowy2"/>
        <w:tabs>
          <w:tab w:val="left" w:pos="851"/>
        </w:tabs>
        <w:ind w:left="851" w:hanging="425"/>
        <w:rPr>
          <w:rFonts w:ascii="Verdana" w:hAnsi="Verdana" w:cs="Arial"/>
          <w:b w:val="0"/>
          <w:sz w:val="20"/>
          <w:szCs w:val="20"/>
        </w:rPr>
      </w:pPr>
      <w:r w:rsidRPr="00DD61E2">
        <w:rPr>
          <w:rFonts w:ascii="Verdana" w:hAnsi="Verdana" w:cs="Arial"/>
          <w:b w:val="0"/>
          <w:sz w:val="20"/>
          <w:szCs w:val="20"/>
        </w:rPr>
        <w:lastRenderedPageBreak/>
        <w:t xml:space="preserve">4) </w:t>
      </w:r>
      <w:r w:rsidRPr="00DD61E2">
        <w:rPr>
          <w:rFonts w:ascii="Verdana" w:hAnsi="Verdana" w:cs="Arial"/>
          <w:b w:val="0"/>
          <w:sz w:val="20"/>
          <w:szCs w:val="20"/>
        </w:rPr>
        <w:tab/>
        <w:t>unieważnieniu postępowania</w:t>
      </w:r>
    </w:p>
    <w:p w:rsidR="005F1CCC" w:rsidRPr="00DD61E2" w:rsidRDefault="005F1CCC" w:rsidP="00911A1E">
      <w:pPr>
        <w:pStyle w:val="Tekstpodstawowy2"/>
        <w:tabs>
          <w:tab w:val="left" w:pos="851"/>
        </w:tabs>
        <w:ind w:left="851" w:hanging="425"/>
        <w:rPr>
          <w:rFonts w:ascii="Verdana" w:hAnsi="Verdana" w:cs="Arial"/>
          <w:b w:val="0"/>
          <w:sz w:val="20"/>
          <w:szCs w:val="20"/>
        </w:rPr>
      </w:pPr>
      <w:r w:rsidRPr="00DD61E2">
        <w:rPr>
          <w:rFonts w:ascii="Verdana" w:hAnsi="Verdana" w:cs="Arial"/>
          <w:b w:val="0"/>
          <w:sz w:val="20"/>
          <w:szCs w:val="20"/>
        </w:rPr>
        <w:t xml:space="preserve">    – podając uzasadnienie faktyczne i prawne.</w:t>
      </w:r>
    </w:p>
    <w:p w:rsidR="005F1CCC" w:rsidRPr="00DD61E2" w:rsidRDefault="005F1CCC" w:rsidP="00911A1E">
      <w:pPr>
        <w:suppressAutoHyphens/>
        <w:spacing w:before="120"/>
        <w:ind w:left="709" w:hanging="709"/>
        <w:jc w:val="both"/>
        <w:rPr>
          <w:rFonts w:ascii="Verdana" w:hAnsi="Verdana"/>
          <w:spacing w:val="4"/>
          <w:sz w:val="20"/>
          <w:szCs w:val="20"/>
          <w:lang w:eastAsia="ar-SA"/>
        </w:rPr>
      </w:pPr>
      <w:r w:rsidRPr="00DD61E2">
        <w:rPr>
          <w:rFonts w:ascii="Verdana" w:hAnsi="Verdana"/>
          <w:spacing w:val="4"/>
          <w:sz w:val="20"/>
          <w:szCs w:val="20"/>
          <w:lang w:eastAsia="ar-SA"/>
        </w:rPr>
        <w:t>19.5.</w:t>
      </w:r>
      <w:r w:rsidRPr="00DD61E2">
        <w:rPr>
          <w:rFonts w:ascii="Verdana" w:hAnsi="Verdana"/>
          <w:spacing w:val="4"/>
          <w:sz w:val="20"/>
          <w:szCs w:val="20"/>
          <w:lang w:eastAsia="ar-SA"/>
        </w:rPr>
        <w:tab/>
        <w:t>W przypadkach, o których mowa w art. 24 ust. 8 ustawy Pzp, informacja, o której mowa w pkt. 19.4.2 IDW, zawiera wyjaśnienie powodów, dla których dowody przedstawione przez wykonawcę, zamawiający uznał za niewystarczające.</w:t>
      </w:r>
    </w:p>
    <w:p w:rsidR="005F1CCC" w:rsidRPr="00DD61E2" w:rsidRDefault="005F1CCC" w:rsidP="00911A1E">
      <w:pPr>
        <w:suppressAutoHyphens/>
        <w:spacing w:before="120"/>
        <w:ind w:left="709" w:hanging="709"/>
        <w:jc w:val="both"/>
        <w:rPr>
          <w:rFonts w:ascii="Verdana" w:hAnsi="Verdana" w:cs="Arial"/>
          <w:sz w:val="20"/>
          <w:szCs w:val="20"/>
        </w:rPr>
      </w:pPr>
      <w:r w:rsidRPr="00DD61E2">
        <w:rPr>
          <w:rFonts w:ascii="Verdana" w:hAnsi="Verdana" w:cs="Arial"/>
          <w:sz w:val="20"/>
          <w:szCs w:val="20"/>
        </w:rPr>
        <w:t xml:space="preserve">19.6. </w:t>
      </w:r>
      <w:r w:rsidRPr="00DD61E2">
        <w:rPr>
          <w:rFonts w:ascii="Verdana" w:hAnsi="Verdana" w:cs="Arial"/>
          <w:sz w:val="20"/>
          <w:szCs w:val="20"/>
        </w:rPr>
        <w:tab/>
        <w:t>Zamawiający udostępni informacje, o których mowa w 19.4.1 i 19.4.4 IDW, na stronie internetowej.</w:t>
      </w:r>
    </w:p>
    <w:p w:rsidR="005F1CCC" w:rsidRPr="00DD61E2" w:rsidRDefault="005F1CCC" w:rsidP="00911A1E">
      <w:pPr>
        <w:suppressAutoHyphens/>
        <w:spacing w:before="120"/>
        <w:ind w:left="709" w:hanging="709"/>
        <w:jc w:val="both"/>
        <w:rPr>
          <w:rFonts w:ascii="Verdana" w:hAnsi="Verdana"/>
          <w:sz w:val="20"/>
          <w:szCs w:val="20"/>
        </w:rPr>
      </w:pPr>
    </w:p>
    <w:p w:rsidR="005F1CCC" w:rsidRPr="00DD61E2" w:rsidRDefault="005F1CCC" w:rsidP="00701C8E">
      <w:pPr>
        <w:suppressAutoHyphens/>
        <w:ind w:left="709" w:right="-567" w:hanging="709"/>
        <w:rPr>
          <w:rFonts w:ascii="Verdana" w:hAnsi="Verdana"/>
          <w:b/>
          <w:sz w:val="20"/>
          <w:szCs w:val="20"/>
          <w:lang w:eastAsia="ar-SA"/>
        </w:rPr>
      </w:pPr>
      <w:r w:rsidRPr="00DD61E2">
        <w:rPr>
          <w:rFonts w:ascii="Verdana" w:hAnsi="Verdana" w:cs="Arial"/>
          <w:bCs/>
          <w:sz w:val="20"/>
          <w:szCs w:val="20"/>
        </w:rPr>
        <w:t>20</w:t>
      </w:r>
      <w:r w:rsidRPr="00DD61E2">
        <w:rPr>
          <w:rFonts w:ascii="Verdana" w:hAnsi="Verdana"/>
          <w:b/>
          <w:sz w:val="20"/>
          <w:szCs w:val="20"/>
          <w:lang w:eastAsia="ar-SA"/>
        </w:rPr>
        <w:t>.</w:t>
      </w:r>
      <w:r w:rsidRPr="00DD61E2">
        <w:rPr>
          <w:rFonts w:ascii="Verdana" w:hAnsi="Verdana"/>
          <w:b/>
          <w:sz w:val="20"/>
          <w:szCs w:val="20"/>
          <w:lang w:eastAsia="ar-SA"/>
        </w:rPr>
        <w:tab/>
      </w:r>
      <w:r w:rsidRPr="00DD61E2">
        <w:rPr>
          <w:rFonts w:ascii="Verdana" w:hAnsi="Verdana" w:cs="Verdana"/>
          <w:b/>
          <w:bCs/>
          <w:spacing w:val="2"/>
          <w:position w:val="2"/>
          <w:sz w:val="20"/>
          <w:szCs w:val="20"/>
        </w:rPr>
        <w:t>INFORMACJE O FORMALNOŚCIACH, JAKICH NALEŻY DOPEŁNIĆ PO WYBORZE OFERTY W CELU ZAWARCIA UMOWY</w:t>
      </w:r>
    </w:p>
    <w:p w:rsidR="005F1CCC" w:rsidRPr="00DD61E2" w:rsidRDefault="005F1CCC" w:rsidP="00701C8E">
      <w:pPr>
        <w:suppressAutoHyphens/>
        <w:spacing w:before="120"/>
        <w:ind w:left="709" w:hanging="709"/>
        <w:jc w:val="both"/>
        <w:rPr>
          <w:rFonts w:ascii="Verdana" w:hAnsi="Verdana"/>
          <w:sz w:val="20"/>
          <w:szCs w:val="20"/>
        </w:rPr>
      </w:pPr>
      <w:r w:rsidRPr="00DD61E2">
        <w:rPr>
          <w:rFonts w:ascii="Verdana" w:hAnsi="Verdana"/>
          <w:color w:val="000000"/>
          <w:spacing w:val="4"/>
          <w:sz w:val="20"/>
          <w:szCs w:val="20"/>
          <w:lang w:eastAsia="ar-SA"/>
        </w:rPr>
        <w:t>20.1.</w:t>
      </w:r>
      <w:r w:rsidRPr="00DD61E2">
        <w:rPr>
          <w:rFonts w:ascii="Verdana" w:hAnsi="Verdana"/>
          <w:color w:val="000000"/>
          <w:spacing w:val="4"/>
          <w:sz w:val="20"/>
          <w:szCs w:val="20"/>
          <w:lang w:eastAsia="ar-SA"/>
        </w:rPr>
        <w:tab/>
      </w:r>
      <w:r w:rsidRPr="00DD61E2">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5F1CCC" w:rsidRPr="00DD61E2" w:rsidRDefault="005F1CCC" w:rsidP="00BE245A">
      <w:pPr>
        <w:rPr>
          <w:rStyle w:val="tekstdokbold"/>
          <w:rFonts w:ascii="Verdana" w:hAnsi="Verdana" w:cs="Verdana"/>
          <w:bCs/>
          <w:sz w:val="20"/>
          <w:szCs w:val="20"/>
        </w:rPr>
      </w:pPr>
    </w:p>
    <w:p w:rsidR="005F1CCC" w:rsidRPr="00DD61E2" w:rsidRDefault="005F1CCC" w:rsidP="00701C8E">
      <w:pPr>
        <w:suppressAutoHyphens/>
        <w:ind w:left="709" w:right="-567" w:hanging="709"/>
        <w:rPr>
          <w:rFonts w:ascii="Verdana" w:hAnsi="Verdana"/>
          <w:b/>
          <w:sz w:val="20"/>
          <w:szCs w:val="20"/>
          <w:lang w:eastAsia="ar-SA"/>
        </w:rPr>
      </w:pPr>
      <w:r w:rsidRPr="00DD61E2">
        <w:rPr>
          <w:rFonts w:ascii="Verdana" w:hAnsi="Verdana"/>
          <w:b/>
          <w:sz w:val="20"/>
          <w:szCs w:val="20"/>
          <w:lang w:eastAsia="ar-SA"/>
        </w:rPr>
        <w:t>21.</w:t>
      </w:r>
      <w:r w:rsidRPr="00DD61E2">
        <w:rPr>
          <w:rFonts w:ascii="Verdana" w:hAnsi="Verdana"/>
          <w:b/>
          <w:sz w:val="20"/>
          <w:szCs w:val="20"/>
          <w:lang w:eastAsia="ar-SA"/>
        </w:rPr>
        <w:tab/>
      </w:r>
      <w:r w:rsidRPr="00DD61E2">
        <w:rPr>
          <w:rStyle w:val="tekstdokbold"/>
          <w:rFonts w:ascii="Verdana" w:hAnsi="Verdana" w:cs="Verdana"/>
          <w:bCs/>
          <w:sz w:val="20"/>
          <w:szCs w:val="20"/>
        </w:rPr>
        <w:t>ZABEZPIECZENIE NALEŻYTEGO WYKONANIA UMOWY</w:t>
      </w:r>
    </w:p>
    <w:p w:rsidR="005F1CCC" w:rsidRPr="00DD61E2" w:rsidRDefault="005F1CCC" w:rsidP="00B56574">
      <w:pPr>
        <w:suppressAutoHyphens/>
        <w:spacing w:before="120"/>
        <w:ind w:left="709" w:hanging="709"/>
        <w:jc w:val="both"/>
        <w:rPr>
          <w:rFonts w:ascii="Verdana" w:hAnsi="Verdana"/>
          <w:color w:val="000000"/>
          <w:spacing w:val="4"/>
          <w:sz w:val="20"/>
          <w:szCs w:val="20"/>
          <w:lang w:eastAsia="ar-SA"/>
        </w:rPr>
      </w:pPr>
      <w:r w:rsidRPr="00DD61E2">
        <w:rPr>
          <w:rFonts w:ascii="Verdana" w:hAnsi="Verdana"/>
          <w:color w:val="000000"/>
          <w:spacing w:val="4"/>
          <w:sz w:val="20"/>
          <w:szCs w:val="20"/>
          <w:lang w:eastAsia="ar-SA"/>
        </w:rPr>
        <w:t xml:space="preserve">21.1. Wykonawca zobowiązany jest do wniesienia zabezpieczenia należytego wykonania umowy na kwotę stanowiącą </w:t>
      </w:r>
      <w:r>
        <w:rPr>
          <w:rFonts w:ascii="Verdana" w:hAnsi="Verdana"/>
          <w:b/>
          <w:color w:val="000000"/>
          <w:spacing w:val="4"/>
          <w:sz w:val="20"/>
          <w:szCs w:val="20"/>
          <w:lang w:eastAsia="ar-SA"/>
        </w:rPr>
        <w:t>10</w:t>
      </w:r>
      <w:r w:rsidRPr="00DD61E2">
        <w:rPr>
          <w:rFonts w:ascii="Verdana" w:hAnsi="Verdana"/>
          <w:b/>
          <w:color w:val="000000"/>
          <w:spacing w:val="4"/>
          <w:sz w:val="20"/>
          <w:szCs w:val="20"/>
          <w:lang w:eastAsia="ar-SA"/>
        </w:rPr>
        <w:t xml:space="preserve"> % ceny brutto podanej w ofercie</w:t>
      </w:r>
      <w:r w:rsidRPr="00DD61E2">
        <w:rPr>
          <w:rFonts w:ascii="Verdana" w:hAnsi="Verdana"/>
          <w:color w:val="000000"/>
          <w:spacing w:val="4"/>
          <w:sz w:val="20"/>
          <w:szCs w:val="20"/>
          <w:lang w:eastAsia="ar-SA"/>
        </w:rPr>
        <w:t xml:space="preserve"> w jednej lub kilku następujących formach (do wyboru):</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 xml:space="preserve">1) pieniądzu, przelewem na wskazany przez Zamawiającego rachunek bankowy, </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2) poręczeniach bankowych,</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3) poręczeniach pieniężnych spółdzielczych kas oszczędnościowo-kredytowych,</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 xml:space="preserve">4) gwarancjach bankowych, </w:t>
      </w:r>
    </w:p>
    <w:p w:rsidR="005F1CCC" w:rsidRPr="00DD61E2" w:rsidRDefault="005F1CCC" w:rsidP="00B56574">
      <w:pPr>
        <w:ind w:left="1134" w:hanging="283"/>
        <w:jc w:val="both"/>
        <w:rPr>
          <w:rFonts w:ascii="Verdana" w:hAnsi="Verdana"/>
          <w:sz w:val="20"/>
          <w:szCs w:val="20"/>
        </w:rPr>
      </w:pPr>
      <w:r w:rsidRPr="00DD61E2">
        <w:rPr>
          <w:rFonts w:ascii="Verdana" w:hAnsi="Verdana"/>
          <w:sz w:val="20"/>
          <w:szCs w:val="20"/>
        </w:rPr>
        <w:t>5) gwarancjach ubezpieczeniowych,</w:t>
      </w:r>
    </w:p>
    <w:p w:rsidR="005F1CCC" w:rsidRDefault="005F1CCC" w:rsidP="00B56574">
      <w:pPr>
        <w:ind w:left="1135" w:hanging="284"/>
        <w:jc w:val="both"/>
        <w:rPr>
          <w:rFonts w:ascii="Verdana" w:hAnsi="Verdana"/>
          <w:sz w:val="20"/>
          <w:szCs w:val="20"/>
        </w:rPr>
      </w:pPr>
      <w:r w:rsidRPr="00DD61E2">
        <w:rPr>
          <w:rFonts w:ascii="Verdana" w:hAnsi="Verdana"/>
          <w:sz w:val="20"/>
          <w:szCs w:val="20"/>
        </w:rPr>
        <w:t>6) poręczeniach udzielanych przez podmioty, o których mowa w art. 6b ust. 5 pkt 2 ustawy z dnia 9 listopada 2000 r. o utworzeniu Polskiej Agencji Rozwoju Przedsiębiorczości (Dz. U. z 2014 poz. 1804 oraz z 2015 poz. 978 i 1240).</w:t>
      </w:r>
    </w:p>
    <w:p w:rsidR="00A44BD4" w:rsidRPr="00DD61E2" w:rsidRDefault="00A44BD4" w:rsidP="00B56574">
      <w:pPr>
        <w:ind w:left="1135" w:hanging="284"/>
        <w:jc w:val="both"/>
        <w:rPr>
          <w:rFonts w:ascii="Verdana" w:hAnsi="Verdana"/>
          <w:sz w:val="20"/>
          <w:szCs w:val="20"/>
        </w:rPr>
      </w:pPr>
    </w:p>
    <w:p w:rsidR="00A44BD4" w:rsidRDefault="005F1CCC" w:rsidP="00B56574">
      <w:pPr>
        <w:spacing w:after="120"/>
        <w:ind w:left="703" w:hanging="703"/>
        <w:jc w:val="both"/>
        <w:rPr>
          <w:rFonts w:ascii="Verdana" w:hAnsi="Verdana"/>
          <w:b/>
          <w:sz w:val="20"/>
          <w:szCs w:val="20"/>
        </w:rPr>
      </w:pPr>
      <w:r w:rsidRPr="00DD61E2">
        <w:rPr>
          <w:rFonts w:ascii="Verdana" w:hAnsi="Verdana"/>
          <w:sz w:val="20"/>
          <w:szCs w:val="20"/>
        </w:rPr>
        <w:tab/>
      </w:r>
      <w:r w:rsidR="00A44BD4" w:rsidRPr="009A5AC9">
        <w:rPr>
          <w:rFonts w:ascii="Verdana" w:hAnsi="Verdana"/>
          <w:sz w:val="20"/>
          <w:szCs w:val="20"/>
        </w:rPr>
        <w:t>W przypadku wnoszenia zabezpieczenia należytego wykonania umowy w</w:t>
      </w:r>
      <w:r w:rsidR="00A44BD4">
        <w:rPr>
          <w:rFonts w:ascii="Verdana" w:hAnsi="Verdana"/>
          <w:sz w:val="20"/>
          <w:szCs w:val="20"/>
        </w:rPr>
        <w:t xml:space="preserve"> pieniądzu</w:t>
      </w:r>
      <w:r w:rsidR="00A44BD4" w:rsidRPr="009A5AC9">
        <w:rPr>
          <w:rFonts w:ascii="Verdana" w:hAnsi="Verdana"/>
          <w:sz w:val="20"/>
          <w:szCs w:val="20"/>
        </w:rPr>
        <w:t xml:space="preserve"> </w:t>
      </w:r>
      <w:r w:rsidR="00A44BD4" w:rsidRPr="00DE7C6D">
        <w:rPr>
          <w:rFonts w:ascii="Verdana" w:hAnsi="Verdana"/>
          <w:sz w:val="20"/>
          <w:szCs w:val="20"/>
        </w:rPr>
        <w:t xml:space="preserve">Wykonawca </w:t>
      </w:r>
      <w:r w:rsidR="00A44BD4">
        <w:rPr>
          <w:rFonts w:ascii="Verdana" w:hAnsi="Verdana"/>
          <w:sz w:val="20"/>
          <w:szCs w:val="20"/>
        </w:rPr>
        <w:t>winien dokonać przelewu</w:t>
      </w:r>
      <w:r w:rsidR="00A44BD4" w:rsidRPr="00DE7C6D">
        <w:rPr>
          <w:rFonts w:ascii="Verdana" w:hAnsi="Verdana"/>
          <w:sz w:val="20"/>
          <w:szCs w:val="20"/>
        </w:rPr>
        <w:t xml:space="preserve"> na rachunek bankowy w Banku Gospodarstwa Krajowego </w:t>
      </w:r>
      <w:r w:rsidR="00A44BD4" w:rsidRPr="00DE7C6D">
        <w:rPr>
          <w:rFonts w:ascii="Verdana" w:hAnsi="Verdana"/>
          <w:b/>
          <w:sz w:val="20"/>
          <w:szCs w:val="20"/>
        </w:rPr>
        <w:t>Nr 23 1130 1017 0013 4398 8490 0003.</w:t>
      </w:r>
    </w:p>
    <w:p w:rsidR="005F1CCC" w:rsidRPr="00DD61E2" w:rsidRDefault="005F1CCC" w:rsidP="00A44BD4">
      <w:pPr>
        <w:spacing w:after="120"/>
        <w:ind w:left="703"/>
        <w:jc w:val="both"/>
        <w:rPr>
          <w:rFonts w:ascii="Verdana" w:hAnsi="Verdana"/>
          <w:b/>
          <w:bCs/>
          <w:sz w:val="20"/>
          <w:szCs w:val="20"/>
        </w:rPr>
      </w:pPr>
      <w:r w:rsidRPr="00DD61E2">
        <w:rPr>
          <w:rFonts w:ascii="Verdana" w:hAnsi="Verdana"/>
          <w:sz w:val="20"/>
          <w:szCs w:val="20"/>
        </w:rPr>
        <w:t xml:space="preserve">W przypadku wnoszenia zabezpieczenia należytego wykonania umowy w formie niepieniężnej jako Beneficjenta gwarancji należy wskazać: </w:t>
      </w:r>
      <w:r w:rsidRPr="00DD61E2">
        <w:rPr>
          <w:rFonts w:ascii="Verdana" w:hAnsi="Verdana"/>
          <w:b/>
          <w:bCs/>
          <w:sz w:val="20"/>
          <w:szCs w:val="20"/>
        </w:rPr>
        <w:t>Skarb Państwa - Generalny Dyrektor Dróg Krajowych i Autostrad z siedzibą w Warszawie przy ul. Wroniej 53.</w:t>
      </w:r>
    </w:p>
    <w:p w:rsidR="005F1CCC" w:rsidRPr="00DD61E2" w:rsidRDefault="005F1CCC" w:rsidP="00B56574">
      <w:pPr>
        <w:ind w:left="705" w:hanging="705"/>
        <w:jc w:val="both"/>
        <w:rPr>
          <w:rFonts w:ascii="Verdana" w:hAnsi="Verdana"/>
          <w:sz w:val="20"/>
          <w:szCs w:val="20"/>
        </w:rPr>
      </w:pPr>
      <w:r w:rsidRPr="00DD61E2">
        <w:rPr>
          <w:rFonts w:ascii="Verdana" w:hAnsi="Verdana"/>
          <w:sz w:val="20"/>
          <w:szCs w:val="20"/>
        </w:rPr>
        <w:t>21.2.</w:t>
      </w:r>
      <w:r w:rsidRPr="00DD61E2">
        <w:rPr>
          <w:rFonts w:ascii="Verdana" w:hAnsi="Verdana"/>
          <w:sz w:val="20"/>
          <w:szCs w:val="20"/>
        </w:rPr>
        <w:tab/>
        <w:t>Zamawiający nie wyraża zgody na wniesienie zabezpieczenia w formach przewidzianych w art. 148 ust.2 ustawy Pzp.</w:t>
      </w:r>
    </w:p>
    <w:p w:rsidR="005F1CCC" w:rsidRPr="00DD61E2" w:rsidRDefault="005F1CCC" w:rsidP="00B56574">
      <w:pPr>
        <w:tabs>
          <w:tab w:val="left" w:pos="709"/>
        </w:tabs>
        <w:spacing w:before="120"/>
        <w:ind w:left="705" w:hanging="705"/>
        <w:jc w:val="both"/>
        <w:rPr>
          <w:rFonts w:ascii="Verdana" w:hAnsi="Verdana"/>
          <w:iCs/>
          <w:sz w:val="20"/>
          <w:szCs w:val="20"/>
        </w:rPr>
      </w:pPr>
      <w:r w:rsidRPr="00DD61E2">
        <w:rPr>
          <w:rFonts w:ascii="Verdana" w:hAnsi="Verdana"/>
          <w:iCs/>
          <w:sz w:val="20"/>
          <w:szCs w:val="20"/>
        </w:rPr>
        <w:t>21.3.</w:t>
      </w:r>
      <w:r w:rsidRPr="00DD61E2">
        <w:rPr>
          <w:rFonts w:ascii="Verdana" w:hAnsi="Verdana"/>
          <w:iCs/>
          <w:sz w:val="20"/>
          <w:szCs w:val="20"/>
        </w:rPr>
        <w:tab/>
        <w:t>W przypadku wniesienia wadium w pieniądzu Wykonawca może wyrazić zgodę na zaliczenie kwoty wadium na poczet zabezpieczenia.</w:t>
      </w:r>
    </w:p>
    <w:p w:rsidR="005F1CCC" w:rsidRPr="00DD61E2" w:rsidRDefault="005F1CCC" w:rsidP="00B56574">
      <w:pPr>
        <w:tabs>
          <w:tab w:val="left" w:pos="720"/>
        </w:tabs>
        <w:suppressAutoHyphens/>
        <w:spacing w:before="60"/>
        <w:ind w:left="709" w:right="-1" w:hanging="709"/>
        <w:contextualSpacing/>
        <w:jc w:val="both"/>
        <w:rPr>
          <w:rFonts w:ascii="Verdana" w:hAnsi="Verdana"/>
          <w:sz w:val="20"/>
          <w:szCs w:val="20"/>
        </w:rPr>
      </w:pPr>
      <w:r w:rsidRPr="00DD61E2">
        <w:rPr>
          <w:rFonts w:ascii="Verdana" w:hAnsi="Verdana"/>
          <w:sz w:val="20"/>
          <w:szCs w:val="20"/>
        </w:rPr>
        <w:t>21.4.</w:t>
      </w:r>
      <w:r w:rsidRPr="00DD61E2">
        <w:rPr>
          <w:rFonts w:ascii="Verdana" w:hAnsi="Verdana"/>
          <w:sz w:val="20"/>
          <w:szCs w:val="20"/>
        </w:rPr>
        <w:tab/>
        <w:t>Dokument gwarancji (bankowej lub ubezpieczeniowej) musi reprezentować nieodwołalną i bezwarunkową gwarancję płatną na pierwsze pisemne żądanie Zamawiającego</w:t>
      </w:r>
    </w:p>
    <w:p w:rsidR="005F1CCC" w:rsidRPr="00DD61E2" w:rsidRDefault="005F1CCC" w:rsidP="00B56574">
      <w:pPr>
        <w:tabs>
          <w:tab w:val="left" w:pos="709"/>
        </w:tabs>
        <w:spacing w:before="120"/>
        <w:ind w:left="705" w:hanging="705"/>
        <w:jc w:val="both"/>
        <w:rPr>
          <w:rFonts w:ascii="Verdana" w:hAnsi="Verdana"/>
          <w:sz w:val="20"/>
          <w:szCs w:val="20"/>
        </w:rPr>
      </w:pPr>
      <w:r w:rsidRPr="00DD61E2">
        <w:rPr>
          <w:rFonts w:ascii="Verdana" w:hAnsi="Verdana"/>
          <w:sz w:val="20"/>
          <w:szCs w:val="20"/>
        </w:rPr>
        <w:t>21.5.</w:t>
      </w:r>
      <w:r w:rsidRPr="00DD61E2">
        <w:rPr>
          <w:rFonts w:ascii="Verdana" w:hAnsi="Verdana"/>
          <w:color w:val="FF0000"/>
          <w:sz w:val="20"/>
          <w:szCs w:val="20"/>
        </w:rPr>
        <w:tab/>
      </w:r>
      <w:r w:rsidRPr="00DD61E2">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5F1CCC" w:rsidRPr="00DD61E2" w:rsidRDefault="005F1CCC" w:rsidP="00B56574">
      <w:pPr>
        <w:tabs>
          <w:tab w:val="left" w:pos="709"/>
        </w:tabs>
        <w:spacing w:before="120"/>
        <w:ind w:left="705" w:hanging="705"/>
        <w:jc w:val="both"/>
        <w:rPr>
          <w:rFonts w:ascii="Verdana" w:hAnsi="Verdana"/>
          <w:sz w:val="20"/>
          <w:szCs w:val="20"/>
        </w:rPr>
      </w:pPr>
      <w:r w:rsidRPr="00DD61E2">
        <w:rPr>
          <w:rFonts w:ascii="Verdana" w:hAnsi="Verdana"/>
          <w:sz w:val="20"/>
          <w:szCs w:val="20"/>
        </w:rPr>
        <w:t>21.6.</w:t>
      </w:r>
      <w:r w:rsidRPr="00DD61E2">
        <w:rPr>
          <w:rFonts w:ascii="Verdana" w:hAnsi="Verdana"/>
          <w:sz w:val="20"/>
          <w:szCs w:val="20"/>
        </w:rPr>
        <w:tab/>
        <w:t xml:space="preserve">Zamawiający zwróci zabezpieczenie należytego wykonania umowy w terminie i na warunkach określonych w Tomie II. </w:t>
      </w:r>
    </w:p>
    <w:p w:rsidR="005F1CCC" w:rsidRPr="00DD61E2" w:rsidRDefault="005F1CCC" w:rsidP="00BE245A">
      <w:pPr>
        <w:spacing w:before="60"/>
        <w:ind w:left="567"/>
        <w:jc w:val="both"/>
        <w:rPr>
          <w:rFonts w:ascii="Verdana" w:hAnsi="Verdana" w:cs="Verdana"/>
          <w:sz w:val="20"/>
          <w:szCs w:val="20"/>
        </w:rPr>
      </w:pPr>
    </w:p>
    <w:p w:rsidR="005F1CCC" w:rsidRPr="00DD61E2" w:rsidRDefault="005F1CCC" w:rsidP="00213FB2">
      <w:pPr>
        <w:suppressAutoHyphens/>
        <w:ind w:left="709" w:right="-567" w:hanging="709"/>
        <w:rPr>
          <w:rFonts w:ascii="Verdana" w:hAnsi="Verdana"/>
          <w:b/>
          <w:sz w:val="20"/>
          <w:szCs w:val="20"/>
          <w:lang w:eastAsia="ar-SA"/>
        </w:rPr>
      </w:pPr>
      <w:r w:rsidRPr="00DD61E2">
        <w:rPr>
          <w:rFonts w:ascii="Verdana" w:hAnsi="Verdana"/>
          <w:b/>
          <w:sz w:val="20"/>
          <w:szCs w:val="20"/>
          <w:lang w:eastAsia="ar-SA"/>
        </w:rPr>
        <w:t>22.</w:t>
      </w:r>
      <w:r w:rsidRPr="00DD61E2">
        <w:rPr>
          <w:rFonts w:ascii="Verdana" w:hAnsi="Verdana"/>
          <w:b/>
          <w:sz w:val="20"/>
          <w:szCs w:val="20"/>
          <w:lang w:eastAsia="ar-SA"/>
        </w:rPr>
        <w:tab/>
      </w:r>
      <w:r w:rsidRPr="00DD61E2">
        <w:rPr>
          <w:rFonts w:ascii="Verdana" w:hAnsi="Verdana" w:cs="Verdana"/>
          <w:b/>
          <w:bCs/>
          <w:spacing w:val="4"/>
          <w:sz w:val="20"/>
          <w:szCs w:val="20"/>
        </w:rPr>
        <w:t>POUCZENIE O ŚRODKACH OCHRONY PRAWNEJ</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 xml:space="preserve">22.1.  Wykonawcy, a także innemu podmiotowi, jeżeli ma lub miał interes w uzyskaniu zamówienia oraz poniósł lub może ponieść szkodę w wyniku naruszenia przez Zamawiającego przepisów ustawy Pzp, przysługują środki ochrony prawnej określone </w:t>
      </w:r>
      <w:r w:rsidRPr="00DD61E2">
        <w:rPr>
          <w:rFonts w:ascii="Verdana" w:hAnsi="Verdana"/>
          <w:spacing w:val="4"/>
          <w:sz w:val="20"/>
          <w:szCs w:val="20"/>
        </w:rPr>
        <w:lastRenderedPageBreak/>
        <w:t>w Dziale VI ustawy Pzp. Środki ochrony prawnej wobec ogłoszenia o zamówieniu oraz specyfikacji istotnych warunków zamówienia przysługują również organizacjom wpisanym na listę, o której mowa w art. 154 pkt 5 ustawy Pzp.</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 xml:space="preserve">22.2. </w:t>
      </w:r>
      <w:r w:rsidRPr="00DD61E2">
        <w:rPr>
          <w:rFonts w:ascii="Verdana" w:hAnsi="Verdana"/>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22.3.</w:t>
      </w:r>
      <w:r w:rsidRPr="00DD61E2">
        <w:rPr>
          <w:rFonts w:ascii="Verdana" w:hAnsi="Verdana"/>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22.4.</w:t>
      </w:r>
      <w:r w:rsidRPr="00DD61E2">
        <w:rPr>
          <w:rFonts w:ascii="Verdana" w:hAnsi="Verdana"/>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F1CCC" w:rsidRPr="00DD61E2" w:rsidRDefault="005F1CCC" w:rsidP="00781248">
      <w:pPr>
        <w:spacing w:before="120"/>
        <w:ind w:left="720" w:hanging="12"/>
        <w:jc w:val="both"/>
        <w:rPr>
          <w:rFonts w:ascii="Verdana" w:hAnsi="Verdana"/>
          <w:spacing w:val="4"/>
          <w:sz w:val="20"/>
          <w:szCs w:val="20"/>
        </w:rPr>
      </w:pPr>
      <w:r w:rsidRPr="00DD61E2">
        <w:rPr>
          <w:rFonts w:ascii="Verdana" w:hAnsi="Verdana"/>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w:t>
      </w:r>
      <w:r w:rsidRPr="00DD61E2">
        <w:rPr>
          <w:rFonts w:ascii="Verdana" w:hAnsi="Verdana"/>
          <w:spacing w:val="4"/>
          <w:sz w:val="20"/>
          <w:szCs w:val="20"/>
        </w:rPr>
        <w:tab/>
        <w:t>Terminy wniesienia odwołania:</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22.5.1.</w:t>
      </w:r>
      <w:r w:rsidRPr="00DD61E2">
        <w:rPr>
          <w:rFonts w:ascii="Verdana" w:hAnsi="Verdana"/>
          <w:sz w:val="20"/>
          <w:szCs w:val="20"/>
        </w:rPr>
        <w:t xml:space="preserve"> </w:t>
      </w:r>
      <w:r w:rsidRPr="00DD61E2">
        <w:rPr>
          <w:rFonts w:ascii="Verdana" w:hAnsi="Verdana"/>
          <w:spacing w:val="4"/>
          <w:sz w:val="20"/>
          <w:szCs w:val="20"/>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22.5.3.Odwołanie wobec czynności innych niż określone w pkt. 22.5.1. i 22.5.2. IDW wnosi się w terminie 10 dni od dnia, w którym powzięto lub przy zachowaniu należytej staranności można było powziąć wiadomość o okolicznościach stanowiących podstawę jego wniesienia.</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22.5.4.Jeżeli Zamawiający nie przesłał Wykonawcy zawiadomienia o wyborze oferty najkorzystniejszej odwołanie wnosi się nie później niż w terminie:</w:t>
      </w:r>
    </w:p>
    <w:p w:rsidR="005F1CCC" w:rsidRPr="00DD61E2" w:rsidRDefault="005F1CCC" w:rsidP="005D169F">
      <w:pPr>
        <w:spacing w:before="120"/>
        <w:ind w:left="993" w:hanging="295"/>
        <w:jc w:val="both"/>
        <w:rPr>
          <w:rFonts w:ascii="Verdana" w:hAnsi="Verdana"/>
          <w:spacing w:val="4"/>
          <w:sz w:val="20"/>
          <w:szCs w:val="20"/>
        </w:rPr>
      </w:pPr>
      <w:r w:rsidRPr="00DD61E2">
        <w:rPr>
          <w:rFonts w:ascii="Verdana" w:hAnsi="Verdana"/>
          <w:spacing w:val="4"/>
          <w:sz w:val="20"/>
          <w:szCs w:val="20"/>
        </w:rPr>
        <w:t>1)</w:t>
      </w:r>
      <w:r w:rsidRPr="00DD61E2">
        <w:rPr>
          <w:rFonts w:ascii="Verdana" w:hAnsi="Verdana"/>
          <w:spacing w:val="4"/>
          <w:sz w:val="20"/>
          <w:szCs w:val="20"/>
        </w:rPr>
        <w:tab/>
        <w:t>30 dni od dnia publikacji w Dzienniku Urzędowym Unii Europejskiej ogłoszenia o udzieleniu zamówienia;</w:t>
      </w:r>
    </w:p>
    <w:p w:rsidR="005F1CCC" w:rsidRPr="00DD61E2" w:rsidRDefault="005F1CCC" w:rsidP="005D169F">
      <w:pPr>
        <w:spacing w:before="120"/>
        <w:ind w:left="993" w:hanging="295"/>
        <w:jc w:val="both"/>
        <w:rPr>
          <w:rFonts w:ascii="Verdana" w:hAnsi="Verdana"/>
          <w:spacing w:val="4"/>
          <w:sz w:val="20"/>
          <w:szCs w:val="20"/>
        </w:rPr>
      </w:pPr>
      <w:r w:rsidRPr="00DD61E2">
        <w:rPr>
          <w:rFonts w:ascii="Verdana" w:hAnsi="Verdana"/>
          <w:spacing w:val="4"/>
          <w:sz w:val="20"/>
          <w:szCs w:val="20"/>
        </w:rPr>
        <w:t>2)</w:t>
      </w:r>
      <w:r w:rsidRPr="00DD61E2">
        <w:rPr>
          <w:rFonts w:ascii="Verdana" w:hAnsi="Verdana"/>
          <w:spacing w:val="4"/>
          <w:sz w:val="20"/>
          <w:szCs w:val="20"/>
        </w:rPr>
        <w:tab/>
        <w:t xml:space="preserve">6 miesięcy od dnia zawarcia umowy, jeżeli Zamawiający nie opublikował </w:t>
      </w:r>
      <w:r w:rsidRPr="00DD61E2">
        <w:rPr>
          <w:rFonts w:ascii="Verdana" w:hAnsi="Verdana"/>
          <w:spacing w:val="4"/>
          <w:sz w:val="20"/>
          <w:szCs w:val="20"/>
        </w:rPr>
        <w:br/>
        <w:t>w Dzienniku Urzędowym Unii Europejskiej ogłoszenia o udzieleniu zamówienia.</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22.6.</w:t>
      </w:r>
      <w:r w:rsidRPr="00DD61E2">
        <w:rPr>
          <w:rFonts w:ascii="Verdana" w:hAnsi="Verdana"/>
          <w:spacing w:val="4"/>
          <w:sz w:val="20"/>
          <w:szCs w:val="20"/>
        </w:rPr>
        <w:tab/>
        <w:t>Szczegółowe zasady postępowania po wniesieniu odwołania, określają stosowne przepisy Działu VI ustawy Pzp.</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22.7.</w:t>
      </w:r>
      <w:r w:rsidRPr="00DD61E2">
        <w:rPr>
          <w:rFonts w:ascii="Verdana" w:hAnsi="Verdana"/>
          <w:spacing w:val="4"/>
          <w:sz w:val="20"/>
          <w:szCs w:val="20"/>
        </w:rPr>
        <w:tab/>
        <w:t>Na orzeczenie Krajowej Izby Odwoławczej, stronom oraz uczestnikom postępowania odwoławczego przysługuje skarga do sądu.</w:t>
      </w:r>
    </w:p>
    <w:p w:rsidR="005F1CCC" w:rsidRPr="00DD61E2" w:rsidRDefault="005F1CCC" w:rsidP="005D169F">
      <w:pPr>
        <w:spacing w:before="120"/>
        <w:ind w:left="720" w:hanging="720"/>
        <w:jc w:val="both"/>
        <w:rPr>
          <w:rFonts w:ascii="Verdana" w:hAnsi="Verdana"/>
          <w:spacing w:val="4"/>
          <w:sz w:val="20"/>
          <w:szCs w:val="20"/>
        </w:rPr>
      </w:pPr>
      <w:r w:rsidRPr="00DD61E2">
        <w:rPr>
          <w:rFonts w:ascii="Verdana" w:hAnsi="Verdana"/>
          <w:spacing w:val="4"/>
          <w:sz w:val="20"/>
          <w:szCs w:val="20"/>
        </w:rPr>
        <w:t>22.8.</w:t>
      </w:r>
      <w:r w:rsidRPr="00DD61E2">
        <w:rPr>
          <w:rFonts w:ascii="Verdana" w:hAnsi="Verdana"/>
          <w:spacing w:val="4"/>
          <w:sz w:val="20"/>
          <w:szCs w:val="20"/>
        </w:rPr>
        <w:tab/>
        <w:t xml:space="preserve">Skargę wnosi się do sądu okręgowego właściwego dla siedziby Zamawiającego, </w:t>
      </w:r>
      <w:r w:rsidRPr="00DD61E2">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5F1CCC" w:rsidRPr="00DD61E2" w:rsidRDefault="005F1CCC" w:rsidP="00BE245A">
      <w:pPr>
        <w:pStyle w:val="Tekstpodstawowy"/>
        <w:spacing w:before="120"/>
        <w:ind w:left="567"/>
        <w:jc w:val="both"/>
        <w:rPr>
          <w:rFonts w:ascii="Verdana" w:hAnsi="Verdana" w:cs="Verdana"/>
          <w:sz w:val="20"/>
          <w:szCs w:val="20"/>
        </w:rPr>
      </w:pPr>
    </w:p>
    <w:p w:rsidR="001B4905" w:rsidRDefault="005F1CCC" w:rsidP="00F43907">
      <w:pPr>
        <w:ind w:left="720" w:hanging="720"/>
        <w:jc w:val="center"/>
      </w:pPr>
      <w:r w:rsidRPr="00DD61E2">
        <w:br w:type="page"/>
      </w:r>
    </w:p>
    <w:p w:rsidR="001B4905" w:rsidRDefault="001B4905" w:rsidP="00F43907">
      <w:pPr>
        <w:ind w:left="720" w:hanging="720"/>
        <w:jc w:val="center"/>
      </w:pPr>
    </w:p>
    <w:p w:rsidR="001B4905" w:rsidRDefault="001B4905" w:rsidP="00F43907">
      <w:pPr>
        <w:ind w:left="720" w:hanging="720"/>
        <w:jc w:val="center"/>
      </w:pPr>
    </w:p>
    <w:p w:rsidR="001B4905" w:rsidRDefault="001B4905" w:rsidP="00F43907">
      <w:pPr>
        <w:ind w:left="720" w:hanging="720"/>
        <w:jc w:val="center"/>
      </w:pPr>
    </w:p>
    <w:p w:rsidR="005F1CCC" w:rsidRPr="00DD61E2" w:rsidRDefault="005F1CCC" w:rsidP="00F43907">
      <w:pPr>
        <w:ind w:left="720" w:hanging="720"/>
        <w:jc w:val="center"/>
        <w:rPr>
          <w:rFonts w:ascii="Verdana" w:hAnsi="Verdana" w:cs="Verdana"/>
          <w:b/>
          <w:sz w:val="32"/>
          <w:szCs w:val="20"/>
        </w:rPr>
      </w:pPr>
      <w:r w:rsidRPr="00DD61E2">
        <w:rPr>
          <w:rFonts w:ascii="Verdana" w:hAnsi="Verdana" w:cs="Verdana"/>
          <w:b/>
          <w:sz w:val="32"/>
          <w:szCs w:val="20"/>
        </w:rPr>
        <w:t>Rozdział 2</w:t>
      </w: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r w:rsidRPr="00DD61E2">
        <w:rPr>
          <w:rFonts w:ascii="Verdana" w:hAnsi="Verdana" w:cs="Verdana"/>
          <w:b/>
          <w:bCs/>
          <w:sz w:val="20"/>
          <w:szCs w:val="20"/>
        </w:rPr>
        <w:t>Formularz „Oferta”</w:t>
      </w:r>
    </w:p>
    <w:p w:rsidR="005F1CCC" w:rsidRPr="00DD61E2" w:rsidRDefault="005F1CCC" w:rsidP="00BE245A">
      <w:pPr>
        <w:jc w:val="center"/>
        <w:outlineLvl w:val="0"/>
        <w:rPr>
          <w:rFonts w:ascii="Verdana" w:hAnsi="Verdana" w:cs="Verdana"/>
          <w:b/>
          <w:bCs/>
          <w:sz w:val="20"/>
          <w:szCs w:val="20"/>
        </w:rPr>
      </w:pPr>
    </w:p>
    <w:p w:rsidR="005F1CCC" w:rsidRPr="00DD61E2" w:rsidRDefault="005F1CCC" w:rsidP="00BE245A">
      <w:pPr>
        <w:jc w:val="center"/>
        <w:outlineLvl w:val="0"/>
        <w:rPr>
          <w:rFonts w:ascii="Verdana" w:hAnsi="Verdana" w:cs="Verdana"/>
          <w:b/>
          <w:bCs/>
          <w:sz w:val="20"/>
          <w:szCs w:val="20"/>
        </w:rPr>
      </w:pPr>
      <w:r w:rsidRPr="00DD61E2">
        <w:rPr>
          <w:rFonts w:ascii="Verdana" w:hAnsi="Verdana" w:cs="Verdana"/>
          <w:b/>
          <w:bCs/>
          <w:sz w:val="20"/>
          <w:szCs w:val="20"/>
        </w:rPr>
        <w:t>i Formularze załączników do Oferty</w:t>
      </w:r>
    </w:p>
    <w:p w:rsidR="005F1CCC" w:rsidRPr="00DD61E2" w:rsidRDefault="005F1CCC" w:rsidP="00BE245A">
      <w:pPr>
        <w:pStyle w:val="Zwykytekst"/>
        <w:spacing w:before="120"/>
        <w:jc w:val="both"/>
        <w:rPr>
          <w:rFonts w:ascii="Verdana" w:hAnsi="Verdana" w:cs="Verdana"/>
        </w:rPr>
      </w:pPr>
      <w:r w:rsidRPr="00DD61E2">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1CCC" w:rsidRPr="00DD61E2" w:rsidTr="001F00E7">
        <w:trPr>
          <w:trHeight w:val="1100"/>
        </w:trPr>
        <w:tc>
          <w:tcPr>
            <w:tcW w:w="3119" w:type="dxa"/>
            <w:tcBorders>
              <w:top w:val="single" w:sz="4" w:space="0" w:color="auto"/>
              <w:left w:val="single" w:sz="4" w:space="0" w:color="auto"/>
              <w:bottom w:val="single" w:sz="4" w:space="0" w:color="auto"/>
              <w:right w:val="nil"/>
            </w:tcBorders>
            <w:vAlign w:val="bottom"/>
          </w:tcPr>
          <w:p w:rsidR="005F1CCC" w:rsidRPr="00DD61E2" w:rsidRDefault="005F1CCC" w:rsidP="00CA4C0C">
            <w:pPr>
              <w:jc w:val="center"/>
              <w:rPr>
                <w:rFonts w:ascii="Verdana" w:hAnsi="Verdana" w:cs="Verdana"/>
                <w:i/>
                <w:iCs/>
                <w:sz w:val="14"/>
                <w:szCs w:val="14"/>
              </w:rPr>
            </w:pPr>
            <w:r w:rsidRPr="00DD61E2">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rsidR="005F1CCC" w:rsidRPr="00DD61E2" w:rsidRDefault="005F1CCC" w:rsidP="00CA4C0C">
            <w:pPr>
              <w:pStyle w:val="Nagwek6"/>
              <w:spacing w:before="0"/>
              <w:rPr>
                <w:rFonts w:ascii="Verdana" w:hAnsi="Verdana" w:cs="Verdana"/>
                <w:spacing w:val="30"/>
                <w:sz w:val="20"/>
                <w:szCs w:val="20"/>
              </w:rPr>
            </w:pPr>
            <w:r w:rsidRPr="00DD61E2">
              <w:rPr>
                <w:rFonts w:ascii="Verdana" w:hAnsi="Verdana" w:cs="Verdana"/>
                <w:spacing w:val="30"/>
                <w:sz w:val="20"/>
                <w:szCs w:val="20"/>
              </w:rPr>
              <w:t>OFERTA</w:t>
            </w:r>
          </w:p>
        </w:tc>
      </w:tr>
    </w:tbl>
    <w:p w:rsidR="005F1CCC" w:rsidRPr="00DD61E2" w:rsidRDefault="005F1CCC" w:rsidP="00BE245A">
      <w:pPr>
        <w:pStyle w:val="Zwykytekst"/>
        <w:tabs>
          <w:tab w:val="left" w:leader="dot" w:pos="9360"/>
        </w:tabs>
        <w:spacing w:before="120"/>
        <w:ind w:left="5580" w:right="23"/>
        <w:rPr>
          <w:rFonts w:ascii="Verdana" w:hAnsi="Verdana" w:cs="Verdana"/>
          <w:b/>
          <w:bCs/>
          <w:sz w:val="18"/>
          <w:szCs w:val="18"/>
        </w:rPr>
      </w:pPr>
    </w:p>
    <w:p w:rsidR="005F1CCC" w:rsidRPr="00DD61E2" w:rsidRDefault="005F1CCC" w:rsidP="00BE245A">
      <w:pPr>
        <w:pStyle w:val="Zwykytekst"/>
        <w:tabs>
          <w:tab w:val="left" w:leader="dot" w:pos="9360"/>
        </w:tabs>
        <w:spacing w:before="120"/>
        <w:ind w:left="5580" w:right="23"/>
        <w:rPr>
          <w:rFonts w:ascii="Verdana" w:hAnsi="Verdana" w:cs="Verdana"/>
          <w:b/>
          <w:bCs/>
          <w:sz w:val="18"/>
          <w:szCs w:val="18"/>
        </w:rPr>
      </w:pPr>
      <w:r w:rsidRPr="00DD61E2">
        <w:rPr>
          <w:rFonts w:ascii="Verdana" w:hAnsi="Verdana" w:cs="Verdana"/>
          <w:b/>
          <w:bCs/>
          <w:sz w:val="18"/>
          <w:szCs w:val="18"/>
        </w:rPr>
        <w:t>Do</w:t>
      </w:r>
    </w:p>
    <w:p w:rsidR="005F1CCC" w:rsidRPr="00DD61E2" w:rsidRDefault="005F1CCC" w:rsidP="00BE245A">
      <w:pPr>
        <w:pStyle w:val="Zwykytekst"/>
        <w:tabs>
          <w:tab w:val="left" w:leader="dot" w:pos="9360"/>
        </w:tabs>
        <w:spacing w:before="120"/>
        <w:ind w:left="5580" w:right="23"/>
        <w:rPr>
          <w:rFonts w:ascii="Verdana" w:hAnsi="Verdana" w:cs="Verdana"/>
          <w:b/>
          <w:bCs/>
          <w:sz w:val="18"/>
          <w:szCs w:val="18"/>
        </w:rPr>
      </w:pPr>
      <w:r w:rsidRPr="00DD61E2">
        <w:rPr>
          <w:rFonts w:ascii="Verdana" w:hAnsi="Verdana" w:cs="Verdana"/>
          <w:b/>
          <w:bCs/>
          <w:sz w:val="18"/>
          <w:szCs w:val="18"/>
        </w:rPr>
        <w:t>Generalnej Dyrekcji</w:t>
      </w:r>
    </w:p>
    <w:p w:rsidR="005F1CCC" w:rsidRPr="00DD61E2" w:rsidRDefault="005F1CCC"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Dróg Krajowych i Autostrad</w:t>
      </w:r>
    </w:p>
    <w:p w:rsidR="005F1CCC" w:rsidRPr="00DD61E2" w:rsidRDefault="005F1CCC"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Oddział ________________</w:t>
      </w:r>
    </w:p>
    <w:p w:rsidR="005F1CCC" w:rsidRPr="00DD61E2" w:rsidRDefault="005F1CCC"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ul. ____________________</w:t>
      </w:r>
    </w:p>
    <w:p w:rsidR="005F1CCC" w:rsidRPr="00DD61E2" w:rsidRDefault="005F1CCC" w:rsidP="00BE245A">
      <w:pPr>
        <w:pStyle w:val="Zwykytekst"/>
        <w:tabs>
          <w:tab w:val="left" w:leader="dot" w:pos="9360"/>
        </w:tabs>
        <w:ind w:left="5579" w:right="23"/>
        <w:rPr>
          <w:rFonts w:ascii="Verdana" w:hAnsi="Verdana" w:cs="Verdana"/>
          <w:b/>
          <w:bCs/>
          <w:sz w:val="18"/>
          <w:szCs w:val="18"/>
        </w:rPr>
      </w:pPr>
      <w:r w:rsidRPr="00DD61E2">
        <w:rPr>
          <w:rFonts w:ascii="Verdana" w:hAnsi="Verdana" w:cs="Verdana"/>
          <w:b/>
          <w:bCs/>
          <w:sz w:val="18"/>
          <w:szCs w:val="18"/>
        </w:rPr>
        <w:t>_______________________</w:t>
      </w:r>
    </w:p>
    <w:p w:rsidR="005F1CCC" w:rsidRPr="00DD61E2" w:rsidRDefault="005F1CCC" w:rsidP="007719A7">
      <w:pPr>
        <w:pStyle w:val="Zwykytekst1"/>
        <w:tabs>
          <w:tab w:val="left" w:leader="dot" w:pos="9360"/>
        </w:tabs>
        <w:spacing w:before="120" w:after="120"/>
        <w:jc w:val="both"/>
        <w:rPr>
          <w:rFonts w:ascii="Verdana" w:hAnsi="Verdana"/>
          <w:b/>
        </w:rPr>
      </w:pPr>
      <w:r w:rsidRPr="00DD61E2">
        <w:rPr>
          <w:rFonts w:ascii="Verdana" w:hAnsi="Verdana"/>
          <w:b/>
        </w:rPr>
        <w:t xml:space="preserve">Nawiązując do ogłoszenia o zamówieniu w postępowaniu o udzielenie zamówienia publicznego prowadzonym w trybie przetargu nieograniczonego na: </w:t>
      </w:r>
    </w:p>
    <w:p w:rsidR="00340410" w:rsidRPr="00593C0A" w:rsidRDefault="00340410" w:rsidP="00EF1361">
      <w:pPr>
        <w:jc w:val="both"/>
        <w:rPr>
          <w:rFonts w:ascii="Verdana" w:hAnsi="Verdana"/>
          <w:b/>
          <w:sz w:val="20"/>
          <w:szCs w:val="20"/>
        </w:rPr>
      </w:pPr>
      <w:r w:rsidRPr="00593C0A">
        <w:rPr>
          <w:rFonts w:ascii="Verdana" w:hAnsi="Verdana"/>
          <w:b/>
          <w:sz w:val="20"/>
          <w:szCs w:val="20"/>
        </w:rPr>
        <w:t xml:space="preserve">Opracowanie </w:t>
      </w:r>
      <w:r>
        <w:rPr>
          <w:rFonts w:ascii="Verdana" w:hAnsi="Verdana"/>
          <w:b/>
          <w:sz w:val="20"/>
          <w:szCs w:val="20"/>
        </w:rPr>
        <w:t xml:space="preserve">elementów Koncepcji Programowej inwestycji pn. ,,Budowa autostrady A2 Warszawa – Kukuryki na odcinku </w:t>
      </w:r>
      <w:r w:rsidRPr="00593C0A">
        <w:rPr>
          <w:rFonts w:ascii="Verdana" w:hAnsi="Verdana"/>
          <w:b/>
          <w:sz w:val="20"/>
          <w:szCs w:val="20"/>
        </w:rPr>
        <w:t>węzeł „Ryczołek” (koniec obw. Mińska Mazowieckiego) w km ok. 524+005 –</w:t>
      </w:r>
      <w:r>
        <w:rPr>
          <w:rFonts w:ascii="Verdana" w:hAnsi="Verdana"/>
          <w:b/>
          <w:sz w:val="20"/>
          <w:szCs w:val="20"/>
        </w:rPr>
        <w:t>do km ok. 561+5</w:t>
      </w:r>
      <w:r w:rsidRPr="00593C0A">
        <w:rPr>
          <w:rFonts w:ascii="Verdana" w:hAnsi="Verdana"/>
          <w:b/>
          <w:sz w:val="20"/>
          <w:szCs w:val="20"/>
        </w:rPr>
        <w:t>00”</w:t>
      </w:r>
      <w:r>
        <w:rPr>
          <w:rFonts w:ascii="Verdana" w:hAnsi="Verdana"/>
          <w:b/>
          <w:sz w:val="20"/>
          <w:szCs w:val="20"/>
        </w:rPr>
        <w:t xml:space="preserve"> (z włączeniem do obwodnicy Siedlec).</w:t>
      </w:r>
    </w:p>
    <w:p w:rsidR="001B4905" w:rsidRPr="00FC67CB" w:rsidRDefault="001B4905" w:rsidP="006447FF">
      <w:pPr>
        <w:jc w:val="both"/>
        <w:rPr>
          <w:rFonts w:ascii="Verdana" w:hAnsi="Verdana"/>
          <w:spacing w:val="-2"/>
          <w:sz w:val="20"/>
          <w:szCs w:val="20"/>
        </w:rPr>
      </w:pPr>
    </w:p>
    <w:p w:rsidR="005F1CCC" w:rsidRPr="00DD61E2" w:rsidRDefault="005F1CCC" w:rsidP="006447FF">
      <w:pPr>
        <w:jc w:val="both"/>
        <w:rPr>
          <w:rFonts w:ascii="Verdana" w:hAnsi="Verdana"/>
          <w:b/>
          <w:sz w:val="20"/>
          <w:szCs w:val="20"/>
          <w:lang w:val="en-US"/>
        </w:rPr>
      </w:pPr>
      <w:r w:rsidRPr="00DD61E2">
        <w:rPr>
          <w:rFonts w:ascii="Verdana" w:hAnsi="Verdana"/>
          <w:spacing w:val="-2"/>
          <w:sz w:val="20"/>
          <w:szCs w:val="20"/>
          <w:lang w:val="en-US"/>
        </w:rPr>
        <w:t xml:space="preserve">Nr ref: </w:t>
      </w:r>
      <w:r w:rsidRPr="00DD61E2">
        <w:rPr>
          <w:rFonts w:ascii="Verdana" w:hAnsi="Verdana"/>
          <w:b/>
          <w:sz w:val="20"/>
          <w:szCs w:val="20"/>
          <w:u w:val="single"/>
          <w:lang w:val="en-US"/>
        </w:rPr>
        <w:t>GDDKiA.O.WA.D-3.241</w:t>
      </w:r>
      <w:r w:rsidR="00ED5075" w:rsidRPr="00ED5075">
        <w:rPr>
          <w:rFonts w:ascii="Verdana" w:hAnsi="Verdana"/>
          <w:b/>
          <w:sz w:val="20"/>
          <w:szCs w:val="20"/>
          <w:u w:val="single"/>
          <w:lang w:val="en-US"/>
        </w:rPr>
        <w:t>.</w:t>
      </w:r>
      <w:r w:rsidR="00340410">
        <w:rPr>
          <w:rFonts w:ascii="Verdana" w:hAnsi="Verdana"/>
          <w:b/>
          <w:sz w:val="20"/>
          <w:szCs w:val="20"/>
          <w:u w:val="single"/>
          <w:lang w:val="en-US"/>
        </w:rPr>
        <w:t>49</w:t>
      </w:r>
      <w:r w:rsidRPr="00ED5075">
        <w:rPr>
          <w:rFonts w:ascii="Verdana" w:hAnsi="Verdana"/>
          <w:b/>
          <w:sz w:val="20"/>
          <w:szCs w:val="20"/>
          <w:u w:val="single"/>
          <w:lang w:val="en-US"/>
        </w:rPr>
        <w:t>.</w:t>
      </w:r>
      <w:r w:rsidRPr="00DD61E2">
        <w:rPr>
          <w:rFonts w:ascii="Verdana" w:hAnsi="Verdana"/>
          <w:b/>
          <w:sz w:val="20"/>
          <w:szCs w:val="20"/>
          <w:u w:val="single"/>
          <w:lang w:val="en-US"/>
        </w:rPr>
        <w:t>2017</w:t>
      </w:r>
    </w:p>
    <w:p w:rsidR="005F1CCC" w:rsidRPr="00DD61E2" w:rsidRDefault="005F1CCC" w:rsidP="007719A7">
      <w:pPr>
        <w:pStyle w:val="Zwykytekst1"/>
        <w:tabs>
          <w:tab w:val="left" w:leader="dot" w:pos="9360"/>
        </w:tabs>
        <w:spacing w:before="120"/>
        <w:jc w:val="both"/>
        <w:rPr>
          <w:rFonts w:ascii="Verdana" w:hAnsi="Verdana"/>
          <w:b/>
          <w:lang w:val="en-US"/>
        </w:rPr>
      </w:pPr>
    </w:p>
    <w:p w:rsidR="005F1CCC" w:rsidRPr="00DD61E2" w:rsidRDefault="005F1CCC" w:rsidP="007719A7">
      <w:pPr>
        <w:pStyle w:val="Zwykytekst1"/>
        <w:tabs>
          <w:tab w:val="left" w:leader="dot" w:pos="9360"/>
        </w:tabs>
        <w:spacing w:before="120"/>
        <w:jc w:val="both"/>
        <w:rPr>
          <w:rFonts w:ascii="Verdana" w:hAnsi="Verdana"/>
        </w:rPr>
      </w:pPr>
      <w:r w:rsidRPr="00DD61E2">
        <w:rPr>
          <w:rFonts w:ascii="Verdana" w:hAnsi="Verdana"/>
          <w:b/>
        </w:rPr>
        <w:t>MY NIŻEJ PODPISANI</w:t>
      </w:r>
      <w:r w:rsidRPr="00DD61E2">
        <w:rPr>
          <w:rFonts w:ascii="Verdana" w:hAnsi="Verdana"/>
        </w:rPr>
        <w:t xml:space="preserve"> </w:t>
      </w:r>
    </w:p>
    <w:p w:rsidR="005F1CCC" w:rsidRPr="00DD61E2" w:rsidRDefault="005F1CCC"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rsidR="005F1CCC" w:rsidRPr="00DD61E2" w:rsidRDefault="005F1CCC"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rsidR="005F1CCC" w:rsidRPr="00DD61E2" w:rsidRDefault="005F1CCC" w:rsidP="007719A7">
      <w:pPr>
        <w:pStyle w:val="Zwykytekst1"/>
        <w:tabs>
          <w:tab w:val="left" w:leader="dot" w:pos="9360"/>
        </w:tabs>
        <w:spacing w:before="120"/>
        <w:jc w:val="both"/>
        <w:rPr>
          <w:rFonts w:ascii="Verdana" w:hAnsi="Verdana"/>
        </w:rPr>
      </w:pPr>
      <w:r w:rsidRPr="00DD61E2">
        <w:rPr>
          <w:rFonts w:ascii="Verdana" w:hAnsi="Verdana"/>
        </w:rPr>
        <w:t>działając w imieniu i na rzecz</w:t>
      </w:r>
    </w:p>
    <w:p w:rsidR="005F1CCC" w:rsidRPr="00DD61E2" w:rsidRDefault="005F1CCC"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rsidR="005F1CCC" w:rsidRPr="00DD61E2" w:rsidRDefault="005F1CCC" w:rsidP="007719A7">
      <w:pPr>
        <w:pStyle w:val="Zwykytekst1"/>
        <w:tabs>
          <w:tab w:val="left" w:leader="underscore" w:pos="9000"/>
        </w:tabs>
        <w:spacing w:line="360" w:lineRule="auto"/>
        <w:jc w:val="both"/>
        <w:rPr>
          <w:rFonts w:ascii="Verdana" w:hAnsi="Verdana"/>
        </w:rPr>
      </w:pPr>
      <w:r w:rsidRPr="00DD61E2">
        <w:rPr>
          <w:rFonts w:ascii="Verdana" w:hAnsi="Verdana"/>
        </w:rPr>
        <w:t xml:space="preserve">_______________________________________________________________________ </w:t>
      </w:r>
    </w:p>
    <w:p w:rsidR="005F1CCC" w:rsidRPr="00DD61E2" w:rsidRDefault="005F1CCC" w:rsidP="007719A7">
      <w:pPr>
        <w:pStyle w:val="Zwykytekst1"/>
        <w:tabs>
          <w:tab w:val="left" w:leader="dot" w:pos="9072"/>
        </w:tabs>
        <w:jc w:val="center"/>
        <w:rPr>
          <w:rFonts w:ascii="Verdana" w:hAnsi="Verdana"/>
          <w:i/>
          <w:sz w:val="16"/>
          <w:szCs w:val="16"/>
        </w:rPr>
      </w:pPr>
      <w:r w:rsidRPr="00DD61E2">
        <w:rPr>
          <w:rFonts w:ascii="Verdana" w:hAnsi="Verdana"/>
          <w:i/>
          <w:sz w:val="16"/>
          <w:szCs w:val="16"/>
        </w:rPr>
        <w:t xml:space="preserve"> (nazwa (firma) dokładny adres Wykonawcy/Wykonawców)</w:t>
      </w:r>
    </w:p>
    <w:p w:rsidR="005F1CCC" w:rsidRPr="00DD61E2" w:rsidRDefault="005F1CCC" w:rsidP="007719A7">
      <w:pPr>
        <w:pStyle w:val="Zwykytekst1"/>
        <w:tabs>
          <w:tab w:val="left" w:leader="dot" w:pos="9072"/>
        </w:tabs>
        <w:jc w:val="center"/>
        <w:rPr>
          <w:rFonts w:ascii="Verdana" w:hAnsi="Verdana"/>
          <w:i/>
          <w:sz w:val="16"/>
          <w:szCs w:val="16"/>
        </w:rPr>
      </w:pPr>
      <w:r w:rsidRPr="00DD61E2">
        <w:rPr>
          <w:rFonts w:ascii="Verdana" w:hAnsi="Verdana"/>
          <w:i/>
          <w:sz w:val="16"/>
          <w:szCs w:val="16"/>
        </w:rPr>
        <w:t>(w przypadku składania oferty przez podmioty występujące wspólnie podać nazwy(firmy) i dokładne adresy wszystkich wspólników spółki cywilnej lub członków konsorcjum)</w:t>
      </w:r>
    </w:p>
    <w:p w:rsidR="005F1CCC" w:rsidRPr="00DD61E2" w:rsidRDefault="005F1CCC" w:rsidP="007719A7">
      <w:pPr>
        <w:pStyle w:val="Zwykytekst1"/>
        <w:tabs>
          <w:tab w:val="left" w:leader="dot" w:pos="9072"/>
        </w:tabs>
        <w:jc w:val="center"/>
        <w:rPr>
          <w:rFonts w:ascii="Verdana" w:hAnsi="Verdana"/>
          <w:i/>
        </w:rPr>
      </w:pPr>
    </w:p>
    <w:p w:rsidR="005F1CCC" w:rsidRDefault="005F1CCC" w:rsidP="004816D9">
      <w:pPr>
        <w:pStyle w:val="Zwykytekst1"/>
        <w:numPr>
          <w:ilvl w:val="0"/>
          <w:numId w:val="2"/>
        </w:numPr>
        <w:tabs>
          <w:tab w:val="left" w:pos="284"/>
        </w:tabs>
        <w:spacing w:after="120" w:line="360" w:lineRule="exact"/>
        <w:ind w:left="284" w:hanging="284"/>
        <w:jc w:val="both"/>
        <w:rPr>
          <w:rFonts w:ascii="Verdana" w:hAnsi="Verdana"/>
        </w:rPr>
      </w:pPr>
      <w:r w:rsidRPr="00DD61E2">
        <w:rPr>
          <w:rFonts w:ascii="Verdana" w:hAnsi="Verdana"/>
          <w:b/>
        </w:rPr>
        <w:t>SKŁADAMY OFERTĘ</w:t>
      </w:r>
      <w:r w:rsidRPr="00DD61E2">
        <w:rPr>
          <w:rFonts w:ascii="Verdana" w:hAnsi="Verdana"/>
        </w:rPr>
        <w:t xml:space="preserve"> na wykonanie przedmiotu zamówienia zgodnie ze Specyfikacją Istotnych Warunków Zamówienia (SIWZ)</w:t>
      </w:r>
    </w:p>
    <w:p w:rsidR="005F1CCC" w:rsidRPr="00DD61E2" w:rsidRDefault="005F1CCC" w:rsidP="004816D9">
      <w:pPr>
        <w:pStyle w:val="Zwykytekst1"/>
        <w:numPr>
          <w:ilvl w:val="0"/>
          <w:numId w:val="2"/>
        </w:numPr>
        <w:tabs>
          <w:tab w:val="left" w:pos="284"/>
        </w:tabs>
        <w:spacing w:after="120" w:line="360" w:lineRule="exact"/>
        <w:ind w:left="284" w:hanging="284"/>
        <w:jc w:val="both"/>
        <w:rPr>
          <w:rFonts w:ascii="Verdana" w:hAnsi="Verdana"/>
        </w:rPr>
      </w:pPr>
      <w:r w:rsidRPr="00DD61E2">
        <w:rPr>
          <w:rFonts w:ascii="Verdana" w:hAnsi="Verdana"/>
          <w:b/>
        </w:rPr>
        <w:t>OŚWIADCZAMY,</w:t>
      </w:r>
      <w:r w:rsidRPr="00DD61E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5F1CCC" w:rsidRPr="00DD61E2" w:rsidRDefault="005F1CCC" w:rsidP="005D4936">
      <w:pPr>
        <w:pStyle w:val="Zwykytekst1"/>
        <w:numPr>
          <w:ilvl w:val="0"/>
          <w:numId w:val="2"/>
        </w:numPr>
        <w:tabs>
          <w:tab w:val="left" w:pos="284"/>
        </w:tabs>
        <w:spacing w:line="360" w:lineRule="exact"/>
        <w:jc w:val="both"/>
        <w:rPr>
          <w:rFonts w:ascii="Verdana" w:hAnsi="Verdana"/>
        </w:rPr>
      </w:pPr>
      <w:r w:rsidRPr="00DD61E2">
        <w:rPr>
          <w:rFonts w:ascii="Verdana" w:hAnsi="Verdana"/>
          <w:b/>
        </w:rPr>
        <w:t xml:space="preserve">OFERUJEMY WYKONANIE </w:t>
      </w:r>
      <w:r w:rsidRPr="00DD61E2">
        <w:rPr>
          <w:rFonts w:ascii="Verdana" w:hAnsi="Verdana"/>
        </w:rPr>
        <w:t xml:space="preserve">przedmiotu zamówienia </w:t>
      </w:r>
      <w:r w:rsidRPr="00DD61E2">
        <w:rPr>
          <w:rFonts w:ascii="Verdana" w:hAnsi="Verdana"/>
          <w:b/>
        </w:rPr>
        <w:t xml:space="preserve">za cenę brutto: ___________ zł </w:t>
      </w:r>
      <w:r w:rsidRPr="00DD61E2">
        <w:rPr>
          <w:rFonts w:ascii="Verdana" w:hAnsi="Verdana"/>
        </w:rPr>
        <w:t>(słownie złotych:_________________________________________________________), zgodnie z załączon</w:t>
      </w:r>
      <w:r>
        <w:rPr>
          <w:rFonts w:ascii="Verdana" w:hAnsi="Verdana"/>
        </w:rPr>
        <w:t>ą</w:t>
      </w:r>
      <w:r w:rsidRPr="00DD61E2">
        <w:rPr>
          <w:rFonts w:ascii="Verdana" w:hAnsi="Verdana"/>
        </w:rPr>
        <w:t xml:space="preserve"> </w:t>
      </w:r>
      <w:r>
        <w:rPr>
          <w:rFonts w:ascii="Verdana" w:hAnsi="Verdana"/>
        </w:rPr>
        <w:t>Tabelą elementów rozliczeniowych</w:t>
      </w:r>
      <w:r w:rsidRPr="00DD61E2">
        <w:rPr>
          <w:rFonts w:ascii="Verdana" w:hAnsi="Verdana"/>
        </w:rPr>
        <w:t>.</w:t>
      </w:r>
    </w:p>
    <w:p w:rsidR="005F1CCC" w:rsidRPr="00DD61E2" w:rsidRDefault="005F1CCC" w:rsidP="005D4936">
      <w:pPr>
        <w:pStyle w:val="Zwykytekst1"/>
        <w:tabs>
          <w:tab w:val="left" w:pos="0"/>
        </w:tabs>
        <w:spacing w:line="360" w:lineRule="exact"/>
        <w:jc w:val="both"/>
        <w:rPr>
          <w:rFonts w:ascii="Verdana" w:hAnsi="Verdana"/>
          <w:iCs/>
        </w:rPr>
      </w:pPr>
      <w:r>
        <w:rPr>
          <w:rFonts w:ascii="Verdana" w:hAnsi="Verdana"/>
          <w:b/>
          <w:iCs/>
        </w:rPr>
        <w:t xml:space="preserve">3.1. </w:t>
      </w:r>
      <w:r w:rsidRPr="00DD61E2">
        <w:rPr>
          <w:rFonts w:ascii="Verdana" w:hAnsi="Verdana"/>
          <w:b/>
          <w:iCs/>
        </w:rPr>
        <w:t>INFORMUJEMY</w:t>
      </w:r>
      <w:r w:rsidRPr="00DD61E2">
        <w:rPr>
          <w:rFonts w:ascii="Verdana" w:hAnsi="Verdana"/>
          <w:iCs/>
        </w:rPr>
        <w:t>, że</w:t>
      </w:r>
      <w:r w:rsidRPr="00DD61E2">
        <w:rPr>
          <w:rFonts w:ascii="Verdana" w:hAnsi="Verdana"/>
        </w:rPr>
        <w:t xml:space="preserve"> </w:t>
      </w:r>
      <w:r w:rsidRPr="00DD61E2">
        <w:rPr>
          <w:rFonts w:ascii="Verdana" w:hAnsi="Verdana"/>
          <w:i/>
          <w:iCs/>
        </w:rPr>
        <w:t>(właściwe zakreślić)</w:t>
      </w:r>
      <w:r w:rsidRPr="00DD61E2">
        <w:rPr>
          <w:rFonts w:ascii="Verdana" w:hAnsi="Verdana"/>
        </w:rPr>
        <w:t>:</w:t>
      </w:r>
    </w:p>
    <w:p w:rsidR="005F1CCC" w:rsidRPr="00DD61E2" w:rsidRDefault="005F1CCC" w:rsidP="00FD3C3A">
      <w:pPr>
        <w:numPr>
          <w:ilvl w:val="0"/>
          <w:numId w:val="4"/>
        </w:numPr>
        <w:suppressAutoHyphens/>
        <w:ind w:right="23"/>
        <w:jc w:val="both"/>
        <w:rPr>
          <w:rFonts w:ascii="Verdana" w:hAnsi="Verdana"/>
          <w:sz w:val="20"/>
          <w:szCs w:val="20"/>
          <w:lang w:eastAsia="en-US"/>
        </w:rPr>
      </w:pPr>
      <w:r w:rsidRPr="00DD61E2">
        <w:rPr>
          <w:rFonts w:ascii="Verdana" w:hAnsi="Verdana"/>
          <w:sz w:val="20"/>
          <w:szCs w:val="20"/>
        </w:rPr>
        <w:t xml:space="preserve">wybór oferty </w:t>
      </w:r>
      <w:r w:rsidRPr="00DD61E2">
        <w:rPr>
          <w:rFonts w:ascii="Verdana" w:hAnsi="Verdana"/>
          <w:b/>
          <w:bCs/>
          <w:sz w:val="20"/>
          <w:szCs w:val="20"/>
        </w:rPr>
        <w:t xml:space="preserve">nie </w:t>
      </w:r>
      <w:r w:rsidRPr="00DD61E2">
        <w:rPr>
          <w:rStyle w:val="Odwoaniedokomentarza"/>
          <w:rFonts w:ascii="Verdana" w:hAnsi="Verdana"/>
          <w:b/>
          <w:bCs/>
          <w:sz w:val="20"/>
          <w:szCs w:val="20"/>
        </w:rPr>
        <w:t> </w:t>
      </w:r>
      <w:r w:rsidRPr="00DD61E2">
        <w:rPr>
          <w:rFonts w:ascii="Verdana" w:hAnsi="Verdana"/>
          <w:b/>
          <w:bCs/>
          <w:sz w:val="20"/>
          <w:szCs w:val="20"/>
        </w:rPr>
        <w:t xml:space="preserve">będzie </w:t>
      </w:r>
      <w:r w:rsidRPr="00DD61E2">
        <w:rPr>
          <w:rFonts w:ascii="Verdana" w:hAnsi="Verdana"/>
          <w:sz w:val="20"/>
          <w:szCs w:val="20"/>
        </w:rPr>
        <w:t>prowadzić do powstania u Zamawiającego obowiązku podatkowego</w:t>
      </w:r>
      <w:r w:rsidRPr="00DD61E2">
        <w:rPr>
          <w:rFonts w:ascii="Verdana" w:hAnsi="Verdana"/>
          <w:b/>
          <w:bCs/>
          <w:sz w:val="20"/>
          <w:szCs w:val="20"/>
        </w:rPr>
        <w:t>.</w:t>
      </w:r>
    </w:p>
    <w:p w:rsidR="005F1CCC" w:rsidRPr="00DD61E2" w:rsidRDefault="005F1CCC" w:rsidP="00FD3C3A">
      <w:pPr>
        <w:numPr>
          <w:ilvl w:val="0"/>
          <w:numId w:val="4"/>
        </w:numPr>
        <w:suppressAutoHyphens/>
        <w:spacing w:after="120"/>
        <w:ind w:left="714" w:right="23" w:hanging="357"/>
        <w:jc w:val="both"/>
        <w:rPr>
          <w:rFonts w:ascii="Verdana" w:hAnsi="Verdana"/>
          <w:b/>
          <w:bCs/>
          <w:sz w:val="20"/>
          <w:szCs w:val="20"/>
        </w:rPr>
      </w:pPr>
      <w:r w:rsidRPr="00DD61E2">
        <w:rPr>
          <w:rFonts w:ascii="Verdana" w:hAnsi="Verdana"/>
          <w:sz w:val="20"/>
          <w:szCs w:val="20"/>
        </w:rPr>
        <w:t xml:space="preserve">wybór oferty </w:t>
      </w:r>
      <w:r w:rsidRPr="00DD61E2">
        <w:rPr>
          <w:rFonts w:ascii="Verdana" w:hAnsi="Verdana"/>
          <w:b/>
          <w:bCs/>
          <w:sz w:val="20"/>
          <w:szCs w:val="20"/>
        </w:rPr>
        <w:t>będzie</w:t>
      </w:r>
      <w:r w:rsidRPr="00DD61E2">
        <w:rPr>
          <w:rFonts w:ascii="Verdana" w:hAnsi="Verdana"/>
          <w:sz w:val="20"/>
          <w:szCs w:val="20"/>
        </w:rPr>
        <w:t xml:space="preserve"> prowadzić do powstania u Zamawiającego obowiązku podatkowego w odniesieniu do następujących </w:t>
      </w:r>
      <w:r w:rsidRPr="00DD61E2">
        <w:rPr>
          <w:rFonts w:ascii="Verdana" w:hAnsi="Verdana"/>
          <w:i/>
          <w:iCs/>
          <w:sz w:val="20"/>
          <w:szCs w:val="20"/>
        </w:rPr>
        <w:t>towarów/ usług (w zależności od przedmiotu zamówienia)</w:t>
      </w:r>
      <w:r w:rsidRPr="00DD61E2">
        <w:rPr>
          <w:rFonts w:ascii="Verdana" w:hAnsi="Verdana"/>
          <w:sz w:val="20"/>
          <w:szCs w:val="20"/>
        </w:rPr>
        <w:t xml:space="preserve">: ____________________________________________. Wartość </w:t>
      </w:r>
      <w:r w:rsidRPr="00DD61E2">
        <w:rPr>
          <w:rFonts w:ascii="Verdana" w:hAnsi="Verdana"/>
          <w:i/>
          <w:iCs/>
          <w:sz w:val="20"/>
          <w:szCs w:val="20"/>
        </w:rPr>
        <w:t>towaru/ usług</w:t>
      </w:r>
      <w:r w:rsidRPr="00DD61E2">
        <w:rPr>
          <w:rFonts w:ascii="Verdana" w:hAnsi="Verdana"/>
          <w:sz w:val="20"/>
          <w:szCs w:val="20"/>
        </w:rPr>
        <w:t xml:space="preserve"> </w:t>
      </w:r>
      <w:r w:rsidRPr="00DD61E2">
        <w:rPr>
          <w:rFonts w:ascii="Verdana" w:hAnsi="Verdana"/>
          <w:i/>
          <w:iCs/>
          <w:sz w:val="20"/>
          <w:szCs w:val="20"/>
        </w:rPr>
        <w:t>(w zależności od przedmiotu zamówienia)</w:t>
      </w:r>
      <w:r w:rsidRPr="00DD61E2">
        <w:rPr>
          <w:rFonts w:ascii="Verdana" w:hAnsi="Verdana"/>
          <w:sz w:val="20"/>
          <w:szCs w:val="20"/>
        </w:rPr>
        <w:t xml:space="preserve"> powodująca obowiązek podatkowy u Zamawiającego to ___________ zł netto *</w:t>
      </w:r>
      <w:r w:rsidRPr="00DD61E2">
        <w:rPr>
          <w:rFonts w:ascii="Verdana" w:hAnsi="Verdana"/>
          <w:b/>
          <w:bCs/>
          <w:sz w:val="20"/>
          <w:szCs w:val="20"/>
        </w:rPr>
        <w:t>.</w:t>
      </w:r>
    </w:p>
    <w:p w:rsidR="005F1CCC" w:rsidRPr="00DD61E2" w:rsidRDefault="005F1CCC" w:rsidP="006447FF">
      <w:pPr>
        <w:pStyle w:val="Zwykytekst1"/>
        <w:tabs>
          <w:tab w:val="left" w:pos="567"/>
        </w:tabs>
        <w:spacing w:line="276" w:lineRule="auto"/>
        <w:ind w:left="567"/>
        <w:jc w:val="both"/>
        <w:rPr>
          <w:rFonts w:ascii="Verdana" w:hAnsi="Verdana"/>
          <w:b/>
        </w:rPr>
      </w:pP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ZAMIERZAMY**</w:t>
      </w:r>
      <w:r w:rsidRPr="00DD61E2">
        <w:rPr>
          <w:rFonts w:ascii="Verdana" w:hAnsi="Verdana"/>
        </w:rPr>
        <w:t xml:space="preserve"> powierzyć podwykonawcom wykonanie następujących części zamówienia:</w:t>
      </w:r>
    </w:p>
    <w:p w:rsidR="005F1CCC" w:rsidRPr="00DD61E2" w:rsidRDefault="005F1CCC" w:rsidP="00233EB7">
      <w:pPr>
        <w:pStyle w:val="Akapitzlist"/>
        <w:ind w:left="283" w:firstLine="426"/>
        <w:jc w:val="both"/>
        <w:rPr>
          <w:rFonts w:ascii="Verdana" w:hAnsi="Verdana"/>
        </w:rPr>
      </w:pPr>
      <w:r w:rsidRPr="00DD61E2">
        <w:rPr>
          <w:rFonts w:ascii="Verdana" w:hAnsi="Verdana"/>
        </w:rPr>
        <w:lastRenderedPageBreak/>
        <w:t>_____________________________________________________________________</w:t>
      </w:r>
    </w:p>
    <w:p w:rsidR="005F1CCC" w:rsidRPr="00DD61E2" w:rsidRDefault="005F1CCC" w:rsidP="005C173B">
      <w:pPr>
        <w:pStyle w:val="Zwykytekst1"/>
        <w:numPr>
          <w:ilvl w:val="0"/>
          <w:numId w:val="2"/>
        </w:numPr>
        <w:tabs>
          <w:tab w:val="left" w:pos="284"/>
        </w:tabs>
        <w:spacing w:line="360" w:lineRule="exact"/>
        <w:jc w:val="both"/>
        <w:rPr>
          <w:rFonts w:ascii="Verdana" w:hAnsi="Verdana"/>
          <w:iCs/>
        </w:rPr>
      </w:pPr>
      <w:r w:rsidRPr="00DD61E2">
        <w:rPr>
          <w:rFonts w:ascii="Verdana" w:hAnsi="Verdana"/>
          <w:b/>
          <w:iCs/>
        </w:rPr>
        <w:t>ZOBOWIĄZUJEMY SIĘ</w:t>
      </w:r>
      <w:r w:rsidRPr="00DD61E2">
        <w:rPr>
          <w:rFonts w:ascii="Verdana" w:hAnsi="Verdana"/>
          <w:iCs/>
        </w:rPr>
        <w:t xml:space="preserve"> do wykonania zamówienia w terminie określonym w Specyfikacji Istotnych Warunków Zamówienia.</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 xml:space="preserve">AKCEPTUJEMY </w:t>
      </w:r>
      <w:r w:rsidRPr="00DD61E2">
        <w:rPr>
          <w:rFonts w:ascii="Verdana" w:hAnsi="Verdana"/>
        </w:rPr>
        <w:t>warunki płatności określone przez Zamawiającego w Specyfikacji Istotnych Warunków Zamówienia.</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JESTEŚMY</w:t>
      </w:r>
      <w:r w:rsidRPr="00DD61E2">
        <w:rPr>
          <w:rFonts w:ascii="Verdana" w:hAnsi="Verdana"/>
        </w:rPr>
        <w:t xml:space="preserve"> związani ofertą przez okres wskazany w Specyfikacji Istotnych Warunków Zamówienia. </w:t>
      </w:r>
    </w:p>
    <w:p w:rsidR="005F1CCC" w:rsidRPr="00DD61E2" w:rsidRDefault="005F1CCC" w:rsidP="007719A7">
      <w:pPr>
        <w:spacing w:line="360" w:lineRule="auto"/>
        <w:ind w:left="284"/>
        <w:jc w:val="both"/>
        <w:rPr>
          <w:rFonts w:ascii="Verdana" w:hAnsi="Verdana" w:cs="Courier New"/>
          <w:sz w:val="20"/>
          <w:szCs w:val="20"/>
        </w:rPr>
      </w:pPr>
      <w:r w:rsidRPr="00DD61E2">
        <w:rPr>
          <w:rFonts w:ascii="Verdana" w:hAnsi="Verdana" w:cs="Courier New"/>
          <w:sz w:val="20"/>
          <w:szCs w:val="20"/>
        </w:rPr>
        <w:t xml:space="preserve">Na potwierdzenie powyższego wnieśliśmy wadium w wysokości </w:t>
      </w:r>
      <w:r w:rsidRPr="00DD61E2">
        <w:rPr>
          <w:rFonts w:ascii="Verdana" w:hAnsi="Verdana"/>
          <w:sz w:val="20"/>
          <w:szCs w:val="20"/>
        </w:rPr>
        <w:t>___________ PLN w formie ___________________________________________________</w:t>
      </w:r>
    </w:p>
    <w:p w:rsidR="005F1CCC" w:rsidRPr="00DD61E2" w:rsidRDefault="005F1CCC" w:rsidP="007719A7">
      <w:pPr>
        <w:pStyle w:val="Zwykytekst"/>
        <w:spacing w:line="360" w:lineRule="auto"/>
        <w:ind w:left="284" w:hanging="113"/>
        <w:rPr>
          <w:rFonts w:ascii="Verdana" w:hAnsi="Verdana"/>
        </w:rPr>
      </w:pPr>
      <w:r w:rsidRPr="00DD61E2">
        <w:rPr>
          <w:rFonts w:ascii="Verdana" w:hAnsi="Verdana"/>
          <w:iCs/>
        </w:rPr>
        <w:tab/>
        <w:t>Wadium należy zwrócić przelewem na konto nr _________________________________________________*</w:t>
      </w:r>
    </w:p>
    <w:p w:rsidR="005F1CCC" w:rsidRPr="00DD61E2" w:rsidRDefault="005F1CCC" w:rsidP="007719A7">
      <w:pPr>
        <w:pStyle w:val="Zwykytekst"/>
        <w:spacing w:line="360" w:lineRule="auto"/>
        <w:ind w:left="2836"/>
        <w:rPr>
          <w:rFonts w:ascii="Verdana" w:hAnsi="Verdana"/>
          <w:i/>
          <w:sz w:val="16"/>
          <w:szCs w:val="16"/>
        </w:rPr>
      </w:pPr>
      <w:r w:rsidRPr="00DD61E2">
        <w:rPr>
          <w:rFonts w:ascii="Verdana" w:hAnsi="Verdana"/>
          <w:i/>
          <w:iCs/>
          <w:sz w:val="16"/>
          <w:szCs w:val="16"/>
        </w:rPr>
        <w:t xml:space="preserve">(w </w:t>
      </w:r>
      <w:r w:rsidRPr="00DD61E2">
        <w:rPr>
          <w:rFonts w:ascii="Verdana" w:hAnsi="Verdana"/>
          <w:i/>
          <w:sz w:val="16"/>
          <w:szCs w:val="16"/>
        </w:rPr>
        <w:t>przypadku wniesienia w formie pieniądza)</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OŚWIADCZAMY</w:t>
      </w:r>
      <w:r w:rsidRPr="00DD61E2">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OŚWIADCZAMY,</w:t>
      </w:r>
      <w:r w:rsidRPr="00DD61E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 xml:space="preserve">OFERTĘ </w:t>
      </w:r>
      <w:r w:rsidRPr="00DD61E2">
        <w:rPr>
          <w:rFonts w:ascii="Verdana" w:hAnsi="Verdana"/>
        </w:rPr>
        <w:t>składamy na _________ stronach.</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 xml:space="preserve">ZAŁĄCZNIKAMI </w:t>
      </w:r>
      <w:r w:rsidRPr="00DD61E2">
        <w:rPr>
          <w:rFonts w:ascii="Verdana" w:hAnsi="Verdana"/>
        </w:rPr>
        <w:t>do oferty, stanowiącymi jej integralną część są:</w:t>
      </w:r>
    </w:p>
    <w:p w:rsidR="005F1CCC" w:rsidRPr="00DD61E2" w:rsidRDefault="005F1CCC" w:rsidP="007719A7">
      <w:pPr>
        <w:pStyle w:val="Zwykytekst1"/>
        <w:tabs>
          <w:tab w:val="left" w:pos="1080"/>
        </w:tabs>
        <w:spacing w:before="120" w:after="120" w:line="360" w:lineRule="auto"/>
        <w:jc w:val="both"/>
        <w:rPr>
          <w:rFonts w:ascii="Verdana" w:hAnsi="Verdana"/>
        </w:rPr>
      </w:pPr>
      <w:r w:rsidRPr="00DD61E2">
        <w:rPr>
          <w:rFonts w:ascii="Verdana" w:hAnsi="Verdana"/>
        </w:rPr>
        <w:t>______________________________________________________________________________________________________________________________________________</w:t>
      </w: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rPr>
        <w:t>WRAZ Z OFERTĄ</w:t>
      </w:r>
      <w:r w:rsidRPr="00DD61E2">
        <w:rPr>
          <w:rFonts w:ascii="Verdana" w:hAnsi="Verdana"/>
        </w:rPr>
        <w:t xml:space="preserve"> składamy następujące oświadczenia i dokumenty na ___ stronach:</w:t>
      </w:r>
    </w:p>
    <w:p w:rsidR="005F1CCC" w:rsidRPr="00DD61E2" w:rsidRDefault="005F1CCC" w:rsidP="007719A7">
      <w:pPr>
        <w:spacing w:before="120"/>
        <w:rPr>
          <w:rFonts w:ascii="Verdana" w:hAnsi="Verdana"/>
          <w:sz w:val="20"/>
          <w:szCs w:val="20"/>
        </w:rPr>
      </w:pPr>
      <w:r w:rsidRPr="00DD61E2">
        <w:rPr>
          <w:rFonts w:ascii="Verdana" w:hAnsi="Verdana"/>
          <w:sz w:val="20"/>
          <w:szCs w:val="20"/>
        </w:rPr>
        <w:t>- __________________________________________________________________</w:t>
      </w:r>
    </w:p>
    <w:p w:rsidR="005F1CCC" w:rsidRPr="00DD61E2" w:rsidRDefault="005F1CCC" w:rsidP="007719A7">
      <w:pPr>
        <w:pStyle w:val="Zwykytekst1"/>
        <w:spacing w:before="120"/>
        <w:jc w:val="both"/>
        <w:rPr>
          <w:rFonts w:ascii="Verdana" w:hAnsi="Verdana"/>
        </w:rPr>
      </w:pPr>
      <w:r w:rsidRPr="00DD61E2">
        <w:rPr>
          <w:rFonts w:ascii="Verdana" w:hAnsi="Verdana"/>
        </w:rPr>
        <w:t>- __________________________________________________________________</w:t>
      </w:r>
    </w:p>
    <w:p w:rsidR="005F1CCC" w:rsidRPr="00DD61E2" w:rsidRDefault="005F1CCC" w:rsidP="007719A7">
      <w:pPr>
        <w:pStyle w:val="Zwykytekst1"/>
        <w:spacing w:before="120"/>
        <w:jc w:val="both"/>
        <w:rPr>
          <w:rFonts w:ascii="Verdana" w:hAnsi="Verdana"/>
        </w:rPr>
      </w:pPr>
    </w:p>
    <w:p w:rsidR="005F1CCC" w:rsidRPr="00DD61E2" w:rsidRDefault="005F1CCC" w:rsidP="005C173B">
      <w:pPr>
        <w:pStyle w:val="Zwykytekst1"/>
        <w:numPr>
          <w:ilvl w:val="0"/>
          <w:numId w:val="2"/>
        </w:numPr>
        <w:tabs>
          <w:tab w:val="left" w:pos="284"/>
        </w:tabs>
        <w:spacing w:line="360" w:lineRule="exact"/>
        <w:jc w:val="both"/>
        <w:rPr>
          <w:rFonts w:ascii="Verdana" w:hAnsi="Verdana"/>
        </w:rPr>
      </w:pPr>
      <w:r w:rsidRPr="00DD61E2">
        <w:rPr>
          <w:rFonts w:ascii="Verdana" w:hAnsi="Verdana"/>
          <w:b/>
          <w:bCs/>
        </w:rPr>
        <w:t>WSZELKĄ KORESPONDENCJĘ</w:t>
      </w:r>
      <w:r w:rsidRPr="00DD61E2">
        <w:rPr>
          <w:rFonts w:ascii="Verdana" w:hAnsi="Verdana"/>
        </w:rPr>
        <w:t xml:space="preserve"> w sprawie przedmiotowego postępowania należy kierować na poniższy adres:</w:t>
      </w:r>
    </w:p>
    <w:p w:rsidR="005F1CCC" w:rsidRPr="00DD61E2" w:rsidRDefault="005F1CCC" w:rsidP="00E41532">
      <w:pPr>
        <w:spacing w:line="276" w:lineRule="auto"/>
        <w:ind w:left="357" w:hanging="357"/>
        <w:rPr>
          <w:rFonts w:ascii="Verdana" w:hAnsi="Verdana" w:cs="Courier New"/>
          <w:sz w:val="20"/>
          <w:szCs w:val="20"/>
        </w:rPr>
      </w:pPr>
      <w:r w:rsidRPr="00DD61E2">
        <w:rPr>
          <w:rFonts w:ascii="Verdana" w:hAnsi="Verdana" w:cs="Courier New"/>
          <w:sz w:val="20"/>
          <w:szCs w:val="20"/>
        </w:rPr>
        <w:t xml:space="preserve">Imię i nazwisko:__________________________________________________________ </w:t>
      </w:r>
    </w:p>
    <w:p w:rsidR="005F1CCC" w:rsidRPr="00DD61E2" w:rsidRDefault="005F1CCC" w:rsidP="00E41532">
      <w:pPr>
        <w:spacing w:line="276" w:lineRule="auto"/>
        <w:ind w:left="357" w:hanging="357"/>
        <w:rPr>
          <w:rFonts w:ascii="Verdana" w:hAnsi="Verdana" w:cs="Courier New"/>
          <w:sz w:val="20"/>
          <w:szCs w:val="20"/>
        </w:rPr>
      </w:pPr>
      <w:r w:rsidRPr="00DD61E2">
        <w:rPr>
          <w:rFonts w:ascii="Verdana" w:hAnsi="Verdana" w:cs="Courier New"/>
          <w:sz w:val="20"/>
          <w:szCs w:val="20"/>
        </w:rPr>
        <w:t>adres:__________________________________________________________________</w:t>
      </w:r>
    </w:p>
    <w:p w:rsidR="005F1CCC" w:rsidRPr="00DD61E2" w:rsidRDefault="005F1CCC" w:rsidP="00E41532">
      <w:pPr>
        <w:spacing w:line="276" w:lineRule="auto"/>
        <w:ind w:left="357" w:hanging="357"/>
        <w:rPr>
          <w:rFonts w:ascii="Verdana" w:hAnsi="Verdana" w:cs="Courier New"/>
          <w:sz w:val="20"/>
          <w:szCs w:val="20"/>
        </w:rPr>
      </w:pPr>
      <w:r w:rsidRPr="00DD61E2">
        <w:rPr>
          <w:rFonts w:ascii="Verdana" w:hAnsi="Verdana" w:cs="Courier New"/>
          <w:sz w:val="20"/>
          <w:szCs w:val="20"/>
        </w:rPr>
        <w:t>_______________________________________________________________________</w:t>
      </w:r>
    </w:p>
    <w:p w:rsidR="005F1CCC" w:rsidRPr="00DD61E2" w:rsidRDefault="005F1CCC" w:rsidP="00E41532">
      <w:pPr>
        <w:suppressAutoHyphens/>
        <w:spacing w:line="276" w:lineRule="auto"/>
        <w:jc w:val="both"/>
        <w:rPr>
          <w:rFonts w:ascii="Verdana" w:hAnsi="Verdana" w:cs="Courier New"/>
          <w:sz w:val="20"/>
          <w:szCs w:val="20"/>
          <w:lang w:eastAsia="ar-SA"/>
        </w:rPr>
      </w:pPr>
      <w:r w:rsidRPr="00DD61E2">
        <w:rPr>
          <w:rFonts w:ascii="Verdana" w:hAnsi="Verdana" w:cs="Courier New"/>
          <w:sz w:val="20"/>
          <w:szCs w:val="20"/>
          <w:lang w:eastAsia="ar-SA"/>
        </w:rPr>
        <w:t>tel. _____________ fax ________________ e-mail: ____________________________</w:t>
      </w:r>
    </w:p>
    <w:p w:rsidR="005F1CCC" w:rsidRPr="00DD61E2" w:rsidRDefault="005F1CCC" w:rsidP="00E41532">
      <w:pPr>
        <w:suppressAutoHyphens/>
        <w:spacing w:line="276" w:lineRule="auto"/>
        <w:rPr>
          <w:rFonts w:ascii="Verdana" w:hAnsi="Verdana" w:cs="Courier New"/>
          <w:sz w:val="20"/>
          <w:szCs w:val="20"/>
          <w:lang w:eastAsia="ar-SA"/>
        </w:rPr>
      </w:pPr>
    </w:p>
    <w:p w:rsidR="005F1CCC" w:rsidRPr="00DD61E2" w:rsidRDefault="005F1CCC" w:rsidP="007719A7">
      <w:pPr>
        <w:pStyle w:val="Zwykytekst1"/>
        <w:spacing w:before="120"/>
        <w:jc w:val="both"/>
        <w:rPr>
          <w:rFonts w:ascii="Verdana" w:hAnsi="Verdana"/>
        </w:rPr>
      </w:pPr>
    </w:p>
    <w:p w:rsidR="005F1CCC" w:rsidRPr="00DD61E2" w:rsidRDefault="005F1CCC" w:rsidP="007719A7">
      <w:pPr>
        <w:pStyle w:val="Zwykytekst1"/>
        <w:spacing w:before="120"/>
        <w:rPr>
          <w:rFonts w:ascii="Verdana" w:hAnsi="Verdana"/>
        </w:rPr>
      </w:pPr>
      <w:r w:rsidRPr="00DD61E2">
        <w:rPr>
          <w:rFonts w:ascii="Verdana" w:hAnsi="Verdana"/>
        </w:rPr>
        <w:t>__________________ dnia __ __ ____ roku</w:t>
      </w:r>
    </w:p>
    <w:p w:rsidR="005F1CCC" w:rsidRPr="00DD61E2" w:rsidRDefault="005F1CCC" w:rsidP="007719A7">
      <w:pPr>
        <w:pStyle w:val="Zwykytekst1"/>
        <w:spacing w:before="120"/>
        <w:ind w:firstLine="3960"/>
        <w:jc w:val="center"/>
        <w:rPr>
          <w:rFonts w:ascii="Verdana" w:hAnsi="Verdana"/>
          <w:i/>
        </w:rPr>
      </w:pPr>
      <w:r w:rsidRPr="00DD61E2">
        <w:rPr>
          <w:rFonts w:ascii="Verdana" w:hAnsi="Verdana"/>
          <w:i/>
        </w:rPr>
        <w:t>_____________________________________</w:t>
      </w:r>
    </w:p>
    <w:p w:rsidR="005F1CCC" w:rsidRPr="00DD61E2" w:rsidRDefault="005F1CCC" w:rsidP="007719A7">
      <w:pPr>
        <w:pStyle w:val="Zwykytekst1"/>
        <w:spacing w:before="120"/>
        <w:ind w:firstLine="3960"/>
        <w:jc w:val="center"/>
        <w:rPr>
          <w:rFonts w:ascii="Verdana" w:hAnsi="Verdana"/>
          <w:i/>
          <w:sz w:val="16"/>
          <w:szCs w:val="16"/>
        </w:rPr>
      </w:pPr>
      <w:r w:rsidRPr="00DD61E2">
        <w:rPr>
          <w:rFonts w:ascii="Verdana" w:hAnsi="Verdana"/>
          <w:i/>
          <w:sz w:val="16"/>
          <w:szCs w:val="16"/>
        </w:rPr>
        <w:t>(podpis Wykonawcy/Pełnomocnika)</w:t>
      </w:r>
    </w:p>
    <w:p w:rsidR="005F1CCC" w:rsidRPr="00DD61E2" w:rsidRDefault="005F1CCC" w:rsidP="007719A7">
      <w:pPr>
        <w:pStyle w:val="Zwykytekst1"/>
        <w:spacing w:before="120"/>
        <w:jc w:val="both"/>
        <w:rPr>
          <w:rFonts w:ascii="Verdana" w:hAnsi="Verdana"/>
        </w:rPr>
      </w:pPr>
    </w:p>
    <w:p w:rsidR="005F1CCC" w:rsidRPr="00DD61E2" w:rsidRDefault="005F1CCC" w:rsidP="00F23B29">
      <w:pPr>
        <w:spacing w:before="120"/>
        <w:ind w:left="142" w:hanging="142"/>
        <w:jc w:val="both"/>
        <w:rPr>
          <w:rFonts w:ascii="Verdana" w:hAnsi="Verdana"/>
          <w:i/>
          <w:iCs/>
          <w:sz w:val="20"/>
          <w:szCs w:val="20"/>
        </w:rPr>
      </w:pPr>
      <w:r w:rsidRPr="00DD61E2">
        <w:rPr>
          <w:rFonts w:ascii="Verdana" w:hAnsi="Verdana"/>
          <w:i/>
          <w:iCs/>
          <w:color w:val="000000"/>
          <w:sz w:val="20"/>
          <w:szCs w:val="20"/>
        </w:rPr>
        <w:lastRenderedPageBreak/>
        <w:t>* dotyczy Wykonawców</w:t>
      </w:r>
      <w:r w:rsidRPr="00DD61E2">
        <w:rPr>
          <w:rFonts w:ascii="Verdana" w:hAnsi="Verdana"/>
          <w:sz w:val="20"/>
          <w:szCs w:val="20"/>
        </w:rPr>
        <w:t xml:space="preserve">, </w:t>
      </w:r>
      <w:r w:rsidRPr="00DD61E2">
        <w:rPr>
          <w:rFonts w:ascii="Verdana" w:hAnsi="Verdana"/>
          <w:i/>
          <w:iCs/>
          <w:sz w:val="20"/>
          <w:szCs w:val="20"/>
        </w:rPr>
        <w:t>których oferty będą generować obowiązek doliczania wartości podatku VAT do wartości netto</w:t>
      </w:r>
      <w:r w:rsidRPr="00DD61E2">
        <w:rPr>
          <w:rFonts w:ascii="Verdana" w:hAnsi="Verdana"/>
          <w:i/>
          <w:iCs/>
          <w:color w:val="1F497D"/>
          <w:sz w:val="20"/>
          <w:szCs w:val="20"/>
        </w:rPr>
        <w:t xml:space="preserve"> </w:t>
      </w:r>
      <w:r w:rsidRPr="00DD61E2">
        <w:rPr>
          <w:rFonts w:ascii="Verdana" w:hAnsi="Verdana"/>
          <w:i/>
          <w:iCs/>
          <w:sz w:val="20"/>
          <w:szCs w:val="20"/>
        </w:rPr>
        <w:t>oferty, tj. w przypadku:</w:t>
      </w:r>
    </w:p>
    <w:p w:rsidR="005F1CCC" w:rsidRPr="00DD61E2" w:rsidRDefault="005F1CCC" w:rsidP="004816D9">
      <w:pPr>
        <w:pStyle w:val="Akapitzlist"/>
        <w:numPr>
          <w:ilvl w:val="0"/>
          <w:numId w:val="3"/>
        </w:numPr>
        <w:spacing w:before="120" w:line="240" w:lineRule="auto"/>
        <w:jc w:val="both"/>
        <w:rPr>
          <w:rFonts w:ascii="Verdana" w:hAnsi="Verdana"/>
          <w:i/>
          <w:iCs/>
        </w:rPr>
      </w:pPr>
      <w:r w:rsidRPr="00DD61E2">
        <w:rPr>
          <w:rFonts w:ascii="Verdana" w:hAnsi="Verdana"/>
          <w:i/>
          <w:iCs/>
        </w:rPr>
        <w:t>wewnątrzwspólnotowego nabycia towarów,</w:t>
      </w:r>
    </w:p>
    <w:p w:rsidR="005F1CCC" w:rsidRPr="00DD61E2" w:rsidRDefault="005F1CCC" w:rsidP="004816D9">
      <w:pPr>
        <w:pStyle w:val="Akapitzlist"/>
        <w:numPr>
          <w:ilvl w:val="0"/>
          <w:numId w:val="3"/>
        </w:numPr>
        <w:spacing w:before="120" w:line="240" w:lineRule="auto"/>
        <w:jc w:val="both"/>
        <w:rPr>
          <w:rFonts w:ascii="Verdana" w:hAnsi="Verdana"/>
          <w:i/>
          <w:iCs/>
        </w:rPr>
      </w:pPr>
      <w:r w:rsidRPr="00DD61E2">
        <w:rPr>
          <w:rFonts w:ascii="Verdana" w:hAnsi="Verdana"/>
          <w:i/>
          <w:iCs/>
        </w:rPr>
        <w:t>mechanizmu odwróconego obciążenia, o którym mowa w art. 17 ust. 1 pkt 7 ustawy o podatku od towarów i usług,</w:t>
      </w:r>
    </w:p>
    <w:p w:rsidR="005F1CCC" w:rsidRPr="00DD61E2" w:rsidRDefault="005F1CCC" w:rsidP="004816D9">
      <w:pPr>
        <w:pStyle w:val="Akapitzlist"/>
        <w:numPr>
          <w:ilvl w:val="0"/>
          <w:numId w:val="3"/>
        </w:numPr>
        <w:spacing w:before="120" w:line="240" w:lineRule="auto"/>
        <w:jc w:val="both"/>
        <w:rPr>
          <w:rFonts w:ascii="Verdana" w:hAnsi="Verdana"/>
          <w:i/>
          <w:iCs/>
        </w:rPr>
      </w:pPr>
      <w:r w:rsidRPr="00DD61E2">
        <w:rPr>
          <w:rFonts w:ascii="Verdana" w:hAnsi="Verdana"/>
          <w:i/>
          <w:iCs/>
        </w:rPr>
        <w:t>importu usług lub importu towarów, z którymi wiąże się obowiązek doliczenia przez zamawiającego przy porównywaniu cen ofertowych podatku VAT.</w:t>
      </w:r>
    </w:p>
    <w:p w:rsidR="005F1CCC" w:rsidRPr="00DD61E2" w:rsidRDefault="005F1CCC" w:rsidP="00BD7204">
      <w:pPr>
        <w:spacing w:before="120"/>
        <w:jc w:val="both"/>
        <w:rPr>
          <w:rFonts w:ascii="Verdana" w:hAnsi="Verdana"/>
          <w:iCs/>
          <w:sz w:val="20"/>
          <w:szCs w:val="20"/>
        </w:rPr>
      </w:pPr>
      <w:r w:rsidRPr="00DD61E2">
        <w:rPr>
          <w:rFonts w:ascii="Verdana" w:hAnsi="Verdana"/>
          <w:iCs/>
          <w:sz w:val="20"/>
          <w:szCs w:val="20"/>
        </w:rPr>
        <w:t>** oświadczenie powinno być spójne z oświadczeniem złożonym w Jednolitym dokumencie część II Sekcja C i D</w:t>
      </w:r>
      <w:r w:rsidR="00AA1983">
        <w:rPr>
          <w:rFonts w:ascii="Verdana" w:hAnsi="Verdana"/>
          <w:iCs/>
          <w:sz w:val="20"/>
          <w:szCs w:val="20"/>
        </w:rPr>
        <w:t xml:space="preserve">, oraz uwzględniać </w:t>
      </w:r>
      <w:r w:rsidR="00EB4563">
        <w:rPr>
          <w:rFonts w:ascii="Verdana" w:hAnsi="Verdana"/>
          <w:iCs/>
          <w:sz w:val="20"/>
          <w:szCs w:val="20"/>
        </w:rPr>
        <w:t xml:space="preserve">zapisy </w:t>
      </w:r>
      <w:r w:rsidR="00AA1983">
        <w:rPr>
          <w:rFonts w:ascii="Verdana" w:hAnsi="Verdana"/>
          <w:iCs/>
          <w:sz w:val="20"/>
          <w:szCs w:val="20"/>
        </w:rPr>
        <w:t xml:space="preserve"> pkt 5.4 IDW.</w:t>
      </w:r>
    </w:p>
    <w:p w:rsidR="005F1CCC" w:rsidRPr="00DD61E2" w:rsidRDefault="005F1CCC" w:rsidP="00BE245A">
      <w:pPr>
        <w:pStyle w:val="Zwykytekst"/>
        <w:tabs>
          <w:tab w:val="left" w:leader="dot" w:pos="9360"/>
        </w:tabs>
        <w:spacing w:before="120"/>
        <w:jc w:val="both"/>
        <w:rPr>
          <w:rFonts w:ascii="Verdana" w:hAnsi="Verdana" w:cs="Verdana"/>
          <w:sz w:val="18"/>
          <w:szCs w:val="18"/>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67741F" w:rsidRDefault="005F1CCC" w:rsidP="00336E7D">
      <w:pPr>
        <w:pStyle w:val="Akapitzlist"/>
        <w:spacing w:line="240" w:lineRule="auto"/>
        <w:ind w:left="1418" w:hanging="1418"/>
        <w:contextualSpacing/>
        <w:jc w:val="center"/>
        <w:rPr>
          <w:rFonts w:ascii="Verdana" w:hAnsi="Verdana" w:cs="Verdana"/>
          <w:b/>
          <w:bCs/>
        </w:rPr>
      </w:pPr>
      <w:r>
        <w:rPr>
          <w:rFonts w:ascii="Verdana" w:hAnsi="Verdana" w:cs="Verdana"/>
          <w:b/>
          <w:bCs/>
        </w:rPr>
        <w:br w:type="page"/>
      </w:r>
    </w:p>
    <w:p w:rsidR="005F1CCC" w:rsidRPr="00DD61E2" w:rsidRDefault="005F1CCC" w:rsidP="00336E7D">
      <w:pPr>
        <w:pStyle w:val="Akapitzlist"/>
        <w:spacing w:line="240" w:lineRule="auto"/>
        <w:ind w:left="1418" w:hanging="1418"/>
        <w:contextualSpacing/>
        <w:jc w:val="center"/>
        <w:rPr>
          <w:rFonts w:ascii="Verdana" w:hAnsi="Verdana" w:cs="Verdana"/>
          <w:b/>
          <w:bCs/>
        </w:rPr>
      </w:pPr>
      <w:r w:rsidRPr="00DD61E2">
        <w:rPr>
          <w:rFonts w:ascii="Verdana" w:hAnsi="Verdana" w:cs="Verdana"/>
          <w:b/>
          <w:bCs/>
        </w:rPr>
        <w:lastRenderedPageBreak/>
        <w:t>Formularz 2.1.</w:t>
      </w:r>
    </w:p>
    <w:p w:rsidR="005F1CCC" w:rsidRPr="00DD61E2" w:rsidRDefault="005F1CCC" w:rsidP="00336E7D">
      <w:pPr>
        <w:pStyle w:val="Akapitzlist"/>
        <w:spacing w:line="240" w:lineRule="auto"/>
        <w:ind w:left="1418" w:hanging="1418"/>
        <w:contextualSpacing/>
        <w:jc w:val="center"/>
        <w:rPr>
          <w:rFonts w:ascii="Verdana" w:hAnsi="Verdana" w:cs="Verdana"/>
          <w:b/>
          <w:bCs/>
        </w:rPr>
      </w:pPr>
    </w:p>
    <w:p w:rsidR="00DD5633" w:rsidRDefault="00DD5633" w:rsidP="00336E7D">
      <w:pPr>
        <w:pStyle w:val="Zwykytekst1"/>
        <w:jc w:val="center"/>
        <w:rPr>
          <w:rFonts w:ascii="Verdana" w:hAnsi="Verdana"/>
          <w:b/>
          <w:spacing w:val="4"/>
          <w:sz w:val="22"/>
          <w:szCs w:val="22"/>
        </w:rPr>
      </w:pPr>
    </w:p>
    <w:p w:rsidR="00DD5633" w:rsidRDefault="00DD5633" w:rsidP="00336E7D">
      <w:pPr>
        <w:pStyle w:val="Zwykytekst1"/>
        <w:jc w:val="center"/>
        <w:rPr>
          <w:rFonts w:ascii="Verdana" w:hAnsi="Verdana"/>
          <w:b/>
          <w:spacing w:val="4"/>
          <w:sz w:val="22"/>
          <w:szCs w:val="22"/>
        </w:rPr>
      </w:pPr>
    </w:p>
    <w:p w:rsidR="005F1CCC" w:rsidRPr="00DD61E2" w:rsidRDefault="005F1CCC" w:rsidP="00336E7D">
      <w:pPr>
        <w:pStyle w:val="Zwykytekst1"/>
        <w:jc w:val="center"/>
        <w:rPr>
          <w:rFonts w:ascii="Verdana" w:hAnsi="Verdana"/>
          <w:b/>
          <w:spacing w:val="4"/>
          <w:sz w:val="22"/>
          <w:szCs w:val="22"/>
        </w:rPr>
      </w:pPr>
      <w:r w:rsidRPr="00DD61E2">
        <w:rPr>
          <w:rFonts w:ascii="Verdana" w:hAnsi="Verdana"/>
          <w:b/>
          <w:spacing w:val="4"/>
          <w:sz w:val="22"/>
          <w:szCs w:val="22"/>
        </w:rPr>
        <w:t>KRYTERIUM OCENY OFERT</w:t>
      </w:r>
    </w:p>
    <w:p w:rsidR="005F1CCC" w:rsidRPr="00DD61E2" w:rsidRDefault="005F1CCC" w:rsidP="00336E7D">
      <w:pPr>
        <w:pStyle w:val="Zwykytekst1"/>
        <w:jc w:val="center"/>
        <w:rPr>
          <w:rFonts w:ascii="Verdana" w:hAnsi="Verdana"/>
          <w:sz w:val="24"/>
          <w:szCs w:val="22"/>
        </w:rPr>
      </w:pPr>
      <w:r w:rsidRPr="00DD61E2">
        <w:rPr>
          <w:rFonts w:ascii="Verdana" w:hAnsi="Verdana"/>
          <w:sz w:val="24"/>
          <w:szCs w:val="22"/>
        </w:rPr>
        <w:t>„</w:t>
      </w:r>
      <w:r w:rsidR="00340410">
        <w:rPr>
          <w:rFonts w:ascii="Verdana" w:hAnsi="Verdana" w:cs="Verdana"/>
          <w:sz w:val="22"/>
        </w:rPr>
        <w:t>Doświadczenie personelu</w:t>
      </w:r>
      <w:r w:rsidRPr="00DD61E2">
        <w:rPr>
          <w:rFonts w:ascii="Verdana" w:hAnsi="Verdana"/>
          <w:sz w:val="24"/>
          <w:szCs w:val="22"/>
        </w:rPr>
        <w:t>”</w:t>
      </w:r>
    </w:p>
    <w:p w:rsidR="005F1CCC" w:rsidRPr="00DD61E2" w:rsidRDefault="005F1CCC" w:rsidP="00336E7D">
      <w:pPr>
        <w:pStyle w:val="Akapitzlist"/>
        <w:spacing w:line="240" w:lineRule="auto"/>
        <w:ind w:left="1418" w:hanging="1418"/>
        <w:contextualSpacing/>
        <w:jc w:val="center"/>
        <w:rPr>
          <w:rFonts w:ascii="Verdana" w:hAnsi="Verdana"/>
          <w:b/>
          <w:spacing w:val="4"/>
          <w:lang w:eastAsia="ar-SA"/>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Pr="00DD61E2" w:rsidRDefault="005F1CCC" w:rsidP="00336E7D">
      <w:pPr>
        <w:ind w:left="1440" w:hanging="1440"/>
        <w:jc w:val="center"/>
        <w:rPr>
          <w:rFonts w:ascii="Verdana" w:hAnsi="Verdana" w:cs="Verdana"/>
          <w:b/>
          <w:bCs/>
          <w:i/>
          <w:sz w:val="20"/>
          <w:szCs w:val="20"/>
        </w:rPr>
      </w:pPr>
    </w:p>
    <w:p w:rsidR="005F1CCC" w:rsidRDefault="005F1CCC" w:rsidP="005C173B">
      <w:pPr>
        <w:jc w:val="center"/>
        <w:rPr>
          <w:rFonts w:ascii="Verdana" w:hAnsi="Verdana" w:cs="Verdana"/>
          <w:b/>
          <w:bCs/>
          <w:i/>
          <w:sz w:val="20"/>
          <w:szCs w:val="20"/>
        </w:rPr>
        <w:sectPr w:rsidR="005F1CCC" w:rsidSect="00F43907">
          <w:footerReference w:type="default" r:id="rId11"/>
          <w:pgSz w:w="11906" w:h="16838"/>
          <w:pgMar w:top="1134" w:right="1134" w:bottom="1134" w:left="1134" w:header="709" w:footer="624" w:gutter="0"/>
          <w:cols w:space="708"/>
          <w:docGrid w:linePitch="360"/>
        </w:sectPr>
      </w:pPr>
    </w:p>
    <w:p w:rsidR="003D5E64" w:rsidRDefault="003D5E64" w:rsidP="00DF4AF4">
      <w:pPr>
        <w:pStyle w:val="Zwykytekst"/>
        <w:ind w:left="7806" w:hanging="7806"/>
        <w:jc w:val="right"/>
        <w:rPr>
          <w:rFonts w:ascii="Verdana" w:hAnsi="Verdana"/>
          <w:b/>
          <w:bCs/>
        </w:rPr>
      </w:pPr>
      <w:r>
        <w:rPr>
          <w:rFonts w:ascii="Verdana" w:hAnsi="Verdana"/>
          <w:b/>
          <w:bCs/>
        </w:rPr>
        <w:lastRenderedPageBreak/>
        <w:t>Formula</w:t>
      </w:r>
      <w:r w:rsidR="00C068B7">
        <w:rPr>
          <w:rFonts w:ascii="Verdana" w:hAnsi="Verdana"/>
          <w:b/>
          <w:bCs/>
        </w:rPr>
        <w:t>r</w:t>
      </w:r>
      <w:r>
        <w:rPr>
          <w:rFonts w:ascii="Verdana" w:hAnsi="Verdana"/>
          <w:b/>
          <w:bCs/>
        </w:rPr>
        <w:t>z 2.1.</w:t>
      </w:r>
    </w:p>
    <w:p w:rsidR="003D5E64" w:rsidRPr="00172688" w:rsidRDefault="003D5E64" w:rsidP="003D5E64">
      <w:pPr>
        <w:pStyle w:val="Zwykytekst1"/>
        <w:spacing w:line="360" w:lineRule="auto"/>
        <w:ind w:left="1423"/>
        <w:jc w:val="both"/>
        <w:rPr>
          <w:rFonts w:ascii="Verdana" w:hAnsi="Verdana"/>
          <w:bCs/>
        </w:rPr>
      </w:pPr>
    </w:p>
    <w:tbl>
      <w:tblPr>
        <w:tblW w:w="0" w:type="auto"/>
        <w:tblCellMar>
          <w:left w:w="0" w:type="dxa"/>
          <w:right w:w="0" w:type="dxa"/>
        </w:tblCellMar>
        <w:tblLook w:val="04A0" w:firstRow="1" w:lastRow="0" w:firstColumn="1" w:lastColumn="0" w:noHBand="0" w:noVBand="1"/>
      </w:tblPr>
      <w:tblGrid>
        <w:gridCol w:w="2965"/>
        <w:gridCol w:w="6653"/>
      </w:tblGrid>
      <w:tr w:rsidR="003D5E64" w:rsidTr="003D5E64">
        <w:trPr>
          <w:trHeight w:val="941"/>
        </w:trPr>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D5E64" w:rsidRDefault="003D5E64" w:rsidP="00E225FF">
            <w:pPr>
              <w:jc w:val="center"/>
              <w:rPr>
                <w:rFonts w:ascii="Calibri" w:hAnsi="Calibri"/>
                <w:i/>
                <w:iCs/>
                <w:sz w:val="16"/>
                <w:szCs w:val="16"/>
              </w:rPr>
            </w:pPr>
          </w:p>
          <w:p w:rsidR="003D5E64" w:rsidRDefault="003D5E64" w:rsidP="00E225FF">
            <w:pPr>
              <w:jc w:val="center"/>
              <w:rPr>
                <w:i/>
                <w:iCs/>
                <w:sz w:val="16"/>
                <w:szCs w:val="16"/>
              </w:rPr>
            </w:pPr>
          </w:p>
          <w:p w:rsidR="003D5E64" w:rsidRDefault="003D5E64" w:rsidP="00E225FF">
            <w:pPr>
              <w:jc w:val="center"/>
              <w:rPr>
                <w:i/>
                <w:iCs/>
                <w:sz w:val="16"/>
                <w:szCs w:val="16"/>
              </w:rPr>
            </w:pPr>
          </w:p>
          <w:p w:rsidR="003D5E64" w:rsidRDefault="003D5E64" w:rsidP="00E225FF">
            <w:pPr>
              <w:jc w:val="center"/>
              <w:rPr>
                <w:i/>
                <w:iCs/>
                <w:sz w:val="16"/>
                <w:szCs w:val="16"/>
              </w:rPr>
            </w:pPr>
          </w:p>
          <w:p w:rsidR="003D5E64" w:rsidRPr="00947207" w:rsidRDefault="003D5E64" w:rsidP="00E225FF">
            <w:pPr>
              <w:jc w:val="center"/>
              <w:rPr>
                <w:rFonts w:ascii="Verdana" w:hAnsi="Verdana"/>
                <w:i/>
                <w:iCs/>
                <w:sz w:val="16"/>
                <w:szCs w:val="16"/>
              </w:rPr>
            </w:pPr>
            <w:r>
              <w:rPr>
                <w:rFonts w:ascii="Verdana" w:hAnsi="Verdana"/>
                <w:i/>
                <w:iCs/>
                <w:sz w:val="20"/>
                <w:szCs w:val="16"/>
              </w:rPr>
              <w:t xml:space="preserve">(nazwa Wykonawcy/ </w:t>
            </w:r>
            <w:r w:rsidRPr="00947207">
              <w:rPr>
                <w:rFonts w:ascii="Verdana" w:hAnsi="Verdana"/>
                <w:i/>
                <w:iCs/>
                <w:sz w:val="20"/>
                <w:szCs w:val="16"/>
              </w:rPr>
              <w:t>Wykonawców)</w:t>
            </w:r>
          </w:p>
        </w:tc>
        <w:tc>
          <w:tcPr>
            <w:tcW w:w="10348"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center"/>
          </w:tcPr>
          <w:p w:rsidR="003D5E64" w:rsidRPr="00947207" w:rsidRDefault="003D5E64" w:rsidP="00E225FF">
            <w:pPr>
              <w:pStyle w:val="Zwykytekst1"/>
              <w:spacing w:line="252" w:lineRule="auto"/>
              <w:jc w:val="center"/>
              <w:rPr>
                <w:rFonts w:ascii="Verdana" w:hAnsi="Verdana"/>
                <w:b/>
                <w:bCs/>
                <w:sz w:val="18"/>
                <w:szCs w:val="16"/>
              </w:rPr>
            </w:pPr>
            <w:r>
              <w:rPr>
                <w:rFonts w:ascii="Verdana" w:hAnsi="Verdana"/>
                <w:b/>
                <w:bCs/>
                <w:sz w:val="18"/>
                <w:szCs w:val="16"/>
              </w:rPr>
              <w:t>KRYTERIUM OCENY OFERT</w:t>
            </w:r>
          </w:p>
          <w:p w:rsidR="003D5E64" w:rsidRPr="00172688" w:rsidRDefault="003D5E64" w:rsidP="00E225FF">
            <w:pPr>
              <w:pStyle w:val="Zwykytekst1"/>
              <w:spacing w:line="252" w:lineRule="auto"/>
              <w:jc w:val="center"/>
              <w:rPr>
                <w:rFonts w:ascii="Verdana" w:hAnsi="Verdana"/>
                <w:sz w:val="16"/>
                <w:szCs w:val="16"/>
              </w:rPr>
            </w:pPr>
            <w:r w:rsidRPr="00947207">
              <w:rPr>
                <w:rFonts w:ascii="Verdana" w:hAnsi="Verdana"/>
                <w:sz w:val="18"/>
                <w:szCs w:val="16"/>
              </w:rPr>
              <w:t>„</w:t>
            </w:r>
            <w:r w:rsidRPr="00947207">
              <w:rPr>
                <w:rFonts w:ascii="Verdana" w:hAnsi="Verdana"/>
                <w:b/>
                <w:bCs/>
                <w:sz w:val="18"/>
                <w:szCs w:val="16"/>
              </w:rPr>
              <w:t>Doświadczenie Personelu”</w:t>
            </w:r>
          </w:p>
        </w:tc>
      </w:tr>
    </w:tbl>
    <w:p w:rsidR="003D5E64" w:rsidRDefault="003D5E64" w:rsidP="003D5E64">
      <w:pPr>
        <w:pStyle w:val="Tekstkomentarza"/>
        <w:spacing w:before="120"/>
        <w:jc w:val="both"/>
        <w:rPr>
          <w:rFonts w:ascii="Verdana" w:hAnsi="Verdana"/>
          <w:b/>
          <w:bCs/>
        </w:rPr>
      </w:pPr>
      <w:r>
        <w:rPr>
          <w:rFonts w:ascii="Verdana" w:hAnsi="Verdana"/>
        </w:rPr>
        <w:t>Składając ofertę w postępowaniu o udzielenie zamówienia publicznego w trybie przetargu nieograniczonego na:</w:t>
      </w:r>
    </w:p>
    <w:p w:rsidR="003D5E64" w:rsidRPr="00F96659" w:rsidRDefault="003D5E64" w:rsidP="003D5E64">
      <w:pPr>
        <w:pStyle w:val="Tekstkomentarza"/>
        <w:jc w:val="both"/>
        <w:rPr>
          <w:rFonts w:ascii="Verdana" w:eastAsiaTheme="minorHAnsi" w:hAnsi="Verdana"/>
          <w:bCs/>
        </w:rPr>
      </w:pPr>
    </w:p>
    <w:p w:rsidR="003D5E64" w:rsidRPr="00593C0A" w:rsidRDefault="003D5E64" w:rsidP="00CF670A">
      <w:pPr>
        <w:jc w:val="both"/>
        <w:rPr>
          <w:rFonts w:ascii="Verdana" w:hAnsi="Verdana"/>
          <w:b/>
          <w:sz w:val="20"/>
          <w:szCs w:val="20"/>
        </w:rPr>
      </w:pPr>
      <w:r w:rsidRPr="00593C0A">
        <w:rPr>
          <w:rFonts w:ascii="Verdana" w:hAnsi="Verdana"/>
          <w:b/>
          <w:sz w:val="20"/>
          <w:szCs w:val="20"/>
        </w:rPr>
        <w:t xml:space="preserve">Opracowanie </w:t>
      </w:r>
      <w:r>
        <w:rPr>
          <w:rFonts w:ascii="Verdana" w:hAnsi="Verdana"/>
          <w:b/>
          <w:sz w:val="20"/>
          <w:szCs w:val="20"/>
        </w:rPr>
        <w:t xml:space="preserve">elementów Koncepcji Programowej inwestycji pn. ,,Budowa autostrady A2 Warszawa – Kukuryki na odcinku </w:t>
      </w:r>
      <w:r w:rsidRPr="00593C0A">
        <w:rPr>
          <w:rFonts w:ascii="Verdana" w:hAnsi="Verdana"/>
          <w:b/>
          <w:sz w:val="20"/>
          <w:szCs w:val="20"/>
        </w:rPr>
        <w:t>węzeł „Ryczołek” (koniec obw. Mińska Mazowieckiego) w km ok. 524+005 –</w:t>
      </w:r>
      <w:r>
        <w:rPr>
          <w:rFonts w:ascii="Verdana" w:hAnsi="Verdana"/>
          <w:b/>
          <w:sz w:val="20"/>
          <w:szCs w:val="20"/>
        </w:rPr>
        <w:t>do km ok. 561+5</w:t>
      </w:r>
      <w:r w:rsidRPr="00593C0A">
        <w:rPr>
          <w:rFonts w:ascii="Verdana" w:hAnsi="Verdana"/>
          <w:b/>
          <w:sz w:val="20"/>
          <w:szCs w:val="20"/>
        </w:rPr>
        <w:t>00”</w:t>
      </w:r>
      <w:r>
        <w:rPr>
          <w:rFonts w:ascii="Verdana" w:hAnsi="Verdana"/>
          <w:b/>
          <w:sz w:val="20"/>
          <w:szCs w:val="20"/>
        </w:rPr>
        <w:t xml:space="preserve"> (z włączeniem do obwodnicy Siedlec).</w:t>
      </w:r>
    </w:p>
    <w:p w:rsidR="003D5E64" w:rsidRDefault="003D5E64" w:rsidP="003D5E64">
      <w:pPr>
        <w:pStyle w:val="Zwykytekst3"/>
        <w:spacing w:before="120"/>
        <w:jc w:val="both"/>
        <w:rPr>
          <w:rFonts w:ascii="Verdana" w:hAnsi="Verdana"/>
          <w:b/>
          <w:bCs/>
          <w:spacing w:val="-2"/>
        </w:rPr>
      </w:pPr>
      <w:r>
        <w:rPr>
          <w:rFonts w:ascii="Verdana" w:hAnsi="Verdana"/>
          <w:b/>
          <w:spacing w:val="-2"/>
        </w:rPr>
        <w:t xml:space="preserve">przedkładam niniejszy formularz w celu wykazania  </w:t>
      </w:r>
      <w:r w:rsidRPr="00D62479">
        <w:rPr>
          <w:rFonts w:ascii="Verdana" w:hAnsi="Verdana"/>
          <w:b/>
          <w:bCs/>
          <w:spacing w:val="-2"/>
        </w:rPr>
        <w:t>doświadczeni</w:t>
      </w:r>
      <w:r>
        <w:rPr>
          <w:rFonts w:ascii="Verdana" w:hAnsi="Verdana"/>
          <w:b/>
          <w:bCs/>
          <w:spacing w:val="-2"/>
        </w:rPr>
        <w:t>a</w:t>
      </w:r>
      <w:r w:rsidRPr="00D62479">
        <w:rPr>
          <w:rFonts w:ascii="Verdana" w:hAnsi="Verdana"/>
          <w:b/>
          <w:bCs/>
          <w:spacing w:val="-2"/>
        </w:rPr>
        <w:t xml:space="preserve"> osób wyznaczonych do realizacji zamówienia</w:t>
      </w:r>
      <w:r>
        <w:rPr>
          <w:rFonts w:ascii="Verdana" w:hAnsi="Verdana"/>
          <w:b/>
          <w:bCs/>
          <w:spacing w:val="-2"/>
        </w:rPr>
        <w:t>, o którym mowa w kryterium oceny ofert opisanym w pkt 19</w:t>
      </w:r>
      <w:r w:rsidRPr="00E7413B">
        <w:rPr>
          <w:rFonts w:ascii="Verdana" w:hAnsi="Verdana"/>
          <w:b/>
          <w:bCs/>
          <w:spacing w:val="-2"/>
        </w:rPr>
        <w:t>.1.2.</w:t>
      </w:r>
      <w:r>
        <w:rPr>
          <w:rFonts w:ascii="Verdana" w:hAnsi="Verdana"/>
          <w:b/>
          <w:bCs/>
          <w:spacing w:val="-2"/>
        </w:rPr>
        <w:t xml:space="preserve"> i 19.1.3. IDW.</w:t>
      </w:r>
    </w:p>
    <w:p w:rsidR="003D5E64" w:rsidRDefault="003D5E64" w:rsidP="003D5E64">
      <w:pPr>
        <w:spacing w:after="160" w:line="276" w:lineRule="auto"/>
        <w:ind w:left="1065" w:hanging="1065"/>
        <w:jc w:val="both"/>
        <w:rPr>
          <w:rFonts w:ascii="Verdana" w:hAnsi="Verdana"/>
          <w:b/>
          <w:bCs/>
          <w:sz w:val="20"/>
          <w:szCs w:val="20"/>
          <w:u w:val="single"/>
        </w:rPr>
      </w:pPr>
    </w:p>
    <w:p w:rsidR="003D5E64" w:rsidRPr="007D16A5" w:rsidRDefault="003D5E64" w:rsidP="003D5E64">
      <w:pPr>
        <w:spacing w:after="160" w:line="276" w:lineRule="auto"/>
        <w:ind w:left="1065" w:hanging="1065"/>
        <w:jc w:val="both"/>
        <w:rPr>
          <w:rFonts w:ascii="Verdana" w:hAnsi="Verdana"/>
          <w:b/>
          <w:bCs/>
          <w:sz w:val="20"/>
          <w:szCs w:val="20"/>
          <w:u w:val="single"/>
        </w:rPr>
      </w:pPr>
    </w:p>
    <w:tbl>
      <w:tblPr>
        <w:tblW w:w="5000" w:type="pct"/>
        <w:tblCellMar>
          <w:left w:w="0" w:type="dxa"/>
          <w:right w:w="0" w:type="dxa"/>
        </w:tblCellMar>
        <w:tblLook w:val="04A0" w:firstRow="1" w:lastRow="0" w:firstColumn="1" w:lastColumn="0" w:noHBand="0" w:noVBand="1"/>
      </w:tblPr>
      <w:tblGrid>
        <w:gridCol w:w="1509"/>
        <w:gridCol w:w="1725"/>
        <w:gridCol w:w="6384"/>
      </w:tblGrid>
      <w:tr w:rsidR="003D5E64" w:rsidTr="00E225FF">
        <w:trPr>
          <w:cantSplit/>
          <w:trHeight w:val="1065"/>
        </w:trPr>
        <w:tc>
          <w:tcPr>
            <w:tcW w:w="78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5E64" w:rsidRDefault="003D5E64" w:rsidP="00E225FF">
            <w:pPr>
              <w:jc w:val="center"/>
              <w:rPr>
                <w:rFonts w:ascii="Verdana" w:hAnsi="Verdana"/>
                <w:sz w:val="20"/>
                <w:szCs w:val="20"/>
              </w:rPr>
            </w:pPr>
            <w:r>
              <w:rPr>
                <w:rFonts w:ascii="Verdana" w:hAnsi="Verdana"/>
                <w:sz w:val="20"/>
                <w:szCs w:val="20"/>
              </w:rPr>
              <w:t>Funkcja</w:t>
            </w:r>
          </w:p>
        </w:tc>
        <w:tc>
          <w:tcPr>
            <w:tcW w:w="897"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D5E64" w:rsidRDefault="003D5E64" w:rsidP="00E225FF">
            <w:pPr>
              <w:jc w:val="center"/>
              <w:rPr>
                <w:rFonts w:ascii="Verdana" w:hAnsi="Verdana"/>
                <w:sz w:val="20"/>
                <w:szCs w:val="20"/>
              </w:rPr>
            </w:pPr>
            <w:r>
              <w:rPr>
                <w:rFonts w:ascii="Verdana" w:hAnsi="Verdana"/>
                <w:sz w:val="20"/>
                <w:szCs w:val="20"/>
              </w:rPr>
              <w:t>Imię i nazwisko osoby wskazanej do pełnienia funkcji</w:t>
            </w:r>
          </w:p>
        </w:tc>
        <w:tc>
          <w:tcPr>
            <w:tcW w:w="331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D5E64" w:rsidRDefault="003D5E64" w:rsidP="00E225FF">
            <w:pPr>
              <w:jc w:val="center"/>
              <w:rPr>
                <w:rFonts w:ascii="Verdana" w:hAnsi="Verdana"/>
                <w:sz w:val="20"/>
                <w:szCs w:val="20"/>
              </w:rPr>
            </w:pPr>
            <w:r>
              <w:rPr>
                <w:rFonts w:ascii="Verdana" w:hAnsi="Verdana"/>
                <w:sz w:val="20"/>
                <w:szCs w:val="20"/>
              </w:rPr>
              <w:t>Informacje dotyczące doświadczenia</w:t>
            </w:r>
          </w:p>
        </w:tc>
      </w:tr>
      <w:tr w:rsidR="003D5E64" w:rsidTr="00E225FF">
        <w:trPr>
          <w:trHeight w:val="736"/>
        </w:trPr>
        <w:tc>
          <w:tcPr>
            <w:tcW w:w="784"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r w:rsidRPr="007D16A5">
              <w:rPr>
                <w:rFonts w:ascii="Verdana" w:hAnsi="Verdana"/>
                <w:sz w:val="18"/>
                <w:szCs w:val="18"/>
              </w:rPr>
              <w:t>Projektant drogowy</w:t>
            </w:r>
          </w:p>
        </w:tc>
        <w:tc>
          <w:tcPr>
            <w:tcW w:w="897" w:type="pct"/>
            <w:tcBorders>
              <w:top w:val="nil"/>
              <w:left w:val="nil"/>
              <w:bottom w:val="single" w:sz="8"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p>
        </w:tc>
        <w:tc>
          <w:tcPr>
            <w:tcW w:w="3319" w:type="pct"/>
            <w:tcBorders>
              <w:top w:val="nil"/>
              <w:left w:val="nil"/>
              <w:bottom w:val="single" w:sz="8" w:space="0" w:color="auto"/>
              <w:right w:val="single" w:sz="8" w:space="0" w:color="auto"/>
            </w:tcBorders>
            <w:tcMar>
              <w:top w:w="0" w:type="dxa"/>
              <w:left w:w="70" w:type="dxa"/>
              <w:bottom w:w="0" w:type="dxa"/>
              <w:right w:w="70" w:type="dxa"/>
            </w:tcMar>
            <w:hideMark/>
          </w:tcPr>
          <w:p w:rsidR="003D5E64" w:rsidRPr="007D16A5" w:rsidRDefault="003D5E64" w:rsidP="00E225FF">
            <w:pPr>
              <w:spacing w:before="120"/>
              <w:ind w:left="35"/>
              <w:jc w:val="both"/>
              <w:rPr>
                <w:rFonts w:ascii="Verdana" w:hAnsi="Verdana"/>
                <w:sz w:val="18"/>
                <w:szCs w:val="18"/>
              </w:rPr>
            </w:pPr>
            <w:r w:rsidRPr="007D16A5">
              <w:rPr>
                <w:rFonts w:ascii="Verdana" w:hAnsi="Verdana"/>
                <w:sz w:val="18"/>
                <w:szCs w:val="18"/>
              </w:rPr>
              <w:t xml:space="preserve">Pan/Pani …………………. </w:t>
            </w:r>
            <w:r>
              <w:rPr>
                <w:rFonts w:ascii="Verdana" w:hAnsi="Verdana"/>
                <w:sz w:val="18"/>
                <w:szCs w:val="18"/>
              </w:rPr>
              <w:t xml:space="preserve">posiada  uprawnienia </w:t>
            </w:r>
            <w:r w:rsidRPr="00AE7E9B">
              <w:rPr>
                <w:rFonts w:ascii="Verdana" w:eastAsia="Calibri" w:hAnsi="Verdana" w:cs="Verdana"/>
                <w:sz w:val="20"/>
                <w:szCs w:val="20"/>
              </w:rPr>
              <w:t>budowlane do projektowania w specjalności inżynieryjnej drogowej bez ograniczeń</w:t>
            </w:r>
            <w:r>
              <w:rPr>
                <w:rFonts w:ascii="Verdana" w:hAnsi="Verdana"/>
                <w:sz w:val="18"/>
                <w:szCs w:val="18"/>
              </w:rPr>
              <w:t>, w ciągu ostatnich  ośmiu  lat</w:t>
            </w:r>
            <w:r w:rsidR="009533A6" w:rsidRPr="00B82155">
              <w:rPr>
                <w:rFonts w:ascii="Verdana" w:hAnsi="Verdana" w:cs="Verdana"/>
                <w:sz w:val="20"/>
                <w:szCs w:val="20"/>
              </w:rPr>
              <w:t xml:space="preserve"> </w:t>
            </w:r>
            <w:r w:rsidR="009533A6" w:rsidRPr="0047459F">
              <w:rPr>
                <w:rFonts w:ascii="Verdana" w:hAnsi="Verdana" w:cs="Verdana"/>
                <w:sz w:val="18"/>
                <w:szCs w:val="18"/>
              </w:rPr>
              <w:t>przed upływem terminu składania ofert</w:t>
            </w:r>
            <w:r>
              <w:rPr>
                <w:rFonts w:ascii="Verdana" w:hAnsi="Verdana"/>
                <w:sz w:val="18"/>
                <w:szCs w:val="18"/>
              </w:rPr>
              <w:t xml:space="preserve">  </w:t>
            </w:r>
            <w:r w:rsidRPr="007D16A5">
              <w:rPr>
                <w:rFonts w:ascii="Verdana" w:hAnsi="Verdana"/>
                <w:sz w:val="18"/>
                <w:szCs w:val="18"/>
              </w:rPr>
              <w:t xml:space="preserve">pełnił/ła funkcję </w:t>
            </w:r>
            <w:r w:rsidRPr="007D16A5">
              <w:rPr>
                <w:rFonts w:ascii="Verdana" w:hAnsi="Verdana" w:cs="Verdana"/>
                <w:b/>
                <w:sz w:val="18"/>
                <w:szCs w:val="18"/>
              </w:rPr>
              <w:t>Projektanta drogowego lub Sprawdzającego dokumentacji branży drogowej</w:t>
            </w:r>
            <w:r w:rsidRPr="007D16A5">
              <w:rPr>
                <w:rFonts w:ascii="Verdana" w:hAnsi="Verdana"/>
                <w:sz w:val="18"/>
                <w:szCs w:val="18"/>
              </w:rPr>
              <w:t xml:space="preserve"> przy realizacji ……….. </w:t>
            </w:r>
            <w:r w:rsidRPr="007D16A5">
              <w:rPr>
                <w:rFonts w:ascii="Verdana" w:hAnsi="Verdana"/>
                <w:b/>
                <w:sz w:val="18"/>
                <w:szCs w:val="18"/>
              </w:rPr>
              <w:t xml:space="preserve">dokumentacji projektowych: </w:t>
            </w:r>
            <w:r>
              <w:rPr>
                <w:rFonts w:ascii="Verdana" w:hAnsi="Verdana"/>
                <w:b/>
                <w:sz w:val="18"/>
                <w:szCs w:val="18"/>
              </w:rPr>
              <w:t xml:space="preserve">KP lub </w:t>
            </w:r>
            <w:r w:rsidRPr="007D16A5">
              <w:rPr>
                <w:rFonts w:ascii="Verdana" w:hAnsi="Verdana" w:cs="Verdana"/>
                <w:b/>
                <w:sz w:val="18"/>
                <w:szCs w:val="18"/>
              </w:rPr>
              <w:t>PB, dla budowy lub rozbudowy drogi klasy min. S o długości min. 9 km</w:t>
            </w:r>
            <w:r>
              <w:rPr>
                <w:rFonts w:ascii="Verdana" w:hAnsi="Verdana" w:cs="Verdana"/>
                <w:sz w:val="18"/>
                <w:szCs w:val="18"/>
              </w:rPr>
              <w:t>,</w:t>
            </w:r>
            <w:r w:rsidRPr="007D16A5">
              <w:rPr>
                <w:rFonts w:ascii="Verdana" w:hAnsi="Verdana"/>
                <w:sz w:val="18"/>
                <w:szCs w:val="18"/>
              </w:rPr>
              <w:t xml:space="preserve"> tj.</w:t>
            </w:r>
          </w:p>
          <w:p w:rsidR="003D5E64" w:rsidRPr="007D16A5" w:rsidRDefault="003D5E64" w:rsidP="00E225FF">
            <w:pPr>
              <w:spacing w:before="120"/>
              <w:jc w:val="both"/>
              <w:rPr>
                <w:rFonts w:ascii="Verdana" w:hAnsi="Verdana"/>
                <w:sz w:val="18"/>
                <w:szCs w:val="18"/>
              </w:rPr>
            </w:pPr>
            <w:r w:rsidRPr="007D16A5">
              <w:rPr>
                <w:rFonts w:ascii="Verdana" w:hAnsi="Verdana"/>
                <w:sz w:val="18"/>
                <w:szCs w:val="18"/>
              </w:rPr>
              <w:t>…………………………………………</w:t>
            </w:r>
            <w:r>
              <w:rPr>
                <w:rFonts w:ascii="Verdana" w:hAnsi="Verdana"/>
                <w:sz w:val="18"/>
                <w:szCs w:val="18"/>
              </w:rPr>
              <w:t>…………..</w:t>
            </w:r>
            <w:r w:rsidRPr="007D16A5">
              <w:rPr>
                <w:rFonts w:ascii="Verdana" w:hAnsi="Verdana"/>
                <w:sz w:val="18"/>
                <w:szCs w:val="18"/>
              </w:rPr>
              <w:t>…………………………..</w:t>
            </w:r>
          </w:p>
          <w:p w:rsidR="003D5E64" w:rsidRPr="007D16A5" w:rsidRDefault="003D5E64" w:rsidP="00E225FF">
            <w:pPr>
              <w:spacing w:before="120"/>
              <w:ind w:firstLine="35"/>
              <w:jc w:val="both"/>
              <w:rPr>
                <w:rFonts w:ascii="Verdana" w:hAnsi="Verdana"/>
                <w:sz w:val="18"/>
                <w:szCs w:val="18"/>
              </w:rPr>
            </w:pPr>
            <w:r w:rsidRPr="007D16A5">
              <w:rPr>
                <w:rFonts w:ascii="Verdana" w:hAnsi="Verdana"/>
                <w:sz w:val="18"/>
                <w:szCs w:val="18"/>
              </w:rPr>
              <w:t>(Nazwa opracowania, zakres prac,</w:t>
            </w:r>
            <w:r>
              <w:rPr>
                <w:rFonts w:ascii="Verdana" w:hAnsi="Verdana"/>
                <w:sz w:val="18"/>
                <w:szCs w:val="18"/>
              </w:rPr>
              <w:t xml:space="preserve"> klasa drogi, długość odcinka, p</w:t>
            </w:r>
            <w:r w:rsidRPr="007D16A5">
              <w:rPr>
                <w:rFonts w:ascii="Verdana" w:hAnsi="Verdana"/>
                <w:sz w:val="18"/>
                <w:szCs w:val="18"/>
              </w:rPr>
              <w:t>ełniona funkcja</w:t>
            </w:r>
            <w:r>
              <w:rPr>
                <w:rFonts w:ascii="Verdana" w:hAnsi="Verdana"/>
                <w:sz w:val="18"/>
                <w:szCs w:val="18"/>
              </w:rPr>
              <w:t>, termin realizacji</w:t>
            </w:r>
            <w:r w:rsidRPr="007D16A5">
              <w:rPr>
                <w:rFonts w:ascii="Verdana" w:hAnsi="Verdana"/>
                <w:sz w:val="18"/>
                <w:szCs w:val="18"/>
              </w:rPr>
              <w:t>)</w:t>
            </w:r>
          </w:p>
        </w:tc>
      </w:tr>
      <w:tr w:rsidR="003D5E64" w:rsidTr="00E225FF">
        <w:trPr>
          <w:trHeight w:val="736"/>
        </w:trPr>
        <w:tc>
          <w:tcPr>
            <w:tcW w:w="784"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r>
              <w:rPr>
                <w:rFonts w:ascii="Verdana" w:hAnsi="Verdana"/>
                <w:sz w:val="18"/>
                <w:szCs w:val="18"/>
              </w:rPr>
              <w:t>Projektant mostowy</w:t>
            </w:r>
          </w:p>
        </w:tc>
        <w:tc>
          <w:tcPr>
            <w:tcW w:w="897" w:type="pct"/>
            <w:tcBorders>
              <w:top w:val="nil"/>
              <w:left w:val="nil"/>
              <w:bottom w:val="single" w:sz="8"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p>
        </w:tc>
        <w:tc>
          <w:tcPr>
            <w:tcW w:w="3319" w:type="pct"/>
            <w:tcBorders>
              <w:top w:val="nil"/>
              <w:left w:val="nil"/>
              <w:bottom w:val="single" w:sz="8" w:space="0" w:color="auto"/>
              <w:right w:val="single" w:sz="8" w:space="0" w:color="auto"/>
            </w:tcBorders>
            <w:tcMar>
              <w:top w:w="0" w:type="dxa"/>
              <w:left w:w="70" w:type="dxa"/>
              <w:bottom w:w="0" w:type="dxa"/>
              <w:right w:w="70" w:type="dxa"/>
            </w:tcMar>
          </w:tcPr>
          <w:p w:rsidR="003D5E64" w:rsidRPr="007D16A5" w:rsidRDefault="003D5E64" w:rsidP="00E225FF">
            <w:pPr>
              <w:spacing w:before="120"/>
              <w:ind w:left="35"/>
              <w:jc w:val="both"/>
              <w:rPr>
                <w:rFonts w:ascii="Verdana" w:hAnsi="Verdana"/>
                <w:sz w:val="18"/>
                <w:szCs w:val="18"/>
              </w:rPr>
            </w:pPr>
            <w:r w:rsidRPr="007D16A5">
              <w:rPr>
                <w:rFonts w:ascii="Verdana" w:hAnsi="Verdana"/>
                <w:sz w:val="18"/>
                <w:szCs w:val="18"/>
              </w:rPr>
              <w:t>Pan/Pani ………………….</w:t>
            </w:r>
            <w:r>
              <w:rPr>
                <w:rFonts w:ascii="Verdana" w:hAnsi="Verdana"/>
                <w:sz w:val="18"/>
                <w:szCs w:val="18"/>
              </w:rPr>
              <w:t xml:space="preserve"> posiada  uprawnienia </w:t>
            </w:r>
            <w:r>
              <w:rPr>
                <w:rFonts w:ascii="Verdana" w:hAnsi="Verdana"/>
                <w:sz w:val="20"/>
              </w:rPr>
              <w:t>budowlane do projektowania w specjalności inżynieryjnej mostowej bez ograniczeń</w:t>
            </w:r>
            <w:r>
              <w:rPr>
                <w:rFonts w:ascii="Verdana" w:hAnsi="Verdana"/>
                <w:sz w:val="18"/>
                <w:szCs w:val="18"/>
              </w:rPr>
              <w:t>, w ciągu ostatnich ośmiu lat</w:t>
            </w:r>
            <w:r w:rsidR="00B01065">
              <w:rPr>
                <w:rFonts w:ascii="Verdana" w:hAnsi="Verdana"/>
                <w:sz w:val="18"/>
                <w:szCs w:val="18"/>
              </w:rPr>
              <w:t xml:space="preserve"> </w:t>
            </w:r>
            <w:r w:rsidR="00B01065" w:rsidRPr="00AB60E0">
              <w:rPr>
                <w:rFonts w:ascii="Verdana" w:hAnsi="Verdana" w:cs="Verdana"/>
                <w:sz w:val="18"/>
                <w:szCs w:val="18"/>
              </w:rPr>
              <w:t>przed upływem terminu składania ofert</w:t>
            </w:r>
            <w:r>
              <w:rPr>
                <w:rFonts w:ascii="Verdana" w:hAnsi="Verdana"/>
                <w:sz w:val="18"/>
                <w:szCs w:val="18"/>
              </w:rPr>
              <w:t xml:space="preserve"> </w:t>
            </w:r>
            <w:r w:rsidRPr="007D16A5">
              <w:rPr>
                <w:rFonts w:ascii="Verdana" w:hAnsi="Verdana"/>
                <w:sz w:val="18"/>
                <w:szCs w:val="18"/>
              </w:rPr>
              <w:t xml:space="preserve">pełnił/ła funkcję </w:t>
            </w:r>
            <w:r w:rsidRPr="007D16A5">
              <w:rPr>
                <w:rFonts w:ascii="Verdana" w:hAnsi="Verdana" w:cs="Verdana"/>
                <w:b/>
                <w:sz w:val="18"/>
                <w:szCs w:val="18"/>
              </w:rPr>
              <w:t xml:space="preserve">Projektanta </w:t>
            </w:r>
            <w:r>
              <w:rPr>
                <w:rFonts w:ascii="Verdana" w:hAnsi="Verdana" w:cs="Verdana"/>
                <w:b/>
                <w:sz w:val="18"/>
                <w:szCs w:val="18"/>
              </w:rPr>
              <w:t>mostow</w:t>
            </w:r>
            <w:r w:rsidRPr="007D16A5">
              <w:rPr>
                <w:rFonts w:ascii="Verdana" w:hAnsi="Verdana" w:cs="Verdana"/>
                <w:b/>
                <w:sz w:val="18"/>
                <w:szCs w:val="18"/>
              </w:rPr>
              <w:t xml:space="preserve">ego lub Sprawdzającego dokumentacji branży </w:t>
            </w:r>
            <w:r>
              <w:rPr>
                <w:rFonts w:ascii="Verdana" w:hAnsi="Verdana" w:cs="Verdana"/>
                <w:b/>
                <w:sz w:val="18"/>
                <w:szCs w:val="18"/>
              </w:rPr>
              <w:t>mostowe</w:t>
            </w:r>
            <w:r w:rsidRPr="007D16A5">
              <w:rPr>
                <w:rFonts w:ascii="Verdana" w:hAnsi="Verdana" w:cs="Verdana"/>
                <w:b/>
                <w:sz w:val="18"/>
                <w:szCs w:val="18"/>
              </w:rPr>
              <w:t>j</w:t>
            </w:r>
            <w:r w:rsidRPr="007D16A5">
              <w:rPr>
                <w:rFonts w:ascii="Verdana" w:hAnsi="Verdana"/>
                <w:sz w:val="18"/>
                <w:szCs w:val="18"/>
              </w:rPr>
              <w:t xml:space="preserve"> przy realizacji  </w:t>
            </w:r>
            <w:r w:rsidRPr="007D16A5">
              <w:rPr>
                <w:rFonts w:ascii="Verdana" w:hAnsi="Verdana"/>
                <w:b/>
                <w:sz w:val="18"/>
                <w:szCs w:val="18"/>
              </w:rPr>
              <w:t xml:space="preserve">dokumentacji projektowych: </w:t>
            </w:r>
            <w:r>
              <w:rPr>
                <w:rFonts w:ascii="Verdana" w:hAnsi="Verdana"/>
                <w:b/>
                <w:sz w:val="18"/>
                <w:szCs w:val="18"/>
              </w:rPr>
              <w:t xml:space="preserve">KP lub </w:t>
            </w:r>
            <w:r w:rsidRPr="007D16A5">
              <w:rPr>
                <w:rFonts w:ascii="Verdana" w:hAnsi="Verdana" w:cs="Verdana"/>
                <w:b/>
                <w:sz w:val="18"/>
                <w:szCs w:val="18"/>
              </w:rPr>
              <w:t>PB, dla</w:t>
            </w:r>
            <w:r>
              <w:rPr>
                <w:rFonts w:ascii="Verdana" w:hAnsi="Verdana" w:cs="Verdana"/>
                <w:b/>
                <w:sz w:val="18"/>
                <w:szCs w:val="18"/>
              </w:rPr>
              <w:t xml:space="preserve"> …….</w:t>
            </w:r>
            <w:r w:rsidRPr="007D16A5">
              <w:rPr>
                <w:rFonts w:ascii="Verdana" w:hAnsi="Verdana" w:cs="Verdana"/>
                <w:b/>
                <w:sz w:val="18"/>
                <w:szCs w:val="18"/>
              </w:rPr>
              <w:t xml:space="preserve"> </w:t>
            </w:r>
            <w:r w:rsidRPr="008A6B54">
              <w:rPr>
                <w:rFonts w:ascii="Verdana" w:hAnsi="Verdana" w:cs="Verdana"/>
                <w:b/>
                <w:sz w:val="18"/>
                <w:szCs w:val="18"/>
              </w:rPr>
              <w:t xml:space="preserve">obiektów mostowych </w:t>
            </w:r>
            <w:r>
              <w:rPr>
                <w:rFonts w:ascii="Verdana" w:hAnsi="Verdana" w:cs="Verdana"/>
                <w:b/>
                <w:sz w:val="18"/>
                <w:szCs w:val="18"/>
              </w:rPr>
              <w:t xml:space="preserve">o obciążeniu dla klasy A i o rozpiętości teoretycznej  przęsła min. </w:t>
            </w:r>
            <w:r w:rsidRPr="008A6B54">
              <w:rPr>
                <w:rFonts w:ascii="Verdana" w:hAnsi="Verdana" w:cs="Verdana"/>
                <w:b/>
                <w:sz w:val="18"/>
                <w:szCs w:val="18"/>
              </w:rPr>
              <w:t>50 m</w:t>
            </w:r>
            <w:r w:rsidRPr="006B571E">
              <w:rPr>
                <w:rFonts w:ascii="Verdana" w:hAnsi="Verdana" w:cs="Verdana"/>
                <w:sz w:val="18"/>
                <w:szCs w:val="18"/>
              </w:rPr>
              <w:t>,</w:t>
            </w:r>
            <w:r w:rsidRPr="006B571E">
              <w:rPr>
                <w:rFonts w:ascii="Verdana" w:hAnsi="Verdana"/>
                <w:sz w:val="18"/>
                <w:szCs w:val="18"/>
              </w:rPr>
              <w:t xml:space="preserve"> </w:t>
            </w:r>
            <w:r w:rsidRPr="007D16A5">
              <w:rPr>
                <w:rFonts w:ascii="Verdana" w:hAnsi="Verdana"/>
                <w:sz w:val="18"/>
                <w:szCs w:val="18"/>
              </w:rPr>
              <w:t>tj.</w:t>
            </w:r>
          </w:p>
          <w:p w:rsidR="003D5E64" w:rsidRPr="007D16A5" w:rsidRDefault="003D5E64" w:rsidP="00E225FF">
            <w:pPr>
              <w:spacing w:before="120"/>
              <w:jc w:val="both"/>
              <w:rPr>
                <w:rFonts w:ascii="Verdana" w:hAnsi="Verdana"/>
                <w:sz w:val="18"/>
                <w:szCs w:val="18"/>
              </w:rPr>
            </w:pPr>
            <w:r w:rsidRPr="007D16A5">
              <w:rPr>
                <w:rFonts w:ascii="Verdana" w:hAnsi="Verdana"/>
                <w:sz w:val="18"/>
                <w:szCs w:val="18"/>
              </w:rPr>
              <w:t>……………………………</w:t>
            </w:r>
            <w:r>
              <w:rPr>
                <w:rFonts w:ascii="Verdana" w:hAnsi="Verdana"/>
                <w:sz w:val="18"/>
                <w:szCs w:val="18"/>
              </w:rPr>
              <w:t>…………….</w:t>
            </w:r>
            <w:r w:rsidRPr="007D16A5">
              <w:rPr>
                <w:rFonts w:ascii="Verdana" w:hAnsi="Verdana"/>
                <w:sz w:val="18"/>
                <w:szCs w:val="18"/>
              </w:rPr>
              <w:t>………………………………………..</w:t>
            </w:r>
          </w:p>
          <w:p w:rsidR="003D5E64" w:rsidRPr="007D16A5" w:rsidRDefault="003D5E64" w:rsidP="00E225FF">
            <w:pPr>
              <w:spacing w:before="120"/>
              <w:ind w:left="35"/>
              <w:jc w:val="both"/>
              <w:rPr>
                <w:rFonts w:ascii="Verdana" w:hAnsi="Verdana"/>
                <w:sz w:val="18"/>
                <w:szCs w:val="18"/>
              </w:rPr>
            </w:pPr>
            <w:r w:rsidRPr="007D16A5">
              <w:rPr>
                <w:rFonts w:ascii="Verdana" w:hAnsi="Verdana"/>
                <w:sz w:val="18"/>
                <w:szCs w:val="18"/>
              </w:rPr>
              <w:t>(Nazwa opracowania, zakres prac,</w:t>
            </w:r>
            <w:r>
              <w:rPr>
                <w:rFonts w:ascii="Verdana" w:hAnsi="Verdana"/>
                <w:sz w:val="18"/>
                <w:szCs w:val="18"/>
              </w:rPr>
              <w:t xml:space="preserve"> klasa obciążenia, rozpiętość teoretyczna przęsła, p</w:t>
            </w:r>
            <w:r w:rsidRPr="007D16A5">
              <w:rPr>
                <w:rFonts w:ascii="Verdana" w:hAnsi="Verdana"/>
                <w:sz w:val="18"/>
                <w:szCs w:val="18"/>
              </w:rPr>
              <w:t>ełniona funkcja</w:t>
            </w:r>
            <w:r>
              <w:rPr>
                <w:rFonts w:ascii="Verdana" w:hAnsi="Verdana"/>
                <w:sz w:val="18"/>
                <w:szCs w:val="18"/>
              </w:rPr>
              <w:t>, termin realizacji</w:t>
            </w:r>
            <w:r w:rsidRPr="007D16A5">
              <w:rPr>
                <w:rFonts w:ascii="Verdana" w:hAnsi="Verdana"/>
                <w:sz w:val="18"/>
                <w:szCs w:val="18"/>
              </w:rPr>
              <w:t>)</w:t>
            </w:r>
          </w:p>
        </w:tc>
      </w:tr>
      <w:tr w:rsidR="003D5E64" w:rsidTr="003D5E64">
        <w:trPr>
          <w:trHeight w:val="736"/>
        </w:trPr>
        <w:tc>
          <w:tcPr>
            <w:tcW w:w="784"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r w:rsidRPr="007D16A5">
              <w:rPr>
                <w:rFonts w:ascii="Verdana" w:hAnsi="Verdana"/>
                <w:sz w:val="18"/>
                <w:szCs w:val="18"/>
              </w:rPr>
              <w:t>Geolog</w:t>
            </w:r>
          </w:p>
        </w:tc>
        <w:tc>
          <w:tcPr>
            <w:tcW w:w="897" w:type="pct"/>
            <w:tcBorders>
              <w:top w:val="nil"/>
              <w:left w:val="nil"/>
              <w:bottom w:val="single" w:sz="8"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p>
        </w:tc>
        <w:tc>
          <w:tcPr>
            <w:tcW w:w="3319" w:type="pct"/>
            <w:tcBorders>
              <w:top w:val="nil"/>
              <w:left w:val="nil"/>
              <w:bottom w:val="single" w:sz="8" w:space="0" w:color="auto"/>
              <w:right w:val="single" w:sz="8" w:space="0" w:color="auto"/>
            </w:tcBorders>
            <w:tcMar>
              <w:top w:w="0" w:type="dxa"/>
              <w:left w:w="70" w:type="dxa"/>
              <w:bottom w:w="0" w:type="dxa"/>
              <w:right w:w="70" w:type="dxa"/>
            </w:tcMar>
            <w:hideMark/>
          </w:tcPr>
          <w:p w:rsidR="003D5E64" w:rsidRPr="007D16A5" w:rsidRDefault="003D5E64" w:rsidP="00E225FF">
            <w:pPr>
              <w:spacing w:before="120"/>
              <w:ind w:left="35"/>
              <w:jc w:val="both"/>
              <w:rPr>
                <w:rFonts w:ascii="Verdana" w:hAnsi="Verdana"/>
                <w:sz w:val="18"/>
                <w:szCs w:val="18"/>
              </w:rPr>
            </w:pPr>
            <w:r w:rsidRPr="007D16A5">
              <w:rPr>
                <w:rFonts w:ascii="Verdana" w:hAnsi="Verdana"/>
                <w:sz w:val="18"/>
                <w:szCs w:val="18"/>
              </w:rPr>
              <w:t>Pan/Pani ………………….</w:t>
            </w:r>
            <w:r w:rsidRPr="007D16A5">
              <w:rPr>
                <w:rFonts w:ascii="Verdana" w:hAnsi="Verdana"/>
                <w:b/>
                <w:bCs/>
                <w:sz w:val="18"/>
                <w:szCs w:val="18"/>
              </w:rPr>
              <w:t xml:space="preserve">, </w:t>
            </w:r>
            <w:r w:rsidRPr="007D16A5">
              <w:rPr>
                <w:rFonts w:ascii="Verdana" w:hAnsi="Verdana"/>
                <w:sz w:val="18"/>
                <w:szCs w:val="18"/>
              </w:rPr>
              <w:t xml:space="preserve">posiada kwalifikacje do wykonywania, dozorowania i kierowania pracami geologicznymi kategorii ……. </w:t>
            </w:r>
            <w:r>
              <w:rPr>
                <w:rFonts w:ascii="Verdana" w:hAnsi="Verdana"/>
                <w:sz w:val="18"/>
                <w:szCs w:val="18"/>
              </w:rPr>
              <w:t>w ciągu ostatnich ośmiu lat</w:t>
            </w:r>
            <w:r w:rsidR="00B01065">
              <w:rPr>
                <w:rFonts w:ascii="Verdana" w:hAnsi="Verdana"/>
                <w:sz w:val="18"/>
                <w:szCs w:val="18"/>
              </w:rPr>
              <w:t xml:space="preserve"> </w:t>
            </w:r>
            <w:r w:rsidR="00B01065" w:rsidRPr="00AB60E0">
              <w:rPr>
                <w:rFonts w:ascii="Verdana" w:hAnsi="Verdana" w:cs="Verdana"/>
                <w:sz w:val="18"/>
                <w:szCs w:val="18"/>
              </w:rPr>
              <w:t>przed upływem terminu składania ofert</w:t>
            </w:r>
            <w:r>
              <w:rPr>
                <w:rFonts w:ascii="Verdana" w:hAnsi="Verdana"/>
                <w:sz w:val="18"/>
                <w:szCs w:val="18"/>
              </w:rPr>
              <w:t xml:space="preserve"> </w:t>
            </w:r>
            <w:r w:rsidRPr="007D16A5">
              <w:rPr>
                <w:rFonts w:ascii="Verdana" w:hAnsi="Verdana"/>
                <w:sz w:val="18"/>
                <w:szCs w:val="18"/>
              </w:rPr>
              <w:t xml:space="preserve">zdobył/ła doświadczenie przy realizacji ……….. </w:t>
            </w:r>
            <w:r w:rsidRPr="007D16A5">
              <w:rPr>
                <w:rFonts w:ascii="Verdana" w:hAnsi="Verdana"/>
                <w:b/>
                <w:sz w:val="18"/>
                <w:szCs w:val="18"/>
              </w:rPr>
              <w:t>Dokumentacji geologiczno-inżynierskich ustalających warunki posadowienia dla drogi klasy min. S o długości min. 9 km wraz z obiektami inżynierskimi</w:t>
            </w:r>
            <w:r>
              <w:rPr>
                <w:rFonts w:ascii="Verdana" w:hAnsi="Verdana"/>
                <w:b/>
                <w:sz w:val="18"/>
                <w:szCs w:val="18"/>
              </w:rPr>
              <w:t>,</w:t>
            </w:r>
            <w:r w:rsidRPr="007D16A5">
              <w:rPr>
                <w:rFonts w:ascii="Verdana" w:hAnsi="Verdana"/>
                <w:sz w:val="18"/>
                <w:szCs w:val="18"/>
              </w:rPr>
              <w:t xml:space="preserve"> tj.</w:t>
            </w:r>
          </w:p>
          <w:p w:rsidR="003D5E64" w:rsidRPr="007D16A5" w:rsidRDefault="003D5E64" w:rsidP="00E225FF">
            <w:pPr>
              <w:spacing w:before="120"/>
              <w:jc w:val="both"/>
              <w:rPr>
                <w:rFonts w:ascii="Verdana" w:hAnsi="Verdana"/>
                <w:sz w:val="18"/>
                <w:szCs w:val="18"/>
              </w:rPr>
            </w:pPr>
            <w:r w:rsidRPr="007D16A5">
              <w:rPr>
                <w:rFonts w:ascii="Verdana" w:hAnsi="Verdana"/>
                <w:sz w:val="18"/>
                <w:szCs w:val="18"/>
              </w:rPr>
              <w:t>………………………………………</w:t>
            </w:r>
            <w:r>
              <w:rPr>
                <w:rFonts w:ascii="Verdana" w:hAnsi="Verdana"/>
                <w:sz w:val="18"/>
                <w:szCs w:val="18"/>
              </w:rPr>
              <w:t>…………….</w:t>
            </w:r>
            <w:r w:rsidRPr="007D16A5">
              <w:rPr>
                <w:rFonts w:ascii="Verdana" w:hAnsi="Verdana"/>
                <w:sz w:val="18"/>
                <w:szCs w:val="18"/>
              </w:rPr>
              <w:t>……………………………..</w:t>
            </w:r>
          </w:p>
          <w:p w:rsidR="003D5E64" w:rsidRPr="007D16A5" w:rsidRDefault="003D5E64" w:rsidP="00E225FF">
            <w:pPr>
              <w:spacing w:before="120"/>
              <w:ind w:firstLine="35"/>
              <w:jc w:val="both"/>
              <w:rPr>
                <w:rFonts w:ascii="Verdana" w:hAnsi="Verdana"/>
                <w:sz w:val="18"/>
                <w:szCs w:val="18"/>
              </w:rPr>
            </w:pPr>
            <w:r w:rsidRPr="007D16A5">
              <w:rPr>
                <w:rFonts w:ascii="Verdana" w:hAnsi="Verdana"/>
                <w:sz w:val="18"/>
                <w:szCs w:val="18"/>
              </w:rPr>
              <w:lastRenderedPageBreak/>
              <w:t>(N</w:t>
            </w:r>
            <w:r>
              <w:rPr>
                <w:rFonts w:ascii="Verdana" w:hAnsi="Verdana"/>
                <w:sz w:val="18"/>
                <w:szCs w:val="18"/>
              </w:rPr>
              <w:t>azwa opracowania, zakres prac, klasa drogi, długość odcinka, p</w:t>
            </w:r>
            <w:r w:rsidRPr="007D16A5">
              <w:rPr>
                <w:rFonts w:ascii="Verdana" w:hAnsi="Verdana"/>
                <w:sz w:val="18"/>
                <w:szCs w:val="18"/>
              </w:rPr>
              <w:t>ełniona funkcja</w:t>
            </w:r>
            <w:r>
              <w:rPr>
                <w:rFonts w:ascii="Verdana" w:hAnsi="Verdana"/>
                <w:sz w:val="18"/>
                <w:szCs w:val="18"/>
              </w:rPr>
              <w:t>, termin realizacji</w:t>
            </w:r>
            <w:r w:rsidRPr="007D16A5">
              <w:rPr>
                <w:rFonts w:ascii="Verdana" w:hAnsi="Verdana"/>
                <w:sz w:val="18"/>
                <w:szCs w:val="18"/>
              </w:rPr>
              <w:t>)</w:t>
            </w:r>
          </w:p>
        </w:tc>
      </w:tr>
      <w:tr w:rsidR="003D5E64" w:rsidTr="003D5E64">
        <w:trPr>
          <w:trHeight w:val="736"/>
        </w:trPr>
        <w:tc>
          <w:tcPr>
            <w:tcW w:w="784" w:type="pct"/>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r w:rsidRPr="007D16A5">
              <w:rPr>
                <w:rFonts w:ascii="Verdana" w:hAnsi="Verdana"/>
                <w:sz w:val="18"/>
                <w:szCs w:val="18"/>
              </w:rPr>
              <w:lastRenderedPageBreak/>
              <w:t>Hydrogeolog</w:t>
            </w:r>
          </w:p>
        </w:tc>
        <w:tc>
          <w:tcPr>
            <w:tcW w:w="897" w:type="pct"/>
            <w:tcBorders>
              <w:top w:val="single" w:sz="8" w:space="0" w:color="auto"/>
              <w:left w:val="nil"/>
              <w:bottom w:val="single" w:sz="4"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p>
        </w:tc>
        <w:tc>
          <w:tcPr>
            <w:tcW w:w="3319" w:type="pct"/>
            <w:tcBorders>
              <w:top w:val="single" w:sz="8" w:space="0" w:color="auto"/>
              <w:left w:val="nil"/>
              <w:bottom w:val="single" w:sz="4" w:space="0" w:color="auto"/>
              <w:right w:val="single" w:sz="8" w:space="0" w:color="auto"/>
            </w:tcBorders>
            <w:tcMar>
              <w:top w:w="0" w:type="dxa"/>
              <w:left w:w="70" w:type="dxa"/>
              <w:bottom w:w="0" w:type="dxa"/>
              <w:right w:w="70" w:type="dxa"/>
            </w:tcMar>
          </w:tcPr>
          <w:p w:rsidR="003D5E64" w:rsidRPr="00F96659" w:rsidRDefault="003D5E64" w:rsidP="00E225FF">
            <w:pPr>
              <w:autoSpaceDE w:val="0"/>
              <w:autoSpaceDN w:val="0"/>
              <w:ind w:left="83"/>
              <w:jc w:val="both"/>
              <w:rPr>
                <w:rFonts w:ascii="Verdana" w:hAnsi="Verdana"/>
                <w:b/>
                <w:sz w:val="18"/>
                <w:szCs w:val="18"/>
              </w:rPr>
            </w:pPr>
            <w:r w:rsidRPr="007D16A5">
              <w:rPr>
                <w:rFonts w:ascii="Verdana" w:hAnsi="Verdana"/>
                <w:sz w:val="18"/>
                <w:szCs w:val="18"/>
              </w:rPr>
              <w:t>Pan/Pani ………………….</w:t>
            </w:r>
            <w:r w:rsidRPr="007D16A5">
              <w:rPr>
                <w:rFonts w:ascii="Verdana" w:hAnsi="Verdana"/>
                <w:b/>
                <w:bCs/>
                <w:sz w:val="18"/>
                <w:szCs w:val="18"/>
              </w:rPr>
              <w:t xml:space="preserve">, </w:t>
            </w:r>
            <w:r w:rsidRPr="007D16A5">
              <w:rPr>
                <w:rFonts w:ascii="Verdana" w:hAnsi="Verdana"/>
                <w:sz w:val="18"/>
                <w:szCs w:val="18"/>
              </w:rPr>
              <w:t xml:space="preserve">posiada kwalifikacje do wykonywania, dozorowania i kierowania pracami geologicznymi kategorii ……. </w:t>
            </w:r>
            <w:r>
              <w:rPr>
                <w:rFonts w:ascii="Verdana" w:hAnsi="Verdana"/>
                <w:sz w:val="18"/>
                <w:szCs w:val="18"/>
              </w:rPr>
              <w:t>w ciągu ostatnich ośmiu lat</w:t>
            </w:r>
            <w:r w:rsidR="00A20192" w:rsidRPr="00AB60E0">
              <w:rPr>
                <w:rFonts w:ascii="Verdana" w:hAnsi="Verdana" w:cs="Verdana"/>
                <w:sz w:val="18"/>
                <w:szCs w:val="18"/>
              </w:rPr>
              <w:t xml:space="preserve"> przed upływem terminu składania ofert</w:t>
            </w:r>
            <w:r>
              <w:rPr>
                <w:rFonts w:ascii="Verdana" w:hAnsi="Verdana"/>
                <w:sz w:val="18"/>
                <w:szCs w:val="18"/>
              </w:rPr>
              <w:t xml:space="preserve"> </w:t>
            </w:r>
            <w:r w:rsidRPr="007D16A5">
              <w:rPr>
                <w:rFonts w:ascii="Verdana" w:hAnsi="Verdana"/>
                <w:sz w:val="18"/>
                <w:szCs w:val="18"/>
              </w:rPr>
              <w:t xml:space="preserve">zdobył/ła doświadczenie przy realizacji </w:t>
            </w:r>
            <w:r w:rsidRPr="00F96659">
              <w:rPr>
                <w:rFonts w:ascii="Verdana" w:hAnsi="Verdana"/>
                <w:b/>
                <w:sz w:val="18"/>
                <w:szCs w:val="18"/>
              </w:rPr>
              <w:t xml:space="preserve">……….. Dokumentacji hydrogeologicznych określających warunki hydrogeologiczne w rejonie drogi klasy min. S długości min. </w:t>
            </w:r>
            <w:r>
              <w:rPr>
                <w:rFonts w:ascii="Verdana" w:hAnsi="Verdana"/>
                <w:b/>
                <w:sz w:val="18"/>
                <w:szCs w:val="18"/>
              </w:rPr>
              <w:br/>
            </w:r>
            <w:r w:rsidRPr="00F96659">
              <w:rPr>
                <w:rFonts w:ascii="Verdana" w:hAnsi="Verdana"/>
                <w:b/>
                <w:sz w:val="18"/>
                <w:szCs w:val="18"/>
              </w:rPr>
              <w:t>9 km</w:t>
            </w:r>
            <w:r w:rsidRPr="006B571E">
              <w:rPr>
                <w:rFonts w:ascii="Verdana" w:hAnsi="Verdana"/>
                <w:sz w:val="18"/>
                <w:szCs w:val="18"/>
              </w:rPr>
              <w:t>, tj.</w:t>
            </w:r>
          </w:p>
          <w:p w:rsidR="003D5E64" w:rsidRPr="007D16A5" w:rsidRDefault="003D5E64" w:rsidP="00E225FF">
            <w:pPr>
              <w:spacing w:before="120"/>
              <w:jc w:val="both"/>
              <w:rPr>
                <w:rFonts w:ascii="Verdana" w:hAnsi="Verdana"/>
                <w:sz w:val="18"/>
                <w:szCs w:val="18"/>
              </w:rPr>
            </w:pPr>
            <w:r w:rsidRPr="007D16A5">
              <w:rPr>
                <w:rFonts w:ascii="Verdana" w:hAnsi="Verdana"/>
                <w:sz w:val="18"/>
                <w:szCs w:val="18"/>
              </w:rPr>
              <w:t>…………………………………………</w:t>
            </w:r>
            <w:r>
              <w:rPr>
                <w:rFonts w:ascii="Verdana" w:hAnsi="Verdana"/>
                <w:sz w:val="18"/>
                <w:szCs w:val="18"/>
              </w:rPr>
              <w:t>………….</w:t>
            </w:r>
            <w:r w:rsidRPr="007D16A5">
              <w:rPr>
                <w:rFonts w:ascii="Verdana" w:hAnsi="Verdana"/>
                <w:sz w:val="18"/>
                <w:szCs w:val="18"/>
              </w:rPr>
              <w:t>…………………………..</w:t>
            </w:r>
          </w:p>
          <w:p w:rsidR="003D5E64" w:rsidRPr="007D16A5" w:rsidRDefault="003D5E64" w:rsidP="00E225FF">
            <w:pPr>
              <w:spacing w:before="120"/>
              <w:jc w:val="both"/>
              <w:rPr>
                <w:rFonts w:ascii="Verdana" w:hAnsi="Verdana"/>
                <w:sz w:val="18"/>
                <w:szCs w:val="18"/>
              </w:rPr>
            </w:pPr>
            <w:r w:rsidRPr="007D16A5">
              <w:rPr>
                <w:rFonts w:ascii="Verdana" w:hAnsi="Verdana"/>
                <w:sz w:val="18"/>
                <w:szCs w:val="18"/>
              </w:rPr>
              <w:t>(N</w:t>
            </w:r>
            <w:r>
              <w:rPr>
                <w:rFonts w:ascii="Verdana" w:hAnsi="Verdana"/>
                <w:sz w:val="18"/>
                <w:szCs w:val="18"/>
              </w:rPr>
              <w:t>azwa opracowania, zakres prac, klasa drogi, długość odcinka, p</w:t>
            </w:r>
            <w:r w:rsidRPr="007D16A5">
              <w:rPr>
                <w:rFonts w:ascii="Verdana" w:hAnsi="Verdana"/>
                <w:sz w:val="18"/>
                <w:szCs w:val="18"/>
              </w:rPr>
              <w:t>ełniona funkcja</w:t>
            </w:r>
            <w:r>
              <w:rPr>
                <w:rFonts w:ascii="Verdana" w:hAnsi="Verdana"/>
                <w:sz w:val="18"/>
                <w:szCs w:val="18"/>
              </w:rPr>
              <w:t>, termin realizacji</w:t>
            </w:r>
            <w:r w:rsidRPr="007D16A5">
              <w:rPr>
                <w:rFonts w:ascii="Verdana" w:hAnsi="Verdana"/>
                <w:sz w:val="18"/>
                <w:szCs w:val="18"/>
              </w:rPr>
              <w:t>)</w:t>
            </w:r>
          </w:p>
        </w:tc>
      </w:tr>
      <w:tr w:rsidR="003D5E64" w:rsidTr="003D5E64">
        <w:trPr>
          <w:trHeight w:val="736"/>
        </w:trPr>
        <w:tc>
          <w:tcPr>
            <w:tcW w:w="784"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r w:rsidRPr="007D16A5">
              <w:rPr>
                <w:rFonts w:ascii="Verdana" w:hAnsi="Verdana"/>
                <w:sz w:val="18"/>
                <w:szCs w:val="18"/>
              </w:rPr>
              <w:t>Geofizyk</w:t>
            </w:r>
          </w:p>
        </w:tc>
        <w:tc>
          <w:tcPr>
            <w:tcW w:w="897" w:type="pct"/>
            <w:tcBorders>
              <w:top w:val="single" w:sz="4" w:space="0" w:color="auto"/>
              <w:left w:val="nil"/>
              <w:bottom w:val="single" w:sz="4" w:space="0" w:color="auto"/>
              <w:right w:val="single" w:sz="8"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p>
        </w:tc>
        <w:tc>
          <w:tcPr>
            <w:tcW w:w="3319" w:type="pct"/>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3D5E64" w:rsidRPr="007D16A5" w:rsidRDefault="003D5E64" w:rsidP="00E225FF">
            <w:pPr>
              <w:autoSpaceDE w:val="0"/>
              <w:autoSpaceDN w:val="0"/>
              <w:ind w:left="83"/>
              <w:rPr>
                <w:rFonts w:ascii="Verdana" w:hAnsi="Verdana"/>
                <w:b/>
                <w:sz w:val="18"/>
                <w:szCs w:val="18"/>
              </w:rPr>
            </w:pPr>
            <w:r w:rsidRPr="007D16A5">
              <w:rPr>
                <w:rFonts w:ascii="Verdana" w:hAnsi="Verdana"/>
                <w:sz w:val="18"/>
                <w:szCs w:val="18"/>
              </w:rPr>
              <w:t>Pan/Pani ………………….</w:t>
            </w:r>
            <w:r w:rsidRPr="007D16A5">
              <w:rPr>
                <w:rFonts w:ascii="Verdana" w:hAnsi="Verdana"/>
                <w:b/>
                <w:bCs/>
                <w:sz w:val="18"/>
                <w:szCs w:val="18"/>
              </w:rPr>
              <w:t xml:space="preserve">, </w:t>
            </w:r>
            <w:r w:rsidRPr="007D16A5">
              <w:rPr>
                <w:rFonts w:ascii="Verdana" w:hAnsi="Verdana"/>
                <w:sz w:val="18"/>
                <w:szCs w:val="18"/>
              </w:rPr>
              <w:t xml:space="preserve">posiada kwalifikacje do wykonywania, dozorowania i kierowania pracami geologicznymi kategorii ……. </w:t>
            </w:r>
            <w:r>
              <w:rPr>
                <w:rFonts w:ascii="Verdana" w:hAnsi="Verdana"/>
                <w:sz w:val="18"/>
                <w:szCs w:val="18"/>
              </w:rPr>
              <w:t xml:space="preserve">w ciągu ostatnich ośmiu lat </w:t>
            </w:r>
            <w:r w:rsidR="00A20192" w:rsidRPr="00AB60E0">
              <w:rPr>
                <w:rFonts w:ascii="Verdana" w:hAnsi="Verdana" w:cs="Verdana"/>
                <w:sz w:val="18"/>
                <w:szCs w:val="18"/>
              </w:rPr>
              <w:t>przed upływem terminu składania ofert</w:t>
            </w:r>
            <w:r w:rsidR="00A20192" w:rsidRPr="007D16A5">
              <w:rPr>
                <w:rFonts w:ascii="Verdana" w:hAnsi="Verdana"/>
                <w:sz w:val="18"/>
                <w:szCs w:val="18"/>
              </w:rPr>
              <w:t xml:space="preserve"> </w:t>
            </w:r>
            <w:r w:rsidRPr="007D16A5">
              <w:rPr>
                <w:rFonts w:ascii="Verdana" w:hAnsi="Verdana"/>
                <w:sz w:val="18"/>
                <w:szCs w:val="18"/>
              </w:rPr>
              <w:t>zdobył/ła doświ</w:t>
            </w:r>
            <w:r>
              <w:rPr>
                <w:rFonts w:ascii="Verdana" w:hAnsi="Verdana"/>
                <w:sz w:val="18"/>
                <w:szCs w:val="18"/>
              </w:rPr>
              <w:t xml:space="preserve">adczenie przy realizacji ……………….. </w:t>
            </w:r>
            <w:r w:rsidRPr="007D16A5">
              <w:rPr>
                <w:rFonts w:ascii="Verdana" w:hAnsi="Verdana"/>
                <w:b/>
                <w:sz w:val="18"/>
                <w:szCs w:val="18"/>
              </w:rPr>
              <w:t xml:space="preserve">Dokumentacji geologiczno-inżynierskich lub raportów geofizycznych dla dróg klasy min. </w:t>
            </w:r>
            <w:r>
              <w:rPr>
                <w:rFonts w:ascii="Verdana" w:hAnsi="Verdana"/>
                <w:b/>
                <w:sz w:val="18"/>
                <w:szCs w:val="18"/>
              </w:rPr>
              <w:t xml:space="preserve">S </w:t>
            </w:r>
            <w:r w:rsidRPr="007D16A5">
              <w:rPr>
                <w:rFonts w:ascii="Verdana" w:hAnsi="Verdana"/>
                <w:b/>
                <w:sz w:val="18"/>
                <w:szCs w:val="18"/>
              </w:rPr>
              <w:t>o długości min. 9 km</w:t>
            </w:r>
            <w:r w:rsidRPr="006B571E">
              <w:rPr>
                <w:rFonts w:ascii="Verdana" w:hAnsi="Verdana"/>
                <w:sz w:val="18"/>
                <w:szCs w:val="18"/>
              </w:rPr>
              <w:t>, tj.</w:t>
            </w:r>
          </w:p>
          <w:p w:rsidR="003D5E64" w:rsidRPr="007D16A5" w:rsidRDefault="003D5E64" w:rsidP="00E225FF">
            <w:pPr>
              <w:spacing w:before="120"/>
              <w:jc w:val="both"/>
              <w:rPr>
                <w:rFonts w:ascii="Verdana" w:hAnsi="Verdana"/>
                <w:sz w:val="18"/>
                <w:szCs w:val="18"/>
              </w:rPr>
            </w:pPr>
            <w:r w:rsidRPr="007D16A5">
              <w:rPr>
                <w:rFonts w:ascii="Verdana" w:hAnsi="Verdana"/>
                <w:sz w:val="18"/>
                <w:szCs w:val="18"/>
              </w:rPr>
              <w:t>……………………………………</w:t>
            </w:r>
            <w:r>
              <w:rPr>
                <w:rFonts w:ascii="Verdana" w:hAnsi="Verdana"/>
                <w:sz w:val="18"/>
                <w:szCs w:val="18"/>
              </w:rPr>
              <w:t>…………..</w:t>
            </w:r>
            <w:r w:rsidRPr="007D16A5">
              <w:rPr>
                <w:rFonts w:ascii="Verdana" w:hAnsi="Verdana"/>
                <w:sz w:val="18"/>
                <w:szCs w:val="18"/>
              </w:rPr>
              <w:t>………………………………..</w:t>
            </w:r>
          </w:p>
          <w:p w:rsidR="003D5E64" w:rsidRPr="007D16A5" w:rsidRDefault="003D5E64" w:rsidP="00E225FF">
            <w:pPr>
              <w:spacing w:before="120"/>
              <w:ind w:firstLine="35"/>
              <w:jc w:val="both"/>
              <w:rPr>
                <w:rFonts w:ascii="Verdana" w:hAnsi="Verdana"/>
                <w:sz w:val="18"/>
                <w:szCs w:val="18"/>
              </w:rPr>
            </w:pPr>
            <w:r w:rsidRPr="007D16A5">
              <w:rPr>
                <w:rFonts w:ascii="Verdana" w:hAnsi="Verdana"/>
                <w:sz w:val="18"/>
                <w:szCs w:val="18"/>
              </w:rPr>
              <w:t>(N</w:t>
            </w:r>
            <w:r>
              <w:rPr>
                <w:rFonts w:ascii="Verdana" w:hAnsi="Verdana"/>
                <w:sz w:val="18"/>
                <w:szCs w:val="18"/>
              </w:rPr>
              <w:t>azwa opracowania, zakres prac, klasa drogi, długość odcinka, p</w:t>
            </w:r>
            <w:r w:rsidRPr="007D16A5">
              <w:rPr>
                <w:rFonts w:ascii="Verdana" w:hAnsi="Verdana"/>
                <w:sz w:val="18"/>
                <w:szCs w:val="18"/>
              </w:rPr>
              <w:t>ełniona funkcja</w:t>
            </w:r>
            <w:r>
              <w:rPr>
                <w:rFonts w:ascii="Verdana" w:hAnsi="Verdana"/>
                <w:sz w:val="18"/>
                <w:szCs w:val="18"/>
              </w:rPr>
              <w:t>, termin realizacji</w:t>
            </w:r>
            <w:r w:rsidRPr="007D16A5">
              <w:rPr>
                <w:rFonts w:ascii="Verdana" w:hAnsi="Verdana"/>
                <w:sz w:val="18"/>
                <w:szCs w:val="18"/>
              </w:rPr>
              <w:t>)</w:t>
            </w:r>
          </w:p>
        </w:tc>
      </w:tr>
      <w:tr w:rsidR="003D5E64" w:rsidTr="00E225FF">
        <w:trPr>
          <w:trHeight w:val="736"/>
        </w:trPr>
        <w:tc>
          <w:tcPr>
            <w:tcW w:w="7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r w:rsidRPr="007D16A5">
              <w:rPr>
                <w:rFonts w:ascii="Verdana" w:hAnsi="Verdana"/>
                <w:sz w:val="18"/>
                <w:szCs w:val="18"/>
              </w:rPr>
              <w:t>Geotechnik</w:t>
            </w:r>
          </w:p>
        </w:tc>
        <w:tc>
          <w:tcPr>
            <w:tcW w:w="89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D5E64" w:rsidRPr="007D16A5" w:rsidRDefault="003D5E64" w:rsidP="00E225FF">
            <w:pPr>
              <w:spacing w:before="120"/>
              <w:jc w:val="both"/>
              <w:rPr>
                <w:rFonts w:ascii="Verdana" w:hAnsi="Verdana"/>
                <w:sz w:val="18"/>
                <w:szCs w:val="18"/>
              </w:rPr>
            </w:pPr>
          </w:p>
        </w:tc>
        <w:tc>
          <w:tcPr>
            <w:tcW w:w="33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D5E64" w:rsidRPr="00F96659" w:rsidRDefault="003D5E64" w:rsidP="00E225FF">
            <w:pPr>
              <w:autoSpaceDE w:val="0"/>
              <w:autoSpaceDN w:val="0"/>
              <w:ind w:left="83"/>
              <w:jc w:val="both"/>
              <w:rPr>
                <w:rFonts w:ascii="Verdana" w:hAnsi="Verdana"/>
                <w:b/>
                <w:sz w:val="18"/>
                <w:szCs w:val="18"/>
              </w:rPr>
            </w:pPr>
            <w:r w:rsidRPr="007D16A5">
              <w:rPr>
                <w:rFonts w:ascii="Verdana" w:hAnsi="Verdana"/>
                <w:sz w:val="18"/>
                <w:szCs w:val="18"/>
              </w:rPr>
              <w:t>Pan/Pani ………………….</w:t>
            </w:r>
            <w:r>
              <w:rPr>
                <w:rFonts w:ascii="Verdana" w:hAnsi="Verdana"/>
                <w:sz w:val="18"/>
                <w:szCs w:val="18"/>
              </w:rPr>
              <w:t xml:space="preserve"> w ciągu ostatnich ośmiu lat</w:t>
            </w:r>
            <w:r w:rsidRPr="007D16A5">
              <w:rPr>
                <w:rFonts w:ascii="Verdana" w:hAnsi="Verdana"/>
                <w:sz w:val="18"/>
                <w:szCs w:val="18"/>
              </w:rPr>
              <w:t xml:space="preserve"> </w:t>
            </w:r>
            <w:r w:rsidR="00A20192" w:rsidRPr="00AB60E0">
              <w:rPr>
                <w:rFonts w:ascii="Verdana" w:hAnsi="Verdana" w:cs="Verdana"/>
                <w:sz w:val="18"/>
                <w:szCs w:val="18"/>
              </w:rPr>
              <w:t>przed upływem terminu składania ofert</w:t>
            </w:r>
            <w:r w:rsidR="00A20192" w:rsidRPr="007D16A5">
              <w:rPr>
                <w:rFonts w:ascii="Verdana" w:hAnsi="Verdana"/>
                <w:sz w:val="18"/>
                <w:szCs w:val="18"/>
              </w:rPr>
              <w:t xml:space="preserve"> </w:t>
            </w:r>
            <w:r w:rsidRPr="007D16A5">
              <w:rPr>
                <w:rFonts w:ascii="Verdana" w:hAnsi="Verdana"/>
                <w:sz w:val="18"/>
                <w:szCs w:val="18"/>
              </w:rPr>
              <w:t xml:space="preserve">zdobył/ła doświadczenie przy realizacji ……….. </w:t>
            </w:r>
            <w:r w:rsidRPr="007D16A5">
              <w:rPr>
                <w:rFonts w:ascii="Verdana" w:hAnsi="Verdana"/>
                <w:b/>
                <w:sz w:val="18"/>
                <w:szCs w:val="18"/>
              </w:rPr>
              <w:t>Projektów wzmocnienia podłoża gruntowego dla dróg klasy min</w:t>
            </w:r>
            <w:r>
              <w:rPr>
                <w:rFonts w:ascii="Verdana" w:hAnsi="Verdana"/>
                <w:b/>
                <w:sz w:val="18"/>
                <w:szCs w:val="18"/>
              </w:rPr>
              <w:t>.</w:t>
            </w:r>
            <w:r w:rsidRPr="007D16A5">
              <w:rPr>
                <w:rFonts w:ascii="Verdana" w:hAnsi="Verdana"/>
                <w:b/>
                <w:sz w:val="18"/>
                <w:szCs w:val="18"/>
              </w:rPr>
              <w:t xml:space="preserve"> </w:t>
            </w:r>
            <w:r>
              <w:rPr>
                <w:rFonts w:ascii="Verdana" w:hAnsi="Verdana"/>
                <w:b/>
                <w:sz w:val="18"/>
                <w:szCs w:val="18"/>
              </w:rPr>
              <w:t>S</w:t>
            </w:r>
            <w:r w:rsidRPr="007D16A5">
              <w:rPr>
                <w:rFonts w:ascii="Verdana" w:hAnsi="Verdana"/>
                <w:b/>
                <w:sz w:val="18"/>
                <w:szCs w:val="18"/>
              </w:rPr>
              <w:t xml:space="preserve"> o długości min. 9 </w:t>
            </w:r>
            <w:r w:rsidRPr="00BB0CEA">
              <w:rPr>
                <w:rFonts w:ascii="Verdana" w:hAnsi="Verdana"/>
                <w:b/>
                <w:sz w:val="18"/>
                <w:szCs w:val="18"/>
              </w:rPr>
              <w:t>km</w:t>
            </w:r>
            <w:r w:rsidRPr="006B571E">
              <w:rPr>
                <w:rFonts w:ascii="Verdana" w:hAnsi="Verdana"/>
                <w:sz w:val="18"/>
                <w:szCs w:val="18"/>
              </w:rPr>
              <w:t>, tj.</w:t>
            </w:r>
          </w:p>
          <w:p w:rsidR="003D5E64" w:rsidRPr="007D16A5" w:rsidRDefault="003D5E64" w:rsidP="00E225FF">
            <w:pPr>
              <w:spacing w:before="120"/>
              <w:jc w:val="both"/>
              <w:rPr>
                <w:rFonts w:ascii="Verdana" w:hAnsi="Verdana"/>
                <w:sz w:val="18"/>
                <w:szCs w:val="18"/>
              </w:rPr>
            </w:pPr>
            <w:r w:rsidRPr="007D16A5">
              <w:rPr>
                <w:rFonts w:ascii="Verdana" w:hAnsi="Verdana"/>
                <w:sz w:val="18"/>
                <w:szCs w:val="18"/>
              </w:rPr>
              <w:t>……………………………………………………………</w:t>
            </w:r>
            <w:r>
              <w:rPr>
                <w:rFonts w:ascii="Verdana" w:hAnsi="Verdana"/>
                <w:sz w:val="18"/>
                <w:szCs w:val="18"/>
              </w:rPr>
              <w:t>…………….</w:t>
            </w:r>
            <w:r w:rsidRPr="007D16A5">
              <w:rPr>
                <w:rFonts w:ascii="Verdana" w:hAnsi="Verdana"/>
                <w:sz w:val="18"/>
                <w:szCs w:val="18"/>
              </w:rPr>
              <w:t>………..</w:t>
            </w:r>
          </w:p>
          <w:p w:rsidR="003D5E64" w:rsidRPr="007D16A5" w:rsidRDefault="003D5E64" w:rsidP="00E225FF">
            <w:pPr>
              <w:spacing w:before="120"/>
              <w:ind w:firstLine="35"/>
              <w:jc w:val="both"/>
              <w:rPr>
                <w:rFonts w:ascii="Verdana" w:hAnsi="Verdana"/>
                <w:sz w:val="18"/>
                <w:szCs w:val="18"/>
              </w:rPr>
            </w:pPr>
            <w:r w:rsidRPr="007D16A5">
              <w:rPr>
                <w:rFonts w:ascii="Verdana" w:hAnsi="Verdana"/>
                <w:sz w:val="18"/>
                <w:szCs w:val="18"/>
              </w:rPr>
              <w:t>(N</w:t>
            </w:r>
            <w:r>
              <w:rPr>
                <w:rFonts w:ascii="Verdana" w:hAnsi="Verdana"/>
                <w:sz w:val="18"/>
                <w:szCs w:val="18"/>
              </w:rPr>
              <w:t>azwa opracowania, zakres prac, klasa drogi, długość odcinka, p</w:t>
            </w:r>
            <w:r w:rsidRPr="007D16A5">
              <w:rPr>
                <w:rFonts w:ascii="Verdana" w:hAnsi="Verdana"/>
                <w:sz w:val="18"/>
                <w:szCs w:val="18"/>
              </w:rPr>
              <w:t>ełniona funkcja</w:t>
            </w:r>
            <w:r>
              <w:rPr>
                <w:rFonts w:ascii="Verdana" w:hAnsi="Verdana"/>
                <w:sz w:val="18"/>
                <w:szCs w:val="18"/>
              </w:rPr>
              <w:t>, termin realizacji</w:t>
            </w:r>
            <w:r w:rsidRPr="007D16A5">
              <w:rPr>
                <w:rFonts w:ascii="Verdana" w:hAnsi="Verdana"/>
                <w:sz w:val="18"/>
                <w:szCs w:val="18"/>
              </w:rPr>
              <w:t>)</w:t>
            </w:r>
          </w:p>
        </w:tc>
      </w:tr>
    </w:tbl>
    <w:p w:rsidR="003D5E64" w:rsidRDefault="003D5E64" w:rsidP="003D5E64">
      <w:pPr>
        <w:pStyle w:val="Zwykytekst"/>
        <w:ind w:left="1425"/>
        <w:rPr>
          <w:rFonts w:ascii="Verdana" w:hAnsi="Verdana"/>
          <w:b/>
          <w:bCs/>
          <w:sz w:val="14"/>
          <w:szCs w:val="14"/>
          <w:highlight w:val="yellow"/>
        </w:rPr>
      </w:pPr>
    </w:p>
    <w:p w:rsidR="003D5E64" w:rsidRDefault="003D5E64" w:rsidP="003D5E64">
      <w:pPr>
        <w:pStyle w:val="Akapitzlist"/>
        <w:spacing w:after="160"/>
        <w:ind w:left="0"/>
        <w:jc w:val="both"/>
        <w:rPr>
          <w:rFonts w:ascii="Verdana" w:hAnsi="Verdana"/>
          <w:i/>
          <w:iCs/>
          <w:sz w:val="16"/>
          <w:szCs w:val="16"/>
          <w:lang w:eastAsia="x-none"/>
        </w:rPr>
      </w:pPr>
      <w:r>
        <w:rPr>
          <w:rFonts w:ascii="Verdana" w:hAnsi="Verdana"/>
          <w:i/>
          <w:iCs/>
          <w:sz w:val="16"/>
          <w:szCs w:val="16"/>
          <w:lang w:eastAsia="x-none"/>
        </w:rPr>
        <w:t xml:space="preserve">UWAGA: Zamawiający informuje, że niniejszy formularz nie stanowi dokumentu składanego </w:t>
      </w:r>
      <w:r>
        <w:rPr>
          <w:rFonts w:ascii="Verdana" w:hAnsi="Verdana"/>
          <w:i/>
          <w:iCs/>
          <w:sz w:val="16"/>
          <w:szCs w:val="16"/>
          <w:u w:val="single"/>
          <w:lang w:eastAsia="x-none"/>
        </w:rPr>
        <w:t>w celu potwierdzania spełniania warunków udziału w postepowaniu</w:t>
      </w:r>
      <w:r>
        <w:rPr>
          <w:rFonts w:ascii="Verdana" w:hAnsi="Verdana"/>
          <w:i/>
          <w:iCs/>
          <w:sz w:val="16"/>
          <w:szCs w:val="16"/>
          <w:lang w:eastAsia="x-none"/>
        </w:rPr>
        <w:t>, wobec czego art 26 ust. 3 i 4 ustawy Prawo zamówień publicznych nie ma zastosowania.</w:t>
      </w:r>
    </w:p>
    <w:p w:rsidR="003D5E64" w:rsidRDefault="003D5E64" w:rsidP="003D5E64">
      <w:pPr>
        <w:pStyle w:val="Zwykytekst1"/>
        <w:ind w:left="1425"/>
        <w:jc w:val="center"/>
        <w:rPr>
          <w:rFonts w:ascii="Verdana" w:hAnsi="Verdana"/>
          <w:i/>
          <w:iCs/>
          <w:sz w:val="16"/>
          <w:szCs w:val="16"/>
        </w:rPr>
      </w:pPr>
      <w:r>
        <w:rPr>
          <w:rFonts w:ascii="Verdana" w:hAnsi="Verdana"/>
          <w:sz w:val="16"/>
          <w:szCs w:val="16"/>
        </w:rPr>
        <w:t xml:space="preserve">                                                                              __________________ dn. ______________2017 r</w:t>
      </w:r>
    </w:p>
    <w:p w:rsidR="003D5E64" w:rsidRDefault="003D5E64" w:rsidP="003D5E64">
      <w:pPr>
        <w:pStyle w:val="Zwykytekst1"/>
        <w:ind w:left="1425"/>
        <w:jc w:val="center"/>
        <w:rPr>
          <w:rFonts w:ascii="Verdana" w:hAnsi="Verdana"/>
          <w:i/>
          <w:iCs/>
          <w:sz w:val="16"/>
          <w:szCs w:val="16"/>
        </w:rPr>
      </w:pPr>
    </w:p>
    <w:p w:rsidR="003D5E64" w:rsidRDefault="003D5E64" w:rsidP="003D5E64">
      <w:pPr>
        <w:pStyle w:val="Zwykytekst1"/>
        <w:ind w:left="1425"/>
        <w:jc w:val="center"/>
        <w:rPr>
          <w:rFonts w:ascii="Verdana" w:hAnsi="Verdana"/>
          <w:i/>
          <w:iCs/>
          <w:sz w:val="16"/>
          <w:szCs w:val="16"/>
        </w:rPr>
      </w:pPr>
    </w:p>
    <w:p w:rsidR="003D5E64" w:rsidRDefault="003D5E64" w:rsidP="003D5E64">
      <w:pPr>
        <w:pStyle w:val="Zwykytekst1"/>
        <w:ind w:left="7097"/>
        <w:jc w:val="center"/>
        <w:rPr>
          <w:rFonts w:ascii="Verdana" w:hAnsi="Verdana"/>
          <w:i/>
          <w:iCs/>
          <w:sz w:val="16"/>
          <w:szCs w:val="16"/>
        </w:rPr>
      </w:pPr>
      <w:r>
        <w:rPr>
          <w:rFonts w:ascii="Verdana" w:hAnsi="Verdana"/>
          <w:i/>
          <w:iCs/>
          <w:sz w:val="16"/>
          <w:szCs w:val="16"/>
        </w:rPr>
        <w:t>______________________________</w:t>
      </w:r>
    </w:p>
    <w:p w:rsidR="003D5E64" w:rsidRDefault="003D5E64" w:rsidP="003D5E64">
      <w:pPr>
        <w:pStyle w:val="Zwykytekst1"/>
        <w:ind w:left="7097"/>
        <w:jc w:val="center"/>
        <w:rPr>
          <w:rFonts w:ascii="Verdana" w:hAnsi="Verdana"/>
          <w:i/>
          <w:iCs/>
          <w:sz w:val="16"/>
          <w:szCs w:val="16"/>
        </w:rPr>
      </w:pPr>
    </w:p>
    <w:p w:rsidR="003D5E64" w:rsidRDefault="003D5E64" w:rsidP="003D5E64">
      <w:pPr>
        <w:pStyle w:val="tekstdokumentu"/>
        <w:spacing w:before="0" w:after="0"/>
        <w:ind w:left="1425"/>
        <w:jc w:val="left"/>
      </w:pPr>
      <w:r>
        <w:rPr>
          <w:i/>
          <w:iCs/>
          <w:sz w:val="16"/>
          <w:szCs w:val="16"/>
        </w:rPr>
        <w:t xml:space="preserve">                                                                                                          </w:t>
      </w:r>
      <w:r>
        <w:rPr>
          <w:b w:val="0"/>
          <w:bCs w:val="0"/>
          <w:i/>
          <w:iCs/>
          <w:sz w:val="16"/>
          <w:szCs w:val="16"/>
        </w:rPr>
        <w:t>(podpis Wykonawcy/Pełnomocnika)</w:t>
      </w:r>
    </w:p>
    <w:p w:rsidR="003D5E64" w:rsidRDefault="003D5E64" w:rsidP="003D5E64">
      <w:pPr>
        <w:spacing w:after="160" w:line="259" w:lineRule="auto"/>
        <w:rPr>
          <w:rFonts w:ascii="Verdana" w:hAnsi="Verdana"/>
          <w:b/>
          <w:bCs/>
          <w:sz w:val="20"/>
          <w:szCs w:val="20"/>
        </w:rPr>
      </w:pPr>
      <w:r>
        <w:rPr>
          <w:rFonts w:ascii="Verdana" w:hAnsi="Verdana"/>
          <w:b/>
          <w:bCs/>
          <w:sz w:val="20"/>
          <w:szCs w:val="20"/>
        </w:rPr>
        <w:br w:type="page"/>
      </w:r>
    </w:p>
    <w:p w:rsidR="005F1CCC" w:rsidRPr="00DD61E2" w:rsidRDefault="005F1CCC">
      <w:pPr>
        <w:spacing w:after="160" w:line="259" w:lineRule="auto"/>
        <w:rPr>
          <w:rFonts w:ascii="Verdana" w:hAnsi="Verdana" w:cs="Verdana"/>
          <w:b/>
          <w:bCs/>
          <w:sz w:val="20"/>
          <w:szCs w:val="20"/>
          <w:lang w:eastAsia="en-US"/>
        </w:rPr>
      </w:pPr>
    </w:p>
    <w:p w:rsidR="005F1CCC" w:rsidRPr="00DD61E2" w:rsidRDefault="005F1CCC" w:rsidP="00475DAA">
      <w:pPr>
        <w:pStyle w:val="Akapitzlist"/>
        <w:spacing w:line="240" w:lineRule="auto"/>
        <w:ind w:left="1418" w:hanging="1418"/>
        <w:contextualSpacing/>
        <w:jc w:val="center"/>
        <w:rPr>
          <w:rFonts w:ascii="Verdana" w:hAnsi="Verdana" w:cs="Verdana"/>
          <w:b/>
          <w:bCs/>
        </w:rPr>
      </w:pPr>
      <w:r w:rsidRPr="00DD61E2">
        <w:rPr>
          <w:rFonts w:ascii="Verdana" w:hAnsi="Verdana" w:cs="Verdana"/>
          <w:b/>
          <w:bCs/>
        </w:rPr>
        <w:t>Formularz 2.2.</w:t>
      </w:r>
    </w:p>
    <w:p w:rsidR="005F1CCC" w:rsidRPr="00DD61E2" w:rsidRDefault="005F1CCC" w:rsidP="00475DAA">
      <w:pPr>
        <w:pStyle w:val="Akapitzlist"/>
        <w:spacing w:line="240" w:lineRule="auto"/>
        <w:ind w:left="1418" w:hanging="1418"/>
        <w:contextualSpacing/>
        <w:jc w:val="center"/>
        <w:rPr>
          <w:rFonts w:ascii="Verdana" w:hAnsi="Verdana" w:cs="Verdana"/>
          <w:b/>
          <w:bCs/>
        </w:rPr>
      </w:pPr>
    </w:p>
    <w:p w:rsidR="005F1CCC" w:rsidRPr="00DD61E2" w:rsidRDefault="005F1CCC" w:rsidP="00475DAA">
      <w:pPr>
        <w:pStyle w:val="Zwykytekst1"/>
        <w:jc w:val="center"/>
        <w:rPr>
          <w:rFonts w:ascii="Verdana" w:hAnsi="Verdana"/>
          <w:b/>
          <w:spacing w:val="4"/>
          <w:sz w:val="22"/>
          <w:szCs w:val="22"/>
        </w:rPr>
      </w:pPr>
      <w:r w:rsidRPr="00DD61E2">
        <w:rPr>
          <w:rFonts w:ascii="Verdana" w:hAnsi="Verdana"/>
          <w:b/>
          <w:spacing w:val="4"/>
          <w:sz w:val="22"/>
          <w:szCs w:val="22"/>
        </w:rPr>
        <w:t>KRYTERIUM OCENY OFERT</w:t>
      </w:r>
    </w:p>
    <w:p w:rsidR="005F1CCC" w:rsidRPr="00DD61E2" w:rsidRDefault="005F1CCC" w:rsidP="00475DAA">
      <w:pPr>
        <w:pStyle w:val="Zwykytekst1"/>
        <w:jc w:val="center"/>
        <w:rPr>
          <w:rFonts w:ascii="Verdana" w:hAnsi="Verdana"/>
          <w:sz w:val="24"/>
          <w:szCs w:val="24"/>
        </w:rPr>
      </w:pPr>
      <w:r w:rsidRPr="00DD61E2">
        <w:rPr>
          <w:rFonts w:ascii="Verdana" w:hAnsi="Verdana"/>
          <w:sz w:val="24"/>
          <w:szCs w:val="24"/>
        </w:rPr>
        <w:t>„</w:t>
      </w:r>
      <w:r w:rsidR="003D5E64">
        <w:rPr>
          <w:rFonts w:ascii="Verdana" w:hAnsi="Verdana" w:cs="Verdana"/>
          <w:sz w:val="24"/>
          <w:szCs w:val="24"/>
        </w:rPr>
        <w:t>Zatrudnienie na umowę o pracę</w:t>
      </w:r>
      <w:r w:rsidRPr="00DD61E2">
        <w:rPr>
          <w:rFonts w:ascii="Verdana" w:hAnsi="Verdana"/>
          <w:sz w:val="24"/>
          <w:szCs w:val="24"/>
        </w:rPr>
        <w:t>”</w:t>
      </w:r>
    </w:p>
    <w:p w:rsidR="005F1CCC" w:rsidRPr="00DD61E2" w:rsidRDefault="005F1CCC" w:rsidP="00475DAA">
      <w:pPr>
        <w:pStyle w:val="Zwykytekst1"/>
        <w:jc w:val="center"/>
        <w:rPr>
          <w:rFonts w:ascii="Verdana" w:hAnsi="Verdana"/>
          <w:sz w:val="24"/>
          <w:szCs w:val="24"/>
        </w:rPr>
      </w:pPr>
    </w:p>
    <w:p w:rsidR="003D5E64" w:rsidRDefault="005F1CCC" w:rsidP="003D5E64">
      <w:pPr>
        <w:jc w:val="right"/>
        <w:rPr>
          <w:rFonts w:ascii="Verdana" w:hAnsi="Verdana"/>
          <w:b/>
          <w:bCs/>
          <w:sz w:val="20"/>
          <w:szCs w:val="20"/>
        </w:rPr>
      </w:pPr>
      <w:r>
        <w:rPr>
          <w:rFonts w:ascii="Verdana" w:hAnsi="Verdana"/>
          <w:b/>
          <w:spacing w:val="4"/>
          <w:lang w:eastAsia="ar-SA"/>
        </w:rPr>
        <w:br w:type="page"/>
      </w:r>
      <w:r w:rsidR="003D5E64" w:rsidRPr="003D5E64">
        <w:rPr>
          <w:rFonts w:ascii="Verdana" w:hAnsi="Verdana"/>
          <w:b/>
          <w:bCs/>
          <w:sz w:val="20"/>
          <w:szCs w:val="20"/>
        </w:rPr>
        <w:lastRenderedPageBreak/>
        <w:t xml:space="preserve"> </w:t>
      </w:r>
      <w:r w:rsidR="003D5E64">
        <w:rPr>
          <w:rFonts w:ascii="Verdana" w:hAnsi="Verdana"/>
          <w:b/>
          <w:bCs/>
          <w:sz w:val="20"/>
          <w:szCs w:val="20"/>
        </w:rPr>
        <w:t>Formularz 2.2.</w:t>
      </w:r>
    </w:p>
    <w:p w:rsidR="003D5E64" w:rsidRDefault="003D5E64" w:rsidP="003D5E64">
      <w:pPr>
        <w:rPr>
          <w:rFonts w:ascii="Verdana" w:hAnsi="Verdana"/>
          <w:sz w:val="20"/>
          <w:szCs w:val="20"/>
        </w:rPr>
      </w:pPr>
    </w:p>
    <w:tbl>
      <w:tblPr>
        <w:tblW w:w="10206" w:type="dxa"/>
        <w:tblCellMar>
          <w:left w:w="0" w:type="dxa"/>
          <w:right w:w="0" w:type="dxa"/>
        </w:tblCellMar>
        <w:tblLook w:val="04A0" w:firstRow="1" w:lastRow="0" w:firstColumn="1" w:lastColumn="0" w:noHBand="0" w:noVBand="1"/>
      </w:tblPr>
      <w:tblGrid>
        <w:gridCol w:w="4038"/>
        <w:gridCol w:w="6168"/>
      </w:tblGrid>
      <w:tr w:rsidR="003D5E64" w:rsidTr="00E225FF">
        <w:trPr>
          <w:trHeight w:val="1309"/>
        </w:trPr>
        <w:tc>
          <w:tcPr>
            <w:tcW w:w="4038" w:type="dxa"/>
            <w:tcBorders>
              <w:top w:val="nil"/>
              <w:left w:val="nil"/>
              <w:bottom w:val="nil"/>
              <w:right w:val="single" w:sz="8" w:space="0" w:color="000000"/>
            </w:tcBorders>
            <w:tcMar>
              <w:top w:w="0" w:type="dxa"/>
              <w:left w:w="70" w:type="dxa"/>
              <w:bottom w:w="0" w:type="dxa"/>
              <w:right w:w="70" w:type="dxa"/>
            </w:tcMar>
          </w:tcPr>
          <w:p w:rsidR="003D5E64" w:rsidRDefault="003D5E64" w:rsidP="00E225FF">
            <w:pPr>
              <w:rPr>
                <w:rFonts w:ascii="Verdana" w:hAnsi="Verdana"/>
                <w:sz w:val="20"/>
                <w:szCs w:val="20"/>
              </w:rPr>
            </w:pPr>
          </w:p>
          <w:p w:rsidR="003D5E64" w:rsidRDefault="003D5E64" w:rsidP="00E225FF">
            <w:pPr>
              <w:rPr>
                <w:rFonts w:ascii="Verdana" w:hAnsi="Verdana"/>
                <w:sz w:val="20"/>
                <w:szCs w:val="20"/>
              </w:rPr>
            </w:pPr>
          </w:p>
          <w:p w:rsidR="003D5E64" w:rsidRDefault="003D5E64" w:rsidP="00E225FF">
            <w:pPr>
              <w:rPr>
                <w:rFonts w:ascii="Verdana" w:hAnsi="Verdana"/>
                <w:sz w:val="20"/>
                <w:szCs w:val="20"/>
              </w:rPr>
            </w:pPr>
          </w:p>
          <w:p w:rsidR="003D5E64" w:rsidRDefault="003D5E64" w:rsidP="00E225FF">
            <w:pPr>
              <w:rPr>
                <w:rFonts w:ascii="Verdana" w:hAnsi="Verdana"/>
                <w:sz w:val="20"/>
                <w:szCs w:val="20"/>
              </w:rPr>
            </w:pPr>
          </w:p>
          <w:p w:rsidR="003D5E64" w:rsidRDefault="003D5E64" w:rsidP="00E225FF">
            <w:pPr>
              <w:rPr>
                <w:rFonts w:ascii="Verdana" w:hAnsi="Verdana"/>
                <w:sz w:val="20"/>
                <w:szCs w:val="20"/>
              </w:rPr>
            </w:pPr>
            <w:r>
              <w:rPr>
                <w:rFonts w:ascii="Verdana" w:hAnsi="Verdana"/>
                <w:sz w:val="20"/>
                <w:szCs w:val="20"/>
              </w:rPr>
              <w:t>(nazwa Wykonawcy/Wykonawców)</w:t>
            </w:r>
          </w:p>
        </w:tc>
        <w:tc>
          <w:tcPr>
            <w:tcW w:w="616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3D5E64" w:rsidRDefault="003D5E64" w:rsidP="00E225FF">
            <w:pPr>
              <w:jc w:val="center"/>
              <w:rPr>
                <w:rFonts w:ascii="Verdana" w:hAnsi="Verdana"/>
                <w:b/>
                <w:bCs/>
                <w:sz w:val="20"/>
                <w:szCs w:val="20"/>
              </w:rPr>
            </w:pPr>
            <w:r>
              <w:rPr>
                <w:rFonts w:ascii="Verdana" w:hAnsi="Verdana"/>
                <w:b/>
                <w:bCs/>
                <w:sz w:val="20"/>
                <w:szCs w:val="20"/>
              </w:rPr>
              <w:t>KRYTERIUM OCENY OFERT - ZATRUDNIENIE NA UMOWĘ O PRACĘ</w:t>
            </w:r>
          </w:p>
        </w:tc>
      </w:tr>
    </w:tbl>
    <w:p w:rsidR="003D5E64" w:rsidRDefault="003D5E64" w:rsidP="003D5E64">
      <w:pPr>
        <w:pStyle w:val="Tekstkomentarza"/>
        <w:spacing w:before="120"/>
        <w:jc w:val="both"/>
        <w:rPr>
          <w:rFonts w:ascii="Verdana" w:hAnsi="Verdana"/>
          <w:b/>
          <w:bCs/>
        </w:rPr>
      </w:pPr>
      <w:r>
        <w:rPr>
          <w:rFonts w:ascii="Verdana" w:hAnsi="Verdana"/>
        </w:rPr>
        <w:t>Składając ofertę w postępowaniu o udzielenie zamówienia publicznego w trybie przetargu nieograniczonego na:</w:t>
      </w:r>
    </w:p>
    <w:p w:rsidR="003D5E64" w:rsidRPr="00F96659" w:rsidRDefault="003D5E64" w:rsidP="003D5E64">
      <w:pPr>
        <w:pStyle w:val="Tekstkomentarza"/>
        <w:jc w:val="both"/>
        <w:rPr>
          <w:rFonts w:ascii="Verdana" w:eastAsiaTheme="minorHAnsi" w:hAnsi="Verdana"/>
          <w:bCs/>
        </w:rPr>
      </w:pPr>
    </w:p>
    <w:p w:rsidR="003D5E64" w:rsidRPr="00593C0A" w:rsidRDefault="003D5E64" w:rsidP="00CF670A">
      <w:pPr>
        <w:jc w:val="both"/>
        <w:rPr>
          <w:rFonts w:ascii="Verdana" w:hAnsi="Verdana"/>
          <w:b/>
          <w:sz w:val="20"/>
          <w:szCs w:val="20"/>
        </w:rPr>
      </w:pPr>
      <w:r w:rsidRPr="00593C0A">
        <w:rPr>
          <w:rFonts w:ascii="Verdana" w:hAnsi="Verdana"/>
          <w:b/>
          <w:sz w:val="20"/>
          <w:szCs w:val="20"/>
        </w:rPr>
        <w:t xml:space="preserve">Opracowanie </w:t>
      </w:r>
      <w:r>
        <w:rPr>
          <w:rFonts w:ascii="Verdana" w:hAnsi="Verdana"/>
          <w:b/>
          <w:sz w:val="20"/>
          <w:szCs w:val="20"/>
        </w:rPr>
        <w:t xml:space="preserve">elementów Koncepcji Programowej inwestycji pn. ,,Budowa autostrady A2 Warszawa – Kukuryki na odcinku </w:t>
      </w:r>
      <w:r w:rsidRPr="00593C0A">
        <w:rPr>
          <w:rFonts w:ascii="Verdana" w:hAnsi="Verdana"/>
          <w:b/>
          <w:sz w:val="20"/>
          <w:szCs w:val="20"/>
        </w:rPr>
        <w:t>węzeł „Ryczołek” (koniec obw. Mińska Mazowieckiego) w km ok. 524+005 –</w:t>
      </w:r>
      <w:r>
        <w:rPr>
          <w:rFonts w:ascii="Verdana" w:hAnsi="Verdana"/>
          <w:b/>
          <w:sz w:val="20"/>
          <w:szCs w:val="20"/>
        </w:rPr>
        <w:t>do km ok. 561+5</w:t>
      </w:r>
      <w:r w:rsidRPr="00593C0A">
        <w:rPr>
          <w:rFonts w:ascii="Verdana" w:hAnsi="Verdana"/>
          <w:b/>
          <w:sz w:val="20"/>
          <w:szCs w:val="20"/>
        </w:rPr>
        <w:t>00”</w:t>
      </w:r>
      <w:r>
        <w:rPr>
          <w:rFonts w:ascii="Verdana" w:hAnsi="Verdana"/>
          <w:b/>
          <w:sz w:val="20"/>
          <w:szCs w:val="20"/>
        </w:rPr>
        <w:t xml:space="preserve"> (z włączeniem do obwodnicy Siedlec).</w:t>
      </w:r>
    </w:p>
    <w:p w:rsidR="003D5E64" w:rsidRDefault="003D5E64" w:rsidP="003D5E64">
      <w:pPr>
        <w:spacing w:before="120"/>
        <w:rPr>
          <w:rFonts w:ascii="Verdana" w:hAnsi="Verdana"/>
          <w:sz w:val="20"/>
          <w:szCs w:val="20"/>
        </w:rPr>
      </w:pPr>
      <w:r>
        <w:rPr>
          <w:rFonts w:ascii="Verdana" w:hAnsi="Verdana"/>
          <w:sz w:val="20"/>
          <w:szCs w:val="20"/>
        </w:rPr>
        <w:t>oświadczamy, że:</w:t>
      </w:r>
    </w:p>
    <w:p w:rsidR="003D5E64" w:rsidRDefault="003D5E64" w:rsidP="003D5E64">
      <w:pPr>
        <w:rPr>
          <w:rFonts w:ascii="Verdana" w:hAnsi="Verdana"/>
          <w:sz w:val="20"/>
          <w:szCs w:val="20"/>
        </w:rPr>
      </w:pPr>
    </w:p>
    <w:tbl>
      <w:tblPr>
        <w:tblW w:w="7905" w:type="dxa"/>
        <w:jc w:val="center"/>
        <w:tblCellMar>
          <w:left w:w="0" w:type="dxa"/>
          <w:right w:w="0" w:type="dxa"/>
        </w:tblCellMar>
        <w:tblLook w:val="04A0" w:firstRow="1" w:lastRow="0" w:firstColumn="1" w:lastColumn="0" w:noHBand="0" w:noVBand="1"/>
      </w:tblPr>
      <w:tblGrid>
        <w:gridCol w:w="6256"/>
        <w:gridCol w:w="1649"/>
      </w:tblGrid>
      <w:tr w:rsidR="003D5E64" w:rsidTr="00E225FF">
        <w:trPr>
          <w:jc w:val="center"/>
        </w:trPr>
        <w:tc>
          <w:tcPr>
            <w:tcW w:w="6341"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5E64" w:rsidRDefault="003D5E64" w:rsidP="00E225FF">
            <w:pPr>
              <w:jc w:val="center"/>
              <w:rPr>
                <w:rFonts w:ascii="Verdana" w:hAnsi="Verdana"/>
                <w:b/>
                <w:bCs/>
                <w:sz w:val="20"/>
                <w:szCs w:val="20"/>
              </w:rPr>
            </w:pPr>
            <w:r>
              <w:rPr>
                <w:rFonts w:ascii="Verdana" w:hAnsi="Verdana"/>
                <w:b/>
                <w:bCs/>
                <w:sz w:val="20"/>
                <w:szCs w:val="20"/>
              </w:rPr>
              <w:t>Funkcja</w:t>
            </w:r>
          </w:p>
        </w:tc>
        <w:tc>
          <w:tcPr>
            <w:tcW w:w="1564"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3D5E64" w:rsidRDefault="003D5E64" w:rsidP="00E225FF">
            <w:pPr>
              <w:jc w:val="center"/>
              <w:rPr>
                <w:rFonts w:ascii="Verdana" w:hAnsi="Verdana"/>
                <w:b/>
                <w:bCs/>
                <w:sz w:val="20"/>
                <w:szCs w:val="20"/>
              </w:rPr>
            </w:pPr>
            <w:r>
              <w:rPr>
                <w:rFonts w:ascii="Verdana" w:hAnsi="Verdana"/>
                <w:b/>
                <w:bCs/>
                <w:sz w:val="20"/>
                <w:szCs w:val="20"/>
              </w:rPr>
              <w:t>Zatrudnienie przez Wykonawcę  na umowę o pracę na pełny etat - Deklaracja Wykonawcy</w:t>
            </w:r>
            <w:r>
              <w:rPr>
                <w:rFonts w:ascii="Verdana" w:hAnsi="Verdana"/>
                <w:b/>
                <w:bCs/>
                <w:sz w:val="20"/>
                <w:szCs w:val="20"/>
              </w:rPr>
              <w:br/>
              <w:t>TAK/NIE*</w:t>
            </w:r>
          </w:p>
        </w:tc>
      </w:tr>
      <w:tr w:rsidR="003D5E64" w:rsidTr="00E225FF">
        <w:trPr>
          <w:trHeight w:val="527"/>
          <w:jc w:val="center"/>
        </w:trPr>
        <w:tc>
          <w:tcPr>
            <w:tcW w:w="6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E64" w:rsidRDefault="003D5E64" w:rsidP="00E225FF">
            <w:pPr>
              <w:rPr>
                <w:rFonts w:ascii="Verdana" w:hAnsi="Verdana"/>
                <w:b/>
                <w:bCs/>
                <w:sz w:val="20"/>
                <w:szCs w:val="20"/>
              </w:rPr>
            </w:pPr>
            <w:r>
              <w:rPr>
                <w:rFonts w:ascii="Verdana" w:hAnsi="Verdana"/>
                <w:b/>
                <w:bCs/>
                <w:sz w:val="20"/>
                <w:szCs w:val="20"/>
              </w:rPr>
              <w:t>Projektant drogowy</w:t>
            </w: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3D5E64" w:rsidRDefault="003D5E64" w:rsidP="00E225FF">
            <w:pPr>
              <w:jc w:val="center"/>
              <w:rPr>
                <w:rFonts w:ascii="Verdana" w:hAnsi="Verdana"/>
                <w:sz w:val="20"/>
                <w:szCs w:val="20"/>
              </w:rPr>
            </w:pPr>
          </w:p>
        </w:tc>
      </w:tr>
      <w:tr w:rsidR="003D5E64" w:rsidTr="00E225FF">
        <w:trPr>
          <w:trHeight w:val="527"/>
          <w:jc w:val="center"/>
        </w:trPr>
        <w:tc>
          <w:tcPr>
            <w:tcW w:w="63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5E64" w:rsidRDefault="003D5E64" w:rsidP="00E225FF">
            <w:pPr>
              <w:rPr>
                <w:rFonts w:ascii="Verdana" w:hAnsi="Verdana"/>
                <w:b/>
                <w:bCs/>
                <w:sz w:val="20"/>
                <w:szCs w:val="20"/>
              </w:rPr>
            </w:pPr>
            <w:r>
              <w:rPr>
                <w:rFonts w:ascii="Verdana" w:hAnsi="Verdana"/>
                <w:b/>
                <w:bCs/>
                <w:sz w:val="20"/>
                <w:szCs w:val="20"/>
              </w:rPr>
              <w:t>Projektant mostowy</w:t>
            </w: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3D5E64" w:rsidRDefault="003D5E64" w:rsidP="00E225FF">
            <w:pPr>
              <w:jc w:val="center"/>
              <w:rPr>
                <w:rFonts w:ascii="Verdana" w:hAnsi="Verdana"/>
                <w:sz w:val="20"/>
                <w:szCs w:val="20"/>
              </w:rPr>
            </w:pPr>
          </w:p>
        </w:tc>
      </w:tr>
      <w:tr w:rsidR="003D5E64" w:rsidTr="00E225FF">
        <w:trPr>
          <w:trHeight w:val="549"/>
          <w:jc w:val="center"/>
        </w:trPr>
        <w:tc>
          <w:tcPr>
            <w:tcW w:w="63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5E64" w:rsidRDefault="003D5E64" w:rsidP="00E225FF">
            <w:pPr>
              <w:rPr>
                <w:rFonts w:ascii="Verdana" w:hAnsi="Verdana"/>
                <w:sz w:val="20"/>
                <w:szCs w:val="20"/>
              </w:rPr>
            </w:pPr>
            <w:r>
              <w:rPr>
                <w:rFonts w:ascii="Verdana" w:hAnsi="Verdana"/>
                <w:b/>
                <w:bCs/>
                <w:sz w:val="20"/>
                <w:szCs w:val="20"/>
              </w:rPr>
              <w:t xml:space="preserve">Geolog </w:t>
            </w: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3D5E64" w:rsidRDefault="003D5E64" w:rsidP="00E225FF">
            <w:pPr>
              <w:jc w:val="center"/>
              <w:rPr>
                <w:rFonts w:ascii="Verdana" w:hAnsi="Verdana"/>
                <w:sz w:val="20"/>
                <w:szCs w:val="20"/>
              </w:rPr>
            </w:pPr>
          </w:p>
        </w:tc>
      </w:tr>
      <w:tr w:rsidR="003D5E64" w:rsidTr="00E225FF">
        <w:trPr>
          <w:trHeight w:val="557"/>
          <w:jc w:val="center"/>
        </w:trPr>
        <w:tc>
          <w:tcPr>
            <w:tcW w:w="63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5E64" w:rsidRDefault="003D5E64" w:rsidP="00E225FF">
            <w:pPr>
              <w:jc w:val="both"/>
              <w:rPr>
                <w:rFonts w:ascii="Verdana" w:hAnsi="Verdana"/>
                <w:sz w:val="20"/>
                <w:szCs w:val="20"/>
              </w:rPr>
            </w:pPr>
            <w:r>
              <w:rPr>
                <w:rFonts w:ascii="Verdana" w:hAnsi="Verdana"/>
                <w:b/>
                <w:bCs/>
                <w:sz w:val="20"/>
                <w:szCs w:val="20"/>
              </w:rPr>
              <w:t>Hydrogeolog</w:t>
            </w: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3D5E64" w:rsidRDefault="003D5E64" w:rsidP="00E225FF">
            <w:pPr>
              <w:jc w:val="center"/>
              <w:rPr>
                <w:rFonts w:ascii="Verdana" w:hAnsi="Verdana"/>
                <w:sz w:val="20"/>
                <w:szCs w:val="20"/>
              </w:rPr>
            </w:pPr>
          </w:p>
        </w:tc>
      </w:tr>
      <w:tr w:rsidR="003D5E64" w:rsidTr="00E225FF">
        <w:trPr>
          <w:trHeight w:val="551"/>
          <w:jc w:val="center"/>
        </w:trPr>
        <w:tc>
          <w:tcPr>
            <w:tcW w:w="63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5E64" w:rsidRDefault="003D5E64" w:rsidP="00E225FF">
            <w:pPr>
              <w:rPr>
                <w:rFonts w:ascii="Verdana" w:hAnsi="Verdana"/>
                <w:sz w:val="20"/>
                <w:szCs w:val="20"/>
              </w:rPr>
            </w:pPr>
            <w:r>
              <w:rPr>
                <w:rFonts w:ascii="Verdana" w:hAnsi="Verdana"/>
                <w:b/>
                <w:bCs/>
                <w:sz w:val="20"/>
                <w:szCs w:val="20"/>
              </w:rPr>
              <w:t>Geofizyk</w:t>
            </w: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3D5E64" w:rsidRDefault="003D5E64" w:rsidP="00E225FF">
            <w:pPr>
              <w:jc w:val="center"/>
              <w:rPr>
                <w:rFonts w:ascii="Verdana" w:hAnsi="Verdana"/>
                <w:sz w:val="20"/>
                <w:szCs w:val="20"/>
              </w:rPr>
            </w:pPr>
          </w:p>
        </w:tc>
      </w:tr>
      <w:tr w:rsidR="003D5E64" w:rsidTr="00E225FF">
        <w:trPr>
          <w:trHeight w:val="531"/>
          <w:jc w:val="center"/>
        </w:trPr>
        <w:tc>
          <w:tcPr>
            <w:tcW w:w="63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5E64" w:rsidRDefault="003D5E64" w:rsidP="00E225FF">
            <w:pPr>
              <w:rPr>
                <w:rFonts w:ascii="Verdana" w:hAnsi="Verdana"/>
                <w:sz w:val="20"/>
                <w:szCs w:val="20"/>
              </w:rPr>
            </w:pPr>
            <w:r>
              <w:rPr>
                <w:rFonts w:ascii="Verdana" w:hAnsi="Verdana"/>
                <w:b/>
                <w:bCs/>
                <w:sz w:val="20"/>
                <w:szCs w:val="20"/>
              </w:rPr>
              <w:t>Geotechnik</w:t>
            </w: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3D5E64" w:rsidRDefault="003D5E64" w:rsidP="00E225FF">
            <w:pPr>
              <w:jc w:val="center"/>
              <w:rPr>
                <w:rFonts w:ascii="Verdana" w:hAnsi="Verdana"/>
                <w:sz w:val="20"/>
                <w:szCs w:val="20"/>
              </w:rPr>
            </w:pPr>
          </w:p>
        </w:tc>
      </w:tr>
    </w:tbl>
    <w:p w:rsidR="003D5E64" w:rsidRDefault="003D5E64" w:rsidP="003D5E64">
      <w:pPr>
        <w:rPr>
          <w:rFonts w:ascii="Verdana" w:eastAsiaTheme="minorHAnsi" w:hAnsi="Verdana"/>
          <w:sz w:val="20"/>
          <w:szCs w:val="20"/>
          <w:lang w:eastAsia="ar-SA"/>
        </w:rPr>
      </w:pPr>
    </w:p>
    <w:p w:rsidR="003D5E64" w:rsidRDefault="003D5E64" w:rsidP="003D5E64">
      <w:pPr>
        <w:pStyle w:val="Akapitzlist"/>
        <w:spacing w:after="160"/>
        <w:ind w:left="0"/>
        <w:jc w:val="both"/>
        <w:rPr>
          <w:rFonts w:ascii="Verdana" w:hAnsi="Verdana"/>
          <w:i/>
          <w:iCs/>
          <w:sz w:val="16"/>
          <w:szCs w:val="16"/>
          <w:lang w:eastAsia="x-none"/>
        </w:rPr>
      </w:pPr>
      <w:r>
        <w:rPr>
          <w:rFonts w:ascii="Verdana" w:hAnsi="Verdana"/>
          <w:i/>
          <w:iCs/>
          <w:sz w:val="16"/>
          <w:szCs w:val="16"/>
          <w:lang w:eastAsia="x-none"/>
        </w:rPr>
        <w:t xml:space="preserve">UWAGA: Zamawiający informuje, że niniejszy formularz nie stanowi dokumentu składanego </w:t>
      </w:r>
      <w:r>
        <w:rPr>
          <w:rFonts w:ascii="Verdana" w:hAnsi="Verdana"/>
          <w:i/>
          <w:iCs/>
          <w:sz w:val="16"/>
          <w:szCs w:val="16"/>
          <w:u w:val="single"/>
          <w:lang w:eastAsia="x-none"/>
        </w:rPr>
        <w:t>w celu potwierdzania spełniania warunków udziału w postepowaniu</w:t>
      </w:r>
      <w:r>
        <w:rPr>
          <w:rFonts w:ascii="Verdana" w:hAnsi="Verdana"/>
          <w:i/>
          <w:iCs/>
          <w:sz w:val="16"/>
          <w:szCs w:val="16"/>
          <w:lang w:eastAsia="x-none"/>
        </w:rPr>
        <w:t>, wobec czego art 26 ust. 3 i 4 ustawy Prawo zamówień publicznych nie ma zastosowania.</w:t>
      </w:r>
    </w:p>
    <w:p w:rsidR="003D5E64" w:rsidRPr="00D957C1" w:rsidRDefault="003D5E64" w:rsidP="003D5E64">
      <w:pPr>
        <w:pStyle w:val="Akapitzlist"/>
        <w:ind w:left="1080"/>
        <w:rPr>
          <w:rFonts w:ascii="Verdana" w:hAnsi="Verdana"/>
        </w:rPr>
      </w:pPr>
      <w:r>
        <w:rPr>
          <w:rFonts w:ascii="Verdana" w:hAnsi="Verdana"/>
        </w:rPr>
        <w:t>*należy wpisać TAK lub NIE</w:t>
      </w:r>
    </w:p>
    <w:p w:rsidR="003D5E64" w:rsidRDefault="003D5E64" w:rsidP="003D5E64">
      <w:pPr>
        <w:jc w:val="right"/>
        <w:rPr>
          <w:rFonts w:ascii="Verdana" w:hAnsi="Verdana"/>
          <w:sz w:val="20"/>
          <w:szCs w:val="20"/>
        </w:rPr>
      </w:pPr>
      <w:r>
        <w:rPr>
          <w:rFonts w:ascii="Verdana" w:hAnsi="Verdana"/>
          <w:sz w:val="20"/>
          <w:szCs w:val="20"/>
        </w:rPr>
        <w:t>_____________________________</w:t>
      </w:r>
    </w:p>
    <w:p w:rsidR="003D5E64" w:rsidRDefault="003D5E64" w:rsidP="003D5E64">
      <w:pPr>
        <w:jc w:val="right"/>
        <w:rPr>
          <w:rFonts w:ascii="Verdana" w:hAnsi="Verdana"/>
          <w:sz w:val="20"/>
          <w:szCs w:val="20"/>
        </w:rPr>
      </w:pPr>
      <w:r>
        <w:rPr>
          <w:rFonts w:ascii="Verdana" w:hAnsi="Verdana"/>
          <w:sz w:val="20"/>
          <w:szCs w:val="20"/>
        </w:rPr>
        <w:t>(podpis Wykonawcy/ Pełnomocnika)</w:t>
      </w:r>
    </w:p>
    <w:p w:rsidR="003D5E64" w:rsidRDefault="003D5E64" w:rsidP="003D5E64">
      <w:pPr>
        <w:jc w:val="right"/>
        <w:rPr>
          <w:rFonts w:ascii="Verdana" w:hAnsi="Verdana"/>
          <w:sz w:val="20"/>
          <w:szCs w:val="20"/>
        </w:rPr>
      </w:pPr>
    </w:p>
    <w:p w:rsidR="003D5E64" w:rsidRDefault="003D5E64" w:rsidP="003D5E64">
      <w:pPr>
        <w:jc w:val="right"/>
        <w:rPr>
          <w:rFonts w:ascii="Verdana" w:hAnsi="Verdana"/>
          <w:sz w:val="20"/>
          <w:szCs w:val="20"/>
        </w:rPr>
      </w:pPr>
    </w:p>
    <w:p w:rsidR="005F1CCC" w:rsidRPr="00DD61E2" w:rsidRDefault="005F1CCC" w:rsidP="003D5E64">
      <w:pPr>
        <w:jc w:val="right"/>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3D5E64" w:rsidRDefault="003D5E64">
      <w:pPr>
        <w:rPr>
          <w:rFonts w:ascii="Verdana" w:hAnsi="Verdana" w:cs="Arial"/>
          <w:color w:val="000000"/>
          <w:sz w:val="16"/>
          <w:szCs w:val="16"/>
          <w:lang w:eastAsia="ar-SA"/>
        </w:rPr>
      </w:pPr>
      <w:r>
        <w:rPr>
          <w:rFonts w:ascii="Verdana" w:hAnsi="Verdana" w:cs="Arial"/>
          <w:color w:val="000000"/>
          <w:sz w:val="16"/>
          <w:szCs w:val="16"/>
          <w:lang w:eastAsia="ar-SA"/>
        </w:rPr>
        <w:br w:type="page"/>
      </w: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3D5E64" w:rsidRPr="00DD61E2" w:rsidRDefault="003D5E64" w:rsidP="003D5E64">
      <w:pPr>
        <w:pStyle w:val="Akapitzlist"/>
        <w:spacing w:line="240" w:lineRule="auto"/>
        <w:ind w:left="1418" w:hanging="1418"/>
        <w:contextualSpacing/>
        <w:jc w:val="center"/>
        <w:rPr>
          <w:rFonts w:ascii="Verdana" w:hAnsi="Verdana" w:cs="Verdana"/>
          <w:b/>
          <w:bCs/>
        </w:rPr>
      </w:pPr>
      <w:r w:rsidRPr="00DD61E2">
        <w:rPr>
          <w:rFonts w:ascii="Verdana" w:hAnsi="Verdana" w:cs="Verdana"/>
          <w:b/>
          <w:bCs/>
        </w:rPr>
        <w:t>Formularz 2.</w:t>
      </w:r>
      <w:r>
        <w:rPr>
          <w:rFonts w:ascii="Verdana" w:hAnsi="Verdana" w:cs="Verdana"/>
          <w:b/>
          <w:bCs/>
        </w:rPr>
        <w:t>3</w:t>
      </w:r>
      <w:r w:rsidRPr="00DD61E2">
        <w:rPr>
          <w:rFonts w:ascii="Verdana" w:hAnsi="Verdana" w:cs="Verdana"/>
          <w:b/>
          <w:bCs/>
        </w:rPr>
        <w:t>.</w:t>
      </w:r>
    </w:p>
    <w:p w:rsidR="003D5E64" w:rsidRPr="00DD61E2" w:rsidRDefault="003D5E64" w:rsidP="003D5E64">
      <w:pPr>
        <w:pStyle w:val="Akapitzlist"/>
        <w:spacing w:line="240" w:lineRule="auto"/>
        <w:ind w:left="1418" w:hanging="1418"/>
        <w:contextualSpacing/>
        <w:jc w:val="center"/>
        <w:rPr>
          <w:rFonts w:ascii="Verdana" w:hAnsi="Verdana" w:cs="Verdana"/>
          <w:b/>
          <w:bCs/>
        </w:rPr>
      </w:pPr>
    </w:p>
    <w:p w:rsidR="00D6563F" w:rsidRDefault="003D5E64" w:rsidP="003D5E64">
      <w:pPr>
        <w:pStyle w:val="Zwykytekst1"/>
        <w:jc w:val="center"/>
        <w:rPr>
          <w:rFonts w:ascii="Verdana" w:hAnsi="Verdana"/>
          <w:b/>
          <w:spacing w:val="4"/>
          <w:sz w:val="22"/>
          <w:szCs w:val="22"/>
        </w:rPr>
      </w:pPr>
      <w:r w:rsidRPr="00DD61E2">
        <w:rPr>
          <w:rFonts w:ascii="Verdana" w:hAnsi="Verdana"/>
          <w:b/>
          <w:spacing w:val="4"/>
          <w:sz w:val="22"/>
          <w:szCs w:val="22"/>
        </w:rPr>
        <w:t>KRYTERIUM OCENY OFERT</w:t>
      </w:r>
    </w:p>
    <w:p w:rsidR="003D5E64" w:rsidRDefault="003D5E64" w:rsidP="003D5E64">
      <w:pPr>
        <w:pStyle w:val="Zwykytekst1"/>
        <w:jc w:val="center"/>
        <w:rPr>
          <w:rFonts w:ascii="Verdana" w:hAnsi="Verdana"/>
          <w:b/>
          <w:spacing w:val="4"/>
          <w:sz w:val="22"/>
          <w:szCs w:val="22"/>
        </w:rPr>
      </w:pPr>
      <w:r>
        <w:rPr>
          <w:rFonts w:ascii="Verdana" w:hAnsi="Verdana"/>
          <w:b/>
          <w:bCs/>
        </w:rPr>
        <w:t>PROWADZENIE STRONY INTERNETOWEJ</w:t>
      </w:r>
    </w:p>
    <w:p w:rsidR="00D6563F" w:rsidRDefault="00D6563F">
      <w:pPr>
        <w:rPr>
          <w:rFonts w:ascii="Verdana" w:hAnsi="Verdana"/>
          <w:b/>
          <w:bCs/>
          <w:sz w:val="20"/>
          <w:szCs w:val="20"/>
        </w:rPr>
      </w:pPr>
      <w:r>
        <w:rPr>
          <w:rFonts w:ascii="Verdana" w:hAnsi="Verdana"/>
          <w:b/>
          <w:bCs/>
          <w:sz w:val="20"/>
          <w:szCs w:val="20"/>
        </w:rPr>
        <w:br w:type="page"/>
      </w:r>
    </w:p>
    <w:p w:rsidR="003D5E64" w:rsidRDefault="003D5E64" w:rsidP="003D5E64">
      <w:pPr>
        <w:jc w:val="right"/>
        <w:rPr>
          <w:rFonts w:ascii="Verdana" w:hAnsi="Verdana"/>
          <w:b/>
          <w:bCs/>
          <w:sz w:val="20"/>
          <w:szCs w:val="20"/>
        </w:rPr>
      </w:pPr>
      <w:r>
        <w:rPr>
          <w:rFonts w:ascii="Verdana" w:hAnsi="Verdana"/>
          <w:b/>
          <w:bCs/>
          <w:sz w:val="20"/>
          <w:szCs w:val="20"/>
        </w:rPr>
        <w:lastRenderedPageBreak/>
        <w:t>Formularz 2.3.</w:t>
      </w:r>
    </w:p>
    <w:p w:rsidR="003D5E64" w:rsidRDefault="003D5E64" w:rsidP="003D5E64">
      <w:pPr>
        <w:rPr>
          <w:rFonts w:ascii="Verdana" w:hAnsi="Verdana"/>
          <w:sz w:val="20"/>
          <w:szCs w:val="20"/>
        </w:rPr>
      </w:pPr>
    </w:p>
    <w:tbl>
      <w:tblPr>
        <w:tblW w:w="10206" w:type="dxa"/>
        <w:tblCellMar>
          <w:left w:w="0" w:type="dxa"/>
          <w:right w:w="0" w:type="dxa"/>
        </w:tblCellMar>
        <w:tblLook w:val="04A0" w:firstRow="1" w:lastRow="0" w:firstColumn="1" w:lastColumn="0" w:noHBand="0" w:noVBand="1"/>
      </w:tblPr>
      <w:tblGrid>
        <w:gridCol w:w="4038"/>
        <w:gridCol w:w="6168"/>
      </w:tblGrid>
      <w:tr w:rsidR="003D5E64" w:rsidTr="00E225FF">
        <w:trPr>
          <w:trHeight w:val="1309"/>
        </w:trPr>
        <w:tc>
          <w:tcPr>
            <w:tcW w:w="4038" w:type="dxa"/>
            <w:tcBorders>
              <w:top w:val="nil"/>
              <w:left w:val="nil"/>
              <w:bottom w:val="nil"/>
              <w:right w:val="single" w:sz="8" w:space="0" w:color="000000"/>
            </w:tcBorders>
            <w:tcMar>
              <w:top w:w="0" w:type="dxa"/>
              <w:left w:w="70" w:type="dxa"/>
              <w:bottom w:w="0" w:type="dxa"/>
              <w:right w:w="70" w:type="dxa"/>
            </w:tcMar>
          </w:tcPr>
          <w:p w:rsidR="003D5E64" w:rsidRDefault="003D5E64" w:rsidP="00E225FF">
            <w:pPr>
              <w:rPr>
                <w:rFonts w:ascii="Verdana" w:hAnsi="Verdana"/>
                <w:sz w:val="20"/>
                <w:szCs w:val="20"/>
              </w:rPr>
            </w:pPr>
          </w:p>
          <w:p w:rsidR="003D5E64" w:rsidRDefault="003D5E64" w:rsidP="00E225FF">
            <w:pPr>
              <w:rPr>
                <w:rFonts w:ascii="Verdana" w:hAnsi="Verdana"/>
                <w:sz w:val="20"/>
                <w:szCs w:val="20"/>
              </w:rPr>
            </w:pPr>
          </w:p>
          <w:p w:rsidR="003D5E64" w:rsidRDefault="003D5E64" w:rsidP="00E225FF">
            <w:pPr>
              <w:rPr>
                <w:rFonts w:ascii="Verdana" w:hAnsi="Verdana"/>
                <w:sz w:val="20"/>
                <w:szCs w:val="20"/>
              </w:rPr>
            </w:pPr>
          </w:p>
          <w:p w:rsidR="003D5E64" w:rsidRDefault="003D5E64" w:rsidP="00E225FF">
            <w:pPr>
              <w:rPr>
                <w:rFonts w:ascii="Verdana" w:hAnsi="Verdana"/>
                <w:sz w:val="20"/>
                <w:szCs w:val="20"/>
              </w:rPr>
            </w:pPr>
          </w:p>
          <w:p w:rsidR="003D5E64" w:rsidRDefault="003D5E64" w:rsidP="00E225FF">
            <w:pPr>
              <w:rPr>
                <w:rFonts w:ascii="Verdana" w:hAnsi="Verdana"/>
                <w:sz w:val="20"/>
                <w:szCs w:val="20"/>
              </w:rPr>
            </w:pPr>
            <w:r>
              <w:rPr>
                <w:rFonts w:ascii="Verdana" w:hAnsi="Verdana"/>
                <w:sz w:val="20"/>
                <w:szCs w:val="20"/>
              </w:rPr>
              <w:t>(nazwa Wykonawcy/Wykonawców)</w:t>
            </w:r>
          </w:p>
        </w:tc>
        <w:tc>
          <w:tcPr>
            <w:tcW w:w="616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3D5E64" w:rsidRDefault="003D5E64" w:rsidP="00E225FF">
            <w:pPr>
              <w:jc w:val="center"/>
              <w:rPr>
                <w:rFonts w:ascii="Verdana" w:hAnsi="Verdana"/>
                <w:b/>
                <w:bCs/>
                <w:sz w:val="20"/>
                <w:szCs w:val="20"/>
              </w:rPr>
            </w:pPr>
            <w:r>
              <w:rPr>
                <w:rFonts w:ascii="Verdana" w:hAnsi="Verdana"/>
                <w:b/>
                <w:bCs/>
                <w:sz w:val="20"/>
                <w:szCs w:val="20"/>
              </w:rPr>
              <w:t>KRYTERIUM OCENY OFERT – PROWADZENIE STRONY INTERNETOWEJ</w:t>
            </w:r>
          </w:p>
        </w:tc>
      </w:tr>
    </w:tbl>
    <w:p w:rsidR="003D5E64" w:rsidRDefault="003D5E64" w:rsidP="003D5E64">
      <w:pPr>
        <w:pStyle w:val="Tekstkomentarza"/>
        <w:spacing w:before="120"/>
        <w:jc w:val="both"/>
        <w:rPr>
          <w:rFonts w:ascii="Verdana" w:hAnsi="Verdana"/>
          <w:b/>
          <w:bCs/>
        </w:rPr>
      </w:pPr>
      <w:r>
        <w:rPr>
          <w:rFonts w:ascii="Verdana" w:hAnsi="Verdana"/>
        </w:rPr>
        <w:t>Składając ofertę w postępowaniu o udzielenie zamówienia publicznego w trybie przetargu nieograniczonego na:</w:t>
      </w:r>
    </w:p>
    <w:p w:rsidR="003D5E64" w:rsidRPr="00F96659" w:rsidRDefault="003D5E64" w:rsidP="003D5E64">
      <w:pPr>
        <w:pStyle w:val="Tekstkomentarza"/>
        <w:jc w:val="both"/>
        <w:rPr>
          <w:rFonts w:ascii="Verdana" w:eastAsiaTheme="minorHAnsi" w:hAnsi="Verdana"/>
          <w:bCs/>
        </w:rPr>
      </w:pPr>
    </w:p>
    <w:p w:rsidR="00D6563F" w:rsidRPr="00593C0A" w:rsidRDefault="00D6563F" w:rsidP="00CF670A">
      <w:pPr>
        <w:jc w:val="both"/>
        <w:rPr>
          <w:rFonts w:ascii="Verdana" w:hAnsi="Verdana"/>
          <w:b/>
          <w:sz w:val="20"/>
          <w:szCs w:val="20"/>
        </w:rPr>
      </w:pPr>
      <w:r w:rsidRPr="00593C0A">
        <w:rPr>
          <w:rFonts w:ascii="Verdana" w:hAnsi="Verdana"/>
          <w:b/>
          <w:sz w:val="20"/>
          <w:szCs w:val="20"/>
        </w:rPr>
        <w:t xml:space="preserve">Opracowanie </w:t>
      </w:r>
      <w:r>
        <w:rPr>
          <w:rFonts w:ascii="Verdana" w:hAnsi="Verdana"/>
          <w:b/>
          <w:sz w:val="20"/>
          <w:szCs w:val="20"/>
        </w:rPr>
        <w:t xml:space="preserve">elementów Koncepcji Programowej inwestycji pn. ,,Budowa autostrady A2 Warszawa – Kukuryki na odcinku </w:t>
      </w:r>
      <w:r w:rsidRPr="00593C0A">
        <w:rPr>
          <w:rFonts w:ascii="Verdana" w:hAnsi="Verdana"/>
          <w:b/>
          <w:sz w:val="20"/>
          <w:szCs w:val="20"/>
        </w:rPr>
        <w:t>węzeł „Ryczołek” (koniec obw. Mińska Mazowieckiego) w km ok. 524+005 –</w:t>
      </w:r>
      <w:r>
        <w:rPr>
          <w:rFonts w:ascii="Verdana" w:hAnsi="Verdana"/>
          <w:b/>
          <w:sz w:val="20"/>
          <w:szCs w:val="20"/>
        </w:rPr>
        <w:t>do km ok. 561+5</w:t>
      </w:r>
      <w:r w:rsidRPr="00593C0A">
        <w:rPr>
          <w:rFonts w:ascii="Verdana" w:hAnsi="Verdana"/>
          <w:b/>
          <w:sz w:val="20"/>
          <w:szCs w:val="20"/>
        </w:rPr>
        <w:t>00”</w:t>
      </w:r>
      <w:r>
        <w:rPr>
          <w:rFonts w:ascii="Verdana" w:hAnsi="Verdana"/>
          <w:b/>
          <w:sz w:val="20"/>
          <w:szCs w:val="20"/>
        </w:rPr>
        <w:t xml:space="preserve"> (z włączeniem do obwodnicy Siedlec).</w:t>
      </w:r>
    </w:p>
    <w:p w:rsidR="003D5E64" w:rsidRDefault="003D5E64" w:rsidP="003D5E64">
      <w:pPr>
        <w:spacing w:before="120"/>
        <w:rPr>
          <w:rFonts w:ascii="Verdana" w:hAnsi="Verdana"/>
          <w:sz w:val="20"/>
          <w:szCs w:val="20"/>
        </w:rPr>
      </w:pPr>
      <w:r>
        <w:rPr>
          <w:rFonts w:ascii="Verdana" w:hAnsi="Verdana"/>
          <w:sz w:val="20"/>
          <w:szCs w:val="20"/>
        </w:rPr>
        <w:t>oświadczamy, że:</w:t>
      </w:r>
    </w:p>
    <w:p w:rsidR="003D5E64" w:rsidRDefault="003D5E64" w:rsidP="003D5E64">
      <w:pPr>
        <w:rPr>
          <w:rFonts w:ascii="Verdana" w:hAnsi="Verdana"/>
          <w:sz w:val="20"/>
          <w:szCs w:val="20"/>
        </w:rPr>
      </w:pPr>
    </w:p>
    <w:tbl>
      <w:tblPr>
        <w:tblW w:w="8199" w:type="dxa"/>
        <w:jc w:val="center"/>
        <w:tblCellMar>
          <w:left w:w="0" w:type="dxa"/>
          <w:right w:w="0" w:type="dxa"/>
        </w:tblCellMar>
        <w:tblLook w:val="04A0" w:firstRow="1" w:lastRow="0" w:firstColumn="1" w:lastColumn="0" w:noHBand="0" w:noVBand="1"/>
      </w:tblPr>
      <w:tblGrid>
        <w:gridCol w:w="6635"/>
        <w:gridCol w:w="1564"/>
      </w:tblGrid>
      <w:tr w:rsidR="003D5E64" w:rsidTr="00E225FF">
        <w:trPr>
          <w:jc w:val="center"/>
        </w:trPr>
        <w:tc>
          <w:tcPr>
            <w:tcW w:w="6635"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5E64" w:rsidRDefault="003D5E64" w:rsidP="00E225FF">
            <w:pPr>
              <w:jc w:val="center"/>
              <w:rPr>
                <w:rFonts w:ascii="Verdana" w:hAnsi="Verdana"/>
                <w:b/>
                <w:bCs/>
                <w:sz w:val="20"/>
                <w:szCs w:val="20"/>
              </w:rPr>
            </w:pPr>
            <w:r>
              <w:rPr>
                <w:rFonts w:ascii="Verdana" w:hAnsi="Verdana"/>
                <w:b/>
                <w:bCs/>
                <w:sz w:val="20"/>
                <w:szCs w:val="20"/>
              </w:rPr>
              <w:t>Prowadzenie strony internetowej</w:t>
            </w:r>
            <w:r w:rsidR="00D6563F">
              <w:rPr>
                <w:rFonts w:ascii="Verdana" w:hAnsi="Verdana"/>
                <w:b/>
                <w:bCs/>
                <w:sz w:val="20"/>
                <w:szCs w:val="20"/>
              </w:rPr>
              <w:t xml:space="preserve"> zgodnie z opisem w pkt 19.1.5. IDW</w:t>
            </w:r>
          </w:p>
        </w:tc>
        <w:tc>
          <w:tcPr>
            <w:tcW w:w="1564"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3D5E64" w:rsidRDefault="003D5E64" w:rsidP="00E225FF">
            <w:pPr>
              <w:jc w:val="center"/>
              <w:rPr>
                <w:rFonts w:ascii="Verdana" w:hAnsi="Verdana"/>
                <w:b/>
                <w:bCs/>
                <w:sz w:val="20"/>
                <w:szCs w:val="20"/>
              </w:rPr>
            </w:pPr>
            <w:r>
              <w:rPr>
                <w:rFonts w:ascii="Verdana" w:hAnsi="Verdana"/>
                <w:b/>
                <w:bCs/>
                <w:sz w:val="20"/>
                <w:szCs w:val="20"/>
              </w:rPr>
              <w:t>Deklaracja Wykonawcy</w:t>
            </w:r>
            <w:r>
              <w:rPr>
                <w:rFonts w:ascii="Verdana" w:hAnsi="Verdana"/>
                <w:b/>
                <w:bCs/>
                <w:sz w:val="20"/>
                <w:szCs w:val="20"/>
              </w:rPr>
              <w:br/>
              <w:t>TAK/NIE*</w:t>
            </w:r>
          </w:p>
          <w:p w:rsidR="003D5E64" w:rsidRDefault="003D5E64" w:rsidP="00E225FF">
            <w:pPr>
              <w:jc w:val="center"/>
              <w:rPr>
                <w:rFonts w:ascii="Verdana" w:hAnsi="Verdana"/>
                <w:b/>
                <w:bCs/>
                <w:sz w:val="20"/>
                <w:szCs w:val="20"/>
              </w:rPr>
            </w:pPr>
          </w:p>
          <w:p w:rsidR="003D5E64" w:rsidRDefault="003D5E64" w:rsidP="00E225FF">
            <w:pPr>
              <w:jc w:val="center"/>
              <w:rPr>
                <w:rFonts w:ascii="Verdana" w:hAnsi="Verdana"/>
                <w:b/>
                <w:bCs/>
                <w:sz w:val="20"/>
                <w:szCs w:val="20"/>
              </w:rPr>
            </w:pPr>
            <w:r>
              <w:rPr>
                <w:rFonts w:ascii="Verdana" w:hAnsi="Verdana"/>
                <w:b/>
                <w:bCs/>
                <w:sz w:val="20"/>
                <w:szCs w:val="20"/>
              </w:rPr>
              <w:t>…………….</w:t>
            </w:r>
          </w:p>
          <w:p w:rsidR="003D5E64" w:rsidRDefault="003D5E64" w:rsidP="00E225FF">
            <w:pPr>
              <w:jc w:val="center"/>
              <w:rPr>
                <w:rFonts w:ascii="Verdana" w:hAnsi="Verdana"/>
                <w:b/>
                <w:bCs/>
                <w:sz w:val="20"/>
                <w:szCs w:val="20"/>
              </w:rPr>
            </w:pPr>
          </w:p>
        </w:tc>
      </w:tr>
    </w:tbl>
    <w:p w:rsidR="003D5E64" w:rsidRDefault="003D5E64" w:rsidP="003D5E64">
      <w:pPr>
        <w:rPr>
          <w:rFonts w:ascii="Verdana" w:eastAsiaTheme="minorHAnsi" w:hAnsi="Verdana"/>
          <w:sz w:val="20"/>
          <w:szCs w:val="20"/>
          <w:lang w:eastAsia="ar-SA"/>
        </w:rPr>
      </w:pPr>
    </w:p>
    <w:p w:rsidR="003D5E64" w:rsidRDefault="003D5E64" w:rsidP="003D5E64">
      <w:pPr>
        <w:pStyle w:val="Akapitzlist"/>
        <w:spacing w:after="160"/>
        <w:ind w:left="0"/>
        <w:jc w:val="both"/>
        <w:rPr>
          <w:rFonts w:ascii="Verdana" w:hAnsi="Verdana"/>
          <w:i/>
          <w:iCs/>
          <w:sz w:val="16"/>
          <w:szCs w:val="16"/>
          <w:lang w:eastAsia="x-none"/>
        </w:rPr>
      </w:pPr>
      <w:r>
        <w:rPr>
          <w:rFonts w:ascii="Verdana" w:hAnsi="Verdana"/>
          <w:i/>
          <w:iCs/>
          <w:sz w:val="16"/>
          <w:szCs w:val="16"/>
          <w:lang w:eastAsia="x-none"/>
        </w:rPr>
        <w:t xml:space="preserve">UWAGA: Zamawiający informuje, że niniejszy formularz nie stanowi dokumentu składanego </w:t>
      </w:r>
      <w:r>
        <w:rPr>
          <w:rFonts w:ascii="Verdana" w:hAnsi="Verdana"/>
          <w:i/>
          <w:iCs/>
          <w:sz w:val="16"/>
          <w:szCs w:val="16"/>
          <w:u w:val="single"/>
          <w:lang w:eastAsia="x-none"/>
        </w:rPr>
        <w:t>w celu potwierdzania spełniania warunków udziału w postepowaniu</w:t>
      </w:r>
      <w:r>
        <w:rPr>
          <w:rFonts w:ascii="Verdana" w:hAnsi="Verdana"/>
          <w:i/>
          <w:iCs/>
          <w:sz w:val="16"/>
          <w:szCs w:val="16"/>
          <w:lang w:eastAsia="x-none"/>
        </w:rPr>
        <w:t>, wobec czego art 26 ust. 3 i 4 ustawy Prawo zamówień publicznych nie ma zastosowania.</w:t>
      </w:r>
    </w:p>
    <w:p w:rsidR="003D5E64" w:rsidRPr="0075037C" w:rsidRDefault="003D5E64" w:rsidP="003D5E64">
      <w:pPr>
        <w:pStyle w:val="Akapitzlist"/>
        <w:ind w:left="1080"/>
        <w:rPr>
          <w:rFonts w:ascii="Verdana" w:hAnsi="Verdana"/>
        </w:rPr>
      </w:pPr>
      <w:r>
        <w:rPr>
          <w:rFonts w:ascii="Verdana" w:hAnsi="Verdana"/>
        </w:rPr>
        <w:t>*należy wpisać TAK lub NIE</w:t>
      </w:r>
    </w:p>
    <w:p w:rsidR="003D5E64" w:rsidRDefault="003D5E64" w:rsidP="003D5E64">
      <w:pPr>
        <w:rPr>
          <w:rFonts w:ascii="Verdana" w:hAnsi="Verdana"/>
          <w:sz w:val="20"/>
          <w:szCs w:val="20"/>
        </w:rPr>
      </w:pPr>
    </w:p>
    <w:p w:rsidR="003D5E64" w:rsidRDefault="003D5E64" w:rsidP="003D5E64">
      <w:pPr>
        <w:jc w:val="right"/>
        <w:rPr>
          <w:rFonts w:ascii="Verdana" w:hAnsi="Verdana"/>
          <w:sz w:val="20"/>
          <w:szCs w:val="20"/>
        </w:rPr>
      </w:pPr>
      <w:r>
        <w:rPr>
          <w:rFonts w:ascii="Verdana" w:hAnsi="Verdana"/>
          <w:sz w:val="20"/>
          <w:szCs w:val="20"/>
        </w:rPr>
        <w:t>_____________________________</w:t>
      </w:r>
    </w:p>
    <w:p w:rsidR="003D5E64" w:rsidRDefault="003D5E64" w:rsidP="003D5E64">
      <w:pPr>
        <w:jc w:val="right"/>
        <w:rPr>
          <w:rFonts w:ascii="Verdana" w:hAnsi="Verdana"/>
          <w:sz w:val="20"/>
          <w:szCs w:val="20"/>
        </w:rPr>
      </w:pPr>
      <w:r>
        <w:rPr>
          <w:rFonts w:ascii="Verdana" w:hAnsi="Verdana"/>
          <w:sz w:val="20"/>
          <w:szCs w:val="20"/>
        </w:rPr>
        <w:t>(podpis Wykonawcy/ Pełnomocnika)</w:t>
      </w:r>
    </w:p>
    <w:p w:rsidR="003D5E64" w:rsidRDefault="003D5E64" w:rsidP="003D5E64">
      <w:pPr>
        <w:jc w:val="right"/>
        <w:rPr>
          <w:rFonts w:ascii="Verdana" w:hAnsi="Verdana"/>
          <w:sz w:val="20"/>
          <w:szCs w:val="20"/>
        </w:rPr>
      </w:pPr>
    </w:p>
    <w:p w:rsidR="003D5E64" w:rsidRPr="00DD61E2" w:rsidRDefault="003D5E64" w:rsidP="003D5E64">
      <w:pPr>
        <w:pStyle w:val="Zwykytekst1"/>
        <w:jc w:val="center"/>
        <w:rPr>
          <w:rFonts w:ascii="Verdana" w:hAnsi="Verdana"/>
          <w:b/>
          <w:spacing w:val="4"/>
          <w:sz w:val="22"/>
          <w:szCs w:val="22"/>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Pr="00DD61E2" w:rsidRDefault="005F1CCC" w:rsidP="00BE245A">
      <w:pPr>
        <w:tabs>
          <w:tab w:val="left" w:pos="284"/>
        </w:tabs>
        <w:suppressAutoHyphens/>
        <w:jc w:val="both"/>
        <w:rPr>
          <w:rFonts w:ascii="Verdana" w:hAnsi="Verdana" w:cs="Arial"/>
          <w:color w:val="000000"/>
          <w:sz w:val="16"/>
          <w:szCs w:val="16"/>
          <w:lang w:eastAsia="ar-SA"/>
        </w:rPr>
      </w:pPr>
    </w:p>
    <w:p w:rsidR="005F1CCC" w:rsidRDefault="005F1CCC" w:rsidP="001178AA">
      <w:pPr>
        <w:ind w:left="1440" w:hanging="1440"/>
        <w:jc w:val="center"/>
        <w:rPr>
          <w:rFonts w:ascii="Verdana" w:hAnsi="Verdana" w:cs="Verdana"/>
          <w:b/>
          <w:bCs/>
          <w:i/>
          <w:sz w:val="20"/>
          <w:szCs w:val="20"/>
        </w:rPr>
        <w:sectPr w:rsidR="005F1CCC" w:rsidSect="003D5E64">
          <w:pgSz w:w="11906" w:h="16838"/>
          <w:pgMar w:top="1134" w:right="1134" w:bottom="1134" w:left="1134" w:header="709" w:footer="624" w:gutter="0"/>
          <w:cols w:space="708"/>
          <w:docGrid w:linePitch="360"/>
        </w:sectPr>
      </w:pPr>
    </w:p>
    <w:p w:rsidR="005F1CCC" w:rsidRPr="00DD61E2" w:rsidRDefault="005F1CCC" w:rsidP="001178AA">
      <w:pPr>
        <w:ind w:left="1440" w:hanging="1440"/>
        <w:jc w:val="center"/>
        <w:rPr>
          <w:rFonts w:ascii="Verdana" w:hAnsi="Verdana" w:cs="Verdana"/>
          <w:b/>
          <w:bCs/>
          <w:i/>
          <w:sz w:val="20"/>
          <w:szCs w:val="20"/>
        </w:rPr>
      </w:pPr>
      <w:r w:rsidRPr="00DD61E2">
        <w:rPr>
          <w:rFonts w:ascii="Verdana" w:hAnsi="Verdana" w:cs="Verdana"/>
          <w:b/>
          <w:bCs/>
          <w:i/>
          <w:sz w:val="20"/>
          <w:szCs w:val="20"/>
        </w:rPr>
        <w:lastRenderedPageBreak/>
        <w:t>Rozdział 3</w:t>
      </w:r>
    </w:p>
    <w:p w:rsidR="005F1CCC" w:rsidRPr="00DD61E2" w:rsidRDefault="005F1CCC" w:rsidP="001178AA">
      <w:pPr>
        <w:ind w:left="1440" w:hanging="1440"/>
        <w:jc w:val="both"/>
        <w:rPr>
          <w:rFonts w:ascii="Verdana" w:hAnsi="Verdana" w:cs="Verdana"/>
          <w:b/>
          <w:bCs/>
          <w:i/>
          <w:sz w:val="20"/>
          <w:szCs w:val="20"/>
        </w:rPr>
      </w:pPr>
    </w:p>
    <w:p w:rsidR="005F1CCC" w:rsidRPr="00DD61E2" w:rsidRDefault="005F1CCC" w:rsidP="001178AA">
      <w:pPr>
        <w:ind w:left="1440" w:hanging="1440"/>
        <w:jc w:val="both"/>
        <w:rPr>
          <w:rFonts w:ascii="Verdana" w:hAnsi="Verdana" w:cs="Verdana"/>
          <w:b/>
          <w:bCs/>
          <w:i/>
          <w:sz w:val="20"/>
          <w:szCs w:val="20"/>
        </w:rPr>
      </w:pPr>
      <w:r w:rsidRPr="00DD61E2">
        <w:rPr>
          <w:rFonts w:ascii="Verdana" w:hAnsi="Verdana" w:cs="Verdana"/>
          <w:b/>
          <w:bCs/>
          <w:i/>
          <w:sz w:val="20"/>
          <w:szCs w:val="20"/>
        </w:rPr>
        <w:t>Formularze dotyczące spełniania przez Wykonawcę warunków udziału w postępowaniu/ wykazania braku podstaw do wykluczenia Wykonawcy z postępowania:</w:t>
      </w:r>
    </w:p>
    <w:p w:rsidR="005F1CCC" w:rsidRPr="00DD61E2" w:rsidRDefault="005F1CCC" w:rsidP="001178AA">
      <w:pPr>
        <w:ind w:left="1440" w:hanging="1440"/>
        <w:jc w:val="both"/>
        <w:rPr>
          <w:rFonts w:ascii="Verdana" w:hAnsi="Verdana" w:cs="Verdana"/>
          <w:b/>
          <w:bCs/>
          <w:i/>
          <w:sz w:val="20"/>
          <w:szCs w:val="20"/>
        </w:rPr>
      </w:pPr>
    </w:p>
    <w:p w:rsidR="005F1CCC" w:rsidRPr="00DD61E2" w:rsidRDefault="005F1CCC" w:rsidP="0071792B">
      <w:pPr>
        <w:spacing w:before="120"/>
        <w:ind w:left="1701" w:hanging="1701"/>
        <w:jc w:val="both"/>
        <w:rPr>
          <w:rFonts w:ascii="Verdana" w:hAnsi="Verdana"/>
          <w:sz w:val="20"/>
          <w:szCs w:val="20"/>
        </w:rPr>
      </w:pPr>
      <w:r w:rsidRPr="00DD61E2">
        <w:rPr>
          <w:rFonts w:ascii="Verdana" w:hAnsi="Verdana" w:cs="Verdana"/>
          <w:sz w:val="20"/>
          <w:szCs w:val="20"/>
        </w:rPr>
        <w:t>Formularz 3.1</w:t>
      </w:r>
      <w:r w:rsidRPr="00DD61E2">
        <w:rPr>
          <w:rFonts w:ascii="Verdana" w:hAnsi="Verdana" w:cs="Verdana"/>
          <w:sz w:val="20"/>
          <w:szCs w:val="20"/>
        </w:rPr>
        <w:tab/>
        <w:t>Jednolity Europejski Dokument Zamówienia (JEDZ/ESPD) przygotowany wstępnie przez Zamawiającego dla przedmiotowego postępowania jest dostępny na stronie internetowej Zamawiającego w miejscu zamieszczenia niniejszej SIWZ</w:t>
      </w:r>
      <w:r w:rsidRPr="00DD61E2">
        <w:rPr>
          <w:rFonts w:ascii="Verdana" w:hAnsi="Verdana"/>
          <w:sz w:val="20"/>
          <w:szCs w:val="20"/>
        </w:rPr>
        <w:t xml:space="preserve"> </w:t>
      </w:r>
    </w:p>
    <w:p w:rsidR="005F1CCC" w:rsidRPr="00DD61E2" w:rsidRDefault="005F1CCC" w:rsidP="0071792B">
      <w:pPr>
        <w:spacing w:before="120"/>
        <w:ind w:left="1701" w:hanging="1701"/>
        <w:jc w:val="both"/>
        <w:rPr>
          <w:rFonts w:ascii="Verdana" w:hAnsi="Verdana"/>
          <w:sz w:val="20"/>
          <w:szCs w:val="20"/>
        </w:rPr>
      </w:pPr>
      <w:r w:rsidRPr="00DD61E2">
        <w:rPr>
          <w:rFonts w:ascii="Verdana" w:hAnsi="Verdana"/>
          <w:sz w:val="20"/>
          <w:szCs w:val="20"/>
        </w:rPr>
        <w:t>Formularz 3.2</w:t>
      </w:r>
      <w:r w:rsidRPr="00DD61E2">
        <w:rPr>
          <w:rFonts w:ascii="Verdana" w:hAnsi="Verdana"/>
          <w:sz w:val="20"/>
          <w:szCs w:val="20"/>
        </w:rPr>
        <w:tab/>
        <w:t>Wzór ZOBOWIĄZANIA do oddania do dyspozycji Wykonawcy niezbędnych zasobów na potrzeby realizacji  zamówienia</w:t>
      </w:r>
      <w:r w:rsidRPr="00DD61E2" w:rsidDel="00BD3294">
        <w:rPr>
          <w:rFonts w:ascii="Verdana" w:hAnsi="Verdana"/>
          <w:sz w:val="20"/>
          <w:szCs w:val="20"/>
        </w:rPr>
        <w:t xml:space="preserve"> </w:t>
      </w:r>
    </w:p>
    <w:p w:rsidR="005F1CCC" w:rsidRPr="00DD61E2" w:rsidRDefault="005F1CCC" w:rsidP="0071792B">
      <w:pPr>
        <w:spacing w:before="120"/>
        <w:ind w:left="1701" w:hanging="1701"/>
        <w:jc w:val="both"/>
        <w:rPr>
          <w:rFonts w:ascii="Verdana" w:hAnsi="Verdana"/>
          <w:sz w:val="20"/>
          <w:szCs w:val="20"/>
        </w:rPr>
      </w:pPr>
      <w:r w:rsidRPr="00DD61E2">
        <w:rPr>
          <w:rFonts w:ascii="Verdana" w:hAnsi="Verdana"/>
          <w:sz w:val="20"/>
          <w:szCs w:val="20"/>
        </w:rPr>
        <w:t>Formularz 3.3</w:t>
      </w:r>
      <w:r w:rsidRPr="00DD61E2">
        <w:rPr>
          <w:rFonts w:ascii="Verdana" w:hAnsi="Verdana"/>
          <w:sz w:val="20"/>
          <w:szCs w:val="20"/>
        </w:rPr>
        <w:tab/>
        <w:t>Oświadczenie o przynależności lub braku przynależności do tej samej grupy kapitałowej, o której mowa w art. 24 ust 1 pkt 23 ustawy Pzp</w:t>
      </w:r>
    </w:p>
    <w:p w:rsidR="005F1CCC" w:rsidRPr="00DD61E2" w:rsidRDefault="005F1CCC" w:rsidP="001178AA">
      <w:pPr>
        <w:tabs>
          <w:tab w:val="left" w:pos="284"/>
        </w:tabs>
        <w:suppressAutoHyphens/>
        <w:jc w:val="both"/>
        <w:rPr>
          <w:rFonts w:ascii="Verdana" w:hAnsi="Verdana" w:cs="Arial"/>
          <w:color w:val="000000"/>
          <w:sz w:val="16"/>
          <w:szCs w:val="16"/>
          <w:lang w:eastAsia="ar-SA"/>
        </w:rPr>
      </w:pPr>
      <w:r w:rsidRPr="00DD61E2">
        <w:rPr>
          <w:rFonts w:ascii="Verdana" w:hAnsi="Verdana"/>
          <w:sz w:val="20"/>
          <w:szCs w:val="20"/>
        </w:rPr>
        <w:br w:type="page"/>
      </w:r>
    </w:p>
    <w:p w:rsidR="005F1CCC" w:rsidRPr="00DD61E2" w:rsidRDefault="005F1CCC" w:rsidP="0070648B">
      <w:pPr>
        <w:pStyle w:val="Zwykytekst"/>
        <w:spacing w:line="276" w:lineRule="auto"/>
        <w:ind w:left="2836" w:firstLine="44"/>
        <w:jc w:val="right"/>
        <w:rPr>
          <w:rFonts w:ascii="Verdana" w:hAnsi="Verdana"/>
          <w:b/>
        </w:rPr>
      </w:pPr>
      <w:r w:rsidRPr="00DD61E2">
        <w:rPr>
          <w:rFonts w:ascii="Verdana" w:hAnsi="Verdana"/>
          <w:b/>
        </w:rPr>
        <w:lastRenderedPageBreak/>
        <w:t>Formularz 3.</w:t>
      </w:r>
      <w:r>
        <w:rPr>
          <w:rFonts w:ascii="Verdana" w:hAnsi="Verdana"/>
          <w:b/>
        </w:rPr>
        <w:t>2</w:t>
      </w:r>
    </w:p>
    <w:p w:rsidR="005F1CCC" w:rsidRPr="00DD61E2" w:rsidRDefault="005F1CCC" w:rsidP="001178AA">
      <w:pPr>
        <w:pStyle w:val="Zwykytekst"/>
        <w:spacing w:line="276" w:lineRule="auto"/>
        <w:ind w:left="2836" w:firstLine="44"/>
        <w:jc w:val="center"/>
        <w:rPr>
          <w:rFonts w:ascii="Verdana" w:hAnsi="Verdana"/>
          <w:i/>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1CCC" w:rsidRPr="00DD61E2" w:rsidTr="00DD5633">
        <w:trPr>
          <w:trHeight w:val="1211"/>
        </w:trPr>
        <w:tc>
          <w:tcPr>
            <w:tcW w:w="3119" w:type="dxa"/>
            <w:vAlign w:val="bottom"/>
          </w:tcPr>
          <w:p w:rsidR="005F1CCC" w:rsidRPr="00B06CB5" w:rsidRDefault="005F1CCC" w:rsidP="00E644F5">
            <w:pPr>
              <w:ind w:right="23"/>
              <w:jc w:val="center"/>
              <w:rPr>
                <w:rFonts w:ascii="Verdana" w:hAnsi="Verdana" w:cs="Verdana"/>
                <w:i/>
                <w:iCs/>
                <w:sz w:val="18"/>
                <w:szCs w:val="18"/>
              </w:rPr>
            </w:pPr>
            <w:r w:rsidRPr="00B06CB5">
              <w:rPr>
                <w:rFonts w:ascii="Verdana" w:hAnsi="Verdana" w:cs="Verdana"/>
                <w:i/>
                <w:iCs/>
                <w:sz w:val="18"/>
                <w:szCs w:val="18"/>
              </w:rPr>
              <w:t>(nazwa Podmiotu, na zasobach którego polega Wykonawca)</w:t>
            </w:r>
          </w:p>
        </w:tc>
        <w:tc>
          <w:tcPr>
            <w:tcW w:w="6071" w:type="dxa"/>
            <w:shd w:val="clear" w:color="auto" w:fill="D9D9D9"/>
            <w:vAlign w:val="center"/>
          </w:tcPr>
          <w:p w:rsidR="005F1CCC" w:rsidRPr="00DD61E2" w:rsidRDefault="005F1CCC" w:rsidP="00DD5633">
            <w:pPr>
              <w:ind w:left="5031" w:hanging="4961"/>
              <w:jc w:val="center"/>
              <w:rPr>
                <w:rFonts w:ascii="Verdana" w:hAnsi="Verdana" w:cs="Verdana"/>
                <w:b/>
                <w:sz w:val="20"/>
                <w:szCs w:val="20"/>
              </w:rPr>
            </w:pPr>
            <w:r w:rsidRPr="00DD61E2">
              <w:rPr>
                <w:rFonts w:ascii="Verdana" w:hAnsi="Verdana" w:cs="Verdana"/>
                <w:b/>
                <w:sz w:val="20"/>
                <w:szCs w:val="20"/>
              </w:rPr>
              <w:t>ZOBOWIĄZANIE</w:t>
            </w:r>
          </w:p>
          <w:p w:rsidR="005F1CCC" w:rsidRPr="00DD61E2" w:rsidRDefault="005F1CCC" w:rsidP="00DD5633">
            <w:pPr>
              <w:ind w:left="5031" w:hanging="4961"/>
              <w:jc w:val="center"/>
              <w:rPr>
                <w:rFonts w:ascii="Verdana" w:hAnsi="Verdana" w:cs="Verdana"/>
                <w:sz w:val="20"/>
                <w:szCs w:val="20"/>
              </w:rPr>
            </w:pPr>
            <w:r w:rsidRPr="00DD61E2">
              <w:rPr>
                <w:rFonts w:ascii="Verdana" w:hAnsi="Verdana" w:cs="Verdana"/>
                <w:sz w:val="20"/>
                <w:szCs w:val="20"/>
              </w:rPr>
              <w:t>do oddania do dyspozycji</w:t>
            </w:r>
          </w:p>
          <w:p w:rsidR="005F1CCC" w:rsidRPr="00DD61E2" w:rsidRDefault="005F1CCC" w:rsidP="00DD5633">
            <w:pPr>
              <w:ind w:left="5031" w:hanging="4961"/>
              <w:jc w:val="center"/>
              <w:rPr>
                <w:rFonts w:ascii="Verdana" w:hAnsi="Verdana" w:cs="Verdana"/>
                <w:sz w:val="20"/>
                <w:szCs w:val="20"/>
              </w:rPr>
            </w:pPr>
            <w:r w:rsidRPr="00DD61E2">
              <w:rPr>
                <w:rFonts w:ascii="Verdana" w:hAnsi="Verdana" w:cs="Verdana"/>
                <w:sz w:val="20"/>
                <w:szCs w:val="20"/>
              </w:rPr>
              <w:t>Wykonawcy niezbędnych zasobów na</w:t>
            </w:r>
          </w:p>
          <w:p w:rsidR="005F1CCC" w:rsidRPr="00DD61E2" w:rsidRDefault="005F1CCC" w:rsidP="00DD5633">
            <w:pPr>
              <w:ind w:left="5031" w:hanging="4961"/>
              <w:jc w:val="center"/>
              <w:rPr>
                <w:rFonts w:ascii="Verdana" w:hAnsi="Verdana" w:cs="Verdana"/>
                <w:sz w:val="20"/>
                <w:szCs w:val="20"/>
              </w:rPr>
            </w:pPr>
            <w:r w:rsidRPr="00DD61E2">
              <w:rPr>
                <w:rFonts w:ascii="Verdana" w:hAnsi="Verdana" w:cs="Verdana"/>
                <w:sz w:val="20"/>
                <w:szCs w:val="20"/>
              </w:rPr>
              <w:t>potrzeby realizacji zamówienia</w:t>
            </w:r>
          </w:p>
          <w:p w:rsidR="005F1CCC" w:rsidRPr="00DD61E2" w:rsidRDefault="005F1CCC" w:rsidP="00E644F5">
            <w:pPr>
              <w:jc w:val="center"/>
              <w:rPr>
                <w:rFonts w:ascii="Verdana" w:hAnsi="Verdana" w:cs="Verdana"/>
                <w:b/>
                <w:bCs/>
                <w:sz w:val="20"/>
                <w:szCs w:val="20"/>
              </w:rPr>
            </w:pPr>
          </w:p>
        </w:tc>
      </w:tr>
    </w:tbl>
    <w:p w:rsidR="005F1CCC" w:rsidRPr="00DD61E2" w:rsidRDefault="005F1CCC" w:rsidP="00D156DA">
      <w:pPr>
        <w:jc w:val="both"/>
        <w:rPr>
          <w:rFonts w:ascii="Verdana" w:hAnsi="Verdana" w:cs="Courier New"/>
          <w:sz w:val="20"/>
          <w:szCs w:val="20"/>
        </w:rPr>
      </w:pPr>
    </w:p>
    <w:p w:rsidR="005F1CCC" w:rsidRPr="00DD61E2" w:rsidRDefault="005F1CCC" w:rsidP="00D156DA">
      <w:pPr>
        <w:tabs>
          <w:tab w:val="left" w:pos="9214"/>
        </w:tabs>
        <w:suppressAutoHyphens/>
        <w:spacing w:before="120"/>
        <w:ind w:right="-1"/>
        <w:rPr>
          <w:rFonts w:ascii="Verdana" w:hAnsi="Verdana"/>
          <w:sz w:val="20"/>
          <w:szCs w:val="20"/>
          <w:lang w:eastAsia="ar-SA"/>
        </w:rPr>
      </w:pPr>
      <w:r w:rsidRPr="00DD61E2">
        <w:rPr>
          <w:rFonts w:ascii="Verdana" w:hAnsi="Verdana"/>
          <w:sz w:val="20"/>
          <w:szCs w:val="20"/>
          <w:lang w:eastAsia="ar-SA"/>
        </w:rPr>
        <w:t>Ja:</w:t>
      </w:r>
    </w:p>
    <w:p w:rsidR="005F1CCC" w:rsidRPr="00DD61E2" w:rsidRDefault="005F1CCC" w:rsidP="00D156DA">
      <w:pPr>
        <w:tabs>
          <w:tab w:val="left" w:pos="9214"/>
        </w:tabs>
        <w:suppressAutoHyphens/>
        <w:spacing w:before="120"/>
        <w:ind w:right="-1"/>
        <w:rPr>
          <w:rFonts w:ascii="Verdana" w:hAnsi="Verdana"/>
          <w:b/>
          <w:sz w:val="20"/>
          <w:szCs w:val="20"/>
          <w:lang w:eastAsia="ar-SA"/>
        </w:rPr>
      </w:pPr>
      <w:r w:rsidRPr="00DD61E2">
        <w:rPr>
          <w:rFonts w:ascii="Verdana" w:hAnsi="Verdana"/>
          <w:b/>
          <w:sz w:val="20"/>
          <w:szCs w:val="20"/>
          <w:lang w:eastAsia="ar-SA"/>
        </w:rPr>
        <w:t xml:space="preserve"> _________________________________________________________</w:t>
      </w:r>
    </w:p>
    <w:p w:rsidR="005F1CCC" w:rsidRPr="00DD61E2" w:rsidRDefault="005F1CCC" w:rsidP="00D156DA">
      <w:pPr>
        <w:jc w:val="center"/>
        <w:rPr>
          <w:rFonts w:ascii="Verdana" w:hAnsi="Verdana"/>
          <w:i/>
          <w:sz w:val="20"/>
          <w:szCs w:val="20"/>
        </w:rPr>
      </w:pPr>
      <w:r w:rsidRPr="00DD61E2">
        <w:rPr>
          <w:rFonts w:ascii="Verdana" w:hAnsi="Verdana"/>
          <w:i/>
          <w:sz w:val="20"/>
          <w:szCs w:val="20"/>
        </w:rPr>
        <w:t>(imię i nazwisko osoby upoważnionej do reprezentowania Podmiotu, stanowisko (właściciel, prezes zarządu, członek zarządu, prokurent, upełnomocniony reprezentant itp.*)</w:t>
      </w:r>
    </w:p>
    <w:p w:rsidR="005F1CCC" w:rsidRPr="00DD61E2" w:rsidRDefault="005F1CCC" w:rsidP="00D156DA">
      <w:pPr>
        <w:tabs>
          <w:tab w:val="left" w:pos="9214"/>
        </w:tabs>
        <w:suppressAutoHyphens/>
        <w:spacing w:before="120"/>
        <w:ind w:right="-1"/>
        <w:jc w:val="both"/>
        <w:rPr>
          <w:rFonts w:ascii="Verdana" w:hAnsi="Verdana"/>
          <w:sz w:val="20"/>
          <w:szCs w:val="20"/>
          <w:lang w:eastAsia="ar-SA"/>
        </w:rPr>
      </w:pPr>
    </w:p>
    <w:p w:rsidR="005F1CCC" w:rsidRPr="00DD61E2" w:rsidRDefault="005F1CCC" w:rsidP="00D156DA">
      <w:pPr>
        <w:tabs>
          <w:tab w:val="left" w:pos="9214"/>
        </w:tabs>
        <w:suppressAutoHyphens/>
        <w:spacing w:before="120"/>
        <w:ind w:right="-1"/>
        <w:rPr>
          <w:rFonts w:ascii="Verdana" w:hAnsi="Verdana"/>
          <w:sz w:val="20"/>
          <w:szCs w:val="20"/>
          <w:lang w:eastAsia="ar-SA"/>
        </w:rPr>
      </w:pPr>
      <w:r w:rsidRPr="00DD61E2">
        <w:rPr>
          <w:rFonts w:ascii="Verdana" w:hAnsi="Verdana"/>
          <w:sz w:val="20"/>
          <w:szCs w:val="20"/>
          <w:lang w:eastAsia="ar-SA"/>
        </w:rPr>
        <w:t>Działając w imieniu i na rzecz:</w:t>
      </w:r>
    </w:p>
    <w:p w:rsidR="005F1CCC" w:rsidRPr="00DD61E2" w:rsidRDefault="005F1CCC" w:rsidP="00D156DA">
      <w:pPr>
        <w:tabs>
          <w:tab w:val="left" w:pos="9214"/>
        </w:tabs>
        <w:suppressAutoHyphens/>
        <w:spacing w:before="120"/>
        <w:ind w:right="-1"/>
        <w:rPr>
          <w:rFonts w:ascii="Verdana" w:hAnsi="Verdana"/>
          <w:b/>
          <w:sz w:val="20"/>
          <w:szCs w:val="20"/>
          <w:lang w:eastAsia="ar-SA"/>
        </w:rPr>
      </w:pPr>
      <w:r w:rsidRPr="00DD61E2">
        <w:rPr>
          <w:rFonts w:ascii="Verdana" w:hAnsi="Verdana"/>
          <w:b/>
          <w:sz w:val="20"/>
          <w:szCs w:val="20"/>
          <w:lang w:eastAsia="ar-SA"/>
        </w:rPr>
        <w:t xml:space="preserve"> _________________________________________________________</w:t>
      </w:r>
    </w:p>
    <w:p w:rsidR="005F1CCC" w:rsidRPr="00DD61E2" w:rsidRDefault="005F1CCC" w:rsidP="00D156DA">
      <w:pPr>
        <w:jc w:val="center"/>
        <w:rPr>
          <w:rFonts w:ascii="Verdana" w:hAnsi="Verdana"/>
          <w:i/>
          <w:sz w:val="20"/>
          <w:szCs w:val="20"/>
        </w:rPr>
      </w:pPr>
      <w:r w:rsidRPr="00DD61E2">
        <w:rPr>
          <w:rFonts w:ascii="Verdana" w:hAnsi="Verdana"/>
          <w:i/>
          <w:sz w:val="20"/>
          <w:szCs w:val="20"/>
        </w:rPr>
        <w:t>(nazwa Podmiotu)</w:t>
      </w:r>
    </w:p>
    <w:p w:rsidR="005F1CCC" w:rsidRPr="00DD61E2" w:rsidRDefault="005F1CCC" w:rsidP="00D156DA">
      <w:pPr>
        <w:tabs>
          <w:tab w:val="left" w:pos="9214"/>
        </w:tabs>
        <w:suppressAutoHyphens/>
        <w:spacing w:before="120"/>
        <w:ind w:right="-1"/>
        <w:jc w:val="both"/>
        <w:rPr>
          <w:rFonts w:ascii="Verdana" w:hAnsi="Verdana"/>
          <w:sz w:val="20"/>
          <w:szCs w:val="20"/>
          <w:lang w:eastAsia="ar-SA"/>
        </w:rPr>
      </w:pPr>
    </w:p>
    <w:p w:rsidR="005F1CCC" w:rsidRPr="00DD61E2" w:rsidRDefault="005F1CCC" w:rsidP="00D156DA">
      <w:pPr>
        <w:tabs>
          <w:tab w:val="left" w:pos="9214"/>
        </w:tabs>
        <w:suppressAutoHyphens/>
        <w:spacing w:before="120"/>
        <w:ind w:right="-1"/>
        <w:jc w:val="both"/>
        <w:rPr>
          <w:rFonts w:ascii="Verdana" w:hAnsi="Verdana"/>
          <w:b/>
          <w:sz w:val="20"/>
          <w:szCs w:val="20"/>
          <w:lang w:eastAsia="ar-SA"/>
        </w:rPr>
      </w:pPr>
      <w:r w:rsidRPr="00DD61E2">
        <w:rPr>
          <w:rFonts w:ascii="Verdana" w:hAnsi="Verdana"/>
          <w:b/>
          <w:sz w:val="20"/>
          <w:szCs w:val="20"/>
          <w:lang w:eastAsia="ar-SA"/>
        </w:rPr>
        <w:t>Zobowiązuję się do oddania nw. zasobów na potrzeby wykonania zamówienia:</w:t>
      </w:r>
    </w:p>
    <w:p w:rsidR="005F1CCC" w:rsidRPr="00DD61E2" w:rsidRDefault="005F1CCC" w:rsidP="00D156DA">
      <w:pPr>
        <w:suppressAutoHyphens/>
        <w:spacing w:before="120"/>
        <w:ind w:right="-1"/>
        <w:jc w:val="both"/>
        <w:rPr>
          <w:rFonts w:ascii="Verdana" w:hAnsi="Verdana"/>
          <w:sz w:val="20"/>
          <w:szCs w:val="20"/>
          <w:lang w:eastAsia="ar-SA"/>
        </w:rPr>
      </w:pPr>
      <w:r w:rsidRPr="00DD61E2">
        <w:rPr>
          <w:rFonts w:ascii="Verdana" w:hAnsi="Verdana"/>
          <w:sz w:val="20"/>
          <w:szCs w:val="20"/>
          <w:lang w:eastAsia="ar-SA"/>
        </w:rPr>
        <w:t>_______________________________________________________________________</w:t>
      </w:r>
    </w:p>
    <w:p w:rsidR="005F1CCC" w:rsidRPr="00DD61E2" w:rsidRDefault="005F1CCC" w:rsidP="00D156DA">
      <w:pPr>
        <w:jc w:val="center"/>
        <w:rPr>
          <w:rFonts w:ascii="Verdana" w:hAnsi="Verdana"/>
          <w:i/>
          <w:sz w:val="20"/>
          <w:szCs w:val="20"/>
        </w:rPr>
      </w:pPr>
      <w:r w:rsidRPr="00DD61E2">
        <w:rPr>
          <w:rFonts w:ascii="Verdana" w:hAnsi="Verdana"/>
          <w:i/>
          <w:sz w:val="20"/>
          <w:szCs w:val="20"/>
        </w:rPr>
        <w:t>(określenie zasobu – wiedza i doświadczenie, potencjał kadrowy, potencjał ekonomiczno - finansowy)</w:t>
      </w:r>
    </w:p>
    <w:p w:rsidR="005F1CCC" w:rsidRPr="00DD61E2" w:rsidRDefault="005F1CCC" w:rsidP="00D156DA">
      <w:pPr>
        <w:tabs>
          <w:tab w:val="left" w:pos="9214"/>
        </w:tabs>
        <w:suppressAutoHyphens/>
        <w:spacing w:before="120"/>
        <w:ind w:right="-1"/>
        <w:jc w:val="both"/>
        <w:rPr>
          <w:rFonts w:ascii="Verdana" w:hAnsi="Verdana"/>
          <w:sz w:val="20"/>
          <w:szCs w:val="20"/>
          <w:lang w:eastAsia="ar-SA"/>
        </w:rPr>
      </w:pPr>
    </w:p>
    <w:p w:rsidR="005F1CCC" w:rsidRPr="00DD61E2" w:rsidRDefault="005F1CCC" w:rsidP="00D156DA">
      <w:pPr>
        <w:tabs>
          <w:tab w:val="left" w:pos="9214"/>
        </w:tabs>
        <w:suppressAutoHyphens/>
        <w:spacing w:before="120"/>
        <w:ind w:right="-1"/>
        <w:jc w:val="both"/>
        <w:rPr>
          <w:rFonts w:ascii="Verdana" w:hAnsi="Verdana"/>
          <w:b/>
          <w:sz w:val="20"/>
          <w:szCs w:val="20"/>
          <w:lang w:eastAsia="ar-SA"/>
        </w:rPr>
      </w:pPr>
      <w:r w:rsidRPr="00DD61E2">
        <w:rPr>
          <w:rFonts w:ascii="Verdana" w:hAnsi="Verdana"/>
          <w:b/>
          <w:sz w:val="20"/>
          <w:szCs w:val="20"/>
          <w:lang w:eastAsia="ar-SA"/>
        </w:rPr>
        <w:t>do dyspozycji Wykonawcy:</w:t>
      </w:r>
    </w:p>
    <w:p w:rsidR="005F1CCC" w:rsidRPr="00DD61E2" w:rsidRDefault="005F1CCC" w:rsidP="00D156DA">
      <w:pPr>
        <w:suppressAutoHyphens/>
        <w:spacing w:before="120"/>
        <w:ind w:right="-1"/>
        <w:jc w:val="both"/>
        <w:rPr>
          <w:rFonts w:ascii="Verdana" w:hAnsi="Verdana"/>
          <w:sz w:val="20"/>
          <w:szCs w:val="20"/>
          <w:lang w:eastAsia="ar-SA"/>
        </w:rPr>
      </w:pPr>
      <w:r w:rsidRPr="00DD61E2">
        <w:rPr>
          <w:rFonts w:ascii="Verdana" w:hAnsi="Verdana"/>
          <w:sz w:val="20"/>
          <w:szCs w:val="20"/>
          <w:lang w:eastAsia="ar-SA"/>
        </w:rPr>
        <w:t>_______________________________________________________________________</w:t>
      </w:r>
    </w:p>
    <w:p w:rsidR="005F1CCC" w:rsidRPr="00DD61E2" w:rsidRDefault="005F1CCC" w:rsidP="00D156DA">
      <w:pPr>
        <w:jc w:val="center"/>
        <w:rPr>
          <w:rFonts w:ascii="Verdana" w:hAnsi="Verdana"/>
          <w:i/>
          <w:sz w:val="20"/>
          <w:szCs w:val="20"/>
        </w:rPr>
      </w:pPr>
      <w:r w:rsidRPr="00DD61E2">
        <w:rPr>
          <w:rFonts w:ascii="Verdana" w:hAnsi="Verdana"/>
          <w:i/>
          <w:sz w:val="20"/>
          <w:szCs w:val="20"/>
        </w:rPr>
        <w:t>(nazwa Wykonawcy)</w:t>
      </w:r>
    </w:p>
    <w:p w:rsidR="005F1CCC" w:rsidRPr="00DD61E2" w:rsidRDefault="005F1CCC" w:rsidP="00D156DA">
      <w:pPr>
        <w:rPr>
          <w:rFonts w:ascii="Verdana" w:hAnsi="Verdana"/>
          <w:sz w:val="20"/>
          <w:szCs w:val="20"/>
        </w:rPr>
      </w:pPr>
    </w:p>
    <w:p w:rsidR="005F1CCC" w:rsidRPr="00DD61E2" w:rsidRDefault="005F1CCC" w:rsidP="00D156DA">
      <w:pPr>
        <w:rPr>
          <w:rFonts w:ascii="Verdana" w:hAnsi="Verdana"/>
          <w:sz w:val="20"/>
          <w:szCs w:val="20"/>
        </w:rPr>
      </w:pPr>
    </w:p>
    <w:p w:rsidR="005F1CCC" w:rsidRPr="00DD61E2" w:rsidRDefault="005F1CCC" w:rsidP="00D156DA">
      <w:pPr>
        <w:rPr>
          <w:rFonts w:ascii="Verdana" w:hAnsi="Verdana"/>
          <w:sz w:val="20"/>
          <w:szCs w:val="20"/>
        </w:rPr>
      </w:pPr>
      <w:r w:rsidRPr="00DD61E2">
        <w:rPr>
          <w:rFonts w:ascii="Verdana" w:hAnsi="Verdana"/>
          <w:sz w:val="20"/>
          <w:szCs w:val="20"/>
        </w:rPr>
        <w:t>w trakcie wykonywania zamówienia pod nazwą:</w:t>
      </w:r>
    </w:p>
    <w:p w:rsidR="005F1CCC" w:rsidRPr="00DD61E2" w:rsidRDefault="005F1CCC" w:rsidP="00D156DA">
      <w:pPr>
        <w:jc w:val="center"/>
        <w:rPr>
          <w:rFonts w:ascii="Verdana" w:hAnsi="Verdana"/>
          <w:b/>
          <w:bCs/>
          <w:sz w:val="20"/>
          <w:szCs w:val="20"/>
        </w:rPr>
      </w:pPr>
    </w:p>
    <w:p w:rsidR="00D6563F" w:rsidRPr="00593C0A" w:rsidRDefault="00D6563F" w:rsidP="00CF670A">
      <w:pPr>
        <w:jc w:val="both"/>
        <w:rPr>
          <w:rFonts w:ascii="Verdana" w:hAnsi="Verdana"/>
          <w:b/>
          <w:sz w:val="20"/>
          <w:szCs w:val="20"/>
        </w:rPr>
      </w:pPr>
      <w:r w:rsidRPr="00593C0A">
        <w:rPr>
          <w:rFonts w:ascii="Verdana" w:hAnsi="Verdana"/>
          <w:b/>
          <w:sz w:val="20"/>
          <w:szCs w:val="20"/>
        </w:rPr>
        <w:t xml:space="preserve">Opracowanie </w:t>
      </w:r>
      <w:r>
        <w:rPr>
          <w:rFonts w:ascii="Verdana" w:hAnsi="Verdana"/>
          <w:b/>
          <w:sz w:val="20"/>
          <w:szCs w:val="20"/>
        </w:rPr>
        <w:t xml:space="preserve">elementów Koncepcji Programowej inwestycji pn. ,,Budowa autostrady A2 Warszawa – Kukuryki na odcinku </w:t>
      </w:r>
      <w:r w:rsidRPr="00593C0A">
        <w:rPr>
          <w:rFonts w:ascii="Verdana" w:hAnsi="Verdana"/>
          <w:b/>
          <w:sz w:val="20"/>
          <w:szCs w:val="20"/>
        </w:rPr>
        <w:t>węzeł „Ryczołek” (koniec obw. Mińska Mazowieckiego) w km ok. 524+005 –</w:t>
      </w:r>
      <w:r>
        <w:rPr>
          <w:rFonts w:ascii="Verdana" w:hAnsi="Verdana"/>
          <w:b/>
          <w:sz w:val="20"/>
          <w:szCs w:val="20"/>
        </w:rPr>
        <w:t>do km ok. 561+5</w:t>
      </w:r>
      <w:r w:rsidRPr="00593C0A">
        <w:rPr>
          <w:rFonts w:ascii="Verdana" w:hAnsi="Verdana"/>
          <w:b/>
          <w:sz w:val="20"/>
          <w:szCs w:val="20"/>
        </w:rPr>
        <w:t>00”</w:t>
      </w:r>
      <w:r>
        <w:rPr>
          <w:rFonts w:ascii="Verdana" w:hAnsi="Verdana"/>
          <w:b/>
          <w:sz w:val="20"/>
          <w:szCs w:val="20"/>
        </w:rPr>
        <w:t xml:space="preserve"> (z włączeniem do obwodnicy Siedlec).</w:t>
      </w:r>
    </w:p>
    <w:p w:rsidR="005F1CCC" w:rsidRPr="00DD61E2" w:rsidRDefault="005F1CCC" w:rsidP="00FD19AF">
      <w:pPr>
        <w:jc w:val="both"/>
        <w:rPr>
          <w:rFonts w:ascii="Verdana" w:hAnsi="Verdana"/>
          <w:spacing w:val="-2"/>
          <w:sz w:val="20"/>
          <w:szCs w:val="20"/>
        </w:rPr>
      </w:pPr>
    </w:p>
    <w:p w:rsidR="005F1CCC" w:rsidRPr="00DD61E2" w:rsidRDefault="005F1CCC" w:rsidP="00D156DA">
      <w:pPr>
        <w:suppressAutoHyphens/>
        <w:jc w:val="center"/>
        <w:rPr>
          <w:rFonts w:ascii="Verdana" w:hAnsi="Verdana" w:cs="Verdana"/>
          <w:b/>
          <w:bCs/>
          <w:sz w:val="20"/>
          <w:szCs w:val="20"/>
        </w:rPr>
      </w:pPr>
      <w:r w:rsidRPr="00DD61E2">
        <w:rPr>
          <w:rFonts w:ascii="Verdana" w:hAnsi="Verdana" w:cs="Arial"/>
          <w:sz w:val="20"/>
          <w:szCs w:val="20"/>
        </w:rPr>
        <w:t xml:space="preserve">znak: </w:t>
      </w:r>
      <w:r w:rsidRPr="00DD61E2">
        <w:rPr>
          <w:rFonts w:ascii="Verdana" w:hAnsi="Verdana"/>
          <w:b/>
          <w:sz w:val="20"/>
          <w:szCs w:val="20"/>
          <w:u w:val="single"/>
        </w:rPr>
        <w:t>GDDKiA.O.WA.D-3</w:t>
      </w:r>
      <w:r w:rsidRPr="00ED5075">
        <w:rPr>
          <w:rFonts w:ascii="Verdana" w:hAnsi="Verdana"/>
          <w:b/>
          <w:sz w:val="20"/>
          <w:szCs w:val="20"/>
          <w:u w:val="single"/>
        </w:rPr>
        <w:t>.241</w:t>
      </w:r>
      <w:r w:rsidR="00E3506E">
        <w:rPr>
          <w:rFonts w:ascii="Verdana" w:hAnsi="Verdana"/>
          <w:b/>
          <w:sz w:val="20"/>
          <w:szCs w:val="20"/>
          <w:u w:val="single"/>
        </w:rPr>
        <w:t>.4</w:t>
      </w:r>
      <w:r w:rsidR="00D6563F">
        <w:rPr>
          <w:rFonts w:ascii="Verdana" w:hAnsi="Verdana"/>
          <w:b/>
          <w:sz w:val="20"/>
          <w:szCs w:val="20"/>
          <w:u w:val="single"/>
        </w:rPr>
        <w:t>9</w:t>
      </w:r>
      <w:r w:rsidRPr="00ED5075">
        <w:rPr>
          <w:rFonts w:ascii="Verdana" w:hAnsi="Verdana"/>
          <w:b/>
          <w:sz w:val="20"/>
          <w:szCs w:val="20"/>
          <w:u w:val="single"/>
        </w:rPr>
        <w:t>.2017</w:t>
      </w:r>
    </w:p>
    <w:p w:rsidR="005F1CCC" w:rsidRDefault="005F1CCC" w:rsidP="00D156DA">
      <w:pPr>
        <w:ind w:right="284"/>
        <w:jc w:val="both"/>
        <w:rPr>
          <w:rFonts w:ascii="Verdana" w:hAnsi="Verdana"/>
          <w:sz w:val="20"/>
          <w:szCs w:val="20"/>
        </w:rPr>
      </w:pPr>
    </w:p>
    <w:p w:rsidR="00DD5633" w:rsidRPr="00DD61E2" w:rsidRDefault="00DD5633" w:rsidP="00D156DA">
      <w:pPr>
        <w:ind w:right="284"/>
        <w:jc w:val="both"/>
        <w:rPr>
          <w:rFonts w:ascii="Verdana" w:hAnsi="Verdana"/>
          <w:sz w:val="20"/>
          <w:szCs w:val="20"/>
        </w:rPr>
      </w:pPr>
    </w:p>
    <w:p w:rsidR="005F1CCC" w:rsidRPr="00DD61E2" w:rsidRDefault="005F1CCC" w:rsidP="00D156DA">
      <w:pPr>
        <w:ind w:right="284"/>
        <w:jc w:val="both"/>
        <w:rPr>
          <w:rFonts w:ascii="Verdana" w:hAnsi="Verdana"/>
          <w:sz w:val="20"/>
          <w:szCs w:val="20"/>
        </w:rPr>
      </w:pPr>
      <w:r w:rsidRPr="00DD61E2">
        <w:rPr>
          <w:rFonts w:ascii="Verdana" w:hAnsi="Verdana"/>
          <w:sz w:val="20"/>
          <w:szCs w:val="20"/>
        </w:rPr>
        <w:t>Oświadczam, iż:</w:t>
      </w:r>
    </w:p>
    <w:p w:rsidR="005F1CCC" w:rsidRPr="00DD61E2" w:rsidRDefault="005F1CCC" w:rsidP="00D156DA">
      <w:pPr>
        <w:autoSpaceDE w:val="0"/>
        <w:autoSpaceDN w:val="0"/>
        <w:adjustRightInd w:val="0"/>
        <w:ind w:right="-567"/>
        <w:rPr>
          <w:rFonts w:ascii="Verdana" w:hAnsi="Verdana"/>
          <w:color w:val="000000"/>
          <w:sz w:val="20"/>
          <w:szCs w:val="20"/>
        </w:rPr>
      </w:pPr>
      <w:r w:rsidRPr="00DD61E2">
        <w:rPr>
          <w:rFonts w:ascii="Verdana" w:hAnsi="Verdana"/>
          <w:color w:val="000000"/>
          <w:sz w:val="20"/>
          <w:szCs w:val="20"/>
        </w:rPr>
        <w:t>a) udostępniam Wykonawcy ww. zasoby, w następującym zakresie</w:t>
      </w:r>
      <w:r w:rsidRPr="00DD61E2">
        <w:rPr>
          <w:rFonts w:ascii="Verdana" w:hAnsi="Verdana"/>
          <w:i/>
          <w:color w:val="000000"/>
          <w:sz w:val="18"/>
          <w:szCs w:val="18"/>
        </w:rPr>
        <w:t xml:space="preserve"> </w:t>
      </w:r>
      <w:r w:rsidRPr="00DD61E2">
        <w:rPr>
          <w:rFonts w:ascii="Verdana" w:hAnsi="Verdana"/>
          <w:color w:val="000000"/>
          <w:sz w:val="20"/>
          <w:szCs w:val="20"/>
        </w:rPr>
        <w:t xml:space="preserve">: </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ind w:right="-567"/>
        <w:rPr>
          <w:rFonts w:ascii="Verdana" w:hAnsi="Verdana"/>
          <w:color w:val="000000"/>
          <w:sz w:val="20"/>
          <w:szCs w:val="20"/>
        </w:rPr>
      </w:pPr>
    </w:p>
    <w:p w:rsidR="005F1CCC" w:rsidRPr="00DD61E2" w:rsidRDefault="005F1CCC" w:rsidP="00D156DA">
      <w:pPr>
        <w:spacing w:after="200"/>
        <w:rPr>
          <w:rFonts w:ascii="Verdana" w:hAnsi="Verdana"/>
          <w:color w:val="000000"/>
          <w:sz w:val="20"/>
          <w:szCs w:val="20"/>
        </w:rPr>
      </w:pPr>
      <w:r w:rsidRPr="00DD61E2">
        <w:rPr>
          <w:rFonts w:ascii="Verdana" w:hAnsi="Verdana"/>
          <w:color w:val="000000"/>
          <w:sz w:val="20"/>
          <w:szCs w:val="20"/>
        </w:rPr>
        <w:t>b) sposób wykorzystania przez Wykonawcę udostępnionych przeze mnie zasobów przy wykonywaniu w/w zamówienia będzie następujący:</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spacing w:before="120"/>
        <w:ind w:right="-567"/>
        <w:rPr>
          <w:rFonts w:ascii="Verdana" w:hAnsi="Verdana"/>
          <w:color w:val="000000"/>
          <w:sz w:val="20"/>
          <w:szCs w:val="20"/>
        </w:rPr>
      </w:pP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 xml:space="preserve">c) zakres mojego udziału przy wykonywaniu w/w zamówienia będzie następujący: </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lastRenderedPageBreak/>
        <w:t>__________________________________________________________________________</w:t>
      </w:r>
    </w:p>
    <w:p w:rsidR="005F1CCC" w:rsidRPr="00DD61E2" w:rsidRDefault="005F1CCC" w:rsidP="00D156DA">
      <w:pPr>
        <w:autoSpaceDE w:val="0"/>
        <w:autoSpaceDN w:val="0"/>
        <w:adjustRightInd w:val="0"/>
        <w:ind w:right="-567"/>
        <w:rPr>
          <w:color w:val="000000"/>
        </w:rPr>
      </w:pPr>
    </w:p>
    <w:p w:rsidR="005F1CCC" w:rsidRPr="00DD61E2" w:rsidRDefault="005F1CCC"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 xml:space="preserve">d) okres mojego udziału przy wykonywaniu w/w zamówienia będzie następujący: </w:t>
      </w:r>
    </w:p>
    <w:p w:rsidR="005F1CCC" w:rsidRPr="00DD61E2" w:rsidRDefault="005F1CCC"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0B7404">
      <w:pPr>
        <w:autoSpaceDE w:val="0"/>
        <w:autoSpaceDN w:val="0"/>
        <w:adjustRightInd w:val="0"/>
        <w:spacing w:before="120"/>
        <w:ind w:right="-567"/>
        <w:rPr>
          <w:rFonts w:ascii="Verdana" w:hAnsi="Verdana"/>
          <w:color w:val="000000"/>
          <w:sz w:val="20"/>
          <w:szCs w:val="20"/>
        </w:rPr>
      </w:pPr>
      <w:r w:rsidRPr="00DD61E2">
        <w:rPr>
          <w:rFonts w:ascii="Verdana" w:hAnsi="Verdana"/>
          <w:color w:val="000000"/>
          <w:sz w:val="20"/>
          <w:szCs w:val="20"/>
        </w:rPr>
        <w:t>__________________________________________________________________________</w:t>
      </w:r>
    </w:p>
    <w:p w:rsidR="005F1CCC" w:rsidRPr="00DD61E2" w:rsidRDefault="005F1CCC" w:rsidP="00D156DA">
      <w:pPr>
        <w:autoSpaceDE w:val="0"/>
        <w:autoSpaceDN w:val="0"/>
        <w:adjustRightInd w:val="0"/>
        <w:ind w:right="-567"/>
        <w:rPr>
          <w:rFonts w:ascii="Verdana" w:hAnsi="Verdana"/>
          <w:color w:val="000000"/>
          <w:sz w:val="20"/>
          <w:szCs w:val="20"/>
        </w:rPr>
      </w:pPr>
    </w:p>
    <w:p w:rsidR="005F1CCC" w:rsidRPr="00DD61E2" w:rsidRDefault="005F1CCC" w:rsidP="00D156DA">
      <w:pPr>
        <w:autoSpaceDE w:val="0"/>
        <w:autoSpaceDN w:val="0"/>
        <w:adjustRightInd w:val="0"/>
        <w:ind w:right="-567"/>
        <w:rPr>
          <w:color w:val="000000"/>
        </w:rPr>
      </w:pPr>
    </w:p>
    <w:p w:rsidR="005F1CCC" w:rsidRPr="00DD61E2" w:rsidRDefault="005F1CCC" w:rsidP="00D156DA">
      <w:pPr>
        <w:autoSpaceDE w:val="0"/>
        <w:autoSpaceDN w:val="0"/>
        <w:adjustRightInd w:val="0"/>
        <w:ind w:right="-567"/>
        <w:rPr>
          <w:color w:val="000000"/>
        </w:rPr>
      </w:pPr>
    </w:p>
    <w:p w:rsidR="005F1CCC" w:rsidRPr="00DD61E2" w:rsidRDefault="005F1CCC" w:rsidP="00EB4563">
      <w:pPr>
        <w:autoSpaceDE w:val="0"/>
        <w:autoSpaceDN w:val="0"/>
        <w:adjustRightInd w:val="0"/>
        <w:spacing w:before="120"/>
        <w:ind w:left="426" w:right="282" w:hanging="426"/>
        <w:jc w:val="both"/>
        <w:rPr>
          <w:rFonts w:ascii="Verdana" w:hAnsi="Verdana"/>
          <w:color w:val="000000"/>
          <w:sz w:val="20"/>
          <w:szCs w:val="20"/>
        </w:rPr>
      </w:pPr>
      <w:r w:rsidRPr="00DD61E2">
        <w:rPr>
          <w:rFonts w:ascii="Verdana" w:hAnsi="Verdana"/>
          <w:color w:val="000000"/>
          <w:sz w:val="20"/>
          <w:szCs w:val="20"/>
        </w:rPr>
        <w:t>e) będę realizował nw. usługi, których dotyczą udostępniane zasoby odnoszące się do warunków udziału dot. wykształcenia, kwalifikacji zawodowych lub doświadczenia, na których polega Wykonawca:</w:t>
      </w:r>
    </w:p>
    <w:p w:rsidR="005F1CCC" w:rsidRPr="00DD61E2" w:rsidRDefault="005F1CCC" w:rsidP="00EB4563">
      <w:pPr>
        <w:autoSpaceDE w:val="0"/>
        <w:autoSpaceDN w:val="0"/>
        <w:adjustRightInd w:val="0"/>
        <w:spacing w:before="120"/>
        <w:ind w:right="282"/>
        <w:rPr>
          <w:rFonts w:ascii="Verdana" w:hAnsi="Verdana"/>
          <w:color w:val="000000"/>
          <w:sz w:val="20"/>
          <w:szCs w:val="20"/>
        </w:rPr>
      </w:pPr>
      <w:r w:rsidRPr="00DD61E2">
        <w:rPr>
          <w:rFonts w:ascii="Verdana" w:hAnsi="Verdana"/>
          <w:color w:val="000000"/>
          <w:sz w:val="20"/>
          <w:szCs w:val="20"/>
        </w:rPr>
        <w:t xml:space="preserve"> _________________________________________________________________________</w:t>
      </w:r>
    </w:p>
    <w:p w:rsidR="005F1CCC" w:rsidRPr="00DD61E2" w:rsidRDefault="005F1CCC" w:rsidP="00EB4563">
      <w:pPr>
        <w:autoSpaceDE w:val="0"/>
        <w:autoSpaceDN w:val="0"/>
        <w:adjustRightInd w:val="0"/>
        <w:spacing w:before="120"/>
        <w:ind w:right="282"/>
        <w:rPr>
          <w:rFonts w:ascii="Verdana" w:hAnsi="Verdana"/>
          <w:color w:val="000000"/>
          <w:sz w:val="20"/>
          <w:szCs w:val="20"/>
        </w:rPr>
      </w:pPr>
      <w:r w:rsidRPr="00DD61E2">
        <w:rPr>
          <w:rFonts w:ascii="Verdana" w:hAnsi="Verdana"/>
          <w:color w:val="000000"/>
          <w:sz w:val="20"/>
          <w:szCs w:val="20"/>
        </w:rPr>
        <w:t>_________________________________________________________________________</w:t>
      </w:r>
    </w:p>
    <w:p w:rsidR="005F1CCC" w:rsidRPr="00DD61E2" w:rsidRDefault="005F1CCC" w:rsidP="00EB4563">
      <w:pPr>
        <w:autoSpaceDE w:val="0"/>
        <w:autoSpaceDN w:val="0"/>
        <w:adjustRightInd w:val="0"/>
        <w:spacing w:before="120"/>
        <w:ind w:right="282"/>
        <w:rPr>
          <w:rFonts w:ascii="Verdana" w:hAnsi="Verdana"/>
          <w:color w:val="000000"/>
          <w:sz w:val="20"/>
          <w:szCs w:val="20"/>
        </w:rPr>
      </w:pPr>
      <w:r w:rsidRPr="00DD61E2">
        <w:rPr>
          <w:rFonts w:ascii="Verdana" w:hAnsi="Verdana"/>
          <w:color w:val="000000"/>
          <w:sz w:val="20"/>
          <w:szCs w:val="20"/>
        </w:rPr>
        <w:t>_________________________________________________________________________</w:t>
      </w:r>
    </w:p>
    <w:p w:rsidR="005F1CCC" w:rsidRPr="00DD61E2" w:rsidRDefault="005F1CCC" w:rsidP="00EB4563">
      <w:pPr>
        <w:autoSpaceDE w:val="0"/>
        <w:autoSpaceDN w:val="0"/>
        <w:adjustRightInd w:val="0"/>
        <w:spacing w:before="120"/>
        <w:ind w:right="282"/>
        <w:rPr>
          <w:rFonts w:ascii="Verdana" w:hAnsi="Verdana"/>
          <w:color w:val="000000"/>
          <w:sz w:val="20"/>
          <w:szCs w:val="20"/>
        </w:rPr>
      </w:pPr>
      <w:r w:rsidRPr="00DD61E2">
        <w:rPr>
          <w:rFonts w:ascii="Verdana" w:hAnsi="Verdana"/>
          <w:color w:val="000000"/>
          <w:sz w:val="20"/>
          <w:szCs w:val="20"/>
        </w:rPr>
        <w:t>_________________________________________________________________________</w:t>
      </w:r>
    </w:p>
    <w:p w:rsidR="005F1CCC" w:rsidRPr="00DD61E2" w:rsidRDefault="005F1CCC" w:rsidP="00EB4563">
      <w:pPr>
        <w:spacing w:before="120"/>
        <w:ind w:left="720" w:right="282"/>
        <w:jc w:val="both"/>
        <w:rPr>
          <w:rFonts w:ascii="Verdana" w:hAnsi="Verdana"/>
          <w:sz w:val="20"/>
          <w:szCs w:val="20"/>
        </w:rPr>
      </w:pPr>
    </w:p>
    <w:p w:rsidR="005F1CCC" w:rsidRPr="00DD61E2" w:rsidRDefault="005F1CCC" w:rsidP="00D156DA">
      <w:pPr>
        <w:spacing w:before="120"/>
        <w:ind w:left="720"/>
        <w:jc w:val="both"/>
        <w:rPr>
          <w:rFonts w:ascii="Verdana" w:hAnsi="Verdana"/>
          <w:sz w:val="20"/>
          <w:szCs w:val="20"/>
        </w:rPr>
      </w:pP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suppressAutoHyphens/>
        <w:spacing w:before="120"/>
        <w:ind w:right="-341"/>
        <w:jc w:val="both"/>
        <w:rPr>
          <w:rFonts w:ascii="Verdana" w:hAnsi="Verdana"/>
          <w:sz w:val="20"/>
          <w:szCs w:val="20"/>
          <w:lang w:eastAsia="ar-SA"/>
        </w:rPr>
      </w:pPr>
      <w:r w:rsidRPr="00DD61E2">
        <w:rPr>
          <w:rFonts w:ascii="Verdana" w:hAnsi="Verdana"/>
          <w:sz w:val="20"/>
          <w:szCs w:val="20"/>
          <w:lang w:eastAsia="ar-SA"/>
        </w:rPr>
        <w:t>__________________ dnia ____ ____ 2017 roku</w:t>
      </w: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suppressAutoHyphens/>
        <w:spacing w:before="120"/>
        <w:ind w:right="-341"/>
        <w:jc w:val="both"/>
        <w:rPr>
          <w:rFonts w:ascii="Verdana" w:hAnsi="Verdana"/>
          <w:sz w:val="20"/>
          <w:szCs w:val="20"/>
          <w:lang w:eastAsia="ar-SA"/>
        </w:rPr>
      </w:pPr>
    </w:p>
    <w:p w:rsidR="005F1CCC" w:rsidRPr="00DD61E2" w:rsidRDefault="005F1CCC" w:rsidP="00D156DA">
      <w:pPr>
        <w:ind w:left="2836" w:hanging="1"/>
        <w:jc w:val="center"/>
        <w:rPr>
          <w:rFonts w:ascii="Verdana" w:hAnsi="Verdana" w:cs="Courier New"/>
          <w:i/>
          <w:sz w:val="20"/>
          <w:szCs w:val="20"/>
        </w:rPr>
      </w:pPr>
    </w:p>
    <w:p w:rsidR="005F1CCC" w:rsidRPr="00DD61E2" w:rsidRDefault="005F1CCC" w:rsidP="00D156DA">
      <w:pPr>
        <w:ind w:left="2836" w:hanging="1"/>
        <w:jc w:val="center"/>
        <w:rPr>
          <w:rFonts w:ascii="Verdana" w:hAnsi="Verdana" w:cs="Courier New"/>
          <w:b/>
          <w:sz w:val="20"/>
          <w:szCs w:val="20"/>
        </w:rPr>
      </w:pPr>
      <w:r w:rsidRPr="00DD61E2">
        <w:rPr>
          <w:rFonts w:ascii="Verdana" w:hAnsi="Verdana" w:cs="Courier New"/>
          <w:i/>
          <w:sz w:val="20"/>
          <w:szCs w:val="20"/>
        </w:rPr>
        <w:t>___________________________________________</w:t>
      </w:r>
    </w:p>
    <w:p w:rsidR="005F1CCC" w:rsidRPr="00DD61E2" w:rsidRDefault="005F1CCC" w:rsidP="00D156DA">
      <w:pPr>
        <w:ind w:left="2836" w:firstLine="44"/>
        <w:jc w:val="center"/>
        <w:rPr>
          <w:rFonts w:ascii="Verdana" w:hAnsi="Verdana"/>
          <w:sz w:val="16"/>
          <w:szCs w:val="16"/>
        </w:rPr>
      </w:pPr>
      <w:r w:rsidRPr="00DD61E2">
        <w:rPr>
          <w:rFonts w:ascii="Verdana" w:hAnsi="Verdana" w:cs="Courier New"/>
          <w:i/>
          <w:sz w:val="16"/>
          <w:szCs w:val="16"/>
        </w:rPr>
        <w:t>(podpis Podmiotu/ osoby upoważnionej do reprezentacji Podmiotu)</w:t>
      </w:r>
    </w:p>
    <w:p w:rsidR="005F1CCC" w:rsidRPr="00DD61E2" w:rsidRDefault="005F1CCC" w:rsidP="00D156DA">
      <w:pPr>
        <w:spacing w:before="120"/>
        <w:rPr>
          <w:rFonts w:ascii="Verdana" w:hAnsi="Verdana" w:cs="Courier New"/>
          <w:sz w:val="20"/>
          <w:szCs w:val="20"/>
        </w:rPr>
      </w:pPr>
    </w:p>
    <w:p w:rsidR="005F1CCC" w:rsidRPr="00DD61E2" w:rsidRDefault="005F1CCC" w:rsidP="00D156DA">
      <w:pPr>
        <w:spacing w:before="120"/>
        <w:rPr>
          <w:rFonts w:ascii="Verdana" w:hAnsi="Verdana" w:cs="Courier New"/>
          <w:sz w:val="20"/>
          <w:szCs w:val="20"/>
        </w:rPr>
      </w:pPr>
    </w:p>
    <w:p w:rsidR="005F1CCC" w:rsidRPr="00DD61E2" w:rsidRDefault="005F1CCC" w:rsidP="00D156DA">
      <w:pPr>
        <w:spacing w:after="160"/>
        <w:ind w:left="720"/>
        <w:rPr>
          <w:rFonts w:ascii="Verdana" w:hAnsi="Verdana" w:cs="Arial"/>
          <w:sz w:val="18"/>
          <w:szCs w:val="18"/>
        </w:rPr>
      </w:pPr>
      <w:r w:rsidRPr="00DD61E2">
        <w:rPr>
          <w:rFonts w:ascii="Verdana" w:hAnsi="Verdana" w:cs="Arial"/>
          <w:sz w:val="18"/>
          <w:szCs w:val="18"/>
        </w:rPr>
        <w:t>*niepotrzebne skreślić</w:t>
      </w: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Default="005F1CCC" w:rsidP="001178AA">
      <w:pPr>
        <w:pStyle w:val="Zwykytekst"/>
        <w:spacing w:line="276" w:lineRule="auto"/>
        <w:ind w:left="2836" w:firstLine="44"/>
        <w:jc w:val="center"/>
        <w:rPr>
          <w:rFonts w:ascii="Verdana" w:hAnsi="Verdana"/>
          <w:i/>
          <w:sz w:val="18"/>
          <w:szCs w:val="18"/>
        </w:rPr>
      </w:pPr>
    </w:p>
    <w:p w:rsidR="005F1CCC" w:rsidRDefault="005F1CCC" w:rsidP="001178AA">
      <w:pPr>
        <w:pStyle w:val="Zwykytekst"/>
        <w:spacing w:line="276" w:lineRule="auto"/>
        <w:ind w:left="2836" w:firstLine="44"/>
        <w:jc w:val="center"/>
        <w:rPr>
          <w:rFonts w:ascii="Verdana" w:hAnsi="Verdana"/>
          <w:i/>
          <w:sz w:val="18"/>
          <w:szCs w:val="18"/>
        </w:rPr>
      </w:pPr>
    </w:p>
    <w:p w:rsidR="005F1CCC"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70648B">
      <w:pPr>
        <w:pStyle w:val="Akapitzlist"/>
        <w:spacing w:line="240" w:lineRule="auto"/>
        <w:ind w:left="0"/>
        <w:contextualSpacing/>
        <w:jc w:val="right"/>
        <w:rPr>
          <w:b/>
        </w:rPr>
      </w:pPr>
      <w:r>
        <w:rPr>
          <w:rFonts w:ascii="Verdana" w:hAnsi="Verdana" w:cs="Verdana"/>
          <w:b/>
          <w:bCs/>
        </w:rPr>
        <w:br w:type="page"/>
      </w:r>
      <w:r w:rsidRPr="00DD61E2">
        <w:rPr>
          <w:rFonts w:ascii="Verdana" w:hAnsi="Verdana" w:cs="Verdana"/>
          <w:b/>
          <w:bCs/>
        </w:rPr>
        <w:lastRenderedPageBreak/>
        <w:t>Formularz 3.</w:t>
      </w:r>
      <w:r>
        <w:rPr>
          <w:rFonts w:ascii="Verdana" w:hAnsi="Verdana" w:cs="Verdana"/>
          <w:b/>
          <w:bCs/>
        </w:rPr>
        <w:t>3</w:t>
      </w:r>
    </w:p>
    <w:p w:rsidR="005F1CCC" w:rsidRPr="00DD61E2" w:rsidRDefault="005F1CCC" w:rsidP="00D156DA">
      <w:pPr>
        <w:rPr>
          <w:rFonts w:ascii="Arial" w:hAnsi="Arial" w:cs="Arial"/>
          <w:b/>
          <w:sz w:val="20"/>
          <w:szCs w:val="20"/>
        </w:rPr>
      </w:pPr>
    </w:p>
    <w:p w:rsidR="005F1CCC" w:rsidRPr="00DD61E2" w:rsidRDefault="005F1CCC" w:rsidP="00D156DA">
      <w:pPr>
        <w:rPr>
          <w:rFonts w:ascii="Arial" w:hAnsi="Arial" w:cs="Arial"/>
          <w:b/>
          <w:sz w:val="12"/>
          <w:szCs w:val="12"/>
        </w:rPr>
      </w:pPr>
    </w:p>
    <w:p w:rsidR="005F1CCC" w:rsidRPr="00DD61E2" w:rsidRDefault="005F1CCC" w:rsidP="00D156DA">
      <w:pPr>
        <w:rPr>
          <w:rFonts w:ascii="Verdana" w:hAnsi="Verdana" w:cs="Arial"/>
          <w:b/>
          <w:sz w:val="20"/>
          <w:szCs w:val="20"/>
        </w:rPr>
      </w:pPr>
      <w:r w:rsidRPr="00DD61E2">
        <w:rPr>
          <w:rFonts w:ascii="Verdana" w:hAnsi="Verdana" w:cs="Arial"/>
          <w:b/>
          <w:sz w:val="20"/>
          <w:szCs w:val="20"/>
        </w:rPr>
        <w:t>Wykonawca:</w:t>
      </w:r>
    </w:p>
    <w:p w:rsidR="005F1CCC" w:rsidRPr="00DD61E2" w:rsidRDefault="005F1CCC" w:rsidP="00D156DA">
      <w:pPr>
        <w:spacing w:before="240"/>
        <w:ind w:right="4903"/>
        <w:rPr>
          <w:rFonts w:ascii="Verdana" w:hAnsi="Verdana" w:cs="Arial"/>
          <w:sz w:val="20"/>
          <w:szCs w:val="20"/>
        </w:rPr>
      </w:pPr>
      <w:r w:rsidRPr="00DD61E2">
        <w:rPr>
          <w:rFonts w:ascii="Verdana" w:hAnsi="Verdana" w:cs="Arial"/>
          <w:sz w:val="20"/>
          <w:szCs w:val="20"/>
        </w:rPr>
        <w:t>________________________________</w:t>
      </w:r>
    </w:p>
    <w:p w:rsidR="005F1CCC" w:rsidRPr="00DD61E2" w:rsidRDefault="005F1CCC" w:rsidP="00D156DA">
      <w:pPr>
        <w:spacing w:before="240"/>
        <w:ind w:right="4675"/>
        <w:rPr>
          <w:rFonts w:ascii="Verdana" w:hAnsi="Verdana" w:cs="Arial"/>
          <w:sz w:val="20"/>
          <w:szCs w:val="20"/>
        </w:rPr>
      </w:pPr>
      <w:r w:rsidRPr="00DD61E2">
        <w:rPr>
          <w:rFonts w:ascii="Verdana" w:hAnsi="Verdana" w:cs="Arial"/>
          <w:sz w:val="20"/>
          <w:szCs w:val="20"/>
        </w:rPr>
        <w:t>________________________________</w:t>
      </w:r>
    </w:p>
    <w:p w:rsidR="005F1CCC" w:rsidRPr="00DD61E2" w:rsidRDefault="005F1CCC" w:rsidP="00D156DA">
      <w:pPr>
        <w:ind w:right="4903"/>
        <w:rPr>
          <w:rFonts w:ascii="Verdana" w:hAnsi="Verdana" w:cs="Arial"/>
          <w:i/>
          <w:sz w:val="16"/>
          <w:szCs w:val="16"/>
        </w:rPr>
      </w:pPr>
      <w:r w:rsidRPr="00DD61E2">
        <w:rPr>
          <w:rFonts w:ascii="Verdana" w:hAnsi="Verdana" w:cs="Arial"/>
          <w:i/>
          <w:sz w:val="16"/>
          <w:szCs w:val="16"/>
        </w:rPr>
        <w:t>(pełna nazwa/firma, adres,)</w:t>
      </w:r>
    </w:p>
    <w:p w:rsidR="005F1CCC" w:rsidRPr="00DD61E2" w:rsidRDefault="005F1CCC" w:rsidP="00D156DA">
      <w:pPr>
        <w:spacing w:before="360"/>
        <w:ind w:right="4903"/>
        <w:rPr>
          <w:rFonts w:ascii="Verdana" w:hAnsi="Verdana" w:cs="Arial"/>
          <w:sz w:val="20"/>
          <w:szCs w:val="20"/>
        </w:rPr>
      </w:pPr>
      <w:r w:rsidRPr="00DD61E2">
        <w:rPr>
          <w:rFonts w:ascii="Verdana" w:hAnsi="Verdana" w:cs="Arial"/>
          <w:sz w:val="20"/>
          <w:szCs w:val="20"/>
        </w:rPr>
        <w:t>NIP/PESEL, ………………………..</w:t>
      </w:r>
    </w:p>
    <w:p w:rsidR="005F1CCC" w:rsidRPr="00DD61E2" w:rsidRDefault="005F1CCC" w:rsidP="00D156DA">
      <w:pPr>
        <w:spacing w:before="360"/>
        <w:ind w:right="4903"/>
        <w:rPr>
          <w:rFonts w:ascii="Verdana" w:hAnsi="Verdana" w:cs="Arial"/>
          <w:sz w:val="20"/>
          <w:szCs w:val="20"/>
        </w:rPr>
      </w:pPr>
      <w:r w:rsidRPr="00DD61E2">
        <w:rPr>
          <w:rFonts w:ascii="Verdana" w:hAnsi="Verdana" w:cs="Arial"/>
          <w:sz w:val="20"/>
          <w:szCs w:val="20"/>
        </w:rPr>
        <w:t>KRS/CEiDG) …………………………</w:t>
      </w:r>
    </w:p>
    <w:p w:rsidR="005F1CCC" w:rsidRPr="00DD61E2" w:rsidRDefault="005F1CCC" w:rsidP="00D156DA">
      <w:pPr>
        <w:spacing w:before="360"/>
        <w:ind w:right="4903"/>
        <w:rPr>
          <w:rFonts w:ascii="Verdana" w:hAnsi="Verdana" w:cs="Arial"/>
          <w:sz w:val="20"/>
          <w:szCs w:val="20"/>
        </w:rPr>
      </w:pPr>
      <w:r w:rsidRPr="00DD61E2">
        <w:rPr>
          <w:rFonts w:ascii="Verdana" w:hAnsi="Verdana" w:cs="Arial"/>
          <w:sz w:val="20"/>
          <w:szCs w:val="20"/>
        </w:rPr>
        <w:t>reprezentowany przez:</w:t>
      </w:r>
    </w:p>
    <w:p w:rsidR="005F1CCC" w:rsidRPr="00DD61E2" w:rsidRDefault="005F1CCC" w:rsidP="00D156DA">
      <w:pPr>
        <w:spacing w:before="240"/>
        <w:ind w:right="4903"/>
        <w:rPr>
          <w:rFonts w:ascii="Verdana" w:hAnsi="Verdana" w:cs="Arial"/>
          <w:sz w:val="20"/>
          <w:szCs w:val="20"/>
        </w:rPr>
      </w:pPr>
      <w:r w:rsidRPr="00DD61E2">
        <w:rPr>
          <w:rFonts w:ascii="Verdana" w:hAnsi="Verdana" w:cs="Arial"/>
          <w:sz w:val="20"/>
          <w:szCs w:val="20"/>
        </w:rPr>
        <w:t>____________________________</w:t>
      </w:r>
    </w:p>
    <w:p w:rsidR="005F1CCC" w:rsidRPr="00DD61E2" w:rsidRDefault="005F1CCC" w:rsidP="00D156DA">
      <w:pPr>
        <w:spacing w:before="240"/>
        <w:ind w:right="4903"/>
        <w:rPr>
          <w:rFonts w:ascii="Verdana" w:hAnsi="Verdana" w:cs="Arial"/>
          <w:sz w:val="20"/>
          <w:szCs w:val="20"/>
        </w:rPr>
      </w:pPr>
      <w:r w:rsidRPr="00DD61E2">
        <w:rPr>
          <w:rFonts w:ascii="Verdana" w:hAnsi="Verdana" w:cs="Arial"/>
          <w:sz w:val="20"/>
          <w:szCs w:val="20"/>
        </w:rPr>
        <w:t>_______________________________</w:t>
      </w:r>
    </w:p>
    <w:p w:rsidR="005F1CCC" w:rsidRPr="00DD61E2" w:rsidRDefault="005F1CCC" w:rsidP="00D156DA">
      <w:pPr>
        <w:ind w:right="4903"/>
        <w:rPr>
          <w:rFonts w:ascii="Verdana" w:hAnsi="Verdana" w:cs="Arial"/>
          <w:i/>
          <w:sz w:val="16"/>
          <w:szCs w:val="16"/>
        </w:rPr>
      </w:pPr>
      <w:r w:rsidRPr="00DD61E2">
        <w:rPr>
          <w:rFonts w:ascii="Verdana" w:hAnsi="Verdana" w:cs="Arial"/>
          <w:i/>
          <w:sz w:val="16"/>
          <w:szCs w:val="16"/>
        </w:rPr>
        <w:t>(imię, nazwisko, stanowisko/podstawa do reprezentacji)</w:t>
      </w:r>
    </w:p>
    <w:p w:rsidR="005F1CCC" w:rsidRPr="00DD61E2" w:rsidRDefault="005F1CCC" w:rsidP="00D156DA">
      <w:pPr>
        <w:ind w:right="4903"/>
        <w:rPr>
          <w:rFonts w:ascii="Verdana" w:hAnsi="Verdana" w:cs="Arial"/>
          <w:i/>
          <w:sz w:val="18"/>
          <w:szCs w:val="20"/>
        </w:rPr>
      </w:pPr>
    </w:p>
    <w:p w:rsidR="005F1CCC" w:rsidRPr="00DD61E2" w:rsidRDefault="005F1CCC" w:rsidP="00CF670A">
      <w:pPr>
        <w:jc w:val="center"/>
        <w:rPr>
          <w:rFonts w:ascii="Arial" w:hAnsi="Arial" w:cs="Arial"/>
        </w:rPr>
      </w:pPr>
    </w:p>
    <w:p w:rsidR="005F1CCC" w:rsidRPr="00DD61E2" w:rsidRDefault="005F1CCC" w:rsidP="00CF670A">
      <w:pPr>
        <w:spacing w:after="120"/>
        <w:jc w:val="center"/>
        <w:rPr>
          <w:rFonts w:ascii="Verdana" w:hAnsi="Verdana" w:cs="Arial"/>
          <w:b/>
          <w:sz w:val="20"/>
          <w:szCs w:val="20"/>
          <w:u w:val="single"/>
        </w:rPr>
      </w:pPr>
      <w:r w:rsidRPr="00DD61E2">
        <w:rPr>
          <w:rFonts w:ascii="Verdana" w:hAnsi="Verdana" w:cs="Arial"/>
          <w:b/>
          <w:sz w:val="20"/>
          <w:szCs w:val="20"/>
          <w:u w:val="single"/>
        </w:rPr>
        <w:t>Oświadczenie wykonawcy</w:t>
      </w:r>
    </w:p>
    <w:p w:rsidR="005F1CCC" w:rsidRPr="00DD61E2" w:rsidRDefault="005F1CCC" w:rsidP="00CF670A">
      <w:pPr>
        <w:jc w:val="both"/>
        <w:rPr>
          <w:rFonts w:ascii="Verdana" w:hAnsi="Verdana" w:cs="Arial"/>
          <w:b/>
          <w:sz w:val="20"/>
          <w:szCs w:val="20"/>
        </w:rPr>
      </w:pPr>
      <w:r w:rsidRPr="00DD61E2">
        <w:rPr>
          <w:rFonts w:ascii="Verdana" w:hAnsi="Verdana" w:cs="Arial"/>
          <w:b/>
          <w:sz w:val="20"/>
          <w:szCs w:val="20"/>
        </w:rPr>
        <w:t>o przynależności lub braku przynależności do tej samej grupy kapitałowej,</w:t>
      </w:r>
      <w:r w:rsidRPr="00DD61E2">
        <w:rPr>
          <w:rFonts w:ascii="Verdana" w:hAnsi="Verdana" w:cs="Arial"/>
          <w:b/>
          <w:sz w:val="20"/>
          <w:szCs w:val="20"/>
        </w:rPr>
        <w:br/>
        <w:t>o której mowa w art. 24 ust. 1 pkt 23 ustawy z dnia 29 stycznia 2004 r. Prawo zamówień publicznych (dalej jako: ustawa Pzp)</w:t>
      </w:r>
    </w:p>
    <w:p w:rsidR="005F1CCC" w:rsidRPr="00DD61E2" w:rsidRDefault="005F1CCC" w:rsidP="00D156DA">
      <w:pPr>
        <w:jc w:val="both"/>
        <w:rPr>
          <w:rFonts w:ascii="Verdana" w:hAnsi="Verdana" w:cs="Arial"/>
          <w:sz w:val="20"/>
          <w:szCs w:val="20"/>
        </w:rPr>
      </w:pPr>
    </w:p>
    <w:p w:rsidR="005F1CCC" w:rsidRDefault="005F1CCC" w:rsidP="00E149B0">
      <w:pPr>
        <w:jc w:val="both"/>
        <w:rPr>
          <w:rFonts w:ascii="Verdana" w:hAnsi="Verdana" w:cs="Arial"/>
          <w:sz w:val="20"/>
          <w:szCs w:val="20"/>
        </w:rPr>
      </w:pPr>
      <w:r w:rsidRPr="00DD61E2">
        <w:rPr>
          <w:rFonts w:ascii="Verdana" w:hAnsi="Verdana" w:cs="Arial"/>
          <w:sz w:val="20"/>
          <w:szCs w:val="20"/>
        </w:rPr>
        <w:t xml:space="preserve">Biorąc  udział w postępowaniu na </w:t>
      </w:r>
    </w:p>
    <w:p w:rsidR="005F1CCC" w:rsidRDefault="005F1CCC" w:rsidP="00E149B0">
      <w:pPr>
        <w:jc w:val="both"/>
        <w:rPr>
          <w:rFonts w:ascii="Verdana" w:hAnsi="Verdana" w:cs="Arial"/>
          <w:sz w:val="20"/>
          <w:szCs w:val="20"/>
        </w:rPr>
      </w:pPr>
    </w:p>
    <w:p w:rsidR="00D6563F" w:rsidRPr="00593C0A" w:rsidRDefault="00D6563F" w:rsidP="00CF670A">
      <w:pPr>
        <w:jc w:val="both"/>
        <w:rPr>
          <w:rFonts w:ascii="Verdana" w:hAnsi="Verdana"/>
          <w:b/>
          <w:sz w:val="20"/>
          <w:szCs w:val="20"/>
        </w:rPr>
      </w:pPr>
      <w:r w:rsidRPr="00593C0A">
        <w:rPr>
          <w:rFonts w:ascii="Verdana" w:hAnsi="Verdana"/>
          <w:b/>
          <w:sz w:val="20"/>
          <w:szCs w:val="20"/>
        </w:rPr>
        <w:t xml:space="preserve">Opracowanie </w:t>
      </w:r>
      <w:r>
        <w:rPr>
          <w:rFonts w:ascii="Verdana" w:hAnsi="Verdana"/>
          <w:b/>
          <w:sz w:val="20"/>
          <w:szCs w:val="20"/>
        </w:rPr>
        <w:t xml:space="preserve">elementów Koncepcji Programowej inwestycji pn. ,,Budowa autostrady A2 Warszawa – Kukuryki na odcinku </w:t>
      </w:r>
      <w:r w:rsidRPr="00593C0A">
        <w:rPr>
          <w:rFonts w:ascii="Verdana" w:hAnsi="Verdana"/>
          <w:b/>
          <w:sz w:val="20"/>
          <w:szCs w:val="20"/>
        </w:rPr>
        <w:t>węzeł „Ryczołek” (koniec obw. Mińska Mazowieckiego) w km ok. 524+005 –</w:t>
      </w:r>
      <w:r>
        <w:rPr>
          <w:rFonts w:ascii="Verdana" w:hAnsi="Verdana"/>
          <w:b/>
          <w:sz w:val="20"/>
          <w:szCs w:val="20"/>
        </w:rPr>
        <w:t>do km ok. 561+5</w:t>
      </w:r>
      <w:r w:rsidRPr="00593C0A">
        <w:rPr>
          <w:rFonts w:ascii="Verdana" w:hAnsi="Verdana"/>
          <w:b/>
          <w:sz w:val="20"/>
          <w:szCs w:val="20"/>
        </w:rPr>
        <w:t>00”</w:t>
      </w:r>
      <w:r>
        <w:rPr>
          <w:rFonts w:ascii="Verdana" w:hAnsi="Verdana"/>
          <w:b/>
          <w:sz w:val="20"/>
          <w:szCs w:val="20"/>
        </w:rPr>
        <w:t xml:space="preserve"> (z włączeniem do obwodnicy Siedlec).</w:t>
      </w:r>
    </w:p>
    <w:p w:rsidR="005F1CCC" w:rsidRPr="00DD61E2" w:rsidRDefault="005F1CCC" w:rsidP="00FD19AF">
      <w:pPr>
        <w:spacing w:line="276" w:lineRule="auto"/>
        <w:jc w:val="both"/>
        <w:rPr>
          <w:rFonts w:ascii="Verdana" w:hAnsi="Verdana" w:cs="Verdana"/>
          <w:b/>
          <w:sz w:val="20"/>
          <w:szCs w:val="20"/>
        </w:rPr>
      </w:pPr>
    </w:p>
    <w:p w:rsidR="005F1CCC" w:rsidRPr="00DD61E2" w:rsidRDefault="005F1CCC" w:rsidP="00D156DA">
      <w:pPr>
        <w:suppressAutoHyphens/>
        <w:jc w:val="center"/>
        <w:rPr>
          <w:rFonts w:ascii="Verdana" w:hAnsi="Verdana"/>
          <w:b/>
          <w:sz w:val="20"/>
          <w:szCs w:val="20"/>
          <w:u w:val="single"/>
        </w:rPr>
      </w:pPr>
      <w:r w:rsidRPr="00DD61E2">
        <w:rPr>
          <w:rFonts w:ascii="Verdana" w:hAnsi="Verdana" w:cs="Arial"/>
          <w:sz w:val="20"/>
          <w:szCs w:val="20"/>
        </w:rPr>
        <w:t xml:space="preserve">znak: </w:t>
      </w:r>
      <w:r w:rsidRPr="00DD61E2">
        <w:rPr>
          <w:rFonts w:ascii="Verdana" w:hAnsi="Verdana"/>
          <w:b/>
          <w:sz w:val="20"/>
          <w:szCs w:val="20"/>
          <w:u w:val="single"/>
        </w:rPr>
        <w:t>GDDKiA.O.WA.D-3</w:t>
      </w:r>
      <w:r w:rsidRPr="00B06CB5">
        <w:rPr>
          <w:rFonts w:ascii="Verdana" w:hAnsi="Verdana"/>
          <w:b/>
          <w:sz w:val="20"/>
          <w:szCs w:val="20"/>
          <w:u w:val="single"/>
        </w:rPr>
        <w:t>.241</w:t>
      </w:r>
      <w:r w:rsidR="00E3506E">
        <w:rPr>
          <w:rFonts w:ascii="Verdana" w:hAnsi="Verdana"/>
          <w:b/>
          <w:sz w:val="20"/>
          <w:szCs w:val="20"/>
          <w:u w:val="single"/>
        </w:rPr>
        <w:t>.4</w:t>
      </w:r>
      <w:r w:rsidR="00D6563F">
        <w:rPr>
          <w:rFonts w:ascii="Verdana" w:hAnsi="Verdana"/>
          <w:b/>
          <w:sz w:val="20"/>
          <w:szCs w:val="20"/>
          <w:u w:val="single"/>
        </w:rPr>
        <w:t>9</w:t>
      </w:r>
      <w:r w:rsidR="00B06CB5" w:rsidRPr="00B06CB5">
        <w:rPr>
          <w:rFonts w:ascii="Verdana" w:hAnsi="Verdana"/>
          <w:b/>
          <w:sz w:val="20"/>
          <w:szCs w:val="20"/>
          <w:u w:val="single"/>
        </w:rPr>
        <w:t>.</w:t>
      </w:r>
      <w:r w:rsidRPr="00B06CB5">
        <w:rPr>
          <w:rFonts w:ascii="Verdana" w:hAnsi="Verdana"/>
          <w:b/>
          <w:sz w:val="20"/>
          <w:szCs w:val="20"/>
          <w:u w:val="single"/>
        </w:rPr>
        <w:t>2017</w:t>
      </w:r>
    </w:p>
    <w:p w:rsidR="005F1CCC" w:rsidRPr="00DD61E2" w:rsidRDefault="005F1CCC" w:rsidP="00D156DA">
      <w:pPr>
        <w:suppressAutoHyphens/>
        <w:jc w:val="center"/>
        <w:rPr>
          <w:rFonts w:ascii="Verdana" w:hAnsi="Verdana" w:cs="Arial"/>
          <w:sz w:val="20"/>
          <w:szCs w:val="20"/>
        </w:rPr>
      </w:pPr>
    </w:p>
    <w:p w:rsidR="005F1CCC" w:rsidRPr="00DD61E2" w:rsidRDefault="005F1CCC" w:rsidP="00D156DA">
      <w:pPr>
        <w:jc w:val="both"/>
        <w:rPr>
          <w:rFonts w:ascii="Verdana" w:hAnsi="Verdana" w:cs="Arial"/>
          <w:sz w:val="20"/>
          <w:szCs w:val="20"/>
        </w:rPr>
      </w:pPr>
      <w:r w:rsidRPr="00DD61E2">
        <w:rPr>
          <w:rFonts w:ascii="Verdana" w:hAnsi="Verdana" w:cs="Arial"/>
          <w:sz w:val="20"/>
          <w:szCs w:val="20"/>
        </w:rPr>
        <w:t>prowadzonego przez Generalną Dyrekcję Dróg Krajowych i Autostrad, Oddział w Warszawie , po zapoznaniu się z  informacją o której mowa w art. 86 ust. 5 ustawy pzp,   oświadczam, co następuje:</w:t>
      </w:r>
    </w:p>
    <w:p w:rsidR="005F1CCC" w:rsidRPr="00DD61E2" w:rsidRDefault="005F1CCC" w:rsidP="00D156DA">
      <w:pPr>
        <w:spacing w:after="84"/>
        <w:ind w:left="274"/>
        <w:rPr>
          <w:rFonts w:ascii="Verdana" w:hAnsi="Verdana"/>
          <w:sz w:val="12"/>
          <w:szCs w:val="12"/>
        </w:rPr>
      </w:pPr>
    </w:p>
    <w:p w:rsidR="005F1CCC" w:rsidRPr="00DD61E2" w:rsidRDefault="005F1CCC" w:rsidP="00D156DA">
      <w:pPr>
        <w:ind w:left="10"/>
        <w:jc w:val="both"/>
        <w:rPr>
          <w:rFonts w:ascii="Verdana" w:hAnsi="Verdana" w:cs="Arial"/>
          <w:sz w:val="20"/>
          <w:szCs w:val="20"/>
        </w:rPr>
      </w:pPr>
      <w:r w:rsidRPr="00DD61E2">
        <w:rPr>
          <w:rFonts w:ascii="Verdana" w:hAnsi="Verdana" w:cs="Arial"/>
          <w:sz w:val="20"/>
          <w:szCs w:val="20"/>
        </w:rPr>
        <w:t xml:space="preserve">Oświadczam, że nie należymy do tej samej grupy kapitałowej o której mowa w art. 24 ust. 1 pkt 23 ustawy z dnia 29 stycznia 2004 r. Prawo zamówień publicznych (dalej jako: ustawa Pzp) </w:t>
      </w:r>
      <w:r w:rsidRPr="00DD61E2">
        <w:rPr>
          <w:rFonts w:ascii="Verdana" w:hAnsi="Verdana"/>
          <w:sz w:val="20"/>
          <w:szCs w:val="20"/>
        </w:rPr>
        <w:t>do której należą inni wykonawcy składający ofertę w postępowaniu</w:t>
      </w:r>
      <w:r w:rsidRPr="00DD61E2">
        <w:rPr>
          <w:rFonts w:ascii="Verdana" w:hAnsi="Verdana" w:cs="Arial"/>
          <w:sz w:val="20"/>
          <w:szCs w:val="20"/>
        </w:rPr>
        <w:t xml:space="preserve"> * </w:t>
      </w:r>
    </w:p>
    <w:p w:rsidR="005F1CCC" w:rsidRPr="00DD61E2" w:rsidRDefault="005F1CCC" w:rsidP="00D156DA">
      <w:pPr>
        <w:ind w:left="10"/>
        <w:jc w:val="both"/>
        <w:rPr>
          <w:rFonts w:ascii="Verdana" w:hAnsi="Verdana" w:cs="Arial"/>
          <w:sz w:val="20"/>
          <w:szCs w:val="20"/>
        </w:rPr>
      </w:pPr>
    </w:p>
    <w:p w:rsidR="005F1CCC" w:rsidRPr="00DD61E2" w:rsidRDefault="005F1CCC" w:rsidP="00923AA7">
      <w:pPr>
        <w:spacing w:after="120"/>
        <w:ind w:left="11"/>
        <w:jc w:val="both"/>
        <w:rPr>
          <w:rFonts w:ascii="Verdana" w:hAnsi="Verdana" w:cs="Arial"/>
          <w:sz w:val="20"/>
          <w:szCs w:val="20"/>
        </w:rPr>
      </w:pPr>
      <w:r w:rsidRPr="00DD61E2">
        <w:rPr>
          <w:rFonts w:ascii="Verdana" w:hAnsi="Verdana" w:cs="Arial"/>
          <w:sz w:val="20"/>
          <w:szCs w:val="20"/>
        </w:rPr>
        <w:t>Oświadczam, że należymy do tej samej grupy kapitałowej o której mowa w art. 24 ust. 1 pkt 23 ustawy z dnia 29 stycznia 2004 r. Prawo zamówień publicznych (dalej jako: ustawa Pzp) co wykonawca:</w:t>
      </w:r>
    </w:p>
    <w:p w:rsidR="005F1CCC" w:rsidRPr="00DD61E2" w:rsidRDefault="005F1CCC" w:rsidP="00923AA7">
      <w:pPr>
        <w:spacing w:after="120"/>
        <w:ind w:left="11"/>
        <w:jc w:val="both"/>
        <w:rPr>
          <w:rFonts w:ascii="Verdana" w:hAnsi="Verdana" w:cs="Arial"/>
          <w:sz w:val="20"/>
          <w:szCs w:val="20"/>
        </w:rPr>
      </w:pPr>
      <w:r w:rsidRPr="00DD61E2">
        <w:rPr>
          <w:rFonts w:ascii="Verdana" w:hAnsi="Verdana" w:cs="Arial"/>
          <w:sz w:val="20"/>
          <w:szCs w:val="20"/>
        </w:rPr>
        <w:t>………………………………………………………………………………….(dane Wykonawcy)</w:t>
      </w:r>
    </w:p>
    <w:p w:rsidR="005F1CCC" w:rsidRPr="00DD61E2" w:rsidRDefault="005F1CCC" w:rsidP="00D156DA">
      <w:pPr>
        <w:ind w:left="10"/>
        <w:jc w:val="both"/>
        <w:rPr>
          <w:rFonts w:ascii="Verdana" w:hAnsi="Verdana" w:cs="Arial"/>
          <w:sz w:val="20"/>
          <w:szCs w:val="20"/>
        </w:rPr>
      </w:pPr>
      <w:r w:rsidRPr="00DD61E2">
        <w:rPr>
          <w:rFonts w:ascii="Verdana" w:hAnsi="Verdana" w:cs="Arial"/>
          <w:sz w:val="20"/>
          <w:szCs w:val="20"/>
        </w:rPr>
        <w:t>………………………………………………………………………………… (dane Wykonawcy)</w:t>
      </w:r>
    </w:p>
    <w:p w:rsidR="005F1CCC" w:rsidRPr="00DD61E2" w:rsidRDefault="005F1CCC" w:rsidP="00D156DA">
      <w:pPr>
        <w:ind w:left="10"/>
        <w:jc w:val="both"/>
        <w:rPr>
          <w:rFonts w:ascii="Verdana" w:hAnsi="Verdana" w:cs="Arial"/>
          <w:sz w:val="20"/>
          <w:szCs w:val="20"/>
        </w:rPr>
      </w:pPr>
    </w:p>
    <w:p w:rsidR="005F1CCC" w:rsidRPr="00DD61E2" w:rsidRDefault="005F1CCC" w:rsidP="00D156DA">
      <w:pPr>
        <w:ind w:left="10"/>
        <w:jc w:val="both"/>
        <w:rPr>
          <w:rFonts w:ascii="Verdana" w:hAnsi="Verdana" w:cs="Arial"/>
          <w:sz w:val="20"/>
          <w:szCs w:val="20"/>
        </w:rPr>
      </w:pPr>
      <w:r w:rsidRPr="00DD61E2">
        <w:rPr>
          <w:rFonts w:ascii="Verdana" w:hAnsi="Verdana" w:cs="Arial"/>
          <w:sz w:val="20"/>
          <w:szCs w:val="20"/>
        </w:rPr>
        <w:t xml:space="preserve">który złożył ofertę w niniejszym postępowaniu*; </w:t>
      </w:r>
    </w:p>
    <w:p w:rsidR="005F1CCC" w:rsidRPr="00DD61E2" w:rsidRDefault="005F1CCC" w:rsidP="00D156DA">
      <w:pPr>
        <w:ind w:left="10"/>
        <w:jc w:val="both"/>
        <w:rPr>
          <w:rFonts w:ascii="Verdana" w:hAnsi="Verdana" w:cs="Arial"/>
          <w:i/>
          <w:sz w:val="16"/>
          <w:szCs w:val="16"/>
        </w:rPr>
      </w:pPr>
    </w:p>
    <w:p w:rsidR="005F1CCC" w:rsidRPr="00DD61E2" w:rsidRDefault="005F1CCC" w:rsidP="00D156DA">
      <w:pPr>
        <w:ind w:left="10"/>
        <w:jc w:val="both"/>
        <w:rPr>
          <w:rFonts w:ascii="Verdana" w:hAnsi="Verdana" w:cs="Arial"/>
          <w:i/>
          <w:sz w:val="16"/>
          <w:szCs w:val="16"/>
        </w:rPr>
      </w:pPr>
    </w:p>
    <w:p w:rsidR="005F1CCC" w:rsidRPr="00DD61E2" w:rsidRDefault="005F1CCC" w:rsidP="00BC75E3">
      <w:pPr>
        <w:numPr>
          <w:ilvl w:val="0"/>
          <w:numId w:val="7"/>
        </w:numPr>
        <w:ind w:hanging="294"/>
        <w:jc w:val="both"/>
        <w:rPr>
          <w:rFonts w:ascii="Verdana" w:hAnsi="Verdana" w:cs="Arial"/>
          <w:i/>
          <w:sz w:val="16"/>
          <w:szCs w:val="16"/>
        </w:rPr>
      </w:pPr>
      <w:r w:rsidRPr="00DD61E2">
        <w:rPr>
          <w:rFonts w:ascii="Verdana" w:hAnsi="Verdana" w:cs="Arial"/>
          <w:i/>
          <w:sz w:val="16"/>
          <w:szCs w:val="16"/>
        </w:rPr>
        <w:t xml:space="preserve">niepotrzebne skreślić  </w:t>
      </w:r>
    </w:p>
    <w:p w:rsidR="005F1CCC" w:rsidRDefault="005F1CCC" w:rsidP="00D156DA">
      <w:pPr>
        <w:autoSpaceDE w:val="0"/>
        <w:autoSpaceDN w:val="0"/>
        <w:adjustRightInd w:val="0"/>
        <w:spacing w:after="120"/>
        <w:ind w:left="10"/>
        <w:rPr>
          <w:rFonts w:ascii="Verdana" w:hAnsi="Verdana" w:cs="Verdana,Italic"/>
          <w:i/>
          <w:iCs/>
          <w:sz w:val="20"/>
          <w:szCs w:val="20"/>
        </w:rPr>
      </w:pPr>
    </w:p>
    <w:p w:rsidR="00B06CB5" w:rsidRDefault="00B06CB5" w:rsidP="00D156DA">
      <w:pPr>
        <w:autoSpaceDE w:val="0"/>
        <w:autoSpaceDN w:val="0"/>
        <w:adjustRightInd w:val="0"/>
        <w:spacing w:after="120"/>
        <w:ind w:left="10"/>
        <w:rPr>
          <w:rFonts w:ascii="Verdana" w:hAnsi="Verdana" w:cs="Verdana,Italic"/>
          <w:i/>
          <w:iCs/>
          <w:sz w:val="20"/>
          <w:szCs w:val="20"/>
        </w:rPr>
      </w:pPr>
    </w:p>
    <w:p w:rsidR="005F1CCC" w:rsidRPr="00DD61E2" w:rsidRDefault="005F1CCC" w:rsidP="00D156DA">
      <w:pPr>
        <w:autoSpaceDE w:val="0"/>
        <w:autoSpaceDN w:val="0"/>
        <w:adjustRightInd w:val="0"/>
        <w:spacing w:after="120"/>
        <w:ind w:left="10"/>
        <w:rPr>
          <w:rFonts w:ascii="Verdana" w:hAnsi="Verdana" w:cs="Verdana,Italic"/>
          <w:i/>
          <w:iCs/>
          <w:sz w:val="20"/>
          <w:szCs w:val="20"/>
        </w:rPr>
      </w:pPr>
      <w:r w:rsidRPr="00DD61E2">
        <w:rPr>
          <w:rFonts w:ascii="Verdana" w:hAnsi="Verdana" w:cs="Verdana,Italic"/>
          <w:i/>
          <w:iCs/>
          <w:sz w:val="20"/>
          <w:szCs w:val="20"/>
        </w:rPr>
        <w:t>UWAGA:</w:t>
      </w:r>
    </w:p>
    <w:p w:rsidR="005F1CCC" w:rsidRPr="00DD61E2" w:rsidRDefault="005F1CCC" w:rsidP="00BC75E3">
      <w:pPr>
        <w:numPr>
          <w:ilvl w:val="0"/>
          <w:numId w:val="8"/>
        </w:numPr>
        <w:autoSpaceDE w:val="0"/>
        <w:autoSpaceDN w:val="0"/>
        <w:adjustRightInd w:val="0"/>
        <w:spacing w:after="120"/>
        <w:jc w:val="both"/>
        <w:rPr>
          <w:rFonts w:ascii="Verdana" w:hAnsi="Verdana" w:cs="Verdana,Italic"/>
          <w:i/>
          <w:iCs/>
          <w:sz w:val="20"/>
          <w:szCs w:val="20"/>
        </w:rPr>
      </w:pPr>
      <w:r w:rsidRPr="00DD61E2">
        <w:rPr>
          <w:rFonts w:ascii="Verdana" w:hAnsi="Verdana" w:cs="Verdana,Italic"/>
          <w:i/>
          <w:iCs/>
          <w:sz w:val="20"/>
          <w:szCs w:val="20"/>
        </w:rPr>
        <w:lastRenderedPageBreak/>
        <w:t xml:space="preserve">Wykonawca ubiegający się o udzielenie zamówienia przekazuje niniejszy „Formularz” Zamawiającemu </w:t>
      </w:r>
      <w:r w:rsidRPr="00DD61E2">
        <w:rPr>
          <w:rFonts w:ascii="Verdana" w:hAnsi="Verdana" w:cs="Verdana,BoldItalic"/>
          <w:b/>
          <w:bCs/>
          <w:i/>
          <w:iCs/>
          <w:sz w:val="20"/>
          <w:szCs w:val="20"/>
          <w:u w:val="single"/>
        </w:rPr>
        <w:t xml:space="preserve">w terminie 3 dni </w:t>
      </w:r>
      <w:r w:rsidRPr="00DD61E2">
        <w:rPr>
          <w:rFonts w:ascii="Verdana" w:hAnsi="Verdana" w:cs="Verdana,BoldItalic"/>
          <w:b/>
          <w:bCs/>
          <w:i/>
          <w:iCs/>
          <w:sz w:val="20"/>
          <w:szCs w:val="20"/>
        </w:rPr>
        <w:t xml:space="preserve">od dnia zamieszczenia na stronie internetowej informacji, </w:t>
      </w:r>
      <w:r w:rsidRPr="00DD61E2">
        <w:rPr>
          <w:rFonts w:ascii="Verdana" w:hAnsi="Verdana" w:cs="Verdana,Italic"/>
          <w:i/>
          <w:iCs/>
          <w:sz w:val="20"/>
          <w:szCs w:val="20"/>
        </w:rPr>
        <w:t xml:space="preserve">o której mowa w art. 86 ust. 5 ustawy Pzp. </w:t>
      </w:r>
    </w:p>
    <w:p w:rsidR="005F1CCC" w:rsidRPr="00DD61E2" w:rsidRDefault="005F1CCC" w:rsidP="00BC75E3">
      <w:pPr>
        <w:numPr>
          <w:ilvl w:val="0"/>
          <w:numId w:val="8"/>
        </w:numPr>
        <w:jc w:val="both"/>
        <w:rPr>
          <w:rFonts w:ascii="Verdana" w:hAnsi="Verdana" w:cs="Verdana,Italic"/>
          <w:i/>
          <w:iCs/>
          <w:sz w:val="20"/>
          <w:szCs w:val="20"/>
        </w:rPr>
      </w:pPr>
      <w:r w:rsidRPr="00DD61E2">
        <w:rPr>
          <w:rFonts w:ascii="Verdana" w:hAnsi="Verdana" w:cs="Verdana,Italic"/>
          <w:i/>
          <w:iCs/>
          <w:sz w:val="20"/>
          <w:szCs w:val="20"/>
        </w:rPr>
        <w:t xml:space="preserve">W przypadku Wykonawców wspólnie ubiegających się o udzielenie zamówienia Oświadczenie    </w:t>
      </w:r>
      <w:r w:rsidRPr="00DD61E2">
        <w:rPr>
          <w:rFonts w:ascii="Verdana" w:hAnsi="Verdana" w:cs="Verdana,BoldItalic"/>
          <w:b/>
          <w:bCs/>
          <w:i/>
          <w:iCs/>
          <w:sz w:val="20"/>
          <w:szCs w:val="20"/>
          <w:u w:val="single"/>
        </w:rPr>
        <w:t>składa go każdy</w:t>
      </w:r>
      <w:r w:rsidRPr="00DD61E2">
        <w:rPr>
          <w:rFonts w:ascii="Verdana" w:hAnsi="Verdana" w:cs="Verdana,BoldItalic"/>
          <w:b/>
          <w:bCs/>
          <w:i/>
          <w:iCs/>
          <w:sz w:val="20"/>
          <w:szCs w:val="20"/>
        </w:rPr>
        <w:t xml:space="preserve"> </w:t>
      </w:r>
      <w:r w:rsidRPr="00DD61E2">
        <w:rPr>
          <w:rFonts w:ascii="Verdana" w:hAnsi="Verdana" w:cs="Verdana,Italic"/>
          <w:i/>
          <w:iCs/>
          <w:sz w:val="20"/>
          <w:szCs w:val="20"/>
        </w:rPr>
        <w:t>z Wykonawców lub wspólników spółki cywilnej.</w:t>
      </w:r>
    </w:p>
    <w:p w:rsidR="005F1CCC" w:rsidRPr="00DD61E2" w:rsidRDefault="005F1CCC" w:rsidP="00BC75E3">
      <w:pPr>
        <w:numPr>
          <w:ilvl w:val="0"/>
          <w:numId w:val="8"/>
        </w:numPr>
        <w:jc w:val="both"/>
        <w:rPr>
          <w:rFonts w:ascii="Verdana" w:hAnsi="Verdana" w:cs="Arial"/>
          <w:i/>
          <w:sz w:val="20"/>
          <w:szCs w:val="20"/>
        </w:rPr>
      </w:pPr>
      <w:r w:rsidRPr="00DD61E2">
        <w:rPr>
          <w:rFonts w:ascii="Verdana" w:hAnsi="Verdana"/>
          <w:b/>
          <w:bCs/>
          <w:i/>
          <w:color w:val="000000"/>
          <w:sz w:val="20"/>
          <w:szCs w:val="20"/>
        </w:rPr>
        <w:t xml:space="preserve">W przypadku gdy Wykonawca przynależy do tej samej grupy kapitałowej, </w:t>
      </w:r>
      <w:r w:rsidRPr="00DD61E2">
        <w:rPr>
          <w:rFonts w:ascii="Verdana" w:hAnsi="Verdana" w:cs="Arial"/>
          <w:b/>
          <w:sz w:val="20"/>
          <w:szCs w:val="20"/>
        </w:rPr>
        <w:t xml:space="preserve">o której mowa w art. 24 ust. 1 pkt 23 ustawy pzp,  </w:t>
      </w:r>
      <w:r w:rsidRPr="00DD61E2">
        <w:rPr>
          <w:rFonts w:ascii="Verdana"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DD61E2">
        <w:rPr>
          <w:rFonts w:ascii="Verdana" w:hAnsi="Verdana" w:cs="Arial"/>
          <w:i/>
          <w:sz w:val="20"/>
          <w:szCs w:val="20"/>
        </w:rPr>
        <w:t xml:space="preserve"> </w:t>
      </w:r>
    </w:p>
    <w:p w:rsidR="005F1CCC" w:rsidRPr="00DD61E2" w:rsidRDefault="005F1CCC" w:rsidP="00D156DA">
      <w:pPr>
        <w:ind w:firstLine="708"/>
        <w:jc w:val="both"/>
        <w:rPr>
          <w:rFonts w:ascii="Verdana" w:hAnsi="Verdana" w:cs="Arial"/>
          <w:sz w:val="20"/>
          <w:szCs w:val="20"/>
        </w:rPr>
      </w:pPr>
    </w:p>
    <w:p w:rsidR="005F1CCC" w:rsidRPr="00DD61E2" w:rsidRDefault="005F1CCC" w:rsidP="00D156DA">
      <w:pPr>
        <w:ind w:firstLine="708"/>
        <w:jc w:val="both"/>
        <w:rPr>
          <w:rFonts w:ascii="Verdana" w:hAnsi="Verdana" w:cs="Arial"/>
          <w:sz w:val="20"/>
          <w:szCs w:val="20"/>
        </w:rPr>
      </w:pPr>
    </w:p>
    <w:p w:rsidR="005F1CCC" w:rsidRPr="00DD61E2" w:rsidRDefault="005F1CCC" w:rsidP="00D156DA">
      <w:pPr>
        <w:ind w:firstLine="708"/>
        <w:jc w:val="both"/>
        <w:rPr>
          <w:rFonts w:ascii="Verdana" w:hAnsi="Verdana" w:cs="Arial"/>
          <w:sz w:val="20"/>
          <w:szCs w:val="20"/>
        </w:rPr>
      </w:pPr>
    </w:p>
    <w:p w:rsidR="005F1CCC" w:rsidRPr="00DD61E2" w:rsidRDefault="005F1CCC" w:rsidP="00D156DA">
      <w:pPr>
        <w:ind w:firstLine="708"/>
        <w:jc w:val="both"/>
        <w:rPr>
          <w:rFonts w:ascii="Verdana" w:hAnsi="Verdana" w:cs="Arial"/>
          <w:sz w:val="20"/>
          <w:szCs w:val="20"/>
        </w:rPr>
      </w:pPr>
    </w:p>
    <w:p w:rsidR="005F1CCC" w:rsidRPr="00DD61E2" w:rsidRDefault="005F1CCC" w:rsidP="00D156DA">
      <w:pPr>
        <w:jc w:val="both"/>
        <w:rPr>
          <w:rFonts w:ascii="Verdana" w:hAnsi="Verdana" w:cs="Arial"/>
          <w:sz w:val="20"/>
          <w:szCs w:val="20"/>
        </w:rPr>
      </w:pPr>
      <w:r w:rsidRPr="00DD61E2">
        <w:rPr>
          <w:rFonts w:ascii="Verdana" w:hAnsi="Verdana" w:cs="Arial"/>
          <w:sz w:val="20"/>
          <w:szCs w:val="20"/>
        </w:rPr>
        <w:t xml:space="preserve">Data: .....................................    </w:t>
      </w:r>
      <w:r w:rsidRPr="00DD61E2">
        <w:rPr>
          <w:rFonts w:ascii="Verdana" w:hAnsi="Verdana" w:cs="Arial"/>
          <w:sz w:val="20"/>
          <w:szCs w:val="20"/>
        </w:rPr>
        <w:tab/>
        <w:t xml:space="preserve"> ........................................................... </w:t>
      </w:r>
    </w:p>
    <w:p w:rsidR="005F1CCC" w:rsidRPr="00DD61E2" w:rsidRDefault="005F1CCC" w:rsidP="00D156DA">
      <w:pPr>
        <w:ind w:left="4254" w:firstLine="709"/>
        <w:jc w:val="both"/>
        <w:rPr>
          <w:rFonts w:ascii="Verdana" w:hAnsi="Verdana" w:cs="Arial"/>
          <w:i/>
          <w:sz w:val="16"/>
          <w:szCs w:val="16"/>
        </w:rPr>
      </w:pPr>
      <w:r w:rsidRPr="00DD61E2">
        <w:rPr>
          <w:rFonts w:ascii="Verdana" w:hAnsi="Verdana" w:cs="Arial"/>
          <w:i/>
          <w:sz w:val="16"/>
          <w:szCs w:val="16"/>
        </w:rPr>
        <w:t>podpis Wykonawcy</w:t>
      </w:r>
      <w:r>
        <w:rPr>
          <w:rFonts w:ascii="Verdana" w:hAnsi="Verdana" w:cs="Arial"/>
          <w:i/>
          <w:sz w:val="16"/>
          <w:szCs w:val="16"/>
        </w:rPr>
        <w:t>/Pełnomocnika</w:t>
      </w:r>
      <w:r w:rsidRPr="00DD61E2">
        <w:rPr>
          <w:rFonts w:ascii="Verdana" w:hAnsi="Verdana" w:cs="Arial"/>
          <w:i/>
          <w:sz w:val="16"/>
          <w:szCs w:val="16"/>
        </w:rPr>
        <w:t xml:space="preserve"> </w:t>
      </w: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left="4254" w:firstLine="709"/>
        <w:jc w:val="both"/>
        <w:rPr>
          <w:rFonts w:ascii="Verdana" w:hAnsi="Verdana" w:cs="Arial"/>
          <w:i/>
          <w:sz w:val="16"/>
          <w:szCs w:val="16"/>
        </w:rPr>
      </w:pPr>
    </w:p>
    <w:p w:rsidR="005F1CCC" w:rsidRPr="00DD61E2" w:rsidRDefault="005F1CCC" w:rsidP="00D156DA">
      <w:pPr>
        <w:ind w:firstLine="708"/>
        <w:jc w:val="both"/>
        <w:rPr>
          <w:rFonts w:ascii="Arial" w:hAnsi="Arial" w:cs="Arial"/>
          <w:sz w:val="21"/>
          <w:szCs w:val="21"/>
        </w:rPr>
      </w:pPr>
    </w:p>
    <w:p w:rsidR="005F1CCC" w:rsidRPr="00DD61E2" w:rsidRDefault="005F1CCC" w:rsidP="00595034">
      <w:pPr>
        <w:spacing w:after="160"/>
        <w:jc w:val="center"/>
        <w:rPr>
          <w:rFonts w:ascii="Verdana" w:hAnsi="Verdana" w:cs="Arial"/>
          <w:b/>
          <w:sz w:val="21"/>
          <w:szCs w:val="21"/>
        </w:rPr>
      </w:pPr>
      <w:r w:rsidRPr="00DD61E2">
        <w:rPr>
          <w:rFonts w:ascii="Verdana" w:hAnsi="Verdana" w:cs="Arial"/>
          <w:b/>
          <w:sz w:val="21"/>
          <w:szCs w:val="21"/>
        </w:rPr>
        <w:t>TOM II</w:t>
      </w: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595034">
      <w:pPr>
        <w:jc w:val="center"/>
        <w:rPr>
          <w:rFonts w:ascii="Verdana" w:hAnsi="Verdana" w:cs="Verdana"/>
          <w:b/>
          <w:bCs/>
          <w:sz w:val="20"/>
          <w:szCs w:val="20"/>
        </w:rPr>
      </w:pPr>
      <w:r w:rsidRPr="00DD61E2">
        <w:rPr>
          <w:rStyle w:val="tekstdokbold"/>
          <w:rFonts w:ascii="Verdana" w:hAnsi="Verdana"/>
          <w:sz w:val="20"/>
          <w:szCs w:val="20"/>
        </w:rPr>
        <w:t xml:space="preserve">ISTOTNE DLA STRON </w:t>
      </w:r>
      <w:r w:rsidRPr="00DD61E2">
        <w:rPr>
          <w:rFonts w:ascii="Verdana" w:hAnsi="Verdana" w:cs="Verdana"/>
          <w:b/>
          <w:sz w:val="20"/>
          <w:szCs w:val="20"/>
        </w:rPr>
        <w:t>POSTANOWIENIA</w:t>
      </w:r>
      <w:r w:rsidRPr="00DD61E2">
        <w:rPr>
          <w:rStyle w:val="tekstdokbold"/>
          <w:rFonts w:ascii="Verdana" w:hAnsi="Verdana"/>
          <w:sz w:val="20"/>
          <w:szCs w:val="20"/>
        </w:rPr>
        <w:t xml:space="preserve"> UMOWY</w:t>
      </w: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DD61E2" w:rsidRDefault="005F1CCC" w:rsidP="001178AA">
      <w:pPr>
        <w:pStyle w:val="Zwykytekst"/>
        <w:spacing w:line="276" w:lineRule="auto"/>
        <w:ind w:left="2836" w:firstLine="44"/>
        <w:jc w:val="center"/>
        <w:rPr>
          <w:rFonts w:ascii="Verdana" w:hAnsi="Verdana"/>
          <w:i/>
          <w:sz w:val="18"/>
          <w:szCs w:val="18"/>
        </w:rPr>
      </w:pPr>
    </w:p>
    <w:p w:rsidR="005F1CCC" w:rsidRPr="0076570E" w:rsidRDefault="005F1CCC" w:rsidP="00E149B0">
      <w:pPr>
        <w:spacing w:after="80" w:line="276" w:lineRule="auto"/>
        <w:jc w:val="center"/>
        <w:outlineLvl w:val="0"/>
        <w:rPr>
          <w:rFonts w:ascii="Verdana" w:hAnsi="Verdana" w:cs="TTE1768698t00"/>
          <w:b/>
          <w:w w:val="90"/>
          <w:sz w:val="20"/>
          <w:szCs w:val="20"/>
        </w:rPr>
      </w:pPr>
      <w:r>
        <w:rPr>
          <w:rFonts w:ascii="Verdana" w:hAnsi="Verdana"/>
          <w:i/>
          <w:sz w:val="18"/>
          <w:szCs w:val="18"/>
        </w:rPr>
        <w:br w:type="page"/>
      </w:r>
    </w:p>
    <w:p w:rsidR="00D6563F" w:rsidRPr="00DE2443" w:rsidRDefault="00D6563F" w:rsidP="00D6563F">
      <w:pPr>
        <w:spacing w:after="80" w:line="276" w:lineRule="auto"/>
        <w:jc w:val="center"/>
        <w:outlineLvl w:val="0"/>
        <w:rPr>
          <w:rFonts w:ascii="Verdana" w:hAnsi="Verdana" w:cs="TTE1768698t00"/>
          <w:b/>
          <w:w w:val="90"/>
          <w:sz w:val="20"/>
          <w:szCs w:val="20"/>
        </w:rPr>
      </w:pPr>
      <w:bookmarkStart w:id="1" w:name="_Toc451267361"/>
      <w:r w:rsidRPr="00DE2443">
        <w:rPr>
          <w:rFonts w:ascii="Verdana" w:hAnsi="Verdana" w:cs="TTE1768698t00"/>
          <w:b/>
          <w:w w:val="90"/>
          <w:sz w:val="20"/>
          <w:szCs w:val="20"/>
        </w:rPr>
        <w:lastRenderedPageBreak/>
        <w:t>UMOWA NR …..../……..</w:t>
      </w:r>
      <w:bookmarkEnd w:id="1"/>
    </w:p>
    <w:p w:rsidR="00D6563F" w:rsidRPr="00DE2443" w:rsidRDefault="00D6563F" w:rsidP="00D6563F">
      <w:pPr>
        <w:spacing w:after="80" w:line="276" w:lineRule="auto"/>
        <w:jc w:val="center"/>
        <w:outlineLvl w:val="0"/>
        <w:rPr>
          <w:rFonts w:ascii="Verdana" w:hAnsi="Verdana" w:cs="TTE1762288t00"/>
          <w:w w:val="90"/>
          <w:sz w:val="20"/>
          <w:szCs w:val="20"/>
        </w:rPr>
      </w:pPr>
    </w:p>
    <w:p w:rsidR="00D6563F" w:rsidRPr="00DE2443" w:rsidRDefault="00D6563F" w:rsidP="00D6563F">
      <w:pPr>
        <w:spacing w:after="80" w:line="276" w:lineRule="auto"/>
        <w:jc w:val="both"/>
        <w:rPr>
          <w:rFonts w:ascii="Verdana" w:hAnsi="Verdana" w:cs="TTE1771BD8t00"/>
          <w:sz w:val="20"/>
          <w:szCs w:val="20"/>
        </w:rPr>
      </w:pPr>
      <w:r w:rsidRPr="00DE2443">
        <w:rPr>
          <w:rFonts w:ascii="Verdana" w:hAnsi="Verdana" w:cs="TTE1771BD8t00"/>
          <w:sz w:val="20"/>
          <w:szCs w:val="20"/>
        </w:rPr>
        <w:t>zawarta w Warszawie w dniu .........................</w:t>
      </w:r>
    </w:p>
    <w:p w:rsidR="00D6563F" w:rsidRPr="00DE2443" w:rsidRDefault="00D6563F" w:rsidP="00D6563F">
      <w:pPr>
        <w:spacing w:after="80" w:line="276" w:lineRule="auto"/>
        <w:jc w:val="both"/>
        <w:rPr>
          <w:rFonts w:ascii="Verdana" w:hAnsi="Verdana"/>
          <w:b/>
          <w:sz w:val="20"/>
          <w:szCs w:val="20"/>
        </w:rPr>
      </w:pPr>
      <w:r w:rsidRPr="00DE2443">
        <w:rPr>
          <w:rFonts w:ascii="Verdana" w:hAnsi="Verdana"/>
          <w:b/>
          <w:sz w:val="20"/>
          <w:szCs w:val="20"/>
        </w:rPr>
        <w:t>pomiędzy:</w:t>
      </w:r>
    </w:p>
    <w:p w:rsidR="00D6563F" w:rsidRPr="00DE2443" w:rsidRDefault="00D6563F" w:rsidP="00D6563F">
      <w:pPr>
        <w:tabs>
          <w:tab w:val="left" w:pos="-720"/>
        </w:tabs>
        <w:suppressAutoHyphens/>
        <w:spacing w:line="276" w:lineRule="auto"/>
        <w:jc w:val="both"/>
        <w:rPr>
          <w:rFonts w:ascii="Verdana" w:hAnsi="Verdana"/>
          <w:sz w:val="20"/>
          <w:szCs w:val="20"/>
        </w:rPr>
      </w:pPr>
      <w:r w:rsidRPr="00DE2443">
        <w:rPr>
          <w:rFonts w:ascii="Verdana" w:hAnsi="Verdana"/>
          <w:b/>
          <w:sz w:val="20"/>
          <w:szCs w:val="20"/>
        </w:rPr>
        <w:t>Skarbem Państwa - Generalnym Dyrektorem Dróg Krajowych i Autostrad</w:t>
      </w:r>
      <w:r w:rsidRPr="00DE2443">
        <w:rPr>
          <w:rFonts w:ascii="Verdana" w:hAnsi="Verdana"/>
          <w:sz w:val="20"/>
          <w:szCs w:val="20"/>
        </w:rPr>
        <w:t>,</w:t>
      </w:r>
    </w:p>
    <w:p w:rsidR="00D6563F" w:rsidRPr="00DE2443" w:rsidRDefault="00D6563F" w:rsidP="00D6563F">
      <w:pPr>
        <w:tabs>
          <w:tab w:val="left" w:pos="-720"/>
        </w:tabs>
        <w:suppressAutoHyphens/>
        <w:spacing w:line="276" w:lineRule="auto"/>
        <w:jc w:val="both"/>
        <w:rPr>
          <w:rFonts w:ascii="Verdana" w:hAnsi="Verdana"/>
          <w:sz w:val="20"/>
          <w:szCs w:val="20"/>
        </w:rPr>
      </w:pPr>
      <w:r w:rsidRPr="00DE2443">
        <w:rPr>
          <w:rFonts w:ascii="Verdana" w:hAnsi="Verdana"/>
          <w:sz w:val="20"/>
          <w:szCs w:val="20"/>
        </w:rPr>
        <w:t>z siedzibą w Warszawie, ul. Wronia 53, 00-874 Warszawa</w:t>
      </w:r>
    </w:p>
    <w:p w:rsidR="00D6563F" w:rsidRPr="00DE2443" w:rsidRDefault="00D6563F" w:rsidP="00D6563F">
      <w:pPr>
        <w:tabs>
          <w:tab w:val="left" w:pos="-720"/>
        </w:tabs>
        <w:suppressAutoHyphens/>
        <w:spacing w:line="276" w:lineRule="auto"/>
        <w:jc w:val="both"/>
        <w:rPr>
          <w:rFonts w:ascii="Verdana" w:hAnsi="Verdana"/>
          <w:sz w:val="20"/>
          <w:szCs w:val="20"/>
        </w:rPr>
      </w:pPr>
      <w:r w:rsidRPr="00DE2443">
        <w:rPr>
          <w:rFonts w:ascii="Verdana" w:hAnsi="Verdana"/>
          <w:sz w:val="20"/>
          <w:szCs w:val="20"/>
        </w:rPr>
        <w:t>reprezentowanym przez pełnomocników:</w:t>
      </w:r>
    </w:p>
    <w:p w:rsidR="00D6563F" w:rsidRPr="00DE2443" w:rsidRDefault="00D6563F" w:rsidP="00873C8D">
      <w:pPr>
        <w:numPr>
          <w:ilvl w:val="0"/>
          <w:numId w:val="38"/>
        </w:numPr>
        <w:tabs>
          <w:tab w:val="left" w:pos="-720"/>
        </w:tabs>
        <w:suppressAutoHyphens/>
        <w:spacing w:before="160" w:line="276" w:lineRule="auto"/>
        <w:ind w:left="1491" w:hanging="357"/>
        <w:jc w:val="both"/>
        <w:rPr>
          <w:rFonts w:ascii="Verdana" w:hAnsi="Verdana"/>
          <w:sz w:val="20"/>
          <w:szCs w:val="20"/>
        </w:rPr>
      </w:pPr>
      <w:r w:rsidRPr="00DE2443">
        <w:rPr>
          <w:rFonts w:ascii="Verdana" w:hAnsi="Verdana"/>
          <w:sz w:val="20"/>
          <w:szCs w:val="20"/>
        </w:rPr>
        <w:t>……………………………………………………………………………………..</w:t>
      </w:r>
    </w:p>
    <w:p w:rsidR="00D6563F" w:rsidRPr="00DE2443" w:rsidRDefault="00D6563F" w:rsidP="00873C8D">
      <w:pPr>
        <w:numPr>
          <w:ilvl w:val="0"/>
          <w:numId w:val="38"/>
        </w:numPr>
        <w:tabs>
          <w:tab w:val="left" w:pos="-720"/>
        </w:tabs>
        <w:suppressAutoHyphens/>
        <w:spacing w:before="160" w:line="276" w:lineRule="auto"/>
        <w:ind w:left="1491" w:hanging="357"/>
        <w:jc w:val="both"/>
        <w:rPr>
          <w:rFonts w:ascii="Verdana" w:hAnsi="Verdana"/>
          <w:sz w:val="20"/>
          <w:szCs w:val="20"/>
        </w:rPr>
      </w:pPr>
      <w:r w:rsidRPr="00DE2443">
        <w:rPr>
          <w:rFonts w:ascii="Verdana" w:hAnsi="Verdana"/>
          <w:sz w:val="20"/>
          <w:szCs w:val="20"/>
        </w:rPr>
        <w:t>…………………………………………………….……………………………….</w:t>
      </w:r>
    </w:p>
    <w:p w:rsidR="00D6563F" w:rsidRPr="00DE2443" w:rsidRDefault="00D6563F" w:rsidP="00D6563F">
      <w:pPr>
        <w:tabs>
          <w:tab w:val="left" w:pos="-720"/>
        </w:tabs>
        <w:suppressAutoHyphens/>
        <w:spacing w:before="80" w:line="276" w:lineRule="auto"/>
        <w:jc w:val="both"/>
        <w:rPr>
          <w:rFonts w:ascii="Verdana" w:hAnsi="Verdana"/>
          <w:sz w:val="20"/>
          <w:szCs w:val="20"/>
        </w:rPr>
      </w:pPr>
      <w:r w:rsidRPr="00DE2443">
        <w:rPr>
          <w:rFonts w:ascii="Verdana" w:hAnsi="Verdana"/>
          <w:sz w:val="20"/>
          <w:szCs w:val="20"/>
        </w:rPr>
        <w:t>Oddziału GDDKiA w Warszawie, ul. Mińska 25, 03-808 Warszawa</w:t>
      </w:r>
    </w:p>
    <w:p w:rsidR="00D6563F" w:rsidRPr="00DE2443" w:rsidRDefault="00D6563F" w:rsidP="00D6563F">
      <w:pPr>
        <w:tabs>
          <w:tab w:val="left" w:pos="-720"/>
        </w:tabs>
        <w:suppressAutoHyphens/>
        <w:spacing w:line="276" w:lineRule="auto"/>
        <w:jc w:val="both"/>
        <w:rPr>
          <w:rFonts w:ascii="Verdana" w:hAnsi="Verdana"/>
          <w:sz w:val="20"/>
          <w:szCs w:val="20"/>
        </w:rPr>
      </w:pPr>
      <w:r w:rsidRPr="00DE2443">
        <w:rPr>
          <w:rFonts w:ascii="Verdana" w:hAnsi="Verdana"/>
          <w:sz w:val="20"/>
          <w:szCs w:val="20"/>
        </w:rPr>
        <w:t xml:space="preserve">zwanym dalej </w:t>
      </w:r>
      <w:r w:rsidRPr="00DE2443">
        <w:rPr>
          <w:rFonts w:ascii="Verdana" w:hAnsi="Verdana"/>
          <w:b/>
          <w:sz w:val="20"/>
          <w:szCs w:val="20"/>
        </w:rPr>
        <w:t>„Zamawiającym”,</w:t>
      </w:r>
    </w:p>
    <w:p w:rsidR="00D6563F" w:rsidRPr="00DE2443" w:rsidRDefault="00D6563F" w:rsidP="00D6563F">
      <w:pPr>
        <w:tabs>
          <w:tab w:val="left" w:pos="-720"/>
        </w:tabs>
        <w:suppressAutoHyphens/>
        <w:spacing w:line="276" w:lineRule="auto"/>
        <w:jc w:val="both"/>
        <w:rPr>
          <w:rFonts w:ascii="Verdana" w:hAnsi="Verdana"/>
          <w:sz w:val="20"/>
          <w:szCs w:val="20"/>
        </w:rPr>
      </w:pPr>
      <w:r w:rsidRPr="00DE2443">
        <w:rPr>
          <w:rFonts w:ascii="Verdana" w:hAnsi="Verdana"/>
          <w:sz w:val="20"/>
          <w:szCs w:val="20"/>
        </w:rPr>
        <w:t>a</w:t>
      </w:r>
    </w:p>
    <w:p w:rsidR="00D6563F" w:rsidRPr="00DE2443" w:rsidRDefault="00D6563F" w:rsidP="00D6563F">
      <w:pPr>
        <w:tabs>
          <w:tab w:val="left" w:pos="-720"/>
        </w:tabs>
        <w:suppressAutoHyphens/>
        <w:spacing w:before="80" w:line="276" w:lineRule="auto"/>
        <w:jc w:val="both"/>
        <w:rPr>
          <w:rFonts w:ascii="Verdana" w:hAnsi="Verdana"/>
          <w:b/>
          <w:sz w:val="20"/>
          <w:szCs w:val="20"/>
        </w:rPr>
      </w:pPr>
      <w:r w:rsidRPr="00DE2443">
        <w:rPr>
          <w:rFonts w:ascii="Verdana" w:hAnsi="Verdana"/>
          <w:b/>
          <w:sz w:val="20"/>
          <w:szCs w:val="20"/>
        </w:rPr>
        <w:t>…………………………………………………………..……….……………</w:t>
      </w:r>
    </w:p>
    <w:p w:rsidR="00D6563F" w:rsidRPr="00DE2443" w:rsidRDefault="00D6563F" w:rsidP="00D6563F">
      <w:pPr>
        <w:tabs>
          <w:tab w:val="left" w:pos="-720"/>
        </w:tabs>
        <w:suppressAutoHyphens/>
        <w:spacing w:before="80" w:line="276" w:lineRule="auto"/>
        <w:jc w:val="both"/>
        <w:rPr>
          <w:rFonts w:ascii="Verdana" w:hAnsi="Verdana"/>
          <w:sz w:val="20"/>
          <w:szCs w:val="20"/>
        </w:rPr>
      </w:pPr>
      <w:r w:rsidRPr="00DE2443">
        <w:rPr>
          <w:rFonts w:ascii="Verdana" w:hAnsi="Verdana"/>
          <w:sz w:val="20"/>
          <w:szCs w:val="20"/>
        </w:rPr>
        <w:t>KRS…………………..….., NIP………………..……………, REGON,……………………….…</w:t>
      </w:r>
    </w:p>
    <w:p w:rsidR="00D6563F" w:rsidRPr="00DE2443" w:rsidRDefault="00D6563F" w:rsidP="00D6563F">
      <w:pPr>
        <w:tabs>
          <w:tab w:val="left" w:pos="-720"/>
        </w:tabs>
        <w:suppressAutoHyphens/>
        <w:spacing w:before="80" w:line="276" w:lineRule="auto"/>
        <w:jc w:val="both"/>
        <w:rPr>
          <w:rFonts w:ascii="Verdana" w:hAnsi="Verdana"/>
          <w:sz w:val="20"/>
          <w:szCs w:val="20"/>
        </w:rPr>
      </w:pPr>
      <w:r w:rsidRPr="00DE2443">
        <w:rPr>
          <w:rFonts w:ascii="Verdana" w:hAnsi="Verdana"/>
          <w:sz w:val="20"/>
          <w:szCs w:val="20"/>
        </w:rPr>
        <w:t>reprezentowanym przez:</w:t>
      </w:r>
    </w:p>
    <w:p w:rsidR="00D6563F" w:rsidRPr="00DE2443" w:rsidRDefault="00D6563F" w:rsidP="00873C8D">
      <w:pPr>
        <w:numPr>
          <w:ilvl w:val="0"/>
          <w:numId w:val="39"/>
        </w:numPr>
        <w:tabs>
          <w:tab w:val="left" w:pos="-720"/>
        </w:tabs>
        <w:suppressAutoHyphens/>
        <w:spacing w:before="160" w:line="276" w:lineRule="auto"/>
        <w:ind w:left="1417" w:hanging="357"/>
        <w:jc w:val="both"/>
        <w:rPr>
          <w:rFonts w:ascii="Verdana" w:hAnsi="Verdana"/>
          <w:sz w:val="20"/>
          <w:szCs w:val="20"/>
        </w:rPr>
      </w:pPr>
      <w:r w:rsidRPr="00DE2443">
        <w:rPr>
          <w:rFonts w:ascii="Verdana" w:hAnsi="Verdana"/>
          <w:sz w:val="20"/>
          <w:szCs w:val="20"/>
        </w:rPr>
        <w:t>………………………………………………………</w:t>
      </w:r>
    </w:p>
    <w:p w:rsidR="00D6563F" w:rsidRPr="00DE2443" w:rsidRDefault="00D6563F" w:rsidP="00873C8D">
      <w:pPr>
        <w:numPr>
          <w:ilvl w:val="0"/>
          <w:numId w:val="39"/>
        </w:numPr>
        <w:tabs>
          <w:tab w:val="left" w:pos="-720"/>
        </w:tabs>
        <w:suppressAutoHyphens/>
        <w:spacing w:before="160" w:line="276" w:lineRule="auto"/>
        <w:ind w:left="1417" w:hanging="357"/>
        <w:jc w:val="both"/>
        <w:rPr>
          <w:rFonts w:ascii="Verdana" w:hAnsi="Verdana"/>
          <w:sz w:val="20"/>
          <w:szCs w:val="20"/>
        </w:rPr>
      </w:pPr>
      <w:r w:rsidRPr="00DE2443">
        <w:rPr>
          <w:rFonts w:ascii="Verdana" w:hAnsi="Verdana"/>
          <w:sz w:val="20"/>
          <w:szCs w:val="20"/>
        </w:rPr>
        <w:t>………………………………………………………</w:t>
      </w:r>
    </w:p>
    <w:p w:rsidR="00D6563F" w:rsidRPr="00DE2443" w:rsidRDefault="00D6563F" w:rsidP="00D6563F">
      <w:pPr>
        <w:tabs>
          <w:tab w:val="left" w:pos="-720"/>
        </w:tabs>
        <w:suppressAutoHyphens/>
        <w:spacing w:before="80" w:line="276" w:lineRule="auto"/>
        <w:jc w:val="both"/>
        <w:rPr>
          <w:rFonts w:ascii="Verdana" w:hAnsi="Verdana"/>
          <w:b/>
          <w:sz w:val="20"/>
          <w:szCs w:val="20"/>
        </w:rPr>
      </w:pPr>
      <w:r w:rsidRPr="00DE2443">
        <w:rPr>
          <w:rFonts w:ascii="Verdana" w:hAnsi="Verdana"/>
          <w:sz w:val="20"/>
          <w:szCs w:val="20"/>
        </w:rPr>
        <w:t xml:space="preserve">zwanym dalej </w:t>
      </w:r>
      <w:r w:rsidRPr="00DE2443">
        <w:rPr>
          <w:rFonts w:ascii="Verdana" w:hAnsi="Verdana"/>
          <w:b/>
          <w:sz w:val="20"/>
          <w:szCs w:val="20"/>
        </w:rPr>
        <w:t>„Wykonawcą",</w:t>
      </w:r>
    </w:p>
    <w:p w:rsidR="00D6563F" w:rsidRPr="00DE2443" w:rsidRDefault="00D6563F" w:rsidP="00D6563F">
      <w:pPr>
        <w:tabs>
          <w:tab w:val="left" w:pos="-720"/>
        </w:tabs>
        <w:suppressAutoHyphens/>
        <w:spacing w:line="276" w:lineRule="auto"/>
        <w:jc w:val="both"/>
        <w:rPr>
          <w:rFonts w:ascii="Verdana" w:hAnsi="Verdana"/>
          <w:sz w:val="20"/>
          <w:szCs w:val="20"/>
        </w:rPr>
      </w:pPr>
      <w:r w:rsidRPr="00DE2443">
        <w:rPr>
          <w:rFonts w:ascii="Verdana" w:hAnsi="Verdana"/>
          <w:sz w:val="20"/>
          <w:szCs w:val="20"/>
        </w:rPr>
        <w:t>zaś wspólnie dalej</w:t>
      </w:r>
      <w:r w:rsidRPr="00DE2443">
        <w:rPr>
          <w:rFonts w:ascii="Verdana" w:hAnsi="Verdana"/>
          <w:b/>
          <w:sz w:val="20"/>
          <w:szCs w:val="20"/>
        </w:rPr>
        <w:t xml:space="preserve"> „Stronami”.</w:t>
      </w:r>
    </w:p>
    <w:p w:rsidR="00D6563F" w:rsidRPr="00DE2443" w:rsidRDefault="00D6563F" w:rsidP="00D6563F">
      <w:pPr>
        <w:spacing w:before="80" w:after="80" w:line="276" w:lineRule="auto"/>
        <w:jc w:val="both"/>
        <w:rPr>
          <w:rFonts w:ascii="Verdana" w:hAnsi="Verdana"/>
          <w:sz w:val="20"/>
          <w:szCs w:val="20"/>
        </w:rPr>
      </w:pPr>
      <w:r w:rsidRPr="00DE2443">
        <w:rPr>
          <w:rFonts w:ascii="Verdana" w:hAnsi="Verdana"/>
          <w:sz w:val="20"/>
          <w:szCs w:val="20"/>
        </w:rPr>
        <w:t>Podstawę zawarcia Umowy stanowi postępowanie o udzielenie zamówienia publicznego przeprowadzone w trybie przetargu nieograniczonego pn.</w:t>
      </w:r>
    </w:p>
    <w:p w:rsidR="00D6563F" w:rsidRPr="00DE2443" w:rsidRDefault="00D6563F" w:rsidP="00D6563F">
      <w:pPr>
        <w:spacing w:before="80"/>
        <w:jc w:val="both"/>
        <w:rPr>
          <w:rFonts w:ascii="Verdana" w:hAnsi="Verdana"/>
          <w:b/>
          <w:sz w:val="20"/>
          <w:szCs w:val="20"/>
        </w:rPr>
      </w:pPr>
      <w:r w:rsidRPr="00DE2443">
        <w:rPr>
          <w:rFonts w:ascii="Verdana" w:hAnsi="Verdana"/>
          <w:b/>
          <w:sz w:val="20"/>
          <w:szCs w:val="20"/>
        </w:rPr>
        <w:t>Opracowanie elementów Koncepcji Programowej inwestycji pn. ,,Budowa autostrady A2 Warszawa – Kukuryki na odcinku węzeł „Ryczołek” (koniec obw. Mińska Mazowieckiego) w km ok. 524+005 –</w:t>
      </w:r>
      <w:r>
        <w:rPr>
          <w:rFonts w:ascii="Verdana" w:hAnsi="Verdana"/>
          <w:b/>
          <w:sz w:val="20"/>
          <w:szCs w:val="20"/>
        </w:rPr>
        <w:t xml:space="preserve">do </w:t>
      </w:r>
      <w:r w:rsidRPr="00DE2443">
        <w:rPr>
          <w:rFonts w:ascii="Verdana" w:hAnsi="Verdana"/>
          <w:b/>
          <w:sz w:val="20"/>
          <w:szCs w:val="20"/>
        </w:rPr>
        <w:t>km ok. 561+500” (z włączeniem do obwodnicy Siedlec).</w:t>
      </w:r>
    </w:p>
    <w:p w:rsidR="00D6563F" w:rsidRPr="00DE2443" w:rsidRDefault="00D6563F" w:rsidP="00D6563F">
      <w:pPr>
        <w:spacing w:before="160" w:line="276" w:lineRule="auto"/>
        <w:jc w:val="center"/>
        <w:rPr>
          <w:rFonts w:ascii="Verdana" w:hAnsi="Verdana" w:cs="TTE1768698t00"/>
          <w:b/>
          <w:sz w:val="20"/>
          <w:szCs w:val="20"/>
        </w:rPr>
      </w:pPr>
      <w:r w:rsidRPr="00DE2443">
        <w:rPr>
          <w:rFonts w:ascii="Verdana" w:hAnsi="Verdana" w:cs="TTE1768698t00"/>
          <w:b/>
          <w:sz w:val="20"/>
          <w:szCs w:val="20"/>
        </w:rPr>
        <w:t>§1</w:t>
      </w:r>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(przedmiot Umowy)</w:t>
      </w:r>
    </w:p>
    <w:p w:rsidR="00D6563F" w:rsidRPr="00287917" w:rsidRDefault="00D6563F" w:rsidP="00873C8D">
      <w:pPr>
        <w:pStyle w:val="Akapitzlist"/>
        <w:numPr>
          <w:ilvl w:val="0"/>
          <w:numId w:val="34"/>
        </w:numPr>
        <w:tabs>
          <w:tab w:val="clear" w:pos="1440"/>
          <w:tab w:val="num" w:pos="426"/>
        </w:tabs>
        <w:spacing w:before="80"/>
        <w:ind w:left="426" w:hanging="426"/>
        <w:jc w:val="both"/>
        <w:rPr>
          <w:rFonts w:ascii="Verdana" w:hAnsi="Verdana"/>
        </w:rPr>
      </w:pPr>
      <w:r w:rsidRPr="00287917">
        <w:rPr>
          <w:rFonts w:ascii="Verdana" w:hAnsi="Verdana"/>
        </w:rPr>
        <w:t xml:space="preserve">Zamawiający zleca, a Wykonawca przyjmuje do wykonania </w:t>
      </w:r>
      <w:r w:rsidRPr="00287917">
        <w:rPr>
          <w:rFonts w:ascii="Verdana" w:hAnsi="Verdana"/>
          <w:b/>
        </w:rPr>
        <w:t>Opracowanie elementów Koncepcji Programowej inwestycji pn. ,,Budowa autostrady A2 Warszawa – Kukuryki na odcinku węzeł „Ryczołek” (koniec obw. Mińska Mazowieckiego) w km ok. 524+005 –do km ok. 561+500” (z włączeniem do obwodnicy Siedlec)</w:t>
      </w:r>
      <w:r w:rsidRPr="00287917">
        <w:rPr>
          <w:rFonts w:ascii="Verdana" w:hAnsi="Verdana"/>
        </w:rPr>
        <w:t xml:space="preserve"> zgodnie </w:t>
      </w:r>
      <w:r>
        <w:rPr>
          <w:rFonts w:ascii="Verdana" w:hAnsi="Verdana"/>
        </w:rPr>
        <w:br/>
      </w:r>
      <w:r w:rsidRPr="00287917">
        <w:rPr>
          <w:rFonts w:ascii="Verdana" w:hAnsi="Verdana"/>
        </w:rPr>
        <w:t>z postanowieniami Umowy i jej integralnymi częściami, zwany dalej „Przedmiotem Umowy” jak również „Opracowaniem”.</w:t>
      </w:r>
    </w:p>
    <w:p w:rsidR="00D6563F" w:rsidRPr="00DE2443" w:rsidRDefault="00D6563F" w:rsidP="00873C8D">
      <w:pPr>
        <w:pStyle w:val="tekstost"/>
        <w:numPr>
          <w:ilvl w:val="0"/>
          <w:numId w:val="34"/>
        </w:numPr>
        <w:tabs>
          <w:tab w:val="clear" w:pos="1440"/>
          <w:tab w:val="num" w:pos="360"/>
        </w:tabs>
        <w:overflowPunct/>
        <w:autoSpaceDE/>
        <w:autoSpaceDN/>
        <w:adjustRightInd/>
        <w:spacing w:line="276" w:lineRule="auto"/>
        <w:ind w:left="360" w:hanging="357"/>
        <w:rPr>
          <w:rFonts w:ascii="Verdana" w:hAnsi="Verdana" w:cs="TTE1768698t00"/>
          <w:lang w:eastAsia="en-US"/>
        </w:rPr>
      </w:pPr>
      <w:r w:rsidRPr="00DE2443">
        <w:rPr>
          <w:rFonts w:ascii="Verdana" w:hAnsi="Verdana"/>
        </w:rPr>
        <w:t>Integralnymi składnikami Umowy są następujące dokumenty:</w:t>
      </w:r>
    </w:p>
    <w:p w:rsidR="00D6563F" w:rsidRPr="00DE2443" w:rsidRDefault="00D6563F" w:rsidP="00873C8D">
      <w:pPr>
        <w:pStyle w:val="tekstost"/>
        <w:numPr>
          <w:ilvl w:val="0"/>
          <w:numId w:val="25"/>
        </w:numPr>
        <w:spacing w:before="80" w:after="80" w:line="276" w:lineRule="auto"/>
        <w:ind w:hanging="357"/>
        <w:textAlignment w:val="baseline"/>
        <w:rPr>
          <w:rFonts w:ascii="Verdana" w:hAnsi="Verdana"/>
        </w:rPr>
      </w:pPr>
      <w:r w:rsidRPr="00DE2443">
        <w:rPr>
          <w:rFonts w:ascii="Verdana" w:hAnsi="Verdana"/>
        </w:rPr>
        <w:t>Specyfikacja Istotnych Warunków Zamówienia (dalej SIWZ)</w:t>
      </w:r>
      <w:r>
        <w:rPr>
          <w:rFonts w:ascii="Verdana" w:hAnsi="Verdana"/>
        </w:rPr>
        <w:t>;</w:t>
      </w:r>
    </w:p>
    <w:p w:rsidR="00D6563F" w:rsidRPr="00DE2443" w:rsidRDefault="00D6563F" w:rsidP="00873C8D">
      <w:pPr>
        <w:pStyle w:val="tekstost"/>
        <w:numPr>
          <w:ilvl w:val="0"/>
          <w:numId w:val="25"/>
        </w:numPr>
        <w:spacing w:after="80" w:line="276" w:lineRule="auto"/>
        <w:ind w:hanging="357"/>
        <w:textAlignment w:val="baseline"/>
        <w:rPr>
          <w:rFonts w:ascii="Verdana" w:hAnsi="Verdana"/>
        </w:rPr>
      </w:pPr>
      <w:r w:rsidRPr="00DE2443">
        <w:rPr>
          <w:rFonts w:ascii="Verdana" w:hAnsi="Verdana"/>
        </w:rPr>
        <w:t>Oferta Wykonawcy z dnia …………………… wraz z Formularzem cenowym</w:t>
      </w:r>
      <w:r>
        <w:rPr>
          <w:rFonts w:ascii="Verdana" w:hAnsi="Verdana"/>
        </w:rPr>
        <w:t>;</w:t>
      </w:r>
    </w:p>
    <w:p w:rsidR="00D6563F" w:rsidRPr="00DE2443" w:rsidRDefault="00D6563F" w:rsidP="00873C8D">
      <w:pPr>
        <w:pStyle w:val="Akapitzlist"/>
        <w:numPr>
          <w:ilvl w:val="0"/>
          <w:numId w:val="25"/>
        </w:numPr>
        <w:tabs>
          <w:tab w:val="left" w:pos="0"/>
        </w:tabs>
        <w:ind w:left="714" w:hanging="357"/>
        <w:jc w:val="both"/>
        <w:rPr>
          <w:rFonts w:ascii="Verdana" w:hAnsi="Verdana"/>
        </w:rPr>
      </w:pPr>
      <w:r w:rsidRPr="00DE2443">
        <w:rPr>
          <w:rFonts w:ascii="Verdana" w:hAnsi="Verdana"/>
        </w:rPr>
        <w:t>Wykaz osób skierowanych do realizacji zadania (dalej Wykaz osób) – złożony przez Wykonawcę w trakcie postępowania o udzielenie zamówienia,</w:t>
      </w:r>
    </w:p>
    <w:p w:rsidR="00D6563F" w:rsidRPr="00DE2443" w:rsidRDefault="00D6563F" w:rsidP="00873C8D">
      <w:pPr>
        <w:pStyle w:val="tekstost"/>
        <w:numPr>
          <w:ilvl w:val="0"/>
          <w:numId w:val="34"/>
        </w:numPr>
        <w:tabs>
          <w:tab w:val="clear" w:pos="1440"/>
          <w:tab w:val="num" w:pos="426"/>
        </w:tabs>
        <w:overflowPunct/>
        <w:autoSpaceDE/>
        <w:autoSpaceDN/>
        <w:adjustRightInd/>
        <w:spacing w:before="80" w:line="276" w:lineRule="auto"/>
        <w:ind w:left="425" w:hanging="357"/>
        <w:rPr>
          <w:rFonts w:ascii="Verdana" w:hAnsi="Verdana"/>
        </w:rPr>
      </w:pPr>
      <w:r w:rsidRPr="00DE2443">
        <w:rPr>
          <w:rFonts w:ascii="Verdana" w:hAnsi="Verdana"/>
        </w:rPr>
        <w:t xml:space="preserve">Dokumenty tworzące Umowę należy traktować jako wzajemnie się uzupełniające. Wszelkie uzupełnienia i wyjaśnienia do powyższych dokumentów powinny być odczytywane </w:t>
      </w:r>
      <w:r w:rsidRPr="00DE2443">
        <w:rPr>
          <w:rFonts w:ascii="Verdana" w:hAnsi="Verdana"/>
        </w:rPr>
        <w:br/>
        <w:t>i interpretowane w kolejności wskazanej w ust. 2 i łącznie z dokumentami, których dotyczą.</w:t>
      </w:r>
    </w:p>
    <w:p w:rsidR="00D6563F" w:rsidRPr="00DE2443" w:rsidRDefault="00D6563F" w:rsidP="00D6563F">
      <w:pPr>
        <w:spacing w:line="276" w:lineRule="auto"/>
        <w:jc w:val="center"/>
        <w:rPr>
          <w:rFonts w:ascii="Verdana" w:hAnsi="Verdana" w:cs="TTE1768698t00"/>
          <w:b/>
          <w:sz w:val="20"/>
          <w:szCs w:val="20"/>
        </w:rPr>
      </w:pPr>
      <w:r w:rsidRPr="00DE2443">
        <w:rPr>
          <w:rFonts w:ascii="Verdana" w:hAnsi="Verdana" w:cs="TTE1768698t00"/>
          <w:b/>
          <w:sz w:val="20"/>
          <w:szCs w:val="20"/>
        </w:rPr>
        <w:br w:type="page"/>
      </w:r>
      <w:r w:rsidRPr="00DE2443">
        <w:rPr>
          <w:rFonts w:ascii="Verdana" w:hAnsi="Verdana" w:cs="TTE1768698t00"/>
          <w:b/>
          <w:sz w:val="20"/>
          <w:szCs w:val="20"/>
        </w:rPr>
        <w:lastRenderedPageBreak/>
        <w:t>§2</w:t>
      </w:r>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(wynagrodzenie)</w:t>
      </w:r>
    </w:p>
    <w:p w:rsidR="00D6563F" w:rsidRPr="00DE2443" w:rsidRDefault="00D6563F" w:rsidP="00873C8D">
      <w:pPr>
        <w:widowControl w:val="0"/>
        <w:numPr>
          <w:ilvl w:val="0"/>
          <w:numId w:val="22"/>
        </w:numPr>
        <w:autoSpaceDE w:val="0"/>
        <w:autoSpaceDN w:val="0"/>
        <w:adjustRightInd w:val="0"/>
        <w:spacing w:before="80" w:after="80" w:line="276" w:lineRule="auto"/>
        <w:ind w:left="556" w:hanging="284"/>
        <w:contextualSpacing/>
        <w:jc w:val="both"/>
        <w:rPr>
          <w:rFonts w:ascii="Verdana" w:hAnsi="Verdana" w:cs="Tahoma"/>
          <w:sz w:val="20"/>
          <w:szCs w:val="20"/>
        </w:rPr>
      </w:pPr>
      <w:r w:rsidRPr="00DE2443">
        <w:rPr>
          <w:rFonts w:ascii="Verdana" w:hAnsi="Verdana" w:cs="TTE1771BD8t00"/>
          <w:sz w:val="20"/>
          <w:szCs w:val="20"/>
        </w:rPr>
        <w:t>Z tytułu wykonania przedmiotu Umowy</w:t>
      </w:r>
      <w:r w:rsidRPr="00DE2443">
        <w:rPr>
          <w:rFonts w:ascii="Verdana" w:hAnsi="Verdana" w:cs="TTE1768698t00"/>
          <w:sz w:val="20"/>
          <w:szCs w:val="20"/>
        </w:rPr>
        <w:t xml:space="preserve"> Wykonawca jest uprawniony do wynagrodzenia, zgodnie z Ofertą Wykonawcy, </w:t>
      </w:r>
      <w:r w:rsidRPr="00DE2443">
        <w:rPr>
          <w:rFonts w:ascii="Verdana" w:hAnsi="Verdana" w:cs="TTE1771BD8t00"/>
          <w:sz w:val="20"/>
          <w:szCs w:val="20"/>
        </w:rPr>
        <w:t>w łącznej kwocie netto:</w:t>
      </w:r>
      <w:r w:rsidRPr="00DE2443">
        <w:rPr>
          <w:rFonts w:ascii="Verdana" w:hAnsi="Verdana" w:cs="TTE1771BD8t00"/>
          <w:b/>
          <w:sz w:val="20"/>
          <w:szCs w:val="20"/>
        </w:rPr>
        <w:t xml:space="preserve"> </w:t>
      </w:r>
      <w:r w:rsidRPr="00DE2443">
        <w:rPr>
          <w:rFonts w:ascii="Verdana" w:hAnsi="Verdana" w:cs="TTE1771BD8t00"/>
          <w:sz w:val="20"/>
          <w:szCs w:val="20"/>
        </w:rPr>
        <w:t xml:space="preserve">………………... zł </w:t>
      </w:r>
      <w:r w:rsidRPr="00DE2443">
        <w:rPr>
          <w:rFonts w:ascii="Verdana" w:hAnsi="Verdana"/>
          <w:sz w:val="20"/>
          <w:szCs w:val="20"/>
        </w:rPr>
        <w:t>(słownie złotych: …………………………………………………….…………) plus podatek VAT (23%) w wysokości …………....... zł (słownie złotych: ……………………………………………..…………….) co daje łącznie kwotę brutto …………………… zł (słownie złotych: ……………………………………………………………………).</w:t>
      </w:r>
    </w:p>
    <w:p w:rsidR="00D6563F" w:rsidRPr="00DE2443" w:rsidRDefault="00D6563F" w:rsidP="00873C8D">
      <w:pPr>
        <w:pStyle w:val="BodyText2"/>
        <w:numPr>
          <w:ilvl w:val="0"/>
          <w:numId w:val="22"/>
        </w:numPr>
        <w:shd w:val="clear" w:color="auto" w:fill="auto"/>
        <w:tabs>
          <w:tab w:val="clear" w:pos="0"/>
        </w:tabs>
        <w:spacing w:before="80" w:after="80" w:line="276" w:lineRule="auto"/>
        <w:ind w:left="556" w:hanging="284"/>
        <w:jc w:val="both"/>
        <w:rPr>
          <w:rFonts w:ascii="Verdana" w:eastAsia="Times New Roman" w:hAnsi="Verdana"/>
          <w:shd w:val="clear" w:color="auto" w:fill="auto"/>
        </w:rPr>
      </w:pPr>
      <w:r w:rsidRPr="00DE2443">
        <w:rPr>
          <w:rFonts w:ascii="Verdana" w:eastAsia="Times New Roman" w:hAnsi="Verdana"/>
          <w:shd w:val="clear" w:color="auto" w:fill="auto"/>
        </w:rPr>
        <w:t xml:space="preserve">Wykonawca oświadcza, że w cenie oferty uwzględnił wszelkie koszty i ryzyka, wynikające </w:t>
      </w:r>
      <w:r>
        <w:rPr>
          <w:rFonts w:ascii="Verdana" w:eastAsia="Times New Roman" w:hAnsi="Verdana"/>
          <w:shd w:val="clear" w:color="auto" w:fill="auto"/>
        </w:rPr>
        <w:br/>
      </w:r>
      <w:r w:rsidRPr="00DE2443">
        <w:rPr>
          <w:rFonts w:ascii="Verdana" w:eastAsia="Times New Roman" w:hAnsi="Verdana"/>
          <w:shd w:val="clear" w:color="auto" w:fill="auto"/>
        </w:rPr>
        <w:t>z wymagań wynikających z Umowy i jej integralnych składników obowiązujących na dzień składania oferty przepisów prawa, a w szczególności</w:t>
      </w:r>
      <w:r>
        <w:rPr>
          <w:rFonts w:ascii="Verdana" w:eastAsia="Times New Roman" w:hAnsi="Verdana"/>
          <w:shd w:val="clear" w:color="auto" w:fill="auto"/>
        </w:rPr>
        <w:t>:</w:t>
      </w:r>
      <w:r w:rsidRPr="00DE2443">
        <w:rPr>
          <w:rFonts w:ascii="Verdana" w:eastAsia="Times New Roman" w:hAnsi="Verdana"/>
          <w:shd w:val="clear" w:color="auto" w:fill="auto"/>
        </w:rPr>
        <w:t xml:space="preserve"> koszty ekspertyz, warunków technicznych, opinii, uzgodnień, konsultacji, zgód, pozwoleń, zezwoleń, procedur i decyzji administracyjnych niezbędnych do poprawnego opracowania przedmiotu Umowy.</w:t>
      </w:r>
    </w:p>
    <w:p w:rsidR="00D6563F" w:rsidRPr="00DE2443" w:rsidRDefault="00D6563F" w:rsidP="00873C8D">
      <w:pPr>
        <w:widowControl w:val="0"/>
        <w:numPr>
          <w:ilvl w:val="0"/>
          <w:numId w:val="22"/>
        </w:numPr>
        <w:autoSpaceDE w:val="0"/>
        <w:autoSpaceDN w:val="0"/>
        <w:adjustRightInd w:val="0"/>
        <w:spacing w:before="80" w:after="80" w:line="276" w:lineRule="auto"/>
        <w:ind w:left="556" w:hanging="284"/>
        <w:contextualSpacing/>
        <w:jc w:val="both"/>
        <w:rPr>
          <w:rFonts w:ascii="Verdana" w:hAnsi="Verdana" w:cs="Tahoma"/>
          <w:sz w:val="20"/>
          <w:szCs w:val="20"/>
        </w:rPr>
      </w:pPr>
      <w:r w:rsidRPr="00DE2443">
        <w:rPr>
          <w:rFonts w:ascii="Verdana" w:hAnsi="Verdana" w:cs="Calibri"/>
          <w:sz w:val="20"/>
          <w:szCs w:val="20"/>
        </w:rPr>
        <w:t>Wynagrodzenie będzie płatne</w:t>
      </w:r>
      <w:r w:rsidRPr="00DE2443">
        <w:rPr>
          <w:rFonts w:ascii="Verdana" w:hAnsi="Verdana"/>
          <w:sz w:val="20"/>
          <w:szCs w:val="20"/>
        </w:rPr>
        <w:t xml:space="preserve"> </w:t>
      </w:r>
      <w:r w:rsidRPr="00DE2443">
        <w:rPr>
          <w:rFonts w:ascii="Verdana" w:hAnsi="Verdana" w:cs="Calibri"/>
          <w:sz w:val="20"/>
          <w:szCs w:val="20"/>
        </w:rPr>
        <w:t xml:space="preserve">w częściach z tytułu wykonania poszczególnych Elementów Opracowania określonych w Formularzu cenowym złożonym przez </w:t>
      </w:r>
      <w:r>
        <w:rPr>
          <w:rFonts w:ascii="Verdana" w:hAnsi="Verdana" w:cs="Calibri"/>
          <w:sz w:val="20"/>
          <w:szCs w:val="20"/>
        </w:rPr>
        <w:t>W</w:t>
      </w:r>
      <w:r w:rsidRPr="00DE2443">
        <w:rPr>
          <w:rFonts w:ascii="Verdana" w:hAnsi="Verdana" w:cs="Calibri"/>
          <w:sz w:val="20"/>
          <w:szCs w:val="20"/>
        </w:rPr>
        <w:t>ykonawcę w Ofercie.</w:t>
      </w:r>
    </w:p>
    <w:p w:rsidR="00D6563F" w:rsidRPr="00DE2443" w:rsidRDefault="00D6563F" w:rsidP="00873C8D">
      <w:pPr>
        <w:numPr>
          <w:ilvl w:val="0"/>
          <w:numId w:val="22"/>
        </w:numPr>
        <w:spacing w:before="80" w:after="80" w:line="276" w:lineRule="auto"/>
        <w:ind w:left="555" w:hanging="284"/>
        <w:jc w:val="both"/>
        <w:rPr>
          <w:rFonts w:ascii="Verdana" w:hAnsi="Verdana" w:cs="Tahoma"/>
          <w:sz w:val="20"/>
          <w:szCs w:val="20"/>
        </w:rPr>
      </w:pPr>
      <w:r w:rsidRPr="00DE2443">
        <w:rPr>
          <w:rFonts w:ascii="Verdana" w:hAnsi="Verdana"/>
          <w:sz w:val="20"/>
          <w:szCs w:val="20"/>
        </w:rPr>
        <w:t>Wynagrodzenie stanowi:</w:t>
      </w:r>
    </w:p>
    <w:p w:rsidR="00D6563F" w:rsidRPr="00DE2443" w:rsidRDefault="00D6563F" w:rsidP="00873C8D">
      <w:pPr>
        <w:pStyle w:val="Lista"/>
        <w:numPr>
          <w:ilvl w:val="2"/>
          <w:numId w:val="22"/>
        </w:numPr>
        <w:tabs>
          <w:tab w:val="clear" w:pos="0"/>
          <w:tab w:val="num" w:pos="426"/>
          <w:tab w:val="num" w:pos="3196"/>
        </w:tabs>
        <w:spacing w:before="80" w:after="80" w:line="276" w:lineRule="auto"/>
        <w:ind w:left="720"/>
        <w:jc w:val="both"/>
        <w:rPr>
          <w:rFonts w:ascii="Verdana" w:hAnsi="Verdana"/>
          <w:bCs/>
          <w:sz w:val="20"/>
          <w:szCs w:val="20"/>
        </w:rPr>
      </w:pPr>
      <w:r w:rsidRPr="00DE2443">
        <w:rPr>
          <w:rFonts w:ascii="Verdana" w:hAnsi="Verdana"/>
          <w:bCs/>
          <w:sz w:val="20"/>
          <w:szCs w:val="20"/>
        </w:rPr>
        <w:t xml:space="preserve">w przypadku pozycji ryczałtowych – kwotę ryczałtową podaną przez Wykonawcę </w:t>
      </w:r>
      <w:r w:rsidRPr="00DE2443">
        <w:rPr>
          <w:rFonts w:ascii="Verdana" w:hAnsi="Verdana"/>
          <w:bCs/>
          <w:sz w:val="20"/>
          <w:szCs w:val="20"/>
        </w:rPr>
        <w:br/>
        <w:t xml:space="preserve">w </w:t>
      </w:r>
      <w:r w:rsidRPr="00DE2443">
        <w:rPr>
          <w:rFonts w:ascii="Verdana" w:hAnsi="Verdana"/>
          <w:bCs/>
          <w:color w:val="0D0D0D" w:themeColor="text1" w:themeTint="F2"/>
          <w:sz w:val="20"/>
          <w:szCs w:val="20"/>
        </w:rPr>
        <w:t>Formularzu  cenowym;</w:t>
      </w:r>
    </w:p>
    <w:p w:rsidR="00D6563F" w:rsidRPr="00DE2443" w:rsidRDefault="00D6563F" w:rsidP="00873C8D">
      <w:pPr>
        <w:pStyle w:val="Lista"/>
        <w:numPr>
          <w:ilvl w:val="2"/>
          <w:numId w:val="22"/>
        </w:numPr>
        <w:tabs>
          <w:tab w:val="clear" w:pos="0"/>
          <w:tab w:val="num" w:pos="426"/>
          <w:tab w:val="num" w:pos="3196"/>
        </w:tabs>
        <w:spacing w:before="80" w:after="80" w:line="276" w:lineRule="auto"/>
        <w:ind w:left="714" w:hanging="357"/>
        <w:jc w:val="both"/>
        <w:rPr>
          <w:rFonts w:ascii="Verdana" w:hAnsi="Verdana"/>
          <w:bCs/>
          <w:sz w:val="20"/>
          <w:szCs w:val="20"/>
        </w:rPr>
      </w:pPr>
      <w:r w:rsidRPr="00DE2443">
        <w:rPr>
          <w:rFonts w:ascii="Verdana" w:hAnsi="Verdana"/>
          <w:bCs/>
          <w:sz w:val="20"/>
          <w:szCs w:val="20"/>
        </w:rPr>
        <w:t>w przypadku pozycji rozliczanych za pomocą cen jednostkowych (pozycje określone jako obmiarowe) - wynik iloczynu ilości faktycznie wykonanych jednostek i cen jednostkowych podanych przez Wykonawcę w Formularzu cenowym</w:t>
      </w:r>
      <w:r>
        <w:rPr>
          <w:rFonts w:ascii="Verdana" w:hAnsi="Verdana"/>
          <w:bCs/>
          <w:sz w:val="20"/>
          <w:szCs w:val="20"/>
        </w:rPr>
        <w:t>.</w:t>
      </w:r>
    </w:p>
    <w:p w:rsidR="00D6563F" w:rsidRPr="00DE2443" w:rsidRDefault="00D6563F" w:rsidP="00873C8D">
      <w:pPr>
        <w:pStyle w:val="Lista"/>
        <w:numPr>
          <w:ilvl w:val="0"/>
          <w:numId w:val="22"/>
        </w:numPr>
        <w:tabs>
          <w:tab w:val="clear" w:pos="0"/>
          <w:tab w:val="num" w:pos="284"/>
        </w:tabs>
        <w:spacing w:before="80" w:after="80" w:line="276" w:lineRule="auto"/>
        <w:ind w:left="556" w:hanging="284"/>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Wynagrodzenie z tytułu Umowy będzie płatne odpowiednio dla każdego z elementów wymienionych w Formularzu cenowym:</w:t>
      </w:r>
    </w:p>
    <w:p w:rsidR="00D6563F" w:rsidRPr="00DE2443" w:rsidRDefault="00D6563F" w:rsidP="00873C8D">
      <w:pPr>
        <w:pStyle w:val="Lista"/>
        <w:numPr>
          <w:ilvl w:val="1"/>
          <w:numId w:val="22"/>
        </w:numPr>
        <w:tabs>
          <w:tab w:val="clear" w:pos="0"/>
        </w:tabs>
        <w:spacing w:before="80" w:after="80" w:line="276" w:lineRule="auto"/>
        <w:ind w:left="709" w:hanging="425"/>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Elementy Koncepcji Programowej poz. 1 Formularza cenowego,</w:t>
      </w:r>
    </w:p>
    <w:p w:rsidR="00D6563F" w:rsidRPr="00DE2443" w:rsidRDefault="00D6563F" w:rsidP="00D6563F">
      <w:pPr>
        <w:pStyle w:val="Lista"/>
        <w:spacing w:before="80" w:after="80" w:line="276" w:lineRule="auto"/>
        <w:ind w:left="851" w:hanging="142"/>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- 8</w:t>
      </w:r>
      <w:r>
        <w:rPr>
          <w:rFonts w:ascii="Verdana" w:hAnsi="Verdana"/>
          <w:bCs/>
          <w:color w:val="0D0D0D" w:themeColor="text1" w:themeTint="F2"/>
          <w:sz w:val="20"/>
          <w:szCs w:val="20"/>
        </w:rPr>
        <w:t>0% należności Wykonawcy za opracowania</w:t>
      </w:r>
      <w:r w:rsidRPr="00DE2443">
        <w:rPr>
          <w:rFonts w:ascii="Verdana" w:hAnsi="Verdana"/>
          <w:bCs/>
          <w:color w:val="0D0D0D" w:themeColor="text1" w:themeTint="F2"/>
          <w:sz w:val="20"/>
          <w:szCs w:val="20"/>
        </w:rPr>
        <w:t xml:space="preserve"> </w:t>
      </w:r>
      <w:r>
        <w:rPr>
          <w:rFonts w:ascii="Verdana" w:hAnsi="Verdana"/>
          <w:bCs/>
          <w:color w:val="0D0D0D" w:themeColor="text1" w:themeTint="F2"/>
          <w:sz w:val="20"/>
          <w:szCs w:val="20"/>
        </w:rPr>
        <w:t xml:space="preserve">po przekazaniu kompletu materiałów na </w:t>
      </w:r>
      <w:r w:rsidRPr="00DE2443">
        <w:rPr>
          <w:rFonts w:ascii="Verdana" w:hAnsi="Verdana"/>
          <w:bCs/>
          <w:color w:val="0D0D0D" w:themeColor="text1" w:themeTint="F2"/>
          <w:sz w:val="20"/>
          <w:szCs w:val="20"/>
        </w:rPr>
        <w:t>ZOPI,</w:t>
      </w:r>
    </w:p>
    <w:p w:rsidR="00D6563F" w:rsidRPr="00DE2443" w:rsidRDefault="00D6563F" w:rsidP="00D6563F">
      <w:pPr>
        <w:pStyle w:val="Lista"/>
        <w:spacing w:before="80" w:after="80" w:line="276" w:lineRule="auto"/>
        <w:ind w:left="709" w:firstLine="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- 20% nal</w:t>
      </w:r>
      <w:r>
        <w:rPr>
          <w:rFonts w:ascii="Verdana" w:hAnsi="Verdana"/>
          <w:bCs/>
          <w:color w:val="0D0D0D" w:themeColor="text1" w:themeTint="F2"/>
          <w:sz w:val="20"/>
          <w:szCs w:val="20"/>
        </w:rPr>
        <w:t>eżności Wykonawcy za opracowania</w:t>
      </w:r>
      <w:r w:rsidRPr="00DE2443">
        <w:rPr>
          <w:rFonts w:ascii="Verdana" w:hAnsi="Verdana"/>
          <w:bCs/>
          <w:color w:val="0D0D0D" w:themeColor="text1" w:themeTint="F2"/>
          <w:sz w:val="20"/>
          <w:szCs w:val="20"/>
        </w:rPr>
        <w:t xml:space="preserve"> – po wprowadzeniu poprawek i uzupełnień do Koncepcji Programowej wynikających z protokołu KOPI</w:t>
      </w:r>
      <w:r>
        <w:rPr>
          <w:rFonts w:ascii="Verdana" w:hAnsi="Verdana"/>
          <w:bCs/>
          <w:color w:val="0D0D0D" w:themeColor="text1" w:themeTint="F2"/>
          <w:sz w:val="20"/>
          <w:szCs w:val="20"/>
        </w:rPr>
        <w:t>;</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2)</w:t>
      </w:r>
      <w:r w:rsidRPr="00DE2443">
        <w:rPr>
          <w:rFonts w:ascii="Verdana" w:hAnsi="Verdana"/>
          <w:bCs/>
          <w:color w:val="0D0D0D" w:themeColor="text1" w:themeTint="F2"/>
          <w:sz w:val="20"/>
          <w:szCs w:val="20"/>
        </w:rPr>
        <w:tab/>
      </w:r>
      <w:r w:rsidRPr="00DE2443">
        <w:rPr>
          <w:rFonts w:ascii="Verdana" w:hAnsi="Verdana"/>
          <w:bCs/>
          <w:color w:val="0D0D0D" w:themeColor="text1" w:themeTint="F2"/>
          <w:sz w:val="20"/>
          <w:szCs w:val="20"/>
        </w:rPr>
        <w:tab/>
        <w:t>Materiały do oceny wpływu przedsięwzięcia na bezpieczeństwo ruchu drogowego dla wariantu wybranego DŚU poz. 2 Formularza cenowego,</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ab/>
        <w:t>- 100% należności Wykonawcy za to opracowanie po dokonaniu odbioru bez uwag przez Zamawiającego</w:t>
      </w:r>
      <w:r>
        <w:rPr>
          <w:rFonts w:ascii="Verdana" w:hAnsi="Verdana"/>
          <w:bCs/>
          <w:color w:val="0D0D0D" w:themeColor="text1" w:themeTint="F2"/>
          <w:sz w:val="20"/>
          <w:szCs w:val="20"/>
        </w:rPr>
        <w:t>;</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3)</w:t>
      </w:r>
      <w:r w:rsidRPr="00DE2443">
        <w:rPr>
          <w:rFonts w:ascii="Verdana" w:hAnsi="Verdana"/>
          <w:bCs/>
          <w:color w:val="0D0D0D" w:themeColor="text1" w:themeTint="F2"/>
          <w:sz w:val="20"/>
          <w:szCs w:val="20"/>
        </w:rPr>
        <w:tab/>
        <w:t>Koncepcja Systemu Zarządzania Ruchem poz. 3 Formularza cenowego,</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ab/>
        <w:t xml:space="preserve">- 100% należności Wykonawcy za to opracowanie po uzyskaniu właściwych uzgodnień </w:t>
      </w:r>
      <w:r w:rsidRPr="00DE2443">
        <w:rPr>
          <w:rFonts w:ascii="Verdana" w:hAnsi="Verdana"/>
          <w:bCs/>
          <w:color w:val="0D0D0D" w:themeColor="text1" w:themeTint="F2"/>
          <w:sz w:val="20"/>
          <w:szCs w:val="20"/>
        </w:rPr>
        <w:br/>
        <w:t>i dokonaniu odbioru bez uwag przez Zamawiającego</w:t>
      </w:r>
      <w:r>
        <w:rPr>
          <w:rFonts w:ascii="Verdana" w:hAnsi="Verdana"/>
          <w:bCs/>
          <w:color w:val="0D0D0D" w:themeColor="text1" w:themeTint="F2"/>
          <w:sz w:val="20"/>
          <w:szCs w:val="20"/>
        </w:rPr>
        <w:t>;</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4)</w:t>
      </w:r>
      <w:r w:rsidRPr="00DE2443">
        <w:rPr>
          <w:rFonts w:ascii="Verdana" w:hAnsi="Verdana"/>
          <w:bCs/>
          <w:color w:val="0D0D0D" w:themeColor="text1" w:themeTint="F2"/>
          <w:sz w:val="20"/>
          <w:szCs w:val="20"/>
        </w:rPr>
        <w:tab/>
        <w:t xml:space="preserve">Projekt wstępny Systemu Ratownictwa </w:t>
      </w:r>
      <w:r>
        <w:rPr>
          <w:rFonts w:ascii="Verdana" w:hAnsi="Verdana"/>
          <w:bCs/>
          <w:color w:val="0D0D0D" w:themeColor="text1" w:themeTint="F2"/>
          <w:sz w:val="20"/>
          <w:szCs w:val="20"/>
        </w:rPr>
        <w:t xml:space="preserve">dla etapu KP, </w:t>
      </w:r>
      <w:r w:rsidRPr="00DE2443">
        <w:rPr>
          <w:rFonts w:ascii="Verdana" w:hAnsi="Verdana"/>
          <w:bCs/>
          <w:color w:val="0D0D0D" w:themeColor="text1" w:themeTint="F2"/>
          <w:sz w:val="20"/>
          <w:szCs w:val="20"/>
        </w:rPr>
        <w:t>poz.4 Formularza cenowego,</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ab/>
        <w:t xml:space="preserve">- 100% należności Wykonawcy za </w:t>
      </w:r>
      <w:r>
        <w:rPr>
          <w:rFonts w:ascii="Verdana" w:hAnsi="Verdana"/>
          <w:bCs/>
          <w:color w:val="0D0D0D" w:themeColor="text1" w:themeTint="F2"/>
          <w:sz w:val="20"/>
          <w:szCs w:val="20"/>
        </w:rPr>
        <w:t xml:space="preserve">to </w:t>
      </w:r>
      <w:r w:rsidRPr="00DE2443">
        <w:rPr>
          <w:rFonts w:ascii="Verdana" w:hAnsi="Verdana"/>
          <w:bCs/>
          <w:color w:val="0D0D0D" w:themeColor="text1" w:themeTint="F2"/>
          <w:sz w:val="20"/>
          <w:szCs w:val="20"/>
        </w:rPr>
        <w:t xml:space="preserve">opracowanie po </w:t>
      </w:r>
      <w:r>
        <w:rPr>
          <w:rFonts w:ascii="Verdana" w:hAnsi="Verdana"/>
          <w:bCs/>
          <w:color w:val="0D0D0D" w:themeColor="text1" w:themeTint="F2"/>
          <w:sz w:val="20"/>
          <w:szCs w:val="20"/>
        </w:rPr>
        <w:t>uzyskaniu właściwych uzgodnień i dokonaniu odbioru bez uwag przez Zamawiającego;</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5)</w:t>
      </w:r>
      <w:r w:rsidRPr="00DE2443">
        <w:rPr>
          <w:rFonts w:ascii="Verdana" w:hAnsi="Verdana"/>
          <w:bCs/>
          <w:color w:val="0D0D0D" w:themeColor="text1" w:themeTint="F2"/>
          <w:sz w:val="20"/>
          <w:szCs w:val="20"/>
        </w:rPr>
        <w:tab/>
        <w:t>Ortofotomapa poz. 5 Formularza cenowego,</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ab/>
        <w:t>- 100% należności Wykonawcy za to opracowanie po dokonaniu odbioru bez uwag przez Zamawiającego</w:t>
      </w:r>
      <w:r>
        <w:rPr>
          <w:rFonts w:ascii="Verdana" w:hAnsi="Verdana"/>
          <w:bCs/>
          <w:color w:val="0D0D0D" w:themeColor="text1" w:themeTint="F2"/>
          <w:sz w:val="20"/>
          <w:szCs w:val="20"/>
        </w:rPr>
        <w:t>;</w:t>
      </w:r>
    </w:p>
    <w:p w:rsidR="00D6563F" w:rsidRPr="00DE2443" w:rsidRDefault="00D6563F" w:rsidP="00D6563F">
      <w:pPr>
        <w:pStyle w:val="Lista"/>
        <w:spacing w:before="80" w:after="80" w:line="276" w:lineRule="auto"/>
        <w:ind w:left="284" w:firstLine="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6)</w:t>
      </w:r>
      <w:r w:rsidRPr="00DE2443">
        <w:rPr>
          <w:rFonts w:ascii="Verdana" w:hAnsi="Verdana"/>
          <w:bCs/>
          <w:color w:val="0D0D0D" w:themeColor="text1" w:themeTint="F2"/>
          <w:sz w:val="20"/>
          <w:szCs w:val="20"/>
        </w:rPr>
        <w:tab/>
        <w:t>Projekt Robót Geologicznych poz. 6 Formularza cenowego,</w:t>
      </w:r>
    </w:p>
    <w:p w:rsidR="00D6563F" w:rsidRPr="00DE2443" w:rsidRDefault="00D6563F" w:rsidP="00D6563F">
      <w:pPr>
        <w:pStyle w:val="Lista"/>
        <w:spacing w:before="80" w:after="80" w:line="276" w:lineRule="auto"/>
        <w:ind w:left="705"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ab/>
        <w:t xml:space="preserve">- 100% należności Wykonawcy za opracowanie – po </w:t>
      </w:r>
      <w:r>
        <w:rPr>
          <w:rFonts w:ascii="Verdana" w:hAnsi="Verdana"/>
          <w:bCs/>
          <w:color w:val="0D0D0D" w:themeColor="text1" w:themeTint="F2"/>
          <w:sz w:val="20"/>
          <w:szCs w:val="20"/>
        </w:rPr>
        <w:t xml:space="preserve">złożeniu kompletnego </w:t>
      </w:r>
      <w:r w:rsidRPr="00DE2443">
        <w:rPr>
          <w:rFonts w:ascii="Verdana" w:hAnsi="Verdana"/>
          <w:bCs/>
          <w:color w:val="0D0D0D" w:themeColor="text1" w:themeTint="F2"/>
          <w:sz w:val="20"/>
          <w:szCs w:val="20"/>
        </w:rPr>
        <w:t>wniosku o wydanie d</w:t>
      </w:r>
      <w:r>
        <w:rPr>
          <w:rFonts w:ascii="Verdana" w:hAnsi="Verdana"/>
          <w:bCs/>
          <w:color w:val="0D0D0D" w:themeColor="text1" w:themeTint="F2"/>
          <w:sz w:val="20"/>
          <w:szCs w:val="20"/>
        </w:rPr>
        <w:t>ecyzji zatwierdzającej Projekt R</w:t>
      </w:r>
      <w:r w:rsidRPr="00DE2443">
        <w:rPr>
          <w:rFonts w:ascii="Verdana" w:hAnsi="Verdana"/>
          <w:bCs/>
          <w:color w:val="0D0D0D" w:themeColor="text1" w:themeTint="F2"/>
          <w:sz w:val="20"/>
          <w:szCs w:val="20"/>
        </w:rPr>
        <w:t>ob</w:t>
      </w:r>
      <w:r>
        <w:rPr>
          <w:rFonts w:ascii="Verdana" w:hAnsi="Verdana"/>
          <w:bCs/>
          <w:color w:val="0D0D0D" w:themeColor="text1" w:themeTint="F2"/>
          <w:sz w:val="20"/>
          <w:szCs w:val="20"/>
        </w:rPr>
        <w:t>ót Geologicznych do właściwego O</w:t>
      </w:r>
      <w:r w:rsidRPr="00DE2443">
        <w:rPr>
          <w:rFonts w:ascii="Verdana" w:hAnsi="Verdana"/>
          <w:bCs/>
          <w:color w:val="0D0D0D" w:themeColor="text1" w:themeTint="F2"/>
          <w:sz w:val="20"/>
          <w:szCs w:val="20"/>
        </w:rPr>
        <w:t>rganu</w:t>
      </w:r>
      <w:r>
        <w:rPr>
          <w:rFonts w:ascii="Verdana" w:hAnsi="Verdana"/>
          <w:bCs/>
          <w:color w:val="0D0D0D" w:themeColor="text1" w:themeTint="F2"/>
          <w:sz w:val="20"/>
          <w:szCs w:val="20"/>
        </w:rPr>
        <w:t>;</w:t>
      </w:r>
    </w:p>
    <w:p w:rsidR="00D6563F" w:rsidRDefault="00D6563F" w:rsidP="00D6563F">
      <w:pPr>
        <w:pStyle w:val="Lista"/>
        <w:spacing w:before="80" w:after="80" w:line="276" w:lineRule="auto"/>
        <w:ind w:left="704"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7)</w:t>
      </w:r>
      <w:r w:rsidRPr="00DE2443">
        <w:rPr>
          <w:rFonts w:ascii="Verdana" w:hAnsi="Verdana"/>
          <w:bCs/>
          <w:color w:val="0D0D0D" w:themeColor="text1" w:themeTint="F2"/>
          <w:sz w:val="20"/>
          <w:szCs w:val="20"/>
        </w:rPr>
        <w:tab/>
      </w:r>
      <w:r>
        <w:rPr>
          <w:rFonts w:ascii="Verdana" w:hAnsi="Verdana"/>
          <w:bCs/>
          <w:color w:val="0D0D0D" w:themeColor="text1" w:themeTint="F2"/>
          <w:sz w:val="20"/>
          <w:szCs w:val="20"/>
        </w:rPr>
        <w:t>Badania w gruncie i sondowanie poz. 7.1, 7.2, 7.3, 7.4, 7.5, 7.6, 7.7, 7.8, 7.9 Formularza cenowego,</w:t>
      </w:r>
    </w:p>
    <w:p w:rsidR="00D6563F" w:rsidRPr="00DE2443" w:rsidRDefault="00D6563F" w:rsidP="00D6563F">
      <w:pPr>
        <w:pStyle w:val="Lista"/>
        <w:spacing w:before="80" w:after="80" w:line="276" w:lineRule="auto"/>
        <w:ind w:left="704" w:hanging="420"/>
        <w:jc w:val="both"/>
        <w:rPr>
          <w:rFonts w:ascii="Verdana" w:hAnsi="Verdana"/>
          <w:bCs/>
          <w:color w:val="FF0000"/>
          <w:sz w:val="20"/>
          <w:szCs w:val="20"/>
        </w:rPr>
      </w:pPr>
      <w:r w:rsidRPr="00DE2443">
        <w:rPr>
          <w:rFonts w:ascii="Verdana" w:hAnsi="Verdana"/>
          <w:bCs/>
          <w:color w:val="FF0000"/>
          <w:sz w:val="20"/>
          <w:szCs w:val="20"/>
        </w:rPr>
        <w:lastRenderedPageBreak/>
        <w:tab/>
      </w:r>
      <w:r w:rsidRPr="004E26CB">
        <w:rPr>
          <w:rFonts w:ascii="Verdana" w:hAnsi="Verdana"/>
          <w:bCs/>
          <w:color w:val="0D0D0D" w:themeColor="text1" w:themeTint="F2"/>
          <w:sz w:val="20"/>
          <w:szCs w:val="20"/>
        </w:rPr>
        <w:t xml:space="preserve">- 100% należności </w:t>
      </w:r>
      <w:r>
        <w:rPr>
          <w:rFonts w:ascii="Verdana" w:hAnsi="Verdana"/>
          <w:bCs/>
          <w:color w:val="0D0D0D" w:themeColor="text1" w:themeTint="F2"/>
          <w:sz w:val="20"/>
          <w:szCs w:val="20"/>
        </w:rPr>
        <w:t>Wykonawcy za badania, po odbiorze dokumentacji przez Zamawiającego oraz złożeniu kompletnego wniosku o zatwierdzenie dokumentacji geologiczno – inżynierskiej i dokumentacji hydrogeologicznej do Organu.</w:t>
      </w:r>
    </w:p>
    <w:p w:rsidR="00D6563F" w:rsidRDefault="00D6563F" w:rsidP="00D6563F">
      <w:pPr>
        <w:pStyle w:val="Lista"/>
        <w:spacing w:before="80" w:after="80" w:line="276" w:lineRule="auto"/>
        <w:ind w:left="704" w:hanging="420"/>
        <w:jc w:val="both"/>
        <w:rPr>
          <w:rFonts w:ascii="Verdana" w:hAnsi="Verdana"/>
          <w:bCs/>
          <w:color w:val="0D0D0D" w:themeColor="text1" w:themeTint="F2"/>
          <w:sz w:val="20"/>
          <w:szCs w:val="20"/>
        </w:rPr>
      </w:pPr>
      <w:r w:rsidRPr="00DE2443">
        <w:rPr>
          <w:rFonts w:ascii="Verdana" w:hAnsi="Verdana"/>
          <w:bCs/>
          <w:color w:val="0D0D0D" w:themeColor="text1" w:themeTint="F2"/>
          <w:sz w:val="20"/>
          <w:szCs w:val="20"/>
        </w:rPr>
        <w:t>8)</w:t>
      </w:r>
      <w:r w:rsidRPr="00DE2443">
        <w:rPr>
          <w:rFonts w:ascii="Verdana" w:hAnsi="Verdana"/>
          <w:bCs/>
          <w:color w:val="0D0D0D" w:themeColor="text1" w:themeTint="F2"/>
          <w:sz w:val="20"/>
          <w:szCs w:val="20"/>
        </w:rPr>
        <w:tab/>
      </w:r>
      <w:r>
        <w:rPr>
          <w:rFonts w:ascii="Verdana" w:hAnsi="Verdana"/>
          <w:bCs/>
          <w:color w:val="0D0D0D" w:themeColor="text1" w:themeTint="F2"/>
          <w:sz w:val="20"/>
          <w:szCs w:val="20"/>
        </w:rPr>
        <w:t>Tomografia elektrooporowa ERT, poz. 7.10 i 7.11 Formularza cenowego,</w:t>
      </w:r>
    </w:p>
    <w:p w:rsidR="00D6563F" w:rsidRDefault="00D6563F" w:rsidP="00D6563F">
      <w:pPr>
        <w:pStyle w:val="Lista"/>
        <w:spacing w:before="80" w:after="80" w:line="276" w:lineRule="auto"/>
        <w:ind w:left="704" w:hanging="420"/>
        <w:jc w:val="both"/>
        <w:rPr>
          <w:rFonts w:ascii="Verdana" w:hAnsi="Verdana"/>
          <w:bCs/>
          <w:color w:val="0D0D0D" w:themeColor="text1" w:themeTint="F2"/>
          <w:sz w:val="20"/>
          <w:szCs w:val="20"/>
        </w:rPr>
      </w:pPr>
      <w:r>
        <w:rPr>
          <w:rFonts w:ascii="Verdana" w:hAnsi="Verdana"/>
          <w:bCs/>
          <w:color w:val="0D0D0D" w:themeColor="text1" w:themeTint="F2"/>
          <w:sz w:val="20"/>
          <w:szCs w:val="20"/>
        </w:rPr>
        <w:tab/>
        <w:t>- 100% należności Wykonawcy za to opracowanie po dokonaniu odbioru bez uwag przez Zamawiającego;</w:t>
      </w:r>
    </w:p>
    <w:p w:rsidR="00D6563F" w:rsidRDefault="00D6563F" w:rsidP="00D6563F">
      <w:pPr>
        <w:pStyle w:val="Lista"/>
        <w:spacing w:before="80" w:after="80" w:line="276" w:lineRule="auto"/>
        <w:ind w:left="704" w:hanging="420"/>
        <w:jc w:val="both"/>
        <w:rPr>
          <w:rFonts w:ascii="Verdana" w:hAnsi="Verdana"/>
          <w:bCs/>
          <w:color w:val="0D0D0D" w:themeColor="text1" w:themeTint="F2"/>
          <w:sz w:val="20"/>
          <w:szCs w:val="20"/>
          <w:vertAlign w:val="superscript"/>
        </w:rPr>
      </w:pPr>
      <w:r>
        <w:rPr>
          <w:rFonts w:ascii="Verdana" w:hAnsi="Verdana"/>
          <w:bCs/>
          <w:color w:val="0D0D0D" w:themeColor="text1" w:themeTint="F2"/>
          <w:sz w:val="20"/>
          <w:szCs w:val="20"/>
        </w:rPr>
        <w:t>9)</w:t>
      </w:r>
      <w:r>
        <w:rPr>
          <w:rFonts w:ascii="Verdana" w:hAnsi="Verdana"/>
          <w:bCs/>
          <w:color w:val="0D0D0D" w:themeColor="text1" w:themeTint="F2"/>
          <w:sz w:val="20"/>
          <w:szCs w:val="20"/>
        </w:rPr>
        <w:tab/>
        <w:t>Badania zanieczyszczeń powierzchni ziemi, poz.7.12 Formularza cenowego</w:t>
      </w:r>
      <w:r>
        <w:rPr>
          <w:rStyle w:val="Odwoanieprzypisudolnego"/>
          <w:rFonts w:ascii="Verdana" w:hAnsi="Verdana"/>
          <w:bCs/>
          <w:color w:val="0D0D0D" w:themeColor="text1" w:themeTint="F2"/>
          <w:sz w:val="20"/>
          <w:szCs w:val="20"/>
        </w:rPr>
        <w:footnoteReference w:id="1"/>
      </w:r>
      <w:r>
        <w:rPr>
          <w:rFonts w:ascii="Verdana" w:hAnsi="Verdana"/>
          <w:bCs/>
          <w:color w:val="0D0D0D" w:themeColor="text1" w:themeTint="F2"/>
          <w:sz w:val="20"/>
          <w:szCs w:val="20"/>
        </w:rPr>
        <w:t>,</w:t>
      </w:r>
    </w:p>
    <w:p w:rsidR="00D6563F" w:rsidRPr="004E26CB" w:rsidRDefault="00D6563F" w:rsidP="00D6563F">
      <w:pPr>
        <w:pStyle w:val="Lista"/>
        <w:spacing w:before="80" w:after="80" w:line="276" w:lineRule="auto"/>
        <w:ind w:left="704" w:hanging="420"/>
        <w:jc w:val="both"/>
        <w:rPr>
          <w:rFonts w:ascii="Verdana" w:hAnsi="Verdana"/>
          <w:bCs/>
          <w:color w:val="0D0D0D" w:themeColor="text1" w:themeTint="F2"/>
          <w:sz w:val="20"/>
          <w:szCs w:val="20"/>
          <w:vertAlign w:val="superscript"/>
        </w:rPr>
      </w:pPr>
      <w:r w:rsidRPr="002B025B">
        <w:rPr>
          <w:rFonts w:ascii="Verdana" w:hAnsi="Verdana"/>
          <w:bCs/>
          <w:color w:val="0D0D0D" w:themeColor="text1" w:themeTint="F2"/>
          <w:sz w:val="20"/>
          <w:szCs w:val="20"/>
        </w:rPr>
        <w:tab/>
        <w:t>- 100%</w:t>
      </w:r>
      <w:r>
        <w:rPr>
          <w:rFonts w:ascii="Verdana" w:hAnsi="Verdana"/>
          <w:bCs/>
          <w:color w:val="0D0D0D" w:themeColor="text1" w:themeTint="F2"/>
          <w:sz w:val="20"/>
          <w:szCs w:val="20"/>
        </w:rPr>
        <w:t xml:space="preserve"> należności Wykonawcy za to opracowanie po dokonaniu odbioru bez uwag przez Zamawiającego;</w:t>
      </w:r>
    </w:p>
    <w:p w:rsidR="00D6563F" w:rsidRPr="00DE2443" w:rsidRDefault="00D6563F" w:rsidP="00D6563F">
      <w:pPr>
        <w:pStyle w:val="Lista"/>
        <w:spacing w:before="80" w:after="80" w:line="276" w:lineRule="auto"/>
        <w:ind w:left="704" w:hanging="420"/>
        <w:jc w:val="both"/>
        <w:rPr>
          <w:rFonts w:ascii="Verdana" w:hAnsi="Verdana"/>
          <w:bCs/>
          <w:color w:val="0D0D0D" w:themeColor="text1" w:themeTint="F2"/>
          <w:sz w:val="20"/>
          <w:szCs w:val="20"/>
        </w:rPr>
      </w:pPr>
      <w:r>
        <w:rPr>
          <w:rFonts w:ascii="Verdana" w:hAnsi="Verdana"/>
          <w:bCs/>
          <w:color w:val="0D0D0D" w:themeColor="text1" w:themeTint="F2"/>
          <w:sz w:val="20"/>
          <w:szCs w:val="20"/>
        </w:rPr>
        <w:t>10)</w:t>
      </w:r>
      <w:r>
        <w:rPr>
          <w:rFonts w:ascii="Verdana" w:hAnsi="Verdana"/>
          <w:bCs/>
          <w:color w:val="0D0D0D" w:themeColor="text1" w:themeTint="F2"/>
          <w:sz w:val="20"/>
          <w:szCs w:val="20"/>
        </w:rPr>
        <w:tab/>
      </w:r>
      <w:r w:rsidRPr="00DE2443">
        <w:rPr>
          <w:rFonts w:ascii="Verdana" w:hAnsi="Verdana"/>
          <w:bCs/>
          <w:color w:val="0D0D0D" w:themeColor="text1" w:themeTint="F2"/>
          <w:sz w:val="20"/>
          <w:szCs w:val="20"/>
        </w:rPr>
        <w:t xml:space="preserve">Dokumentacja geologiczno–inżynierska, Dokumentacja hydrogeologiczna, Geotechniczne warunki posadowienia obiektów budowlanych </w:t>
      </w:r>
      <w:r>
        <w:rPr>
          <w:rFonts w:ascii="Verdana" w:hAnsi="Verdana"/>
          <w:bCs/>
          <w:color w:val="0D0D0D" w:themeColor="text1" w:themeTint="F2"/>
          <w:sz w:val="20"/>
          <w:szCs w:val="20"/>
        </w:rPr>
        <w:t xml:space="preserve">– </w:t>
      </w:r>
      <w:r w:rsidRPr="00DE2443">
        <w:rPr>
          <w:rFonts w:ascii="Verdana" w:hAnsi="Verdana"/>
          <w:bCs/>
          <w:color w:val="0D0D0D" w:themeColor="text1" w:themeTint="F2"/>
          <w:sz w:val="20"/>
          <w:szCs w:val="20"/>
        </w:rPr>
        <w:t>poz. 8 Formularza cenowego:</w:t>
      </w:r>
    </w:p>
    <w:p w:rsidR="00D6563F" w:rsidRDefault="00D6563F" w:rsidP="00D6563F">
      <w:pPr>
        <w:pStyle w:val="Tekstpodstawowywcity"/>
        <w:spacing w:before="80" w:after="80"/>
        <w:ind w:firstLine="568"/>
        <w:jc w:val="both"/>
        <w:rPr>
          <w:rFonts w:ascii="Verdana" w:hAnsi="Verdana"/>
          <w:sz w:val="20"/>
          <w:szCs w:val="20"/>
        </w:rPr>
      </w:pPr>
      <w:r>
        <w:rPr>
          <w:rFonts w:ascii="Verdana" w:hAnsi="Verdana"/>
          <w:sz w:val="20"/>
          <w:szCs w:val="20"/>
        </w:rPr>
        <w:t>a)</w:t>
      </w:r>
      <w:r>
        <w:rPr>
          <w:rFonts w:ascii="Verdana" w:hAnsi="Verdana"/>
          <w:sz w:val="20"/>
          <w:szCs w:val="20"/>
        </w:rPr>
        <w:tab/>
      </w:r>
      <w:r w:rsidRPr="00DE2443">
        <w:rPr>
          <w:rFonts w:ascii="Verdana" w:hAnsi="Verdana"/>
          <w:sz w:val="20"/>
          <w:szCs w:val="20"/>
        </w:rPr>
        <w:t xml:space="preserve">Dokumentacja geologiczno-inżynierska, </w:t>
      </w:r>
      <w:r>
        <w:rPr>
          <w:rFonts w:ascii="Verdana" w:hAnsi="Verdana"/>
          <w:sz w:val="20"/>
          <w:szCs w:val="20"/>
        </w:rPr>
        <w:t>poz.8 formularza cenowego,</w:t>
      </w:r>
    </w:p>
    <w:p w:rsidR="00D6563F" w:rsidRDefault="00D6563F" w:rsidP="00D6563F">
      <w:pPr>
        <w:pStyle w:val="Tekstpodstawowywcity"/>
        <w:spacing w:before="80" w:after="80"/>
        <w:jc w:val="both"/>
        <w:rPr>
          <w:rFonts w:ascii="Verdana" w:hAnsi="Verdana"/>
          <w:sz w:val="20"/>
          <w:szCs w:val="20"/>
        </w:rPr>
      </w:pPr>
      <w:r>
        <w:rPr>
          <w:rFonts w:ascii="Verdana" w:hAnsi="Verdana"/>
          <w:sz w:val="20"/>
          <w:szCs w:val="20"/>
        </w:rPr>
        <w:t>- 100% należności Wykonawcy za opracowanie – po uzyskaniu decyzji zatwierdzającej dokumentację geologiczno – inżynierską,</w:t>
      </w:r>
    </w:p>
    <w:p w:rsidR="00D6563F" w:rsidRDefault="00D6563F" w:rsidP="00D6563F">
      <w:pPr>
        <w:pStyle w:val="Tekstpodstawowywcity"/>
        <w:spacing w:before="80" w:after="80"/>
        <w:ind w:left="851"/>
        <w:jc w:val="both"/>
        <w:rPr>
          <w:rFonts w:ascii="Verdana" w:hAnsi="Verdana"/>
          <w:sz w:val="20"/>
          <w:szCs w:val="20"/>
        </w:rPr>
      </w:pPr>
      <w:r>
        <w:rPr>
          <w:rFonts w:ascii="Verdana" w:hAnsi="Verdana"/>
          <w:sz w:val="20"/>
          <w:szCs w:val="20"/>
        </w:rPr>
        <w:t>b)</w:t>
      </w:r>
      <w:r>
        <w:rPr>
          <w:rFonts w:ascii="Verdana" w:hAnsi="Verdana"/>
          <w:sz w:val="20"/>
          <w:szCs w:val="20"/>
        </w:rPr>
        <w:tab/>
        <w:t>Dokumentacja hydrogeologiczna, poz. 8 formularza cenowego,</w:t>
      </w:r>
    </w:p>
    <w:p w:rsidR="00D6563F" w:rsidRDefault="00D6563F" w:rsidP="00D6563F">
      <w:pPr>
        <w:pStyle w:val="Tekstpodstawowywcity"/>
        <w:spacing w:before="80" w:after="80"/>
        <w:ind w:left="1406"/>
        <w:jc w:val="both"/>
        <w:rPr>
          <w:rFonts w:ascii="Verdana" w:hAnsi="Verdana"/>
          <w:sz w:val="20"/>
          <w:szCs w:val="20"/>
        </w:rPr>
      </w:pPr>
      <w:r>
        <w:rPr>
          <w:rFonts w:ascii="Verdana" w:hAnsi="Verdana"/>
          <w:sz w:val="20"/>
          <w:szCs w:val="20"/>
        </w:rPr>
        <w:t>- 100% należności Wykonawcy za opracowanie – po uzyskaniu decyzji zatwierdzającej dokumentację hydrogeologiczną,</w:t>
      </w:r>
    </w:p>
    <w:p w:rsidR="00D6563F" w:rsidRDefault="00D6563F" w:rsidP="00D6563F">
      <w:pPr>
        <w:pStyle w:val="Tekstpodstawowywcity"/>
        <w:spacing w:before="80" w:after="80"/>
        <w:ind w:left="1406" w:hanging="555"/>
        <w:jc w:val="both"/>
        <w:rPr>
          <w:rFonts w:ascii="Verdana" w:hAnsi="Verdana"/>
          <w:sz w:val="20"/>
          <w:szCs w:val="20"/>
        </w:rPr>
      </w:pPr>
      <w:r>
        <w:rPr>
          <w:rFonts w:ascii="Verdana" w:hAnsi="Verdana"/>
          <w:sz w:val="20"/>
          <w:szCs w:val="20"/>
        </w:rPr>
        <w:t>c)</w:t>
      </w:r>
      <w:r>
        <w:rPr>
          <w:rFonts w:ascii="Verdana" w:hAnsi="Verdana"/>
          <w:sz w:val="20"/>
          <w:szCs w:val="20"/>
        </w:rPr>
        <w:tab/>
      </w:r>
      <w:r>
        <w:rPr>
          <w:rFonts w:ascii="Verdana" w:hAnsi="Verdana"/>
          <w:sz w:val="20"/>
          <w:szCs w:val="20"/>
        </w:rPr>
        <w:tab/>
        <w:t>Geotechniczne warunki posadowienia obiektów budowlanych, poz. 8 formularza cenowego,</w:t>
      </w:r>
    </w:p>
    <w:p w:rsidR="00D6563F" w:rsidRPr="00DE2443" w:rsidRDefault="00D6563F" w:rsidP="00D6563F">
      <w:pPr>
        <w:spacing w:before="80" w:after="80"/>
        <w:ind w:left="1406"/>
        <w:jc w:val="both"/>
        <w:rPr>
          <w:rFonts w:ascii="Verdana" w:hAnsi="Verdana"/>
          <w:sz w:val="20"/>
          <w:szCs w:val="20"/>
        </w:rPr>
      </w:pPr>
      <w:r>
        <w:rPr>
          <w:rFonts w:ascii="Verdana" w:hAnsi="Verdana"/>
          <w:sz w:val="20"/>
          <w:szCs w:val="20"/>
        </w:rPr>
        <w:t xml:space="preserve">- </w:t>
      </w:r>
      <w:r w:rsidRPr="00DE2443">
        <w:rPr>
          <w:rFonts w:ascii="Verdana" w:hAnsi="Verdana"/>
          <w:sz w:val="20"/>
          <w:szCs w:val="20"/>
        </w:rPr>
        <w:t xml:space="preserve">100% należności Wykonawcy za opracowanie – po </w:t>
      </w:r>
      <w:r>
        <w:rPr>
          <w:rFonts w:ascii="Verdana" w:hAnsi="Verdana"/>
          <w:sz w:val="20"/>
          <w:szCs w:val="20"/>
        </w:rPr>
        <w:t>dokonaniu odbioru bez uwag przez Zamawiającego;</w:t>
      </w:r>
    </w:p>
    <w:p w:rsidR="00D6563F" w:rsidRPr="00777A9B" w:rsidRDefault="00D6563F" w:rsidP="00873C8D">
      <w:pPr>
        <w:pStyle w:val="Lista"/>
        <w:numPr>
          <w:ilvl w:val="0"/>
          <w:numId w:val="22"/>
        </w:numPr>
        <w:tabs>
          <w:tab w:val="clear" w:pos="0"/>
          <w:tab w:val="num" w:pos="284"/>
        </w:tabs>
        <w:spacing w:before="80" w:after="80" w:line="276" w:lineRule="auto"/>
        <w:ind w:left="555" w:hanging="271"/>
        <w:jc w:val="both"/>
        <w:rPr>
          <w:rFonts w:ascii="Verdana" w:hAnsi="Verdana" w:cs="TTE1768698t00"/>
          <w:sz w:val="20"/>
          <w:szCs w:val="20"/>
        </w:rPr>
      </w:pPr>
      <w:r w:rsidRPr="00777A9B">
        <w:rPr>
          <w:rFonts w:ascii="Verdana" w:hAnsi="Verdana" w:cs="TTE1768698t00"/>
          <w:sz w:val="20"/>
          <w:szCs w:val="20"/>
        </w:rPr>
        <w:t xml:space="preserve">W przypadku gdy analizy </w:t>
      </w:r>
      <w:r w:rsidRPr="00DC510C">
        <w:rPr>
          <w:rFonts w:ascii="Verdana" w:hAnsi="Verdana" w:cs="TTE1768698t00"/>
          <w:sz w:val="20"/>
          <w:szCs w:val="20"/>
        </w:rPr>
        <w:t>wykonane</w:t>
      </w:r>
      <w:r w:rsidRPr="00777A9B">
        <w:rPr>
          <w:rFonts w:ascii="Verdana" w:hAnsi="Verdana" w:cs="TTE1768698t00"/>
          <w:sz w:val="20"/>
          <w:szCs w:val="20"/>
        </w:rPr>
        <w:t xml:space="preserve"> w ramach dokumentacji geologicznej zgodnie z Rozporządzeniem Ministra Środowiska z dnia 1 września 2016r. w sprawie sposobu prowadzenia oceny zanieczyszczenia powierzchni ziemi (DZ.U. z 2016r., poz.1395) nie </w:t>
      </w:r>
      <w:r>
        <w:rPr>
          <w:rFonts w:ascii="Verdana" w:hAnsi="Verdana" w:cs="TTE1768698t00"/>
          <w:sz w:val="20"/>
          <w:szCs w:val="20"/>
        </w:rPr>
        <w:t xml:space="preserve">wykażą </w:t>
      </w:r>
      <w:r w:rsidRPr="00777A9B">
        <w:rPr>
          <w:rFonts w:ascii="Verdana" w:hAnsi="Verdana" w:cs="TTE1768698t00"/>
          <w:sz w:val="20"/>
          <w:szCs w:val="20"/>
        </w:rPr>
        <w:t>konieczności wykonania badania zanieczyszczeń i skażeń wynagrodzenie należne Wykonawcy zostanie odpowiednio zmniejszone o wynagr</w:t>
      </w:r>
      <w:r>
        <w:rPr>
          <w:rFonts w:ascii="Verdana" w:hAnsi="Verdana" w:cs="TTE1768698t00"/>
          <w:sz w:val="20"/>
          <w:szCs w:val="20"/>
        </w:rPr>
        <w:t>odzenie określone w ust. 5 pkt 9</w:t>
      </w:r>
      <w:r w:rsidRPr="00777A9B">
        <w:rPr>
          <w:rFonts w:ascii="Verdana" w:hAnsi="Verdana" w:cs="TTE1768698t00"/>
          <w:sz w:val="20"/>
          <w:szCs w:val="20"/>
        </w:rPr>
        <w:t xml:space="preserve"> poz. 7.12 Formularza cenowego</w:t>
      </w:r>
      <w:r>
        <w:rPr>
          <w:rFonts w:ascii="Verdana" w:hAnsi="Verdana" w:cs="TTE1768698t00"/>
          <w:sz w:val="20"/>
          <w:szCs w:val="20"/>
        </w:rPr>
        <w:t>.</w:t>
      </w:r>
    </w:p>
    <w:p w:rsidR="00D6563F" w:rsidRPr="00DE2443" w:rsidRDefault="00D6563F" w:rsidP="00873C8D">
      <w:pPr>
        <w:pStyle w:val="Lista"/>
        <w:numPr>
          <w:ilvl w:val="0"/>
          <w:numId w:val="22"/>
        </w:numPr>
        <w:tabs>
          <w:tab w:val="clear" w:pos="0"/>
          <w:tab w:val="num" w:pos="284"/>
        </w:tabs>
        <w:spacing w:before="80" w:after="80" w:line="276" w:lineRule="auto"/>
        <w:ind w:left="555" w:hanging="271"/>
        <w:jc w:val="both"/>
        <w:rPr>
          <w:rFonts w:ascii="Verdana" w:hAnsi="Verdana"/>
          <w:bCs/>
          <w:sz w:val="20"/>
          <w:szCs w:val="20"/>
        </w:rPr>
      </w:pPr>
      <w:r w:rsidRPr="00DE2443">
        <w:rPr>
          <w:rFonts w:ascii="Verdana" w:hAnsi="Verdana" w:cs="TTE1768698t00"/>
          <w:sz w:val="20"/>
          <w:szCs w:val="20"/>
        </w:rPr>
        <w:t xml:space="preserve">Zamawiający </w:t>
      </w:r>
      <w:r w:rsidRPr="00DE2443">
        <w:rPr>
          <w:rFonts w:ascii="Verdana" w:hAnsi="Verdana" w:cs="TTE1771BD8t00"/>
          <w:sz w:val="20"/>
          <w:szCs w:val="20"/>
        </w:rPr>
        <w:t>zobowiązuje się do zapłaty wynagrodzenia w terminie 30 dni od dnia otrzymania prawidłowo wystawionej faktury VAT. Warunkiem wystawienia faktury VAT jest podpisanie przez Zamawiającego protokołu odbioru.</w:t>
      </w:r>
    </w:p>
    <w:p w:rsidR="00D6563F" w:rsidRPr="00DE2443" w:rsidRDefault="00D6563F" w:rsidP="00873C8D">
      <w:pPr>
        <w:pStyle w:val="Lista"/>
        <w:numPr>
          <w:ilvl w:val="0"/>
          <w:numId w:val="22"/>
        </w:numPr>
        <w:tabs>
          <w:tab w:val="clear" w:pos="0"/>
        </w:tabs>
        <w:spacing w:before="80" w:after="80" w:line="276" w:lineRule="auto"/>
        <w:ind w:left="555" w:hanging="284"/>
        <w:jc w:val="both"/>
        <w:rPr>
          <w:rFonts w:ascii="Verdana" w:hAnsi="Verdana"/>
          <w:bCs/>
          <w:sz w:val="20"/>
          <w:szCs w:val="20"/>
        </w:rPr>
      </w:pPr>
      <w:r w:rsidRPr="00DE2443">
        <w:rPr>
          <w:rFonts w:ascii="Verdana" w:hAnsi="Verdana" w:cs="TTE1771BD8t00"/>
          <w:sz w:val="20"/>
          <w:szCs w:val="20"/>
        </w:rPr>
        <w:t>W przypadku Wykonawców wspólnie realizujących Umowę (członków konsorcjum) są oni zobowiązani do udzielenia nieodwołalnego upoważnienia (pełnomocnictwa) w formie pisemnej, pod rygorem nieważności, jednego z członków konsorcjum do wystawienia przez niego faktury VAT oraz do przejęcia przez niego należności przypadających wszystkim członkom konsorcjum z tytułu realizacji przedmiotu Umowy. Zapłata na rachunek bankowy wskazanego członka konsorcjum zaspokaja roszczenia wszystkich członków konsorcjum wobec Zamawiającego i zwalnia Zamawiającego z odpowiedzialności za zapłatę wynagrodzenia pozostałym członkom konsorcjum.</w:t>
      </w:r>
    </w:p>
    <w:p w:rsidR="00D6563F" w:rsidRPr="00DE2443" w:rsidRDefault="00D6563F" w:rsidP="00873C8D">
      <w:pPr>
        <w:numPr>
          <w:ilvl w:val="0"/>
          <w:numId w:val="22"/>
        </w:numPr>
        <w:tabs>
          <w:tab w:val="clear" w:pos="0"/>
          <w:tab w:val="num" w:pos="-360"/>
        </w:tabs>
        <w:spacing w:before="80" w:after="80" w:line="276" w:lineRule="auto"/>
        <w:ind w:left="555" w:hanging="284"/>
        <w:jc w:val="both"/>
        <w:rPr>
          <w:rFonts w:ascii="Verdana" w:hAnsi="Verdana"/>
          <w:sz w:val="20"/>
          <w:szCs w:val="20"/>
        </w:rPr>
      </w:pPr>
      <w:r w:rsidRPr="00DE2443">
        <w:rPr>
          <w:rFonts w:ascii="Verdana" w:hAnsi="Verdana"/>
          <w:sz w:val="20"/>
          <w:szCs w:val="20"/>
        </w:rPr>
        <w:t xml:space="preserve">Należności będą regulowane z konta Zamawiającego przelewem na konto Wykonawcy numer </w:t>
      </w:r>
      <w:r w:rsidRPr="00DE2443">
        <w:rPr>
          <w:rFonts w:ascii="Verdana" w:hAnsi="Verdana"/>
          <w:b/>
          <w:sz w:val="20"/>
          <w:szCs w:val="20"/>
        </w:rPr>
        <w:t>……………………………………………………………………………………………</w:t>
      </w:r>
    </w:p>
    <w:p w:rsidR="00D6563F" w:rsidRPr="00DE2443" w:rsidRDefault="00D6563F" w:rsidP="00873C8D">
      <w:pPr>
        <w:numPr>
          <w:ilvl w:val="0"/>
          <w:numId w:val="22"/>
        </w:numPr>
        <w:tabs>
          <w:tab w:val="clear" w:pos="0"/>
          <w:tab w:val="num" w:pos="-360"/>
        </w:tabs>
        <w:spacing w:before="80" w:after="80" w:line="276" w:lineRule="auto"/>
        <w:ind w:left="555" w:hanging="284"/>
        <w:jc w:val="both"/>
        <w:rPr>
          <w:rFonts w:ascii="Verdana" w:hAnsi="Verdana"/>
          <w:sz w:val="20"/>
          <w:szCs w:val="20"/>
        </w:rPr>
      </w:pPr>
      <w:r w:rsidRPr="00DE2443">
        <w:rPr>
          <w:rFonts w:ascii="Verdana" w:hAnsi="Verdana"/>
          <w:sz w:val="20"/>
          <w:szCs w:val="20"/>
        </w:rPr>
        <w:lastRenderedPageBreak/>
        <w:t>Za dzień zapłaty Strony uznają dzień obciążenia rachunku Zamawiającego.</w:t>
      </w:r>
    </w:p>
    <w:p w:rsidR="00D6563F" w:rsidRPr="00DE2443" w:rsidRDefault="00D6563F" w:rsidP="00D6563F">
      <w:pPr>
        <w:spacing w:before="160" w:line="276" w:lineRule="auto"/>
        <w:jc w:val="center"/>
        <w:rPr>
          <w:rFonts w:ascii="Verdana" w:hAnsi="Verdana" w:cs="TTE1768698t00"/>
          <w:b/>
          <w:sz w:val="20"/>
          <w:szCs w:val="20"/>
        </w:rPr>
      </w:pPr>
      <w:r w:rsidRPr="00DE2443">
        <w:rPr>
          <w:rFonts w:ascii="Verdana" w:hAnsi="Verdana" w:cs="TTE1768698t00"/>
          <w:b/>
          <w:sz w:val="20"/>
          <w:szCs w:val="20"/>
        </w:rPr>
        <w:t>§3</w:t>
      </w:r>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(waloryzacja wynagrodzenia)</w:t>
      </w:r>
    </w:p>
    <w:p w:rsidR="00D6563F" w:rsidRPr="00DE2443" w:rsidRDefault="00D6563F" w:rsidP="00873C8D">
      <w:pPr>
        <w:pStyle w:val="NormalnyWeb"/>
        <w:numPr>
          <w:ilvl w:val="0"/>
          <w:numId w:val="43"/>
        </w:numPr>
        <w:shd w:val="clear" w:color="auto" w:fill="FFFFFF"/>
        <w:spacing w:before="80" w:beforeAutospacing="0" w:after="80" w:afterAutospacing="0" w:line="276" w:lineRule="auto"/>
        <w:ind w:left="284" w:hanging="284"/>
        <w:rPr>
          <w:rFonts w:ascii="Verdana" w:hAnsi="Verdana"/>
        </w:rPr>
      </w:pPr>
      <w:r w:rsidRPr="00DE2443">
        <w:rPr>
          <w:rFonts w:ascii="Verdana" w:hAnsi="Verdana"/>
        </w:rPr>
        <w:t xml:space="preserve">Wynagrodzenie wykonawcy określone w </w:t>
      </w:r>
      <w:r w:rsidRPr="00DE2443">
        <w:rPr>
          <w:rFonts w:ascii="Verdana" w:hAnsi="Verdana"/>
          <w:bCs/>
        </w:rPr>
        <w:t xml:space="preserve">§ 2 ust. 1 </w:t>
      </w:r>
      <w:r w:rsidRPr="00DE2443">
        <w:rPr>
          <w:rFonts w:ascii="Verdana" w:hAnsi="Verdana"/>
        </w:rPr>
        <w:t>ulegnie zmianie o poniesione przez Wykonawcę koszty:</w:t>
      </w:r>
    </w:p>
    <w:p w:rsidR="00D6563F" w:rsidRPr="00DE2443" w:rsidRDefault="00D6563F" w:rsidP="00873C8D">
      <w:pPr>
        <w:pStyle w:val="Akapitzlist"/>
        <w:numPr>
          <w:ilvl w:val="0"/>
          <w:numId w:val="45"/>
        </w:numPr>
        <w:shd w:val="clear" w:color="auto" w:fill="FFFFFF"/>
        <w:spacing w:before="80" w:after="80" w:line="240" w:lineRule="auto"/>
        <w:ind w:left="567" w:hanging="283"/>
        <w:jc w:val="both"/>
        <w:rPr>
          <w:rFonts w:ascii="Verdana" w:hAnsi="Verdana"/>
          <w:color w:val="0D0D0D" w:themeColor="text1" w:themeTint="F2"/>
        </w:rPr>
      </w:pPr>
      <w:r w:rsidRPr="00DE2443">
        <w:rPr>
          <w:rFonts w:ascii="Verdana" w:hAnsi="Verdana"/>
        </w:rPr>
        <w:t xml:space="preserve">W przypadku zmiany stawki podatku od towarów i usług, wprowadzonej odpowiednim aktem prawnym – zmianie ulegnie wyłącznie kwota VAT w stopniu wynikającym </w:t>
      </w:r>
      <w:r w:rsidRPr="00DE2443">
        <w:rPr>
          <w:rFonts w:ascii="Verdana" w:hAnsi="Verdana"/>
        </w:rPr>
        <w:br/>
      </w:r>
      <w:r w:rsidRPr="00DE2443">
        <w:rPr>
          <w:rFonts w:ascii="Verdana" w:hAnsi="Verdana"/>
          <w:color w:val="0D0D0D" w:themeColor="text1" w:themeTint="F2"/>
        </w:rPr>
        <w:t>z wprowadzonej zmiany, przy zachowaniu stałej ceny netto;</w:t>
      </w:r>
    </w:p>
    <w:p w:rsidR="00D6563F" w:rsidRPr="00DE2443" w:rsidRDefault="00D6563F" w:rsidP="00873C8D">
      <w:pPr>
        <w:pStyle w:val="Akapitzlist"/>
        <w:numPr>
          <w:ilvl w:val="0"/>
          <w:numId w:val="45"/>
        </w:numPr>
        <w:shd w:val="clear" w:color="auto" w:fill="FFFFFF"/>
        <w:spacing w:before="80" w:after="80" w:line="240" w:lineRule="auto"/>
        <w:ind w:left="567" w:hanging="283"/>
        <w:jc w:val="both"/>
        <w:rPr>
          <w:rFonts w:ascii="Verdana" w:hAnsi="Verdana"/>
          <w:color w:val="0D0D0D" w:themeColor="text1" w:themeTint="F2"/>
        </w:rPr>
      </w:pPr>
      <w:r w:rsidRPr="00DE2443">
        <w:rPr>
          <w:rFonts w:ascii="Verdana" w:hAnsi="Verdana"/>
          <w:color w:val="0D0D0D" w:themeColor="text1" w:themeTint="F2"/>
        </w:rPr>
        <w:t xml:space="preserve">W przypadku zmiany wysokości minimalnego wynagrodzenia za pracę ustalonego </w:t>
      </w:r>
      <w:r w:rsidRPr="00DE2443">
        <w:rPr>
          <w:rFonts w:ascii="Verdana" w:hAnsi="Verdana"/>
          <w:color w:val="0D0D0D" w:themeColor="text1" w:themeTint="F2"/>
        </w:rPr>
        <w:br/>
        <w:t>na podstawie art. 2 ust. 3-5 ustawy z dnia 10 października 2002 r. o minimalnym wynagrodzeniu za pracę;</w:t>
      </w:r>
    </w:p>
    <w:p w:rsidR="00D6563F" w:rsidRPr="00DE2443" w:rsidRDefault="00D6563F" w:rsidP="00873C8D">
      <w:pPr>
        <w:pStyle w:val="Akapitzlist"/>
        <w:numPr>
          <w:ilvl w:val="0"/>
          <w:numId w:val="45"/>
        </w:numPr>
        <w:shd w:val="clear" w:color="auto" w:fill="FFFFFF"/>
        <w:spacing w:before="80" w:after="80" w:line="240" w:lineRule="auto"/>
        <w:ind w:left="567" w:hanging="283"/>
        <w:jc w:val="both"/>
        <w:rPr>
          <w:rFonts w:ascii="Verdana" w:hAnsi="Verdana"/>
        </w:rPr>
      </w:pPr>
      <w:r w:rsidRPr="00DE2443">
        <w:rPr>
          <w:rFonts w:ascii="Verdana" w:hAnsi="Verdana"/>
          <w:color w:val="0D0D0D" w:themeColor="text1" w:themeTint="F2"/>
        </w:rPr>
        <w:t xml:space="preserve">W przypadku zmiany zasad podlegania ubezpieczeniom społecznym lub ubezpieczeniu zdrowotnemu lub wysokości stawki składki na ubezpieczenia społeczne lub zdrowotne, </w:t>
      </w:r>
      <w:r w:rsidRPr="00DE2443">
        <w:rPr>
          <w:rFonts w:ascii="Verdana" w:hAnsi="Verdana"/>
        </w:rPr>
        <w:t>jeżeli zmiany te będą miały wpływ na koszty wykonania zamówienia przez Wykonawcę.</w:t>
      </w:r>
    </w:p>
    <w:p w:rsidR="00D6563F" w:rsidRPr="00DE2443" w:rsidRDefault="00D6563F" w:rsidP="00873C8D">
      <w:pPr>
        <w:pStyle w:val="NormalnyWeb"/>
        <w:numPr>
          <w:ilvl w:val="0"/>
          <w:numId w:val="43"/>
        </w:numPr>
        <w:shd w:val="clear" w:color="auto" w:fill="FFFFFF"/>
        <w:spacing w:before="80" w:beforeAutospacing="0" w:after="80" w:afterAutospacing="0" w:line="276" w:lineRule="auto"/>
        <w:ind w:left="284" w:hanging="284"/>
        <w:rPr>
          <w:rFonts w:ascii="Verdana" w:hAnsi="Verdana"/>
          <w:color w:val="0D0D0D" w:themeColor="text1" w:themeTint="F2"/>
        </w:rPr>
      </w:pPr>
      <w:r w:rsidRPr="00DE2443">
        <w:rPr>
          <w:rFonts w:ascii="Verdana" w:hAnsi="Verdana"/>
          <w:color w:val="0D0D0D" w:themeColor="text1" w:themeTint="F2"/>
        </w:rPr>
        <w:t xml:space="preserve">Zmiana wysokości wynagrodzenia obowiązywać będzie od dnia wejścia w życie zmian, </w:t>
      </w:r>
      <w:r w:rsidRPr="00DE2443">
        <w:rPr>
          <w:rFonts w:ascii="Verdana" w:hAnsi="Verdana"/>
          <w:color w:val="0D0D0D" w:themeColor="text1" w:themeTint="F2"/>
        </w:rPr>
        <w:br/>
        <w:t>o których mowa w ust. 1.</w:t>
      </w:r>
    </w:p>
    <w:p w:rsidR="00D6563F" w:rsidRPr="00DE2443" w:rsidRDefault="00D6563F" w:rsidP="00873C8D">
      <w:pPr>
        <w:pStyle w:val="NormalnyWeb"/>
        <w:numPr>
          <w:ilvl w:val="0"/>
          <w:numId w:val="43"/>
        </w:numPr>
        <w:shd w:val="clear" w:color="auto" w:fill="FFFFFF"/>
        <w:spacing w:before="80" w:beforeAutospacing="0" w:after="80" w:afterAutospacing="0" w:line="276" w:lineRule="auto"/>
        <w:ind w:left="284" w:hanging="284"/>
        <w:rPr>
          <w:rFonts w:ascii="Verdana" w:hAnsi="Verdana"/>
        </w:rPr>
      </w:pPr>
      <w:r w:rsidRPr="00DE2443">
        <w:rPr>
          <w:rFonts w:ascii="Verdana" w:hAnsi="Verdana"/>
        </w:rPr>
        <w:t xml:space="preserve">W przypadku zmian określonych w ust. 1 pkt. 2 i 3, Wykonawca może wystąpić </w:t>
      </w:r>
      <w:r w:rsidRPr="00DE2443">
        <w:rPr>
          <w:rFonts w:ascii="Verdana" w:hAnsi="Verdana"/>
        </w:rPr>
        <w:br/>
        <w:t>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D6563F" w:rsidRPr="00DE2443" w:rsidRDefault="00D6563F" w:rsidP="00873C8D">
      <w:pPr>
        <w:pStyle w:val="NormalnyWeb"/>
        <w:numPr>
          <w:ilvl w:val="0"/>
          <w:numId w:val="43"/>
        </w:numPr>
        <w:shd w:val="clear" w:color="auto" w:fill="FFFFFF"/>
        <w:spacing w:before="80" w:beforeAutospacing="0" w:after="80" w:afterAutospacing="0" w:line="276" w:lineRule="auto"/>
        <w:ind w:left="284" w:hanging="284"/>
        <w:rPr>
          <w:rFonts w:ascii="Verdana" w:hAnsi="Verdana"/>
          <w:color w:val="0D0D0D" w:themeColor="text1" w:themeTint="F2"/>
        </w:rPr>
      </w:pPr>
      <w:r w:rsidRPr="00DE2443">
        <w:rPr>
          <w:rFonts w:ascii="Verdana" w:hAnsi="Verdana"/>
        </w:rPr>
        <w:t xml:space="preserve">W wypadku zmiany, o której mowa w ust. 1 pkt 1, wartość brutto niefakturowanej części </w:t>
      </w:r>
      <w:r w:rsidRPr="00DE2443">
        <w:rPr>
          <w:rFonts w:ascii="Verdana" w:hAnsi="Verdana"/>
          <w:color w:val="0D0D0D" w:themeColor="text1" w:themeTint="F2"/>
        </w:rPr>
        <w:t>wynagrodzenia zostanie wyliczona na podstawie nowych przepisów.</w:t>
      </w:r>
    </w:p>
    <w:p w:rsidR="00D6563F" w:rsidRPr="00DE2443" w:rsidRDefault="00D6563F" w:rsidP="00873C8D">
      <w:pPr>
        <w:pStyle w:val="NormalnyWeb"/>
        <w:numPr>
          <w:ilvl w:val="0"/>
          <w:numId w:val="43"/>
        </w:numPr>
        <w:shd w:val="clear" w:color="auto" w:fill="FFFFFF"/>
        <w:spacing w:before="80" w:beforeAutospacing="0" w:after="80" w:afterAutospacing="0" w:line="276" w:lineRule="auto"/>
        <w:ind w:left="284" w:hanging="284"/>
        <w:rPr>
          <w:rFonts w:ascii="Verdana" w:hAnsi="Verdana"/>
          <w:color w:val="0D0D0D" w:themeColor="text1" w:themeTint="F2"/>
        </w:rPr>
      </w:pPr>
      <w:r w:rsidRPr="00DE2443">
        <w:rPr>
          <w:rFonts w:ascii="Verdana" w:hAnsi="Verdana"/>
          <w:color w:val="0D0D0D" w:themeColor="text1" w:themeTint="F2"/>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D6563F" w:rsidRPr="00DE2443" w:rsidRDefault="00D6563F" w:rsidP="00873C8D">
      <w:pPr>
        <w:pStyle w:val="NormalnyWeb"/>
        <w:numPr>
          <w:ilvl w:val="0"/>
          <w:numId w:val="43"/>
        </w:numPr>
        <w:shd w:val="clear" w:color="auto" w:fill="FFFFFF"/>
        <w:spacing w:before="80" w:beforeAutospacing="0" w:after="80" w:afterAutospacing="0" w:line="276" w:lineRule="auto"/>
        <w:ind w:left="284" w:hanging="284"/>
        <w:rPr>
          <w:rFonts w:ascii="Verdana" w:hAnsi="Verdana"/>
          <w:color w:val="0D0D0D" w:themeColor="text1" w:themeTint="F2"/>
        </w:rPr>
      </w:pPr>
      <w:r w:rsidRPr="00DE2443">
        <w:rPr>
          <w:rFonts w:ascii="Verdana" w:hAnsi="Verdana"/>
          <w:color w:val="0D0D0D" w:themeColor="text1" w:themeTint="F2"/>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D6563F" w:rsidRPr="00DE2443" w:rsidRDefault="00D6563F" w:rsidP="00D6563F">
      <w:pPr>
        <w:spacing w:before="160" w:line="276" w:lineRule="auto"/>
        <w:jc w:val="center"/>
        <w:rPr>
          <w:rFonts w:ascii="Verdana" w:hAnsi="Verdana" w:cs="TTE1768698t00"/>
          <w:b/>
          <w:sz w:val="20"/>
          <w:szCs w:val="20"/>
        </w:rPr>
      </w:pPr>
      <w:r w:rsidRPr="00DE2443">
        <w:rPr>
          <w:rFonts w:ascii="Verdana" w:hAnsi="Verdana" w:cs="TTE1768698t00"/>
          <w:b/>
          <w:sz w:val="20"/>
          <w:szCs w:val="20"/>
        </w:rPr>
        <w:t>§4</w:t>
      </w:r>
    </w:p>
    <w:p w:rsidR="00D6563F" w:rsidRPr="00DE2443" w:rsidRDefault="00D6563F" w:rsidP="00D6563F">
      <w:pPr>
        <w:spacing w:after="80" w:line="276" w:lineRule="auto"/>
        <w:jc w:val="center"/>
        <w:rPr>
          <w:rFonts w:ascii="Verdana" w:hAnsi="Verdana"/>
          <w:b/>
        </w:rPr>
      </w:pPr>
      <w:r w:rsidRPr="00DE2443">
        <w:rPr>
          <w:rFonts w:ascii="Verdana" w:hAnsi="Verdana" w:cs="TTE1768698t00"/>
          <w:b/>
          <w:sz w:val="20"/>
          <w:szCs w:val="20"/>
        </w:rPr>
        <w:t>(terminy)</w:t>
      </w:r>
    </w:p>
    <w:p w:rsidR="00D6563F" w:rsidRPr="00DE2443" w:rsidRDefault="00D6563F" w:rsidP="00873C8D">
      <w:pPr>
        <w:pStyle w:val="tekstost"/>
        <w:numPr>
          <w:ilvl w:val="0"/>
          <w:numId w:val="26"/>
        </w:numPr>
        <w:tabs>
          <w:tab w:val="clear" w:pos="720"/>
        </w:tabs>
        <w:overflowPunct/>
        <w:autoSpaceDE/>
        <w:autoSpaceDN/>
        <w:adjustRightInd/>
        <w:spacing w:after="80" w:line="276" w:lineRule="auto"/>
        <w:ind w:left="284" w:hanging="284"/>
        <w:rPr>
          <w:rFonts w:ascii="Verdana" w:hAnsi="Verdana"/>
        </w:rPr>
      </w:pPr>
      <w:r w:rsidRPr="00DE2443">
        <w:rPr>
          <w:rFonts w:ascii="Verdana" w:hAnsi="Verdana"/>
        </w:rPr>
        <w:t xml:space="preserve">Wykonawca zobowiązuje się do wykonania przedmiotu Umowy zgodnie z Umową </w:t>
      </w:r>
      <w:r w:rsidRPr="00DE2443">
        <w:rPr>
          <w:rFonts w:ascii="Verdana" w:hAnsi="Verdana"/>
        </w:rPr>
        <w:br/>
        <w:t xml:space="preserve">i powszechnie obowiązującymi w tym zakresie przepisami prawa obowiązującymi na dzień przekazania przedmiotu Umowy Zamawiającemu, w terminie 14 miesięcy </w:t>
      </w:r>
      <w:r w:rsidRPr="00DE2443">
        <w:rPr>
          <w:rFonts w:ascii="Verdana" w:hAnsi="Verdana"/>
          <w:color w:val="0D0D0D" w:themeColor="text1" w:themeTint="F2"/>
        </w:rPr>
        <w:t>od dnia zawarcia umowy (DZU).</w:t>
      </w:r>
    </w:p>
    <w:p w:rsidR="00D6563F" w:rsidRPr="00DE2443" w:rsidRDefault="00D6563F" w:rsidP="00D6563F">
      <w:pPr>
        <w:spacing w:after="80"/>
        <w:ind w:firstLine="284"/>
        <w:rPr>
          <w:rFonts w:ascii="Verdana" w:hAnsi="Verdana"/>
          <w:sz w:val="20"/>
          <w:szCs w:val="20"/>
        </w:rPr>
      </w:pPr>
      <w:r w:rsidRPr="00DE2443">
        <w:rPr>
          <w:rFonts w:ascii="Verdana" w:hAnsi="Verdana"/>
          <w:sz w:val="20"/>
          <w:szCs w:val="20"/>
        </w:rPr>
        <w:t>Termin wykonania zamówienia:</w:t>
      </w:r>
    </w:p>
    <w:p w:rsidR="00D6563F" w:rsidRPr="00662DCF" w:rsidRDefault="00D6563F" w:rsidP="00873C8D">
      <w:pPr>
        <w:numPr>
          <w:ilvl w:val="0"/>
          <w:numId w:val="61"/>
        </w:numPr>
        <w:autoSpaceDE w:val="0"/>
        <w:autoSpaceDN w:val="0"/>
        <w:adjustRightInd w:val="0"/>
        <w:spacing w:after="80"/>
        <w:jc w:val="both"/>
        <w:rPr>
          <w:rFonts w:ascii="Verdana" w:hAnsi="Verdana" w:cs="TimesNewRomanPSMT"/>
          <w:color w:val="0D0D0D" w:themeColor="text1" w:themeTint="F2"/>
          <w:sz w:val="12"/>
          <w:szCs w:val="20"/>
        </w:rPr>
      </w:pPr>
      <w:r w:rsidRPr="00DE2443">
        <w:rPr>
          <w:rFonts w:ascii="Verdana" w:hAnsi="Verdana" w:cs="TimesNewRomanPSMT"/>
          <w:color w:val="0D0D0D" w:themeColor="text1" w:themeTint="F2"/>
          <w:sz w:val="20"/>
          <w:szCs w:val="20"/>
        </w:rPr>
        <w:t xml:space="preserve">Materiały do oceny wpływu przedsięwzięcia na </w:t>
      </w:r>
    </w:p>
    <w:p w:rsidR="00D6563F" w:rsidRDefault="00D6563F" w:rsidP="00D6563F">
      <w:pPr>
        <w:autoSpaceDE w:val="0"/>
        <w:autoSpaceDN w:val="0"/>
        <w:adjustRightInd w:val="0"/>
        <w:spacing w:after="80"/>
        <w:ind w:left="720"/>
        <w:jc w:val="both"/>
        <w:rPr>
          <w:rFonts w:ascii="Verdana" w:hAnsi="Verdana" w:cs="TimesNewRomanPSMT"/>
          <w:color w:val="0D0D0D" w:themeColor="text1" w:themeTint="F2"/>
          <w:sz w:val="20"/>
        </w:rPr>
      </w:pPr>
      <w:r w:rsidRPr="00DE2443">
        <w:rPr>
          <w:rFonts w:ascii="Verdana" w:hAnsi="Verdana" w:cs="TimesNewRomanPSMT"/>
          <w:color w:val="0D0D0D" w:themeColor="text1" w:themeTint="F2"/>
          <w:sz w:val="20"/>
        </w:rPr>
        <w:t>bezpieczeństwo ruchu drogowego dla wariantu</w:t>
      </w:r>
    </w:p>
    <w:p w:rsidR="00D6563F" w:rsidRPr="00DE2443" w:rsidRDefault="00D6563F" w:rsidP="00D6563F">
      <w:pPr>
        <w:autoSpaceDE w:val="0"/>
        <w:autoSpaceDN w:val="0"/>
        <w:adjustRightInd w:val="0"/>
        <w:spacing w:after="120"/>
        <w:ind w:left="720"/>
        <w:jc w:val="both"/>
        <w:rPr>
          <w:rFonts w:ascii="Verdana" w:hAnsi="Verdana" w:cs="TimesNewRomanPSMT"/>
          <w:color w:val="0D0D0D" w:themeColor="text1" w:themeTint="F2"/>
          <w:sz w:val="12"/>
          <w:szCs w:val="20"/>
        </w:rPr>
      </w:pPr>
      <w:r w:rsidRPr="00DE2443">
        <w:rPr>
          <w:rFonts w:ascii="Verdana" w:hAnsi="Verdana" w:cs="TimesNewRomanPSMT"/>
          <w:color w:val="0D0D0D" w:themeColor="text1" w:themeTint="F2"/>
          <w:sz w:val="20"/>
        </w:rPr>
        <w:t>wybranego DŚU</w:t>
      </w:r>
      <w:r>
        <w:rPr>
          <w:rFonts w:ascii="Verdana" w:hAnsi="Verdana" w:cs="TimesNewRomanPSMT"/>
          <w:color w:val="0D0D0D" w:themeColor="text1" w:themeTint="F2"/>
          <w:sz w:val="20"/>
        </w:rPr>
        <w:t>, Tomografia elektrooporowa ERT</w:t>
      </w:r>
      <w:r>
        <w:rPr>
          <w:rFonts w:ascii="Verdana" w:hAnsi="Verdana" w:cs="TimesNewRomanPSMT"/>
          <w:color w:val="0D0D0D" w:themeColor="text1" w:themeTint="F2"/>
          <w:sz w:val="20"/>
          <w:u w:val="single"/>
        </w:rPr>
        <w:tab/>
      </w:r>
      <w:r>
        <w:rPr>
          <w:rFonts w:ascii="Verdana" w:hAnsi="Verdana" w:cs="TimesNewRomanPSMT"/>
          <w:color w:val="0D0D0D" w:themeColor="text1" w:themeTint="F2"/>
          <w:sz w:val="20"/>
          <w:u w:val="single"/>
        </w:rPr>
        <w:tab/>
      </w:r>
      <w:r w:rsidRPr="00DE2443">
        <w:rPr>
          <w:rFonts w:ascii="Verdana" w:hAnsi="Verdana" w:cs="TimesNewRomanPSMT"/>
          <w:color w:val="0D0D0D" w:themeColor="text1" w:themeTint="F2"/>
          <w:sz w:val="20"/>
          <w:u w:val="single"/>
        </w:rPr>
        <w:tab/>
        <w:t>2 miesiące od DZU</w:t>
      </w:r>
    </w:p>
    <w:p w:rsidR="00D6563F" w:rsidRPr="00662DCF" w:rsidRDefault="00D6563F" w:rsidP="00873C8D">
      <w:pPr>
        <w:numPr>
          <w:ilvl w:val="0"/>
          <w:numId w:val="61"/>
        </w:numPr>
        <w:autoSpaceDE w:val="0"/>
        <w:autoSpaceDN w:val="0"/>
        <w:adjustRightInd w:val="0"/>
        <w:spacing w:after="80"/>
        <w:jc w:val="both"/>
        <w:rPr>
          <w:rFonts w:ascii="Verdana" w:hAnsi="Verdana" w:cs="TimesNewRomanPSMT"/>
          <w:color w:val="0D0D0D" w:themeColor="text1" w:themeTint="F2"/>
          <w:sz w:val="20"/>
          <w:szCs w:val="20"/>
          <w:u w:val="single"/>
        </w:rPr>
      </w:pPr>
      <w:r w:rsidRPr="00DE2443">
        <w:rPr>
          <w:rFonts w:ascii="Verdana" w:hAnsi="Verdana" w:cs="TimesNewRomanPSMT"/>
          <w:color w:val="0D0D0D" w:themeColor="text1" w:themeTint="F2"/>
          <w:sz w:val="20"/>
          <w:szCs w:val="20"/>
        </w:rPr>
        <w:t>Przygotowanie Projektu robót geologicznych</w:t>
      </w:r>
    </w:p>
    <w:p w:rsidR="00D6563F" w:rsidRDefault="00D6563F" w:rsidP="00D6563F">
      <w:pPr>
        <w:autoSpaceDE w:val="0"/>
        <w:autoSpaceDN w:val="0"/>
        <w:adjustRightInd w:val="0"/>
        <w:spacing w:after="80"/>
        <w:ind w:left="720"/>
        <w:rPr>
          <w:rFonts w:ascii="Verdana" w:hAnsi="Verdana" w:cs="TimesNewRomanPSMT"/>
          <w:color w:val="0D0D0D" w:themeColor="text1" w:themeTint="F2"/>
          <w:sz w:val="20"/>
          <w:szCs w:val="20"/>
        </w:rPr>
      </w:pPr>
      <w:r w:rsidRPr="00DE2443">
        <w:rPr>
          <w:rFonts w:ascii="Verdana" w:hAnsi="Verdana" w:cs="TimesNewRomanPSMT"/>
          <w:color w:val="0D0D0D" w:themeColor="text1" w:themeTint="F2"/>
          <w:sz w:val="20"/>
          <w:szCs w:val="20"/>
        </w:rPr>
        <w:t>(PRG) wraz ze złożeniem należycie</w:t>
      </w:r>
      <w:r>
        <w:rPr>
          <w:rFonts w:ascii="Verdana" w:hAnsi="Verdana" w:cs="TimesNewRomanPSMT"/>
          <w:color w:val="0D0D0D" w:themeColor="text1" w:themeTint="F2"/>
          <w:sz w:val="20"/>
          <w:szCs w:val="20"/>
        </w:rPr>
        <w:t xml:space="preserve"> </w:t>
      </w:r>
      <w:r w:rsidRPr="00DE2443">
        <w:rPr>
          <w:rFonts w:ascii="Verdana" w:hAnsi="Verdana" w:cs="TimesNewRomanPSMT"/>
          <w:color w:val="0D0D0D" w:themeColor="text1" w:themeTint="F2"/>
          <w:sz w:val="20"/>
          <w:szCs w:val="20"/>
        </w:rPr>
        <w:t>przygotowanego</w:t>
      </w:r>
    </w:p>
    <w:p w:rsidR="00D6563F" w:rsidRPr="00662DCF" w:rsidRDefault="00D6563F" w:rsidP="00D6563F">
      <w:pPr>
        <w:autoSpaceDE w:val="0"/>
        <w:autoSpaceDN w:val="0"/>
        <w:adjustRightInd w:val="0"/>
        <w:spacing w:after="120"/>
        <w:ind w:left="720" w:right="-142"/>
        <w:rPr>
          <w:rFonts w:ascii="Verdana" w:hAnsi="Verdana" w:cs="TimesNewRomanPSMT"/>
          <w:color w:val="0D0D0D" w:themeColor="text1" w:themeTint="F2"/>
          <w:sz w:val="20"/>
          <w:szCs w:val="20"/>
        </w:rPr>
      </w:pPr>
      <w:r w:rsidRPr="00DE2443">
        <w:rPr>
          <w:rFonts w:ascii="Verdana" w:hAnsi="Verdana" w:cs="TimesNewRomanPSMT"/>
          <w:color w:val="0D0D0D" w:themeColor="text1" w:themeTint="F2"/>
          <w:sz w:val="20"/>
          <w:szCs w:val="20"/>
        </w:rPr>
        <w:t xml:space="preserve">wniosku o jego zatwierdzenie do właściwego </w:t>
      </w:r>
      <w:r w:rsidRPr="00DE2443">
        <w:rPr>
          <w:rFonts w:ascii="Verdana" w:hAnsi="Verdana" w:cs="TimesNewRomanPSMT"/>
          <w:color w:val="0D0D0D" w:themeColor="text1" w:themeTint="F2"/>
          <w:sz w:val="20"/>
          <w:szCs w:val="20"/>
        </w:rPr>
        <w:br/>
        <w:t xml:space="preserve">Organu </w:t>
      </w:r>
      <w:r w:rsidRPr="00DE2443">
        <w:rPr>
          <w:rFonts w:ascii="Verdana" w:hAnsi="Verdana" w:cs="TimesNewRomanPSMT"/>
          <w:color w:val="0D0D0D" w:themeColor="text1" w:themeTint="F2"/>
          <w:sz w:val="20"/>
          <w:szCs w:val="20"/>
          <w:u w:val="single"/>
        </w:rPr>
        <w:tab/>
      </w:r>
      <w:r w:rsidRPr="00DE2443">
        <w:rPr>
          <w:rFonts w:ascii="Verdana" w:hAnsi="Verdana" w:cs="TimesNewRomanPSMT"/>
          <w:color w:val="0D0D0D" w:themeColor="text1" w:themeTint="F2"/>
          <w:sz w:val="20"/>
          <w:szCs w:val="20"/>
          <w:u w:val="single"/>
        </w:rPr>
        <w:tab/>
      </w:r>
      <w:r w:rsidRPr="00DE2443">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ab/>
      </w:r>
      <w:r w:rsidRPr="00DE2443">
        <w:rPr>
          <w:rFonts w:ascii="Verdana" w:hAnsi="Verdana" w:cs="TimesNewRomanPSMT"/>
          <w:color w:val="0D0D0D" w:themeColor="text1" w:themeTint="F2"/>
          <w:sz w:val="20"/>
          <w:szCs w:val="20"/>
          <w:u w:val="single"/>
        </w:rPr>
        <w:t>3 miesiące od DZU</w:t>
      </w:r>
    </w:p>
    <w:p w:rsidR="00D6563F" w:rsidRPr="00353774" w:rsidRDefault="00D6563F" w:rsidP="00873C8D">
      <w:pPr>
        <w:numPr>
          <w:ilvl w:val="0"/>
          <w:numId w:val="61"/>
        </w:numPr>
        <w:autoSpaceDE w:val="0"/>
        <w:autoSpaceDN w:val="0"/>
        <w:adjustRightInd w:val="0"/>
        <w:spacing w:after="120"/>
        <w:ind w:left="714" w:right="-142" w:hanging="357"/>
        <w:rPr>
          <w:rFonts w:ascii="Verdana" w:hAnsi="Verdana" w:cs="TimesNewRomanPSMT"/>
          <w:color w:val="0D0D0D" w:themeColor="text1" w:themeTint="F2"/>
          <w:sz w:val="20"/>
          <w:szCs w:val="20"/>
          <w:u w:val="single"/>
        </w:rPr>
      </w:pPr>
      <w:r w:rsidRPr="00DE2443">
        <w:rPr>
          <w:rFonts w:ascii="Verdana" w:hAnsi="Verdana" w:cs="TimesNewRomanPSMT"/>
          <w:color w:val="0D0D0D" w:themeColor="text1" w:themeTint="F2"/>
          <w:sz w:val="20"/>
          <w:szCs w:val="20"/>
        </w:rPr>
        <w:t>Ortofotomapa,</w:t>
      </w:r>
      <w:r w:rsidRPr="00353774">
        <w:rPr>
          <w:rFonts w:ascii="Verdana" w:hAnsi="Verdana" w:cs="TimesNewRomanPSMT"/>
          <w:color w:val="0D0D0D" w:themeColor="text1" w:themeTint="F2"/>
          <w:sz w:val="20"/>
          <w:szCs w:val="20"/>
          <w:u w:val="single"/>
        </w:rPr>
        <w:tab/>
      </w:r>
      <w:r w:rsidRPr="00353774">
        <w:rPr>
          <w:rFonts w:ascii="Verdana" w:hAnsi="Verdana" w:cs="TimesNewRomanPSMT"/>
          <w:color w:val="0D0D0D" w:themeColor="text1" w:themeTint="F2"/>
          <w:sz w:val="20"/>
          <w:szCs w:val="20"/>
          <w:u w:val="single"/>
        </w:rPr>
        <w:tab/>
      </w:r>
      <w:r w:rsidRPr="00353774">
        <w:rPr>
          <w:rFonts w:ascii="Verdana" w:hAnsi="Verdana" w:cs="TimesNewRomanPSMT"/>
          <w:color w:val="0D0D0D" w:themeColor="text1" w:themeTint="F2"/>
          <w:sz w:val="20"/>
          <w:szCs w:val="20"/>
          <w:u w:val="single"/>
        </w:rPr>
        <w:tab/>
      </w:r>
      <w:r w:rsidRPr="00353774">
        <w:rPr>
          <w:rFonts w:ascii="Verdana" w:hAnsi="Verdana" w:cs="TimesNewRomanPSMT"/>
          <w:color w:val="0D0D0D" w:themeColor="text1" w:themeTint="F2"/>
          <w:sz w:val="20"/>
          <w:szCs w:val="20"/>
          <w:u w:val="single"/>
        </w:rPr>
        <w:tab/>
      </w:r>
      <w:r w:rsidRPr="00353774">
        <w:rPr>
          <w:rFonts w:ascii="Verdana" w:hAnsi="Verdana" w:cs="TimesNewRomanPSMT"/>
          <w:color w:val="0D0D0D" w:themeColor="text1" w:themeTint="F2"/>
          <w:sz w:val="20"/>
          <w:szCs w:val="20"/>
          <w:u w:val="single"/>
        </w:rPr>
        <w:tab/>
      </w:r>
      <w:r w:rsidRPr="00353774">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ab/>
      </w:r>
      <w:r w:rsidRPr="00353774">
        <w:rPr>
          <w:rFonts w:ascii="Verdana" w:hAnsi="Verdana" w:cs="TimesNewRomanPSMT"/>
          <w:color w:val="0D0D0D" w:themeColor="text1" w:themeTint="F2"/>
          <w:sz w:val="20"/>
          <w:szCs w:val="20"/>
          <w:u w:val="single"/>
        </w:rPr>
        <w:t>6 miesięcy od DZU</w:t>
      </w:r>
    </w:p>
    <w:p w:rsidR="00D6563F" w:rsidRPr="00353774" w:rsidRDefault="00D6563F" w:rsidP="00873C8D">
      <w:pPr>
        <w:numPr>
          <w:ilvl w:val="0"/>
          <w:numId w:val="61"/>
        </w:numPr>
        <w:autoSpaceDE w:val="0"/>
        <w:autoSpaceDN w:val="0"/>
        <w:adjustRightInd w:val="0"/>
        <w:spacing w:after="80"/>
        <w:jc w:val="both"/>
        <w:rPr>
          <w:rFonts w:ascii="Verdana" w:hAnsi="Verdana" w:cs="TimesNewRomanPSMT"/>
          <w:color w:val="0D0D0D" w:themeColor="text1" w:themeTint="F2"/>
          <w:sz w:val="20"/>
          <w:szCs w:val="20"/>
          <w:u w:val="single"/>
        </w:rPr>
      </w:pPr>
      <w:r>
        <w:rPr>
          <w:rFonts w:ascii="Verdana" w:hAnsi="Verdana" w:cs="TimesNewRomanPSMT"/>
          <w:color w:val="0D0D0D" w:themeColor="text1" w:themeTint="F2"/>
          <w:sz w:val="20"/>
          <w:szCs w:val="20"/>
        </w:rPr>
        <w:lastRenderedPageBreak/>
        <w:t>Projekt wstępny Systemu Ratownictwa,</w:t>
      </w:r>
    </w:p>
    <w:p w:rsidR="00D6563F" w:rsidRDefault="00D6563F" w:rsidP="00D6563F">
      <w:pPr>
        <w:tabs>
          <w:tab w:val="left" w:pos="9781"/>
        </w:tabs>
        <w:autoSpaceDE w:val="0"/>
        <w:autoSpaceDN w:val="0"/>
        <w:adjustRightInd w:val="0"/>
        <w:spacing w:after="80"/>
        <w:ind w:left="720"/>
        <w:jc w:val="both"/>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Koncepcja Systemu Zarządzania Ruchem,</w:t>
      </w:r>
    </w:p>
    <w:p w:rsidR="00D6563F" w:rsidRPr="00DE2443" w:rsidRDefault="00D6563F" w:rsidP="00D6563F">
      <w:pPr>
        <w:autoSpaceDE w:val="0"/>
        <w:autoSpaceDN w:val="0"/>
        <w:adjustRightInd w:val="0"/>
        <w:spacing w:after="120"/>
        <w:ind w:left="720" w:right="-142"/>
        <w:jc w:val="both"/>
        <w:rPr>
          <w:rFonts w:ascii="Verdana" w:hAnsi="Verdana" w:cs="TimesNewRomanPSMT"/>
          <w:color w:val="0D0D0D" w:themeColor="text1" w:themeTint="F2"/>
          <w:sz w:val="20"/>
          <w:szCs w:val="20"/>
          <w:u w:val="single"/>
        </w:rPr>
      </w:pPr>
      <w:r>
        <w:rPr>
          <w:rFonts w:ascii="Verdana" w:hAnsi="Verdana" w:cs="TimesNewRomanPSMT"/>
          <w:color w:val="0D0D0D" w:themeColor="text1" w:themeTint="F2"/>
          <w:sz w:val="20"/>
          <w:szCs w:val="20"/>
        </w:rPr>
        <w:t>Elementy Koncepcji Programowej ze złożeniem na ZOPI</w:t>
      </w:r>
      <w:r w:rsidRPr="00353774">
        <w:rPr>
          <w:rFonts w:ascii="Verdana" w:hAnsi="Verdana" w:cs="TimesNewRomanPSMT"/>
          <w:color w:val="0D0D0D" w:themeColor="text1" w:themeTint="F2"/>
          <w:sz w:val="20"/>
          <w:szCs w:val="20"/>
        </w:rPr>
        <w:tab/>
      </w:r>
      <w:r w:rsidRPr="00353774">
        <w:rPr>
          <w:rFonts w:ascii="Verdana" w:hAnsi="Verdana" w:cs="TimesNewRomanPSMT"/>
          <w:color w:val="0D0D0D" w:themeColor="text1" w:themeTint="F2"/>
          <w:sz w:val="20"/>
          <w:szCs w:val="20"/>
          <w:u w:val="single"/>
        </w:rPr>
        <w:tab/>
      </w:r>
      <w:r w:rsidRPr="00353774">
        <w:rPr>
          <w:rFonts w:ascii="Verdana" w:hAnsi="Verdana" w:cs="TimesNewRomanPSMT"/>
          <w:color w:val="0D0D0D" w:themeColor="text1" w:themeTint="F2"/>
          <w:sz w:val="20"/>
          <w:szCs w:val="20"/>
          <w:u w:val="single"/>
        </w:rPr>
        <w:tab/>
        <w:t>11 miesięcy od DZU</w:t>
      </w:r>
    </w:p>
    <w:p w:rsidR="00D6563F" w:rsidRPr="00353774" w:rsidRDefault="00D6563F" w:rsidP="00873C8D">
      <w:pPr>
        <w:numPr>
          <w:ilvl w:val="0"/>
          <w:numId w:val="61"/>
        </w:numPr>
        <w:autoSpaceDE w:val="0"/>
        <w:autoSpaceDN w:val="0"/>
        <w:adjustRightInd w:val="0"/>
        <w:spacing w:after="80"/>
        <w:jc w:val="both"/>
        <w:rPr>
          <w:rFonts w:ascii="Verdana" w:hAnsi="Verdana" w:cs="TimesNewRomanPSMT"/>
          <w:color w:val="0D0D0D" w:themeColor="text1" w:themeTint="F2"/>
          <w:sz w:val="20"/>
          <w:u w:val="single"/>
        </w:rPr>
      </w:pPr>
      <w:r w:rsidRPr="00DE2443">
        <w:rPr>
          <w:rFonts w:ascii="Verdana" w:hAnsi="Verdana" w:cs="TimesNewRomanPSMT"/>
          <w:color w:val="0D0D0D" w:themeColor="text1" w:themeTint="F2"/>
          <w:sz w:val="20"/>
          <w:szCs w:val="20"/>
        </w:rPr>
        <w:t>Przygotowanie dokumentacji geologiczno-inżynierskiej</w:t>
      </w:r>
    </w:p>
    <w:p w:rsidR="00D6563F" w:rsidRDefault="00D6563F" w:rsidP="00D6563F">
      <w:pPr>
        <w:autoSpaceDE w:val="0"/>
        <w:autoSpaceDN w:val="0"/>
        <w:adjustRightInd w:val="0"/>
        <w:spacing w:after="80"/>
        <w:ind w:left="720"/>
        <w:jc w:val="both"/>
        <w:rPr>
          <w:rFonts w:ascii="Verdana" w:hAnsi="Verdana" w:cs="TimesNewRomanPSMT"/>
          <w:color w:val="0D0D0D" w:themeColor="text1" w:themeTint="F2"/>
          <w:sz w:val="20"/>
        </w:rPr>
      </w:pPr>
      <w:r w:rsidRPr="00DE2443">
        <w:rPr>
          <w:rFonts w:ascii="Verdana" w:hAnsi="Verdana" w:cs="TimesNewRomanPSMT"/>
          <w:color w:val="0D0D0D" w:themeColor="text1" w:themeTint="F2"/>
          <w:sz w:val="20"/>
        </w:rPr>
        <w:t>i hydrogeologicznej wraz ze złożeniem należycie</w:t>
      </w:r>
    </w:p>
    <w:p w:rsidR="00D6563F" w:rsidRDefault="00D6563F" w:rsidP="00D6563F">
      <w:pPr>
        <w:autoSpaceDE w:val="0"/>
        <w:autoSpaceDN w:val="0"/>
        <w:adjustRightInd w:val="0"/>
        <w:spacing w:after="80"/>
        <w:ind w:left="720"/>
        <w:jc w:val="both"/>
        <w:rPr>
          <w:rFonts w:ascii="Verdana" w:hAnsi="Verdana" w:cs="TimesNewRomanPSMT"/>
          <w:color w:val="0D0D0D" w:themeColor="text1" w:themeTint="F2"/>
          <w:sz w:val="20"/>
        </w:rPr>
      </w:pPr>
      <w:r w:rsidRPr="00DE2443">
        <w:rPr>
          <w:rFonts w:ascii="Verdana" w:hAnsi="Verdana" w:cs="TimesNewRomanPSMT"/>
          <w:color w:val="0D0D0D" w:themeColor="text1" w:themeTint="F2"/>
          <w:sz w:val="20"/>
        </w:rPr>
        <w:t>przygotowanego wniosku o jej zatwierdzenie do właściwego</w:t>
      </w:r>
    </w:p>
    <w:p w:rsidR="00D6563F" w:rsidRPr="00353774" w:rsidRDefault="00D6563F" w:rsidP="00D6563F">
      <w:pPr>
        <w:autoSpaceDE w:val="0"/>
        <w:autoSpaceDN w:val="0"/>
        <w:adjustRightInd w:val="0"/>
        <w:spacing w:after="80"/>
        <w:ind w:left="720"/>
        <w:jc w:val="both"/>
        <w:rPr>
          <w:rFonts w:ascii="Verdana" w:hAnsi="Verdana" w:cs="TimesNewRomanPSMT"/>
          <w:color w:val="0D0D0D" w:themeColor="text1" w:themeTint="F2"/>
          <w:sz w:val="20"/>
        </w:rPr>
      </w:pPr>
      <w:r w:rsidRPr="00353774">
        <w:rPr>
          <w:rFonts w:ascii="Verdana" w:hAnsi="Verdana" w:cs="TimesNewRomanPSMT"/>
          <w:color w:val="0D0D0D" w:themeColor="text1" w:themeTint="F2"/>
          <w:sz w:val="20"/>
        </w:rPr>
        <w:t>Organu oraz geotechniczne warunki posadowienia obiektów</w:t>
      </w:r>
    </w:p>
    <w:p w:rsidR="00D6563F" w:rsidRPr="00DE2443" w:rsidRDefault="00D6563F" w:rsidP="00D6563F">
      <w:pPr>
        <w:autoSpaceDE w:val="0"/>
        <w:autoSpaceDN w:val="0"/>
        <w:adjustRightInd w:val="0"/>
        <w:spacing w:after="120"/>
        <w:ind w:left="720"/>
        <w:jc w:val="both"/>
        <w:rPr>
          <w:rFonts w:ascii="Verdana" w:hAnsi="Verdana" w:cs="TimesNewRomanPSMT"/>
          <w:color w:val="0D0D0D" w:themeColor="text1" w:themeTint="F2"/>
          <w:sz w:val="20"/>
          <w:u w:val="single"/>
        </w:rPr>
      </w:pPr>
      <w:r w:rsidRPr="00353774">
        <w:rPr>
          <w:rFonts w:ascii="Verdana" w:hAnsi="Verdana" w:cs="TimesNewRomanPSMT"/>
          <w:color w:val="0D0D0D" w:themeColor="text1" w:themeTint="F2"/>
          <w:sz w:val="20"/>
        </w:rPr>
        <w:t xml:space="preserve">Budowalnych, Badania zanieczyszczeń powierzchni ziemi </w:t>
      </w:r>
      <w:r w:rsidRPr="00353774">
        <w:rPr>
          <w:rFonts w:ascii="Verdana" w:hAnsi="Verdana" w:cs="TimesNewRomanPSMT"/>
          <w:color w:val="0D0D0D" w:themeColor="text1" w:themeTint="F2"/>
          <w:sz w:val="20"/>
          <w:u w:val="single"/>
        </w:rPr>
        <w:tab/>
      </w:r>
      <w:r>
        <w:rPr>
          <w:rFonts w:ascii="Verdana" w:hAnsi="Verdana" w:cs="TimesNewRomanPSMT"/>
          <w:color w:val="0D0D0D" w:themeColor="text1" w:themeTint="F2"/>
          <w:sz w:val="20"/>
          <w:u w:val="single"/>
        </w:rPr>
        <w:tab/>
      </w:r>
      <w:r w:rsidRPr="00DE2443">
        <w:rPr>
          <w:rFonts w:ascii="Verdana" w:hAnsi="Verdana" w:cs="TimesNewRomanPSMT"/>
          <w:color w:val="0D0D0D" w:themeColor="text1" w:themeTint="F2"/>
          <w:sz w:val="20"/>
          <w:u w:val="single"/>
        </w:rPr>
        <w:t>12 miesięcy od DZU</w:t>
      </w:r>
    </w:p>
    <w:p w:rsidR="00D6563F" w:rsidRDefault="00D6563F" w:rsidP="00873C8D">
      <w:pPr>
        <w:numPr>
          <w:ilvl w:val="0"/>
          <w:numId w:val="61"/>
        </w:numPr>
        <w:autoSpaceDE w:val="0"/>
        <w:autoSpaceDN w:val="0"/>
        <w:adjustRightInd w:val="0"/>
        <w:spacing w:after="80"/>
        <w:jc w:val="both"/>
        <w:rPr>
          <w:rFonts w:ascii="Verdana" w:hAnsi="Verdana" w:cs="TimesNewRomanPSMT"/>
          <w:color w:val="0D0D0D" w:themeColor="text1" w:themeTint="F2"/>
          <w:sz w:val="20"/>
          <w:szCs w:val="20"/>
        </w:rPr>
      </w:pPr>
      <w:r w:rsidRPr="00DE2443">
        <w:rPr>
          <w:rFonts w:ascii="Verdana" w:hAnsi="Verdana" w:cs="TimesNewRomanPSMT"/>
          <w:color w:val="0D0D0D" w:themeColor="text1" w:themeTint="F2"/>
          <w:sz w:val="20"/>
          <w:szCs w:val="20"/>
        </w:rPr>
        <w:t>Uzyskanie decyzji zatwierdzającej dokumentację</w:t>
      </w:r>
    </w:p>
    <w:p w:rsidR="00D6563F" w:rsidRPr="00DE2443" w:rsidRDefault="00D6563F" w:rsidP="00D6563F">
      <w:pPr>
        <w:autoSpaceDE w:val="0"/>
        <w:autoSpaceDN w:val="0"/>
        <w:adjustRightInd w:val="0"/>
        <w:spacing w:after="120"/>
        <w:ind w:left="720"/>
        <w:jc w:val="both"/>
        <w:rPr>
          <w:rFonts w:ascii="Verdana" w:hAnsi="Verdana" w:cs="TimesNewRomanPSMT"/>
          <w:color w:val="0D0D0D" w:themeColor="text1" w:themeTint="F2"/>
          <w:sz w:val="20"/>
          <w:szCs w:val="20"/>
        </w:rPr>
      </w:pPr>
      <w:r w:rsidRPr="00DE2443">
        <w:rPr>
          <w:rFonts w:ascii="Verdana" w:hAnsi="Verdana" w:cs="TimesNewRomanPSMT"/>
          <w:color w:val="0D0D0D" w:themeColor="text1" w:themeTint="F2"/>
          <w:sz w:val="20"/>
        </w:rPr>
        <w:t xml:space="preserve">geologiczno-inżynierską i hydrogeologicznej </w:t>
      </w:r>
      <w:r w:rsidRPr="00DE2443">
        <w:rPr>
          <w:rFonts w:ascii="Verdana" w:hAnsi="Verdana" w:cs="TimesNewRomanPSMT"/>
          <w:color w:val="0D0D0D" w:themeColor="text1" w:themeTint="F2"/>
          <w:sz w:val="20"/>
          <w:u w:val="single"/>
        </w:rPr>
        <w:tab/>
      </w:r>
      <w:r w:rsidRPr="00DE2443">
        <w:rPr>
          <w:rFonts w:ascii="Verdana" w:hAnsi="Verdana" w:cs="TimesNewRomanPSMT"/>
          <w:color w:val="0D0D0D" w:themeColor="text1" w:themeTint="F2"/>
          <w:sz w:val="20"/>
          <w:u w:val="single"/>
        </w:rPr>
        <w:tab/>
      </w:r>
      <w:r w:rsidRPr="00DE2443">
        <w:rPr>
          <w:rFonts w:ascii="Verdana" w:hAnsi="Verdana" w:cs="TimesNewRomanPSMT"/>
          <w:color w:val="0D0D0D" w:themeColor="text1" w:themeTint="F2"/>
          <w:sz w:val="20"/>
          <w:u w:val="single"/>
        </w:rPr>
        <w:tab/>
      </w:r>
      <w:r>
        <w:rPr>
          <w:rFonts w:ascii="Verdana" w:hAnsi="Verdana" w:cs="TimesNewRomanPSMT"/>
          <w:color w:val="0D0D0D" w:themeColor="text1" w:themeTint="F2"/>
          <w:sz w:val="20"/>
          <w:u w:val="single"/>
        </w:rPr>
        <w:tab/>
      </w:r>
      <w:r w:rsidRPr="00DE2443">
        <w:rPr>
          <w:rFonts w:ascii="Verdana" w:hAnsi="Verdana" w:cs="TimesNewRomanPSMT"/>
          <w:color w:val="0D0D0D" w:themeColor="text1" w:themeTint="F2"/>
          <w:sz w:val="20"/>
          <w:u w:val="single"/>
        </w:rPr>
        <w:t>14 miesięcy od DZU</w:t>
      </w:r>
    </w:p>
    <w:p w:rsidR="00D6563F" w:rsidRPr="00DE2443" w:rsidRDefault="00D6563F" w:rsidP="00873C8D">
      <w:pPr>
        <w:pStyle w:val="tekstost"/>
        <w:numPr>
          <w:ilvl w:val="0"/>
          <w:numId w:val="26"/>
        </w:numPr>
        <w:tabs>
          <w:tab w:val="clear" w:pos="720"/>
        </w:tabs>
        <w:overflowPunct/>
        <w:autoSpaceDE/>
        <w:autoSpaceDN/>
        <w:adjustRightInd/>
        <w:spacing w:after="80" w:line="276" w:lineRule="auto"/>
        <w:ind w:left="284" w:hanging="284"/>
        <w:rPr>
          <w:rFonts w:ascii="Verdana" w:hAnsi="Verdana"/>
        </w:rPr>
      </w:pPr>
      <w:r w:rsidRPr="00DE2443">
        <w:rPr>
          <w:rFonts w:ascii="Verdana" w:hAnsi="Verdana"/>
        </w:rPr>
        <w:t>W przypadku wystąpienia okoliczności niezależnych od Wykonawcy skutkujących niemożnością dotrzymania terminu określonego w ust. 1, termin ten może ulec zmianie, nie więcej jednak, niż o czas trwania tych okoliczności.</w:t>
      </w:r>
    </w:p>
    <w:p w:rsidR="00D6563F" w:rsidRPr="00DE2443" w:rsidRDefault="00D6563F" w:rsidP="00D6563F">
      <w:pPr>
        <w:spacing w:before="160" w:line="259" w:lineRule="auto"/>
        <w:jc w:val="center"/>
        <w:rPr>
          <w:rFonts w:ascii="Verdana" w:hAnsi="Verdana" w:cs="TTE17B8B28t00"/>
          <w:b/>
          <w:sz w:val="20"/>
          <w:szCs w:val="20"/>
        </w:rPr>
      </w:pPr>
      <w:r w:rsidRPr="00DE2443">
        <w:rPr>
          <w:rFonts w:ascii="Verdana" w:hAnsi="Verdana" w:cs="TTE17B8B28t00"/>
          <w:b/>
          <w:sz w:val="20"/>
          <w:szCs w:val="20"/>
        </w:rPr>
        <w:t>§5</w:t>
      </w:r>
    </w:p>
    <w:p w:rsidR="00D6563F" w:rsidRPr="00DE2443" w:rsidRDefault="00D6563F" w:rsidP="00D6563F">
      <w:pPr>
        <w:spacing w:after="80" w:line="276" w:lineRule="auto"/>
        <w:jc w:val="center"/>
        <w:rPr>
          <w:rFonts w:ascii="Verdana" w:hAnsi="Verdana" w:cs="TTE17B8B28t00"/>
          <w:b/>
          <w:sz w:val="20"/>
          <w:szCs w:val="20"/>
        </w:rPr>
      </w:pPr>
      <w:r w:rsidRPr="00DE2443">
        <w:rPr>
          <w:rFonts w:ascii="Verdana" w:hAnsi="Verdana" w:cs="TTE17B8B28t00"/>
          <w:b/>
          <w:sz w:val="20"/>
          <w:szCs w:val="20"/>
        </w:rPr>
        <w:t>(zmiany umowy)</w:t>
      </w:r>
    </w:p>
    <w:p w:rsidR="00D6563F" w:rsidRPr="00DE2443" w:rsidRDefault="00D6563F" w:rsidP="00873C8D">
      <w:pPr>
        <w:pStyle w:val="BodyText2"/>
        <w:numPr>
          <w:ilvl w:val="2"/>
          <w:numId w:val="36"/>
        </w:numPr>
        <w:shd w:val="clear" w:color="auto" w:fill="auto"/>
        <w:spacing w:before="0" w:after="80" w:line="276" w:lineRule="auto"/>
        <w:ind w:left="426" w:hanging="284"/>
        <w:jc w:val="both"/>
        <w:rPr>
          <w:rFonts w:ascii="Verdana" w:eastAsia="Times New Roman" w:hAnsi="Verdana"/>
          <w:spacing w:val="-4"/>
          <w:shd w:val="clear" w:color="auto" w:fill="auto"/>
        </w:rPr>
      </w:pPr>
      <w:r w:rsidRPr="00DE2443">
        <w:rPr>
          <w:rFonts w:ascii="Verdana" w:eastAsia="Times New Roman" w:hAnsi="Verdana"/>
          <w:spacing w:val="-4"/>
          <w:shd w:val="clear" w:color="auto" w:fill="auto"/>
        </w:rPr>
        <w:t>Strony przewidują możliwość dokonania w Umowie zmiany wysokości wynagrodzenia należnego Wykonawcy z tytułu okoliczności:</w:t>
      </w:r>
    </w:p>
    <w:p w:rsidR="00D6563F" w:rsidRPr="00DE2443" w:rsidRDefault="00D6563F" w:rsidP="00873C8D">
      <w:pPr>
        <w:pStyle w:val="BodyText2"/>
        <w:numPr>
          <w:ilvl w:val="0"/>
          <w:numId w:val="35"/>
        </w:numPr>
        <w:shd w:val="clear" w:color="auto" w:fill="auto"/>
        <w:spacing w:before="0" w:after="80" w:line="240" w:lineRule="auto"/>
        <w:ind w:left="851" w:right="-1" w:hanging="284"/>
        <w:jc w:val="both"/>
        <w:rPr>
          <w:rFonts w:ascii="Verdana" w:eastAsia="Times New Roman" w:hAnsi="Verdana"/>
          <w:spacing w:val="-4"/>
          <w:shd w:val="clear" w:color="auto" w:fill="auto"/>
        </w:rPr>
      </w:pPr>
      <w:r w:rsidRPr="00DE2443">
        <w:rPr>
          <w:rFonts w:ascii="Verdana" w:eastAsia="Times New Roman" w:hAnsi="Verdana"/>
          <w:spacing w:val="-4"/>
          <w:shd w:val="clear" w:color="auto" w:fill="auto"/>
        </w:rPr>
        <w:t>zmniejszenie zakresu przedmiotu Umowy wraz z ograniczeniem należnego Wykonawcy wynagrodzenia;</w:t>
      </w:r>
    </w:p>
    <w:p w:rsidR="00D6563F" w:rsidRPr="00DE2443" w:rsidRDefault="00D6563F" w:rsidP="00873C8D">
      <w:pPr>
        <w:pStyle w:val="BodyText2"/>
        <w:numPr>
          <w:ilvl w:val="0"/>
          <w:numId w:val="35"/>
        </w:numPr>
        <w:shd w:val="clear" w:color="auto" w:fill="auto"/>
        <w:spacing w:before="0" w:after="80" w:line="240" w:lineRule="auto"/>
        <w:ind w:left="851" w:right="-1" w:hanging="284"/>
        <w:jc w:val="both"/>
        <w:rPr>
          <w:rFonts w:ascii="Verdana" w:eastAsia="Times New Roman" w:hAnsi="Verdana"/>
          <w:spacing w:val="-4"/>
          <w:shd w:val="clear" w:color="auto" w:fill="auto"/>
        </w:rPr>
      </w:pPr>
      <w:r w:rsidRPr="00DE2443">
        <w:rPr>
          <w:rFonts w:ascii="Verdana" w:eastAsia="Times New Roman" w:hAnsi="Verdana"/>
          <w:spacing w:val="-4"/>
          <w:shd w:val="clear" w:color="auto" w:fill="auto"/>
        </w:rPr>
        <w:t>zmiana ilości danego elementu – wg. faktycznej ilości wykonanych prac dla elementów rozliczanych obmiarowo;</w:t>
      </w:r>
    </w:p>
    <w:p w:rsidR="00D6563F" w:rsidRPr="00DE2443" w:rsidRDefault="00D6563F" w:rsidP="00873C8D">
      <w:pPr>
        <w:pStyle w:val="BodyText2"/>
        <w:numPr>
          <w:ilvl w:val="0"/>
          <w:numId w:val="35"/>
        </w:numPr>
        <w:shd w:val="clear" w:color="auto" w:fill="auto"/>
        <w:spacing w:before="0" w:after="80" w:line="240" w:lineRule="auto"/>
        <w:ind w:left="851" w:right="-1" w:hanging="284"/>
        <w:jc w:val="both"/>
        <w:rPr>
          <w:rFonts w:ascii="Verdana" w:eastAsia="Times New Roman" w:hAnsi="Verdana"/>
          <w:spacing w:val="-4"/>
          <w:shd w:val="clear" w:color="auto" w:fill="auto"/>
        </w:rPr>
      </w:pPr>
      <w:r w:rsidRPr="00DE2443">
        <w:rPr>
          <w:rFonts w:ascii="Verdana" w:eastAsia="Times New Roman" w:hAnsi="Verdana"/>
          <w:spacing w:val="-4"/>
          <w:shd w:val="clear" w:color="auto" w:fill="auto"/>
        </w:rPr>
        <w:t xml:space="preserve">w przypadku innych niż wskazane w § 3 zmian przepisów prawa, o ile będzie </w:t>
      </w:r>
      <w:r w:rsidRPr="00DE2443">
        <w:rPr>
          <w:rFonts w:ascii="Verdana" w:eastAsia="Times New Roman" w:hAnsi="Verdana"/>
          <w:spacing w:val="-4"/>
          <w:shd w:val="clear" w:color="auto" w:fill="auto"/>
        </w:rPr>
        <w:br/>
        <w:t>to uzasadnione.</w:t>
      </w:r>
    </w:p>
    <w:p w:rsidR="00D6563F" w:rsidRPr="00DE2443" w:rsidRDefault="00D6563F" w:rsidP="00873C8D">
      <w:pPr>
        <w:pStyle w:val="BodyText2"/>
        <w:numPr>
          <w:ilvl w:val="2"/>
          <w:numId w:val="36"/>
        </w:numPr>
        <w:shd w:val="clear" w:color="auto" w:fill="auto"/>
        <w:spacing w:before="0" w:after="80" w:line="276" w:lineRule="auto"/>
        <w:ind w:left="426" w:hanging="284"/>
        <w:jc w:val="both"/>
        <w:rPr>
          <w:rFonts w:ascii="Verdana" w:eastAsia="Times New Roman" w:hAnsi="Verdana"/>
          <w:spacing w:val="-4"/>
          <w:shd w:val="clear" w:color="auto" w:fill="auto"/>
        </w:rPr>
      </w:pPr>
      <w:r w:rsidRPr="00DE2443">
        <w:rPr>
          <w:rFonts w:ascii="Verdana" w:eastAsia="Times New Roman" w:hAnsi="Verdana"/>
          <w:spacing w:val="-4"/>
          <w:shd w:val="clear" w:color="auto" w:fill="auto"/>
        </w:rPr>
        <w:t xml:space="preserve">Strony przewidują możliwość dokonania w Umowie zmiany terminu realizacji Umowy lub terminów wykonania poszczególnych Elementów Opracowania lub wynagrodzenia Wykonawcy, </w:t>
      </w:r>
      <w:r>
        <w:rPr>
          <w:rFonts w:ascii="Verdana" w:eastAsia="Times New Roman" w:hAnsi="Verdana"/>
          <w:spacing w:val="-4"/>
          <w:shd w:val="clear" w:color="auto" w:fill="auto"/>
        </w:rPr>
        <w:br/>
      </w:r>
      <w:r w:rsidRPr="00DE2443">
        <w:rPr>
          <w:rFonts w:ascii="Verdana" w:eastAsia="Times New Roman" w:hAnsi="Verdana"/>
          <w:spacing w:val="-4"/>
          <w:shd w:val="clear" w:color="auto" w:fill="auto"/>
        </w:rPr>
        <w:t>z</w:t>
      </w:r>
      <w:r>
        <w:rPr>
          <w:rFonts w:ascii="Verdana" w:eastAsia="Times New Roman" w:hAnsi="Verdana"/>
          <w:spacing w:val="-4"/>
          <w:shd w:val="clear" w:color="auto" w:fill="auto"/>
        </w:rPr>
        <w:t xml:space="preserve"> </w:t>
      </w:r>
      <w:r w:rsidRPr="00DE2443">
        <w:rPr>
          <w:rFonts w:ascii="Verdana" w:eastAsia="Times New Roman" w:hAnsi="Verdana"/>
          <w:spacing w:val="-4"/>
          <w:shd w:val="clear" w:color="auto" w:fill="auto"/>
        </w:rPr>
        <w:t>przyczyn niezależnych od Wykonawcy i mających wpływ na wykonanie Opracowania lub jego poszczególnych Elementów, w następujących przypadkach:</w:t>
      </w:r>
    </w:p>
    <w:p w:rsidR="00D6563F" w:rsidRPr="00DE2443" w:rsidRDefault="00D6563F" w:rsidP="00873C8D">
      <w:pPr>
        <w:pStyle w:val="BodyText2"/>
        <w:numPr>
          <w:ilvl w:val="0"/>
          <w:numId w:val="37"/>
        </w:numPr>
        <w:shd w:val="clear" w:color="auto" w:fill="auto"/>
        <w:tabs>
          <w:tab w:val="left" w:pos="851"/>
        </w:tabs>
        <w:spacing w:before="0" w:after="80" w:line="240" w:lineRule="auto"/>
        <w:ind w:left="851" w:right="40" w:hanging="284"/>
        <w:jc w:val="both"/>
        <w:rPr>
          <w:rFonts w:ascii="Verdana" w:eastAsia="Times New Roman" w:hAnsi="Verdana"/>
          <w:spacing w:val="-4"/>
          <w:shd w:val="clear" w:color="auto" w:fill="auto"/>
        </w:rPr>
      </w:pPr>
      <w:r w:rsidRPr="00DE2443">
        <w:rPr>
          <w:rFonts w:ascii="Verdana" w:hAnsi="Verdana" w:cs="Calibri"/>
        </w:rPr>
        <w:t>si</w:t>
      </w:r>
      <w:r w:rsidRPr="00DE2443">
        <w:rPr>
          <w:rFonts w:ascii="Verdana" w:eastAsia="Times New Roman" w:hAnsi="Verdana"/>
          <w:spacing w:val="-4"/>
          <w:shd w:val="clear" w:color="auto" w:fill="auto"/>
        </w:rPr>
        <w:t>ły wyższej, to znaczy niezależnego od Stron losowego zdarzenia zewnętrznego, które było niemożliwe do przewidzenia w momencie zawarcia Umowy i któremu nie można było zapobiec mimo dochowania należytej staranności;</w:t>
      </w:r>
    </w:p>
    <w:p w:rsidR="00D6563F" w:rsidRPr="00DE2443" w:rsidRDefault="00D6563F" w:rsidP="00873C8D">
      <w:pPr>
        <w:pStyle w:val="BodyText2"/>
        <w:numPr>
          <w:ilvl w:val="0"/>
          <w:numId w:val="37"/>
        </w:numPr>
        <w:shd w:val="clear" w:color="auto" w:fill="auto"/>
        <w:tabs>
          <w:tab w:val="left" w:pos="851"/>
        </w:tabs>
        <w:spacing w:before="0" w:after="80" w:line="240" w:lineRule="auto"/>
        <w:ind w:left="851" w:right="40" w:hanging="284"/>
        <w:jc w:val="both"/>
        <w:rPr>
          <w:rFonts w:ascii="Verdana" w:eastAsia="Times New Roman" w:hAnsi="Verdana"/>
          <w:spacing w:val="-4"/>
          <w:shd w:val="clear" w:color="auto" w:fill="auto"/>
        </w:rPr>
      </w:pPr>
      <w:r w:rsidRPr="00DE2443">
        <w:rPr>
          <w:rFonts w:ascii="Verdana" w:eastAsia="Times New Roman" w:hAnsi="Verdana"/>
          <w:spacing w:val="-4"/>
          <w:shd w:val="clear" w:color="auto" w:fill="auto"/>
        </w:rPr>
        <w:t xml:space="preserve">wezwania przez organy administracji publicznej lub inne upoważnione podmioty </w:t>
      </w:r>
      <w:r w:rsidRPr="00DE2443">
        <w:rPr>
          <w:rFonts w:ascii="Verdana" w:eastAsia="Times New Roman" w:hAnsi="Verdana"/>
          <w:spacing w:val="-4"/>
          <w:shd w:val="clear" w:color="auto" w:fill="auto"/>
        </w:rPr>
        <w:br/>
        <w:t>do uzupełnienia przedmiotu Umowy lub jego poszczególnych Elementów ponad zakres przewidziany Umową;</w:t>
      </w:r>
    </w:p>
    <w:p w:rsidR="00D6563F" w:rsidRPr="00DE2443" w:rsidRDefault="00D6563F" w:rsidP="00873C8D">
      <w:pPr>
        <w:pStyle w:val="BodyText2"/>
        <w:numPr>
          <w:ilvl w:val="0"/>
          <w:numId w:val="37"/>
        </w:numPr>
        <w:shd w:val="clear" w:color="auto" w:fill="auto"/>
        <w:tabs>
          <w:tab w:val="left" w:pos="851"/>
        </w:tabs>
        <w:spacing w:before="0" w:after="80" w:line="240" w:lineRule="auto"/>
        <w:ind w:left="851" w:right="40" w:hanging="284"/>
        <w:jc w:val="both"/>
        <w:rPr>
          <w:rFonts w:ascii="Verdana" w:hAnsi="Verdana" w:cs="Calibri"/>
        </w:rPr>
      </w:pPr>
      <w:r w:rsidRPr="00DE2443">
        <w:rPr>
          <w:rFonts w:ascii="Verdana" w:eastAsia="Times New Roman" w:hAnsi="Verdana"/>
          <w:spacing w:val="-4"/>
          <w:shd w:val="clear" w:color="auto" w:fill="auto"/>
        </w:rPr>
        <w:t>przekroczenia przewidzianych przepisami prawa terminów trwania procedur</w:t>
      </w:r>
      <w:r w:rsidRPr="00DE2443">
        <w:rPr>
          <w:rFonts w:ascii="Verdana" w:hAnsi="Verdana" w:cs="Calibri"/>
        </w:rPr>
        <w:t xml:space="preserve"> </w:t>
      </w:r>
      <w:r w:rsidRPr="00DE2443">
        <w:rPr>
          <w:rFonts w:ascii="Verdana" w:eastAsia="Times New Roman" w:hAnsi="Verdana"/>
          <w:spacing w:val="-4"/>
          <w:shd w:val="clear" w:color="auto" w:fill="auto"/>
        </w:rPr>
        <w:t xml:space="preserve">administracyjnych, liczonych zgodnie z zasadami określonymi w przepisach prawa, w tym </w:t>
      </w:r>
      <w:r>
        <w:rPr>
          <w:rFonts w:ascii="Verdana" w:eastAsia="Times New Roman" w:hAnsi="Verdana"/>
          <w:spacing w:val="-4"/>
          <w:shd w:val="clear" w:color="auto" w:fill="auto"/>
        </w:rPr>
        <w:br/>
      </w:r>
      <w:r w:rsidRPr="00DE2443">
        <w:rPr>
          <w:rFonts w:ascii="Verdana" w:eastAsia="Times New Roman" w:hAnsi="Verdana"/>
          <w:spacing w:val="-4"/>
          <w:shd w:val="clear" w:color="auto" w:fill="auto"/>
        </w:rPr>
        <w:t>w kodeksie postępowania administracyjnego;</w:t>
      </w:r>
    </w:p>
    <w:p w:rsidR="00D6563F" w:rsidRPr="00DE2443" w:rsidRDefault="00D6563F" w:rsidP="00873C8D">
      <w:pPr>
        <w:pStyle w:val="BodyText2"/>
        <w:numPr>
          <w:ilvl w:val="0"/>
          <w:numId w:val="37"/>
        </w:numPr>
        <w:shd w:val="clear" w:color="auto" w:fill="auto"/>
        <w:tabs>
          <w:tab w:val="left" w:pos="851"/>
        </w:tabs>
        <w:spacing w:before="0" w:after="80" w:line="240" w:lineRule="auto"/>
        <w:ind w:left="851" w:right="40" w:hanging="284"/>
        <w:jc w:val="both"/>
        <w:rPr>
          <w:rFonts w:ascii="Verdana" w:eastAsia="Times New Roman" w:hAnsi="Verdana"/>
          <w:spacing w:val="-4"/>
          <w:shd w:val="clear" w:color="auto" w:fill="auto"/>
        </w:rPr>
      </w:pPr>
      <w:r w:rsidRPr="00DE2443">
        <w:rPr>
          <w:rFonts w:ascii="Verdana" w:eastAsia="Times New Roman" w:hAnsi="Verdana"/>
          <w:spacing w:val="-4"/>
          <w:shd w:val="clear" w:color="auto" w:fill="auto"/>
        </w:rPr>
        <w:t>szczególnie uzasadnionych trudności w pozyskiwaniu materiałów wyjściowych niezbędnych dla prawidłowej realizacji poszczególnych Elementów Umowy;</w:t>
      </w:r>
    </w:p>
    <w:p w:rsidR="00D6563F" w:rsidRPr="00DE2443" w:rsidRDefault="00D6563F" w:rsidP="00873C8D">
      <w:pPr>
        <w:pStyle w:val="BodyText2"/>
        <w:numPr>
          <w:ilvl w:val="0"/>
          <w:numId w:val="37"/>
        </w:numPr>
        <w:shd w:val="clear" w:color="auto" w:fill="auto"/>
        <w:tabs>
          <w:tab w:val="left" w:pos="851"/>
        </w:tabs>
        <w:spacing w:before="0" w:after="80" w:line="240" w:lineRule="auto"/>
        <w:ind w:left="851" w:right="40" w:hanging="284"/>
        <w:jc w:val="both"/>
        <w:rPr>
          <w:rFonts w:ascii="Verdana" w:eastAsia="Times New Roman" w:hAnsi="Verdana"/>
          <w:spacing w:val="-4"/>
          <w:shd w:val="clear" w:color="auto" w:fill="auto"/>
        </w:rPr>
      </w:pPr>
      <w:r w:rsidRPr="00DE2443">
        <w:rPr>
          <w:rFonts w:ascii="Verdana" w:eastAsia="Times New Roman" w:hAnsi="Verdana"/>
          <w:spacing w:val="-4"/>
          <w:shd w:val="clear" w:color="auto" w:fill="auto"/>
        </w:rPr>
        <w:t>zmiany przepisów prawa;</w:t>
      </w:r>
    </w:p>
    <w:p w:rsidR="00D6563F" w:rsidRPr="00DE2443" w:rsidRDefault="00D6563F" w:rsidP="00873C8D">
      <w:pPr>
        <w:pStyle w:val="BodyText2"/>
        <w:numPr>
          <w:ilvl w:val="0"/>
          <w:numId w:val="37"/>
        </w:numPr>
        <w:shd w:val="clear" w:color="auto" w:fill="auto"/>
        <w:tabs>
          <w:tab w:val="left" w:pos="851"/>
        </w:tabs>
        <w:spacing w:before="0" w:after="80" w:line="240" w:lineRule="auto"/>
        <w:ind w:left="851" w:right="40" w:hanging="284"/>
        <w:jc w:val="both"/>
        <w:rPr>
          <w:rFonts w:ascii="Verdana" w:eastAsia="Times New Roman" w:hAnsi="Verdana"/>
          <w:color w:val="0D0D0D" w:themeColor="text1" w:themeTint="F2"/>
          <w:spacing w:val="-4"/>
          <w:shd w:val="clear" w:color="auto" w:fill="auto"/>
        </w:rPr>
      </w:pPr>
      <w:r w:rsidRPr="00DE2443">
        <w:rPr>
          <w:rFonts w:ascii="Verdana" w:eastAsia="Times New Roman" w:hAnsi="Verdana"/>
          <w:color w:val="0D0D0D" w:themeColor="text1" w:themeTint="F2"/>
          <w:spacing w:val="-4"/>
          <w:shd w:val="clear" w:color="auto" w:fill="auto"/>
        </w:rPr>
        <w:t>udzielenie Wykonawcy przez Zamawiającego innego zamówienia wpływającego na termin realizacji Umowy.</w:t>
      </w:r>
    </w:p>
    <w:p w:rsidR="00D6563F" w:rsidRPr="00DE2443" w:rsidRDefault="00D6563F" w:rsidP="00873C8D">
      <w:pPr>
        <w:pStyle w:val="BodyText2"/>
        <w:numPr>
          <w:ilvl w:val="2"/>
          <w:numId w:val="36"/>
        </w:numPr>
        <w:shd w:val="clear" w:color="auto" w:fill="auto"/>
        <w:tabs>
          <w:tab w:val="left" w:pos="426"/>
        </w:tabs>
        <w:spacing w:before="0" w:after="80" w:line="240" w:lineRule="auto"/>
        <w:ind w:left="426" w:right="40" w:hanging="284"/>
        <w:jc w:val="both"/>
        <w:rPr>
          <w:rFonts w:ascii="Verdana" w:eastAsia="Times New Roman" w:hAnsi="Verdana"/>
          <w:color w:val="0D0D0D" w:themeColor="text1" w:themeTint="F2"/>
          <w:spacing w:val="-4"/>
          <w:shd w:val="clear" w:color="auto" w:fill="auto"/>
        </w:rPr>
      </w:pPr>
      <w:r w:rsidRPr="00DE2443">
        <w:rPr>
          <w:rFonts w:ascii="Verdana" w:eastAsia="Times New Roman" w:hAnsi="Verdana"/>
          <w:color w:val="0D0D0D" w:themeColor="text1" w:themeTint="F2"/>
          <w:spacing w:val="-4"/>
          <w:shd w:val="clear" w:color="auto" w:fill="auto"/>
        </w:rPr>
        <w:t>Zamawiający jest uprawniony do zawieszania wykonania Umowy w takim czasie i w taki sposób, w jaki uważa to za konieczne. Zawieszenie następuje na podstawie pisemnego powiadomienia doręczonego Wykonawcy najpóźniej na 14 dni przed terminem zawieszenia.</w:t>
      </w:r>
    </w:p>
    <w:p w:rsidR="00D6563F" w:rsidRDefault="00D6563F" w:rsidP="00873C8D">
      <w:pPr>
        <w:pStyle w:val="BodyText2"/>
        <w:numPr>
          <w:ilvl w:val="1"/>
          <w:numId w:val="36"/>
        </w:numPr>
        <w:shd w:val="clear" w:color="auto" w:fill="auto"/>
        <w:tabs>
          <w:tab w:val="left" w:pos="426"/>
        </w:tabs>
        <w:spacing w:before="0" w:after="80" w:line="240" w:lineRule="auto"/>
        <w:ind w:left="426" w:right="40" w:hanging="284"/>
        <w:jc w:val="both"/>
        <w:rPr>
          <w:rFonts w:ascii="Verdana" w:eastAsia="Times New Roman" w:hAnsi="Verdana"/>
          <w:color w:val="0D0D0D" w:themeColor="text1" w:themeTint="F2"/>
          <w:spacing w:val="-4"/>
          <w:shd w:val="clear" w:color="auto" w:fill="auto"/>
        </w:rPr>
      </w:pPr>
      <w:r w:rsidRPr="00DE2443">
        <w:rPr>
          <w:rFonts w:ascii="Verdana" w:eastAsia="Times New Roman" w:hAnsi="Verdana"/>
          <w:color w:val="0D0D0D" w:themeColor="text1" w:themeTint="F2"/>
          <w:spacing w:val="-4"/>
          <w:shd w:val="clear" w:color="auto" w:fill="auto"/>
        </w:rPr>
        <w:t xml:space="preserve">Jeżeli okres zawieszenia przekracza 60 dni i zawieszenie nie wynika z nie wywiązania się </w:t>
      </w:r>
      <w:r w:rsidRPr="00DE2443">
        <w:rPr>
          <w:rFonts w:ascii="Verdana" w:eastAsia="Times New Roman" w:hAnsi="Verdana"/>
          <w:color w:val="0D0D0D" w:themeColor="text1" w:themeTint="F2"/>
          <w:spacing w:val="-4"/>
          <w:shd w:val="clear" w:color="auto" w:fill="auto"/>
        </w:rPr>
        <w:br/>
        <w:t xml:space="preserve">z płatności przez Zamawiającego, to Wykonawca może domagać się zezwolenia na wznowienie </w:t>
      </w:r>
      <w:r w:rsidRPr="00DE2443">
        <w:rPr>
          <w:rFonts w:ascii="Verdana" w:eastAsia="Times New Roman" w:hAnsi="Verdana"/>
          <w:color w:val="0D0D0D" w:themeColor="text1" w:themeTint="F2"/>
          <w:spacing w:val="-4"/>
          <w:shd w:val="clear" w:color="auto" w:fill="auto"/>
        </w:rPr>
        <w:lastRenderedPageBreak/>
        <w:t>wykonania Umowy w terminie 30 dni lub odstąpić od Umowy, z zachowaniem 14 dniowego okresu wypowiedzenia.</w:t>
      </w:r>
    </w:p>
    <w:p w:rsidR="00D6563F" w:rsidRPr="00DE2443" w:rsidRDefault="00D6563F" w:rsidP="00D6563F">
      <w:pPr>
        <w:pStyle w:val="BodyText2"/>
        <w:shd w:val="clear" w:color="auto" w:fill="auto"/>
        <w:tabs>
          <w:tab w:val="left" w:pos="426"/>
        </w:tabs>
        <w:spacing w:before="0" w:after="80" w:line="240" w:lineRule="auto"/>
        <w:ind w:left="426" w:right="40" w:firstLine="0"/>
        <w:jc w:val="both"/>
        <w:rPr>
          <w:rFonts w:ascii="Verdana" w:eastAsia="Times New Roman" w:hAnsi="Verdana"/>
          <w:color w:val="0D0D0D" w:themeColor="text1" w:themeTint="F2"/>
          <w:spacing w:val="-4"/>
          <w:shd w:val="clear" w:color="auto" w:fill="auto"/>
        </w:rPr>
      </w:pPr>
    </w:p>
    <w:p w:rsidR="00D6563F" w:rsidRPr="00DE2443" w:rsidRDefault="00D6563F" w:rsidP="00D6563F">
      <w:pPr>
        <w:spacing w:before="160" w:line="276" w:lineRule="auto"/>
        <w:jc w:val="center"/>
        <w:outlineLvl w:val="0"/>
        <w:rPr>
          <w:rFonts w:ascii="Verdana" w:hAnsi="Verdana" w:cs="TTE1768698t00"/>
          <w:b/>
          <w:sz w:val="20"/>
          <w:szCs w:val="20"/>
        </w:rPr>
      </w:pPr>
      <w:bookmarkStart w:id="2" w:name="_Toc451267362"/>
      <w:r w:rsidRPr="00DE2443">
        <w:rPr>
          <w:rFonts w:ascii="Verdana" w:hAnsi="Verdana" w:cs="TTE1768698t00"/>
          <w:b/>
          <w:sz w:val="20"/>
          <w:szCs w:val="20"/>
        </w:rPr>
        <w:t>§6</w:t>
      </w:r>
      <w:bookmarkEnd w:id="2"/>
    </w:p>
    <w:p w:rsidR="00D6563F" w:rsidRPr="00DE2443" w:rsidRDefault="00D6563F" w:rsidP="00D6563F">
      <w:pPr>
        <w:spacing w:after="80" w:line="276" w:lineRule="auto"/>
        <w:jc w:val="center"/>
        <w:outlineLvl w:val="0"/>
        <w:rPr>
          <w:rFonts w:ascii="Verdana" w:hAnsi="Verdana" w:cs="TTE1768698t00"/>
          <w:b/>
          <w:sz w:val="20"/>
          <w:szCs w:val="20"/>
        </w:rPr>
      </w:pPr>
      <w:r w:rsidRPr="00DE2443">
        <w:rPr>
          <w:rFonts w:ascii="Verdana" w:hAnsi="Verdana" w:cs="TTE1768698t00"/>
          <w:b/>
          <w:sz w:val="20"/>
          <w:szCs w:val="20"/>
        </w:rPr>
        <w:t>(obowiązki Wykonawcy)</w:t>
      </w:r>
    </w:p>
    <w:p w:rsidR="00D6563F" w:rsidRPr="00DE2443" w:rsidRDefault="00D6563F" w:rsidP="00873C8D">
      <w:pPr>
        <w:numPr>
          <w:ilvl w:val="0"/>
          <w:numId w:val="27"/>
        </w:numPr>
        <w:tabs>
          <w:tab w:val="clear" w:pos="1495"/>
          <w:tab w:val="num" w:pos="426"/>
        </w:tabs>
        <w:spacing w:after="80" w:line="276" w:lineRule="auto"/>
        <w:ind w:left="426" w:hanging="426"/>
        <w:jc w:val="both"/>
        <w:rPr>
          <w:rFonts w:ascii="Verdana" w:hAnsi="Verdana"/>
          <w:spacing w:val="-4"/>
          <w:sz w:val="20"/>
          <w:szCs w:val="20"/>
        </w:rPr>
      </w:pPr>
      <w:r w:rsidRPr="00DE2443">
        <w:rPr>
          <w:rFonts w:ascii="Verdana" w:hAnsi="Verdana"/>
          <w:spacing w:val="-4"/>
          <w:sz w:val="20"/>
          <w:szCs w:val="20"/>
        </w:rPr>
        <w:t>Wykonawca jest zobowiązany do realizacji Umowy z należytą starannością przewidzianą dla prowadzącego działalność polegającą na opracowywaniu dokumentacji projektowej przy uwzględnieniu zawodowego charakteru tej działalności oraz do spełnienia wymagań przewidzianych prawem.</w:t>
      </w:r>
    </w:p>
    <w:p w:rsidR="00D6563F" w:rsidRPr="00DE2443" w:rsidRDefault="00D6563F" w:rsidP="00873C8D">
      <w:pPr>
        <w:numPr>
          <w:ilvl w:val="0"/>
          <w:numId w:val="27"/>
        </w:numPr>
        <w:tabs>
          <w:tab w:val="clear" w:pos="1495"/>
          <w:tab w:val="num" w:pos="426"/>
        </w:tabs>
        <w:spacing w:after="80" w:line="276" w:lineRule="auto"/>
        <w:ind w:left="426" w:hanging="426"/>
        <w:jc w:val="both"/>
        <w:rPr>
          <w:rFonts w:ascii="Verdana" w:hAnsi="Verdana" w:cs="TTE1771BD8t00"/>
          <w:sz w:val="20"/>
          <w:szCs w:val="20"/>
        </w:rPr>
      </w:pPr>
      <w:r w:rsidRPr="00DE2443">
        <w:rPr>
          <w:rFonts w:ascii="Verdana" w:hAnsi="Verdana" w:cs="TTE1771BD8t00"/>
          <w:sz w:val="20"/>
          <w:szCs w:val="20"/>
        </w:rPr>
        <w:t>Wykonawca jest odpowiedzialny za zorganizowanie procesu wykonywania Umowy w taki sposób, aby założone cele zostały osiągnięte zgodnie z Umową. Wykonawca jest odpowiedzialny za stosowane metody wykonywania opracowań.</w:t>
      </w:r>
    </w:p>
    <w:p w:rsidR="00D6563F" w:rsidRPr="00DE2443" w:rsidRDefault="00D6563F" w:rsidP="00873C8D">
      <w:pPr>
        <w:numPr>
          <w:ilvl w:val="0"/>
          <w:numId w:val="27"/>
        </w:numPr>
        <w:tabs>
          <w:tab w:val="clear" w:pos="1495"/>
          <w:tab w:val="num" w:pos="426"/>
        </w:tabs>
        <w:spacing w:after="80" w:line="276" w:lineRule="auto"/>
        <w:ind w:left="426" w:hanging="426"/>
        <w:jc w:val="both"/>
        <w:rPr>
          <w:rFonts w:ascii="Verdana" w:hAnsi="Verdana" w:cs="TTE1771BD8t00"/>
          <w:sz w:val="20"/>
          <w:szCs w:val="20"/>
        </w:rPr>
      </w:pPr>
      <w:r w:rsidRPr="00DE2443">
        <w:rPr>
          <w:rFonts w:ascii="Verdana" w:hAnsi="Verdana" w:cs="TTE1771BD8t00"/>
          <w:sz w:val="20"/>
          <w:szCs w:val="20"/>
        </w:rPr>
        <w:t xml:space="preserve">Wykonawca zobowiązuje się do współpracy z Zamawiającym i działania na jego rzecz </w:t>
      </w:r>
      <w:r w:rsidRPr="00DE2443">
        <w:rPr>
          <w:rFonts w:ascii="Verdana" w:hAnsi="Verdana" w:cs="TTE1771BD8t00"/>
          <w:sz w:val="20"/>
          <w:szCs w:val="20"/>
        </w:rPr>
        <w:br/>
        <w:t>w całym okresie realizacji Umowy.</w:t>
      </w:r>
    </w:p>
    <w:p w:rsidR="00D6563F" w:rsidRPr="00DE2443" w:rsidRDefault="00D6563F" w:rsidP="00873C8D">
      <w:pPr>
        <w:numPr>
          <w:ilvl w:val="0"/>
          <w:numId w:val="27"/>
        </w:numPr>
        <w:tabs>
          <w:tab w:val="clear" w:pos="1495"/>
          <w:tab w:val="num" w:pos="426"/>
        </w:tabs>
        <w:spacing w:after="80" w:line="276" w:lineRule="auto"/>
        <w:ind w:left="426" w:hanging="426"/>
        <w:jc w:val="both"/>
        <w:rPr>
          <w:rFonts w:ascii="Verdana" w:hAnsi="Verdana" w:cs="TTE1771BD8t00"/>
          <w:sz w:val="20"/>
          <w:szCs w:val="20"/>
        </w:rPr>
      </w:pPr>
      <w:r w:rsidRPr="00DE2443">
        <w:rPr>
          <w:rFonts w:ascii="Verdana" w:hAnsi="Verdana" w:cs="TTE1771BD8t00"/>
          <w:sz w:val="20"/>
          <w:szCs w:val="20"/>
        </w:rPr>
        <w:t xml:space="preserve">Wykonawca w trakcie realizacji Umowy będzie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są wstrzymać się </w:t>
      </w:r>
      <w:r w:rsidRPr="00DE2443">
        <w:rPr>
          <w:rFonts w:ascii="Verdana" w:hAnsi="Verdana" w:cs="TTE1771BD8t00"/>
          <w:sz w:val="20"/>
          <w:szCs w:val="20"/>
        </w:rPr>
        <w:br/>
        <w:t>od wszelkich czynności i działań sprzecznych z interesem Zamawiającego.</w:t>
      </w:r>
    </w:p>
    <w:p w:rsidR="00D6563F" w:rsidRPr="00DE2443" w:rsidRDefault="00D6563F" w:rsidP="00873C8D">
      <w:pPr>
        <w:pStyle w:val="Akapitzlist"/>
        <w:numPr>
          <w:ilvl w:val="0"/>
          <w:numId w:val="27"/>
        </w:numPr>
        <w:shd w:val="clear" w:color="auto" w:fill="FFFFFF"/>
        <w:tabs>
          <w:tab w:val="num" w:pos="426"/>
        </w:tabs>
        <w:spacing w:after="80"/>
        <w:ind w:left="426" w:hanging="426"/>
        <w:jc w:val="both"/>
        <w:rPr>
          <w:rFonts w:ascii="Verdana" w:hAnsi="Verdana"/>
        </w:rPr>
      </w:pPr>
      <w:r w:rsidRPr="00DE2443">
        <w:rPr>
          <w:rFonts w:ascii="Verdana" w:hAnsi="Verdana"/>
        </w:rPr>
        <w:t xml:space="preserve">Wszelkie wnioski formułowane przez Wykonawcę dla Zamawiającego powinny zawierać wyczerpujące uzasadnienie oparte w zależności od sytuacji na analizie z konkretnymi </w:t>
      </w:r>
      <w:r w:rsidRPr="00DE2443">
        <w:rPr>
          <w:rFonts w:ascii="Verdana" w:hAnsi="Verdana"/>
        </w:rPr>
        <w:br/>
        <w:t>i jednoznacznymi rekomendacjami, co nie ogranicza możliwości formułowania rekomendacji wariantowych i warunkowych.</w:t>
      </w:r>
    </w:p>
    <w:p w:rsidR="00D6563F" w:rsidRPr="00DE2443" w:rsidRDefault="00D6563F" w:rsidP="00873C8D">
      <w:pPr>
        <w:pStyle w:val="Akapitzlist"/>
        <w:numPr>
          <w:ilvl w:val="0"/>
          <w:numId w:val="27"/>
        </w:numPr>
        <w:shd w:val="clear" w:color="auto" w:fill="FFFFFF"/>
        <w:tabs>
          <w:tab w:val="clear" w:pos="1495"/>
          <w:tab w:val="num" w:pos="426"/>
        </w:tabs>
        <w:spacing w:after="80"/>
        <w:ind w:left="426" w:hanging="426"/>
        <w:jc w:val="both"/>
        <w:rPr>
          <w:rFonts w:ascii="Verdana" w:hAnsi="Verdana"/>
        </w:rPr>
      </w:pPr>
      <w:r w:rsidRPr="00DE2443">
        <w:rPr>
          <w:rFonts w:ascii="Verdana" w:hAnsi="Verdana"/>
        </w:rPr>
        <w:t>Harmonogram prac:</w:t>
      </w:r>
    </w:p>
    <w:p w:rsidR="00D6563F" w:rsidRPr="00DE2443" w:rsidRDefault="00D6563F" w:rsidP="00873C8D">
      <w:pPr>
        <w:pStyle w:val="Akapitzlist"/>
        <w:numPr>
          <w:ilvl w:val="0"/>
          <w:numId w:val="42"/>
        </w:numPr>
        <w:shd w:val="clear" w:color="auto" w:fill="FFFFFF"/>
        <w:spacing w:after="80" w:line="240" w:lineRule="auto"/>
        <w:ind w:left="709"/>
        <w:jc w:val="both"/>
        <w:rPr>
          <w:rFonts w:ascii="Verdana" w:hAnsi="Verdana"/>
        </w:rPr>
      </w:pPr>
      <w:r w:rsidRPr="00DE2443">
        <w:rPr>
          <w:rFonts w:ascii="Verdana" w:hAnsi="Verdana"/>
        </w:rPr>
        <w:t>Wykonawca zobowiązuje się do przedłożenia Zamawiającemu – w terminie 14 dni od dnia zawarcia Umowy – harmonogramu prac projektowych, podpisanego przez osobę upoważnioną do reprezentowania Wykonawcy, zgodnego z postanowieniami Umowy;</w:t>
      </w:r>
    </w:p>
    <w:p w:rsidR="00D6563F" w:rsidRPr="00DE2443" w:rsidRDefault="00D6563F" w:rsidP="00873C8D">
      <w:pPr>
        <w:pStyle w:val="Akapitzlist"/>
        <w:numPr>
          <w:ilvl w:val="0"/>
          <w:numId w:val="42"/>
        </w:numPr>
        <w:shd w:val="clear" w:color="auto" w:fill="FFFFFF"/>
        <w:spacing w:after="80" w:line="240" w:lineRule="auto"/>
        <w:ind w:left="709"/>
        <w:jc w:val="both"/>
        <w:rPr>
          <w:rFonts w:ascii="Verdana" w:hAnsi="Verdana"/>
        </w:rPr>
      </w:pPr>
      <w:r w:rsidRPr="00DE2443">
        <w:rPr>
          <w:rFonts w:ascii="Verdana" w:hAnsi="Verdana"/>
        </w:rPr>
        <w:t xml:space="preserve">harmonogram będzie przedkładany w wersji papierowej i edytowalnej elektronicznej. Wykonawca będzie także przedkładał skorygowany harmonogram, kiedykolwiek poprzedni harmonogram stanie się niespójny z faktycznym postępem pracy lub </w:t>
      </w:r>
      <w:r w:rsidRPr="00DE2443">
        <w:rPr>
          <w:rFonts w:ascii="Verdana" w:hAnsi="Verdana"/>
        </w:rPr>
        <w:br/>
        <w:t xml:space="preserve">z zobowiązaniami Wykonawcy. Każdy harmonogram będzie zawierał kolejność, w jakiej Wykonawca zamierza wykonywać usługę, włączając przewidywane, rozłożone w czasie okresy weryfikacji i odbiorów, oraz uzyskiwanie stosownych pozwoleń i decyzji; </w:t>
      </w:r>
    </w:p>
    <w:p w:rsidR="00D6563F" w:rsidRPr="00DE2443" w:rsidRDefault="00D6563F" w:rsidP="00873C8D">
      <w:pPr>
        <w:pStyle w:val="Akapitzlist"/>
        <w:numPr>
          <w:ilvl w:val="0"/>
          <w:numId w:val="42"/>
        </w:numPr>
        <w:shd w:val="clear" w:color="auto" w:fill="FFFFFF"/>
        <w:spacing w:after="80" w:line="240" w:lineRule="auto"/>
        <w:ind w:left="709"/>
        <w:jc w:val="both"/>
        <w:rPr>
          <w:rFonts w:ascii="Verdana" w:hAnsi="Verdana"/>
        </w:rPr>
      </w:pPr>
      <w:r w:rsidRPr="00DE2443">
        <w:rPr>
          <w:rFonts w:ascii="Verdana" w:hAnsi="Verdana"/>
        </w:rPr>
        <w:t>jeśli Zamawiający, w terminie 14 dni od otrzymania harmonogramu, nie da Wykonawcy powiadomienia podającego zakres, w jakim harmonogram ten nie jest zgodny z Umową, to Wykonawca będzie postępował zgodnie z tym harmonogramem, z uwzględnieniem innych jego zobowiązań według Umowy;</w:t>
      </w:r>
    </w:p>
    <w:p w:rsidR="00D6563F" w:rsidRPr="00DE2443" w:rsidRDefault="00D6563F" w:rsidP="00873C8D">
      <w:pPr>
        <w:pStyle w:val="Akapitzlist"/>
        <w:numPr>
          <w:ilvl w:val="0"/>
          <w:numId w:val="42"/>
        </w:numPr>
        <w:shd w:val="clear" w:color="auto" w:fill="FFFFFF"/>
        <w:spacing w:after="80" w:line="240" w:lineRule="auto"/>
        <w:ind w:left="709"/>
        <w:jc w:val="both"/>
        <w:rPr>
          <w:rFonts w:ascii="Verdana" w:hAnsi="Verdana"/>
        </w:rPr>
      </w:pPr>
      <w:r w:rsidRPr="00DE2443">
        <w:rPr>
          <w:rFonts w:ascii="Verdana" w:hAnsi="Verdana"/>
        </w:rPr>
        <w:t xml:space="preserve">w przypadku zgłoszenia przez Zamawiającego uwag Wykonawca będzie zobowiązany </w:t>
      </w:r>
      <w:r w:rsidRPr="00DE2443">
        <w:rPr>
          <w:rFonts w:ascii="Verdana" w:hAnsi="Verdana"/>
        </w:rPr>
        <w:br/>
        <w:t>do ich uwzględnienia w terminie 7 dni;</w:t>
      </w:r>
    </w:p>
    <w:p w:rsidR="00D6563F" w:rsidRPr="00DE2443" w:rsidRDefault="00D6563F" w:rsidP="003A470E">
      <w:pPr>
        <w:pStyle w:val="Akapitzlist"/>
        <w:numPr>
          <w:ilvl w:val="0"/>
          <w:numId w:val="42"/>
        </w:numPr>
        <w:shd w:val="clear" w:color="auto" w:fill="FFFFFF"/>
        <w:spacing w:after="80" w:line="240" w:lineRule="auto"/>
        <w:ind w:left="709"/>
        <w:jc w:val="both"/>
        <w:rPr>
          <w:rFonts w:ascii="Verdana" w:hAnsi="Verdana"/>
        </w:rPr>
      </w:pPr>
      <w:r w:rsidRPr="00DE2443">
        <w:rPr>
          <w:rFonts w:ascii="Verdana" w:hAnsi="Verdana"/>
        </w:rPr>
        <w:t>po zaakceptowaniu Harmonogramu, Wykonawca jest uprawniony do dokonywania zmian w harmonogramie prac jedynie za zgodą Zamawiającego. W szczególności Zamawiający może odmówić udzielenia zgody na zmianę harmonogramu, gdy zmiana uprawdopodobnia nie wykonanie przez Wykonawcę poszczególnych Elementów Umowy w terminie, z przyczyn zależnych od Wykonawcy;</w:t>
      </w:r>
    </w:p>
    <w:p w:rsidR="00D6563F" w:rsidRPr="00DE2443" w:rsidRDefault="00D6563F" w:rsidP="00873C8D">
      <w:pPr>
        <w:pStyle w:val="Akapitzlist"/>
        <w:numPr>
          <w:ilvl w:val="0"/>
          <w:numId w:val="42"/>
        </w:numPr>
        <w:shd w:val="clear" w:color="auto" w:fill="FFFFFF"/>
        <w:spacing w:after="80" w:line="240" w:lineRule="auto"/>
        <w:ind w:left="709"/>
        <w:jc w:val="both"/>
        <w:rPr>
          <w:rFonts w:ascii="Verdana" w:hAnsi="Verdana"/>
        </w:rPr>
      </w:pPr>
      <w:r w:rsidRPr="00DE2443">
        <w:rPr>
          <w:rFonts w:ascii="Verdana" w:hAnsi="Verdana"/>
        </w:rPr>
        <w:t>zmiana harmonogramu nie może powodować zmiany terminów realizacji poszczególnych Elementów Umowy;</w:t>
      </w:r>
    </w:p>
    <w:p w:rsidR="00D6563F" w:rsidRPr="00DE2443" w:rsidRDefault="00D6563F" w:rsidP="00873C8D">
      <w:pPr>
        <w:pStyle w:val="Akapitzlist"/>
        <w:numPr>
          <w:ilvl w:val="0"/>
          <w:numId w:val="42"/>
        </w:numPr>
        <w:shd w:val="clear" w:color="auto" w:fill="FFFFFF"/>
        <w:spacing w:after="80" w:line="240" w:lineRule="auto"/>
        <w:ind w:left="709"/>
        <w:jc w:val="both"/>
        <w:rPr>
          <w:rFonts w:ascii="Verdana" w:hAnsi="Verdana"/>
        </w:rPr>
      </w:pPr>
      <w:r w:rsidRPr="00DE2443">
        <w:rPr>
          <w:rFonts w:ascii="Verdana" w:hAnsi="Verdana"/>
        </w:rPr>
        <w:t xml:space="preserve">jeżeli w jakimkolwiek momencie Zamawiający da Wykonawcy powiadomienie, </w:t>
      </w:r>
      <w:r w:rsidRPr="00DE2443">
        <w:rPr>
          <w:rFonts w:ascii="Verdana" w:hAnsi="Verdana"/>
        </w:rPr>
        <w:br/>
        <w:t xml:space="preserve">że harmonogram (w podanym zakresie) nie zgadza się z Umową lub nie jest spójny </w:t>
      </w:r>
      <w:r w:rsidRPr="00DE2443">
        <w:rPr>
          <w:rFonts w:ascii="Verdana" w:hAnsi="Verdana"/>
        </w:rPr>
        <w:br/>
      </w:r>
      <w:r w:rsidRPr="00DE2443">
        <w:rPr>
          <w:rFonts w:ascii="Verdana" w:hAnsi="Verdana"/>
        </w:rPr>
        <w:lastRenderedPageBreak/>
        <w:t>z faktycznym postępem pracy i podanymi zamierzeniami Wykonawcy, to Wykonawca przedłoży uaktualniony harmonogram;</w:t>
      </w:r>
    </w:p>
    <w:p w:rsidR="00D6563F" w:rsidRPr="00DE2443" w:rsidRDefault="00D6563F" w:rsidP="00873C8D">
      <w:pPr>
        <w:pStyle w:val="Akapitzlist"/>
        <w:numPr>
          <w:ilvl w:val="0"/>
          <w:numId w:val="42"/>
        </w:numPr>
        <w:shd w:val="clear" w:color="auto" w:fill="FFFFFF"/>
        <w:spacing w:after="80" w:line="240" w:lineRule="auto"/>
        <w:ind w:left="709"/>
        <w:jc w:val="both"/>
        <w:rPr>
          <w:rFonts w:ascii="Verdana" w:hAnsi="Verdana"/>
        </w:rPr>
      </w:pPr>
      <w:r w:rsidRPr="00DE2443">
        <w:rPr>
          <w:rFonts w:ascii="Verdana" w:hAnsi="Verdana"/>
        </w:rPr>
        <w:t>zmiana harmonogramu prac projektowych nie wymaga podpisania przez Strony Aneksu do Umowy.</w:t>
      </w:r>
    </w:p>
    <w:p w:rsidR="00D6563F" w:rsidRPr="00DE2443" w:rsidRDefault="00D6563F" w:rsidP="00873C8D">
      <w:pPr>
        <w:pStyle w:val="Akapitzlist"/>
        <w:numPr>
          <w:ilvl w:val="0"/>
          <w:numId w:val="27"/>
        </w:numPr>
        <w:shd w:val="clear" w:color="auto" w:fill="FFFFFF"/>
        <w:tabs>
          <w:tab w:val="num" w:pos="426"/>
        </w:tabs>
        <w:spacing w:after="80"/>
        <w:ind w:left="426" w:hanging="426"/>
        <w:jc w:val="both"/>
        <w:rPr>
          <w:rFonts w:ascii="Verdana" w:hAnsi="Verdana"/>
        </w:rPr>
      </w:pPr>
      <w:r w:rsidRPr="00DE2443">
        <w:rPr>
          <w:rFonts w:ascii="Verdana" w:hAnsi="Verdana"/>
        </w:rPr>
        <w:t xml:space="preserve">Wykonawca, z uwzględnieniem pozostałych obowiązków określonych </w:t>
      </w:r>
      <w:r w:rsidRPr="00DE2443">
        <w:rPr>
          <w:rFonts w:ascii="Verdana" w:hAnsi="Verdana"/>
          <w:color w:val="0D0D0D" w:themeColor="text1" w:themeTint="F2"/>
        </w:rPr>
        <w:t xml:space="preserve">w ust. 1-6, </w:t>
      </w:r>
      <w:r w:rsidRPr="00DE2443">
        <w:rPr>
          <w:rFonts w:ascii="Verdana" w:hAnsi="Verdana"/>
        </w:rPr>
        <w:t>jest zobowiązany:</w:t>
      </w:r>
    </w:p>
    <w:p w:rsidR="00D6563F" w:rsidRPr="00DE2443" w:rsidRDefault="00D6563F" w:rsidP="00873C8D">
      <w:pPr>
        <w:pStyle w:val="Akapitzlist"/>
        <w:numPr>
          <w:ilvl w:val="4"/>
          <w:numId w:val="36"/>
        </w:numPr>
        <w:shd w:val="clear" w:color="auto" w:fill="FFFFFF"/>
        <w:spacing w:after="80" w:line="240" w:lineRule="auto"/>
        <w:ind w:left="709" w:hanging="283"/>
        <w:jc w:val="both"/>
        <w:rPr>
          <w:rFonts w:ascii="Verdana" w:hAnsi="Verdana"/>
        </w:rPr>
      </w:pPr>
      <w:r w:rsidRPr="00DE2443">
        <w:rPr>
          <w:rFonts w:ascii="Verdana" w:hAnsi="Verdana"/>
        </w:rPr>
        <w:t>sprawnie prowadzić proces wykonywania Umowy wraz z właściwą koordynacją;</w:t>
      </w:r>
    </w:p>
    <w:p w:rsidR="00D6563F" w:rsidRPr="00DE2443" w:rsidRDefault="00D6563F" w:rsidP="00873C8D">
      <w:pPr>
        <w:pStyle w:val="Akapitzlist"/>
        <w:numPr>
          <w:ilvl w:val="4"/>
          <w:numId w:val="36"/>
        </w:numPr>
        <w:shd w:val="clear" w:color="auto" w:fill="FFFFFF"/>
        <w:spacing w:after="80" w:line="240" w:lineRule="auto"/>
        <w:ind w:left="709" w:hanging="283"/>
        <w:jc w:val="both"/>
        <w:rPr>
          <w:rFonts w:ascii="Verdana" w:hAnsi="Verdana"/>
        </w:rPr>
      </w:pPr>
      <w:r w:rsidRPr="00DE2443">
        <w:rPr>
          <w:rFonts w:ascii="Verdana" w:hAnsi="Verdana"/>
        </w:rPr>
        <w:t>Wykonawca jest zobowiązany do regularnego przekazywania Zamawiającemu pisemnych raportów zawierających informacje o postępie prac projektowych, o uzyskaniu opinii, uzgodnień, decyzji oraz napotkanych problemach, bądź przewidywanych zagrożeniach terminowego wykonania umowy</w:t>
      </w:r>
      <w:r w:rsidRPr="00DE2443">
        <w:rPr>
          <w:rFonts w:ascii="Verdana" w:hAnsi="Verdana"/>
          <w:color w:val="0D0D0D" w:themeColor="text1" w:themeTint="F2"/>
        </w:rPr>
        <w:t xml:space="preserve">. Przedmiotowe raporty mają być dostarczone do siedziby Zamawiającego do 20 dnia każdego miesiąca, począwszy od następnego miesiąca </w:t>
      </w:r>
      <w:r w:rsidRPr="00DE2443">
        <w:rPr>
          <w:rFonts w:ascii="Verdana" w:hAnsi="Verdana"/>
          <w:color w:val="0D0D0D" w:themeColor="text1" w:themeTint="F2"/>
        </w:rPr>
        <w:br/>
        <w:t>po podpisaniu umowy</w:t>
      </w:r>
      <w:r w:rsidRPr="00DE2443">
        <w:rPr>
          <w:rFonts w:ascii="Verdana" w:hAnsi="Verdana"/>
        </w:rPr>
        <w:t>;</w:t>
      </w:r>
    </w:p>
    <w:p w:rsidR="00D6563F" w:rsidRPr="00DE2443" w:rsidRDefault="00D6563F" w:rsidP="00873C8D">
      <w:pPr>
        <w:pStyle w:val="Akapitzlist"/>
        <w:numPr>
          <w:ilvl w:val="4"/>
          <w:numId w:val="36"/>
        </w:numPr>
        <w:shd w:val="clear" w:color="auto" w:fill="FFFFFF"/>
        <w:spacing w:after="80" w:line="240" w:lineRule="auto"/>
        <w:ind w:left="709" w:hanging="283"/>
        <w:jc w:val="both"/>
        <w:rPr>
          <w:rFonts w:ascii="Verdana" w:hAnsi="Verdana"/>
        </w:rPr>
      </w:pPr>
      <w:r w:rsidRPr="00DE2443">
        <w:rPr>
          <w:rFonts w:ascii="Verdana" w:hAnsi="Verdana"/>
        </w:rPr>
        <w:t xml:space="preserve">brać udział w spotkaniach koordynacyjnych i radach Zamawiającego z Wykonawcą, wraz </w:t>
      </w:r>
      <w:r>
        <w:rPr>
          <w:rFonts w:ascii="Verdana" w:hAnsi="Verdana"/>
        </w:rPr>
        <w:br/>
      </w:r>
      <w:r w:rsidRPr="00DE2443">
        <w:rPr>
          <w:rFonts w:ascii="Verdana" w:hAnsi="Verdana"/>
        </w:rPr>
        <w:t>z przygotowywaniem stosownych materiałów na te spotkania, a także każdorazowo na wezwanie;</w:t>
      </w:r>
    </w:p>
    <w:p w:rsidR="00D6563F" w:rsidRPr="00DE2443" w:rsidRDefault="00D6563F" w:rsidP="00873C8D">
      <w:pPr>
        <w:pStyle w:val="Akapitzlist"/>
        <w:numPr>
          <w:ilvl w:val="4"/>
          <w:numId w:val="36"/>
        </w:numPr>
        <w:shd w:val="clear" w:color="auto" w:fill="FFFFFF"/>
        <w:spacing w:after="80" w:line="240" w:lineRule="auto"/>
        <w:ind w:left="709" w:hanging="284"/>
        <w:jc w:val="both"/>
        <w:rPr>
          <w:rFonts w:ascii="Verdana" w:hAnsi="Verdana"/>
        </w:rPr>
      </w:pPr>
      <w:r w:rsidRPr="00DE2443">
        <w:rPr>
          <w:rFonts w:ascii="Verdana" w:hAnsi="Verdana"/>
        </w:rPr>
        <w:t xml:space="preserve"> każdorazowo w terminach wskazanych przez Zamawiającego przygotowywać dla Zamawiającego informacje, wyczerpujące i szczegółowe odpowiedzi na pytania oraz zarzuty dotyczące przedmiotu Umowy w terminach wyznaczonych przez Zamawiającego; Zamawiający każdorazowo wyznaczy termin, o którym mowa w zdaniu poprzednim, </w:t>
      </w:r>
      <w:r w:rsidRPr="00DE2443">
        <w:rPr>
          <w:rFonts w:ascii="Verdana" w:hAnsi="Verdana"/>
        </w:rPr>
        <w:br/>
        <w:t xml:space="preserve">nie krótszy niż 3 dni robocze od dnia przekazania przez Zamawiającego, faksem lub </w:t>
      </w:r>
      <w:r w:rsidRPr="00DE2443">
        <w:rPr>
          <w:rFonts w:ascii="Verdana" w:hAnsi="Verdana"/>
        </w:rPr>
        <w:br/>
        <w:t>za pomocą poczty elektronicznej;</w:t>
      </w:r>
    </w:p>
    <w:p w:rsidR="00D6563F" w:rsidRPr="00DE2443" w:rsidRDefault="00D6563F" w:rsidP="00873C8D">
      <w:pPr>
        <w:pStyle w:val="Akapitzlist"/>
        <w:numPr>
          <w:ilvl w:val="4"/>
          <w:numId w:val="36"/>
        </w:numPr>
        <w:shd w:val="clear" w:color="auto" w:fill="FFFFFF"/>
        <w:spacing w:after="80" w:line="240" w:lineRule="auto"/>
        <w:ind w:left="709" w:hanging="283"/>
        <w:jc w:val="both"/>
        <w:rPr>
          <w:rFonts w:ascii="Verdana" w:hAnsi="Verdana"/>
        </w:rPr>
      </w:pPr>
      <w:r w:rsidRPr="00DE2443">
        <w:rPr>
          <w:rFonts w:ascii="Verdana" w:hAnsi="Verdana"/>
        </w:rPr>
        <w:t>pozyskać we własnym zakresie materiały archiwalne, potrzebne do wykonania dokumentacji projektowej, znajdujące się w zasobach odpowiednich instytucji;</w:t>
      </w:r>
    </w:p>
    <w:p w:rsidR="00D6563F" w:rsidRPr="00DE2443" w:rsidRDefault="00D6563F" w:rsidP="00873C8D">
      <w:pPr>
        <w:pStyle w:val="Akapitzlist"/>
        <w:numPr>
          <w:ilvl w:val="4"/>
          <w:numId w:val="36"/>
        </w:numPr>
        <w:shd w:val="clear" w:color="auto" w:fill="FFFFFF"/>
        <w:spacing w:after="80" w:line="240" w:lineRule="auto"/>
        <w:ind w:left="709" w:hanging="283"/>
        <w:jc w:val="both"/>
        <w:rPr>
          <w:rFonts w:ascii="Verdana" w:hAnsi="Verdana"/>
        </w:rPr>
      </w:pPr>
      <w:r w:rsidRPr="00DE2443">
        <w:rPr>
          <w:rFonts w:ascii="Verdana" w:hAnsi="Verdana"/>
        </w:rPr>
        <w:t>uzyskać wszystkie niezbędne opinie, uzgodnienia oraz sprawdzenia;</w:t>
      </w:r>
    </w:p>
    <w:p w:rsidR="00D6563F" w:rsidRPr="00DE2443" w:rsidRDefault="00D6563F" w:rsidP="00873C8D">
      <w:pPr>
        <w:pStyle w:val="Akapitzlist"/>
        <w:numPr>
          <w:ilvl w:val="4"/>
          <w:numId w:val="36"/>
        </w:numPr>
        <w:shd w:val="clear" w:color="auto" w:fill="FFFFFF"/>
        <w:spacing w:after="80" w:line="240" w:lineRule="auto"/>
        <w:ind w:left="709" w:hanging="283"/>
        <w:jc w:val="both"/>
        <w:rPr>
          <w:rFonts w:ascii="Verdana" w:hAnsi="Verdana"/>
        </w:rPr>
      </w:pPr>
      <w:r w:rsidRPr="00DE2443">
        <w:rPr>
          <w:rFonts w:ascii="Verdana" w:hAnsi="Verdana"/>
        </w:rPr>
        <w:t>współpracować, w zakresie niezbędnym do wykonania opracowania, z innymi Wykonawcami działającymi na zlecenie Zamawiającego;</w:t>
      </w:r>
    </w:p>
    <w:p w:rsidR="00D6563F" w:rsidRPr="00DE2443" w:rsidRDefault="00D6563F" w:rsidP="00873C8D">
      <w:pPr>
        <w:pStyle w:val="Akapitzlist"/>
        <w:numPr>
          <w:ilvl w:val="4"/>
          <w:numId w:val="36"/>
        </w:numPr>
        <w:shd w:val="clear" w:color="auto" w:fill="FFFFFF"/>
        <w:tabs>
          <w:tab w:val="left" w:pos="851"/>
        </w:tabs>
        <w:spacing w:after="80" w:line="240" w:lineRule="auto"/>
        <w:ind w:left="709" w:hanging="283"/>
        <w:jc w:val="both"/>
        <w:rPr>
          <w:rFonts w:ascii="Verdana" w:hAnsi="Verdana"/>
        </w:rPr>
      </w:pPr>
      <w:r w:rsidRPr="00DE2443">
        <w:rPr>
          <w:rFonts w:ascii="Verdana" w:hAnsi="Verdana"/>
        </w:rPr>
        <w:t>do dokonywania w ramach wynagrodzenia, o którym mowa w § 2 ust 1 wszelkich uzupełnień i poprawek w opracowaniu na żądanie organów opiniujących;</w:t>
      </w:r>
    </w:p>
    <w:p w:rsidR="00D6563F" w:rsidRPr="00DE2443" w:rsidRDefault="00D6563F" w:rsidP="00873C8D">
      <w:pPr>
        <w:pStyle w:val="Akapitzlist"/>
        <w:numPr>
          <w:ilvl w:val="4"/>
          <w:numId w:val="36"/>
        </w:numPr>
        <w:shd w:val="clear" w:color="auto" w:fill="FFFFFF"/>
        <w:tabs>
          <w:tab w:val="left" w:pos="851"/>
        </w:tabs>
        <w:spacing w:after="80"/>
        <w:ind w:left="709" w:hanging="283"/>
        <w:jc w:val="both"/>
        <w:rPr>
          <w:rFonts w:ascii="Verdana" w:hAnsi="Verdana"/>
        </w:rPr>
      </w:pPr>
      <w:r w:rsidRPr="00DE2443">
        <w:rPr>
          <w:rFonts w:ascii="Verdana" w:hAnsi="Verdana"/>
        </w:rPr>
        <w:t>Wykonawca zobowiązuje się zapewnić Zamawiającemu lub upoważnionemu przez niego przedstawicielowi nieograniczony dostęp do wszelkich danych i dokumentów potrzebnych do kontroli realizacji Umowy w okresie trwania Umowy, a następnie w ciągu 5 lat po jej ukończeniu, po otrzymaniu zawiadomienia z wyprzedzeniem 7 – dniowym;</w:t>
      </w:r>
    </w:p>
    <w:p w:rsidR="00D6563F" w:rsidRPr="00DE2443" w:rsidRDefault="00D6563F" w:rsidP="00873C8D">
      <w:pPr>
        <w:pStyle w:val="Akapitzlist"/>
        <w:numPr>
          <w:ilvl w:val="4"/>
          <w:numId w:val="36"/>
        </w:numPr>
        <w:shd w:val="clear" w:color="auto" w:fill="FFFFFF"/>
        <w:tabs>
          <w:tab w:val="left" w:pos="851"/>
        </w:tabs>
        <w:spacing w:after="80"/>
        <w:ind w:left="709" w:hanging="283"/>
        <w:jc w:val="both"/>
        <w:rPr>
          <w:rFonts w:ascii="Verdana" w:hAnsi="Verdana"/>
        </w:rPr>
      </w:pPr>
      <w:r w:rsidRPr="00DE2443">
        <w:rPr>
          <w:rFonts w:ascii="Verdana" w:hAnsi="Verdana"/>
        </w:rPr>
        <w:t xml:space="preserve">znać wszystkie najnowsze przepisy wydane przez władze centralne i lokalne oraz inne przepisy, regulaminy i wytyczne, które są w jakikolwiek sposób związane </w:t>
      </w:r>
      <w:r w:rsidRPr="00DE2443">
        <w:rPr>
          <w:rFonts w:ascii="Verdana" w:hAnsi="Verdana"/>
        </w:rPr>
        <w:br/>
        <w:t xml:space="preserve">z wykonywanymi opracowaniami projektowymi i będzie w pełni odpowiedzialny </w:t>
      </w:r>
      <w:r w:rsidRPr="00DE2443">
        <w:rPr>
          <w:rFonts w:ascii="Verdana" w:hAnsi="Verdana"/>
        </w:rPr>
        <w:br/>
        <w:t xml:space="preserve">za przestrzeganie ich postanowień podczas wykonywania opracowań projektowych. Podstawowe obowiązki projektanta, wymagane prawem, określone są w art.20, ust. </w:t>
      </w:r>
      <w:r w:rsidRPr="00DE2443">
        <w:rPr>
          <w:rFonts w:ascii="Verdana" w:hAnsi="Verdana"/>
        </w:rPr>
        <w:br/>
        <w:t>1 i 2. Ustawy z dnia 7 lipca 1994 r. Prawo budowlane oraz w Ustawie z dnia 15 grudnia 2000 r. o samorządzie zawodowym architektów, inżynierów budownictwa oraz urbanistów.</w:t>
      </w:r>
    </w:p>
    <w:p w:rsidR="00D6563F" w:rsidRPr="00DE2443" w:rsidRDefault="00D6563F" w:rsidP="00873C8D">
      <w:pPr>
        <w:numPr>
          <w:ilvl w:val="0"/>
          <w:numId w:val="27"/>
        </w:numPr>
        <w:tabs>
          <w:tab w:val="clear" w:pos="1495"/>
          <w:tab w:val="num" w:pos="426"/>
        </w:tabs>
        <w:spacing w:after="80" w:line="276" w:lineRule="auto"/>
        <w:ind w:left="426" w:hanging="426"/>
        <w:jc w:val="both"/>
        <w:rPr>
          <w:rFonts w:ascii="Verdana" w:hAnsi="Verdana" w:cs="TTE1771BD8t00"/>
          <w:sz w:val="20"/>
          <w:szCs w:val="20"/>
        </w:rPr>
      </w:pPr>
      <w:r w:rsidRPr="00DE2443">
        <w:rPr>
          <w:rFonts w:ascii="Verdana" w:hAnsi="Verdana" w:cs="TTE1771BD8t00"/>
          <w:sz w:val="20"/>
          <w:szCs w:val="20"/>
        </w:rPr>
        <w:t xml:space="preserve">Wykonawca, z uwzględnieniem pozostałych obowiązków określonych w </w:t>
      </w:r>
      <w:r w:rsidRPr="00DE2443">
        <w:rPr>
          <w:rFonts w:ascii="Verdana" w:hAnsi="Verdana" w:cs="TTE1771BD8t00"/>
          <w:color w:val="0D0D0D" w:themeColor="text1" w:themeTint="F2"/>
          <w:sz w:val="20"/>
          <w:szCs w:val="20"/>
        </w:rPr>
        <w:t xml:space="preserve">ust. 1-7, </w:t>
      </w:r>
      <w:r w:rsidRPr="00DE2443">
        <w:rPr>
          <w:rFonts w:ascii="Verdana" w:hAnsi="Verdana" w:cs="TTE1771BD8t00"/>
          <w:sz w:val="20"/>
          <w:szCs w:val="20"/>
        </w:rPr>
        <w:t>jest zobowiązany także:</w:t>
      </w:r>
    </w:p>
    <w:p w:rsidR="00D6563F" w:rsidRPr="00DE2443" w:rsidRDefault="00D6563F" w:rsidP="00873C8D">
      <w:pPr>
        <w:pStyle w:val="Akapitzlist"/>
        <w:numPr>
          <w:ilvl w:val="0"/>
          <w:numId w:val="28"/>
        </w:numPr>
        <w:shd w:val="clear" w:color="auto" w:fill="FFFFFF"/>
        <w:tabs>
          <w:tab w:val="clear" w:pos="1440"/>
          <w:tab w:val="num" w:pos="709"/>
        </w:tabs>
        <w:spacing w:after="80" w:line="240" w:lineRule="auto"/>
        <w:ind w:left="567" w:hanging="283"/>
        <w:jc w:val="both"/>
        <w:rPr>
          <w:rFonts w:ascii="Verdana" w:hAnsi="Verdana"/>
        </w:rPr>
      </w:pPr>
      <w:r w:rsidRPr="00DE2443">
        <w:rPr>
          <w:rFonts w:ascii="Verdana" w:hAnsi="Verdana"/>
        </w:rPr>
        <w:t>realizować objęte treścią niniejszej Umowy pisemne polecenia Zamawiającego;</w:t>
      </w:r>
    </w:p>
    <w:p w:rsidR="00D6563F" w:rsidRPr="00DE2443" w:rsidRDefault="00D6563F" w:rsidP="00873C8D">
      <w:pPr>
        <w:pStyle w:val="Akapitzlist"/>
        <w:numPr>
          <w:ilvl w:val="0"/>
          <w:numId w:val="28"/>
        </w:numPr>
        <w:shd w:val="clear" w:color="auto" w:fill="FFFFFF"/>
        <w:tabs>
          <w:tab w:val="clear" w:pos="1440"/>
          <w:tab w:val="num" w:pos="709"/>
        </w:tabs>
        <w:spacing w:after="80" w:line="240" w:lineRule="auto"/>
        <w:ind w:left="567" w:hanging="283"/>
        <w:jc w:val="both"/>
        <w:rPr>
          <w:rFonts w:ascii="Verdana" w:hAnsi="Verdana"/>
          <w:color w:val="0D0D0D" w:themeColor="text1" w:themeTint="F2"/>
        </w:rPr>
      </w:pPr>
      <w:r w:rsidRPr="00DE2443">
        <w:rPr>
          <w:rFonts w:ascii="Verdana" w:hAnsi="Verdana"/>
          <w:color w:val="0D0D0D" w:themeColor="text1" w:themeTint="F2"/>
        </w:rPr>
        <w:t xml:space="preserve">na wniosek Zamawiającego przekazać dokumentację zawierającą kompletne założenia oraz dane wejściowe użyte do obliczeń objętych przedmiotem Umowy; dotyczy </w:t>
      </w:r>
      <w:r w:rsidRPr="00DE2443">
        <w:rPr>
          <w:rFonts w:ascii="Verdana" w:hAnsi="Verdana"/>
          <w:color w:val="0D0D0D" w:themeColor="text1" w:themeTint="F2"/>
        </w:rPr>
        <w:br/>
        <w:t>to w szczególności danych i wyników przedstawianych w Analizie i Prognozie Ruchu, Materiałów do oceny wpływu przedsięwzięcia na bezpieczeństwo ruchu drogowego, Projektu robót geologicznych, Dokumentacji geologiczno – inżynierskiej</w:t>
      </w:r>
      <w:r w:rsidRPr="00DE2443">
        <w:rPr>
          <w:rFonts w:ascii="Verdana" w:hAnsi="Verdana"/>
        </w:rPr>
        <w:t>;</w:t>
      </w:r>
    </w:p>
    <w:p w:rsidR="00D6563F" w:rsidRPr="00DE2443" w:rsidRDefault="00D6563F" w:rsidP="00873C8D">
      <w:pPr>
        <w:pStyle w:val="Akapitzlist"/>
        <w:numPr>
          <w:ilvl w:val="0"/>
          <w:numId w:val="28"/>
        </w:numPr>
        <w:shd w:val="clear" w:color="auto" w:fill="FFFFFF"/>
        <w:tabs>
          <w:tab w:val="clear" w:pos="1440"/>
          <w:tab w:val="num" w:pos="709"/>
        </w:tabs>
        <w:spacing w:after="80" w:line="240" w:lineRule="auto"/>
        <w:ind w:left="567" w:hanging="283"/>
        <w:jc w:val="both"/>
        <w:rPr>
          <w:rFonts w:ascii="Verdana" w:hAnsi="Verdana"/>
        </w:rPr>
      </w:pPr>
      <w:r w:rsidRPr="00DE2443">
        <w:rPr>
          <w:rFonts w:ascii="Verdana" w:hAnsi="Verdana"/>
        </w:rPr>
        <w:t>niezwłocznie, pisemnie informować Zamawiającego o problemach lub okolicznościach mogących wpłynąć na jakość lub termin zakończenia Elementów Umowy;</w:t>
      </w:r>
    </w:p>
    <w:p w:rsidR="00D6563F" w:rsidRPr="00DE2443" w:rsidRDefault="00D6563F" w:rsidP="00873C8D">
      <w:pPr>
        <w:pStyle w:val="Akapitzlist"/>
        <w:numPr>
          <w:ilvl w:val="0"/>
          <w:numId w:val="28"/>
        </w:numPr>
        <w:shd w:val="clear" w:color="auto" w:fill="FFFFFF"/>
        <w:tabs>
          <w:tab w:val="clear" w:pos="1440"/>
          <w:tab w:val="left" w:pos="709"/>
          <w:tab w:val="num" w:pos="851"/>
        </w:tabs>
        <w:spacing w:after="80" w:line="240" w:lineRule="auto"/>
        <w:ind w:left="567" w:hanging="305"/>
        <w:jc w:val="both"/>
        <w:rPr>
          <w:rFonts w:ascii="Verdana" w:hAnsi="Verdana"/>
        </w:rPr>
      </w:pPr>
      <w:r w:rsidRPr="00DE2443">
        <w:rPr>
          <w:rFonts w:ascii="Verdana" w:hAnsi="Verdana"/>
        </w:rPr>
        <w:lastRenderedPageBreak/>
        <w:t>przekazać Zamawiającemu kserokopie wszystkich orzeczeń organów administracji publicznej oraz opinii i uzgodnień innych podmiotów wydanych w trakcie obowiązywania Umowy, wraz ze stanowiskiem Wykonawcy w terminie 2 dni roboczych od dnia ich otrzymania przez Wykonawcę;</w:t>
      </w:r>
    </w:p>
    <w:p w:rsidR="00D6563F" w:rsidRPr="00DE2443" w:rsidRDefault="00D6563F" w:rsidP="00873C8D">
      <w:pPr>
        <w:pStyle w:val="Akapitzlist"/>
        <w:numPr>
          <w:ilvl w:val="0"/>
          <w:numId w:val="28"/>
        </w:numPr>
        <w:shd w:val="clear" w:color="auto" w:fill="FFFFFF"/>
        <w:tabs>
          <w:tab w:val="clear" w:pos="1440"/>
          <w:tab w:val="num" w:pos="709"/>
        </w:tabs>
        <w:spacing w:after="80" w:line="240" w:lineRule="auto"/>
        <w:ind w:left="567" w:hanging="283"/>
        <w:jc w:val="both"/>
        <w:rPr>
          <w:rFonts w:ascii="Verdana" w:hAnsi="Verdana"/>
          <w:color w:val="0D0D0D" w:themeColor="text1" w:themeTint="F2"/>
        </w:rPr>
      </w:pPr>
      <w:r w:rsidRPr="00DE2443">
        <w:rPr>
          <w:rFonts w:ascii="Verdana" w:hAnsi="Verdana" w:cs="TTE1771BD8t00"/>
          <w:color w:val="0D0D0D" w:themeColor="text1" w:themeTint="F2"/>
        </w:rPr>
        <w:t xml:space="preserve">brać udział, na każdym etapie Umowy, w spotkaniach informacyjnych ze społeczeństwem lub konsultacjach społecznych prowadzonych przez Zamawiającego lub właściwe organy </w:t>
      </w:r>
      <w:r w:rsidRPr="00DE2443">
        <w:rPr>
          <w:rFonts w:ascii="Verdana" w:hAnsi="Verdana" w:cs="TTE1771BD8t00"/>
          <w:color w:val="0D0D0D" w:themeColor="text1" w:themeTint="F2"/>
        </w:rPr>
        <w:br/>
        <w:t>w celu merytorycznego i technicznego wsparcia Zamawiającego, na wniosek Zamawiającego;</w:t>
      </w:r>
    </w:p>
    <w:p w:rsidR="00D6563F" w:rsidRPr="00DE2443" w:rsidRDefault="00D6563F" w:rsidP="00873C8D">
      <w:pPr>
        <w:pStyle w:val="Akapitzlist"/>
        <w:numPr>
          <w:ilvl w:val="0"/>
          <w:numId w:val="28"/>
        </w:numPr>
        <w:shd w:val="clear" w:color="auto" w:fill="FFFFFF"/>
        <w:tabs>
          <w:tab w:val="clear" w:pos="1440"/>
        </w:tabs>
        <w:spacing w:after="80" w:line="240" w:lineRule="auto"/>
        <w:ind w:left="567" w:hanging="283"/>
        <w:jc w:val="both"/>
        <w:rPr>
          <w:rFonts w:ascii="Verdana" w:hAnsi="Verdana" w:cs="TTE1771BD8t00"/>
          <w:color w:val="0D0D0D" w:themeColor="text1" w:themeTint="F2"/>
        </w:rPr>
      </w:pPr>
      <w:r w:rsidRPr="00DE2443">
        <w:rPr>
          <w:rFonts w:ascii="Verdana" w:hAnsi="Verdana" w:cs="TTE1771BD8t00"/>
          <w:color w:val="0D0D0D" w:themeColor="text1" w:themeTint="F2"/>
        </w:rPr>
        <w:t xml:space="preserve">reprezentować Zamawiającego w kontaktach z władzami lokalnymi wszystkich szczebli </w:t>
      </w:r>
      <w:r w:rsidRPr="00DE2443">
        <w:rPr>
          <w:rFonts w:ascii="Verdana" w:hAnsi="Verdana" w:cs="TTE1771BD8t00"/>
          <w:color w:val="0D0D0D" w:themeColor="text1" w:themeTint="F2"/>
        </w:rPr>
        <w:br/>
        <w:t>w zakresie wynikającym z realizacji przedmiotu Umowy;</w:t>
      </w:r>
    </w:p>
    <w:p w:rsidR="00D6563F" w:rsidRPr="00DE2443" w:rsidRDefault="00D6563F" w:rsidP="00873C8D">
      <w:pPr>
        <w:pStyle w:val="Akapitzlist"/>
        <w:numPr>
          <w:ilvl w:val="0"/>
          <w:numId w:val="28"/>
        </w:numPr>
        <w:shd w:val="clear" w:color="auto" w:fill="FFFFFF"/>
        <w:tabs>
          <w:tab w:val="clear" w:pos="1440"/>
          <w:tab w:val="num" w:pos="709"/>
          <w:tab w:val="left" w:pos="851"/>
        </w:tabs>
        <w:spacing w:after="80" w:line="240" w:lineRule="auto"/>
        <w:ind w:left="567" w:hanging="283"/>
        <w:jc w:val="both"/>
        <w:rPr>
          <w:rFonts w:ascii="Verdana" w:hAnsi="Verdana"/>
        </w:rPr>
      </w:pPr>
      <w:r w:rsidRPr="00DE2443">
        <w:rPr>
          <w:rFonts w:ascii="Verdana" w:hAnsi="Verdana"/>
        </w:rPr>
        <w:t xml:space="preserve">terminowo przekazywać prawidłowo przygotowane raporty i harmonogramy a także każdorazowo na wezwanie Zamawiającego do udzielenia Informacji w terminie 7 dni </w:t>
      </w:r>
      <w:r w:rsidRPr="00DE2443">
        <w:rPr>
          <w:rFonts w:ascii="Verdana" w:hAnsi="Verdana"/>
        </w:rPr>
        <w:br/>
        <w:t>od daty wezwania;</w:t>
      </w:r>
    </w:p>
    <w:p w:rsidR="00D6563F" w:rsidRPr="00DE2443" w:rsidRDefault="00D6563F" w:rsidP="00873C8D">
      <w:pPr>
        <w:pStyle w:val="Akapitzlist"/>
        <w:numPr>
          <w:ilvl w:val="0"/>
          <w:numId w:val="28"/>
        </w:numPr>
        <w:shd w:val="clear" w:color="auto" w:fill="FFFFFF"/>
        <w:tabs>
          <w:tab w:val="clear" w:pos="1440"/>
          <w:tab w:val="num" w:pos="709"/>
          <w:tab w:val="left" w:pos="851"/>
        </w:tabs>
        <w:spacing w:after="80" w:line="240" w:lineRule="auto"/>
        <w:ind w:left="567" w:hanging="283"/>
        <w:jc w:val="both"/>
        <w:rPr>
          <w:rFonts w:ascii="Verdana" w:hAnsi="Verdana"/>
        </w:rPr>
      </w:pPr>
      <w:r w:rsidRPr="00DE2443">
        <w:rPr>
          <w:rFonts w:ascii="Verdana" w:hAnsi="Verdana"/>
        </w:rPr>
        <w:t>przestrzegać praw autorskich i pokrewnych oraz licencji;</w:t>
      </w:r>
    </w:p>
    <w:p w:rsidR="00D6563F" w:rsidRPr="00DE2443" w:rsidRDefault="00D6563F" w:rsidP="00873C8D">
      <w:pPr>
        <w:pStyle w:val="Akapitzlist"/>
        <w:numPr>
          <w:ilvl w:val="0"/>
          <w:numId w:val="28"/>
        </w:numPr>
        <w:shd w:val="clear" w:color="auto" w:fill="FFFFFF"/>
        <w:tabs>
          <w:tab w:val="clear" w:pos="1440"/>
          <w:tab w:val="num" w:pos="567"/>
          <w:tab w:val="left" w:pos="709"/>
        </w:tabs>
        <w:spacing w:after="80" w:line="240" w:lineRule="auto"/>
        <w:ind w:left="567" w:hanging="283"/>
        <w:jc w:val="both"/>
        <w:rPr>
          <w:rFonts w:ascii="Verdana" w:hAnsi="Verdana"/>
          <w:color w:val="0D0D0D" w:themeColor="text1" w:themeTint="F2"/>
        </w:rPr>
      </w:pPr>
      <w:r w:rsidRPr="00DE2443">
        <w:rPr>
          <w:rFonts w:ascii="Verdana" w:hAnsi="Verdana"/>
          <w:color w:val="0D0D0D" w:themeColor="text1" w:themeTint="F2"/>
        </w:rPr>
        <w:t xml:space="preserve">przestrzegać praw patentowych i będzie w pełni odpowiedzialny za wypełnienie wszelkich wymagań prawnych odnośnie znaków firmowych, nazw lub innych chronionych praw </w:t>
      </w:r>
      <w:r w:rsidRPr="00DE2443">
        <w:rPr>
          <w:rFonts w:ascii="Verdana" w:hAnsi="Verdana"/>
          <w:color w:val="0D0D0D" w:themeColor="text1" w:themeTint="F2"/>
        </w:rPr>
        <w:br/>
        <w:t xml:space="preserve">w odniesieniu do projektów, sprzętu, materiałów lub urządzeń użytych lub związanych </w:t>
      </w:r>
      <w:r w:rsidRPr="00DE2443">
        <w:rPr>
          <w:rFonts w:ascii="Verdana" w:hAnsi="Verdana"/>
          <w:color w:val="0D0D0D" w:themeColor="text1" w:themeTint="F2"/>
        </w:rPr>
        <w:br/>
        <w:t>z wykonywaniem opracowań. Wszelkie straty, koszty postępowania, obciążenia i wydatki wynikłe z lub związane z naruszeniem jakichkolwiek praw patentowych przez Wykonawcę pokryje Wykonawca</w:t>
      </w:r>
      <w:r w:rsidRPr="00DE2443">
        <w:rPr>
          <w:rFonts w:ascii="Verdana" w:hAnsi="Verdana"/>
        </w:rPr>
        <w:t>.</w:t>
      </w:r>
    </w:p>
    <w:p w:rsidR="00D6563F" w:rsidRPr="00DE2443" w:rsidRDefault="00D6563F" w:rsidP="00873C8D">
      <w:pPr>
        <w:pStyle w:val="Akapitzlist"/>
        <w:numPr>
          <w:ilvl w:val="0"/>
          <w:numId w:val="27"/>
        </w:numPr>
        <w:tabs>
          <w:tab w:val="clear" w:pos="1495"/>
          <w:tab w:val="num" w:pos="426"/>
        </w:tabs>
        <w:spacing w:after="80"/>
        <w:ind w:left="426" w:hanging="426"/>
        <w:jc w:val="both"/>
        <w:rPr>
          <w:rFonts w:ascii="Verdana" w:hAnsi="Verdana" w:cs="TTE1771BD8t00"/>
          <w:color w:val="0D0D0D" w:themeColor="text1" w:themeTint="F2"/>
        </w:rPr>
      </w:pPr>
      <w:r w:rsidRPr="00DE2443">
        <w:rPr>
          <w:rFonts w:ascii="Verdana" w:hAnsi="Verdana" w:cs="TTE1771BD8t00"/>
          <w:color w:val="0D0D0D" w:themeColor="text1" w:themeTint="F2"/>
        </w:rPr>
        <w:t xml:space="preserve">Jeżeli w opinii Wykonawcy, polecenie Zamawiającego, o którym mowa w ust. 8 pkt 1 wykracza poza zakres uprawnień wynikających z umowy, Wykonawca w terminie 1 dnia </w:t>
      </w:r>
      <w:r w:rsidRPr="00DE2443">
        <w:rPr>
          <w:rFonts w:ascii="Verdana" w:hAnsi="Verdana" w:cs="TTE1771BD8t00"/>
          <w:color w:val="0D0D0D" w:themeColor="text1" w:themeTint="F2"/>
        </w:rPr>
        <w:br/>
        <w:t>od otrzymania takiego polecenia, powiadomi pisemnie wraz z uzasadnieniem o tym fakcie Zamawiającego. Zamawiający w terminie 2 dni od otrzymania powiadomienia Wykonawcy podejmie pisemną decyzję w sprawie, tj. potwierdzi, zmieni albo anuluje polecenie. Niepodjęcie w tym terminie decyzji przez Zamawiającego oznacza potwierdzenie wydanego wcześniej polecenia.</w:t>
      </w:r>
      <w:bookmarkStart w:id="3" w:name="_Toc451267363"/>
    </w:p>
    <w:p w:rsidR="00D6563F" w:rsidRPr="00DE2443" w:rsidRDefault="00D6563F" w:rsidP="00873C8D">
      <w:pPr>
        <w:numPr>
          <w:ilvl w:val="0"/>
          <w:numId w:val="27"/>
        </w:numPr>
        <w:tabs>
          <w:tab w:val="clear" w:pos="1495"/>
          <w:tab w:val="num" w:pos="426"/>
        </w:tabs>
        <w:spacing w:after="80" w:line="276" w:lineRule="auto"/>
        <w:ind w:left="426" w:hanging="426"/>
        <w:jc w:val="both"/>
        <w:rPr>
          <w:rFonts w:ascii="Verdana" w:hAnsi="Verdana"/>
          <w:spacing w:val="-4"/>
          <w:sz w:val="20"/>
        </w:rPr>
      </w:pPr>
      <w:r w:rsidRPr="00DE2443">
        <w:rPr>
          <w:rFonts w:ascii="Verdana" w:hAnsi="Verdana"/>
          <w:spacing w:val="-4"/>
          <w:sz w:val="20"/>
          <w:szCs w:val="20"/>
        </w:rPr>
        <w:t>Wykonawca jest zobowiązany do przeanalizowania rozwiązań projektowych pod kątem konieczności uzyskania odstępstw od warunków technicznych.</w:t>
      </w:r>
    </w:p>
    <w:p w:rsidR="00D6563F" w:rsidRPr="00924603" w:rsidRDefault="00D6563F" w:rsidP="00873C8D">
      <w:pPr>
        <w:pStyle w:val="Akapitzlist"/>
        <w:numPr>
          <w:ilvl w:val="0"/>
          <w:numId w:val="27"/>
        </w:numPr>
        <w:tabs>
          <w:tab w:val="clear" w:pos="1495"/>
          <w:tab w:val="num" w:pos="426"/>
        </w:tabs>
        <w:spacing w:after="80"/>
        <w:ind w:left="426" w:hanging="426"/>
        <w:jc w:val="both"/>
        <w:rPr>
          <w:rFonts w:ascii="Verdana" w:hAnsi="Verdana" w:cs="TTE1771BD8t00"/>
          <w:i/>
          <w:color w:val="0D0D0D" w:themeColor="text1" w:themeTint="F2"/>
        </w:rPr>
      </w:pPr>
      <w:r w:rsidRPr="00DE2443">
        <w:rPr>
          <w:rFonts w:ascii="Verdana" w:hAnsi="Verdana" w:cs="TTE1771BD8t00"/>
          <w:color w:val="0D0D0D" w:themeColor="text1" w:themeTint="F2"/>
        </w:rPr>
        <w:t xml:space="preserve">Wykonawca zobowiązuje się do prowadzenia strony internetowej kontraktu, która będzie prowadzona w okresie trwania Umowy, stronę internetową informującą szczegółowo </w:t>
      </w:r>
      <w:r w:rsidRPr="00DE2443">
        <w:rPr>
          <w:rFonts w:ascii="Verdana" w:hAnsi="Verdana" w:cs="TTE1771BD8t00"/>
          <w:color w:val="0D0D0D" w:themeColor="text1" w:themeTint="F2"/>
        </w:rPr>
        <w:br/>
        <w:t>o postępie prac w danym okresie, aktualizowaną co najmniej raz na tydzień lub w innym okresie ustalonym z Zamawiającym.*</w:t>
      </w:r>
      <w:r w:rsidRPr="00924603">
        <w:rPr>
          <w:rFonts w:ascii="Verdana" w:hAnsi="Verdana" w:cs="TTE1771BD8t00"/>
          <w:i/>
          <w:color w:val="0D0D0D" w:themeColor="text1" w:themeTint="F2"/>
        </w:rPr>
        <w:t>będzie miało to zastosowanie w przypadku gdy Wykonawca w ramach kryterium oceny ofert zdeklaruje prowadzenie strony.</w:t>
      </w:r>
    </w:p>
    <w:p w:rsidR="00D6563F" w:rsidRPr="0062388D" w:rsidRDefault="00D6563F" w:rsidP="00873C8D">
      <w:pPr>
        <w:pStyle w:val="Akapitzlist"/>
        <w:numPr>
          <w:ilvl w:val="0"/>
          <w:numId w:val="27"/>
        </w:numPr>
        <w:tabs>
          <w:tab w:val="clear" w:pos="1495"/>
          <w:tab w:val="num" w:pos="426"/>
        </w:tabs>
        <w:spacing w:after="80"/>
        <w:ind w:left="426" w:hanging="426"/>
        <w:jc w:val="both"/>
        <w:rPr>
          <w:rFonts w:ascii="Verdana" w:hAnsi="Verdana" w:cs="TimesNewRomanPSMT"/>
          <w:color w:val="0D0D0D" w:themeColor="text1" w:themeTint="F2"/>
        </w:rPr>
      </w:pPr>
      <w:r w:rsidRPr="0062388D">
        <w:rPr>
          <w:rFonts w:ascii="Verdana" w:hAnsi="Verdana" w:cs="TimesNewRomanPSMT"/>
          <w:color w:val="0D0D0D" w:themeColor="text1" w:themeTint="F2"/>
        </w:rPr>
        <w:t>Wykonawca zobowiązuje się do wykonania Projektu kompetencji wraz z naniesieniem linii rozgraniczających dróg innych niż krajowa w docelowym układzie (w tym wydzielenie dróg dojazdowych zlokalizowanych wzdłuż autostrady). Ma za zadanie wydzielić granice pasów drogowych dróg projektowanych w ramach inwestycji, znajdujących się w liniach rozgraniczających inwestycji, z uwzględnieniem ich projektowanej kategorii i opracować przebieg granic ich pasów drogowych. Wydzieleniem należy objąć również drogi dojazdowe zlokalizowane wzdłuż autostrady.</w:t>
      </w:r>
    </w:p>
    <w:p w:rsidR="00D6563F" w:rsidRPr="0062388D" w:rsidRDefault="00D6563F" w:rsidP="00873C8D">
      <w:pPr>
        <w:pStyle w:val="Akapitzlist"/>
        <w:numPr>
          <w:ilvl w:val="0"/>
          <w:numId w:val="27"/>
        </w:numPr>
        <w:tabs>
          <w:tab w:val="clear" w:pos="1495"/>
          <w:tab w:val="num" w:pos="426"/>
        </w:tabs>
        <w:spacing w:after="80"/>
        <w:ind w:left="426" w:hanging="426"/>
        <w:jc w:val="both"/>
        <w:rPr>
          <w:rFonts w:ascii="Verdana" w:hAnsi="Verdana" w:cs="TimesNewRomanPSMT"/>
          <w:color w:val="0D0D0D" w:themeColor="text1" w:themeTint="F2"/>
        </w:rPr>
      </w:pPr>
      <w:r w:rsidRPr="0062388D">
        <w:rPr>
          <w:rFonts w:ascii="Verdana" w:hAnsi="Verdana" w:cs="TimesNewRomanPSMT"/>
          <w:color w:val="0D0D0D" w:themeColor="text1" w:themeTint="F2"/>
        </w:rPr>
        <w:t xml:space="preserve">Wykonawca zobowiązuje się wykonać projekt kompetencji umożliwiający przekazanie innych dróg niż krajowa, ich docelowym zarządcom, celem wystąpienia w przyszłości z wnioskiem </w:t>
      </w:r>
      <w:r>
        <w:rPr>
          <w:rFonts w:ascii="Verdana" w:hAnsi="Verdana" w:cs="TimesNewRomanPSMT"/>
          <w:color w:val="0D0D0D" w:themeColor="text1" w:themeTint="F2"/>
        </w:rPr>
        <w:br/>
      </w:r>
      <w:r w:rsidRPr="0062388D">
        <w:rPr>
          <w:rFonts w:ascii="Verdana" w:hAnsi="Verdana" w:cs="TimesNewRomanPSMT"/>
          <w:color w:val="0D0D0D" w:themeColor="text1" w:themeTint="F2"/>
        </w:rPr>
        <w:t xml:space="preserve">o którym mowa w art. 11f ust 1 pkt 2 Ustawy z dnia 10 kwietnia 2003 r. o szczególnych zasadach przygotowania i realizacji inwestycji w zakresie dróg publicznych. Projekt kompetencji po uzyskaniu opinii Zarządców tych dróg, powinien zostać przekazany Zamawiającemu do akceptacji. </w:t>
      </w:r>
    </w:p>
    <w:p w:rsidR="00D6563F" w:rsidRPr="0062388D" w:rsidRDefault="00D6563F" w:rsidP="00873C8D">
      <w:pPr>
        <w:pStyle w:val="Akapitzlist"/>
        <w:numPr>
          <w:ilvl w:val="0"/>
          <w:numId w:val="27"/>
        </w:numPr>
        <w:tabs>
          <w:tab w:val="clear" w:pos="1495"/>
          <w:tab w:val="num" w:pos="426"/>
        </w:tabs>
        <w:spacing w:after="80"/>
        <w:ind w:left="426" w:hanging="426"/>
        <w:jc w:val="both"/>
        <w:rPr>
          <w:rFonts w:ascii="Verdana" w:hAnsi="Verdana" w:cs="TimesNewRomanPSMT"/>
          <w:color w:val="0D0D0D" w:themeColor="text1" w:themeTint="F2"/>
        </w:rPr>
      </w:pPr>
      <w:r w:rsidRPr="0062388D">
        <w:rPr>
          <w:rFonts w:ascii="Verdana" w:hAnsi="Verdana"/>
          <w:color w:val="0D0D0D" w:themeColor="text1" w:themeTint="F2"/>
        </w:rPr>
        <w:t>Wykonawca zobowiązany jest do wykonania koncepcji kładki dla pieszych łączącej ze sobą przeciwlegle MOP-y. Koncepcję należy wykonać zgodnie z zasadami oraz szczegółowością wymaganą Zarządzeniem Nr 58 Generalnego Dyrektora Dróg Krajowych i Autostrad z dnia 23 listopada 2015r. w sprawie dokumentacji do realizacji inwestycji.</w:t>
      </w:r>
    </w:p>
    <w:p w:rsidR="00D6563F" w:rsidRPr="0062388D" w:rsidRDefault="00D6563F" w:rsidP="00873C8D">
      <w:pPr>
        <w:pStyle w:val="Akapitzlist"/>
        <w:numPr>
          <w:ilvl w:val="0"/>
          <w:numId w:val="27"/>
        </w:numPr>
        <w:tabs>
          <w:tab w:val="clear" w:pos="1495"/>
          <w:tab w:val="num" w:pos="426"/>
        </w:tabs>
        <w:spacing w:after="80"/>
        <w:ind w:left="426" w:hanging="426"/>
        <w:jc w:val="both"/>
        <w:rPr>
          <w:rFonts w:ascii="Verdana" w:hAnsi="Verdana"/>
          <w:color w:val="0D0D0D" w:themeColor="text1" w:themeTint="F2"/>
        </w:rPr>
      </w:pPr>
      <w:r w:rsidRPr="0062388D">
        <w:rPr>
          <w:rFonts w:ascii="Verdana" w:hAnsi="Verdana"/>
          <w:color w:val="0D0D0D" w:themeColor="text1" w:themeTint="F2"/>
        </w:rPr>
        <w:lastRenderedPageBreak/>
        <w:t>Wykonawca zobowiązuje się we własnym zakresie do zaproponowania i podzielenia opracowania na Zadania realizacyjne, przy czym długość odcinków realizacyjnych powinna wynosić pomiędzy 15 km - 20 km.</w:t>
      </w:r>
    </w:p>
    <w:p w:rsidR="00D6563F" w:rsidRPr="0062388D" w:rsidRDefault="00D6563F" w:rsidP="00D6563F">
      <w:pPr>
        <w:pStyle w:val="Akapitzlist"/>
        <w:spacing w:after="80"/>
        <w:ind w:left="426"/>
        <w:jc w:val="both"/>
        <w:rPr>
          <w:rFonts w:ascii="Verdana" w:hAnsi="Verdana"/>
          <w:color w:val="0D0D0D" w:themeColor="text1" w:themeTint="F2"/>
        </w:rPr>
      </w:pPr>
      <w:r w:rsidRPr="0062388D">
        <w:rPr>
          <w:rFonts w:ascii="Verdana" w:hAnsi="Verdana"/>
          <w:color w:val="0D0D0D" w:themeColor="text1" w:themeTint="F2"/>
        </w:rPr>
        <w:t>Podany podział na Zadania realizacyjne musi zapewnić samodzielność techniczno-użytkową odcinków autostrady, realizowanych sukcesywnie w rożnych okresach czasowych,</w:t>
      </w:r>
    </w:p>
    <w:p w:rsidR="00D6563F" w:rsidRPr="0062388D" w:rsidRDefault="00D6563F" w:rsidP="00D6563F">
      <w:pPr>
        <w:pStyle w:val="Akapitzlist"/>
        <w:spacing w:after="80"/>
        <w:ind w:left="426"/>
        <w:jc w:val="both"/>
        <w:rPr>
          <w:rFonts w:ascii="Verdana" w:hAnsi="Verdana"/>
          <w:color w:val="0D0D0D" w:themeColor="text1" w:themeTint="F2"/>
        </w:rPr>
      </w:pPr>
      <w:r w:rsidRPr="0062388D">
        <w:rPr>
          <w:rFonts w:ascii="Verdana" w:hAnsi="Verdana"/>
          <w:color w:val="0D0D0D" w:themeColor="text1" w:themeTint="F2"/>
        </w:rPr>
        <w:t>Podział na odcinki realizacyjne należy uzgodnić z Zamawiającym,</w:t>
      </w:r>
    </w:p>
    <w:p w:rsidR="00D6563F" w:rsidRPr="0062388D" w:rsidRDefault="00D6563F" w:rsidP="00873C8D">
      <w:pPr>
        <w:pStyle w:val="Akapitzlist"/>
        <w:numPr>
          <w:ilvl w:val="0"/>
          <w:numId w:val="27"/>
        </w:numPr>
        <w:tabs>
          <w:tab w:val="clear" w:pos="1495"/>
          <w:tab w:val="num" w:pos="426"/>
        </w:tabs>
        <w:spacing w:after="80"/>
        <w:ind w:left="426" w:hanging="426"/>
        <w:jc w:val="both"/>
        <w:rPr>
          <w:rFonts w:ascii="Verdana" w:hAnsi="Verdana"/>
          <w:color w:val="0D0D0D" w:themeColor="text1" w:themeTint="F2"/>
        </w:rPr>
      </w:pPr>
      <w:r w:rsidRPr="0062388D">
        <w:rPr>
          <w:rFonts w:ascii="Verdana" w:hAnsi="Verdana"/>
          <w:color w:val="0D0D0D" w:themeColor="text1" w:themeTint="F2"/>
        </w:rPr>
        <w:t>Wykonawca przygotuje część kosztorysową (zawierającą planowane koszty prac projektowych i robót budowlanych) w podziale na uzgodnione odcinki realizacyjne.</w:t>
      </w:r>
    </w:p>
    <w:p w:rsidR="00D6563F" w:rsidRPr="00DE2443" w:rsidRDefault="00D6563F" w:rsidP="00D6563F">
      <w:pPr>
        <w:spacing w:before="160" w:line="276" w:lineRule="auto"/>
        <w:ind w:left="8930" w:hanging="8930"/>
        <w:jc w:val="center"/>
        <w:outlineLvl w:val="0"/>
        <w:rPr>
          <w:rFonts w:ascii="Verdana" w:hAnsi="Verdana" w:cs="TTE1768698t00"/>
          <w:b/>
          <w:sz w:val="20"/>
          <w:szCs w:val="20"/>
        </w:rPr>
      </w:pPr>
      <w:r w:rsidRPr="00DE2443">
        <w:rPr>
          <w:rFonts w:ascii="Verdana" w:hAnsi="Verdana" w:cs="TTE1768698t00"/>
          <w:b/>
          <w:sz w:val="20"/>
          <w:szCs w:val="20"/>
        </w:rPr>
        <w:t>§7</w:t>
      </w:r>
      <w:bookmarkEnd w:id="3"/>
    </w:p>
    <w:p w:rsidR="00D6563F" w:rsidRPr="00DE2443" w:rsidRDefault="00D6563F" w:rsidP="00D6563F">
      <w:pPr>
        <w:spacing w:after="80" w:line="276" w:lineRule="auto"/>
        <w:ind w:left="8930" w:hanging="8930"/>
        <w:jc w:val="center"/>
        <w:rPr>
          <w:rFonts w:ascii="Verdana" w:hAnsi="Verdana" w:cs="TTE1768698t00"/>
          <w:b/>
          <w:sz w:val="20"/>
          <w:szCs w:val="20"/>
        </w:rPr>
      </w:pPr>
      <w:r w:rsidRPr="00DE2443">
        <w:rPr>
          <w:rFonts w:ascii="Verdana" w:hAnsi="Verdana" w:cs="TTE1768698t00"/>
          <w:b/>
          <w:sz w:val="20"/>
          <w:szCs w:val="20"/>
        </w:rPr>
        <w:t>(personel Wykonawcy)</w:t>
      </w:r>
    </w:p>
    <w:p w:rsidR="00D6563F" w:rsidRPr="00DE2443" w:rsidRDefault="00D6563F" w:rsidP="00873C8D">
      <w:pPr>
        <w:pStyle w:val="BodyText2"/>
        <w:numPr>
          <w:ilvl w:val="0"/>
          <w:numId w:val="46"/>
        </w:numPr>
        <w:shd w:val="clear" w:color="auto" w:fill="auto"/>
        <w:spacing w:before="0" w:after="80" w:line="276" w:lineRule="auto"/>
        <w:ind w:left="426" w:right="-1" w:hanging="284"/>
        <w:jc w:val="both"/>
        <w:rPr>
          <w:rFonts w:ascii="Verdana" w:eastAsia="Times New Roman" w:hAnsi="Verdana" w:cs="TTE1771BD8t00"/>
          <w:shd w:val="clear" w:color="auto" w:fill="auto"/>
        </w:rPr>
      </w:pPr>
      <w:r w:rsidRPr="00DE2443">
        <w:rPr>
          <w:rFonts w:ascii="Verdana" w:eastAsia="Times New Roman" w:hAnsi="Verdana" w:cs="TTE1771BD8t00"/>
          <w:shd w:val="clear" w:color="auto" w:fill="auto"/>
        </w:rPr>
        <w:t>Wykonawca zobowiązuje się skierować do wykonania zamówienia osoby wskazane imiennie w przedłożonym przez Wykonawcę Wykazie osób.</w:t>
      </w:r>
    </w:p>
    <w:p w:rsidR="00D6563F" w:rsidRPr="00DE2443" w:rsidRDefault="00D6563F" w:rsidP="00873C8D">
      <w:pPr>
        <w:pStyle w:val="BodyText2"/>
        <w:numPr>
          <w:ilvl w:val="0"/>
          <w:numId w:val="46"/>
        </w:numPr>
        <w:shd w:val="clear" w:color="auto" w:fill="auto"/>
        <w:spacing w:before="0" w:after="80" w:line="276" w:lineRule="auto"/>
        <w:ind w:left="426" w:right="-1" w:hanging="284"/>
        <w:jc w:val="both"/>
        <w:rPr>
          <w:rFonts w:ascii="Verdana" w:eastAsia="Times New Roman" w:hAnsi="Verdana" w:cs="TTE1771BD8t00"/>
          <w:color w:val="0D0D0D" w:themeColor="text1" w:themeTint="F2"/>
          <w:shd w:val="clear" w:color="auto" w:fill="auto"/>
        </w:rPr>
      </w:pPr>
      <w:r w:rsidRPr="00DE2443">
        <w:rPr>
          <w:rFonts w:ascii="Verdana" w:eastAsia="Times New Roman" w:hAnsi="Verdana" w:cs="TTE1771BD8t00"/>
          <w:color w:val="0D0D0D" w:themeColor="text1" w:themeTint="F2"/>
          <w:shd w:val="clear" w:color="auto" w:fill="auto"/>
        </w:rPr>
        <w:t xml:space="preserve">Skierowanie, bez akceptacji Zamawiającego, do wykonywania zamówienia innych osób niż wskazane w Wykazie Osób stanowi podstawę odstąpienia od Umowy przez Zamawiającego </w:t>
      </w:r>
      <w:r>
        <w:rPr>
          <w:rFonts w:ascii="Verdana" w:eastAsia="Times New Roman" w:hAnsi="Verdana" w:cs="TTE1771BD8t00"/>
          <w:color w:val="0D0D0D" w:themeColor="text1" w:themeTint="F2"/>
          <w:shd w:val="clear" w:color="auto" w:fill="auto"/>
        </w:rPr>
        <w:br/>
      </w:r>
      <w:r w:rsidRPr="00DE2443">
        <w:rPr>
          <w:rFonts w:ascii="Verdana" w:eastAsia="Times New Roman" w:hAnsi="Verdana" w:cs="TTE1771BD8t00"/>
          <w:color w:val="0D0D0D" w:themeColor="text1" w:themeTint="F2"/>
          <w:shd w:val="clear" w:color="auto" w:fill="auto"/>
        </w:rPr>
        <w:t>z winy Wykonawcy.</w:t>
      </w:r>
    </w:p>
    <w:p w:rsidR="00D6563F" w:rsidRPr="00DE2443" w:rsidRDefault="00D6563F" w:rsidP="00873C8D">
      <w:pPr>
        <w:numPr>
          <w:ilvl w:val="0"/>
          <w:numId w:val="46"/>
        </w:numPr>
        <w:suppressAutoHyphens/>
        <w:spacing w:after="80" w:line="276" w:lineRule="auto"/>
        <w:ind w:left="426"/>
        <w:jc w:val="both"/>
        <w:rPr>
          <w:rFonts w:ascii="Verdana" w:hAnsi="Verdana"/>
          <w:bCs/>
          <w:sz w:val="20"/>
          <w:szCs w:val="20"/>
          <w:lang w:eastAsia="ar-SA"/>
        </w:rPr>
      </w:pPr>
      <w:r w:rsidRPr="00DE2443">
        <w:rPr>
          <w:rFonts w:ascii="Verdana" w:hAnsi="Verdana"/>
          <w:sz w:val="20"/>
          <w:szCs w:val="20"/>
          <w:lang w:eastAsia="ar-SA"/>
        </w:rPr>
        <w:t>W przypadku zaistnienia konieczności powierzenia jakichkolwiek prac związanych z Umową osobom innym niż wskazane w wykazie osób, Wykonawca jest zobowiązany pisemnie uzasadnić zmianę i przedstawić propozycję nowej osoby do akceptacji Zamawiającego. Zaproponowany kandydat winien spełniać wymagania zawarte w Specyfikacji istotnych warunków zamówienia oraz/lub wykazać się doświadczeniem i wykształceniem na poziomie nie niższym niż wskazanym w ofercie do oceny i wykazania punktów w kryterium, o którym mowa w SIWZ. Zamawiający jest uprawniony do odrzucenia propozycji zmiany w terminie 7 dni roboczych od dnia otrzymania tej propozycji, jeżeli zaproponowany kandydat nie spełnia w/w wymagań.</w:t>
      </w:r>
    </w:p>
    <w:p w:rsidR="00D6563F" w:rsidRPr="00DE2443" w:rsidRDefault="00D6563F" w:rsidP="00873C8D">
      <w:pPr>
        <w:numPr>
          <w:ilvl w:val="0"/>
          <w:numId w:val="46"/>
        </w:numPr>
        <w:spacing w:after="80" w:line="276" w:lineRule="auto"/>
        <w:ind w:left="426" w:hanging="426"/>
        <w:jc w:val="both"/>
        <w:rPr>
          <w:rFonts w:ascii="Verdana" w:hAnsi="Verdana"/>
          <w:sz w:val="20"/>
          <w:szCs w:val="20"/>
        </w:rPr>
      </w:pPr>
      <w:r w:rsidRPr="00DE2443">
        <w:rPr>
          <w:rFonts w:ascii="Verdana" w:hAnsi="Verdana"/>
          <w:sz w:val="20"/>
          <w:szCs w:val="20"/>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rsidR="00D6563F" w:rsidRPr="00DE2443" w:rsidRDefault="00D6563F" w:rsidP="00873C8D">
      <w:pPr>
        <w:numPr>
          <w:ilvl w:val="0"/>
          <w:numId w:val="46"/>
        </w:numPr>
        <w:spacing w:after="80" w:line="276" w:lineRule="auto"/>
        <w:ind w:left="426" w:hanging="426"/>
        <w:jc w:val="both"/>
        <w:rPr>
          <w:rFonts w:ascii="Verdana" w:hAnsi="Verdana"/>
          <w:sz w:val="20"/>
          <w:szCs w:val="20"/>
        </w:rPr>
      </w:pPr>
      <w:r w:rsidRPr="00DE2443">
        <w:rPr>
          <w:rFonts w:ascii="Verdana" w:hAnsi="Verdana" w:cs="TTE1771BD8t00"/>
          <w:sz w:val="20"/>
          <w:szCs w:val="20"/>
        </w:rPr>
        <w:t xml:space="preserve">W przypadku, gdy Strony nie dojdą do porozumienia w zakresie zmiany osób personelu wykonującego przedmiot Umowy, Zamawiający zastrzega sobie prawo do odstąpienia </w:t>
      </w:r>
      <w:r w:rsidRPr="00DE2443">
        <w:rPr>
          <w:rFonts w:ascii="Verdana" w:hAnsi="Verdana" w:cs="TTE1771BD8t00"/>
          <w:sz w:val="20"/>
          <w:szCs w:val="20"/>
        </w:rPr>
        <w:br/>
        <w:t>od Umowy w terminie 60 dni od dnia przedstawienia propozycji zmiany osoby personelu Wykonawcy.</w:t>
      </w:r>
    </w:p>
    <w:p w:rsidR="00D6563F" w:rsidRPr="00DE2443" w:rsidRDefault="00D6563F" w:rsidP="00873C8D">
      <w:pPr>
        <w:numPr>
          <w:ilvl w:val="0"/>
          <w:numId w:val="46"/>
        </w:numPr>
        <w:spacing w:after="80" w:line="276" w:lineRule="auto"/>
        <w:ind w:left="426" w:hanging="426"/>
        <w:jc w:val="both"/>
        <w:rPr>
          <w:rFonts w:ascii="Verdana" w:hAnsi="Verdana" w:cs="TTE1771BD8t00"/>
          <w:sz w:val="20"/>
          <w:szCs w:val="20"/>
        </w:rPr>
      </w:pPr>
      <w:r w:rsidRPr="00DE2443">
        <w:rPr>
          <w:rFonts w:ascii="Verdana" w:hAnsi="Verdana" w:cs="TTE1771BD8t00"/>
          <w:sz w:val="20"/>
          <w:szCs w:val="20"/>
        </w:rPr>
        <w:t>Wykonawca jest zobowiązany:</w:t>
      </w:r>
    </w:p>
    <w:p w:rsidR="00D6563F" w:rsidRPr="00DE2443" w:rsidRDefault="00D6563F" w:rsidP="00873C8D">
      <w:pPr>
        <w:pStyle w:val="Akapitzlist"/>
        <w:numPr>
          <w:ilvl w:val="0"/>
          <w:numId w:val="40"/>
        </w:numPr>
        <w:shd w:val="clear" w:color="auto" w:fill="FFFFFF"/>
        <w:tabs>
          <w:tab w:val="clear" w:pos="1440"/>
          <w:tab w:val="num" w:pos="851"/>
        </w:tabs>
        <w:spacing w:after="80" w:line="240" w:lineRule="auto"/>
        <w:ind w:left="851" w:hanging="425"/>
        <w:jc w:val="both"/>
        <w:rPr>
          <w:rFonts w:ascii="Verdana" w:hAnsi="Verdana"/>
        </w:rPr>
      </w:pPr>
      <w:r w:rsidRPr="00DE2443">
        <w:rPr>
          <w:rFonts w:ascii="Verdana" w:hAnsi="Verdana" w:cs="TTE1768698t00"/>
        </w:rPr>
        <w:t>nie</w:t>
      </w:r>
      <w:r w:rsidRPr="00DE2443">
        <w:rPr>
          <w:rFonts w:ascii="Verdana" w:hAnsi="Verdana" w:cs="TTE1771BD8t00"/>
        </w:rPr>
        <w:t xml:space="preserve"> rekrutować personelu spośród pracowników Zamawiającego w celu realizacji Umowy</w:t>
      </w:r>
      <w:r>
        <w:rPr>
          <w:rFonts w:ascii="Verdana" w:hAnsi="Verdana" w:cs="TTE1771BD8t00"/>
        </w:rPr>
        <w:t>;</w:t>
      </w:r>
    </w:p>
    <w:p w:rsidR="00D6563F" w:rsidRPr="00DE2443" w:rsidRDefault="00D6563F" w:rsidP="00873C8D">
      <w:pPr>
        <w:pStyle w:val="Akapitzlist"/>
        <w:numPr>
          <w:ilvl w:val="0"/>
          <w:numId w:val="40"/>
        </w:numPr>
        <w:shd w:val="clear" w:color="auto" w:fill="FFFFFF"/>
        <w:tabs>
          <w:tab w:val="clear" w:pos="1440"/>
          <w:tab w:val="num" w:pos="851"/>
        </w:tabs>
        <w:spacing w:after="120" w:line="240" w:lineRule="auto"/>
        <w:ind w:left="850" w:hanging="425"/>
        <w:jc w:val="both"/>
        <w:rPr>
          <w:rFonts w:ascii="Verdana" w:hAnsi="Verdana"/>
        </w:rPr>
      </w:pPr>
      <w:r w:rsidRPr="00DE2443">
        <w:rPr>
          <w:rFonts w:ascii="Verdana" w:hAnsi="Verdana" w:cs="TTE1771BD8t00"/>
        </w:rPr>
        <w:t xml:space="preserve">zapewnić, że personel Wykonawcy zatwierdzony do realizacji Umowy nie będzie </w:t>
      </w:r>
      <w:r w:rsidRPr="00DE2443">
        <w:rPr>
          <w:rFonts w:ascii="Verdana" w:hAnsi="Verdana" w:cs="TTE1771BD8t00"/>
        </w:rPr>
        <w:br/>
        <w:t>w okresie wykonywania Umowy podejmował się jakiejkolwiek innych zajęć kolidujących z realizacją Umowy</w:t>
      </w:r>
      <w:r>
        <w:rPr>
          <w:rFonts w:ascii="Verdana" w:hAnsi="Verdana" w:cs="TTE1771BD8t00"/>
        </w:rPr>
        <w:t>;</w:t>
      </w:r>
    </w:p>
    <w:p w:rsidR="00D6563F" w:rsidRPr="00DE2443" w:rsidRDefault="00D6563F" w:rsidP="00873C8D">
      <w:pPr>
        <w:pStyle w:val="Akapitzlist"/>
        <w:numPr>
          <w:ilvl w:val="0"/>
          <w:numId w:val="40"/>
        </w:numPr>
        <w:shd w:val="clear" w:color="auto" w:fill="FFFFFF"/>
        <w:tabs>
          <w:tab w:val="clear" w:pos="1440"/>
          <w:tab w:val="num" w:pos="851"/>
        </w:tabs>
        <w:spacing w:after="120" w:line="240" w:lineRule="auto"/>
        <w:ind w:left="850" w:hanging="425"/>
        <w:jc w:val="both"/>
        <w:rPr>
          <w:rFonts w:ascii="Verdana" w:hAnsi="Verdana"/>
        </w:rPr>
      </w:pPr>
      <w:r w:rsidRPr="00DE2443">
        <w:rPr>
          <w:rFonts w:ascii="Verdana" w:hAnsi="Verdana" w:cs="TTE1771BD8t00"/>
        </w:rPr>
        <w:t>zapewnić swojemu personelowi wszelkie warunki i środki, w tym biuro, sprzęt oraz środki transportu i łączności wymagane do wykonywania obowiązków personelu Wykonawcy w związku z realizacją Umowy</w:t>
      </w:r>
      <w:r>
        <w:rPr>
          <w:rFonts w:ascii="Verdana" w:hAnsi="Verdana" w:cs="TTE1771BD8t00"/>
        </w:rPr>
        <w:t>;</w:t>
      </w:r>
    </w:p>
    <w:p w:rsidR="00D6563F" w:rsidRPr="00BC6FD2" w:rsidRDefault="00D6563F" w:rsidP="00873C8D">
      <w:pPr>
        <w:pStyle w:val="Akapitzlist"/>
        <w:numPr>
          <w:ilvl w:val="0"/>
          <w:numId w:val="40"/>
        </w:numPr>
        <w:shd w:val="clear" w:color="auto" w:fill="FFFFFF"/>
        <w:tabs>
          <w:tab w:val="clear" w:pos="1440"/>
          <w:tab w:val="num" w:pos="851"/>
        </w:tabs>
        <w:spacing w:after="80" w:line="240" w:lineRule="auto"/>
        <w:ind w:left="850" w:hanging="425"/>
        <w:jc w:val="both"/>
        <w:rPr>
          <w:rFonts w:ascii="Verdana" w:hAnsi="Verdana"/>
          <w:color w:val="0D0D0D" w:themeColor="text1" w:themeTint="F2"/>
        </w:rPr>
      </w:pPr>
      <w:r w:rsidRPr="00BC6FD2">
        <w:rPr>
          <w:rFonts w:ascii="Verdana" w:hAnsi="Verdana" w:cs="TTE1771BD8t00"/>
        </w:rPr>
        <w:t xml:space="preserve">odebrać od wszystkich osób fizycznych, które w ramach obowiązków pracowniczych bądź umownych skieruje do wykonania Umowy oświadczenia o wyrażeniu zgody </w:t>
      </w:r>
      <w:r w:rsidRPr="00BC6FD2">
        <w:rPr>
          <w:rFonts w:ascii="Verdana" w:hAnsi="Verdana" w:cs="TTE1771BD8t00"/>
        </w:rPr>
        <w:br/>
        <w:t xml:space="preserve">na zbieranie i przetwarzanie danych osobowych, w trybie art. 23 Ustawy z dnia </w:t>
      </w:r>
      <w:r w:rsidRPr="00BC6FD2">
        <w:rPr>
          <w:rFonts w:ascii="Verdana" w:hAnsi="Verdana" w:cs="TTE1771BD8t00"/>
        </w:rPr>
        <w:br/>
        <w:t xml:space="preserve">29 sierpnia 1997 r. o ochronie danych osobowych. </w:t>
      </w:r>
    </w:p>
    <w:p w:rsidR="00D6563F" w:rsidRDefault="00D6563F" w:rsidP="00D6563F">
      <w:pPr>
        <w:pStyle w:val="Akapitzlist"/>
        <w:shd w:val="clear" w:color="auto" w:fill="FFFFFF"/>
        <w:spacing w:after="80" w:line="240" w:lineRule="auto"/>
        <w:ind w:left="850"/>
        <w:jc w:val="both"/>
        <w:rPr>
          <w:rFonts w:ascii="Verdana" w:hAnsi="Verdana" w:cs="TTE1771BD8t00"/>
        </w:rPr>
      </w:pPr>
    </w:p>
    <w:p w:rsidR="00D6563F" w:rsidRPr="00BC6FD2" w:rsidRDefault="00D6563F" w:rsidP="00D6563F">
      <w:pPr>
        <w:pStyle w:val="Akapitzlist"/>
        <w:shd w:val="clear" w:color="auto" w:fill="FFFFFF"/>
        <w:spacing w:after="80" w:line="240" w:lineRule="auto"/>
        <w:ind w:left="850"/>
        <w:jc w:val="both"/>
        <w:rPr>
          <w:rFonts w:ascii="Verdana" w:hAnsi="Verdana"/>
          <w:color w:val="0D0D0D" w:themeColor="text1" w:themeTint="F2"/>
        </w:rPr>
      </w:pPr>
    </w:p>
    <w:p w:rsidR="00D6563F" w:rsidRPr="00B14678" w:rsidRDefault="00D6563F" w:rsidP="00D6563F">
      <w:pPr>
        <w:shd w:val="clear" w:color="auto" w:fill="FFFFFF"/>
        <w:spacing w:after="80"/>
        <w:jc w:val="both"/>
        <w:rPr>
          <w:rFonts w:ascii="Verdana" w:hAnsi="Verdana"/>
          <w:color w:val="0D0D0D" w:themeColor="text1" w:themeTint="F2"/>
        </w:rPr>
      </w:pPr>
    </w:p>
    <w:p w:rsidR="00D6563F" w:rsidRPr="007B6241" w:rsidRDefault="00D6563F" w:rsidP="00D6563F">
      <w:pPr>
        <w:spacing w:before="160" w:line="276" w:lineRule="auto"/>
        <w:ind w:left="8930" w:hanging="8930"/>
        <w:jc w:val="center"/>
        <w:outlineLvl w:val="0"/>
        <w:rPr>
          <w:rFonts w:ascii="Verdana" w:hAnsi="Verdana" w:cs="TTE1768698t00"/>
          <w:b/>
          <w:sz w:val="20"/>
          <w:szCs w:val="20"/>
        </w:rPr>
      </w:pPr>
      <w:bookmarkStart w:id="4" w:name="_Toc451267364"/>
      <w:r w:rsidRPr="007B6241">
        <w:rPr>
          <w:rFonts w:ascii="Verdana" w:hAnsi="Verdana" w:cs="TTE1768698t00"/>
          <w:b/>
          <w:sz w:val="20"/>
          <w:szCs w:val="20"/>
        </w:rPr>
        <w:lastRenderedPageBreak/>
        <w:t>§8</w:t>
      </w:r>
      <w:bookmarkEnd w:id="4"/>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 xml:space="preserve">(podwykonawcy, </w:t>
      </w:r>
      <w:r w:rsidRPr="00DE2443">
        <w:rPr>
          <w:rFonts w:ascii="Verdana" w:hAnsi="Verdana"/>
          <w:b/>
          <w:sz w:val="20"/>
          <w:szCs w:val="20"/>
        </w:rPr>
        <w:t>zmiana podmiotu udostępniającego zasoby</w:t>
      </w:r>
      <w:r w:rsidRPr="00DE2443">
        <w:rPr>
          <w:rFonts w:ascii="Verdana" w:hAnsi="Verdana" w:cs="TTE1768698t00"/>
          <w:b/>
          <w:sz w:val="20"/>
          <w:szCs w:val="20"/>
        </w:rPr>
        <w:t>)</w:t>
      </w:r>
    </w:p>
    <w:p w:rsidR="00D6563F" w:rsidRPr="00DE2443" w:rsidRDefault="00D6563F" w:rsidP="00873C8D">
      <w:pPr>
        <w:numPr>
          <w:ilvl w:val="0"/>
          <w:numId w:val="47"/>
        </w:numPr>
        <w:suppressAutoHyphens/>
        <w:spacing w:after="80" w:line="276" w:lineRule="auto"/>
        <w:ind w:left="425" w:hanging="357"/>
        <w:jc w:val="both"/>
        <w:rPr>
          <w:rFonts w:ascii="Verdana" w:hAnsi="Verdana"/>
          <w:sz w:val="20"/>
          <w:szCs w:val="20"/>
          <w:lang w:eastAsia="ar-SA"/>
        </w:rPr>
      </w:pPr>
      <w:r w:rsidRPr="00DE2443">
        <w:rPr>
          <w:rFonts w:ascii="Verdana" w:hAnsi="Verdana"/>
          <w:sz w:val="20"/>
          <w:szCs w:val="20"/>
          <w:lang w:eastAsia="ar-SA"/>
        </w:rPr>
        <w:t xml:space="preserve">Wykonawca przed przystąpieniem do wykonania zamówienia poda Zamawiającemu, o ile są już znane, nazwy albo imiona i nazwiska oraz dane kontaktowe podwykonawców i osób </w:t>
      </w:r>
      <w:r w:rsidRPr="00DE2443">
        <w:rPr>
          <w:rFonts w:ascii="Verdana" w:hAnsi="Verdana"/>
          <w:sz w:val="20"/>
          <w:szCs w:val="20"/>
          <w:lang w:eastAsia="ar-SA"/>
        </w:rPr>
        <w:br/>
        <w:t>do kontaktu z nimi.</w:t>
      </w:r>
    </w:p>
    <w:p w:rsidR="00D6563F" w:rsidRPr="00DE2443" w:rsidRDefault="00D6563F" w:rsidP="00873C8D">
      <w:pPr>
        <w:numPr>
          <w:ilvl w:val="0"/>
          <w:numId w:val="47"/>
        </w:numPr>
        <w:suppressAutoHyphens/>
        <w:spacing w:after="80" w:line="276" w:lineRule="auto"/>
        <w:ind w:left="425" w:hanging="357"/>
        <w:jc w:val="both"/>
        <w:rPr>
          <w:rFonts w:ascii="Verdana" w:hAnsi="Verdana"/>
          <w:sz w:val="20"/>
          <w:szCs w:val="20"/>
          <w:lang w:eastAsia="ar-SA"/>
        </w:rPr>
      </w:pPr>
      <w:r w:rsidRPr="00DE2443">
        <w:rPr>
          <w:rFonts w:ascii="Verdana" w:hAnsi="Verdana"/>
          <w:sz w:val="20"/>
          <w:szCs w:val="20"/>
          <w:lang w:eastAsia="ar-SA"/>
        </w:rPr>
        <w:t xml:space="preserve">Wykonawca zawiadomi Zamawiającego o wszelkich zmianach danych, o których mowa </w:t>
      </w:r>
      <w:r w:rsidRPr="00DE2443">
        <w:rPr>
          <w:rFonts w:ascii="Verdana" w:hAnsi="Verdana"/>
          <w:sz w:val="20"/>
          <w:szCs w:val="20"/>
          <w:lang w:eastAsia="ar-SA"/>
        </w:rPr>
        <w:br/>
        <w:t>w ust. 1, w trakcie realizacji zamówienia, a także przekazuje informacje na temat nowych podwykonawców, którym w późniejszym okresie zamierza powierzyć realizację robót budowlanych lub usług.</w:t>
      </w:r>
    </w:p>
    <w:p w:rsidR="00D6563F" w:rsidRPr="00DE2443" w:rsidRDefault="00D6563F" w:rsidP="00873C8D">
      <w:pPr>
        <w:numPr>
          <w:ilvl w:val="0"/>
          <w:numId w:val="47"/>
        </w:numPr>
        <w:suppressAutoHyphens/>
        <w:spacing w:after="80" w:line="276" w:lineRule="auto"/>
        <w:ind w:left="425" w:hanging="357"/>
        <w:jc w:val="both"/>
        <w:rPr>
          <w:rFonts w:ascii="Verdana" w:hAnsi="Verdana"/>
          <w:sz w:val="20"/>
          <w:szCs w:val="20"/>
          <w:lang w:eastAsia="ar-SA"/>
        </w:rPr>
      </w:pPr>
      <w:r w:rsidRPr="00DE2443">
        <w:rPr>
          <w:rFonts w:ascii="Verdana" w:hAnsi="Verdana"/>
          <w:sz w:val="20"/>
          <w:szCs w:val="20"/>
          <w:lang w:eastAsia="ar-SA"/>
        </w:rPr>
        <w:t xml:space="preserve">W przypadku zawarcia umowy z Podwykonawcą, Wykonawca zobowiązany jest do uzyskania autorskich praw majątkowych oraz praw zależnych wraz ze zgodą na wykonywanie praw osobistych do utworów wytworzonych w ramach tej umowy w zakresie tożsamym </w:t>
      </w:r>
      <w:r w:rsidRPr="00DE2443">
        <w:rPr>
          <w:rFonts w:ascii="Verdana" w:hAnsi="Verdana"/>
          <w:sz w:val="20"/>
          <w:szCs w:val="20"/>
          <w:lang w:eastAsia="ar-SA"/>
        </w:rPr>
        <w:br/>
        <w:t xml:space="preserve">z określonym w niniejszej Umowie oraz przeniesienia ich na Zamawiającego zgodnie </w:t>
      </w:r>
      <w:r w:rsidRPr="00DE2443">
        <w:rPr>
          <w:rFonts w:ascii="Verdana" w:hAnsi="Verdana"/>
          <w:sz w:val="20"/>
          <w:szCs w:val="20"/>
          <w:lang w:eastAsia="ar-SA"/>
        </w:rPr>
        <w:br/>
        <w:t>z niniejszą Umową.</w:t>
      </w:r>
    </w:p>
    <w:p w:rsidR="00D6563F" w:rsidRPr="00DE2443" w:rsidRDefault="00D6563F" w:rsidP="00873C8D">
      <w:pPr>
        <w:numPr>
          <w:ilvl w:val="0"/>
          <w:numId w:val="47"/>
        </w:numPr>
        <w:suppressAutoHyphens/>
        <w:spacing w:after="80" w:line="276" w:lineRule="auto"/>
        <w:ind w:left="425" w:hanging="357"/>
        <w:jc w:val="both"/>
        <w:rPr>
          <w:rFonts w:ascii="Verdana" w:hAnsi="Verdana" w:cs="TTE1768698t00"/>
          <w:b/>
          <w:sz w:val="20"/>
          <w:szCs w:val="20"/>
        </w:rPr>
      </w:pPr>
      <w:r w:rsidRPr="00DE2443">
        <w:rPr>
          <w:rFonts w:ascii="Verdana" w:hAnsi="Verdana" w:cs="TTE1771BD8t00"/>
          <w:sz w:val="20"/>
          <w:szCs w:val="20"/>
        </w:rPr>
        <w:t>Wykonawca odpowiada za działania Podwykonawców jak za własne. Wykonawca zapewnia, że Podwykonawcy będą przestrzegać wszelkich postanowień Umowy.</w:t>
      </w:r>
    </w:p>
    <w:p w:rsidR="00D6563F" w:rsidRPr="00DE2443" w:rsidRDefault="00D6563F" w:rsidP="00873C8D">
      <w:pPr>
        <w:numPr>
          <w:ilvl w:val="0"/>
          <w:numId w:val="47"/>
        </w:numPr>
        <w:suppressAutoHyphens/>
        <w:spacing w:after="80" w:line="276" w:lineRule="auto"/>
        <w:ind w:left="425" w:hanging="357"/>
        <w:jc w:val="both"/>
        <w:rPr>
          <w:rFonts w:ascii="Verdana" w:hAnsi="Verdana" w:cs="TTE1771BD8t00"/>
          <w:sz w:val="20"/>
          <w:szCs w:val="20"/>
        </w:rPr>
      </w:pPr>
      <w:r w:rsidRPr="00DE2443">
        <w:rPr>
          <w:rFonts w:ascii="Verdana" w:hAnsi="Verdana" w:cs="TTE1771BD8t00"/>
          <w:sz w:val="20"/>
          <w:szCs w:val="20"/>
        </w:rPr>
        <w:t>Zamawiający nie odpowiada za jakiekolwiek zobowiązania Wykonawcy wobec Podwykonawców, jak również za zobowiązania Podwykonawców wobec osób trzecich.</w:t>
      </w:r>
    </w:p>
    <w:p w:rsidR="00D6563F" w:rsidRPr="00DE2443" w:rsidRDefault="00D6563F" w:rsidP="00873C8D">
      <w:pPr>
        <w:numPr>
          <w:ilvl w:val="0"/>
          <w:numId w:val="47"/>
        </w:numPr>
        <w:suppressAutoHyphens/>
        <w:spacing w:after="80" w:line="276" w:lineRule="auto"/>
        <w:ind w:left="425" w:hanging="357"/>
        <w:jc w:val="both"/>
        <w:rPr>
          <w:rFonts w:ascii="Verdana" w:hAnsi="Verdana" w:cs="TTE1771BD8t00"/>
          <w:sz w:val="20"/>
          <w:szCs w:val="20"/>
        </w:rPr>
      </w:pPr>
      <w:r w:rsidRPr="00DE2443">
        <w:rPr>
          <w:rFonts w:ascii="Verdana" w:hAnsi="Verdana" w:cs="TTE1771BD8t00"/>
          <w:sz w:val="20"/>
          <w:szCs w:val="20"/>
        </w:rPr>
        <w:t>Zakres prac do podzlecenia nie może wykraczać poza zakres przewidziany w Ofercie Wykonawcy bez akceptacji Zamawiającego.</w:t>
      </w:r>
    </w:p>
    <w:p w:rsidR="00D6563F" w:rsidRPr="00DE2443" w:rsidRDefault="00D6563F" w:rsidP="00873C8D">
      <w:pPr>
        <w:numPr>
          <w:ilvl w:val="0"/>
          <w:numId w:val="47"/>
        </w:numPr>
        <w:suppressAutoHyphens/>
        <w:spacing w:after="80" w:line="276" w:lineRule="auto"/>
        <w:ind w:left="425" w:hanging="357"/>
        <w:jc w:val="both"/>
        <w:rPr>
          <w:rFonts w:ascii="Verdana" w:hAnsi="Verdana" w:cs="Arial"/>
          <w:sz w:val="20"/>
          <w:szCs w:val="20"/>
          <w:lang w:eastAsia="ar-SA"/>
        </w:rPr>
      </w:pPr>
      <w:r w:rsidRPr="00DE2443">
        <w:rPr>
          <w:rFonts w:ascii="Verdana" w:hAnsi="Verdana" w:cs="Arial"/>
          <w:sz w:val="20"/>
          <w:szCs w:val="20"/>
          <w:lang w:eastAsia="ar-SA"/>
        </w:rPr>
        <w:t>Wykonawca w trakcie realizacji przedmiotu Umowy jest uprawniony do zmiany podwykonawcy na zasoby którego powoływał się w trakcie postępowania przetargowego, wykazując spełnianie warunków udziału w postępowaniu.</w:t>
      </w:r>
    </w:p>
    <w:p w:rsidR="00D6563F" w:rsidRPr="00DE2443" w:rsidRDefault="00D6563F" w:rsidP="00873C8D">
      <w:pPr>
        <w:numPr>
          <w:ilvl w:val="0"/>
          <w:numId w:val="47"/>
        </w:numPr>
        <w:suppressAutoHyphens/>
        <w:spacing w:after="80" w:line="276" w:lineRule="auto"/>
        <w:ind w:left="425" w:hanging="357"/>
        <w:jc w:val="both"/>
        <w:rPr>
          <w:rFonts w:ascii="Verdana" w:hAnsi="Verdana" w:cs="Arial"/>
          <w:sz w:val="20"/>
          <w:szCs w:val="20"/>
          <w:lang w:eastAsia="ar-SA"/>
        </w:rPr>
      </w:pPr>
      <w:r w:rsidRPr="00DE2443">
        <w:rPr>
          <w:rFonts w:ascii="Verdana" w:hAnsi="Verdana" w:cs="Arial"/>
          <w:sz w:val="20"/>
          <w:szCs w:val="20"/>
          <w:lang w:eastAsia="ar-SA"/>
        </w:rPr>
        <w:t xml:space="preserve">W przypadku, o którym mowa w ust. 7 Wykonawca jest zobowiązany wykazać, </w:t>
      </w:r>
      <w:r w:rsidRPr="00DE2443">
        <w:rPr>
          <w:rFonts w:ascii="Verdana" w:hAnsi="Verdana" w:cs="Arial"/>
          <w:sz w:val="20"/>
          <w:szCs w:val="20"/>
          <w:lang w:eastAsia="ar-SA"/>
        </w:rPr>
        <w:br/>
        <w:t>że proponowany nowy podwykonawca posiada wiedzę i doświadczenie co najmniej na poziomie, który umożliwiłby Wykonawcy spełnienie warunków udziału w postępowaniu przetargowym, gdyby to na wiedzę i doświadczenie tego nowego podwykonawcy powoływał się on na etapie postępowania przetargowego oraz przedstawić oświadczenie lub dokumenty potwierdzające brak podstaw do wykluczenia tego podwykonawcy w okolicznościach ustalonych w postępowaniu o udzielenie zamówienia.</w:t>
      </w:r>
    </w:p>
    <w:p w:rsidR="00D6563F" w:rsidRPr="00DE2443" w:rsidRDefault="00D6563F" w:rsidP="00D6563F">
      <w:pPr>
        <w:spacing w:before="160" w:line="276" w:lineRule="auto"/>
        <w:jc w:val="center"/>
        <w:rPr>
          <w:rFonts w:ascii="Verdana" w:hAnsi="Verdana" w:cs="TTE1768698t00"/>
          <w:b/>
          <w:sz w:val="20"/>
          <w:szCs w:val="20"/>
        </w:rPr>
      </w:pPr>
      <w:r w:rsidRPr="00DE2443">
        <w:rPr>
          <w:rFonts w:ascii="Verdana" w:hAnsi="Verdana" w:cs="TTE1768698t00"/>
          <w:b/>
          <w:sz w:val="20"/>
          <w:szCs w:val="20"/>
        </w:rPr>
        <w:t>§9</w:t>
      </w:r>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(cesja wierzytelności)</w:t>
      </w:r>
    </w:p>
    <w:p w:rsidR="00D6563F" w:rsidRPr="00DE2443" w:rsidRDefault="00D6563F" w:rsidP="00D6563F">
      <w:pPr>
        <w:pStyle w:val="Tekstpodstawowy"/>
        <w:numPr>
          <w:ilvl w:val="0"/>
          <w:numId w:val="17"/>
        </w:numPr>
        <w:tabs>
          <w:tab w:val="clear" w:pos="720"/>
          <w:tab w:val="num" w:pos="426"/>
        </w:tabs>
        <w:spacing w:after="80" w:line="276" w:lineRule="auto"/>
        <w:ind w:left="425" w:hanging="357"/>
        <w:jc w:val="both"/>
        <w:rPr>
          <w:rFonts w:ascii="Verdana" w:hAnsi="Verdana"/>
          <w:sz w:val="20"/>
        </w:rPr>
      </w:pPr>
      <w:r w:rsidRPr="00DE2443">
        <w:rPr>
          <w:rFonts w:ascii="Verdana" w:hAnsi="Verdana"/>
          <w:sz w:val="20"/>
        </w:rPr>
        <w:t>Wykonawca nie może przenieść zobowiązań wynikających z umowy na jakikolwiek inny podmiot.</w:t>
      </w:r>
    </w:p>
    <w:p w:rsidR="00D6563F" w:rsidRPr="00DE2443" w:rsidRDefault="00D6563F" w:rsidP="00D6563F">
      <w:pPr>
        <w:pStyle w:val="Tekstpodstawowy"/>
        <w:numPr>
          <w:ilvl w:val="0"/>
          <w:numId w:val="17"/>
        </w:numPr>
        <w:tabs>
          <w:tab w:val="clear" w:pos="720"/>
          <w:tab w:val="num" w:pos="426"/>
        </w:tabs>
        <w:spacing w:after="120" w:line="276" w:lineRule="auto"/>
        <w:ind w:left="425" w:hanging="357"/>
        <w:jc w:val="both"/>
        <w:rPr>
          <w:rFonts w:ascii="Verdana" w:hAnsi="Verdana"/>
          <w:sz w:val="20"/>
        </w:rPr>
      </w:pPr>
      <w:r w:rsidRPr="00DE2443">
        <w:rPr>
          <w:rFonts w:ascii="Verdana" w:hAnsi="Verdana"/>
          <w:sz w:val="20"/>
        </w:rPr>
        <w:t xml:space="preserve">Wykonawca nie może bez zgody Zamawiającego przelać jakiejkolwiek wierzytelności wynikającej z Umowy lub jakiejkolwiek jej części, korzyści z niego lub udziału w nim, </w:t>
      </w:r>
      <w:r w:rsidRPr="00DE2443">
        <w:rPr>
          <w:rFonts w:ascii="Verdana" w:hAnsi="Verdana"/>
          <w:sz w:val="20"/>
        </w:rPr>
        <w:br/>
        <w:t xml:space="preserve">na osoby trzecie. Zgoda Zamawiającego na przelew jakiejkolwiek wierzytelności wynikającej </w:t>
      </w:r>
      <w:r w:rsidRPr="00DE2443">
        <w:rPr>
          <w:rFonts w:ascii="Verdana" w:hAnsi="Verdana"/>
          <w:sz w:val="20"/>
        </w:rPr>
        <w:br/>
        <w:t>z Umowy wymaga formy pisemnej pod rygorem nieważności.</w:t>
      </w:r>
    </w:p>
    <w:p w:rsidR="00D6563F" w:rsidRPr="00DE2443" w:rsidRDefault="00D6563F" w:rsidP="00D6563F">
      <w:pPr>
        <w:pStyle w:val="Tekstpodstawowy"/>
        <w:numPr>
          <w:ilvl w:val="0"/>
          <w:numId w:val="17"/>
        </w:numPr>
        <w:tabs>
          <w:tab w:val="clear" w:pos="720"/>
          <w:tab w:val="num" w:pos="426"/>
        </w:tabs>
        <w:spacing w:after="120" w:line="276" w:lineRule="auto"/>
        <w:ind w:left="425" w:hanging="357"/>
        <w:jc w:val="both"/>
        <w:rPr>
          <w:rFonts w:ascii="Verdana" w:hAnsi="Verdana"/>
          <w:sz w:val="20"/>
        </w:rPr>
      </w:pPr>
      <w:r w:rsidRPr="00DE2443">
        <w:rPr>
          <w:rFonts w:ascii="Verdana" w:hAnsi="Verdana"/>
          <w:sz w:val="20"/>
        </w:rPr>
        <w:t>W przypadku, gdy Wykonawca występuje jako Konsorcjum, wniosek o wyrażenie zgody na przelew jakiejkolwiek wierzytelności wynikającej z Umowy muszą podpisać łącznie wszyscy członkowie Konsorcjum.</w:t>
      </w:r>
    </w:p>
    <w:p w:rsidR="00D6563F" w:rsidRDefault="00D6563F" w:rsidP="00D6563F">
      <w:pPr>
        <w:numPr>
          <w:ilvl w:val="0"/>
          <w:numId w:val="17"/>
        </w:numPr>
        <w:tabs>
          <w:tab w:val="clear" w:pos="720"/>
          <w:tab w:val="num" w:pos="567"/>
        </w:tabs>
        <w:spacing w:after="120" w:line="276" w:lineRule="auto"/>
        <w:ind w:left="425" w:hanging="357"/>
        <w:jc w:val="both"/>
        <w:rPr>
          <w:rFonts w:ascii="Verdana" w:hAnsi="Verdana" w:cs="TTE1771BD8t00"/>
          <w:sz w:val="20"/>
          <w:szCs w:val="20"/>
        </w:rPr>
      </w:pPr>
      <w:r w:rsidRPr="00DE2443">
        <w:rPr>
          <w:rFonts w:ascii="Verdana" w:hAnsi="Verdana" w:cs="TTE1768698t00"/>
          <w:sz w:val="20"/>
          <w:szCs w:val="20"/>
        </w:rPr>
        <w:t xml:space="preserve">Zamawiający ma prawo przenieść wierzytelności </w:t>
      </w:r>
      <w:r w:rsidRPr="00DE2443">
        <w:rPr>
          <w:rFonts w:ascii="Verdana" w:hAnsi="Verdana" w:cs="TTE1771BD8t00"/>
          <w:sz w:val="20"/>
          <w:szCs w:val="20"/>
        </w:rPr>
        <w:t xml:space="preserve">wynikające z Umowy na osobę trzecią </w:t>
      </w:r>
      <w:r w:rsidRPr="00DE2443">
        <w:rPr>
          <w:rFonts w:ascii="Verdana" w:hAnsi="Verdana" w:cs="TTE1771BD8t00"/>
          <w:sz w:val="20"/>
          <w:szCs w:val="20"/>
        </w:rPr>
        <w:br/>
        <w:t>po pisemnym powiadomieniu Wykonawcy.</w:t>
      </w:r>
    </w:p>
    <w:p w:rsidR="00D6563F" w:rsidRDefault="00D6563F" w:rsidP="00D6563F">
      <w:pPr>
        <w:spacing w:after="80" w:line="276" w:lineRule="auto"/>
        <w:ind w:left="425"/>
        <w:jc w:val="both"/>
        <w:rPr>
          <w:rFonts w:ascii="Verdana" w:hAnsi="Verdana" w:cs="TTE1771BD8t00"/>
          <w:sz w:val="20"/>
          <w:szCs w:val="20"/>
        </w:rPr>
      </w:pPr>
    </w:p>
    <w:p w:rsidR="00D6563F" w:rsidRDefault="00D6563F" w:rsidP="00D6563F">
      <w:pPr>
        <w:spacing w:after="80" w:line="276" w:lineRule="auto"/>
        <w:ind w:left="425"/>
        <w:jc w:val="both"/>
        <w:rPr>
          <w:rFonts w:ascii="Verdana" w:hAnsi="Verdana" w:cs="TTE1771BD8t00"/>
          <w:sz w:val="20"/>
          <w:szCs w:val="20"/>
        </w:rPr>
      </w:pPr>
    </w:p>
    <w:p w:rsidR="00D6563F" w:rsidRPr="00DE2443" w:rsidRDefault="00D6563F" w:rsidP="00D6563F">
      <w:pPr>
        <w:spacing w:after="80" w:line="276" w:lineRule="auto"/>
        <w:ind w:left="425"/>
        <w:jc w:val="both"/>
        <w:rPr>
          <w:rFonts w:ascii="Verdana" w:hAnsi="Verdana" w:cs="TTE1771BD8t00"/>
          <w:sz w:val="20"/>
          <w:szCs w:val="20"/>
        </w:rPr>
      </w:pPr>
    </w:p>
    <w:p w:rsidR="00D6563F" w:rsidRPr="00DE2443" w:rsidRDefault="00D6563F" w:rsidP="00D6563F">
      <w:pPr>
        <w:tabs>
          <w:tab w:val="left" w:pos="4395"/>
          <w:tab w:val="left" w:pos="4536"/>
        </w:tabs>
        <w:spacing w:before="160" w:line="276" w:lineRule="auto"/>
        <w:ind w:firstLine="68"/>
        <w:jc w:val="center"/>
        <w:rPr>
          <w:rFonts w:ascii="Verdana" w:hAnsi="Verdana" w:cs="TTE1768698t00"/>
          <w:b/>
          <w:sz w:val="20"/>
          <w:szCs w:val="20"/>
        </w:rPr>
      </w:pPr>
      <w:r w:rsidRPr="00DE2443">
        <w:rPr>
          <w:rFonts w:ascii="Verdana" w:hAnsi="Verdana" w:cs="TTE1768698t00"/>
          <w:b/>
          <w:sz w:val="20"/>
          <w:szCs w:val="20"/>
        </w:rPr>
        <w:lastRenderedPageBreak/>
        <w:t>§10</w:t>
      </w:r>
    </w:p>
    <w:p w:rsidR="00D6563F" w:rsidRPr="00DE2443" w:rsidRDefault="00D6563F" w:rsidP="00D6563F">
      <w:pPr>
        <w:spacing w:after="80" w:line="276" w:lineRule="auto"/>
        <w:jc w:val="center"/>
        <w:rPr>
          <w:rFonts w:ascii="Verdana" w:hAnsi="Verdana" w:cs="TTE1768698t00"/>
          <w:sz w:val="20"/>
          <w:szCs w:val="20"/>
        </w:rPr>
      </w:pPr>
      <w:r w:rsidRPr="00DE2443">
        <w:rPr>
          <w:rFonts w:ascii="Verdana" w:hAnsi="Verdana" w:cs="TTE1768698t00"/>
          <w:b/>
          <w:sz w:val="20"/>
          <w:szCs w:val="20"/>
        </w:rPr>
        <w:t>(zabezpieczenie należytego wykonania Umowy)</w:t>
      </w:r>
    </w:p>
    <w:p w:rsidR="00D6563F" w:rsidRPr="00DE2443" w:rsidRDefault="00D6563F" w:rsidP="00873C8D">
      <w:pPr>
        <w:numPr>
          <w:ilvl w:val="0"/>
          <w:numId w:val="58"/>
        </w:numPr>
        <w:tabs>
          <w:tab w:val="clear" w:pos="720"/>
          <w:tab w:val="num" w:pos="426"/>
        </w:tabs>
        <w:spacing w:after="80" w:line="276" w:lineRule="auto"/>
        <w:ind w:left="426" w:right="-83"/>
        <w:jc w:val="both"/>
        <w:rPr>
          <w:rFonts w:ascii="Verdana" w:hAnsi="Verdana"/>
          <w:sz w:val="20"/>
          <w:szCs w:val="20"/>
        </w:rPr>
      </w:pPr>
      <w:r w:rsidRPr="00DE2443">
        <w:rPr>
          <w:rFonts w:ascii="Verdana" w:hAnsi="Verdana"/>
          <w:sz w:val="20"/>
          <w:szCs w:val="20"/>
        </w:rPr>
        <w:t xml:space="preserve">Ustala się zabezpieczenie należytego wykonania Umowy w wysokości 10% wynagrodzenia brutto, o którym mowa w §5 ust. 1 Umowy, tj. kwotę …….………….. </w:t>
      </w:r>
      <w:r w:rsidRPr="00DE2443">
        <w:rPr>
          <w:rFonts w:ascii="Verdana" w:hAnsi="Verdana"/>
          <w:bCs/>
          <w:sz w:val="20"/>
          <w:szCs w:val="20"/>
        </w:rPr>
        <w:t>zł</w:t>
      </w:r>
      <w:r w:rsidRPr="00DE2443">
        <w:rPr>
          <w:rFonts w:ascii="Verdana" w:hAnsi="Verdana"/>
          <w:sz w:val="20"/>
          <w:szCs w:val="20"/>
        </w:rPr>
        <w:t xml:space="preserve"> (słownie złotych: ……………………………………………………).</w:t>
      </w:r>
    </w:p>
    <w:p w:rsidR="00D6563F" w:rsidRPr="00DE2443" w:rsidRDefault="00D6563F" w:rsidP="00873C8D">
      <w:pPr>
        <w:numPr>
          <w:ilvl w:val="0"/>
          <w:numId w:val="58"/>
        </w:numPr>
        <w:tabs>
          <w:tab w:val="clear" w:pos="720"/>
          <w:tab w:val="num" w:pos="426"/>
        </w:tabs>
        <w:spacing w:after="80" w:line="276" w:lineRule="auto"/>
        <w:ind w:left="425" w:right="-85" w:hanging="357"/>
        <w:jc w:val="both"/>
        <w:rPr>
          <w:rFonts w:ascii="Verdana" w:hAnsi="Verdana"/>
          <w:color w:val="0D0D0D" w:themeColor="text1" w:themeTint="F2"/>
          <w:sz w:val="20"/>
          <w:szCs w:val="20"/>
        </w:rPr>
      </w:pPr>
      <w:r w:rsidRPr="00DE2443">
        <w:rPr>
          <w:rFonts w:ascii="Verdana" w:hAnsi="Verdana"/>
          <w:iCs/>
          <w:color w:val="0D0D0D" w:themeColor="text1" w:themeTint="F2"/>
          <w:sz w:val="20"/>
          <w:szCs w:val="20"/>
        </w:rPr>
        <w:t>Przed podpisaniem Umowy Wykonawca wniósł ustaloną w ust. 1 kwotę zabezpieczenia należytego wykonania Umowy w formie ...................................................................</w:t>
      </w:r>
    </w:p>
    <w:p w:rsidR="00D6563F" w:rsidRPr="00DE2443" w:rsidRDefault="00D6563F" w:rsidP="00873C8D">
      <w:pPr>
        <w:numPr>
          <w:ilvl w:val="0"/>
          <w:numId w:val="58"/>
        </w:numPr>
        <w:tabs>
          <w:tab w:val="clear" w:pos="720"/>
          <w:tab w:val="num" w:pos="426"/>
        </w:tabs>
        <w:spacing w:after="80" w:line="276" w:lineRule="auto"/>
        <w:ind w:left="426" w:right="-83"/>
        <w:jc w:val="both"/>
        <w:rPr>
          <w:rFonts w:ascii="Verdana" w:hAnsi="Verdana"/>
          <w:sz w:val="20"/>
          <w:szCs w:val="20"/>
        </w:rPr>
      </w:pPr>
      <w:r w:rsidRPr="00DE2443">
        <w:rPr>
          <w:rFonts w:ascii="Verdana" w:hAnsi="Verdana"/>
          <w:sz w:val="20"/>
          <w:szCs w:val="20"/>
        </w:rPr>
        <w:t xml:space="preserve">Zabezpieczenie należytego wykonania Umowy będzie zwrócone Wykonawcy w terminie </w:t>
      </w:r>
      <w:r w:rsidRPr="00DE2443">
        <w:rPr>
          <w:rFonts w:ascii="Verdana" w:hAnsi="Verdana"/>
          <w:sz w:val="20"/>
          <w:szCs w:val="20"/>
        </w:rPr>
        <w:br/>
        <w:t xml:space="preserve">30 dni od daty potwierdzenia usunięcia wad lub usterek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 </w:t>
      </w:r>
      <w:r w:rsidRPr="00DE2443">
        <w:rPr>
          <w:rFonts w:ascii="Verdana" w:hAnsi="Verdana"/>
          <w:sz w:val="20"/>
          <w:szCs w:val="20"/>
        </w:rPr>
        <w:br/>
        <w:t>za wady.</w:t>
      </w:r>
    </w:p>
    <w:p w:rsidR="00D6563F" w:rsidRPr="00DE2443" w:rsidRDefault="00D6563F" w:rsidP="00873C8D">
      <w:pPr>
        <w:numPr>
          <w:ilvl w:val="0"/>
          <w:numId w:val="58"/>
        </w:numPr>
        <w:tabs>
          <w:tab w:val="clear" w:pos="720"/>
          <w:tab w:val="num" w:pos="567"/>
        </w:tabs>
        <w:spacing w:after="80" w:line="276" w:lineRule="auto"/>
        <w:ind w:left="426" w:right="-83"/>
        <w:jc w:val="both"/>
        <w:rPr>
          <w:rFonts w:ascii="Verdana" w:hAnsi="Verdana"/>
          <w:sz w:val="20"/>
          <w:szCs w:val="20"/>
        </w:rPr>
      </w:pPr>
      <w:r w:rsidRPr="00DE2443">
        <w:rPr>
          <w:rFonts w:ascii="Verdana" w:hAnsi="Verdana"/>
          <w:sz w:val="20"/>
          <w:szCs w:val="20"/>
        </w:rPr>
        <w:t xml:space="preserve">W przypadku wydłużenia terminu realizacji Umowy, Wykonawca zobowiązany będzie </w:t>
      </w:r>
      <w:r w:rsidRPr="00DE2443">
        <w:rPr>
          <w:rFonts w:ascii="Verdana" w:hAnsi="Verdana"/>
          <w:sz w:val="20"/>
          <w:szCs w:val="20"/>
        </w:rPr>
        <w:br/>
        <w:t>do odpowiedniego przedłużenia ważności zabezpieczenia należytego wykonania Umowy lub wniesienia nowego zabezpieczenia, bez odrębnego w tym zakresie wezwania przez Zamawiającego, najpóźniej na 15 dni przed upływem terminu ważności zabezpieczenia należytego wykonania Umowy. Koszty przedłużenia ważności zabezpieczenia należytego wykonania umowy ponosi Wykonawca.</w:t>
      </w:r>
    </w:p>
    <w:p w:rsidR="00D6563F" w:rsidRPr="00DE2443" w:rsidRDefault="00D6563F" w:rsidP="00873C8D">
      <w:pPr>
        <w:numPr>
          <w:ilvl w:val="0"/>
          <w:numId w:val="58"/>
        </w:numPr>
        <w:tabs>
          <w:tab w:val="clear" w:pos="720"/>
          <w:tab w:val="num" w:pos="426"/>
        </w:tabs>
        <w:spacing w:after="80" w:line="276" w:lineRule="auto"/>
        <w:ind w:left="426" w:right="-83"/>
        <w:jc w:val="both"/>
        <w:rPr>
          <w:rFonts w:ascii="Verdana" w:hAnsi="Verdana"/>
          <w:sz w:val="20"/>
          <w:szCs w:val="20"/>
        </w:rPr>
      </w:pPr>
      <w:r w:rsidRPr="00DE2443">
        <w:rPr>
          <w:rFonts w:ascii="Verdana" w:hAnsi="Verdana"/>
          <w:sz w:val="20"/>
          <w:szCs w:val="20"/>
        </w:rPr>
        <w:t>Jeżeli Wykonawca w terminie, o którym mowa w ust. 4 nie dostarczy Zamawiającemu przedłużonego zabezpieczenia należytego wykonania Umowy lub nie wniesie nowego zabezpieczenia, Zamawiający zmieni formę na zabezpieczenie w pieniądzu, poprzez wypłatę kwoty z dotychczasowego zabezpieczenia.</w:t>
      </w:r>
    </w:p>
    <w:p w:rsidR="00D6563F" w:rsidRPr="00DE2443" w:rsidRDefault="00D6563F" w:rsidP="00873C8D">
      <w:pPr>
        <w:numPr>
          <w:ilvl w:val="0"/>
          <w:numId w:val="58"/>
        </w:numPr>
        <w:tabs>
          <w:tab w:val="clear" w:pos="720"/>
          <w:tab w:val="num" w:pos="567"/>
        </w:tabs>
        <w:spacing w:after="80" w:line="276" w:lineRule="auto"/>
        <w:ind w:left="426" w:right="-83"/>
        <w:jc w:val="both"/>
        <w:rPr>
          <w:rFonts w:ascii="Verdana" w:hAnsi="Verdana"/>
          <w:sz w:val="20"/>
          <w:szCs w:val="20"/>
        </w:rPr>
      </w:pPr>
      <w:r w:rsidRPr="00DE2443">
        <w:rPr>
          <w:rFonts w:ascii="Verdana" w:hAnsi="Verdana"/>
          <w:sz w:val="20"/>
          <w:szCs w:val="20"/>
        </w:rPr>
        <w:t>Wypłata, o której mowa w ust. 5, nastąpi po upływie terminu przewidzianego na przedłużenie lub wniesienie nowego zabezpieczenia lecz nie później niż w ostatnim dniu ważności dotychczasowego zabezpieczenia.</w:t>
      </w:r>
    </w:p>
    <w:p w:rsidR="00D6563F" w:rsidRPr="00017DBF" w:rsidRDefault="00D6563F" w:rsidP="00D6563F">
      <w:pPr>
        <w:spacing w:line="276" w:lineRule="auto"/>
        <w:jc w:val="center"/>
        <w:rPr>
          <w:rFonts w:ascii="Verdana" w:hAnsi="Verdana" w:cs="TTE1768698t00"/>
          <w:b/>
          <w:sz w:val="20"/>
          <w:szCs w:val="20"/>
        </w:rPr>
      </w:pPr>
      <w:r w:rsidRPr="00017DBF">
        <w:rPr>
          <w:rFonts w:ascii="Verdana" w:hAnsi="Verdana" w:cs="TTE1768698t00"/>
          <w:b/>
          <w:sz w:val="20"/>
          <w:szCs w:val="20"/>
        </w:rPr>
        <w:t>§11</w:t>
      </w:r>
    </w:p>
    <w:p w:rsidR="00D6563F" w:rsidRPr="00DE2443" w:rsidRDefault="00D6563F" w:rsidP="00D6563F">
      <w:pPr>
        <w:spacing w:after="120" w:line="276" w:lineRule="auto"/>
        <w:jc w:val="center"/>
        <w:rPr>
          <w:rFonts w:ascii="Verdana" w:hAnsi="Verdana" w:cs="TTE1768698t00"/>
          <w:b/>
        </w:rPr>
      </w:pPr>
      <w:r w:rsidRPr="00017DBF">
        <w:rPr>
          <w:rFonts w:ascii="Verdana" w:hAnsi="Verdana" w:cs="TTE1768698t00"/>
          <w:b/>
          <w:sz w:val="20"/>
          <w:szCs w:val="20"/>
        </w:rPr>
        <w:tab/>
        <w:t>(ubezpieczenie)</w:t>
      </w:r>
      <w:r>
        <w:rPr>
          <w:rFonts w:ascii="Verdana" w:hAnsi="Verdana" w:cs="TTE1768698t00"/>
          <w:b/>
        </w:rPr>
        <w:tab/>
      </w:r>
    </w:p>
    <w:p w:rsidR="00D6563F" w:rsidRPr="00DE2443" w:rsidRDefault="00D6563F" w:rsidP="00873C8D">
      <w:pPr>
        <w:numPr>
          <w:ilvl w:val="0"/>
          <w:numId w:val="50"/>
        </w:numPr>
        <w:tabs>
          <w:tab w:val="clear" w:pos="720"/>
        </w:tabs>
        <w:spacing w:after="120" w:line="276" w:lineRule="auto"/>
        <w:ind w:left="425" w:hanging="425"/>
        <w:jc w:val="both"/>
        <w:rPr>
          <w:rFonts w:ascii="Verdana" w:eastAsia="Arial Unicode MS" w:hAnsi="Verdana" w:cs="TTE1768698t00"/>
          <w:sz w:val="20"/>
          <w:szCs w:val="20"/>
        </w:rPr>
      </w:pPr>
      <w:r w:rsidRPr="00DE2443">
        <w:rPr>
          <w:rFonts w:ascii="Verdana" w:eastAsia="Arial Unicode MS" w:hAnsi="Verdana" w:cs="TTE1768698t00"/>
          <w:sz w:val="20"/>
          <w:szCs w:val="20"/>
        </w:rPr>
        <w:t>Wykonawca oświadcza, że jest ubezpieczony z tytułu następstw błędów projektowych oraz wad w dokumentacji, mogących powstać w toku realizacji Umowy, na kwotę nie mniejszą niż 50% wynagrodzenia brutto określonego w §2 ust 1 Umowy.</w:t>
      </w:r>
    </w:p>
    <w:p w:rsidR="00D6563F" w:rsidRPr="00DE2443" w:rsidRDefault="00D6563F" w:rsidP="00873C8D">
      <w:pPr>
        <w:numPr>
          <w:ilvl w:val="0"/>
          <w:numId w:val="50"/>
        </w:numPr>
        <w:tabs>
          <w:tab w:val="clear" w:pos="720"/>
          <w:tab w:val="num" w:pos="426"/>
        </w:tabs>
        <w:spacing w:after="120" w:line="276" w:lineRule="auto"/>
        <w:ind w:left="425" w:hanging="425"/>
        <w:jc w:val="both"/>
        <w:rPr>
          <w:rFonts w:ascii="Verdana" w:eastAsia="Arial Unicode MS" w:hAnsi="Verdana" w:cs="TTE1768698t00"/>
          <w:sz w:val="20"/>
          <w:szCs w:val="20"/>
        </w:rPr>
      </w:pPr>
      <w:r w:rsidRPr="00DE2443">
        <w:rPr>
          <w:rFonts w:ascii="Verdana" w:eastAsia="Arial Unicode MS" w:hAnsi="Verdana" w:cs="TTE1768698t00"/>
          <w:sz w:val="20"/>
          <w:szCs w:val="20"/>
        </w:rPr>
        <w:t>Wykonawca jest zobowiązany do przekazania Zamawiającemu, w terminie 28 dni od dnia zawarcia Umowy, kopii polisy ubezpieczeniowej (lub innego dokumentu) potwierdzającej ubezpieczenie (poświadczonej za zgodność z oryginałem przez Wykonawcę), o którym mowa w ust. 1. Brak przekazania przedmiotowego ubezpieczenia w ww. terminie stanowi podstawę do odstąpienia od Umowy z winy Wykonawcy.</w:t>
      </w:r>
    </w:p>
    <w:p w:rsidR="00D6563F" w:rsidRPr="00DE2443" w:rsidRDefault="00D6563F" w:rsidP="00873C8D">
      <w:pPr>
        <w:numPr>
          <w:ilvl w:val="0"/>
          <w:numId w:val="50"/>
        </w:numPr>
        <w:tabs>
          <w:tab w:val="clear" w:pos="720"/>
          <w:tab w:val="num" w:pos="426"/>
        </w:tabs>
        <w:spacing w:after="120" w:line="276" w:lineRule="auto"/>
        <w:ind w:left="425" w:hanging="425"/>
        <w:jc w:val="both"/>
        <w:rPr>
          <w:rFonts w:ascii="Verdana" w:eastAsia="Arial Unicode MS" w:hAnsi="Verdana" w:cs="TTE1768698t00"/>
          <w:sz w:val="20"/>
          <w:szCs w:val="20"/>
        </w:rPr>
      </w:pPr>
      <w:r w:rsidRPr="00DE2443">
        <w:rPr>
          <w:rFonts w:ascii="Verdana" w:eastAsia="Arial Unicode MS" w:hAnsi="Verdana" w:cs="TTE1768698t00"/>
          <w:sz w:val="20"/>
          <w:szCs w:val="20"/>
        </w:rPr>
        <w:t>Wykonawca zobowiązuje się do utrzymania ciągłości zawartej umowy ubezpieczenia w całym okresie wykonywania Umowy i obowiązywania rękojmi.</w:t>
      </w:r>
    </w:p>
    <w:p w:rsidR="00D6563F" w:rsidRPr="00DE2443" w:rsidRDefault="00D6563F" w:rsidP="00873C8D">
      <w:pPr>
        <w:numPr>
          <w:ilvl w:val="0"/>
          <w:numId w:val="50"/>
        </w:numPr>
        <w:tabs>
          <w:tab w:val="clear" w:pos="720"/>
          <w:tab w:val="num" w:pos="360"/>
        </w:tabs>
        <w:spacing w:after="120" w:line="276" w:lineRule="auto"/>
        <w:ind w:left="425" w:right="34" w:hanging="425"/>
        <w:jc w:val="both"/>
        <w:rPr>
          <w:rFonts w:ascii="Verdana" w:hAnsi="Verdana"/>
          <w:spacing w:val="-2"/>
          <w:sz w:val="20"/>
          <w:szCs w:val="20"/>
        </w:rPr>
      </w:pPr>
      <w:r w:rsidRPr="00DE2443">
        <w:rPr>
          <w:rFonts w:ascii="Verdana" w:hAnsi="Verdana"/>
          <w:spacing w:val="-2"/>
          <w:sz w:val="20"/>
          <w:szCs w:val="20"/>
        </w:rPr>
        <w:t xml:space="preserve">Jeżeli termin, na który została zawarta polisa (lub inny dokument) ubezpieczenia, kończy się </w:t>
      </w:r>
      <w:r>
        <w:rPr>
          <w:rFonts w:ascii="Verdana" w:hAnsi="Verdana"/>
          <w:spacing w:val="-2"/>
          <w:sz w:val="20"/>
          <w:szCs w:val="20"/>
        </w:rPr>
        <w:br/>
      </w:r>
      <w:r w:rsidRPr="00DE2443">
        <w:rPr>
          <w:rFonts w:ascii="Verdana" w:hAnsi="Verdana"/>
          <w:spacing w:val="-2"/>
          <w:sz w:val="20"/>
          <w:szCs w:val="20"/>
        </w:rPr>
        <w:t xml:space="preserve">w okresie realizacji zamówienia, lub w okresie rękojmi, </w:t>
      </w:r>
      <w:r w:rsidRPr="00DE2443">
        <w:rPr>
          <w:rFonts w:ascii="Verdana" w:hAnsi="Verdana"/>
          <w:bCs/>
          <w:spacing w:val="-2"/>
          <w:sz w:val="20"/>
          <w:szCs w:val="20"/>
        </w:rPr>
        <w:t>Wykonawca</w:t>
      </w:r>
      <w:r w:rsidRPr="00DE2443">
        <w:rPr>
          <w:rFonts w:ascii="Verdana" w:hAnsi="Verdana"/>
          <w:spacing w:val="-2"/>
          <w:sz w:val="20"/>
          <w:szCs w:val="20"/>
        </w:rPr>
        <w:t xml:space="preserve"> winien bez wezwania </w:t>
      </w:r>
      <w:r w:rsidRPr="00DE2443">
        <w:rPr>
          <w:rFonts w:ascii="Verdana" w:hAnsi="Verdana"/>
          <w:bCs/>
          <w:spacing w:val="-2"/>
          <w:sz w:val="20"/>
          <w:szCs w:val="20"/>
        </w:rPr>
        <w:t xml:space="preserve">Zamawiającego </w:t>
      </w:r>
      <w:r w:rsidRPr="00DE2443">
        <w:rPr>
          <w:rFonts w:ascii="Verdana" w:hAnsi="Verdana"/>
          <w:spacing w:val="-2"/>
          <w:sz w:val="20"/>
          <w:szCs w:val="20"/>
        </w:rPr>
        <w:t xml:space="preserve">przedłożyć </w:t>
      </w:r>
      <w:r w:rsidRPr="00DE2443">
        <w:rPr>
          <w:rFonts w:ascii="Verdana" w:hAnsi="Verdana"/>
          <w:bCs/>
          <w:spacing w:val="-2"/>
          <w:sz w:val="20"/>
          <w:szCs w:val="20"/>
        </w:rPr>
        <w:t>uaktualnioną</w:t>
      </w:r>
      <w:r w:rsidRPr="00DE2443">
        <w:rPr>
          <w:rFonts w:ascii="Verdana" w:hAnsi="Verdana"/>
          <w:spacing w:val="-2"/>
          <w:sz w:val="20"/>
          <w:szCs w:val="20"/>
        </w:rPr>
        <w:t xml:space="preserve"> polisę (lub inny dokument) ubezpieczenia (poświadczoną za zgodność z oryginałem przez Wykonawcę), w terminie do </w:t>
      </w:r>
      <w:r w:rsidRPr="00DE2443">
        <w:rPr>
          <w:rFonts w:ascii="Verdana" w:hAnsi="Verdana"/>
          <w:b/>
          <w:bCs/>
          <w:spacing w:val="-2"/>
          <w:sz w:val="20"/>
          <w:szCs w:val="20"/>
        </w:rPr>
        <w:t>15 dni</w:t>
      </w:r>
      <w:r w:rsidRPr="00DE2443">
        <w:rPr>
          <w:rFonts w:ascii="Verdana" w:hAnsi="Verdana"/>
          <w:spacing w:val="-2"/>
          <w:sz w:val="20"/>
          <w:szCs w:val="20"/>
        </w:rPr>
        <w:t xml:space="preserve"> przed datą ustania ważności poprzedniej polisy.</w:t>
      </w:r>
    </w:p>
    <w:p w:rsidR="00D6563F" w:rsidRPr="00DE2443" w:rsidRDefault="00D6563F" w:rsidP="00873C8D">
      <w:pPr>
        <w:numPr>
          <w:ilvl w:val="0"/>
          <w:numId w:val="50"/>
        </w:numPr>
        <w:tabs>
          <w:tab w:val="clear" w:pos="720"/>
          <w:tab w:val="num" w:pos="360"/>
        </w:tabs>
        <w:spacing w:after="120" w:line="276" w:lineRule="auto"/>
        <w:ind w:left="425" w:right="34" w:hanging="425"/>
        <w:jc w:val="both"/>
        <w:rPr>
          <w:rFonts w:ascii="Verdana" w:hAnsi="Verdana"/>
          <w:bCs/>
          <w:spacing w:val="-2"/>
          <w:sz w:val="20"/>
          <w:szCs w:val="20"/>
        </w:rPr>
      </w:pPr>
      <w:r w:rsidRPr="00DE2443">
        <w:rPr>
          <w:rFonts w:ascii="Verdana" w:hAnsi="Verdana"/>
          <w:spacing w:val="-2"/>
          <w:sz w:val="20"/>
          <w:szCs w:val="20"/>
        </w:rPr>
        <w:t xml:space="preserve">Wykonawca przyjmuje pełną odpowiedzialność cywilną za wszelkie zdarzenia związane </w:t>
      </w:r>
      <w:r w:rsidRPr="00DE2443">
        <w:rPr>
          <w:rFonts w:ascii="Verdana" w:hAnsi="Verdana"/>
          <w:spacing w:val="-2"/>
          <w:sz w:val="20"/>
          <w:szCs w:val="20"/>
        </w:rPr>
        <w:br/>
        <w:t xml:space="preserve">z realizacją zamówienia powstałe z przyczyn leżących po stronie </w:t>
      </w:r>
      <w:r w:rsidRPr="00DE2443">
        <w:rPr>
          <w:rFonts w:ascii="Verdana" w:hAnsi="Verdana"/>
          <w:bCs/>
          <w:spacing w:val="-2"/>
          <w:sz w:val="20"/>
          <w:szCs w:val="20"/>
        </w:rPr>
        <w:t>Wykonawcy</w:t>
      </w:r>
      <w:r w:rsidRPr="00DE2443">
        <w:rPr>
          <w:rFonts w:ascii="Verdana" w:hAnsi="Verdana"/>
          <w:spacing w:val="-2"/>
          <w:sz w:val="20"/>
          <w:szCs w:val="20"/>
        </w:rPr>
        <w:t xml:space="preserve"> bezpośrednio związane z przedmiotem umowy, w tym za zdarzenia dotyczące szkód osób trzecich.</w:t>
      </w:r>
    </w:p>
    <w:p w:rsidR="00D6563F" w:rsidRPr="00BC6FD2" w:rsidRDefault="00D6563F" w:rsidP="00EA4B0B">
      <w:pPr>
        <w:numPr>
          <w:ilvl w:val="0"/>
          <w:numId w:val="50"/>
        </w:numPr>
        <w:tabs>
          <w:tab w:val="clear" w:pos="720"/>
          <w:tab w:val="num" w:pos="426"/>
        </w:tabs>
        <w:spacing w:after="120" w:line="276" w:lineRule="auto"/>
        <w:ind w:left="425" w:hanging="425"/>
        <w:jc w:val="both"/>
        <w:rPr>
          <w:rFonts w:ascii="Verdana" w:eastAsia="Arial Unicode MS" w:hAnsi="Verdana" w:cs="TTE1768698t00"/>
          <w:sz w:val="20"/>
          <w:szCs w:val="20"/>
        </w:rPr>
      </w:pPr>
      <w:r w:rsidRPr="00DE2443">
        <w:rPr>
          <w:rFonts w:ascii="Verdana" w:eastAsia="Arial Unicode MS" w:hAnsi="Verdana" w:cs="TTE1768698t00"/>
          <w:sz w:val="20"/>
          <w:szCs w:val="20"/>
        </w:rPr>
        <w:lastRenderedPageBreak/>
        <w:t>Zamawiający jest uprawniony do uzyskania odszkodowania od Wykonawcy z tytułu następstw błędów projektowych oraz wad w dokumentacji również z ubezpieczenia, o którym mowa w niniejszym paragrafie.</w:t>
      </w:r>
    </w:p>
    <w:p w:rsidR="00D6563F" w:rsidRPr="00DE2443" w:rsidRDefault="00D6563F" w:rsidP="00D6563F">
      <w:pPr>
        <w:spacing w:line="276" w:lineRule="auto"/>
        <w:jc w:val="center"/>
        <w:rPr>
          <w:rFonts w:ascii="Verdana" w:hAnsi="Verdana" w:cs="TTE1768698t00"/>
          <w:b/>
          <w:sz w:val="20"/>
          <w:szCs w:val="20"/>
        </w:rPr>
      </w:pPr>
      <w:r w:rsidRPr="00DE2443">
        <w:rPr>
          <w:rFonts w:ascii="Verdana" w:hAnsi="Verdana" w:cs="TTE1768698t00"/>
          <w:b/>
          <w:sz w:val="20"/>
          <w:szCs w:val="20"/>
        </w:rPr>
        <w:t>§12</w:t>
      </w:r>
    </w:p>
    <w:p w:rsidR="00D6563F" w:rsidRPr="00DE2443" w:rsidRDefault="00D6563F" w:rsidP="00D6563F">
      <w:pPr>
        <w:spacing w:line="276" w:lineRule="auto"/>
        <w:jc w:val="center"/>
        <w:rPr>
          <w:rFonts w:ascii="Verdana" w:hAnsi="Verdana" w:cs="TTE1768698t00"/>
          <w:b/>
          <w:sz w:val="20"/>
          <w:szCs w:val="20"/>
        </w:rPr>
      </w:pPr>
      <w:r w:rsidRPr="00DE2443">
        <w:rPr>
          <w:rFonts w:ascii="Verdana" w:hAnsi="Verdana" w:cs="TTE1768698t00"/>
          <w:b/>
          <w:sz w:val="20"/>
          <w:szCs w:val="20"/>
        </w:rPr>
        <w:t>(rękojmia)</w:t>
      </w:r>
    </w:p>
    <w:p w:rsidR="00D6563F" w:rsidRPr="00DE2443" w:rsidRDefault="00D6563F" w:rsidP="00D6563F">
      <w:pPr>
        <w:spacing w:after="80" w:line="276" w:lineRule="auto"/>
        <w:jc w:val="both"/>
        <w:rPr>
          <w:rFonts w:ascii="Verdana" w:hAnsi="Verdana" w:cs="TTE1771BD8t00"/>
          <w:sz w:val="20"/>
          <w:szCs w:val="20"/>
        </w:rPr>
      </w:pPr>
    </w:p>
    <w:p w:rsidR="00D6563F" w:rsidRPr="00DE2443" w:rsidRDefault="00D6563F" w:rsidP="00D6563F">
      <w:pPr>
        <w:numPr>
          <w:ilvl w:val="0"/>
          <w:numId w:val="15"/>
        </w:numPr>
        <w:tabs>
          <w:tab w:val="clear" w:pos="360"/>
        </w:tabs>
        <w:spacing w:after="80" w:line="276" w:lineRule="auto"/>
        <w:jc w:val="both"/>
        <w:rPr>
          <w:rFonts w:ascii="Verdana" w:hAnsi="Verdana" w:cs="TTE1771BD8t00"/>
          <w:sz w:val="20"/>
          <w:szCs w:val="20"/>
        </w:rPr>
      </w:pPr>
      <w:r w:rsidRPr="00DE2443">
        <w:rPr>
          <w:rFonts w:ascii="Verdana" w:hAnsi="Verdana" w:cs="TTE1771BD8t00"/>
          <w:sz w:val="20"/>
          <w:szCs w:val="20"/>
        </w:rPr>
        <w:t>Strony ustalają, że okres rękojmi na opracowanie będące przedmiotem Umowy wynosi 5 lat.</w:t>
      </w:r>
    </w:p>
    <w:p w:rsidR="00D6563F" w:rsidRPr="00DE2443" w:rsidRDefault="00D6563F" w:rsidP="00D6563F">
      <w:pPr>
        <w:numPr>
          <w:ilvl w:val="0"/>
          <w:numId w:val="15"/>
        </w:numPr>
        <w:tabs>
          <w:tab w:val="clear" w:pos="360"/>
        </w:tabs>
        <w:spacing w:after="80" w:line="276" w:lineRule="auto"/>
        <w:jc w:val="both"/>
        <w:rPr>
          <w:rFonts w:ascii="Verdana" w:hAnsi="Verdana" w:cs="TTE1771BD8t00"/>
          <w:sz w:val="20"/>
          <w:szCs w:val="20"/>
        </w:rPr>
      </w:pPr>
      <w:r w:rsidRPr="00DE2443">
        <w:rPr>
          <w:rFonts w:ascii="Verdana" w:hAnsi="Verdana" w:cs="TTE1771BD8t00"/>
          <w:sz w:val="20"/>
          <w:szCs w:val="20"/>
        </w:rPr>
        <w:t xml:space="preserve">Okres rękojmi rozpoczyna swój bieg od daty odbioru końcowego. W tym okresie Wykonawca będzie utrzymywał ciągłość wniesionego zabezpieczenia należytego wykonania Umowy </w:t>
      </w:r>
      <w:r w:rsidRPr="00DE2443">
        <w:rPr>
          <w:rFonts w:ascii="Verdana" w:hAnsi="Verdana" w:cs="TTE1771BD8t00"/>
          <w:sz w:val="20"/>
          <w:szCs w:val="20"/>
        </w:rPr>
        <w:br/>
        <w:t>na okres rękojmi, do terminu określonego powyżej.</w:t>
      </w:r>
    </w:p>
    <w:p w:rsidR="00D6563F" w:rsidRPr="00DE2443" w:rsidRDefault="00D6563F" w:rsidP="00D6563F">
      <w:pPr>
        <w:numPr>
          <w:ilvl w:val="0"/>
          <w:numId w:val="15"/>
        </w:numPr>
        <w:tabs>
          <w:tab w:val="clear" w:pos="360"/>
        </w:tabs>
        <w:spacing w:after="80" w:line="276" w:lineRule="auto"/>
        <w:jc w:val="both"/>
        <w:rPr>
          <w:rFonts w:ascii="Verdana" w:hAnsi="Verdana" w:cs="TTE1771BD8t00"/>
          <w:sz w:val="20"/>
          <w:szCs w:val="20"/>
        </w:rPr>
      </w:pPr>
      <w:r w:rsidRPr="00DE2443">
        <w:rPr>
          <w:rFonts w:ascii="Verdana" w:hAnsi="Verdana" w:cs="TTE1771BD8t00"/>
          <w:sz w:val="20"/>
          <w:szCs w:val="20"/>
        </w:rPr>
        <w:t>W okresie rękojmi Wykonawca będzie odpowiedzialny za usunięcie na swój koszt wszelkich wad opracowań, na pisemny wniosek Zamawiającego. Z tytułu usunięcia wad Wykonawcy nie przysługuje wynagrodzenie.</w:t>
      </w:r>
    </w:p>
    <w:p w:rsidR="00D6563F" w:rsidRPr="00DE2443" w:rsidRDefault="00D6563F" w:rsidP="00D6563F">
      <w:pPr>
        <w:numPr>
          <w:ilvl w:val="0"/>
          <w:numId w:val="15"/>
        </w:numPr>
        <w:tabs>
          <w:tab w:val="clear" w:pos="360"/>
          <w:tab w:val="num" w:pos="426"/>
        </w:tabs>
        <w:spacing w:after="80" w:line="276" w:lineRule="auto"/>
        <w:ind w:left="426" w:hanging="426"/>
        <w:jc w:val="both"/>
        <w:rPr>
          <w:rFonts w:ascii="Verdana" w:hAnsi="Verdana" w:cs="TTE1771BD8t00"/>
          <w:sz w:val="20"/>
          <w:szCs w:val="20"/>
        </w:rPr>
      </w:pPr>
      <w:r w:rsidRPr="00DE2443">
        <w:rPr>
          <w:rFonts w:ascii="Verdana" w:hAnsi="Verdana" w:cs="TTE1771BD8t00"/>
          <w:sz w:val="20"/>
          <w:szCs w:val="20"/>
        </w:rPr>
        <w:t xml:space="preserve">Jeżeli Wykonawca nie usunie wad w opracowaniu ujawnionych w okresie, o którym mowa </w:t>
      </w:r>
      <w:r w:rsidRPr="00DE2443">
        <w:rPr>
          <w:rFonts w:ascii="Verdana" w:hAnsi="Verdana" w:cs="TTE1771BD8t00"/>
          <w:sz w:val="20"/>
          <w:szCs w:val="20"/>
        </w:rPr>
        <w:br/>
        <w:t xml:space="preserve">w ust. 2 w terminie niezbędnym do ich usunięcia, określonym na piśmie przez Zamawiającego, Zamawiający może zlecić usunięcie wad osobie trzeciej </w:t>
      </w:r>
      <w:r w:rsidRPr="00DE2443">
        <w:rPr>
          <w:rFonts w:ascii="Verdana" w:hAnsi="Verdana"/>
          <w:sz w:val="20"/>
          <w:szCs w:val="20"/>
        </w:rPr>
        <w:t xml:space="preserve">na koszt i ryzyko Wykonawcy. W tym przypadku koszty usuwania wad będą pokrywane w pierwszej kolejności </w:t>
      </w:r>
      <w:r w:rsidRPr="00DE2443">
        <w:rPr>
          <w:rFonts w:ascii="Verdana" w:hAnsi="Verdana"/>
          <w:sz w:val="20"/>
          <w:szCs w:val="20"/>
        </w:rPr>
        <w:br/>
        <w:t xml:space="preserve">z zabezpieczenia należytego wykonania umowy. </w:t>
      </w:r>
      <w:r w:rsidRPr="00DE2443">
        <w:rPr>
          <w:rFonts w:ascii="Verdana" w:hAnsi="Verdana" w:cs="TTE1771BD8t00"/>
          <w:sz w:val="20"/>
          <w:szCs w:val="20"/>
        </w:rPr>
        <w:t xml:space="preserve">Zamawiający może dochodzić roszczeń </w:t>
      </w:r>
      <w:r w:rsidRPr="00DE2443">
        <w:rPr>
          <w:rFonts w:ascii="Verdana" w:hAnsi="Verdana" w:cs="TTE1771BD8t00"/>
          <w:sz w:val="20"/>
          <w:szCs w:val="20"/>
        </w:rPr>
        <w:br/>
        <w:t>z tytułu rękojmi także po terminie określonym w niniejszym paragrafie, jeżeli zgłosił wadę przed upływem tego terminu.</w:t>
      </w:r>
    </w:p>
    <w:p w:rsidR="00D6563F" w:rsidRPr="00DE2443" w:rsidRDefault="00D6563F" w:rsidP="00D6563F">
      <w:pPr>
        <w:spacing w:before="160" w:line="276" w:lineRule="auto"/>
        <w:jc w:val="center"/>
        <w:outlineLvl w:val="0"/>
        <w:rPr>
          <w:rFonts w:ascii="Verdana" w:hAnsi="Verdana" w:cs="TTE1768698t00"/>
          <w:b/>
          <w:sz w:val="20"/>
          <w:szCs w:val="20"/>
        </w:rPr>
      </w:pPr>
      <w:bookmarkStart w:id="5" w:name="_Toc451267370"/>
      <w:r w:rsidRPr="00DE2443">
        <w:rPr>
          <w:rFonts w:ascii="Verdana" w:hAnsi="Verdana" w:cs="TTE1768698t00"/>
          <w:b/>
          <w:sz w:val="20"/>
          <w:szCs w:val="20"/>
        </w:rPr>
        <w:t>§</w:t>
      </w:r>
      <w:bookmarkEnd w:id="5"/>
      <w:r w:rsidRPr="00DE2443">
        <w:rPr>
          <w:rFonts w:ascii="Verdana" w:hAnsi="Verdana" w:cs="TTE1768698t00"/>
          <w:b/>
          <w:sz w:val="20"/>
          <w:szCs w:val="20"/>
        </w:rPr>
        <w:t>13</w:t>
      </w:r>
    </w:p>
    <w:p w:rsidR="00D6563F" w:rsidRPr="00DE2443" w:rsidRDefault="00D6563F" w:rsidP="00D6563F">
      <w:pPr>
        <w:spacing w:after="80" w:line="276" w:lineRule="auto"/>
        <w:jc w:val="center"/>
        <w:outlineLvl w:val="0"/>
        <w:rPr>
          <w:rFonts w:ascii="Verdana" w:hAnsi="Verdana" w:cs="TTE1768698t00"/>
          <w:b/>
          <w:sz w:val="20"/>
          <w:szCs w:val="20"/>
        </w:rPr>
      </w:pPr>
      <w:bookmarkStart w:id="6" w:name="_Toc451267371"/>
      <w:r w:rsidRPr="00DE2443">
        <w:rPr>
          <w:rFonts w:ascii="Verdana" w:hAnsi="Verdana" w:cs="TTE1768698t00"/>
          <w:b/>
          <w:sz w:val="20"/>
          <w:szCs w:val="20"/>
        </w:rPr>
        <w:t>(odbiory)</w:t>
      </w:r>
      <w:bookmarkEnd w:id="6"/>
    </w:p>
    <w:p w:rsidR="00D6563F" w:rsidRPr="00DE2443" w:rsidRDefault="00D6563F" w:rsidP="00D6563F">
      <w:pPr>
        <w:numPr>
          <w:ilvl w:val="0"/>
          <w:numId w:val="18"/>
        </w:numPr>
        <w:tabs>
          <w:tab w:val="clear" w:pos="540"/>
          <w:tab w:val="num" w:pos="360"/>
        </w:tabs>
        <w:spacing w:after="80" w:line="276" w:lineRule="auto"/>
        <w:ind w:left="360"/>
        <w:jc w:val="both"/>
        <w:rPr>
          <w:rFonts w:ascii="Verdana" w:hAnsi="Verdana" w:cs="TTE1768698t00"/>
          <w:sz w:val="20"/>
          <w:szCs w:val="20"/>
        </w:rPr>
      </w:pPr>
      <w:r w:rsidRPr="00DE2443">
        <w:rPr>
          <w:rFonts w:ascii="Verdana" w:hAnsi="Verdana" w:cs="TTE1768698t00"/>
          <w:sz w:val="20"/>
          <w:szCs w:val="20"/>
        </w:rPr>
        <w:t xml:space="preserve">Wykonawca zobowiązuje się do przekazywania Zamawiającemu jedynie takich opracowań które zostały wykonane zgodnie z Umową i SIWZ oraz powszechnie obowiązującymi przepisami prawa (obowiązującymi na dzień przekazania danego Elementu Umowy Zamawiającemu). Ponadto Wykonawca zobowiązuje się do wykonania przedmiotu Umowy </w:t>
      </w:r>
      <w:r w:rsidRPr="00DE2443">
        <w:rPr>
          <w:rFonts w:ascii="Verdana" w:hAnsi="Verdana" w:cs="TTE1768698t00"/>
          <w:sz w:val="20"/>
          <w:szCs w:val="20"/>
        </w:rPr>
        <w:br/>
        <w:t>w stanie kompletnym z punktu widzenia celu, któremu przedmiot Umowy ma służyć.</w:t>
      </w:r>
    </w:p>
    <w:p w:rsidR="00D6563F" w:rsidRPr="00DE2443" w:rsidRDefault="00D6563F" w:rsidP="00D6563F">
      <w:pPr>
        <w:numPr>
          <w:ilvl w:val="0"/>
          <w:numId w:val="18"/>
        </w:numPr>
        <w:tabs>
          <w:tab w:val="clear" w:pos="540"/>
          <w:tab w:val="num" w:pos="360"/>
        </w:tabs>
        <w:spacing w:after="80" w:line="276" w:lineRule="auto"/>
        <w:ind w:left="357" w:hanging="357"/>
        <w:jc w:val="both"/>
        <w:rPr>
          <w:rFonts w:ascii="Verdana" w:hAnsi="Verdana" w:cs="TTE1768698t00"/>
          <w:sz w:val="20"/>
          <w:szCs w:val="20"/>
        </w:rPr>
      </w:pPr>
      <w:r w:rsidRPr="00DE2443">
        <w:rPr>
          <w:rFonts w:ascii="Verdana" w:hAnsi="Verdana" w:cs="TTE1768698t00"/>
          <w:sz w:val="20"/>
          <w:szCs w:val="20"/>
        </w:rPr>
        <w:t>Procedura odbioru:</w:t>
      </w:r>
    </w:p>
    <w:p w:rsidR="00D6563F" w:rsidRPr="00DE2443" w:rsidRDefault="00D6563F" w:rsidP="00873C8D">
      <w:pPr>
        <w:pStyle w:val="Akapitzlist"/>
        <w:numPr>
          <w:ilvl w:val="0"/>
          <w:numId w:val="44"/>
        </w:numPr>
        <w:spacing w:after="80"/>
        <w:jc w:val="both"/>
        <w:rPr>
          <w:rFonts w:ascii="Verdana" w:hAnsi="Verdana" w:cs="TTE1768698t00"/>
        </w:rPr>
      </w:pPr>
      <w:r w:rsidRPr="00DE2443">
        <w:rPr>
          <w:rFonts w:ascii="Verdana" w:hAnsi="Verdana" w:cs="TTE1768698t00"/>
        </w:rPr>
        <w:t>Wykonawca przekazuje do Zamawiającego element Umowy do odbioru za pisemnym potwierdzeniem przekazania.</w:t>
      </w:r>
    </w:p>
    <w:p w:rsidR="00D6563F" w:rsidRPr="00DE2443" w:rsidRDefault="00D6563F" w:rsidP="00873C8D">
      <w:pPr>
        <w:pStyle w:val="Akapitzlist"/>
        <w:numPr>
          <w:ilvl w:val="0"/>
          <w:numId w:val="44"/>
        </w:numPr>
        <w:spacing w:after="80"/>
        <w:jc w:val="both"/>
        <w:rPr>
          <w:rFonts w:ascii="Verdana" w:hAnsi="Verdana" w:cs="TTE1768698t00"/>
        </w:rPr>
      </w:pPr>
      <w:r w:rsidRPr="00DE2443">
        <w:rPr>
          <w:rFonts w:ascii="Verdana" w:hAnsi="Verdana" w:cs="TTE1768698t00"/>
        </w:rPr>
        <w:t>Zamawiający w terminie 21 dni dokona sprawdzenia materiałów - oceniając ich kompletność, poprawność techniczną, terminowość wykonania i zgodność z Umową.</w:t>
      </w:r>
    </w:p>
    <w:p w:rsidR="00D6563F" w:rsidRPr="00DE2443" w:rsidRDefault="00D6563F" w:rsidP="00873C8D">
      <w:pPr>
        <w:pStyle w:val="Akapitzlist"/>
        <w:numPr>
          <w:ilvl w:val="0"/>
          <w:numId w:val="44"/>
        </w:numPr>
        <w:spacing w:after="80"/>
        <w:jc w:val="both"/>
        <w:rPr>
          <w:rFonts w:ascii="Verdana" w:hAnsi="Verdana" w:cs="TTE1768698t00"/>
        </w:rPr>
      </w:pPr>
      <w:r w:rsidRPr="00DE2443">
        <w:rPr>
          <w:rFonts w:ascii="Verdana" w:hAnsi="Verdana" w:cs="TTE1768698t00"/>
        </w:rPr>
        <w:t>W przypadku wad uniemożliwiających odbiór materiałów Zamawiający przedstawi Wykonawcy uwagi do materiału. Wykonawca niezwłocznie usunie wady i niezgodności wskazane podczas odbioru oraz ponownie dostarczy dany element Umowy do odbioru. Wykonawcy nie przysługuje dodatkowe wynagrodzenie z tytułu usunięcia wad stwierdzonych przez Zamawiającego w przedstawianych materiałach.</w:t>
      </w:r>
    </w:p>
    <w:p w:rsidR="00D6563F" w:rsidRPr="00DE2443" w:rsidRDefault="00D6563F" w:rsidP="00873C8D">
      <w:pPr>
        <w:pStyle w:val="Akapitzlist"/>
        <w:numPr>
          <w:ilvl w:val="0"/>
          <w:numId w:val="44"/>
        </w:numPr>
        <w:spacing w:after="80"/>
        <w:ind w:left="714" w:hanging="357"/>
        <w:jc w:val="both"/>
        <w:rPr>
          <w:rFonts w:ascii="Verdana" w:hAnsi="Verdana" w:cs="TTE1768698t00"/>
        </w:rPr>
      </w:pPr>
      <w:r w:rsidRPr="00DE2443">
        <w:rPr>
          <w:rFonts w:ascii="Verdana" w:hAnsi="Verdana" w:cs="TTE1768698t00"/>
        </w:rPr>
        <w:t>Dla ponownego dostarczenia danego elementu do odbioru stosuje się procedurę określoną w punktach 1) – 3), aż do dostarczenia materiału zgodnego z wymaganiami niniejszej Umowy, co Zamawiający potwierdzi protokołem odbioru.</w:t>
      </w:r>
    </w:p>
    <w:p w:rsidR="00D6563F" w:rsidRPr="00DE2443" w:rsidRDefault="00D6563F" w:rsidP="00873C8D">
      <w:pPr>
        <w:pStyle w:val="Akapitzlist"/>
        <w:numPr>
          <w:ilvl w:val="0"/>
          <w:numId w:val="44"/>
        </w:numPr>
        <w:spacing w:after="80"/>
        <w:ind w:left="714" w:hanging="357"/>
        <w:jc w:val="both"/>
        <w:rPr>
          <w:rFonts w:ascii="Verdana" w:hAnsi="Verdana" w:cs="TTE1768698t00"/>
        </w:rPr>
      </w:pPr>
      <w:r w:rsidRPr="00DE2443">
        <w:rPr>
          <w:rFonts w:ascii="Verdana" w:hAnsi="Verdana" w:cs="TTE1768698t00"/>
        </w:rPr>
        <w:t>W przypadku pozytywnego wyniku sprawdzenia – Zamawiający dokona odbioru podpisując protokół odbioru. Za dzień odbioru uznaje się dzień wskazany w protokole odbioru ustalany zgodnie z ust.5.</w:t>
      </w:r>
    </w:p>
    <w:p w:rsidR="00D6563F" w:rsidRPr="00DE2443" w:rsidRDefault="00D6563F" w:rsidP="00D6563F">
      <w:pPr>
        <w:pStyle w:val="Akapitzlist"/>
        <w:numPr>
          <w:ilvl w:val="0"/>
          <w:numId w:val="18"/>
        </w:numPr>
        <w:tabs>
          <w:tab w:val="clear" w:pos="540"/>
        </w:tabs>
        <w:spacing w:after="80"/>
        <w:ind w:left="284" w:hanging="284"/>
        <w:contextualSpacing/>
        <w:jc w:val="both"/>
        <w:rPr>
          <w:rFonts w:ascii="Verdana" w:hAnsi="Verdana" w:cs="TTE1768698t00"/>
        </w:rPr>
      </w:pPr>
      <w:r w:rsidRPr="00DE2443">
        <w:rPr>
          <w:rFonts w:ascii="Verdana" w:hAnsi="Verdana" w:cs="TTE1768698t00"/>
        </w:rPr>
        <w:t xml:space="preserve">Termin odbioru elementu Umowy przez Zamawiającego rozpoczyna się w następnym dniu </w:t>
      </w:r>
      <w:r w:rsidRPr="00DE2443">
        <w:rPr>
          <w:rFonts w:ascii="Verdana" w:hAnsi="Verdana" w:cs="TTE1768698t00"/>
        </w:rPr>
        <w:br/>
        <w:t>po przekazaniu kompletnych materiałów w formie papierowej i elektronicznej.</w:t>
      </w:r>
    </w:p>
    <w:p w:rsidR="00D6563F" w:rsidRPr="00DE2443" w:rsidRDefault="00D6563F" w:rsidP="00D6563F">
      <w:pPr>
        <w:numPr>
          <w:ilvl w:val="0"/>
          <w:numId w:val="18"/>
        </w:numPr>
        <w:tabs>
          <w:tab w:val="clear" w:pos="540"/>
        </w:tabs>
        <w:spacing w:after="80" w:line="276" w:lineRule="auto"/>
        <w:ind w:left="284" w:hanging="284"/>
        <w:jc w:val="both"/>
        <w:rPr>
          <w:rFonts w:ascii="Verdana" w:hAnsi="Verdana" w:cs="TTE1768698t00"/>
          <w:sz w:val="20"/>
          <w:szCs w:val="20"/>
        </w:rPr>
      </w:pPr>
      <w:r w:rsidRPr="00DE2443">
        <w:rPr>
          <w:rFonts w:ascii="Verdana" w:hAnsi="Verdana" w:cs="TTE1768698t00"/>
          <w:sz w:val="20"/>
          <w:szCs w:val="20"/>
        </w:rPr>
        <w:t xml:space="preserve">Czas wprowadzania uzupełnień, usuwania wad jest ryzykiem Wykonawcy, który wlicza się </w:t>
      </w:r>
      <w:r w:rsidRPr="00DE2443">
        <w:rPr>
          <w:rFonts w:ascii="Verdana" w:hAnsi="Verdana" w:cs="TTE1768698t00"/>
          <w:sz w:val="20"/>
          <w:szCs w:val="20"/>
        </w:rPr>
        <w:br/>
        <w:t>w termin realizacji poszczególnych Elementów Umowy.</w:t>
      </w:r>
    </w:p>
    <w:p w:rsidR="00D6563F" w:rsidRPr="00DE2443" w:rsidRDefault="00D6563F" w:rsidP="00D6563F">
      <w:pPr>
        <w:numPr>
          <w:ilvl w:val="0"/>
          <w:numId w:val="18"/>
        </w:numPr>
        <w:tabs>
          <w:tab w:val="clear" w:pos="540"/>
        </w:tabs>
        <w:spacing w:after="80" w:line="276" w:lineRule="auto"/>
        <w:ind w:left="284" w:hanging="284"/>
        <w:jc w:val="both"/>
        <w:rPr>
          <w:rFonts w:ascii="Verdana" w:hAnsi="Verdana" w:cs="TTE1768698t00"/>
          <w:sz w:val="20"/>
          <w:szCs w:val="20"/>
        </w:rPr>
      </w:pPr>
      <w:r w:rsidRPr="00DE2443">
        <w:rPr>
          <w:rFonts w:ascii="Verdana" w:hAnsi="Verdana" w:cs="TTE1768698t00"/>
          <w:sz w:val="20"/>
          <w:szCs w:val="20"/>
        </w:rPr>
        <w:lastRenderedPageBreak/>
        <w:t>Potwierdzenie należytego i terminowego wykonania danego elementu Umowy stanowić będzie protokół odbioru nie zawierający uwag i zastrzeżeń Zamawiającego do tego elementu.</w:t>
      </w:r>
    </w:p>
    <w:p w:rsidR="00D6563F" w:rsidRPr="00DE2443" w:rsidRDefault="00D6563F" w:rsidP="00D6563F">
      <w:pPr>
        <w:numPr>
          <w:ilvl w:val="0"/>
          <w:numId w:val="18"/>
        </w:numPr>
        <w:tabs>
          <w:tab w:val="clear" w:pos="540"/>
        </w:tabs>
        <w:spacing w:after="80" w:line="276" w:lineRule="auto"/>
        <w:ind w:left="284" w:hanging="284"/>
        <w:jc w:val="both"/>
        <w:rPr>
          <w:rFonts w:ascii="Verdana" w:hAnsi="Verdana" w:cs="TTE1768698t00"/>
          <w:sz w:val="20"/>
          <w:szCs w:val="20"/>
        </w:rPr>
      </w:pPr>
      <w:r w:rsidRPr="00DE2443">
        <w:rPr>
          <w:rFonts w:ascii="Verdana" w:hAnsi="Verdana" w:cs="TTE1768698t00"/>
          <w:sz w:val="20"/>
          <w:szCs w:val="20"/>
        </w:rPr>
        <w:t>Protokół odbioru ostatniego Elementu Umowy będzie jednocześnie protokółem odbioru końcowego, stanowiącym potwierdzenie należytego wykonania przedmiotu Umowy, określonego w § 1 ust. 1 Umowy.</w:t>
      </w:r>
    </w:p>
    <w:p w:rsidR="00D6563F" w:rsidRPr="00DE2443" w:rsidRDefault="00D6563F" w:rsidP="00D6563F">
      <w:pPr>
        <w:numPr>
          <w:ilvl w:val="0"/>
          <w:numId w:val="18"/>
        </w:numPr>
        <w:tabs>
          <w:tab w:val="clear" w:pos="540"/>
        </w:tabs>
        <w:spacing w:after="80" w:line="276" w:lineRule="auto"/>
        <w:ind w:left="284" w:hanging="284"/>
        <w:jc w:val="both"/>
        <w:rPr>
          <w:rFonts w:ascii="Verdana" w:hAnsi="Verdana" w:cs="TTE1768698t00"/>
          <w:sz w:val="20"/>
          <w:szCs w:val="20"/>
        </w:rPr>
      </w:pPr>
      <w:r w:rsidRPr="00DE2443">
        <w:rPr>
          <w:rFonts w:ascii="Verdana" w:hAnsi="Verdana" w:cs="TTE1768698t00"/>
          <w:sz w:val="20"/>
          <w:szCs w:val="20"/>
        </w:rPr>
        <w:t xml:space="preserve">W przypadku stwierdzenia przez Zamawiającego wad w sporządzonych opracowaniach Wykonawca zobowiązany jest do niezwłocznego usunięcia wszelkich niezgodności opracowań z Umową nie później niż we wskazanym przez Zamawiającego terminie. Wykonawca jest odpowiedzialny za wady opracowań, w szczególności ponosi odpowiedzialność za nierzetelne lub błędne dane i analizy, wprowadzone przez niego rozwiązania niegodne z zasadami współczesnej wiedzy technicznej. Wykonawca zobowiązany jest do poprawy opracowań </w:t>
      </w:r>
      <w:r w:rsidRPr="00DE2443">
        <w:rPr>
          <w:rFonts w:ascii="Verdana" w:hAnsi="Verdana" w:cs="TTE1768698t00"/>
          <w:sz w:val="20"/>
          <w:szCs w:val="20"/>
        </w:rPr>
        <w:br/>
        <w:t>na własny koszt, w przypadku stwierdzenia, po ostatecznym terminie jego odbioru, uchybień zaistniałych z przyczyny Wykonawcy.</w:t>
      </w:r>
    </w:p>
    <w:p w:rsidR="00D6563F" w:rsidRPr="00DE2443" w:rsidRDefault="00D6563F" w:rsidP="00D6563F">
      <w:pPr>
        <w:spacing w:before="160" w:line="276" w:lineRule="auto"/>
        <w:jc w:val="center"/>
        <w:outlineLvl w:val="0"/>
        <w:rPr>
          <w:rFonts w:ascii="Verdana" w:hAnsi="Verdana" w:cs="TTE1768698t00"/>
          <w:b/>
          <w:color w:val="0D0D0D" w:themeColor="text1" w:themeTint="F2"/>
          <w:sz w:val="20"/>
          <w:szCs w:val="20"/>
        </w:rPr>
      </w:pPr>
      <w:bookmarkStart w:id="7" w:name="_Toc451267372"/>
      <w:r w:rsidRPr="00DE2443">
        <w:rPr>
          <w:rFonts w:ascii="Verdana" w:hAnsi="Verdana" w:cs="TTE1768698t00"/>
          <w:b/>
          <w:color w:val="0D0D0D" w:themeColor="text1" w:themeTint="F2"/>
          <w:sz w:val="20"/>
          <w:szCs w:val="20"/>
        </w:rPr>
        <w:t>§</w:t>
      </w:r>
      <w:bookmarkEnd w:id="7"/>
      <w:r w:rsidRPr="00DE2443">
        <w:rPr>
          <w:rFonts w:ascii="Verdana" w:hAnsi="Verdana" w:cs="TTE1768698t00"/>
          <w:b/>
          <w:color w:val="0D0D0D" w:themeColor="text1" w:themeTint="F2"/>
          <w:sz w:val="20"/>
          <w:szCs w:val="20"/>
        </w:rPr>
        <w:t>14</w:t>
      </w:r>
    </w:p>
    <w:p w:rsidR="00D6563F" w:rsidRPr="00DE2443" w:rsidRDefault="00D6563F" w:rsidP="00D6563F">
      <w:pPr>
        <w:spacing w:after="80" w:line="276" w:lineRule="auto"/>
        <w:jc w:val="center"/>
        <w:outlineLvl w:val="0"/>
        <w:rPr>
          <w:rFonts w:ascii="Verdana" w:hAnsi="Verdana" w:cs="TTE1768698t00"/>
          <w:b/>
          <w:color w:val="0D0D0D" w:themeColor="text1" w:themeTint="F2"/>
          <w:sz w:val="20"/>
          <w:szCs w:val="20"/>
        </w:rPr>
      </w:pPr>
      <w:bookmarkStart w:id="8" w:name="_Toc451267373"/>
      <w:r w:rsidRPr="00DE2443">
        <w:rPr>
          <w:rFonts w:ascii="Verdana" w:hAnsi="Verdana" w:cs="TTE1768698t00"/>
          <w:b/>
          <w:color w:val="0D0D0D" w:themeColor="text1" w:themeTint="F2"/>
          <w:sz w:val="20"/>
          <w:szCs w:val="20"/>
        </w:rPr>
        <w:t>(kary umowne)</w:t>
      </w:r>
      <w:bookmarkEnd w:id="8"/>
    </w:p>
    <w:p w:rsidR="00D6563F" w:rsidRPr="00DE2443" w:rsidRDefault="00D6563F" w:rsidP="00D6563F">
      <w:pPr>
        <w:numPr>
          <w:ilvl w:val="0"/>
          <w:numId w:val="13"/>
        </w:numPr>
        <w:tabs>
          <w:tab w:val="clear" w:pos="2340"/>
          <w:tab w:val="num" w:pos="360"/>
        </w:tabs>
        <w:spacing w:after="80" w:line="276" w:lineRule="auto"/>
        <w:ind w:left="360"/>
        <w:jc w:val="both"/>
        <w:rPr>
          <w:rFonts w:ascii="Verdana" w:hAnsi="Verdana" w:cs="TTE1771BD8t00"/>
          <w:color w:val="0D0D0D" w:themeColor="text1" w:themeTint="F2"/>
          <w:sz w:val="20"/>
          <w:szCs w:val="20"/>
        </w:rPr>
      </w:pPr>
      <w:r w:rsidRPr="00DE2443">
        <w:rPr>
          <w:rFonts w:ascii="Verdana" w:hAnsi="Verdana"/>
          <w:color w:val="0D0D0D" w:themeColor="text1" w:themeTint="F2"/>
          <w:spacing w:val="-2"/>
          <w:sz w:val="20"/>
          <w:szCs w:val="20"/>
        </w:rPr>
        <w:t>Wykonawca zapłaci Zamawiającemu kary umowne</w:t>
      </w:r>
      <w:r w:rsidRPr="00DE2443" w:rsidDel="002B3134">
        <w:rPr>
          <w:rFonts w:ascii="Verdana" w:hAnsi="Verdana" w:cs="TTE1768698t00"/>
          <w:color w:val="0D0D0D" w:themeColor="text1" w:themeTint="F2"/>
          <w:sz w:val="20"/>
          <w:szCs w:val="20"/>
        </w:rPr>
        <w:t xml:space="preserve"> </w:t>
      </w:r>
      <w:r w:rsidRPr="00DE2443">
        <w:rPr>
          <w:rFonts w:ascii="Verdana" w:hAnsi="Verdana" w:cs="TTE1771BD8t00"/>
          <w:color w:val="0D0D0D" w:themeColor="text1" w:themeTint="F2"/>
          <w:sz w:val="20"/>
          <w:szCs w:val="20"/>
        </w:rPr>
        <w:t>z tytułu:</w:t>
      </w:r>
    </w:p>
    <w:p w:rsidR="00D6563F" w:rsidRPr="00DE2443" w:rsidRDefault="00D6563F" w:rsidP="00873C8D">
      <w:pPr>
        <w:numPr>
          <w:ilvl w:val="0"/>
          <w:numId w:val="32"/>
        </w:numPr>
        <w:tabs>
          <w:tab w:val="clear" w:pos="1440"/>
          <w:tab w:val="num" w:pos="900"/>
          <w:tab w:val="num" w:pos="928"/>
        </w:tabs>
        <w:spacing w:after="80" w:line="276" w:lineRule="auto"/>
        <w:ind w:left="900" w:hanging="540"/>
        <w:jc w:val="both"/>
        <w:rPr>
          <w:rFonts w:ascii="Verdana" w:hAnsi="Verdana" w:cs="TTE1771BD8t00"/>
          <w:color w:val="0D0D0D" w:themeColor="text1" w:themeTint="F2"/>
          <w:sz w:val="20"/>
          <w:szCs w:val="20"/>
        </w:rPr>
      </w:pPr>
      <w:r w:rsidRPr="00DE2443">
        <w:rPr>
          <w:rFonts w:ascii="Verdana" w:hAnsi="Verdana" w:cs="TTE1771BD8t00"/>
          <w:color w:val="0D0D0D" w:themeColor="text1" w:themeTint="F2"/>
          <w:sz w:val="20"/>
          <w:szCs w:val="20"/>
        </w:rPr>
        <w:t xml:space="preserve">odstąpienia od Umowy przez którąkolwiek ze Stron z przyczyn leżących po stronie </w:t>
      </w:r>
      <w:r w:rsidRPr="00DE2443">
        <w:rPr>
          <w:rFonts w:ascii="Verdana" w:hAnsi="Verdana" w:cs="TTE1768698t00"/>
          <w:color w:val="0D0D0D" w:themeColor="text1" w:themeTint="F2"/>
          <w:sz w:val="20"/>
          <w:szCs w:val="20"/>
        </w:rPr>
        <w:t>Wykonawcy</w:t>
      </w:r>
      <w:r w:rsidRPr="00DE2443">
        <w:rPr>
          <w:rFonts w:ascii="Verdana" w:hAnsi="Verdana" w:cs="TTE1771BD8t00"/>
          <w:color w:val="0D0D0D" w:themeColor="text1" w:themeTint="F2"/>
          <w:sz w:val="20"/>
          <w:szCs w:val="20"/>
        </w:rPr>
        <w:t xml:space="preserve"> w wysokości </w:t>
      </w:r>
      <w:r w:rsidRPr="00DE2443">
        <w:rPr>
          <w:rFonts w:ascii="Verdana" w:hAnsi="Verdana" w:cs="TTE1771BD8t00"/>
          <w:b/>
          <w:color w:val="0D0D0D" w:themeColor="text1" w:themeTint="F2"/>
          <w:sz w:val="20"/>
          <w:szCs w:val="20"/>
        </w:rPr>
        <w:t>10%</w:t>
      </w:r>
      <w:r w:rsidRPr="00DE2443">
        <w:rPr>
          <w:rFonts w:ascii="Verdana" w:hAnsi="Verdana" w:cs="TTE1771BD8t00"/>
          <w:color w:val="0D0D0D" w:themeColor="text1" w:themeTint="F2"/>
          <w:sz w:val="20"/>
          <w:szCs w:val="20"/>
        </w:rPr>
        <w:t xml:space="preserve"> kwoty wynagrodzenia brutto, o którym mowa w §</w:t>
      </w:r>
      <w:r>
        <w:rPr>
          <w:rFonts w:ascii="Verdana" w:hAnsi="Verdana" w:cs="TTE1771BD8t00"/>
          <w:color w:val="0D0D0D" w:themeColor="text1" w:themeTint="F2"/>
          <w:sz w:val="20"/>
          <w:szCs w:val="20"/>
        </w:rPr>
        <w:t xml:space="preserve"> </w:t>
      </w:r>
      <w:r w:rsidRPr="00DE2443">
        <w:rPr>
          <w:rFonts w:ascii="Verdana" w:hAnsi="Verdana" w:cs="TTE1771BD8t00"/>
          <w:color w:val="0D0D0D" w:themeColor="text1" w:themeTint="F2"/>
          <w:sz w:val="20"/>
          <w:szCs w:val="20"/>
        </w:rPr>
        <w:t>2 ust. 1</w:t>
      </w:r>
      <w:r>
        <w:rPr>
          <w:rFonts w:ascii="Verdana" w:hAnsi="Verdana" w:cs="TTE1771BD8t00"/>
          <w:color w:val="0D0D0D" w:themeColor="text1" w:themeTint="F2"/>
          <w:sz w:val="20"/>
          <w:szCs w:val="20"/>
        </w:rPr>
        <w:t xml:space="preserve"> Umowy</w:t>
      </w:r>
      <w:r w:rsidRPr="00DE2443">
        <w:rPr>
          <w:rFonts w:ascii="Verdana" w:hAnsi="Verdana" w:cs="TTE1771BD8t00"/>
          <w:color w:val="0D0D0D" w:themeColor="text1" w:themeTint="F2"/>
          <w:sz w:val="20"/>
          <w:szCs w:val="20"/>
        </w:rPr>
        <w:t>;</w:t>
      </w:r>
    </w:p>
    <w:p w:rsidR="00D6563F" w:rsidRPr="00DE2443" w:rsidRDefault="00D6563F" w:rsidP="00873C8D">
      <w:pPr>
        <w:numPr>
          <w:ilvl w:val="0"/>
          <w:numId w:val="32"/>
        </w:numPr>
        <w:tabs>
          <w:tab w:val="clear" w:pos="1440"/>
          <w:tab w:val="num" w:pos="900"/>
          <w:tab w:val="num" w:pos="928"/>
        </w:tabs>
        <w:spacing w:after="80" w:line="276" w:lineRule="auto"/>
        <w:ind w:left="900" w:hanging="540"/>
        <w:jc w:val="both"/>
        <w:rPr>
          <w:rFonts w:ascii="Verdana" w:hAnsi="Verdana" w:cs="TTE1771BD8t00"/>
          <w:color w:val="0D0D0D" w:themeColor="text1" w:themeTint="F2"/>
          <w:sz w:val="20"/>
          <w:szCs w:val="20"/>
        </w:rPr>
      </w:pPr>
      <w:r w:rsidRPr="00DE2443">
        <w:rPr>
          <w:rFonts w:ascii="Verdana" w:hAnsi="Verdana" w:cs="TTE1771BD8t00"/>
          <w:color w:val="0D0D0D" w:themeColor="text1" w:themeTint="F2"/>
          <w:sz w:val="20"/>
          <w:szCs w:val="20"/>
        </w:rPr>
        <w:t xml:space="preserve">odstąpienia od części Umowy przez którąkolwiek ze Stron z przyczyn leżących po stronie </w:t>
      </w:r>
      <w:r w:rsidRPr="00DE2443">
        <w:rPr>
          <w:rFonts w:ascii="Verdana" w:hAnsi="Verdana" w:cs="TTE1768698t00"/>
          <w:color w:val="0D0D0D" w:themeColor="text1" w:themeTint="F2"/>
          <w:sz w:val="20"/>
          <w:szCs w:val="20"/>
        </w:rPr>
        <w:t>Wykonawcy</w:t>
      </w:r>
      <w:r w:rsidRPr="00DE2443">
        <w:rPr>
          <w:rFonts w:ascii="Verdana" w:hAnsi="Verdana" w:cs="TTE1771BD8t00"/>
          <w:color w:val="0D0D0D" w:themeColor="text1" w:themeTint="F2"/>
          <w:sz w:val="20"/>
          <w:szCs w:val="20"/>
        </w:rPr>
        <w:t xml:space="preserve"> w wysokości </w:t>
      </w:r>
      <w:r w:rsidRPr="00DE2443">
        <w:rPr>
          <w:rFonts w:ascii="Verdana" w:hAnsi="Verdana" w:cs="TTE1771BD8t00"/>
          <w:b/>
          <w:color w:val="0D0D0D" w:themeColor="text1" w:themeTint="F2"/>
          <w:sz w:val="20"/>
          <w:szCs w:val="20"/>
        </w:rPr>
        <w:t>10%</w:t>
      </w:r>
      <w:r w:rsidRPr="00DE2443">
        <w:rPr>
          <w:rFonts w:ascii="Verdana" w:hAnsi="Verdana" w:cs="TTE1771BD8t00"/>
          <w:color w:val="0D0D0D" w:themeColor="text1" w:themeTint="F2"/>
          <w:sz w:val="20"/>
          <w:szCs w:val="20"/>
        </w:rPr>
        <w:t xml:space="preserve"> wynagrodzenia brutto przypadającego na część Umowy, która nie zostanie zrealizowana w wyniku odstąpienia;</w:t>
      </w:r>
    </w:p>
    <w:p w:rsidR="00D6563F" w:rsidRPr="00DE2443" w:rsidRDefault="00D6563F" w:rsidP="00873C8D">
      <w:pPr>
        <w:numPr>
          <w:ilvl w:val="0"/>
          <w:numId w:val="32"/>
        </w:numPr>
        <w:tabs>
          <w:tab w:val="clear" w:pos="1440"/>
          <w:tab w:val="num" w:pos="900"/>
          <w:tab w:val="num" w:pos="928"/>
        </w:tabs>
        <w:spacing w:after="80" w:line="276" w:lineRule="auto"/>
        <w:ind w:left="900" w:hanging="540"/>
        <w:jc w:val="both"/>
        <w:rPr>
          <w:rFonts w:ascii="Verdana" w:hAnsi="Verdana" w:cs="TTE1771BD8t00"/>
          <w:color w:val="0D0D0D" w:themeColor="text1" w:themeTint="F2"/>
          <w:sz w:val="20"/>
          <w:szCs w:val="20"/>
        </w:rPr>
      </w:pPr>
      <w:r w:rsidRPr="00DE2443">
        <w:rPr>
          <w:rFonts w:ascii="Verdana" w:hAnsi="Verdana" w:cs="TTE1771BD8t00"/>
          <w:color w:val="0D0D0D" w:themeColor="text1" w:themeTint="F2"/>
          <w:sz w:val="20"/>
          <w:szCs w:val="20"/>
        </w:rPr>
        <w:t xml:space="preserve">zwłoki w wykonaniu któregokolwiek z Elementów </w:t>
      </w:r>
      <w:r>
        <w:rPr>
          <w:rFonts w:ascii="Verdana" w:hAnsi="Verdana" w:cs="TTE1771BD8t00"/>
          <w:color w:val="0D0D0D" w:themeColor="text1" w:themeTint="F2"/>
          <w:sz w:val="20"/>
          <w:szCs w:val="20"/>
        </w:rPr>
        <w:t xml:space="preserve">Opracowania </w:t>
      </w:r>
      <w:r w:rsidRPr="00DE2443">
        <w:rPr>
          <w:rFonts w:ascii="Verdana" w:hAnsi="Verdana" w:cs="TTE1771BD8t00"/>
          <w:color w:val="0D0D0D" w:themeColor="text1" w:themeTint="F2"/>
          <w:sz w:val="20"/>
          <w:szCs w:val="20"/>
        </w:rPr>
        <w:t xml:space="preserve">w wysokości </w:t>
      </w:r>
      <w:r w:rsidRPr="00DE2443">
        <w:rPr>
          <w:rFonts w:ascii="Verdana" w:hAnsi="Verdana" w:cs="TTE1771BD8t00"/>
          <w:b/>
          <w:color w:val="0D0D0D" w:themeColor="text1" w:themeTint="F2"/>
          <w:sz w:val="20"/>
          <w:szCs w:val="20"/>
        </w:rPr>
        <w:t xml:space="preserve">0,1% </w:t>
      </w:r>
      <w:r w:rsidRPr="00DE2443">
        <w:rPr>
          <w:rFonts w:ascii="Verdana" w:hAnsi="Verdana" w:cs="TTE1771BD8t00"/>
          <w:color w:val="0D0D0D" w:themeColor="text1" w:themeTint="F2"/>
          <w:sz w:val="20"/>
          <w:szCs w:val="20"/>
        </w:rPr>
        <w:t>wynagrodzenia brutto należnego za dany element Umowy, za każdy rozpoczęty dzień zwłoki;</w:t>
      </w:r>
    </w:p>
    <w:p w:rsidR="00D6563F" w:rsidRPr="00CA5387" w:rsidRDefault="00D6563F" w:rsidP="00873C8D">
      <w:pPr>
        <w:numPr>
          <w:ilvl w:val="0"/>
          <w:numId w:val="32"/>
        </w:numPr>
        <w:tabs>
          <w:tab w:val="clear" w:pos="1440"/>
          <w:tab w:val="num" w:pos="900"/>
          <w:tab w:val="num" w:pos="928"/>
        </w:tabs>
        <w:spacing w:after="80" w:line="276" w:lineRule="auto"/>
        <w:ind w:left="900" w:hanging="540"/>
        <w:jc w:val="both"/>
        <w:rPr>
          <w:rFonts w:ascii="Verdana" w:hAnsi="Verdana" w:cs="TTE1771BD8t00"/>
          <w:color w:val="262626" w:themeColor="text1" w:themeTint="D9"/>
          <w:sz w:val="20"/>
          <w:szCs w:val="20"/>
        </w:rPr>
      </w:pPr>
      <w:r w:rsidRPr="00CA5387">
        <w:rPr>
          <w:rFonts w:ascii="Verdana" w:hAnsi="Verdana" w:cs="TTE1771BD8t00"/>
          <w:color w:val="262626" w:themeColor="text1" w:themeTint="D9"/>
          <w:sz w:val="20"/>
          <w:szCs w:val="20"/>
        </w:rPr>
        <w:t>naruszenia zobowiązań określonych w § 6 Umowy dotyczących terminu przedłożenia:</w:t>
      </w:r>
    </w:p>
    <w:p w:rsidR="00D6563F" w:rsidRPr="00CA5387" w:rsidRDefault="00D6563F" w:rsidP="00873C8D">
      <w:pPr>
        <w:numPr>
          <w:ilvl w:val="0"/>
          <w:numId w:val="51"/>
        </w:numPr>
        <w:spacing w:after="80" w:line="276" w:lineRule="auto"/>
        <w:jc w:val="both"/>
        <w:rPr>
          <w:rFonts w:ascii="Verdana" w:hAnsi="Verdana"/>
          <w:color w:val="262626" w:themeColor="text1" w:themeTint="D9"/>
          <w:sz w:val="20"/>
          <w:szCs w:val="20"/>
        </w:rPr>
      </w:pPr>
      <w:r w:rsidRPr="00CA5387">
        <w:rPr>
          <w:rFonts w:ascii="Verdana" w:hAnsi="Verdana"/>
          <w:color w:val="262626" w:themeColor="text1" w:themeTint="D9"/>
          <w:sz w:val="20"/>
          <w:szCs w:val="20"/>
        </w:rPr>
        <w:t>harmonogramu,</w:t>
      </w:r>
    </w:p>
    <w:p w:rsidR="00D6563F" w:rsidRPr="00CA5387" w:rsidRDefault="00D6563F" w:rsidP="00873C8D">
      <w:pPr>
        <w:numPr>
          <w:ilvl w:val="0"/>
          <w:numId w:val="51"/>
        </w:numPr>
        <w:spacing w:after="80" w:line="276" w:lineRule="auto"/>
        <w:jc w:val="both"/>
        <w:rPr>
          <w:rFonts w:ascii="Verdana" w:hAnsi="Verdana"/>
          <w:color w:val="262626" w:themeColor="text1" w:themeTint="D9"/>
          <w:sz w:val="20"/>
          <w:szCs w:val="20"/>
        </w:rPr>
      </w:pPr>
      <w:r w:rsidRPr="00CA5387">
        <w:rPr>
          <w:rFonts w:ascii="Verdana" w:hAnsi="Verdana"/>
          <w:color w:val="262626" w:themeColor="text1" w:themeTint="D9"/>
          <w:sz w:val="20"/>
          <w:szCs w:val="20"/>
        </w:rPr>
        <w:t>raportu miesięcznego,</w:t>
      </w:r>
    </w:p>
    <w:p w:rsidR="00D6563F" w:rsidRPr="00CA5387" w:rsidRDefault="00D6563F" w:rsidP="00D6563F">
      <w:pPr>
        <w:spacing w:after="80" w:line="276" w:lineRule="auto"/>
        <w:ind w:left="900"/>
        <w:jc w:val="both"/>
        <w:rPr>
          <w:rFonts w:ascii="Verdana" w:hAnsi="Verdana"/>
          <w:color w:val="262626" w:themeColor="text1" w:themeTint="D9"/>
          <w:sz w:val="20"/>
          <w:szCs w:val="20"/>
        </w:rPr>
      </w:pPr>
      <w:r w:rsidRPr="00CA5387">
        <w:rPr>
          <w:rFonts w:ascii="Verdana" w:hAnsi="Verdana"/>
          <w:color w:val="262626" w:themeColor="text1" w:themeTint="D9"/>
          <w:sz w:val="20"/>
          <w:szCs w:val="20"/>
        </w:rPr>
        <w:t xml:space="preserve">w wysokości </w:t>
      </w:r>
      <w:r w:rsidRPr="00CA5387">
        <w:rPr>
          <w:rFonts w:ascii="Verdana" w:hAnsi="Verdana"/>
          <w:b/>
          <w:color w:val="262626" w:themeColor="text1" w:themeTint="D9"/>
          <w:sz w:val="20"/>
          <w:szCs w:val="20"/>
        </w:rPr>
        <w:t xml:space="preserve">0,1% </w:t>
      </w:r>
      <w:r w:rsidRPr="00CA5387">
        <w:rPr>
          <w:rFonts w:ascii="Verdana" w:hAnsi="Verdana"/>
          <w:color w:val="262626" w:themeColor="text1" w:themeTint="D9"/>
          <w:sz w:val="20"/>
          <w:szCs w:val="20"/>
        </w:rPr>
        <w:t xml:space="preserve">wartości Umowy </w:t>
      </w:r>
      <w:r w:rsidRPr="00CA5387">
        <w:rPr>
          <w:rFonts w:ascii="Verdana" w:hAnsi="Verdana"/>
          <w:b/>
          <w:color w:val="262626" w:themeColor="text1" w:themeTint="D9"/>
          <w:sz w:val="20"/>
          <w:szCs w:val="20"/>
        </w:rPr>
        <w:t>brutto</w:t>
      </w:r>
      <w:r w:rsidRPr="00CA5387">
        <w:rPr>
          <w:rFonts w:ascii="Verdana" w:hAnsi="Verdana"/>
          <w:color w:val="262626" w:themeColor="text1" w:themeTint="D9"/>
          <w:sz w:val="20"/>
          <w:szCs w:val="20"/>
        </w:rPr>
        <w:t xml:space="preserve"> wskazanej w</w:t>
      </w:r>
      <w:r w:rsidRPr="00CA5387">
        <w:rPr>
          <w:rFonts w:ascii="Verdana" w:hAnsi="Verdana"/>
          <w:b/>
          <w:color w:val="262626" w:themeColor="text1" w:themeTint="D9"/>
          <w:sz w:val="20"/>
          <w:szCs w:val="20"/>
        </w:rPr>
        <w:t xml:space="preserve"> </w:t>
      </w:r>
      <w:r w:rsidRPr="00CA5387">
        <w:rPr>
          <w:rFonts w:ascii="Verdana" w:hAnsi="Verdana"/>
          <w:color w:val="262626" w:themeColor="text1" w:themeTint="D9"/>
          <w:sz w:val="20"/>
          <w:szCs w:val="20"/>
        </w:rPr>
        <w:t>§ 2 ust.1 Umowy za każdy rozpoczęty dzień zwłoki;</w:t>
      </w:r>
    </w:p>
    <w:p w:rsidR="00D6563F" w:rsidRDefault="00D6563F" w:rsidP="00873C8D">
      <w:pPr>
        <w:numPr>
          <w:ilvl w:val="0"/>
          <w:numId w:val="32"/>
        </w:numPr>
        <w:tabs>
          <w:tab w:val="clear" w:pos="1440"/>
          <w:tab w:val="num" w:pos="900"/>
          <w:tab w:val="num" w:pos="928"/>
        </w:tabs>
        <w:spacing w:after="80" w:line="276" w:lineRule="auto"/>
        <w:ind w:left="900" w:hanging="540"/>
        <w:jc w:val="both"/>
        <w:rPr>
          <w:rFonts w:ascii="Verdana" w:hAnsi="Verdana" w:cs="TTE1771BD8t00"/>
          <w:color w:val="262626" w:themeColor="text1" w:themeTint="D9"/>
          <w:sz w:val="20"/>
          <w:szCs w:val="20"/>
        </w:rPr>
      </w:pPr>
      <w:r>
        <w:rPr>
          <w:rFonts w:ascii="Verdana" w:hAnsi="Verdana" w:cs="TTE1771BD8t00"/>
          <w:color w:val="262626" w:themeColor="text1" w:themeTint="D9"/>
          <w:sz w:val="20"/>
          <w:szCs w:val="20"/>
        </w:rPr>
        <w:t>naruszenia zobowiązań określonych w § 6 ust. 7 pkt 4, § 6 ust. 8 pkt 1 Umowy w wysokości 3000,00 zł za każde naruszenie;</w:t>
      </w:r>
    </w:p>
    <w:p w:rsidR="00D6563F" w:rsidRDefault="00D6563F" w:rsidP="00873C8D">
      <w:pPr>
        <w:numPr>
          <w:ilvl w:val="0"/>
          <w:numId w:val="32"/>
        </w:numPr>
        <w:tabs>
          <w:tab w:val="clear" w:pos="1440"/>
          <w:tab w:val="num" w:pos="900"/>
          <w:tab w:val="num" w:pos="928"/>
        </w:tabs>
        <w:spacing w:after="80" w:line="276" w:lineRule="auto"/>
        <w:ind w:left="900" w:hanging="540"/>
        <w:jc w:val="both"/>
        <w:rPr>
          <w:rFonts w:ascii="Verdana" w:hAnsi="Verdana"/>
          <w:color w:val="0D0D0D" w:themeColor="text1" w:themeTint="F2"/>
          <w:sz w:val="20"/>
          <w:szCs w:val="20"/>
        </w:rPr>
      </w:pPr>
      <w:r w:rsidRPr="00DE2443">
        <w:rPr>
          <w:rFonts w:ascii="Verdana" w:hAnsi="Verdana"/>
          <w:color w:val="0D0D0D" w:themeColor="text1" w:themeTint="F2"/>
          <w:sz w:val="20"/>
          <w:szCs w:val="20"/>
        </w:rPr>
        <w:t xml:space="preserve">za niedotrzymanie terminu usunięcia wad w terminie określonym przez Zamawiającego, w wysokości </w:t>
      </w:r>
      <w:r w:rsidRPr="00DE2443">
        <w:rPr>
          <w:rFonts w:ascii="Verdana" w:hAnsi="Verdana"/>
          <w:b/>
          <w:color w:val="0D0D0D" w:themeColor="text1" w:themeTint="F2"/>
          <w:sz w:val="20"/>
          <w:szCs w:val="20"/>
        </w:rPr>
        <w:t>1%</w:t>
      </w:r>
      <w:r w:rsidRPr="00DE2443">
        <w:rPr>
          <w:rFonts w:ascii="Verdana" w:hAnsi="Verdana"/>
          <w:color w:val="0D0D0D" w:themeColor="text1" w:themeTint="F2"/>
          <w:sz w:val="20"/>
          <w:szCs w:val="20"/>
        </w:rPr>
        <w:t xml:space="preserve"> wynagrodzenia brutto należnego za dany element</w:t>
      </w:r>
      <w:r>
        <w:rPr>
          <w:rFonts w:ascii="Verdana" w:hAnsi="Verdana"/>
          <w:color w:val="0D0D0D" w:themeColor="text1" w:themeTint="F2"/>
          <w:sz w:val="20"/>
          <w:szCs w:val="20"/>
        </w:rPr>
        <w:t xml:space="preserve"> opracowania</w:t>
      </w:r>
      <w:r w:rsidRPr="00DE2443">
        <w:rPr>
          <w:rFonts w:ascii="Verdana" w:hAnsi="Verdana"/>
          <w:color w:val="0D0D0D" w:themeColor="text1" w:themeTint="F2"/>
          <w:sz w:val="20"/>
          <w:szCs w:val="20"/>
        </w:rPr>
        <w:t>, którego dotyczy wada, za każdy dzień zwłoki;</w:t>
      </w:r>
    </w:p>
    <w:p w:rsidR="00D6563F" w:rsidRPr="00E20292" w:rsidRDefault="00D6563F" w:rsidP="00873C8D">
      <w:pPr>
        <w:numPr>
          <w:ilvl w:val="0"/>
          <w:numId w:val="32"/>
        </w:numPr>
        <w:tabs>
          <w:tab w:val="clear" w:pos="1440"/>
          <w:tab w:val="num" w:pos="900"/>
          <w:tab w:val="num" w:pos="928"/>
        </w:tabs>
        <w:spacing w:after="80" w:line="276" w:lineRule="auto"/>
        <w:ind w:left="900" w:hanging="540"/>
        <w:jc w:val="both"/>
        <w:rPr>
          <w:rFonts w:ascii="Verdana" w:hAnsi="Verdana"/>
          <w:color w:val="0D0D0D" w:themeColor="text1" w:themeTint="F2"/>
          <w:sz w:val="20"/>
          <w:szCs w:val="20"/>
        </w:rPr>
      </w:pPr>
      <w:r w:rsidRPr="00E20292">
        <w:rPr>
          <w:rFonts w:ascii="Verdana" w:hAnsi="Verdana"/>
          <w:color w:val="0D0D0D" w:themeColor="text1" w:themeTint="F2"/>
          <w:sz w:val="20"/>
          <w:szCs w:val="20"/>
        </w:rPr>
        <w:t xml:space="preserve">za wykonywanie prac objętych umową przez osoby inne niż wykazane w Wykazie osób bez akceptacji Zamawiającego, w wysokości </w:t>
      </w:r>
      <w:r w:rsidRPr="00E20292">
        <w:rPr>
          <w:rFonts w:ascii="Verdana" w:hAnsi="Verdana"/>
          <w:b/>
          <w:color w:val="0D0D0D" w:themeColor="text1" w:themeTint="F2"/>
          <w:sz w:val="20"/>
          <w:szCs w:val="20"/>
        </w:rPr>
        <w:t xml:space="preserve">0,1% </w:t>
      </w:r>
      <w:r w:rsidRPr="00E20292">
        <w:rPr>
          <w:rFonts w:ascii="Verdana" w:hAnsi="Verdana"/>
          <w:color w:val="0D0D0D" w:themeColor="text1" w:themeTint="F2"/>
          <w:sz w:val="20"/>
          <w:szCs w:val="20"/>
        </w:rPr>
        <w:t>wartości Umowy</w:t>
      </w:r>
      <w:r w:rsidRPr="00E20292">
        <w:rPr>
          <w:rFonts w:ascii="Verdana" w:hAnsi="Verdana"/>
          <w:b/>
          <w:color w:val="0D0D0D" w:themeColor="text1" w:themeTint="F2"/>
          <w:sz w:val="20"/>
          <w:szCs w:val="20"/>
        </w:rPr>
        <w:t xml:space="preserve"> brutto </w:t>
      </w:r>
      <w:r w:rsidRPr="00E20292">
        <w:rPr>
          <w:rFonts w:ascii="Verdana" w:hAnsi="Verdana"/>
          <w:color w:val="0D0D0D" w:themeColor="text1" w:themeTint="F2"/>
          <w:sz w:val="20"/>
          <w:szCs w:val="20"/>
        </w:rPr>
        <w:t>wskazanej w § 2 ust.1</w:t>
      </w:r>
      <w:r w:rsidRPr="00E20292">
        <w:rPr>
          <w:rFonts w:ascii="Verdana" w:hAnsi="Verdana"/>
          <w:b/>
          <w:color w:val="0D0D0D" w:themeColor="text1" w:themeTint="F2"/>
          <w:sz w:val="20"/>
          <w:szCs w:val="20"/>
        </w:rPr>
        <w:t xml:space="preserve"> </w:t>
      </w:r>
      <w:r w:rsidRPr="00E20292">
        <w:rPr>
          <w:rFonts w:ascii="Verdana" w:hAnsi="Verdana"/>
          <w:color w:val="0D0D0D" w:themeColor="text1" w:themeTint="F2"/>
          <w:sz w:val="20"/>
          <w:szCs w:val="20"/>
        </w:rPr>
        <w:t>Umowy</w:t>
      </w:r>
      <w:r w:rsidRPr="00E20292">
        <w:rPr>
          <w:rFonts w:ascii="Verdana" w:hAnsi="Verdana"/>
          <w:b/>
          <w:color w:val="0D0D0D" w:themeColor="text1" w:themeTint="F2"/>
          <w:sz w:val="20"/>
          <w:szCs w:val="20"/>
        </w:rPr>
        <w:t xml:space="preserve"> </w:t>
      </w:r>
      <w:r w:rsidRPr="00E20292">
        <w:rPr>
          <w:rFonts w:ascii="Verdana" w:hAnsi="Verdana"/>
          <w:color w:val="0D0D0D" w:themeColor="text1" w:themeTint="F2"/>
          <w:sz w:val="20"/>
          <w:szCs w:val="20"/>
        </w:rPr>
        <w:t xml:space="preserve">za każdy taki przypadek; </w:t>
      </w:r>
    </w:p>
    <w:p w:rsidR="00D6563F" w:rsidRPr="00DE2443" w:rsidRDefault="00D6563F" w:rsidP="00873C8D">
      <w:pPr>
        <w:numPr>
          <w:ilvl w:val="0"/>
          <w:numId w:val="32"/>
        </w:numPr>
        <w:tabs>
          <w:tab w:val="clear" w:pos="1440"/>
          <w:tab w:val="num" w:pos="900"/>
          <w:tab w:val="num" w:pos="928"/>
        </w:tabs>
        <w:spacing w:after="80" w:line="276" w:lineRule="auto"/>
        <w:ind w:left="900" w:hanging="540"/>
        <w:jc w:val="both"/>
        <w:rPr>
          <w:rFonts w:ascii="Verdana" w:hAnsi="Verdana"/>
          <w:color w:val="0D0D0D" w:themeColor="text1" w:themeTint="F2"/>
          <w:sz w:val="20"/>
          <w:szCs w:val="20"/>
        </w:rPr>
      </w:pPr>
      <w:r w:rsidRPr="00DE2443">
        <w:rPr>
          <w:rFonts w:ascii="Verdana" w:hAnsi="Verdana"/>
          <w:color w:val="0D0D0D" w:themeColor="text1" w:themeTint="F2"/>
          <w:sz w:val="20"/>
          <w:szCs w:val="20"/>
        </w:rPr>
        <w:t xml:space="preserve">W przypadku naruszenia przez Wykonawcę  postanowień § 20 </w:t>
      </w:r>
      <w:r>
        <w:rPr>
          <w:rFonts w:ascii="Verdana" w:hAnsi="Verdana"/>
          <w:color w:val="0D0D0D" w:themeColor="text1" w:themeTint="F2"/>
          <w:sz w:val="20"/>
          <w:szCs w:val="20"/>
        </w:rPr>
        <w:t xml:space="preserve">Umowy </w:t>
      </w:r>
      <w:r w:rsidRPr="00DE2443">
        <w:rPr>
          <w:rFonts w:ascii="Verdana" w:hAnsi="Verdana"/>
          <w:color w:val="0D0D0D" w:themeColor="text1" w:themeTint="F2"/>
          <w:sz w:val="20"/>
          <w:szCs w:val="20"/>
        </w:rPr>
        <w:t>Wykonawca zapłaci karę umowna</w:t>
      </w:r>
      <w:r w:rsidRPr="00DE2443">
        <w:rPr>
          <w:rFonts w:ascii="Arial" w:hAnsi="Arial" w:cs="Arial"/>
          <w:color w:val="0D0D0D" w:themeColor="text1" w:themeTint="F2"/>
          <w:sz w:val="20"/>
          <w:szCs w:val="20"/>
        </w:rPr>
        <w:t>̨</w:t>
      </w:r>
      <w:r w:rsidRPr="00DE2443">
        <w:rPr>
          <w:rFonts w:ascii="Verdana" w:hAnsi="Verdana"/>
          <w:color w:val="0D0D0D" w:themeColor="text1" w:themeTint="F2"/>
          <w:sz w:val="20"/>
          <w:szCs w:val="20"/>
        </w:rPr>
        <w:t xml:space="preserve"> w wysokości </w:t>
      </w:r>
      <w:r w:rsidRPr="00DE2443">
        <w:rPr>
          <w:rFonts w:ascii="Verdana" w:hAnsi="Verdana"/>
          <w:b/>
          <w:color w:val="0D0D0D" w:themeColor="text1" w:themeTint="F2"/>
          <w:sz w:val="20"/>
          <w:szCs w:val="20"/>
        </w:rPr>
        <w:t xml:space="preserve">3000,00 zł </w:t>
      </w:r>
      <w:r w:rsidRPr="00DE2443">
        <w:rPr>
          <w:rFonts w:ascii="Verdana" w:hAnsi="Verdana"/>
          <w:color w:val="0D0D0D" w:themeColor="text1" w:themeTint="F2"/>
          <w:sz w:val="20"/>
          <w:szCs w:val="20"/>
        </w:rPr>
        <w:t>za każde takie naruszenie.</w:t>
      </w:r>
    </w:p>
    <w:p w:rsidR="00D6563F" w:rsidRPr="00DE2443" w:rsidRDefault="00D6563F" w:rsidP="00D6563F">
      <w:pPr>
        <w:pStyle w:val="Akapitzlist"/>
        <w:numPr>
          <w:ilvl w:val="0"/>
          <w:numId w:val="13"/>
        </w:numPr>
        <w:tabs>
          <w:tab w:val="clear" w:pos="2340"/>
        </w:tabs>
        <w:spacing w:after="80"/>
        <w:ind w:left="426" w:hanging="426"/>
        <w:contextualSpacing/>
        <w:jc w:val="both"/>
        <w:rPr>
          <w:rFonts w:ascii="Verdana" w:hAnsi="Verdana"/>
        </w:rPr>
      </w:pPr>
      <w:r w:rsidRPr="00DE2443">
        <w:rPr>
          <w:rFonts w:ascii="Verdana" w:hAnsi="Verdana" w:cs="TTE1771BD8t00"/>
        </w:rPr>
        <w:t>Każde ze zobowiązań określonych w ust. 1 jest samodzielne i Zamawiający jest uprawniony do dochodzenia kar umownych z tytułu zaistnienia każdego ze zdarzeń wskazanych w tym postanowieniu, zarówno wszystkich łącznie, jak i każdej z osobna.</w:t>
      </w:r>
    </w:p>
    <w:p w:rsidR="00D6563F" w:rsidRPr="00DE2443" w:rsidRDefault="00D6563F" w:rsidP="00D6563F">
      <w:pPr>
        <w:numPr>
          <w:ilvl w:val="0"/>
          <w:numId w:val="13"/>
        </w:numPr>
        <w:tabs>
          <w:tab w:val="clear" w:pos="2340"/>
          <w:tab w:val="num" w:pos="426"/>
        </w:tabs>
        <w:spacing w:after="80" w:line="276" w:lineRule="auto"/>
        <w:ind w:left="426" w:hanging="426"/>
        <w:jc w:val="both"/>
        <w:rPr>
          <w:rFonts w:ascii="Verdana" w:hAnsi="Verdana" w:cs="TTE1771BD8t00"/>
          <w:sz w:val="20"/>
          <w:szCs w:val="20"/>
        </w:rPr>
      </w:pPr>
      <w:r w:rsidRPr="00DE2443">
        <w:rPr>
          <w:rFonts w:ascii="Verdana" w:hAnsi="Verdana" w:cs="TTE1771BD8t00"/>
          <w:sz w:val="20"/>
          <w:szCs w:val="20"/>
        </w:rPr>
        <w:t xml:space="preserve">Zapłacenie przez Wykonawcę kar w przypadkach określonych w ust. 1 pkt </w:t>
      </w:r>
      <w:r>
        <w:rPr>
          <w:rFonts w:ascii="Verdana" w:hAnsi="Verdana" w:cs="TTE1771BD8t00"/>
          <w:sz w:val="20"/>
          <w:szCs w:val="20"/>
        </w:rPr>
        <w:t>3</w:t>
      </w:r>
      <w:r w:rsidRPr="00DE2443">
        <w:rPr>
          <w:rFonts w:ascii="Verdana" w:hAnsi="Verdana" w:cs="TTE1771BD8t00"/>
          <w:sz w:val="20"/>
          <w:szCs w:val="20"/>
        </w:rPr>
        <w:t>-</w:t>
      </w:r>
      <w:r>
        <w:rPr>
          <w:rFonts w:ascii="Verdana" w:hAnsi="Verdana" w:cs="TTE1771BD8t00"/>
          <w:sz w:val="20"/>
          <w:szCs w:val="20"/>
        </w:rPr>
        <w:t>8</w:t>
      </w:r>
      <w:r w:rsidRPr="00DE2443">
        <w:rPr>
          <w:rFonts w:ascii="Verdana" w:hAnsi="Verdana" w:cs="TTE1771BD8t00"/>
          <w:sz w:val="20"/>
          <w:szCs w:val="20"/>
        </w:rPr>
        <w:t xml:space="preserve"> nie zwalnia Wykonawcy z obowiązku ukończenia przedmiotu Umowy lub jakichkolwiek innych obowiązków wynikających z Umowy.</w:t>
      </w:r>
    </w:p>
    <w:p w:rsidR="00D6563F" w:rsidRPr="00DE2443" w:rsidRDefault="00D6563F" w:rsidP="00D6563F">
      <w:pPr>
        <w:numPr>
          <w:ilvl w:val="0"/>
          <w:numId w:val="13"/>
        </w:numPr>
        <w:tabs>
          <w:tab w:val="clear" w:pos="2340"/>
          <w:tab w:val="num" w:pos="426"/>
        </w:tabs>
        <w:spacing w:after="80" w:line="276" w:lineRule="auto"/>
        <w:ind w:left="426" w:hanging="426"/>
        <w:jc w:val="both"/>
        <w:rPr>
          <w:rFonts w:ascii="Verdana" w:hAnsi="Verdana" w:cs="TTE1771BD8t00"/>
          <w:sz w:val="20"/>
          <w:szCs w:val="20"/>
        </w:rPr>
      </w:pPr>
      <w:r w:rsidRPr="00DE2443">
        <w:rPr>
          <w:rFonts w:ascii="Verdana" w:hAnsi="Verdana" w:cs="TTE1768698t00"/>
          <w:sz w:val="20"/>
          <w:szCs w:val="20"/>
        </w:rPr>
        <w:lastRenderedPageBreak/>
        <w:t>Zamawiający jest uprawniony do potrącenia należnych mu kar umownych z wynagrodzenia przysługującego Wykonawcy lub z zabezpieczenia należytego wykonania Umowy.</w:t>
      </w:r>
    </w:p>
    <w:p w:rsidR="00D6563F" w:rsidRPr="00DE2443" w:rsidRDefault="00D6563F" w:rsidP="00D6563F">
      <w:pPr>
        <w:numPr>
          <w:ilvl w:val="0"/>
          <w:numId w:val="13"/>
        </w:numPr>
        <w:tabs>
          <w:tab w:val="clear" w:pos="2340"/>
        </w:tabs>
        <w:spacing w:after="80" w:line="276" w:lineRule="auto"/>
        <w:ind w:left="426" w:hanging="426"/>
        <w:jc w:val="both"/>
        <w:rPr>
          <w:rFonts w:ascii="Verdana" w:hAnsi="Verdana"/>
          <w:spacing w:val="-2"/>
          <w:sz w:val="20"/>
          <w:szCs w:val="20"/>
        </w:rPr>
      </w:pPr>
      <w:r w:rsidRPr="00DE2443">
        <w:rPr>
          <w:rFonts w:ascii="Verdana" w:hAnsi="Verdana"/>
          <w:spacing w:val="-2"/>
          <w:sz w:val="20"/>
          <w:szCs w:val="20"/>
        </w:rPr>
        <w:t>Zamawiający zapłaci karę umowną z tytułu odstąpienia od umowy z przyczyn leżących po stronie Zamawiającego – w wysokości 10% wynagrodzenia brutto, o którym mowa w §</w:t>
      </w:r>
      <w:r>
        <w:rPr>
          <w:rFonts w:ascii="Verdana" w:hAnsi="Verdana"/>
          <w:spacing w:val="-2"/>
          <w:sz w:val="20"/>
          <w:szCs w:val="20"/>
        </w:rPr>
        <w:t xml:space="preserve"> </w:t>
      </w:r>
      <w:r w:rsidRPr="00DE2443">
        <w:rPr>
          <w:rFonts w:ascii="Verdana" w:hAnsi="Verdana"/>
          <w:spacing w:val="-2"/>
          <w:sz w:val="20"/>
          <w:szCs w:val="20"/>
        </w:rPr>
        <w:t xml:space="preserve">2 ust. 1 </w:t>
      </w:r>
      <w:r>
        <w:rPr>
          <w:rFonts w:ascii="Verdana" w:hAnsi="Verdana"/>
          <w:spacing w:val="-2"/>
          <w:sz w:val="20"/>
          <w:szCs w:val="20"/>
        </w:rPr>
        <w:t>U</w:t>
      </w:r>
      <w:r w:rsidRPr="00DE2443">
        <w:rPr>
          <w:rFonts w:ascii="Verdana" w:hAnsi="Verdana"/>
          <w:spacing w:val="-2"/>
          <w:sz w:val="20"/>
          <w:szCs w:val="20"/>
        </w:rPr>
        <w:t>mowy.</w:t>
      </w:r>
    </w:p>
    <w:p w:rsidR="00D6563F" w:rsidRPr="00DE2443" w:rsidRDefault="00D6563F" w:rsidP="00D6563F">
      <w:pPr>
        <w:pStyle w:val="Akapitzlist"/>
        <w:numPr>
          <w:ilvl w:val="0"/>
          <w:numId w:val="13"/>
        </w:numPr>
        <w:tabs>
          <w:tab w:val="clear" w:pos="2340"/>
          <w:tab w:val="num" w:pos="2410"/>
        </w:tabs>
        <w:spacing w:after="80"/>
        <w:ind w:left="426" w:hanging="426"/>
        <w:contextualSpacing/>
        <w:jc w:val="both"/>
        <w:rPr>
          <w:rFonts w:ascii="Verdana" w:hAnsi="Verdana"/>
          <w:spacing w:val="-2"/>
        </w:rPr>
      </w:pPr>
      <w:r w:rsidRPr="00DE2443">
        <w:rPr>
          <w:rFonts w:ascii="Verdana" w:hAnsi="Verdana"/>
          <w:spacing w:val="-2"/>
        </w:rPr>
        <w:t>Zamawiający zastrzega sobie prawo do odszkodowania przenoszącego wysokość kar umownych do wysokości poniesionej szkody.</w:t>
      </w:r>
    </w:p>
    <w:p w:rsidR="00D6563F" w:rsidRPr="00DE2443" w:rsidRDefault="00D6563F" w:rsidP="00D6563F">
      <w:pPr>
        <w:spacing w:before="160" w:line="276" w:lineRule="auto"/>
        <w:jc w:val="center"/>
        <w:rPr>
          <w:rFonts w:ascii="Verdana" w:hAnsi="Verdana" w:cs="TTE1768698t00"/>
          <w:b/>
          <w:sz w:val="20"/>
          <w:szCs w:val="20"/>
        </w:rPr>
      </w:pPr>
      <w:r w:rsidRPr="00DE2443">
        <w:rPr>
          <w:rFonts w:ascii="Verdana" w:hAnsi="Verdana" w:cs="TTE1768698t00"/>
          <w:b/>
          <w:sz w:val="20"/>
          <w:szCs w:val="20"/>
        </w:rPr>
        <w:t>§15</w:t>
      </w:r>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(odstąpienie od umowy)</w:t>
      </w:r>
    </w:p>
    <w:p w:rsidR="00D6563F" w:rsidRPr="00DE2443" w:rsidRDefault="00D6563F" w:rsidP="00D6563F">
      <w:pPr>
        <w:numPr>
          <w:ilvl w:val="0"/>
          <w:numId w:val="16"/>
        </w:numPr>
        <w:tabs>
          <w:tab w:val="clear" w:pos="2340"/>
          <w:tab w:val="num" w:pos="360"/>
        </w:tabs>
        <w:spacing w:after="80" w:line="276" w:lineRule="auto"/>
        <w:ind w:left="360"/>
        <w:jc w:val="both"/>
        <w:rPr>
          <w:rFonts w:ascii="Verdana" w:hAnsi="Verdana" w:cs="TTE1771BD8t00"/>
          <w:sz w:val="20"/>
          <w:szCs w:val="20"/>
        </w:rPr>
      </w:pPr>
      <w:r w:rsidRPr="00DE2443">
        <w:rPr>
          <w:rFonts w:ascii="Verdana" w:hAnsi="Verdana" w:cs="TTE1771BD8t00"/>
          <w:sz w:val="20"/>
          <w:szCs w:val="20"/>
        </w:rPr>
        <w:t>Zamawiający jest uprawniony do odstąpienia od całości lub części Umowy jeżeli:</w:t>
      </w:r>
    </w:p>
    <w:p w:rsidR="00D6563F" w:rsidRPr="00DE2443" w:rsidRDefault="00D6563F" w:rsidP="00873C8D">
      <w:pPr>
        <w:numPr>
          <w:ilvl w:val="0"/>
          <w:numId w:val="33"/>
        </w:numPr>
        <w:tabs>
          <w:tab w:val="clear" w:pos="644"/>
          <w:tab w:val="num" w:pos="709"/>
        </w:tabs>
        <w:spacing w:after="80" w:line="276" w:lineRule="auto"/>
        <w:ind w:left="720" w:hanging="294"/>
        <w:jc w:val="both"/>
        <w:rPr>
          <w:rFonts w:ascii="Verdana" w:hAnsi="Verdana" w:cs="TTE1771BD8t00"/>
          <w:sz w:val="20"/>
          <w:szCs w:val="20"/>
        </w:rPr>
      </w:pPr>
      <w:r w:rsidRPr="00DE2443">
        <w:rPr>
          <w:rFonts w:ascii="Verdana" w:hAnsi="Verdana" w:cs="TTE1771BD8t00"/>
          <w:sz w:val="20"/>
          <w:szCs w:val="20"/>
        </w:rPr>
        <w:t xml:space="preserve">Wykonawca nie rozpoczął faktycznej realizacji Umowy w terminie </w:t>
      </w:r>
      <w:r w:rsidRPr="00DE2443">
        <w:rPr>
          <w:rFonts w:ascii="Verdana" w:hAnsi="Verdana" w:cs="TTE1771BD8t00"/>
          <w:b/>
          <w:sz w:val="20"/>
          <w:szCs w:val="20"/>
        </w:rPr>
        <w:t>14</w:t>
      </w:r>
      <w:r w:rsidRPr="00DE2443">
        <w:rPr>
          <w:rFonts w:ascii="Verdana" w:hAnsi="Verdana" w:cs="TTE1771BD8t00"/>
          <w:sz w:val="20"/>
          <w:szCs w:val="20"/>
        </w:rPr>
        <w:t xml:space="preserve"> dni od daty jej zawarcia;</w:t>
      </w:r>
    </w:p>
    <w:p w:rsidR="00D6563F" w:rsidRPr="00DE2443" w:rsidRDefault="00D6563F" w:rsidP="00873C8D">
      <w:pPr>
        <w:numPr>
          <w:ilvl w:val="0"/>
          <w:numId w:val="33"/>
        </w:numPr>
        <w:tabs>
          <w:tab w:val="clear" w:pos="644"/>
          <w:tab w:val="num" w:pos="567"/>
          <w:tab w:val="num" w:pos="851"/>
        </w:tabs>
        <w:spacing w:after="80" w:line="276" w:lineRule="auto"/>
        <w:ind w:left="709" w:hanging="283"/>
        <w:jc w:val="both"/>
        <w:rPr>
          <w:rFonts w:ascii="Verdana" w:hAnsi="Verdana" w:cs="TTE1771BD8t00"/>
          <w:sz w:val="20"/>
          <w:szCs w:val="20"/>
        </w:rPr>
      </w:pPr>
      <w:r w:rsidRPr="00DE2443">
        <w:rPr>
          <w:rFonts w:ascii="Verdana" w:hAnsi="Verdana" w:cs="TTE1771BD8t00"/>
          <w:sz w:val="20"/>
          <w:szCs w:val="20"/>
        </w:rPr>
        <w:t xml:space="preserve">Wykonawca nie realizuje prac zgodnie z harmonogramem i mimo uprzedniego pisemnego wezwania go przez Zamawiającego do zaprzestania naruszenia w terminie </w:t>
      </w:r>
      <w:r w:rsidRPr="004E26CB">
        <w:rPr>
          <w:rFonts w:ascii="Verdana" w:hAnsi="Verdana" w:cs="TTE1771BD8t00"/>
          <w:b/>
          <w:sz w:val="20"/>
          <w:szCs w:val="20"/>
        </w:rPr>
        <w:t>14</w:t>
      </w:r>
      <w:r w:rsidRPr="00DE2443">
        <w:rPr>
          <w:rFonts w:ascii="Verdana" w:hAnsi="Verdana" w:cs="TTE1771BD8t00"/>
          <w:sz w:val="20"/>
          <w:szCs w:val="20"/>
        </w:rPr>
        <w:t xml:space="preserve"> dni od dnia otrzymania wezwania, nie zastosuje się do wezwania;</w:t>
      </w:r>
    </w:p>
    <w:p w:rsidR="00D6563F" w:rsidRPr="00DE2443" w:rsidRDefault="00D6563F" w:rsidP="00873C8D">
      <w:pPr>
        <w:numPr>
          <w:ilvl w:val="0"/>
          <w:numId w:val="33"/>
        </w:numPr>
        <w:tabs>
          <w:tab w:val="num" w:pos="720"/>
        </w:tabs>
        <w:spacing w:after="80" w:line="276" w:lineRule="auto"/>
        <w:ind w:left="720"/>
        <w:jc w:val="both"/>
        <w:rPr>
          <w:rFonts w:ascii="Verdana" w:hAnsi="Verdana" w:cs="TTE1771BD8t00"/>
          <w:sz w:val="20"/>
          <w:szCs w:val="20"/>
        </w:rPr>
      </w:pPr>
      <w:r w:rsidRPr="00DE2443">
        <w:rPr>
          <w:rFonts w:ascii="Verdana" w:hAnsi="Verdana" w:cs="TTE1771BD8t00"/>
          <w:sz w:val="20"/>
          <w:szCs w:val="20"/>
        </w:rPr>
        <w:t xml:space="preserve"> Wykonawca zwleka z przekazaniem jakiegokolwiek opracowania wymienionego </w:t>
      </w:r>
      <w:r w:rsidRPr="00DE2443">
        <w:rPr>
          <w:rFonts w:ascii="Verdana" w:hAnsi="Verdana" w:cs="TTE1771BD8t00"/>
          <w:sz w:val="20"/>
          <w:szCs w:val="20"/>
        </w:rPr>
        <w:br/>
        <w:t xml:space="preserve">w Harmonogramie prac, przekraczającej </w:t>
      </w:r>
      <w:r w:rsidRPr="004E26CB">
        <w:rPr>
          <w:rFonts w:ascii="Verdana" w:hAnsi="Verdana" w:cs="TTE1771BD8t00"/>
          <w:b/>
          <w:sz w:val="20"/>
          <w:szCs w:val="20"/>
        </w:rPr>
        <w:t>14</w:t>
      </w:r>
      <w:r w:rsidRPr="00DE2443">
        <w:rPr>
          <w:rFonts w:ascii="Verdana" w:hAnsi="Verdana" w:cs="TTE1771BD8t00"/>
          <w:sz w:val="20"/>
          <w:szCs w:val="20"/>
        </w:rPr>
        <w:t xml:space="preserve"> dni;</w:t>
      </w:r>
    </w:p>
    <w:p w:rsidR="00D6563F" w:rsidRPr="00DE2443" w:rsidRDefault="00D6563F" w:rsidP="00873C8D">
      <w:pPr>
        <w:numPr>
          <w:ilvl w:val="0"/>
          <w:numId w:val="33"/>
        </w:numPr>
        <w:tabs>
          <w:tab w:val="num" w:pos="720"/>
        </w:tabs>
        <w:spacing w:after="80" w:line="276" w:lineRule="auto"/>
        <w:ind w:left="720"/>
        <w:jc w:val="both"/>
        <w:rPr>
          <w:rFonts w:ascii="Verdana" w:hAnsi="Verdana" w:cs="TTE1771BD8t00"/>
          <w:sz w:val="20"/>
          <w:szCs w:val="20"/>
        </w:rPr>
      </w:pPr>
      <w:r w:rsidRPr="00DE2443">
        <w:rPr>
          <w:rFonts w:ascii="Verdana" w:hAnsi="Verdana" w:cs="TTE1771BD8t00"/>
          <w:sz w:val="20"/>
          <w:szCs w:val="20"/>
        </w:rPr>
        <w:t>Wykonawca porzuca prace lub w inny sposób otwarcie okazuje swój zamiar nie kontynuowania wykonywania swoich zobowiązań, a także rozsądnego usprawiedliwienia uchyla się od prowadzenia prac;</w:t>
      </w:r>
    </w:p>
    <w:p w:rsidR="00D6563F" w:rsidRPr="00DE2443" w:rsidRDefault="00D6563F" w:rsidP="00873C8D">
      <w:pPr>
        <w:numPr>
          <w:ilvl w:val="0"/>
          <w:numId w:val="33"/>
        </w:numPr>
        <w:spacing w:after="80" w:line="276" w:lineRule="auto"/>
        <w:ind w:left="641" w:right="34" w:hanging="357"/>
        <w:jc w:val="both"/>
        <w:rPr>
          <w:rFonts w:ascii="Verdana" w:hAnsi="Verdana" w:cs="TTE1771BD8t00"/>
          <w:sz w:val="20"/>
          <w:szCs w:val="20"/>
        </w:rPr>
      </w:pPr>
      <w:r w:rsidRPr="00DE2443">
        <w:rPr>
          <w:rFonts w:ascii="Verdana" w:hAnsi="Verdana"/>
          <w:spacing w:val="-2"/>
          <w:sz w:val="20"/>
          <w:szCs w:val="20"/>
        </w:rPr>
        <w:t>Wykonawca realizuje zamówienie w sposób niezgodny z Opisem Przedmiotu Zamówienia, wskazaniami Zamawiającego lub niniejszą Umową;</w:t>
      </w:r>
    </w:p>
    <w:p w:rsidR="00D6563F" w:rsidRPr="00DE2443" w:rsidRDefault="00D6563F" w:rsidP="00873C8D">
      <w:pPr>
        <w:numPr>
          <w:ilvl w:val="0"/>
          <w:numId w:val="33"/>
        </w:numPr>
        <w:spacing w:after="80" w:line="276" w:lineRule="auto"/>
        <w:ind w:left="641" w:right="34" w:hanging="357"/>
        <w:jc w:val="both"/>
        <w:rPr>
          <w:rFonts w:ascii="Verdana" w:hAnsi="Verdana" w:cs="TTE1771BD8t00"/>
          <w:sz w:val="20"/>
          <w:szCs w:val="20"/>
        </w:rPr>
      </w:pPr>
      <w:r w:rsidRPr="00DE2443">
        <w:rPr>
          <w:rFonts w:ascii="Verdana" w:hAnsi="Verdana" w:cs="TTE1771BD8t00"/>
          <w:sz w:val="20"/>
          <w:szCs w:val="20"/>
        </w:rPr>
        <w:t>gdy Wykonawca dokona trzykrotnego nienależytego usunięcia wad dotyczących tego samego Elementu Umowy;</w:t>
      </w:r>
    </w:p>
    <w:p w:rsidR="00D6563F" w:rsidRPr="00DE2443" w:rsidRDefault="00D6563F" w:rsidP="00873C8D">
      <w:pPr>
        <w:numPr>
          <w:ilvl w:val="0"/>
          <w:numId w:val="33"/>
        </w:numPr>
        <w:spacing w:after="80" w:line="276" w:lineRule="auto"/>
        <w:ind w:left="641" w:right="34" w:hanging="357"/>
        <w:jc w:val="both"/>
        <w:rPr>
          <w:rFonts w:ascii="Verdana" w:hAnsi="Verdana" w:cs="TTE1771BD8t00"/>
          <w:sz w:val="20"/>
          <w:szCs w:val="20"/>
        </w:rPr>
      </w:pPr>
      <w:r w:rsidRPr="00DE2443">
        <w:rPr>
          <w:rFonts w:ascii="Verdana" w:hAnsi="Verdana" w:cs="TTE1771BD8t00"/>
          <w:sz w:val="20"/>
          <w:szCs w:val="20"/>
        </w:rPr>
        <w:t>w przypadkach opisanych w treści niniejszej Umowy.</w:t>
      </w:r>
    </w:p>
    <w:p w:rsidR="00D6563F" w:rsidRPr="00DE2443" w:rsidRDefault="00D6563F" w:rsidP="00D6563F">
      <w:pPr>
        <w:numPr>
          <w:ilvl w:val="0"/>
          <w:numId w:val="16"/>
        </w:numPr>
        <w:tabs>
          <w:tab w:val="clear" w:pos="2340"/>
          <w:tab w:val="num" w:pos="360"/>
        </w:tabs>
        <w:spacing w:after="80" w:line="276" w:lineRule="auto"/>
        <w:ind w:left="360"/>
        <w:jc w:val="both"/>
        <w:rPr>
          <w:rFonts w:ascii="Verdana" w:hAnsi="Verdana" w:cs="TTE1771BD8t00"/>
          <w:sz w:val="20"/>
          <w:szCs w:val="20"/>
        </w:rPr>
      </w:pPr>
      <w:r w:rsidRPr="00DE2443">
        <w:rPr>
          <w:rFonts w:ascii="Verdana" w:hAnsi="Verdana"/>
          <w:spacing w:val="-2"/>
          <w:sz w:val="20"/>
          <w:szCs w:val="20"/>
        </w:rPr>
        <w:t xml:space="preserve">Odstąpienie od Umowy przez </w:t>
      </w:r>
      <w:r w:rsidRPr="00DE2443">
        <w:rPr>
          <w:rFonts w:ascii="Verdana" w:hAnsi="Verdana"/>
          <w:bCs/>
          <w:spacing w:val="-2"/>
          <w:sz w:val="20"/>
          <w:szCs w:val="20"/>
        </w:rPr>
        <w:t>Zamawiającego</w:t>
      </w:r>
      <w:r w:rsidRPr="00DE2443">
        <w:rPr>
          <w:rFonts w:ascii="Verdana" w:hAnsi="Verdana"/>
          <w:spacing w:val="-2"/>
          <w:sz w:val="20"/>
          <w:szCs w:val="20"/>
        </w:rPr>
        <w:t xml:space="preserve"> powinno nastąpić w formie pisemnej w terminie 60 dni od daty powzięcia wiadomości o zaistnieniu okoliczności określonych w ust. </w:t>
      </w:r>
      <w:r w:rsidRPr="00DE2443">
        <w:rPr>
          <w:rFonts w:ascii="Verdana" w:hAnsi="Verdana"/>
          <w:bCs/>
          <w:spacing w:val="-2"/>
          <w:sz w:val="20"/>
          <w:szCs w:val="20"/>
        </w:rPr>
        <w:t>1</w:t>
      </w:r>
      <w:r w:rsidRPr="00DE2443">
        <w:rPr>
          <w:rFonts w:ascii="Verdana" w:hAnsi="Verdana"/>
          <w:spacing w:val="-2"/>
          <w:sz w:val="20"/>
          <w:szCs w:val="20"/>
        </w:rPr>
        <w:t xml:space="preserve"> i powinno zawierać uzasadnienie.</w:t>
      </w:r>
    </w:p>
    <w:p w:rsidR="00D6563F" w:rsidRPr="00DE2443" w:rsidRDefault="00D6563F" w:rsidP="00D6563F">
      <w:pPr>
        <w:numPr>
          <w:ilvl w:val="0"/>
          <w:numId w:val="16"/>
        </w:numPr>
        <w:tabs>
          <w:tab w:val="clear" w:pos="2340"/>
          <w:tab w:val="num" w:pos="426"/>
        </w:tabs>
        <w:spacing w:after="80" w:line="276" w:lineRule="auto"/>
        <w:ind w:left="425" w:hanging="425"/>
        <w:jc w:val="both"/>
        <w:rPr>
          <w:rFonts w:ascii="Verdana" w:hAnsi="Verdana" w:cs="TTE1771BD8t00"/>
          <w:sz w:val="20"/>
          <w:szCs w:val="20"/>
        </w:rPr>
      </w:pPr>
      <w:r w:rsidRPr="00DE2443">
        <w:rPr>
          <w:rFonts w:ascii="Verdana" w:hAnsi="Verdana" w:cs="TTE1771BD8t00"/>
          <w:sz w:val="20"/>
          <w:szCs w:val="20"/>
        </w:rPr>
        <w:t>W przypadku odstąpienia od Umowy, tak szybko jak to możliwe po wejściu w życie powiadomienia o odstąpieniu</w:t>
      </w:r>
      <w:r w:rsidRPr="00DE2443">
        <w:rPr>
          <w:rFonts w:ascii="Verdana" w:hAnsi="Verdana" w:cs="TTE1771BD8t00"/>
          <w:i/>
          <w:iCs/>
          <w:sz w:val="20"/>
          <w:szCs w:val="20"/>
        </w:rPr>
        <w:t xml:space="preserve">, </w:t>
      </w:r>
      <w:r w:rsidRPr="00DE2443">
        <w:rPr>
          <w:rFonts w:ascii="Verdana" w:hAnsi="Verdana" w:cs="TTE1771BD8t00"/>
          <w:sz w:val="20"/>
          <w:szCs w:val="20"/>
        </w:rPr>
        <w:t>Strony dołożą wspólnych starań mających na celu uzgodnienie stanowisk,</w:t>
      </w:r>
      <w:r w:rsidRPr="00DE2443">
        <w:rPr>
          <w:rFonts w:ascii="Verdana" w:hAnsi="Verdana" w:cs="TTE1771BD8t00"/>
          <w:i/>
          <w:iCs/>
          <w:sz w:val="20"/>
          <w:szCs w:val="20"/>
        </w:rPr>
        <w:t xml:space="preserve"> </w:t>
      </w:r>
      <w:r w:rsidRPr="00DE2443">
        <w:rPr>
          <w:rFonts w:ascii="Verdana" w:hAnsi="Verdana" w:cs="TTE1771BD8t00"/>
          <w:sz w:val="20"/>
          <w:szCs w:val="20"/>
        </w:rPr>
        <w:t>w zakresie określenia wartości prac i elementów Umowy na datę odstąpienia, oraz wszelkich innych sum należnych Wykonawcy za pracę wykonaną zgodnie z Umową oraz strat i dodatkowych kosztów poniesionych przez Zamawiającego. Strony obciążają następujące obowiązki szczegółowe:</w:t>
      </w:r>
    </w:p>
    <w:p w:rsidR="00D6563F" w:rsidRPr="00DE2443" w:rsidRDefault="00D6563F" w:rsidP="00D6563F">
      <w:pPr>
        <w:numPr>
          <w:ilvl w:val="2"/>
          <w:numId w:val="16"/>
        </w:numPr>
        <w:tabs>
          <w:tab w:val="clear" w:pos="2655"/>
          <w:tab w:val="num" w:pos="993"/>
        </w:tabs>
        <w:spacing w:after="80" w:line="276" w:lineRule="auto"/>
        <w:ind w:left="993" w:hanging="426"/>
        <w:jc w:val="both"/>
        <w:rPr>
          <w:rFonts w:ascii="Verdana" w:hAnsi="Verdana" w:cs="TTE1771BD8t00"/>
          <w:sz w:val="20"/>
          <w:szCs w:val="20"/>
        </w:rPr>
      </w:pPr>
      <w:r w:rsidRPr="00DE2443">
        <w:rPr>
          <w:rFonts w:ascii="Verdana" w:hAnsi="Verdana" w:cs="TTE1771BD8t00"/>
          <w:sz w:val="20"/>
          <w:szCs w:val="20"/>
        </w:rPr>
        <w:t>W terminie 5 dni roboczych od daty odstąpienia Wykonawca sporządzi zestawienie zawierające wykaz i określenie stopnia zaawansowania poszczególnych opracowań (dokumentacji) wraz z określeniem wartości wykonanych opracowań według stanu na dzień odstąpienia i przedłoży je do Zamawiającego.</w:t>
      </w:r>
    </w:p>
    <w:p w:rsidR="00D6563F" w:rsidRPr="00DE2443" w:rsidRDefault="00D6563F" w:rsidP="00D6563F">
      <w:pPr>
        <w:numPr>
          <w:ilvl w:val="2"/>
          <w:numId w:val="16"/>
        </w:numPr>
        <w:tabs>
          <w:tab w:val="clear" w:pos="2655"/>
          <w:tab w:val="num" w:pos="993"/>
        </w:tabs>
        <w:spacing w:after="80" w:line="276" w:lineRule="auto"/>
        <w:ind w:left="993" w:hanging="426"/>
        <w:jc w:val="both"/>
        <w:rPr>
          <w:rFonts w:ascii="Verdana" w:hAnsi="Verdana" w:cs="TTE1771BD8t00"/>
          <w:sz w:val="20"/>
          <w:szCs w:val="20"/>
        </w:rPr>
      </w:pPr>
      <w:r w:rsidRPr="00DE2443">
        <w:rPr>
          <w:rFonts w:ascii="Verdana" w:hAnsi="Verdana" w:cs="TTE1771BD8t00"/>
          <w:sz w:val="20"/>
          <w:szCs w:val="20"/>
        </w:rPr>
        <w:t xml:space="preserve">W terminie 14 dni roboczych od daty przedłożenia zestawienia, o którym mowa </w:t>
      </w:r>
      <w:r w:rsidRPr="00DE2443">
        <w:rPr>
          <w:rFonts w:ascii="Verdana" w:hAnsi="Verdana" w:cs="TTE1771BD8t00"/>
          <w:sz w:val="20"/>
          <w:szCs w:val="20"/>
        </w:rPr>
        <w:br/>
        <w:t>w pkt.1) Zamawiający przy udziale Wykonawcy dokona sprawdzenia zgodności zestawienia ze stanem faktycznym, sporządzi szczegółowy protokół inwentaryzacji opracowań (dokumentacji), ich zaawansowania rzeczowego wraz z zestawieniem należnego wynagrodzenia oraz określi, które opracowania przejmuje. Protokół inwentaryzacji po wypełnieniu jego zapisów i dostarczeniu opracowań Zamawiającemu będzie stanowił podstawę do wystawienia faktury VAT.</w:t>
      </w:r>
    </w:p>
    <w:p w:rsidR="00D6563F" w:rsidRPr="00DE2443" w:rsidRDefault="00D6563F" w:rsidP="00D6563F">
      <w:pPr>
        <w:numPr>
          <w:ilvl w:val="0"/>
          <w:numId w:val="16"/>
        </w:numPr>
        <w:tabs>
          <w:tab w:val="clear" w:pos="2340"/>
          <w:tab w:val="num" w:pos="284"/>
        </w:tabs>
        <w:spacing w:after="80" w:line="276" w:lineRule="auto"/>
        <w:ind w:left="357" w:hanging="357"/>
        <w:jc w:val="both"/>
        <w:rPr>
          <w:rFonts w:ascii="Verdana" w:hAnsi="Verdana" w:cs="TTE1771BD8t00"/>
          <w:sz w:val="20"/>
          <w:szCs w:val="20"/>
        </w:rPr>
      </w:pPr>
      <w:r w:rsidRPr="00DE2443">
        <w:rPr>
          <w:rFonts w:ascii="Verdana" w:hAnsi="Verdana" w:cs="TTE1771BD8t00"/>
          <w:sz w:val="20"/>
          <w:szCs w:val="20"/>
        </w:rPr>
        <w:t xml:space="preserve">W przypadku odstąpienia od Umowy, Zamawiający nabywa zależne i majątkowe prawa autorskie w pełnym zakresie określonym niniejszą Umową do wszystkich utworów </w:t>
      </w:r>
      <w:r w:rsidRPr="00DE2443">
        <w:rPr>
          <w:rFonts w:ascii="Verdana" w:hAnsi="Verdana" w:cs="TTE1771BD8t00"/>
          <w:sz w:val="20"/>
          <w:szCs w:val="20"/>
        </w:rPr>
        <w:lastRenderedPageBreak/>
        <w:t>wytworzonych przez Wykonawcę w ramach realizacji przedmiotu Umowy do dnia odstąpienia od Umowy.</w:t>
      </w:r>
    </w:p>
    <w:p w:rsidR="00D6563F" w:rsidRPr="00DE2443" w:rsidRDefault="00D6563F" w:rsidP="00D6563F">
      <w:pPr>
        <w:spacing w:before="160" w:line="276" w:lineRule="auto"/>
        <w:jc w:val="center"/>
        <w:rPr>
          <w:rFonts w:ascii="Verdana" w:hAnsi="Verdana" w:cs="TTE1771BD8t00"/>
          <w:b/>
          <w:sz w:val="20"/>
          <w:szCs w:val="20"/>
        </w:rPr>
      </w:pPr>
      <w:r w:rsidRPr="00DE2443">
        <w:rPr>
          <w:rFonts w:ascii="Verdana" w:hAnsi="Verdana" w:cs="TTE1771BD8t00"/>
          <w:b/>
          <w:sz w:val="20"/>
          <w:szCs w:val="20"/>
        </w:rPr>
        <w:t>§16</w:t>
      </w:r>
    </w:p>
    <w:p w:rsidR="00D6563F" w:rsidRPr="00DE2443" w:rsidRDefault="00D6563F" w:rsidP="00D6563F">
      <w:pPr>
        <w:spacing w:after="80" w:line="276" w:lineRule="auto"/>
        <w:jc w:val="center"/>
        <w:rPr>
          <w:rFonts w:ascii="Verdana" w:hAnsi="Verdana" w:cs="TTE1771BD8t00"/>
          <w:b/>
          <w:sz w:val="20"/>
          <w:szCs w:val="20"/>
        </w:rPr>
      </w:pPr>
      <w:r w:rsidRPr="00DE2443">
        <w:rPr>
          <w:rFonts w:ascii="Verdana" w:hAnsi="Verdana" w:cs="TTE1771BD8t00"/>
          <w:b/>
          <w:sz w:val="20"/>
          <w:szCs w:val="20"/>
        </w:rPr>
        <w:t>(ogłoszenie upadłości lub otwarcie postepowania restrukturyzacyjnego)</w:t>
      </w:r>
    </w:p>
    <w:p w:rsidR="00D6563F" w:rsidRPr="00DE2443" w:rsidRDefault="00D6563F" w:rsidP="00873C8D">
      <w:pPr>
        <w:numPr>
          <w:ilvl w:val="0"/>
          <w:numId w:val="24"/>
        </w:numPr>
        <w:tabs>
          <w:tab w:val="clear" w:pos="2340"/>
          <w:tab w:val="num" w:pos="360"/>
        </w:tabs>
        <w:spacing w:after="80" w:line="276" w:lineRule="auto"/>
        <w:ind w:left="360"/>
        <w:jc w:val="both"/>
        <w:rPr>
          <w:rFonts w:ascii="Verdana" w:hAnsi="Verdana"/>
          <w:sz w:val="20"/>
          <w:szCs w:val="20"/>
        </w:rPr>
      </w:pPr>
      <w:bookmarkStart w:id="9" w:name="_Toc451267365"/>
      <w:r w:rsidRPr="00DE2443">
        <w:rPr>
          <w:rFonts w:ascii="Verdana" w:hAnsi="Verdana"/>
          <w:sz w:val="20"/>
          <w:szCs w:val="20"/>
        </w:rPr>
        <w:t>Jeśli nastąpiło ogłoszenie upadłości lub otwarcie postępowania restrukturyzacyjnego Wykonawcy, to strony mogą zmienić Umowę w ten sposób, iż:</w:t>
      </w:r>
    </w:p>
    <w:p w:rsidR="00D6563F" w:rsidRPr="00DE2443" w:rsidRDefault="00D6563F" w:rsidP="00873C8D">
      <w:pPr>
        <w:pStyle w:val="Akapitzlist"/>
        <w:numPr>
          <w:ilvl w:val="0"/>
          <w:numId w:val="48"/>
        </w:numPr>
        <w:spacing w:after="80"/>
        <w:ind w:left="850" w:hanging="425"/>
        <w:jc w:val="both"/>
        <w:rPr>
          <w:rFonts w:ascii="Verdana" w:hAnsi="Verdana"/>
        </w:rPr>
      </w:pPr>
      <w:r w:rsidRPr="00DE2443">
        <w:rPr>
          <w:rFonts w:ascii="Verdana" w:hAnsi="Verdana"/>
        </w:rPr>
        <w:t>wszystkie zobowiązania i wierzytelności Wykonawcy wobec Zamawiającego przejmie podmiot trzeci, wskazany przez Wykonawcę, na warunkach określonych w Umowie;</w:t>
      </w:r>
    </w:p>
    <w:p w:rsidR="00D6563F" w:rsidRPr="00DE2443" w:rsidRDefault="00D6563F" w:rsidP="00873C8D">
      <w:pPr>
        <w:pStyle w:val="Akapitzlist"/>
        <w:numPr>
          <w:ilvl w:val="0"/>
          <w:numId w:val="48"/>
        </w:numPr>
        <w:spacing w:after="80"/>
        <w:ind w:left="850" w:hanging="425"/>
        <w:jc w:val="both"/>
        <w:rPr>
          <w:rFonts w:ascii="Verdana" w:hAnsi="Verdana"/>
        </w:rPr>
      </w:pPr>
      <w:r w:rsidRPr="00DE2443">
        <w:rPr>
          <w:rFonts w:ascii="Verdana" w:hAnsi="Verdana"/>
        </w:rPr>
        <w:t xml:space="preserve">wskazany podmiot trzeci przejmie wierzytelności i zobowiązania Wykonawcy, </w:t>
      </w:r>
      <w:r w:rsidRPr="00DE2443">
        <w:rPr>
          <w:rFonts w:ascii="Verdana" w:hAnsi="Verdana"/>
        </w:rPr>
        <w:br/>
        <w:t>w stosunku do podwykonawców (usługodawców i dostawców), których umowy zostały zatwierdzone przez Zamawiającego do dnia zmiany Umowy, na warunkach określonych w Umowie oraz przepisach art. 647(1) k.c. i art. 143a-143d Pzp;</w:t>
      </w:r>
    </w:p>
    <w:p w:rsidR="00D6563F" w:rsidRPr="00DE2443" w:rsidRDefault="00D6563F" w:rsidP="00873C8D">
      <w:pPr>
        <w:numPr>
          <w:ilvl w:val="0"/>
          <w:numId w:val="24"/>
        </w:numPr>
        <w:tabs>
          <w:tab w:val="clear" w:pos="2340"/>
          <w:tab w:val="num" w:pos="360"/>
        </w:tabs>
        <w:spacing w:after="80" w:line="276" w:lineRule="auto"/>
        <w:ind w:left="360"/>
        <w:jc w:val="both"/>
        <w:rPr>
          <w:rFonts w:ascii="Verdana" w:hAnsi="Verdana"/>
          <w:sz w:val="20"/>
          <w:szCs w:val="20"/>
        </w:rPr>
      </w:pPr>
      <w:r w:rsidRPr="00DE2443">
        <w:rPr>
          <w:rFonts w:ascii="Verdana" w:hAnsi="Verdana"/>
          <w:sz w:val="20"/>
          <w:szCs w:val="20"/>
        </w:rPr>
        <w:t>W przypadku, o którym mowa w ust. 1 podmiot trzeci wskazany przez Wykonawcę jest zobowiązany spełniać warunki udziału w postępowaniu przetargowym, w stopniu nie mniejszym niż Wykonawca.</w:t>
      </w:r>
    </w:p>
    <w:p w:rsidR="00D6563F" w:rsidRPr="00DE2443" w:rsidRDefault="00D6563F" w:rsidP="00873C8D">
      <w:pPr>
        <w:numPr>
          <w:ilvl w:val="0"/>
          <w:numId w:val="24"/>
        </w:numPr>
        <w:tabs>
          <w:tab w:val="clear" w:pos="2340"/>
          <w:tab w:val="num" w:pos="360"/>
        </w:tabs>
        <w:spacing w:after="80" w:line="276" w:lineRule="auto"/>
        <w:ind w:left="360"/>
        <w:jc w:val="both"/>
        <w:rPr>
          <w:rFonts w:ascii="Verdana" w:hAnsi="Verdana"/>
          <w:sz w:val="20"/>
          <w:szCs w:val="20"/>
        </w:rPr>
      </w:pPr>
      <w:r w:rsidRPr="00DE2443">
        <w:rPr>
          <w:rFonts w:ascii="Verdana" w:hAnsi="Verdana"/>
          <w:sz w:val="20"/>
          <w:szCs w:val="20"/>
        </w:rPr>
        <w:t>W przypadku, o którym mowa w ust. 1 Strony mogą rozwiązać Umowę za porozumieniem stron wskazując jednocześnie sposób rozliczenia robót (dostaw, usług) wykonanych przez Wykonawcę do dnia rozwiązania Umowy, w tym rozliczenia podwykonawców (dostawców, usługodawców).</w:t>
      </w:r>
    </w:p>
    <w:p w:rsidR="00D6563F" w:rsidRPr="00DE2443" w:rsidRDefault="00D6563F" w:rsidP="00873C8D">
      <w:pPr>
        <w:numPr>
          <w:ilvl w:val="0"/>
          <w:numId w:val="24"/>
        </w:numPr>
        <w:tabs>
          <w:tab w:val="clear" w:pos="2340"/>
          <w:tab w:val="num" w:pos="360"/>
        </w:tabs>
        <w:spacing w:after="80" w:line="276" w:lineRule="auto"/>
        <w:ind w:left="360"/>
        <w:jc w:val="both"/>
        <w:rPr>
          <w:rFonts w:ascii="Verdana" w:hAnsi="Verdana"/>
          <w:sz w:val="20"/>
          <w:szCs w:val="20"/>
        </w:rPr>
      </w:pPr>
      <w:r w:rsidRPr="00DE2443">
        <w:rPr>
          <w:rFonts w:ascii="Verdana" w:hAnsi="Verdana"/>
          <w:sz w:val="20"/>
          <w:szCs w:val="20"/>
        </w:rPr>
        <w:t xml:space="preserve">W przypadku, o którym mowa w ust. 3 Strony nie są uprawnione do żądania kar umownych </w:t>
      </w:r>
      <w:r>
        <w:rPr>
          <w:rFonts w:ascii="Verdana" w:hAnsi="Verdana"/>
          <w:sz w:val="20"/>
          <w:szCs w:val="20"/>
        </w:rPr>
        <w:br/>
      </w:r>
      <w:r w:rsidRPr="00DE2443">
        <w:rPr>
          <w:rFonts w:ascii="Verdana" w:hAnsi="Verdana"/>
          <w:sz w:val="20"/>
          <w:szCs w:val="20"/>
        </w:rPr>
        <w:t>z tytułu rozwiązania Umowy (odstąpienia od Umowy), a Wykonawcy przysługuje wynagrodzenie jedynie za roboty (usługi, dostawy) wykonanie do dnia rozwiązania Umowy.</w:t>
      </w:r>
    </w:p>
    <w:p w:rsidR="00D6563F" w:rsidRPr="00DE2443" w:rsidRDefault="00D6563F" w:rsidP="00873C8D">
      <w:pPr>
        <w:numPr>
          <w:ilvl w:val="0"/>
          <w:numId w:val="24"/>
        </w:numPr>
        <w:tabs>
          <w:tab w:val="clear" w:pos="2340"/>
          <w:tab w:val="num" w:pos="360"/>
        </w:tabs>
        <w:spacing w:after="80" w:line="276" w:lineRule="auto"/>
        <w:ind w:left="360"/>
        <w:jc w:val="both"/>
        <w:rPr>
          <w:rFonts w:ascii="Verdana" w:hAnsi="Verdana"/>
          <w:sz w:val="20"/>
          <w:szCs w:val="20"/>
        </w:rPr>
      </w:pPr>
      <w:r w:rsidRPr="00DE2443">
        <w:rPr>
          <w:rFonts w:ascii="Verdana" w:hAnsi="Verdana"/>
          <w:sz w:val="20"/>
          <w:szCs w:val="20"/>
        </w:rPr>
        <w:t xml:space="preserve">Jeśli nastąpiło ogłoszenie upadłości lub otwarcie postępowania restrukturyzacyjnego Wykonawcy lub Wykonawców wspólnie realizujących Umowę stosuje się postanowienia ust. </w:t>
      </w:r>
      <w:r>
        <w:rPr>
          <w:rFonts w:ascii="Verdana" w:hAnsi="Verdana"/>
          <w:sz w:val="20"/>
          <w:szCs w:val="20"/>
        </w:rPr>
        <w:br/>
      </w:r>
      <w:r w:rsidRPr="00DE2443">
        <w:rPr>
          <w:rFonts w:ascii="Verdana" w:hAnsi="Verdana"/>
          <w:sz w:val="20"/>
          <w:szCs w:val="20"/>
        </w:rPr>
        <w:t xml:space="preserve">1-3, z tym zastrzeżeniem, iż podmiot trzeci przejmuje wszystkie zobowiązania </w:t>
      </w:r>
      <w:r w:rsidRPr="00DE2443">
        <w:rPr>
          <w:rFonts w:ascii="Verdana" w:hAnsi="Verdana"/>
          <w:sz w:val="20"/>
          <w:szCs w:val="20"/>
        </w:rPr>
        <w:br/>
        <w:t>i wierzytelności wszystkich Wykonawców wspólnie realizujących Umowę wobec Zamawiającego lub zobowiązania i wierzytelności Wykonawcy, w stosunku do którego nastąpiło ogłoszenie upadłości lub otwarcie postępowania restrukturyzacyjnego.</w:t>
      </w:r>
    </w:p>
    <w:p w:rsidR="00D6563F" w:rsidRPr="00DE2443" w:rsidRDefault="00D6563F" w:rsidP="00D6563F">
      <w:pPr>
        <w:spacing w:before="160" w:line="276" w:lineRule="auto"/>
        <w:jc w:val="center"/>
        <w:outlineLvl w:val="0"/>
        <w:rPr>
          <w:rFonts w:ascii="Verdana" w:hAnsi="Verdana" w:cs="TTE1768698t00"/>
          <w:b/>
          <w:sz w:val="20"/>
          <w:szCs w:val="20"/>
        </w:rPr>
      </w:pPr>
      <w:r w:rsidRPr="00DE2443">
        <w:rPr>
          <w:rFonts w:ascii="Verdana" w:hAnsi="Verdana" w:cs="TTE1768698t00"/>
          <w:b/>
          <w:sz w:val="20"/>
          <w:szCs w:val="20"/>
        </w:rPr>
        <w:t>§</w:t>
      </w:r>
      <w:bookmarkEnd w:id="9"/>
      <w:r w:rsidRPr="00DE2443">
        <w:rPr>
          <w:rFonts w:ascii="Verdana" w:hAnsi="Verdana" w:cs="TTE1768698t00"/>
          <w:b/>
          <w:sz w:val="20"/>
          <w:szCs w:val="20"/>
        </w:rPr>
        <w:t>17</w:t>
      </w:r>
    </w:p>
    <w:p w:rsidR="00D6563F" w:rsidRPr="00DE2443" w:rsidRDefault="00D6563F" w:rsidP="00D6563F">
      <w:pPr>
        <w:spacing w:after="120" w:line="276" w:lineRule="auto"/>
        <w:jc w:val="center"/>
        <w:outlineLvl w:val="0"/>
        <w:rPr>
          <w:rFonts w:ascii="Verdana" w:hAnsi="Verdana" w:cs="TTE1768698t00"/>
          <w:b/>
          <w:sz w:val="20"/>
          <w:szCs w:val="20"/>
        </w:rPr>
      </w:pPr>
      <w:bookmarkStart w:id="10" w:name="_Toc451267366"/>
      <w:r w:rsidRPr="00DE2443">
        <w:rPr>
          <w:rFonts w:ascii="Verdana" w:hAnsi="Verdana" w:cs="TTE1768698t00"/>
          <w:b/>
          <w:sz w:val="20"/>
          <w:szCs w:val="20"/>
        </w:rPr>
        <w:t>(informacje wrażliwe)</w:t>
      </w:r>
      <w:bookmarkEnd w:id="10"/>
    </w:p>
    <w:p w:rsidR="00D6563F" w:rsidRPr="00DE2443" w:rsidRDefault="00D6563F" w:rsidP="00D6563F">
      <w:pPr>
        <w:numPr>
          <w:ilvl w:val="0"/>
          <w:numId w:val="12"/>
        </w:numPr>
        <w:tabs>
          <w:tab w:val="clear" w:pos="1440"/>
          <w:tab w:val="num" w:pos="426"/>
        </w:tabs>
        <w:spacing w:after="80" w:line="276" w:lineRule="auto"/>
        <w:ind w:left="426"/>
        <w:jc w:val="both"/>
        <w:rPr>
          <w:rFonts w:ascii="Verdana" w:hAnsi="Verdana" w:cs="TTE1771BD8t00"/>
          <w:sz w:val="20"/>
          <w:szCs w:val="20"/>
        </w:rPr>
      </w:pPr>
      <w:r w:rsidRPr="00DE2443">
        <w:rPr>
          <w:rFonts w:ascii="Verdana" w:hAnsi="Verdana" w:cs="TTE1771BD8t00"/>
          <w:sz w:val="20"/>
          <w:szCs w:val="20"/>
        </w:rPr>
        <w:t xml:space="preserve">Wszystkie informacje i dokumenty uzyskane przez Wykonawcę w związku z wykonywaniem Umowy będą traktowane jako wrażliwe. Wykonawcę zobowiązuje się do zachowania ich </w:t>
      </w:r>
      <w:r w:rsidRPr="00DE2443">
        <w:rPr>
          <w:rFonts w:ascii="Verdana" w:hAnsi="Verdana" w:cs="TTE1771BD8t00"/>
          <w:sz w:val="20"/>
          <w:szCs w:val="20"/>
        </w:rPr>
        <w:br/>
        <w:t>w tajemnicy bez ograniczenia w czasie. Wykonawca jest zobowiązany do kontroli przestrzegania zobowiązania do zachowania w tajemnicy tych informacji przez wszystkie osoby zatrudnione przez Wykonawcę.</w:t>
      </w:r>
    </w:p>
    <w:p w:rsidR="00D6563F" w:rsidRPr="00DE2443" w:rsidRDefault="00D6563F" w:rsidP="00D6563F">
      <w:pPr>
        <w:numPr>
          <w:ilvl w:val="0"/>
          <w:numId w:val="12"/>
        </w:numPr>
        <w:tabs>
          <w:tab w:val="clear" w:pos="1440"/>
          <w:tab w:val="num" w:pos="426"/>
        </w:tabs>
        <w:spacing w:after="80" w:line="276" w:lineRule="auto"/>
        <w:ind w:left="426" w:hanging="357"/>
        <w:jc w:val="both"/>
        <w:rPr>
          <w:rFonts w:ascii="Verdana" w:hAnsi="Verdana" w:cs="TTE1771BD8t00"/>
          <w:sz w:val="20"/>
          <w:szCs w:val="20"/>
        </w:rPr>
      </w:pPr>
      <w:r w:rsidRPr="00DE2443">
        <w:rPr>
          <w:rFonts w:ascii="Verdana" w:hAnsi="Verdana" w:cs="TTE1771BD8t00"/>
          <w:sz w:val="20"/>
          <w:szCs w:val="20"/>
        </w:rPr>
        <w:t>Do informacji wrażliwych w rozumieniu niniejszej Umowy nie zalicza się:</w:t>
      </w:r>
    </w:p>
    <w:p w:rsidR="00D6563F" w:rsidRPr="00DE2443" w:rsidRDefault="00D6563F" w:rsidP="00873C8D">
      <w:pPr>
        <w:numPr>
          <w:ilvl w:val="0"/>
          <w:numId w:val="29"/>
        </w:numPr>
        <w:shd w:val="clear" w:color="auto" w:fill="FFFFFF"/>
        <w:tabs>
          <w:tab w:val="clear" w:pos="1440"/>
          <w:tab w:val="num" w:pos="851"/>
        </w:tabs>
        <w:autoSpaceDE w:val="0"/>
        <w:autoSpaceDN w:val="0"/>
        <w:adjustRightInd w:val="0"/>
        <w:spacing w:after="80" w:line="276" w:lineRule="auto"/>
        <w:ind w:left="851" w:hanging="425"/>
        <w:jc w:val="both"/>
        <w:rPr>
          <w:rFonts w:ascii="Verdana" w:hAnsi="Verdana"/>
          <w:sz w:val="20"/>
          <w:szCs w:val="20"/>
        </w:rPr>
      </w:pPr>
      <w:r w:rsidRPr="00DE2443">
        <w:rPr>
          <w:rFonts w:ascii="Verdana" w:hAnsi="Verdana"/>
          <w:sz w:val="20"/>
          <w:szCs w:val="20"/>
        </w:rPr>
        <w:t>informacji powszechnie dostępnych i informacji publicznych;</w:t>
      </w:r>
    </w:p>
    <w:p w:rsidR="00D6563F" w:rsidRPr="00DE2443" w:rsidRDefault="00D6563F" w:rsidP="00873C8D">
      <w:pPr>
        <w:numPr>
          <w:ilvl w:val="0"/>
          <w:numId w:val="29"/>
        </w:numPr>
        <w:shd w:val="clear" w:color="auto" w:fill="FFFFFF"/>
        <w:tabs>
          <w:tab w:val="clear" w:pos="1440"/>
          <w:tab w:val="num" w:pos="851"/>
        </w:tabs>
        <w:autoSpaceDE w:val="0"/>
        <w:autoSpaceDN w:val="0"/>
        <w:adjustRightInd w:val="0"/>
        <w:spacing w:after="80" w:line="276" w:lineRule="auto"/>
        <w:ind w:left="851" w:hanging="425"/>
        <w:jc w:val="both"/>
        <w:rPr>
          <w:rFonts w:ascii="Verdana" w:hAnsi="Verdana"/>
          <w:sz w:val="20"/>
          <w:szCs w:val="20"/>
        </w:rPr>
      </w:pPr>
      <w:r w:rsidRPr="00DE2443">
        <w:rPr>
          <w:rFonts w:ascii="Verdana" w:hAnsi="Verdana"/>
          <w:sz w:val="20"/>
          <w:szCs w:val="20"/>
        </w:rPr>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rsidR="00D6563F" w:rsidRPr="00DE2443" w:rsidRDefault="00D6563F" w:rsidP="00873C8D">
      <w:pPr>
        <w:numPr>
          <w:ilvl w:val="0"/>
          <w:numId w:val="29"/>
        </w:numPr>
        <w:shd w:val="clear" w:color="auto" w:fill="FFFFFF"/>
        <w:tabs>
          <w:tab w:val="clear" w:pos="1440"/>
          <w:tab w:val="num" w:pos="851"/>
        </w:tabs>
        <w:autoSpaceDE w:val="0"/>
        <w:autoSpaceDN w:val="0"/>
        <w:adjustRightInd w:val="0"/>
        <w:spacing w:after="80" w:line="276" w:lineRule="auto"/>
        <w:ind w:left="851" w:hanging="425"/>
        <w:jc w:val="both"/>
        <w:rPr>
          <w:rFonts w:ascii="Verdana" w:hAnsi="Verdana"/>
          <w:sz w:val="20"/>
          <w:szCs w:val="20"/>
        </w:rPr>
      </w:pPr>
      <w:r w:rsidRPr="00DE2443">
        <w:rPr>
          <w:rFonts w:ascii="Verdana" w:hAnsi="Verdana"/>
          <w:sz w:val="20"/>
          <w:szCs w:val="20"/>
        </w:rPr>
        <w:t>informacji uzyskanych przez Wykonawcę w związku z pracami realizowanymi dla innych klientów, o ile na mocy wcześniejszych porozumień lub umów zawartych przez Wykonawcę nie zostały określone jako poufne bądź zastrzeżone, tajne lub ściśle tajne;</w:t>
      </w:r>
    </w:p>
    <w:p w:rsidR="00D6563F" w:rsidRPr="00DE2443" w:rsidRDefault="00D6563F" w:rsidP="00D6563F">
      <w:pPr>
        <w:numPr>
          <w:ilvl w:val="0"/>
          <w:numId w:val="12"/>
        </w:numPr>
        <w:tabs>
          <w:tab w:val="clear" w:pos="1440"/>
          <w:tab w:val="num" w:pos="426"/>
        </w:tabs>
        <w:spacing w:after="80" w:line="276" w:lineRule="auto"/>
        <w:ind w:left="426"/>
        <w:jc w:val="both"/>
        <w:rPr>
          <w:rFonts w:ascii="Verdana" w:hAnsi="Verdana" w:cs="TTE1771BD8t00"/>
          <w:sz w:val="20"/>
          <w:szCs w:val="20"/>
        </w:rPr>
      </w:pPr>
      <w:r w:rsidRPr="00DE2443">
        <w:rPr>
          <w:rFonts w:ascii="Verdana" w:hAnsi="Verdana" w:cs="TTE1771BD8t00"/>
          <w:sz w:val="20"/>
          <w:szCs w:val="20"/>
        </w:rPr>
        <w:t>Zastrzeżenie tajemnicy, o której mowa w ust. 1 nie dotyczy informacji, których ujawnienie jest wymagane przepisami obowiązującego prawa, w tym między innymi orzeczeniami sądu lub organu władzy publicznej.</w:t>
      </w:r>
    </w:p>
    <w:p w:rsidR="00D6563F" w:rsidRPr="00DE2443" w:rsidRDefault="00D6563F" w:rsidP="00D6563F">
      <w:pPr>
        <w:numPr>
          <w:ilvl w:val="0"/>
          <w:numId w:val="12"/>
        </w:numPr>
        <w:tabs>
          <w:tab w:val="clear" w:pos="1440"/>
          <w:tab w:val="num" w:pos="426"/>
          <w:tab w:val="num" w:pos="1080"/>
        </w:tabs>
        <w:spacing w:after="80" w:line="276" w:lineRule="auto"/>
        <w:ind w:left="425" w:hanging="357"/>
        <w:jc w:val="both"/>
        <w:rPr>
          <w:rFonts w:ascii="Verdana" w:hAnsi="Verdana" w:cs="TTE1771BD8t00"/>
          <w:sz w:val="20"/>
          <w:szCs w:val="20"/>
        </w:rPr>
      </w:pPr>
      <w:r w:rsidRPr="00DE2443">
        <w:rPr>
          <w:rFonts w:ascii="Verdana" w:hAnsi="Verdana" w:cs="TTE1771BD8t00"/>
          <w:sz w:val="20"/>
          <w:szCs w:val="20"/>
        </w:rPr>
        <w:lastRenderedPageBreak/>
        <w:t>Wykonawca zapewni bezpieczne przechowywanie kopii wszystkich materiałów i dokumentów oraz przekazanie ich oryginałów Zamawiającemu niezwłocznie po zakończeniu trwania Umowy.</w:t>
      </w:r>
    </w:p>
    <w:p w:rsidR="00D6563F" w:rsidRPr="00DE2443" w:rsidRDefault="00D6563F" w:rsidP="00D6563F">
      <w:pPr>
        <w:numPr>
          <w:ilvl w:val="0"/>
          <w:numId w:val="12"/>
        </w:numPr>
        <w:tabs>
          <w:tab w:val="clear" w:pos="1440"/>
          <w:tab w:val="num" w:pos="426"/>
          <w:tab w:val="num" w:pos="1080"/>
        </w:tabs>
        <w:spacing w:after="80" w:line="276" w:lineRule="auto"/>
        <w:ind w:left="425" w:hanging="357"/>
        <w:jc w:val="both"/>
        <w:rPr>
          <w:rFonts w:ascii="Verdana" w:hAnsi="Verdana" w:cs="TTE1771BD8t00"/>
          <w:sz w:val="20"/>
          <w:szCs w:val="20"/>
        </w:rPr>
      </w:pPr>
      <w:r w:rsidRPr="00DE2443">
        <w:rPr>
          <w:rFonts w:ascii="Verdana" w:hAnsi="Verdana" w:cs="TTE1771BD8t00"/>
          <w:sz w:val="20"/>
          <w:szCs w:val="20"/>
        </w:rPr>
        <w:t>Informacje nie stanowiące informacji wrażliwych w rozumieniu niniejszej Umowy mogą być ujawniane publicznie jedynie za wyrażoną wprost zgodą Zamawiającego i w sposób określony przez Zamawiającego.</w:t>
      </w:r>
    </w:p>
    <w:p w:rsidR="00D6563F" w:rsidRPr="00DE2443" w:rsidRDefault="00D6563F" w:rsidP="00D6563F">
      <w:pPr>
        <w:spacing w:before="160" w:line="276" w:lineRule="auto"/>
        <w:jc w:val="center"/>
        <w:outlineLvl w:val="0"/>
        <w:rPr>
          <w:rFonts w:ascii="Verdana" w:hAnsi="Verdana" w:cs="TTE1768698t00"/>
          <w:b/>
          <w:sz w:val="20"/>
          <w:szCs w:val="20"/>
        </w:rPr>
      </w:pPr>
      <w:bookmarkStart w:id="11" w:name="_Toc451267367"/>
      <w:r w:rsidRPr="00DE2443">
        <w:rPr>
          <w:rFonts w:ascii="Verdana" w:hAnsi="Verdana" w:cs="TTE1768698t00"/>
          <w:b/>
          <w:sz w:val="20"/>
          <w:szCs w:val="20"/>
        </w:rPr>
        <w:t>§</w:t>
      </w:r>
      <w:bookmarkEnd w:id="11"/>
      <w:r w:rsidRPr="00DE2443">
        <w:rPr>
          <w:rFonts w:ascii="Verdana" w:hAnsi="Verdana" w:cs="TTE1768698t00"/>
          <w:b/>
          <w:sz w:val="20"/>
          <w:szCs w:val="20"/>
        </w:rPr>
        <w:t>18</w:t>
      </w:r>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(prawa autorskie majątkowe i zależne)</w:t>
      </w:r>
    </w:p>
    <w:p w:rsidR="00D6563F" w:rsidRPr="00DE2443" w:rsidRDefault="00D6563F" w:rsidP="00D6563F">
      <w:pPr>
        <w:numPr>
          <w:ilvl w:val="0"/>
          <w:numId w:val="10"/>
        </w:numPr>
        <w:tabs>
          <w:tab w:val="clear" w:pos="1440"/>
          <w:tab w:val="num" w:pos="426"/>
        </w:tabs>
        <w:spacing w:after="80" w:line="276" w:lineRule="auto"/>
        <w:ind w:left="720" w:hanging="720"/>
        <w:jc w:val="both"/>
        <w:rPr>
          <w:rFonts w:ascii="Verdana" w:hAnsi="Verdana" w:cs="TTE1771BD8t00"/>
          <w:sz w:val="20"/>
          <w:szCs w:val="20"/>
        </w:rPr>
      </w:pPr>
      <w:r w:rsidRPr="00DE2443">
        <w:rPr>
          <w:rFonts w:ascii="Verdana" w:hAnsi="Verdana" w:cs="TTE1771BD8t00"/>
          <w:sz w:val="20"/>
          <w:szCs w:val="20"/>
        </w:rPr>
        <w:t>W ramach wynagrodzenia Wykonawca:</w:t>
      </w:r>
    </w:p>
    <w:p w:rsidR="00D6563F" w:rsidRPr="00DE2443" w:rsidRDefault="00D6563F" w:rsidP="00873C8D">
      <w:pPr>
        <w:numPr>
          <w:ilvl w:val="0"/>
          <w:numId w:val="30"/>
        </w:numPr>
        <w:shd w:val="clear" w:color="auto" w:fill="FFFFFF"/>
        <w:tabs>
          <w:tab w:val="clear" w:pos="1440"/>
          <w:tab w:val="num" w:pos="709"/>
        </w:tabs>
        <w:autoSpaceDE w:val="0"/>
        <w:autoSpaceDN w:val="0"/>
        <w:adjustRightInd w:val="0"/>
        <w:spacing w:after="80" w:line="276" w:lineRule="auto"/>
        <w:ind w:left="709" w:hanging="283"/>
        <w:jc w:val="both"/>
        <w:rPr>
          <w:rFonts w:ascii="Verdana" w:hAnsi="Verdana"/>
          <w:sz w:val="20"/>
          <w:szCs w:val="20"/>
        </w:rPr>
      </w:pPr>
      <w:r w:rsidRPr="00DE2443">
        <w:rPr>
          <w:rFonts w:ascii="Verdana" w:hAnsi="Verdana"/>
          <w:sz w:val="20"/>
          <w:szCs w:val="20"/>
        </w:rPr>
        <w:t xml:space="preserve">przenosi na Zamawiającego autorskie prawa majątkowe do wszystkich utworów </w:t>
      </w:r>
      <w:r w:rsidRPr="00DE2443">
        <w:rPr>
          <w:rFonts w:ascii="Verdana" w:hAnsi="Verdana"/>
          <w:sz w:val="20"/>
          <w:szCs w:val="20"/>
        </w:rPr>
        <w:br/>
        <w:t>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rsidR="00D6563F" w:rsidRPr="00DE2443" w:rsidRDefault="00D6563F" w:rsidP="00873C8D">
      <w:pPr>
        <w:numPr>
          <w:ilvl w:val="0"/>
          <w:numId w:val="30"/>
        </w:numPr>
        <w:shd w:val="clear" w:color="auto" w:fill="FFFFFF"/>
        <w:tabs>
          <w:tab w:val="clear" w:pos="1440"/>
          <w:tab w:val="num" w:pos="709"/>
        </w:tabs>
        <w:autoSpaceDE w:val="0"/>
        <w:autoSpaceDN w:val="0"/>
        <w:adjustRightInd w:val="0"/>
        <w:spacing w:after="80" w:line="276" w:lineRule="auto"/>
        <w:ind w:left="709" w:hanging="283"/>
        <w:jc w:val="both"/>
        <w:rPr>
          <w:rFonts w:ascii="Verdana" w:hAnsi="Verdana"/>
          <w:sz w:val="20"/>
          <w:szCs w:val="20"/>
        </w:rPr>
      </w:pPr>
      <w:r w:rsidRPr="00DE2443">
        <w:rPr>
          <w:rFonts w:ascii="Verdana" w:hAnsi="Verdana"/>
          <w:sz w:val="20"/>
          <w:szCs w:val="20"/>
        </w:rPr>
        <w:t>zezwala Zamawiającemu na korzystanie z opracowań utworów oraz ich przeróbek oraz na rozporządzanie tymi opracowaniami wraz z przeróbkami – tj. udziela Zamawiającemu praw zależnych.</w:t>
      </w:r>
    </w:p>
    <w:p w:rsidR="00D6563F" w:rsidRPr="00DE2443" w:rsidRDefault="00D6563F" w:rsidP="00D6563F">
      <w:pPr>
        <w:numPr>
          <w:ilvl w:val="0"/>
          <w:numId w:val="10"/>
        </w:numPr>
        <w:tabs>
          <w:tab w:val="clear" w:pos="1440"/>
          <w:tab w:val="num" w:pos="426"/>
        </w:tabs>
        <w:spacing w:after="80" w:line="276" w:lineRule="auto"/>
        <w:ind w:left="720" w:hanging="720"/>
        <w:jc w:val="both"/>
        <w:rPr>
          <w:rFonts w:ascii="Verdana" w:hAnsi="Verdana" w:cs="TTE1771BD8t00"/>
          <w:sz w:val="20"/>
          <w:szCs w:val="20"/>
        </w:rPr>
      </w:pPr>
      <w:r w:rsidRPr="00DE2443">
        <w:rPr>
          <w:rFonts w:ascii="Verdana" w:hAnsi="Verdana" w:cs="TTE1771BD8t00"/>
          <w:sz w:val="20"/>
          <w:szCs w:val="20"/>
        </w:rPr>
        <w:t>Nabycie przez Zamawiającego praw, o których mowa w ust. 1, następuje:</w:t>
      </w:r>
    </w:p>
    <w:p w:rsidR="00D6563F" w:rsidRDefault="00D6563F" w:rsidP="00873C8D">
      <w:pPr>
        <w:numPr>
          <w:ilvl w:val="0"/>
          <w:numId w:val="31"/>
        </w:numPr>
        <w:shd w:val="clear" w:color="auto" w:fill="FFFFFF"/>
        <w:tabs>
          <w:tab w:val="clear" w:pos="1440"/>
          <w:tab w:val="num" w:pos="851"/>
        </w:tabs>
        <w:autoSpaceDE w:val="0"/>
        <w:autoSpaceDN w:val="0"/>
        <w:adjustRightInd w:val="0"/>
        <w:spacing w:after="80" w:line="276" w:lineRule="auto"/>
        <w:ind w:left="851" w:hanging="425"/>
        <w:jc w:val="both"/>
        <w:rPr>
          <w:rFonts w:ascii="Verdana" w:hAnsi="Verdana"/>
          <w:sz w:val="20"/>
          <w:szCs w:val="20"/>
        </w:rPr>
      </w:pPr>
      <w:r w:rsidRPr="00DE2443">
        <w:rPr>
          <w:rFonts w:ascii="Verdana" w:hAnsi="Verdana"/>
          <w:sz w:val="20"/>
          <w:szCs w:val="20"/>
        </w:rPr>
        <w:t>z chwilą faktycznego wydania poszczególnych części przedmiotu Umowy</w:t>
      </w:r>
      <w:r>
        <w:rPr>
          <w:rFonts w:ascii="Verdana" w:hAnsi="Verdana"/>
          <w:sz w:val="20"/>
          <w:szCs w:val="20"/>
        </w:rPr>
        <w:t xml:space="preserve"> </w:t>
      </w:r>
      <w:r w:rsidRPr="00DE2443">
        <w:rPr>
          <w:rFonts w:ascii="Verdana" w:hAnsi="Verdana"/>
          <w:sz w:val="20"/>
          <w:szCs w:val="20"/>
        </w:rPr>
        <w:t xml:space="preserve">Zamawiającemu, oraz </w:t>
      </w:r>
    </w:p>
    <w:p w:rsidR="00D6563F" w:rsidRPr="00DE2443" w:rsidRDefault="00D6563F" w:rsidP="00873C8D">
      <w:pPr>
        <w:numPr>
          <w:ilvl w:val="0"/>
          <w:numId w:val="31"/>
        </w:numPr>
        <w:shd w:val="clear" w:color="auto" w:fill="FFFFFF"/>
        <w:tabs>
          <w:tab w:val="clear" w:pos="1440"/>
          <w:tab w:val="num" w:pos="851"/>
        </w:tabs>
        <w:autoSpaceDE w:val="0"/>
        <w:autoSpaceDN w:val="0"/>
        <w:adjustRightInd w:val="0"/>
        <w:spacing w:after="80" w:line="276" w:lineRule="auto"/>
        <w:ind w:left="851" w:hanging="425"/>
        <w:rPr>
          <w:rFonts w:ascii="Verdana" w:hAnsi="Verdana"/>
          <w:sz w:val="20"/>
          <w:szCs w:val="20"/>
        </w:rPr>
      </w:pPr>
      <w:r w:rsidRPr="00DE2443">
        <w:rPr>
          <w:rFonts w:ascii="Verdana" w:hAnsi="Verdana"/>
          <w:sz w:val="20"/>
          <w:szCs w:val="20"/>
        </w:rPr>
        <w:t>bez ograniczeń co do terytorium, czasu, liczby egzemplarzy, w zakresie następujących pól eksploatacji:</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użytkowania utworów na własny użytek, użytek swoich jednostek organizacyjnych oraz użytek osób trzecich w celach związanych z realizacją zadań Zamawiającego,</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 xml:space="preserve">utrwalenie utworów na wszelkich rodzajach nośników, a w szczególności </w:t>
      </w:r>
      <w:r w:rsidRPr="00DE2443">
        <w:rPr>
          <w:rFonts w:ascii="Verdana" w:hAnsi="Verdana"/>
        </w:rPr>
        <w:br/>
        <w:t>na nośnikach video, taśmie światłoczułej, magnetycznej, dyskach komputerowych oraz wszystkich typach nośników przeznaczonych do zapisu cyfrowego (np. CD, DVD, Blue-ray, pendrive, itd.),</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 xml:space="preserve">wprowadzania utworów do pamięci komputera na dowolnej liczbie stanowisk komputerowych oraz do sieci multimedialnej, telekomunikacyjnej, komputerowej, </w:t>
      </w:r>
      <w:r>
        <w:rPr>
          <w:rFonts w:ascii="Verdana" w:hAnsi="Verdana"/>
        </w:rPr>
        <w:br/>
      </w:r>
      <w:r w:rsidRPr="00DE2443">
        <w:rPr>
          <w:rFonts w:ascii="Verdana" w:hAnsi="Verdana"/>
        </w:rPr>
        <w:t>w tym do Internetu,</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wyświetlanie i publiczne odtwarzanie utworu,</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nadawanie całości lub wybranych fragmentów utworu za pomocą wizji albo fonii przewodowej i bezprzewodowej przez stację naziemną,</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nadawanie za pośrednictwem satelity,</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reemisja,</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wymiana nośników, na których utwór utrwalono,</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wykorzystanie w utworach multimedialnych,</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wykorzystywanie całości lub fragmentów utworu co celów promocyjnych i reklamy,</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wprowadzanie zmian, skrótów,</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lastRenderedPageBreak/>
        <w:t>sporządzenie wersji obcojęzycznych, zarówno przy użyciu napisów, jak i lektora,</w:t>
      </w:r>
    </w:p>
    <w:p w:rsidR="00D6563F" w:rsidRPr="00DE2443" w:rsidRDefault="00D6563F" w:rsidP="00873C8D">
      <w:pPr>
        <w:pStyle w:val="tekstost"/>
        <w:numPr>
          <w:ilvl w:val="1"/>
          <w:numId w:val="52"/>
        </w:numPr>
        <w:tabs>
          <w:tab w:val="clear" w:pos="1440"/>
          <w:tab w:val="num" w:pos="1276"/>
        </w:tabs>
        <w:overflowPunct/>
        <w:autoSpaceDE/>
        <w:autoSpaceDN/>
        <w:adjustRightInd/>
        <w:spacing w:after="80" w:line="276" w:lineRule="auto"/>
        <w:ind w:left="1276" w:hanging="425"/>
        <w:rPr>
          <w:rFonts w:ascii="Verdana" w:hAnsi="Verdana"/>
        </w:rPr>
      </w:pPr>
      <w:r w:rsidRPr="00DE2443">
        <w:rPr>
          <w:rFonts w:ascii="Verdana" w:hAnsi="Verdana"/>
        </w:rPr>
        <w:t>publiczne udostępnianie utworu w taki sposób, aby każdy mógł mieć do niego dostęp w miejscu i w czasie przez niego wybranym.</w:t>
      </w:r>
    </w:p>
    <w:p w:rsidR="00D6563F" w:rsidRPr="00DE2443" w:rsidRDefault="00D6563F" w:rsidP="00D6563F">
      <w:pPr>
        <w:numPr>
          <w:ilvl w:val="0"/>
          <w:numId w:val="10"/>
        </w:numPr>
        <w:tabs>
          <w:tab w:val="clear" w:pos="1440"/>
          <w:tab w:val="num" w:pos="284"/>
        </w:tabs>
        <w:spacing w:after="80" w:line="276" w:lineRule="auto"/>
        <w:ind w:left="284" w:hanging="284"/>
        <w:jc w:val="both"/>
        <w:rPr>
          <w:rFonts w:ascii="Verdana" w:hAnsi="Verdana" w:cs="TTE1771BD8t00"/>
          <w:sz w:val="20"/>
          <w:szCs w:val="20"/>
        </w:rPr>
      </w:pPr>
      <w:r w:rsidRPr="00DE2443">
        <w:rPr>
          <w:rFonts w:ascii="Verdana" w:hAnsi="Verdana" w:cs="TTE1771BD8t00"/>
          <w:sz w:val="20"/>
          <w:szCs w:val="20"/>
        </w:rPr>
        <w:t>Równocześnie z nabyciem autorskich praw majątkowych do utworów Zamawiający nabywa własność wszystkich egzemplarzy, na których utwory zostały utrwalone.</w:t>
      </w:r>
    </w:p>
    <w:p w:rsidR="00D6563F" w:rsidRPr="00DE2443" w:rsidRDefault="00D6563F" w:rsidP="00D6563F">
      <w:pPr>
        <w:numPr>
          <w:ilvl w:val="0"/>
          <w:numId w:val="10"/>
        </w:numPr>
        <w:tabs>
          <w:tab w:val="clear" w:pos="1440"/>
          <w:tab w:val="num" w:pos="284"/>
        </w:tabs>
        <w:spacing w:after="80" w:line="276" w:lineRule="auto"/>
        <w:ind w:left="284" w:hanging="284"/>
        <w:jc w:val="both"/>
        <w:rPr>
          <w:rFonts w:ascii="Verdana" w:hAnsi="Verdana" w:cs="TTE1771BD8t00"/>
          <w:sz w:val="20"/>
          <w:szCs w:val="20"/>
        </w:rPr>
      </w:pPr>
      <w:r w:rsidRPr="00DE2443">
        <w:rPr>
          <w:rFonts w:ascii="Verdana" w:hAnsi="Verdana" w:cs="TTE1771BD8t00"/>
          <w:sz w:val="20"/>
          <w:szCs w:val="20"/>
        </w:rPr>
        <w:t xml:space="preserve">Wykonawca zobowiązuje się, że wykonując Umowę będzie przestrzegał przepisów ustawy </w:t>
      </w:r>
      <w:r w:rsidRPr="00DE2443">
        <w:rPr>
          <w:rFonts w:ascii="Verdana" w:hAnsi="Verdana" w:cs="TTE1771BD8t00"/>
          <w:sz w:val="20"/>
          <w:szCs w:val="20"/>
        </w:rPr>
        <w:br/>
        <w:t xml:space="preserve">o prawie autorskim i prawach pokrewnych i nie naruszy praw majątkowych osób trzecich, </w:t>
      </w:r>
      <w:r w:rsidRPr="00DE2443">
        <w:rPr>
          <w:rFonts w:ascii="Verdana" w:hAnsi="Verdana" w:cs="TTE1771BD8t00"/>
          <w:sz w:val="20"/>
          <w:szCs w:val="20"/>
        </w:rPr>
        <w:br/>
        <w:t>a utwory przekaże Zamawiającemu w stanie wolnym od obciążeń prawami tych osób.</w:t>
      </w:r>
    </w:p>
    <w:p w:rsidR="00D6563F" w:rsidRPr="00DE2443" w:rsidRDefault="00D6563F" w:rsidP="00D6563F">
      <w:pPr>
        <w:numPr>
          <w:ilvl w:val="0"/>
          <w:numId w:val="10"/>
        </w:numPr>
        <w:tabs>
          <w:tab w:val="clear" w:pos="1440"/>
          <w:tab w:val="num" w:pos="284"/>
        </w:tabs>
        <w:spacing w:after="80" w:line="276" w:lineRule="auto"/>
        <w:ind w:left="284" w:hanging="284"/>
        <w:jc w:val="both"/>
        <w:rPr>
          <w:rFonts w:ascii="Verdana" w:hAnsi="Verdana" w:cs="TTE1771BD8t00"/>
          <w:sz w:val="20"/>
          <w:szCs w:val="20"/>
        </w:rPr>
      </w:pPr>
      <w:r w:rsidRPr="00DE2443">
        <w:rPr>
          <w:rFonts w:ascii="Verdana" w:hAnsi="Verdana" w:cs="TTE1771BD8t00"/>
          <w:sz w:val="20"/>
          <w:szCs w:val="20"/>
        </w:rPr>
        <w:t>Wykonawca zobowiązuje się, do chwili wydania utworów Zamawiającemu.</w:t>
      </w:r>
    </w:p>
    <w:p w:rsidR="00D6563F" w:rsidRPr="00DE2443" w:rsidRDefault="00D6563F" w:rsidP="00873C8D">
      <w:pPr>
        <w:pStyle w:val="Akapitzlist"/>
        <w:numPr>
          <w:ilvl w:val="3"/>
          <w:numId w:val="52"/>
        </w:numPr>
        <w:tabs>
          <w:tab w:val="clear" w:pos="2880"/>
        </w:tabs>
        <w:spacing w:after="80"/>
        <w:ind w:left="1276" w:hanging="425"/>
        <w:jc w:val="both"/>
        <w:rPr>
          <w:rFonts w:ascii="Verdana" w:hAnsi="Verdana" w:cs="TTE1771BD8t00"/>
        </w:rPr>
      </w:pPr>
      <w:r w:rsidRPr="00DE2443">
        <w:rPr>
          <w:rFonts w:ascii="Verdana" w:hAnsi="Verdana" w:cs="TTE1771BD8t00"/>
        </w:rPr>
        <w:t>do zapewnienia na podstawie odpowiednich umów, zawartych w formie pisemnej, dysponowania prawami autorskimi do każdego utworu w zakresie określonym postanowieniami niniejszej Umowy oraz,</w:t>
      </w:r>
    </w:p>
    <w:p w:rsidR="00D6563F" w:rsidRPr="00DE2443" w:rsidRDefault="00D6563F" w:rsidP="00873C8D">
      <w:pPr>
        <w:pStyle w:val="Akapitzlist"/>
        <w:numPr>
          <w:ilvl w:val="3"/>
          <w:numId w:val="52"/>
        </w:numPr>
        <w:tabs>
          <w:tab w:val="clear" w:pos="2880"/>
        </w:tabs>
        <w:spacing w:after="80"/>
        <w:ind w:left="1276" w:hanging="425"/>
        <w:jc w:val="both"/>
        <w:rPr>
          <w:rFonts w:ascii="Verdana" w:hAnsi="Verdana" w:cs="TTE1771BD8t00"/>
        </w:rPr>
      </w:pPr>
      <w:r w:rsidRPr="00DE2443">
        <w:rPr>
          <w:rFonts w:ascii="Verdana" w:hAnsi="Verdana" w:cs="TTE1771BD8t00"/>
        </w:rPr>
        <w:t xml:space="preserve">do potwierdzenia, że prawa te nie zostały, ani nie zostaną zbyte ani ograniczone </w:t>
      </w:r>
      <w:r w:rsidRPr="00DE2443">
        <w:rPr>
          <w:rFonts w:ascii="Verdana" w:hAnsi="Verdana" w:cs="TTE1771BD8t00"/>
        </w:rPr>
        <w:br/>
        <w:t>w zakresie, który wyłączałby lub ograniczałby prawa Zamawiającego, jakie nabywa on na podstawie niniejszej Umowy oraz,</w:t>
      </w:r>
    </w:p>
    <w:p w:rsidR="00D6563F" w:rsidRPr="00DE2443" w:rsidRDefault="00D6563F" w:rsidP="00873C8D">
      <w:pPr>
        <w:pStyle w:val="Akapitzlist"/>
        <w:numPr>
          <w:ilvl w:val="3"/>
          <w:numId w:val="52"/>
        </w:numPr>
        <w:tabs>
          <w:tab w:val="clear" w:pos="2880"/>
        </w:tabs>
        <w:spacing w:after="80"/>
        <w:ind w:left="1276" w:hanging="425"/>
        <w:jc w:val="both"/>
        <w:rPr>
          <w:rFonts w:ascii="Verdana" w:hAnsi="Verdana" w:cs="TTE1771BD8t00"/>
        </w:rPr>
      </w:pPr>
      <w:r w:rsidRPr="00DE2443">
        <w:rPr>
          <w:rFonts w:ascii="Verdana" w:hAnsi="Verdana" w:cs="TTE1771BD8t00"/>
        </w:rPr>
        <w:t>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D6563F" w:rsidRPr="00DE2443" w:rsidRDefault="00D6563F" w:rsidP="00D6563F">
      <w:pPr>
        <w:spacing w:before="160" w:line="276" w:lineRule="auto"/>
        <w:jc w:val="center"/>
        <w:outlineLvl w:val="0"/>
        <w:rPr>
          <w:rFonts w:ascii="Verdana" w:hAnsi="Verdana" w:cs="TTE1768698t00"/>
          <w:b/>
          <w:sz w:val="20"/>
          <w:szCs w:val="20"/>
        </w:rPr>
      </w:pPr>
      <w:bookmarkStart w:id="12" w:name="_Toc451267368"/>
      <w:r w:rsidRPr="00DE2443">
        <w:rPr>
          <w:rFonts w:ascii="Verdana" w:hAnsi="Verdana" w:cs="TTE1768698t00"/>
          <w:b/>
          <w:sz w:val="20"/>
          <w:szCs w:val="20"/>
        </w:rPr>
        <w:t>§</w:t>
      </w:r>
      <w:bookmarkEnd w:id="12"/>
      <w:r w:rsidRPr="00DE2443">
        <w:rPr>
          <w:rFonts w:ascii="Verdana" w:hAnsi="Verdana" w:cs="TTE1768698t00"/>
          <w:b/>
          <w:sz w:val="20"/>
          <w:szCs w:val="20"/>
        </w:rPr>
        <w:t>19</w:t>
      </w:r>
    </w:p>
    <w:p w:rsidR="00D6563F" w:rsidRPr="00DE2443" w:rsidRDefault="00D6563F" w:rsidP="00D6563F">
      <w:pPr>
        <w:spacing w:after="80" w:line="276" w:lineRule="auto"/>
        <w:jc w:val="center"/>
        <w:outlineLvl w:val="0"/>
        <w:rPr>
          <w:rFonts w:ascii="Verdana" w:hAnsi="Verdana" w:cs="TTE1768698t00"/>
          <w:b/>
          <w:sz w:val="20"/>
          <w:szCs w:val="20"/>
        </w:rPr>
      </w:pPr>
      <w:bookmarkStart w:id="13" w:name="_Toc451267369"/>
      <w:r w:rsidRPr="00DE2443">
        <w:rPr>
          <w:rFonts w:ascii="Verdana" w:hAnsi="Verdana" w:cs="TTE1768698t00"/>
          <w:b/>
          <w:sz w:val="20"/>
          <w:szCs w:val="20"/>
        </w:rPr>
        <w:t>(dane osobowe)</w:t>
      </w:r>
      <w:bookmarkEnd w:id="13"/>
    </w:p>
    <w:p w:rsidR="00D6563F" w:rsidRPr="00DE2443" w:rsidRDefault="00D6563F" w:rsidP="00873C8D">
      <w:pPr>
        <w:widowControl w:val="0"/>
        <w:numPr>
          <w:ilvl w:val="2"/>
          <w:numId w:val="41"/>
        </w:numPr>
        <w:shd w:val="clear" w:color="auto" w:fill="FFFFFF"/>
        <w:tabs>
          <w:tab w:val="left" w:pos="284"/>
        </w:tabs>
        <w:autoSpaceDE w:val="0"/>
        <w:autoSpaceDN w:val="0"/>
        <w:adjustRightInd w:val="0"/>
        <w:spacing w:after="80" w:line="276" w:lineRule="auto"/>
        <w:ind w:left="284" w:hanging="284"/>
        <w:jc w:val="both"/>
        <w:rPr>
          <w:rFonts w:ascii="Verdana" w:hAnsi="Verdana" w:cs="Arial"/>
          <w:sz w:val="20"/>
          <w:szCs w:val="20"/>
        </w:rPr>
      </w:pPr>
      <w:r w:rsidRPr="00DE2443">
        <w:rPr>
          <w:rFonts w:ascii="Verdana" w:hAnsi="Verdana" w:cs="Arial"/>
          <w:sz w:val="20"/>
          <w:szCs w:val="20"/>
        </w:rPr>
        <w:t>Zamawiający jako administrator danych w rozumieniu art. 7 pkt 4 Ustawy o ochronie danych osobowych – dalej Ustawa powierza Wykonawcy przetwarzanie danych osobowych w trybie art. 31 Ustawy, w zakresie niezbędnym do wykonania Umowy.</w:t>
      </w:r>
    </w:p>
    <w:p w:rsidR="00D6563F" w:rsidRPr="00DE2443" w:rsidRDefault="00D6563F" w:rsidP="00873C8D">
      <w:pPr>
        <w:widowControl w:val="0"/>
        <w:numPr>
          <w:ilvl w:val="2"/>
          <w:numId w:val="41"/>
        </w:numPr>
        <w:shd w:val="clear" w:color="auto" w:fill="FFFFFF"/>
        <w:tabs>
          <w:tab w:val="left" w:pos="284"/>
        </w:tabs>
        <w:autoSpaceDE w:val="0"/>
        <w:autoSpaceDN w:val="0"/>
        <w:adjustRightInd w:val="0"/>
        <w:spacing w:after="80" w:line="276" w:lineRule="auto"/>
        <w:ind w:left="284" w:hanging="284"/>
        <w:jc w:val="both"/>
        <w:rPr>
          <w:rFonts w:ascii="Verdana" w:hAnsi="Verdana" w:cs="Arial"/>
          <w:sz w:val="20"/>
          <w:szCs w:val="20"/>
        </w:rPr>
      </w:pPr>
      <w:r w:rsidRPr="00DE2443">
        <w:rPr>
          <w:rFonts w:ascii="Verdana" w:hAnsi="Verdana" w:cs="Arial"/>
          <w:sz w:val="20"/>
          <w:szCs w:val="20"/>
        </w:rPr>
        <w:t>Wykonawca zobowiązuje się do przetwarzania danych osobowych zgodnie z przepisami Ustawy i wyłącznie w celu realizacji Umowy.</w:t>
      </w:r>
    </w:p>
    <w:p w:rsidR="00D6563F" w:rsidRPr="00DE2443" w:rsidRDefault="00D6563F" w:rsidP="00873C8D">
      <w:pPr>
        <w:widowControl w:val="0"/>
        <w:numPr>
          <w:ilvl w:val="2"/>
          <w:numId w:val="41"/>
        </w:numPr>
        <w:shd w:val="clear" w:color="auto" w:fill="FFFFFF"/>
        <w:tabs>
          <w:tab w:val="left" w:pos="284"/>
        </w:tabs>
        <w:autoSpaceDE w:val="0"/>
        <w:autoSpaceDN w:val="0"/>
        <w:adjustRightInd w:val="0"/>
        <w:spacing w:after="80" w:line="276" w:lineRule="auto"/>
        <w:ind w:left="284" w:hanging="284"/>
        <w:jc w:val="both"/>
        <w:rPr>
          <w:rFonts w:ascii="Verdana" w:hAnsi="Verdana" w:cs="Arial"/>
          <w:sz w:val="20"/>
          <w:szCs w:val="20"/>
        </w:rPr>
      </w:pPr>
      <w:r w:rsidRPr="00DE2443">
        <w:rPr>
          <w:rFonts w:ascii="Verdana" w:hAnsi="Verdana" w:cs="Arial"/>
          <w:sz w:val="20"/>
          <w:szCs w:val="20"/>
        </w:rPr>
        <w:t>Wykonawca może przetwarzać jedynie takie kategorie danych osobowych w zakresie zawartym w zarejestrowanych w GIODO zbiorach, które są niezbędne do realizacji Umowy.</w:t>
      </w:r>
    </w:p>
    <w:p w:rsidR="00D6563F" w:rsidRPr="00DE2443" w:rsidRDefault="00D6563F" w:rsidP="00873C8D">
      <w:pPr>
        <w:widowControl w:val="0"/>
        <w:numPr>
          <w:ilvl w:val="2"/>
          <w:numId w:val="41"/>
        </w:numPr>
        <w:shd w:val="clear" w:color="auto" w:fill="FFFFFF"/>
        <w:tabs>
          <w:tab w:val="left" w:pos="284"/>
        </w:tabs>
        <w:autoSpaceDE w:val="0"/>
        <w:autoSpaceDN w:val="0"/>
        <w:adjustRightInd w:val="0"/>
        <w:spacing w:after="80" w:line="276" w:lineRule="auto"/>
        <w:ind w:left="284" w:hanging="284"/>
        <w:jc w:val="both"/>
        <w:rPr>
          <w:rFonts w:ascii="Verdana" w:hAnsi="Verdana" w:cs="Arial"/>
          <w:sz w:val="20"/>
          <w:szCs w:val="20"/>
        </w:rPr>
      </w:pPr>
      <w:r w:rsidRPr="00DE2443">
        <w:rPr>
          <w:rFonts w:ascii="Verdana" w:hAnsi="Verdana" w:cs="Arial"/>
          <w:sz w:val="20"/>
          <w:szCs w:val="20"/>
        </w:rPr>
        <w:t xml:space="preserve">Niniejszym Zamawiający udziela Wykonawcy oraz personelowi Wykonawcy upoważnienia do przetwarzania danych osobowych w zakresie niezbędnym do realizacji Umowy. </w:t>
      </w:r>
    </w:p>
    <w:p w:rsidR="00D6563F" w:rsidRPr="00DE2443" w:rsidRDefault="00D6563F" w:rsidP="00873C8D">
      <w:pPr>
        <w:widowControl w:val="0"/>
        <w:numPr>
          <w:ilvl w:val="2"/>
          <w:numId w:val="41"/>
        </w:numPr>
        <w:shd w:val="clear" w:color="auto" w:fill="FFFFFF"/>
        <w:tabs>
          <w:tab w:val="left" w:pos="284"/>
        </w:tabs>
        <w:autoSpaceDE w:val="0"/>
        <w:autoSpaceDN w:val="0"/>
        <w:adjustRightInd w:val="0"/>
        <w:spacing w:after="80" w:line="276" w:lineRule="auto"/>
        <w:ind w:left="284" w:hanging="284"/>
        <w:jc w:val="both"/>
        <w:rPr>
          <w:rFonts w:ascii="Verdana" w:hAnsi="Verdana" w:cs="Arial"/>
          <w:sz w:val="20"/>
          <w:szCs w:val="20"/>
        </w:rPr>
      </w:pPr>
      <w:r w:rsidRPr="00DE2443">
        <w:rPr>
          <w:rFonts w:ascii="Verdana" w:hAnsi="Verdana" w:cs="Arial"/>
          <w:sz w:val="20"/>
          <w:szCs w:val="20"/>
        </w:rPr>
        <w:t xml:space="preserve">Wykonawca nie może, bez pisemnej zgody Zamawiającego dokonywać dalszego powierzenia przetwarzania danych osobowych podmiotom trzecim (podpowierzenie). Wykonawca </w:t>
      </w:r>
      <w:r w:rsidRPr="00DE2443">
        <w:rPr>
          <w:rFonts w:ascii="Verdana" w:hAnsi="Verdana" w:cs="Arial"/>
          <w:sz w:val="20"/>
          <w:szCs w:val="20"/>
        </w:rPr>
        <w:br/>
        <w:t>za działania i zaniechania podmiotów trzecich, którym powierzył dalsze przetwarzanie danych osobowych odpowiada jak za własne.</w:t>
      </w:r>
    </w:p>
    <w:p w:rsidR="00D6563F" w:rsidRPr="00DE2443" w:rsidRDefault="00D6563F" w:rsidP="00873C8D">
      <w:pPr>
        <w:widowControl w:val="0"/>
        <w:numPr>
          <w:ilvl w:val="2"/>
          <w:numId w:val="41"/>
        </w:numPr>
        <w:shd w:val="clear" w:color="auto" w:fill="FFFFFF"/>
        <w:tabs>
          <w:tab w:val="left" w:pos="284"/>
          <w:tab w:val="left" w:pos="3096"/>
        </w:tabs>
        <w:autoSpaceDE w:val="0"/>
        <w:autoSpaceDN w:val="0"/>
        <w:adjustRightInd w:val="0"/>
        <w:spacing w:after="80" w:line="276" w:lineRule="auto"/>
        <w:ind w:left="284" w:hanging="284"/>
        <w:jc w:val="both"/>
        <w:rPr>
          <w:rFonts w:ascii="Verdana" w:hAnsi="Verdana" w:cs="Arial"/>
          <w:sz w:val="20"/>
          <w:szCs w:val="20"/>
        </w:rPr>
      </w:pPr>
      <w:r w:rsidRPr="00DE2443">
        <w:rPr>
          <w:rFonts w:ascii="Verdana" w:hAnsi="Verdana" w:cs="Arial"/>
          <w:sz w:val="20"/>
          <w:szCs w:val="20"/>
        </w:rPr>
        <w:t xml:space="preserve">Wykonawca jest zobowiązany odebrać od wszystkich osób fizycznych, które w ramach obowiązków pracowniczych bądź umownych skieruje do wykonania Umowy oświadczenia </w:t>
      </w:r>
      <w:r w:rsidRPr="00DE2443">
        <w:rPr>
          <w:rFonts w:ascii="Verdana" w:hAnsi="Verdana" w:cs="Arial"/>
          <w:sz w:val="20"/>
          <w:szCs w:val="20"/>
        </w:rPr>
        <w:br/>
        <w:t>o wyrażeniu zgody na zbieranie i przetwarzanie danych osobowych, w trybie art. 34, przez Ministerstwo Infrastruktury i Budownictwa oraz Ministerstwo Finansów.</w:t>
      </w:r>
    </w:p>
    <w:p w:rsidR="00D6563F" w:rsidRPr="00DE2443" w:rsidRDefault="00D6563F" w:rsidP="00873C8D">
      <w:pPr>
        <w:widowControl w:val="0"/>
        <w:numPr>
          <w:ilvl w:val="2"/>
          <w:numId w:val="41"/>
        </w:numPr>
        <w:shd w:val="clear" w:color="auto" w:fill="FFFFFF"/>
        <w:tabs>
          <w:tab w:val="left" w:pos="284"/>
        </w:tabs>
        <w:autoSpaceDE w:val="0"/>
        <w:autoSpaceDN w:val="0"/>
        <w:adjustRightInd w:val="0"/>
        <w:spacing w:after="80" w:line="276" w:lineRule="auto"/>
        <w:ind w:left="284" w:hanging="284"/>
        <w:jc w:val="both"/>
        <w:rPr>
          <w:rFonts w:ascii="Verdana" w:hAnsi="Verdana" w:cs="Arial"/>
          <w:sz w:val="20"/>
          <w:szCs w:val="20"/>
        </w:rPr>
      </w:pPr>
      <w:r w:rsidRPr="00DE2443">
        <w:rPr>
          <w:rFonts w:ascii="Verdana" w:hAnsi="Verdana" w:cs="Arial"/>
          <w:sz w:val="20"/>
          <w:szCs w:val="20"/>
        </w:rPr>
        <w:t>Wykonawca zobowiązuje się trwale usunąć wszelkie powierzone dane osobowe w tym skutecznie usunąć je z nośników elektronicznych niezwłocznie po zaprzestaniu obowiązywania Umowy.</w:t>
      </w:r>
    </w:p>
    <w:p w:rsidR="00D6563F" w:rsidRPr="00DE2443" w:rsidRDefault="00D6563F" w:rsidP="00873C8D">
      <w:pPr>
        <w:widowControl w:val="0"/>
        <w:numPr>
          <w:ilvl w:val="2"/>
          <w:numId w:val="41"/>
        </w:numPr>
        <w:shd w:val="clear" w:color="auto" w:fill="FFFFFF"/>
        <w:tabs>
          <w:tab w:val="left" w:pos="284"/>
        </w:tabs>
        <w:autoSpaceDE w:val="0"/>
        <w:autoSpaceDN w:val="0"/>
        <w:adjustRightInd w:val="0"/>
        <w:spacing w:after="80" w:line="276" w:lineRule="auto"/>
        <w:ind w:left="284" w:hanging="284"/>
        <w:jc w:val="both"/>
        <w:rPr>
          <w:rFonts w:ascii="Verdana" w:hAnsi="Verdana" w:cs="Arial"/>
          <w:sz w:val="20"/>
          <w:szCs w:val="20"/>
        </w:rPr>
      </w:pPr>
      <w:r w:rsidRPr="00DE2443">
        <w:rPr>
          <w:rFonts w:ascii="Verdana" w:hAnsi="Verdana" w:cs="Arial"/>
          <w:sz w:val="20"/>
          <w:szCs w:val="20"/>
        </w:rPr>
        <w:t xml:space="preserve">W przypadku naruszenia przez Wykonawcę przepisów Ustawy,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w:t>
      </w:r>
      <w:r w:rsidRPr="00DE2443">
        <w:rPr>
          <w:rFonts w:ascii="Verdana" w:hAnsi="Verdana" w:cs="Arial"/>
          <w:sz w:val="20"/>
          <w:szCs w:val="20"/>
        </w:rPr>
        <w:lastRenderedPageBreak/>
        <w:t>szkody.</w:t>
      </w:r>
    </w:p>
    <w:p w:rsidR="00D6563F" w:rsidRPr="004C2D89" w:rsidRDefault="00D6563F" w:rsidP="00D6563F">
      <w:pPr>
        <w:spacing w:line="360" w:lineRule="auto"/>
        <w:jc w:val="center"/>
        <w:rPr>
          <w:rFonts w:ascii="Verdana" w:hAnsi="Verdana"/>
          <w:b/>
          <w:i/>
          <w:sz w:val="20"/>
          <w:szCs w:val="20"/>
        </w:rPr>
      </w:pPr>
      <w:r w:rsidRPr="004C2D89">
        <w:rPr>
          <w:rFonts w:ascii="Verdana" w:hAnsi="Verdana"/>
          <w:b/>
          <w:i/>
          <w:sz w:val="20"/>
          <w:szCs w:val="20"/>
        </w:rPr>
        <w:t>§20</w:t>
      </w:r>
      <w:r>
        <w:rPr>
          <w:rFonts w:ascii="Verdana" w:hAnsi="Verdana"/>
          <w:b/>
          <w:i/>
          <w:sz w:val="20"/>
          <w:szCs w:val="20"/>
        </w:rPr>
        <w:t>*</w:t>
      </w:r>
    </w:p>
    <w:p w:rsidR="00D6563F" w:rsidRPr="004C2D89" w:rsidRDefault="00D6563F" w:rsidP="00D6563F">
      <w:pPr>
        <w:spacing w:line="360" w:lineRule="auto"/>
        <w:jc w:val="center"/>
        <w:rPr>
          <w:rFonts w:ascii="Verdana" w:hAnsi="Verdana"/>
          <w:b/>
          <w:i/>
          <w:sz w:val="20"/>
          <w:szCs w:val="20"/>
        </w:rPr>
      </w:pPr>
      <w:r w:rsidRPr="004C2D89">
        <w:rPr>
          <w:rFonts w:ascii="Verdana" w:hAnsi="Verdana"/>
          <w:b/>
          <w:i/>
          <w:sz w:val="20"/>
          <w:szCs w:val="20"/>
        </w:rPr>
        <w:t>(zatrudnienie na podstawie umowy o pracę)</w:t>
      </w:r>
    </w:p>
    <w:p w:rsidR="00D6563F" w:rsidRPr="004C2D89" w:rsidRDefault="00D6563F" w:rsidP="00873C8D">
      <w:pPr>
        <w:pStyle w:val="Akapitzlist"/>
        <w:widowControl w:val="0"/>
        <w:numPr>
          <w:ilvl w:val="3"/>
          <w:numId w:val="46"/>
        </w:numPr>
        <w:shd w:val="clear" w:color="auto" w:fill="FFFFFF"/>
        <w:tabs>
          <w:tab w:val="left" w:pos="284"/>
        </w:tabs>
        <w:autoSpaceDE w:val="0"/>
        <w:autoSpaceDN w:val="0"/>
        <w:adjustRightInd w:val="0"/>
        <w:spacing w:after="80"/>
        <w:ind w:left="284" w:hanging="426"/>
        <w:jc w:val="both"/>
        <w:rPr>
          <w:rFonts w:ascii="Verdana" w:hAnsi="Verdana" w:cs="Arial"/>
          <w:i/>
        </w:rPr>
      </w:pPr>
      <w:r w:rsidRPr="004C2D89">
        <w:rPr>
          <w:rFonts w:ascii="Verdana" w:hAnsi="Verdana" w:cs="Arial"/>
          <w:i/>
        </w:rPr>
        <w:t>Wykonawca zobowiązuje się do zatrudnienia na podstawie umowy pracę w wymiarze pełnego etatu, w okresie realizacji przedmiotu Umowy osób sprawujących następujące funkcje:</w:t>
      </w:r>
    </w:p>
    <w:p w:rsidR="00D6563F" w:rsidRPr="004C2D89" w:rsidRDefault="00D6563F" w:rsidP="00873C8D">
      <w:pPr>
        <w:numPr>
          <w:ilvl w:val="0"/>
          <w:numId w:val="62"/>
        </w:numPr>
        <w:spacing w:after="80" w:line="276" w:lineRule="auto"/>
        <w:ind w:left="709" w:hanging="425"/>
        <w:rPr>
          <w:rFonts w:ascii="Verdana" w:hAnsi="Verdana"/>
          <w:i/>
          <w:color w:val="000000"/>
          <w:sz w:val="20"/>
          <w:szCs w:val="20"/>
        </w:rPr>
      </w:pPr>
      <w:r w:rsidRPr="004C2D89">
        <w:rPr>
          <w:rFonts w:ascii="Verdana" w:hAnsi="Verdana"/>
          <w:i/>
          <w:color w:val="000000"/>
          <w:sz w:val="20"/>
          <w:szCs w:val="20"/>
        </w:rPr>
        <w:t>………………….…………,</w:t>
      </w:r>
    </w:p>
    <w:p w:rsidR="00D6563F" w:rsidRPr="004C2D89" w:rsidRDefault="00D6563F" w:rsidP="00873C8D">
      <w:pPr>
        <w:numPr>
          <w:ilvl w:val="0"/>
          <w:numId w:val="62"/>
        </w:numPr>
        <w:spacing w:after="80" w:line="276" w:lineRule="auto"/>
        <w:ind w:left="709" w:hanging="425"/>
        <w:rPr>
          <w:rFonts w:ascii="Verdana" w:hAnsi="Verdana"/>
          <w:i/>
          <w:color w:val="000000"/>
          <w:sz w:val="20"/>
          <w:szCs w:val="20"/>
        </w:rPr>
      </w:pPr>
      <w:r w:rsidRPr="004C2D89">
        <w:rPr>
          <w:rFonts w:ascii="Verdana" w:hAnsi="Verdana"/>
          <w:i/>
          <w:color w:val="000000"/>
          <w:sz w:val="20"/>
          <w:szCs w:val="20"/>
        </w:rPr>
        <w:t>…………………..……….,</w:t>
      </w:r>
    </w:p>
    <w:p w:rsidR="00D6563F" w:rsidRPr="004C2D89" w:rsidRDefault="00D6563F" w:rsidP="00873C8D">
      <w:pPr>
        <w:numPr>
          <w:ilvl w:val="0"/>
          <w:numId w:val="62"/>
        </w:numPr>
        <w:spacing w:after="80" w:line="276" w:lineRule="auto"/>
        <w:ind w:left="709" w:hanging="425"/>
        <w:rPr>
          <w:rFonts w:ascii="Verdana" w:hAnsi="Verdana"/>
          <w:i/>
          <w:color w:val="000000"/>
          <w:sz w:val="20"/>
          <w:szCs w:val="20"/>
        </w:rPr>
      </w:pPr>
      <w:r w:rsidRPr="004C2D89">
        <w:rPr>
          <w:rFonts w:ascii="Verdana" w:hAnsi="Verdana"/>
          <w:i/>
          <w:color w:val="000000"/>
          <w:sz w:val="20"/>
          <w:szCs w:val="20"/>
        </w:rPr>
        <w:t>…………………….……..,</w:t>
      </w:r>
    </w:p>
    <w:p w:rsidR="00D6563F" w:rsidRPr="004C2D89" w:rsidRDefault="00D6563F" w:rsidP="00873C8D">
      <w:pPr>
        <w:numPr>
          <w:ilvl w:val="0"/>
          <w:numId w:val="62"/>
        </w:numPr>
        <w:spacing w:after="80" w:line="276" w:lineRule="auto"/>
        <w:ind w:left="709" w:hanging="425"/>
        <w:rPr>
          <w:rFonts w:ascii="Verdana" w:hAnsi="Verdana"/>
          <w:i/>
          <w:color w:val="000000"/>
          <w:sz w:val="20"/>
          <w:szCs w:val="20"/>
        </w:rPr>
      </w:pPr>
      <w:r w:rsidRPr="004C2D89">
        <w:rPr>
          <w:rFonts w:ascii="Verdana" w:hAnsi="Verdana"/>
          <w:i/>
          <w:color w:val="000000"/>
          <w:sz w:val="20"/>
          <w:szCs w:val="20"/>
        </w:rPr>
        <w:t>……………………..…….,</w:t>
      </w:r>
    </w:p>
    <w:p w:rsidR="00D6563F" w:rsidRPr="004C2D89" w:rsidRDefault="00D6563F" w:rsidP="00873C8D">
      <w:pPr>
        <w:numPr>
          <w:ilvl w:val="0"/>
          <w:numId w:val="62"/>
        </w:numPr>
        <w:spacing w:after="80" w:line="276" w:lineRule="auto"/>
        <w:ind w:left="709" w:hanging="425"/>
        <w:rPr>
          <w:rFonts w:ascii="Verdana" w:hAnsi="Verdana"/>
          <w:i/>
          <w:color w:val="000000"/>
          <w:sz w:val="20"/>
          <w:szCs w:val="20"/>
        </w:rPr>
      </w:pPr>
      <w:r w:rsidRPr="004C2D89">
        <w:rPr>
          <w:rFonts w:ascii="Verdana" w:hAnsi="Verdana"/>
          <w:i/>
          <w:color w:val="000000"/>
          <w:sz w:val="20"/>
          <w:szCs w:val="20"/>
        </w:rPr>
        <w:t>…………………………….</w:t>
      </w:r>
    </w:p>
    <w:p w:rsidR="00D6563F" w:rsidRPr="004C2D89" w:rsidRDefault="00D6563F" w:rsidP="00873C8D">
      <w:pPr>
        <w:pStyle w:val="Akapitzlist"/>
        <w:numPr>
          <w:ilvl w:val="3"/>
          <w:numId w:val="46"/>
        </w:numPr>
        <w:autoSpaceDE w:val="0"/>
        <w:autoSpaceDN w:val="0"/>
        <w:spacing w:after="80" w:line="240" w:lineRule="auto"/>
        <w:ind w:left="283" w:hanging="425"/>
        <w:jc w:val="both"/>
        <w:rPr>
          <w:rFonts w:ascii="Verdana" w:eastAsiaTheme="minorHAnsi" w:hAnsi="Verdana" w:cs="Calibri"/>
          <w:i/>
          <w:color w:val="000000"/>
          <w:lang w:eastAsia="en-US"/>
        </w:rPr>
      </w:pPr>
      <w:r w:rsidRPr="004C2D89">
        <w:rPr>
          <w:rFonts w:ascii="Verdana" w:eastAsiaTheme="minorHAnsi" w:hAnsi="Verdana" w:cs="Calibri"/>
          <w:i/>
          <w:color w:val="000000"/>
          <w:lang w:eastAsia="en-US"/>
        </w:rPr>
        <w:t xml:space="preserve">W trakcie realizacji zamówienia zamawiający uprawniony jest do wykonywania czynności kontrolnych wobec wykonawcy odnośnie spełniania przez wykonawcę wymogu zatrudnienia na podstawie umowy o pracę osób wskazanych w ustępie 1. Zamawiający uprawniony jest </w:t>
      </w:r>
      <w:r w:rsidRPr="004C2D89">
        <w:rPr>
          <w:rFonts w:ascii="Verdana" w:eastAsiaTheme="minorHAnsi" w:hAnsi="Verdana" w:cs="Calibri"/>
          <w:i/>
          <w:color w:val="000000"/>
          <w:lang w:eastAsia="en-US"/>
        </w:rPr>
        <w:br/>
        <w:t>w szczególności do:</w:t>
      </w:r>
    </w:p>
    <w:p w:rsidR="00D6563F" w:rsidRPr="004C2D89" w:rsidRDefault="00D6563F" w:rsidP="00D6563F">
      <w:pPr>
        <w:pStyle w:val="Akapitzlist"/>
        <w:autoSpaceDE w:val="0"/>
        <w:autoSpaceDN w:val="0"/>
        <w:spacing w:after="80" w:line="240" w:lineRule="auto"/>
        <w:ind w:left="568" w:hanging="284"/>
        <w:contextualSpacing/>
        <w:jc w:val="both"/>
        <w:rPr>
          <w:rFonts w:ascii="Verdana" w:hAnsi="Verdana" w:cs="Calibri"/>
          <w:i/>
        </w:rPr>
      </w:pPr>
      <w:r w:rsidRPr="004C2D89">
        <w:rPr>
          <w:rFonts w:ascii="Verdana" w:hAnsi="Verdana" w:cs="Calibri"/>
          <w:i/>
        </w:rPr>
        <w:t>a)</w:t>
      </w:r>
      <w:r w:rsidRPr="004C2D89">
        <w:rPr>
          <w:rFonts w:ascii="Verdana" w:hAnsi="Verdana"/>
          <w:i/>
        </w:rPr>
        <w:t xml:space="preserve"> </w:t>
      </w:r>
      <w:r w:rsidRPr="004C2D89">
        <w:rPr>
          <w:rFonts w:ascii="Verdana" w:hAnsi="Verdana" w:cs="Calibri"/>
          <w:i/>
        </w:rPr>
        <w:t xml:space="preserve">żądania oświadczeń i dokumentów w zakresie potwierdzenia spełniania ww. wymogów </w:t>
      </w:r>
      <w:r w:rsidRPr="004C2D89">
        <w:rPr>
          <w:rFonts w:ascii="Verdana" w:hAnsi="Verdana" w:cs="Calibri"/>
          <w:i/>
        </w:rPr>
        <w:br/>
        <w:t>i dokonywania ich oceny,</w:t>
      </w:r>
    </w:p>
    <w:p w:rsidR="00D6563F" w:rsidRPr="004C2D89" w:rsidRDefault="00D6563F" w:rsidP="00D6563F">
      <w:pPr>
        <w:spacing w:after="80"/>
        <w:ind w:left="568" w:hanging="284"/>
        <w:contextualSpacing/>
        <w:jc w:val="both"/>
        <w:rPr>
          <w:rFonts w:ascii="Verdana" w:hAnsi="Verdana" w:cs="Calibri"/>
          <w:i/>
          <w:sz w:val="20"/>
          <w:szCs w:val="20"/>
        </w:rPr>
      </w:pPr>
      <w:r w:rsidRPr="004C2D89">
        <w:rPr>
          <w:rFonts w:ascii="Verdana" w:hAnsi="Verdana" w:cs="Calibri"/>
          <w:i/>
          <w:sz w:val="20"/>
          <w:szCs w:val="20"/>
        </w:rPr>
        <w:t>b)</w:t>
      </w:r>
      <w:r w:rsidRPr="004C2D89">
        <w:rPr>
          <w:rFonts w:ascii="Verdana" w:hAnsi="Verdana"/>
          <w:i/>
          <w:sz w:val="20"/>
          <w:szCs w:val="20"/>
        </w:rPr>
        <w:t xml:space="preserve"> </w:t>
      </w:r>
      <w:r w:rsidRPr="004C2D89">
        <w:rPr>
          <w:rFonts w:ascii="Verdana" w:hAnsi="Verdana" w:cs="Calibri"/>
          <w:i/>
          <w:sz w:val="20"/>
          <w:szCs w:val="20"/>
        </w:rPr>
        <w:t xml:space="preserve">żądania wyjaśnień w przypadku wątpliwości w zakresie potwierdzenia spełniania </w:t>
      </w:r>
      <w:r w:rsidRPr="004C2D89">
        <w:rPr>
          <w:rFonts w:ascii="Verdana" w:hAnsi="Verdana" w:cs="Calibri"/>
          <w:i/>
          <w:sz w:val="20"/>
          <w:szCs w:val="20"/>
        </w:rPr>
        <w:br/>
        <w:t>ww. wymogów,</w:t>
      </w:r>
    </w:p>
    <w:p w:rsidR="00D6563F" w:rsidRPr="004C2D89" w:rsidRDefault="00D6563F" w:rsidP="00D6563F">
      <w:pPr>
        <w:spacing w:after="80"/>
        <w:ind w:left="851" w:hanging="567"/>
        <w:jc w:val="both"/>
        <w:rPr>
          <w:rFonts w:ascii="Verdana" w:hAnsi="Verdana" w:cs="Calibri"/>
          <w:i/>
          <w:sz w:val="20"/>
          <w:szCs w:val="20"/>
        </w:rPr>
      </w:pPr>
      <w:r w:rsidRPr="004C2D89">
        <w:rPr>
          <w:rFonts w:ascii="Verdana" w:hAnsi="Verdana" w:cs="Calibri"/>
          <w:i/>
          <w:sz w:val="20"/>
          <w:szCs w:val="20"/>
        </w:rPr>
        <w:t>c)</w:t>
      </w:r>
      <w:r w:rsidRPr="004C2D89">
        <w:rPr>
          <w:rFonts w:ascii="Verdana" w:hAnsi="Verdana"/>
          <w:i/>
          <w:sz w:val="20"/>
          <w:szCs w:val="20"/>
        </w:rPr>
        <w:t xml:space="preserve"> </w:t>
      </w:r>
      <w:r w:rsidRPr="004C2D89">
        <w:rPr>
          <w:rFonts w:ascii="Verdana" w:hAnsi="Verdana" w:cs="Calibri"/>
          <w:i/>
          <w:sz w:val="20"/>
          <w:szCs w:val="20"/>
        </w:rPr>
        <w:t>przeprowadzania kontroli na miejscu wykonywania świadczenia.</w:t>
      </w:r>
    </w:p>
    <w:p w:rsidR="00D6563F" w:rsidRPr="004C2D89" w:rsidRDefault="00D6563F" w:rsidP="00873C8D">
      <w:pPr>
        <w:pStyle w:val="Akapitzlist"/>
        <w:numPr>
          <w:ilvl w:val="3"/>
          <w:numId w:val="46"/>
        </w:numPr>
        <w:autoSpaceDE w:val="0"/>
        <w:autoSpaceDN w:val="0"/>
        <w:spacing w:after="80" w:line="240" w:lineRule="exact"/>
        <w:ind w:left="283" w:hanging="425"/>
        <w:jc w:val="both"/>
        <w:rPr>
          <w:rFonts w:ascii="Verdana" w:eastAsiaTheme="minorHAnsi" w:hAnsi="Verdana" w:cs="Calibri"/>
          <w:i/>
          <w:color w:val="000000"/>
          <w:lang w:eastAsia="en-US"/>
        </w:rPr>
      </w:pPr>
      <w:r w:rsidRPr="004C2D89">
        <w:rPr>
          <w:rFonts w:ascii="Verdana" w:eastAsiaTheme="minorHAnsi" w:hAnsi="Verdana" w:cs="Calibri"/>
          <w:i/>
          <w:color w:val="00000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osób sprawujących wskazane w ustępie 1 funkcje w trakcie realizacji zamówienia:</w:t>
      </w:r>
    </w:p>
    <w:p w:rsidR="00D6563F" w:rsidRPr="004C2D89" w:rsidRDefault="00D6563F" w:rsidP="00873C8D">
      <w:pPr>
        <w:pStyle w:val="Akapitzlist"/>
        <w:numPr>
          <w:ilvl w:val="0"/>
          <w:numId w:val="63"/>
        </w:numPr>
        <w:autoSpaceDE w:val="0"/>
        <w:autoSpaceDN w:val="0"/>
        <w:spacing w:after="80"/>
        <w:ind w:left="568" w:hanging="284"/>
        <w:jc w:val="both"/>
        <w:rPr>
          <w:rFonts w:ascii="Verdana" w:eastAsiaTheme="minorHAnsi" w:hAnsi="Verdana" w:cs="Calibri"/>
          <w:i/>
          <w:color w:val="000000"/>
          <w:lang w:eastAsia="en-US"/>
        </w:rPr>
      </w:pPr>
      <w:r w:rsidRPr="004C2D89">
        <w:rPr>
          <w:rFonts w:ascii="Verdana" w:eastAsiaTheme="minorHAnsi" w:hAnsi="Verdana" w:cs="Calibri"/>
          <w:i/>
          <w:color w:val="000000"/>
          <w:lang w:eastAsia="en-US"/>
        </w:rPr>
        <w:t xml:space="preserve">oświadczenie wykonawcy o zatrudnieniu na podstawie umowy o pracę osób sprawujących funkcje , których dotyczy wezwanie zamawiającego. Oświadczenie to powinno zawierać </w:t>
      </w:r>
      <w:r w:rsidRPr="004C2D89">
        <w:rPr>
          <w:rFonts w:ascii="Verdana" w:eastAsiaTheme="minorHAnsi" w:hAnsi="Verdana" w:cs="Calibri"/>
          <w:i/>
          <w:color w:val="000000"/>
          <w:lang w:eastAsia="en-US"/>
        </w:rPr>
        <w:br/>
        <w:t xml:space="preserve">w szczególności: dokładne określenie podmiotu składającego oświadczenie, datę złożenia oświadczenia, wskazanie, że objęte wezwaniem funkcje sprawują  osoby zatrudnione </w:t>
      </w:r>
      <w:r w:rsidRPr="004C2D89">
        <w:rPr>
          <w:rFonts w:ascii="Verdana" w:eastAsiaTheme="minorHAnsi" w:hAnsi="Verdana" w:cs="Calibri"/>
          <w:i/>
          <w:color w:val="000000"/>
          <w:lang w:eastAsia="en-US"/>
        </w:rPr>
        <w:br/>
        <w:t>na podstawie umowy o pracę wraz ze wskazaniem, rodzaju umowy o pracę i wymiaru etatu oraz podpis osoby uprawnionej do złożenia oświadczenia w imieniu wykonawcy;</w:t>
      </w:r>
    </w:p>
    <w:p w:rsidR="00D6563F" w:rsidRPr="004C2D89" w:rsidRDefault="00D6563F" w:rsidP="00873C8D">
      <w:pPr>
        <w:pStyle w:val="Akapitzlist"/>
        <w:numPr>
          <w:ilvl w:val="0"/>
          <w:numId w:val="63"/>
        </w:numPr>
        <w:autoSpaceDE w:val="0"/>
        <w:autoSpaceDN w:val="0"/>
        <w:spacing w:after="80" w:line="240" w:lineRule="exact"/>
        <w:ind w:left="568" w:hanging="284"/>
        <w:jc w:val="both"/>
        <w:rPr>
          <w:rFonts w:ascii="Verdana" w:eastAsiaTheme="minorHAnsi" w:hAnsi="Verdana" w:cs="Calibri"/>
          <w:i/>
          <w:color w:val="000000"/>
          <w:lang w:eastAsia="en-US"/>
        </w:rPr>
      </w:pPr>
      <w:r w:rsidRPr="004C2D89">
        <w:rPr>
          <w:rFonts w:ascii="Verdana" w:eastAsiaTheme="minorHAnsi" w:hAnsi="Verdana" w:cs="Calibri"/>
          <w:i/>
          <w:color w:val="000000"/>
          <w:lang w:eastAsia="en-US"/>
        </w:rPr>
        <w:t xml:space="preserve">poświadczoną za zgodność z oryginałem przez wykonawcę kopię umowy/umów o pracę osób sprawujących w trakcie realizacji zamówienia funkcje, których dotyczy </w:t>
      </w:r>
      <w:r w:rsidRPr="004C2D89">
        <w:rPr>
          <w:rFonts w:ascii="Verdana" w:eastAsiaTheme="minorHAnsi" w:hAnsi="Verdana" w:cs="Calibri"/>
          <w:i/>
          <w:color w:val="000000"/>
          <w:lang w:eastAsia="en-US"/>
        </w:rPr>
        <w:br/>
        <w:t xml:space="preserve">ww. oświadczenie wykonawcy (wraz z dokumentem regulującym zakres obowiązków, jeżeli został sporządzony). Kopia umowy/umów powinna zostać zanonimizowana w sposób zapewniający ochronę danych osobowych pracowników, zgodnie z przepisami ustawy </w:t>
      </w:r>
      <w:r w:rsidRPr="004C2D89">
        <w:rPr>
          <w:rFonts w:ascii="Verdana" w:eastAsiaTheme="minorHAnsi" w:hAnsi="Verdana" w:cs="Calibri"/>
          <w:i/>
          <w:color w:val="000000"/>
          <w:lang w:eastAsia="en-US"/>
        </w:rPr>
        <w:br/>
        <w:t>z dnia 29 sierpnia 1997 r. o ochronie danych osobowych (tj. w szczególności bez  adresów, nr PESEL pracowników). Informacje takie jak: imię i nazwisko, data zawarcia umowy, rodzaj umowy o pracę i wymiar etatu powinny być możliwe do zidentyfikowania;</w:t>
      </w:r>
    </w:p>
    <w:p w:rsidR="00D6563F" w:rsidRPr="004C2D89" w:rsidRDefault="00D6563F" w:rsidP="00873C8D">
      <w:pPr>
        <w:pStyle w:val="Akapitzlist"/>
        <w:numPr>
          <w:ilvl w:val="0"/>
          <w:numId w:val="63"/>
        </w:numPr>
        <w:autoSpaceDE w:val="0"/>
        <w:autoSpaceDN w:val="0"/>
        <w:spacing w:after="80" w:line="240" w:lineRule="exact"/>
        <w:ind w:left="568" w:hanging="284"/>
        <w:jc w:val="both"/>
        <w:rPr>
          <w:rFonts w:ascii="Verdana" w:eastAsiaTheme="minorHAnsi" w:hAnsi="Verdana" w:cs="Calibri"/>
          <w:i/>
          <w:color w:val="000000"/>
          <w:lang w:eastAsia="en-US"/>
        </w:rPr>
      </w:pPr>
      <w:r w:rsidRPr="004C2D89">
        <w:rPr>
          <w:rFonts w:ascii="Verdana" w:eastAsiaTheme="minorHAnsi" w:hAnsi="Verdana" w:cs="Calibri"/>
          <w:i/>
          <w:color w:val="000000"/>
          <w:lang w:eastAsia="en-US"/>
        </w:rPr>
        <w:t xml:space="preserve">zaświadczenie właściwego oddziału ZUS, potwierdzające opłacanie przez wykonawcę lub podwykonawcę składek na ubezpieczenia społeczne i zdrowotne z tytułu zatrudnienia </w:t>
      </w:r>
      <w:r w:rsidRPr="004C2D89">
        <w:rPr>
          <w:rFonts w:ascii="Verdana" w:eastAsiaTheme="minorHAnsi" w:hAnsi="Verdana" w:cs="Calibri"/>
          <w:i/>
          <w:color w:val="000000"/>
          <w:lang w:eastAsia="en-US"/>
        </w:rPr>
        <w:br/>
        <w:t>na podstawie umów o pracę za ostatni okres rozliczeniowy;</w:t>
      </w:r>
    </w:p>
    <w:p w:rsidR="00D6563F" w:rsidRPr="004C2D89" w:rsidRDefault="00D6563F" w:rsidP="00873C8D">
      <w:pPr>
        <w:pStyle w:val="Akapitzlist"/>
        <w:numPr>
          <w:ilvl w:val="0"/>
          <w:numId w:val="63"/>
        </w:numPr>
        <w:autoSpaceDE w:val="0"/>
        <w:autoSpaceDN w:val="0"/>
        <w:spacing w:after="80" w:line="240" w:lineRule="exact"/>
        <w:ind w:left="568" w:hanging="284"/>
        <w:jc w:val="both"/>
        <w:rPr>
          <w:rFonts w:ascii="Verdana" w:eastAsiaTheme="minorHAnsi" w:hAnsi="Verdana" w:cs="Calibri"/>
          <w:i/>
          <w:color w:val="000000"/>
          <w:lang w:eastAsia="en-US"/>
        </w:rPr>
      </w:pPr>
      <w:r w:rsidRPr="004C2D89">
        <w:rPr>
          <w:rFonts w:ascii="Verdana" w:eastAsiaTheme="minorHAnsi" w:hAnsi="Verdana" w:cs="Calibri"/>
          <w:i/>
          <w:color w:val="000000"/>
          <w:lang w:eastAsia="en-US"/>
        </w:rPr>
        <w:t xml:space="preserve">poświadczoną za zgodność z oryginałem przez wykonawcę kopię dowodu potwierdzającego zgłoszenie pracownika przez pracodawcę do ubezpieczeń, zanonimizowaną w sposób zapewniający ochronę danych osobowych pracowników, zgodnie z przepisami ustawy </w:t>
      </w:r>
      <w:r w:rsidRPr="004C2D89">
        <w:rPr>
          <w:rFonts w:ascii="Verdana" w:eastAsiaTheme="minorHAnsi" w:hAnsi="Verdana" w:cs="Calibri"/>
          <w:i/>
          <w:color w:val="000000"/>
          <w:lang w:eastAsia="en-US"/>
        </w:rPr>
        <w:br/>
        <w:t>z dnia 29 sierpnia 1997 r. o ochronie danych osobowych;</w:t>
      </w:r>
    </w:p>
    <w:p w:rsidR="00D6563F" w:rsidRPr="004C2D89" w:rsidRDefault="00D6563F" w:rsidP="00873C8D">
      <w:pPr>
        <w:pStyle w:val="Akapitzlist"/>
        <w:numPr>
          <w:ilvl w:val="0"/>
          <w:numId w:val="63"/>
        </w:numPr>
        <w:autoSpaceDE w:val="0"/>
        <w:autoSpaceDN w:val="0"/>
        <w:spacing w:after="80" w:line="240" w:lineRule="exact"/>
        <w:ind w:left="568" w:hanging="284"/>
        <w:jc w:val="both"/>
        <w:rPr>
          <w:rFonts w:ascii="Verdana" w:eastAsiaTheme="minorHAnsi" w:hAnsi="Verdana" w:cs="Calibri"/>
          <w:i/>
          <w:color w:val="000000"/>
          <w:lang w:eastAsia="en-US"/>
        </w:rPr>
      </w:pPr>
      <w:r w:rsidRPr="004C2D89">
        <w:rPr>
          <w:rFonts w:ascii="Verdana" w:eastAsiaTheme="minorHAnsi" w:hAnsi="Verdana" w:cs="Calibri"/>
          <w:i/>
          <w:color w:val="000000"/>
          <w:lang w:eastAsia="en-US"/>
        </w:rPr>
        <w:t xml:space="preserve">Z tytułu niespełnienia przez wykonawcę wymogu zatrudnienia na podstawie umowy o pracę osób sprawujących wskazane w ustępie 1 funkcje zamawiający przewiduje sankcję </w:t>
      </w:r>
      <w:r w:rsidRPr="004C2D89">
        <w:rPr>
          <w:rFonts w:ascii="Verdana" w:eastAsiaTheme="minorHAnsi" w:hAnsi="Verdana" w:cs="Calibri"/>
          <w:i/>
          <w:color w:val="000000"/>
          <w:lang w:eastAsia="en-US"/>
        </w:rPr>
        <w:br/>
        <w:t xml:space="preserve">w postaci obowiązku zapłaty przez wykonawcę kary umownej w wysokości określonej </w:t>
      </w:r>
      <w:r w:rsidRPr="004C2D89">
        <w:rPr>
          <w:rFonts w:ascii="Verdana" w:eastAsiaTheme="minorHAnsi" w:hAnsi="Verdana" w:cs="Calibri"/>
          <w:i/>
          <w:color w:val="000000"/>
          <w:lang w:eastAsia="en-US"/>
        </w:rPr>
        <w:br/>
        <w:t>w §14 ust. 1 pkt 8. Niezłożenie przez wykonawcę w wyznaczonym przez zamawiającego terminie żądanych przez zamawiającego dowodów w celu potwierdzenia spełnienia przez wykonawcę wymogu zatrudnienia na podstawie umowy o pracę traktowane będzie jako niespełnienie przez wykonawcę zobowiązania zatrudnienia na podstawie umowy o pracę osób sprawujących wskazane w ust. 1 funkcje.</w:t>
      </w:r>
    </w:p>
    <w:p w:rsidR="00D6563F" w:rsidRPr="004C2D89" w:rsidRDefault="00D6563F" w:rsidP="00873C8D">
      <w:pPr>
        <w:pStyle w:val="Akapitzlist"/>
        <w:numPr>
          <w:ilvl w:val="3"/>
          <w:numId w:val="46"/>
        </w:numPr>
        <w:autoSpaceDE w:val="0"/>
        <w:autoSpaceDN w:val="0"/>
        <w:spacing w:after="80" w:line="240" w:lineRule="exact"/>
        <w:ind w:left="284" w:hanging="284"/>
        <w:jc w:val="both"/>
        <w:rPr>
          <w:rFonts w:ascii="Verdana" w:hAnsi="Verdana" w:cs="Arial"/>
          <w:i/>
        </w:rPr>
      </w:pPr>
      <w:r w:rsidRPr="004C2D89">
        <w:rPr>
          <w:rFonts w:ascii="Verdana" w:eastAsiaTheme="minorHAnsi" w:hAnsi="Verdana" w:cs="Calibri"/>
          <w:i/>
          <w:color w:val="000000"/>
          <w:lang w:eastAsia="en-US"/>
        </w:rPr>
        <w:lastRenderedPageBreak/>
        <w:t>W przypadku uzasadnionych wątpliwości co do przestrzegania prawa pracy przez wykonawcę lub podwykonawcę, zamawiający może zwrócić się o przeprowadzenie kontroli przez Państwową Inspekcję Pracy.</w:t>
      </w:r>
    </w:p>
    <w:p w:rsidR="00D6563F" w:rsidRPr="004C2D89" w:rsidRDefault="00D6563F" w:rsidP="00D6563F">
      <w:pPr>
        <w:pStyle w:val="Akapitzlist"/>
        <w:autoSpaceDE w:val="0"/>
        <w:autoSpaceDN w:val="0"/>
        <w:spacing w:after="80" w:line="240" w:lineRule="exact"/>
        <w:ind w:left="284"/>
        <w:jc w:val="both"/>
        <w:rPr>
          <w:rFonts w:ascii="Verdana" w:eastAsiaTheme="minorHAnsi" w:hAnsi="Verdana" w:cs="Calibri"/>
          <w:i/>
          <w:color w:val="000000"/>
          <w:lang w:eastAsia="en-US"/>
        </w:rPr>
      </w:pPr>
    </w:p>
    <w:p w:rsidR="00D6563F" w:rsidRPr="004C2D89" w:rsidRDefault="00D6563F" w:rsidP="00D6563F">
      <w:pPr>
        <w:pStyle w:val="Akapitzlist"/>
        <w:autoSpaceDE w:val="0"/>
        <w:autoSpaceDN w:val="0"/>
        <w:spacing w:after="80" w:line="240" w:lineRule="exact"/>
        <w:ind w:left="284"/>
        <w:jc w:val="both"/>
        <w:rPr>
          <w:rFonts w:ascii="Verdana" w:hAnsi="Verdana" w:cs="Arial"/>
          <w:i/>
        </w:rPr>
      </w:pPr>
      <w:r>
        <w:rPr>
          <w:rFonts w:ascii="Verdana" w:hAnsi="Verdana" w:cs="Arial"/>
          <w:i/>
        </w:rPr>
        <w:t>*paragraf 20 będzie miał zastosowanie jeżeli wykonawca w ofercie w ramach kryterium oceny ofert zadeklaruje zatrudnienie personelu na umowę o pracę.</w:t>
      </w:r>
    </w:p>
    <w:p w:rsidR="00D6563F" w:rsidRPr="00DE2443" w:rsidRDefault="00D6563F" w:rsidP="00D6563F">
      <w:pPr>
        <w:spacing w:before="160" w:line="276" w:lineRule="auto"/>
        <w:jc w:val="center"/>
        <w:rPr>
          <w:rFonts w:ascii="Verdana" w:hAnsi="Verdana" w:cs="TTE1768698t00"/>
          <w:b/>
          <w:sz w:val="20"/>
          <w:szCs w:val="20"/>
        </w:rPr>
      </w:pPr>
      <w:r w:rsidRPr="00DE2443">
        <w:rPr>
          <w:rFonts w:ascii="Verdana" w:hAnsi="Verdana" w:cs="TTE1768698t00"/>
          <w:b/>
          <w:sz w:val="20"/>
          <w:szCs w:val="20"/>
        </w:rPr>
        <w:t>§21</w:t>
      </w:r>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(dane do kontaktu)</w:t>
      </w:r>
    </w:p>
    <w:p w:rsidR="00D6563F" w:rsidRPr="00DE2443" w:rsidRDefault="00D6563F" w:rsidP="00D6563F">
      <w:pPr>
        <w:numPr>
          <w:ilvl w:val="0"/>
          <w:numId w:val="14"/>
        </w:numPr>
        <w:tabs>
          <w:tab w:val="clear" w:pos="2340"/>
          <w:tab w:val="num" w:pos="284"/>
        </w:tabs>
        <w:spacing w:after="80" w:line="276" w:lineRule="auto"/>
        <w:ind w:left="284" w:hanging="284"/>
        <w:jc w:val="both"/>
        <w:rPr>
          <w:rFonts w:ascii="Verdana" w:hAnsi="Verdana"/>
          <w:sz w:val="20"/>
          <w:szCs w:val="20"/>
        </w:rPr>
      </w:pPr>
      <w:r w:rsidRPr="00DE2443">
        <w:rPr>
          <w:rFonts w:ascii="Verdana" w:hAnsi="Verdana"/>
          <w:sz w:val="20"/>
          <w:szCs w:val="20"/>
        </w:rPr>
        <w:t>Do bieżącej współpracy w sprawach związanych z wykonywaniem Umowy upoważnieni są:</w:t>
      </w:r>
    </w:p>
    <w:p w:rsidR="00D6563F" w:rsidRPr="00DE2443" w:rsidRDefault="00D6563F" w:rsidP="00873C8D">
      <w:pPr>
        <w:numPr>
          <w:ilvl w:val="1"/>
          <w:numId w:val="23"/>
        </w:numPr>
        <w:tabs>
          <w:tab w:val="clear" w:pos="1440"/>
          <w:tab w:val="num" w:pos="720"/>
        </w:tabs>
        <w:spacing w:after="80" w:line="276" w:lineRule="auto"/>
        <w:ind w:left="720" w:hanging="357"/>
        <w:jc w:val="both"/>
        <w:rPr>
          <w:rFonts w:ascii="Verdana" w:hAnsi="Verdana"/>
          <w:sz w:val="20"/>
          <w:szCs w:val="20"/>
        </w:rPr>
      </w:pPr>
      <w:r w:rsidRPr="00DE2443">
        <w:rPr>
          <w:rFonts w:ascii="Verdana" w:hAnsi="Verdana"/>
          <w:sz w:val="20"/>
          <w:szCs w:val="20"/>
        </w:rPr>
        <w:t>ze strony Zamawiającego: Marcin Sieklucki</w:t>
      </w:r>
    </w:p>
    <w:p w:rsidR="00D6563F" w:rsidRPr="00DE2443" w:rsidRDefault="00D6563F" w:rsidP="00873C8D">
      <w:pPr>
        <w:numPr>
          <w:ilvl w:val="1"/>
          <w:numId w:val="23"/>
        </w:numPr>
        <w:tabs>
          <w:tab w:val="clear" w:pos="1440"/>
          <w:tab w:val="num" w:pos="720"/>
        </w:tabs>
        <w:spacing w:after="80" w:line="276" w:lineRule="auto"/>
        <w:ind w:left="720" w:hanging="357"/>
        <w:jc w:val="both"/>
        <w:rPr>
          <w:rFonts w:ascii="Verdana" w:hAnsi="Verdana"/>
          <w:sz w:val="20"/>
          <w:szCs w:val="20"/>
        </w:rPr>
      </w:pPr>
      <w:r w:rsidRPr="00DE2443">
        <w:rPr>
          <w:rFonts w:ascii="Verdana" w:hAnsi="Verdana"/>
          <w:sz w:val="20"/>
          <w:szCs w:val="20"/>
        </w:rPr>
        <w:t>ze strony Wykonawcy: …………………………………………….</w:t>
      </w:r>
    </w:p>
    <w:p w:rsidR="00D6563F" w:rsidRPr="00DE2443" w:rsidRDefault="00D6563F" w:rsidP="00D6563F">
      <w:pPr>
        <w:numPr>
          <w:ilvl w:val="0"/>
          <w:numId w:val="14"/>
        </w:numPr>
        <w:tabs>
          <w:tab w:val="clear" w:pos="2340"/>
        </w:tabs>
        <w:spacing w:after="80" w:line="276" w:lineRule="auto"/>
        <w:ind w:left="284" w:hanging="284"/>
        <w:jc w:val="both"/>
        <w:rPr>
          <w:rFonts w:ascii="Verdana" w:hAnsi="Verdana" w:cs="TTE1771BD8t00"/>
          <w:sz w:val="20"/>
          <w:szCs w:val="20"/>
        </w:rPr>
      </w:pPr>
      <w:r w:rsidRPr="00DE2443">
        <w:rPr>
          <w:rFonts w:ascii="Verdana" w:hAnsi="Verdana" w:cs="TTE1771BD8t00"/>
          <w:sz w:val="20"/>
          <w:szCs w:val="20"/>
        </w:rPr>
        <w:t>Strony ustalają następujące adresy do doręczeń:</w:t>
      </w:r>
    </w:p>
    <w:p w:rsidR="00D6563F" w:rsidRPr="00DE2443" w:rsidRDefault="00D6563F" w:rsidP="00D6563F">
      <w:pPr>
        <w:tabs>
          <w:tab w:val="left" w:pos="-720"/>
        </w:tabs>
        <w:suppressAutoHyphens/>
        <w:spacing w:after="80" w:line="276" w:lineRule="auto"/>
        <w:ind w:left="426"/>
        <w:jc w:val="both"/>
        <w:rPr>
          <w:rFonts w:ascii="Verdana" w:hAnsi="Verdana"/>
          <w:sz w:val="20"/>
          <w:szCs w:val="20"/>
        </w:rPr>
      </w:pPr>
      <w:r w:rsidRPr="00DE2443">
        <w:rPr>
          <w:rFonts w:ascii="Verdana" w:hAnsi="Verdana" w:cs="TTE1771BD8t00"/>
          <w:sz w:val="20"/>
          <w:szCs w:val="20"/>
        </w:rPr>
        <w:t xml:space="preserve">1)  dla Zamawiającego: </w:t>
      </w:r>
      <w:r w:rsidRPr="00DE2443">
        <w:rPr>
          <w:rFonts w:ascii="Verdana" w:hAnsi="Verdana"/>
          <w:sz w:val="20"/>
          <w:szCs w:val="20"/>
        </w:rPr>
        <w:t>GDDKiA Oddział w Warszawie, ul. Mińska 25, 03-808 Warszawa,</w:t>
      </w:r>
    </w:p>
    <w:p w:rsidR="00D6563F" w:rsidRPr="00DE2443" w:rsidRDefault="00D6563F" w:rsidP="00D6563F">
      <w:pPr>
        <w:tabs>
          <w:tab w:val="left" w:pos="-720"/>
        </w:tabs>
        <w:suppressAutoHyphens/>
        <w:spacing w:after="80" w:line="276" w:lineRule="auto"/>
        <w:ind w:left="567"/>
        <w:jc w:val="both"/>
        <w:rPr>
          <w:rFonts w:ascii="Verdana" w:hAnsi="Verdana"/>
          <w:sz w:val="20"/>
          <w:szCs w:val="20"/>
        </w:rPr>
      </w:pPr>
      <w:r w:rsidRPr="00DE2443">
        <w:rPr>
          <w:rFonts w:ascii="Verdana" w:hAnsi="Verdana"/>
          <w:sz w:val="20"/>
          <w:szCs w:val="20"/>
        </w:rPr>
        <w:tab/>
      </w:r>
      <w:r w:rsidRPr="00DE2443">
        <w:rPr>
          <w:rFonts w:ascii="Verdana" w:hAnsi="Verdana"/>
          <w:sz w:val="20"/>
          <w:szCs w:val="20"/>
        </w:rPr>
        <w:tab/>
      </w:r>
      <w:r w:rsidRPr="00DE2443">
        <w:rPr>
          <w:rFonts w:ascii="Verdana" w:hAnsi="Verdana"/>
          <w:sz w:val="20"/>
          <w:szCs w:val="20"/>
        </w:rPr>
        <w:tab/>
      </w:r>
      <w:r w:rsidRPr="00DE2443">
        <w:rPr>
          <w:rFonts w:ascii="Verdana" w:hAnsi="Verdana"/>
          <w:sz w:val="20"/>
          <w:szCs w:val="20"/>
        </w:rPr>
        <w:tab/>
        <w:t xml:space="preserve">mail: </w:t>
      </w:r>
      <w:hyperlink r:id="rId12" w:history="1">
        <w:r w:rsidRPr="00DE2443">
          <w:rPr>
            <w:rStyle w:val="Hipercze"/>
            <w:rFonts w:ascii="Verdana" w:hAnsi="Verdana"/>
            <w:sz w:val="20"/>
            <w:szCs w:val="20"/>
          </w:rPr>
          <w:t>sekretariat.warszawa@gddkia.gov.pl</w:t>
        </w:r>
      </w:hyperlink>
    </w:p>
    <w:p w:rsidR="00D6563F" w:rsidRPr="00DE2443" w:rsidRDefault="00D6563F" w:rsidP="00D6563F">
      <w:pPr>
        <w:tabs>
          <w:tab w:val="left" w:pos="-720"/>
        </w:tabs>
        <w:suppressAutoHyphens/>
        <w:spacing w:after="80" w:line="276" w:lineRule="auto"/>
        <w:ind w:left="426"/>
        <w:jc w:val="both"/>
        <w:rPr>
          <w:rFonts w:ascii="Verdana" w:hAnsi="Verdana"/>
          <w:sz w:val="20"/>
          <w:szCs w:val="20"/>
        </w:rPr>
      </w:pPr>
      <w:r w:rsidRPr="00DE2443">
        <w:rPr>
          <w:rFonts w:ascii="Verdana" w:hAnsi="Verdana" w:cs="TTE1771BD8t00"/>
          <w:sz w:val="20"/>
          <w:szCs w:val="20"/>
        </w:rPr>
        <w:t xml:space="preserve">2)  dla Wykonawcy: </w:t>
      </w:r>
      <w:r w:rsidRPr="00DE2443">
        <w:rPr>
          <w:rFonts w:ascii="Verdana" w:hAnsi="Verdana" w:cs="TTE1771BD8t00"/>
          <w:sz w:val="20"/>
          <w:szCs w:val="20"/>
        </w:rPr>
        <w:tab/>
        <w:t>Nazwa, adres, email………………………………………………………..</w:t>
      </w:r>
    </w:p>
    <w:p w:rsidR="00D6563F" w:rsidRPr="00DE2443" w:rsidRDefault="00D6563F" w:rsidP="00D6563F">
      <w:pPr>
        <w:spacing w:after="80" w:line="276" w:lineRule="auto"/>
        <w:ind w:left="284" w:hanging="284"/>
        <w:jc w:val="both"/>
        <w:rPr>
          <w:rFonts w:ascii="Verdana" w:hAnsi="Verdana"/>
          <w:sz w:val="20"/>
          <w:szCs w:val="20"/>
        </w:rPr>
      </w:pPr>
      <w:r w:rsidRPr="00DE2443">
        <w:rPr>
          <w:rFonts w:ascii="Verdana" w:hAnsi="Verdana" w:cs="TTE1771BD8t00"/>
          <w:sz w:val="20"/>
          <w:szCs w:val="20"/>
        </w:rPr>
        <w:t xml:space="preserve">3. Zmiana osób lub danych teleadresowych </w:t>
      </w:r>
      <w:r w:rsidRPr="00DE2443">
        <w:rPr>
          <w:rFonts w:ascii="Verdana" w:hAnsi="Verdana"/>
          <w:sz w:val="20"/>
          <w:szCs w:val="20"/>
        </w:rPr>
        <w:t>wskazanych w ust. 1 i 2 następuje poprzez pisemne powiadomienie drugiej Strony, nie później niż 3 dni przed dokonaniem zmiany i nie stanowi zmiany treści Umowy.</w:t>
      </w:r>
    </w:p>
    <w:p w:rsidR="00D6563F" w:rsidRPr="00DE2443" w:rsidRDefault="00D6563F" w:rsidP="00D6563F">
      <w:pPr>
        <w:spacing w:before="160" w:line="276" w:lineRule="auto"/>
        <w:jc w:val="center"/>
        <w:rPr>
          <w:rFonts w:ascii="Verdana" w:hAnsi="Verdana" w:cs="TTE1768698t00"/>
          <w:b/>
          <w:sz w:val="20"/>
          <w:szCs w:val="20"/>
        </w:rPr>
      </w:pPr>
      <w:r w:rsidRPr="00DE2443">
        <w:rPr>
          <w:rFonts w:ascii="Verdana" w:hAnsi="Verdana" w:cs="TTE1768698t00"/>
          <w:b/>
          <w:sz w:val="20"/>
          <w:szCs w:val="20"/>
        </w:rPr>
        <w:t>§22</w:t>
      </w:r>
    </w:p>
    <w:p w:rsidR="00D6563F" w:rsidRPr="00DE2443" w:rsidRDefault="00D6563F" w:rsidP="00D6563F">
      <w:pPr>
        <w:spacing w:after="80" w:line="276" w:lineRule="auto"/>
        <w:jc w:val="center"/>
        <w:rPr>
          <w:rFonts w:ascii="Verdana" w:hAnsi="Verdana" w:cs="TTE1768698t00"/>
          <w:b/>
          <w:sz w:val="20"/>
          <w:szCs w:val="20"/>
        </w:rPr>
      </w:pPr>
      <w:r w:rsidRPr="00DE2443">
        <w:rPr>
          <w:rFonts w:ascii="Verdana" w:hAnsi="Verdana" w:cs="TTE1768698t00"/>
          <w:b/>
          <w:sz w:val="20"/>
          <w:szCs w:val="20"/>
        </w:rPr>
        <w:t>(postanowienia końcowe)</w:t>
      </w:r>
    </w:p>
    <w:p w:rsidR="00D6563F" w:rsidRPr="00DE2443" w:rsidRDefault="00D6563F" w:rsidP="00873C8D">
      <w:pPr>
        <w:pStyle w:val="Akapitzlist"/>
        <w:numPr>
          <w:ilvl w:val="3"/>
          <w:numId w:val="49"/>
        </w:numPr>
        <w:tabs>
          <w:tab w:val="left" w:pos="-720"/>
        </w:tabs>
        <w:suppressAutoHyphens/>
        <w:spacing w:after="80"/>
        <w:ind w:left="425" w:hanging="425"/>
        <w:jc w:val="both"/>
        <w:rPr>
          <w:rFonts w:ascii="Verdana" w:hAnsi="Verdana"/>
        </w:rPr>
      </w:pPr>
      <w:r w:rsidRPr="00DE2443">
        <w:rPr>
          <w:rFonts w:ascii="Verdana" w:hAnsi="Verdana"/>
        </w:rPr>
        <w:t>Umowa wchodzi w życie w dniu zawarcia.</w:t>
      </w:r>
    </w:p>
    <w:p w:rsidR="00D6563F" w:rsidRPr="00DE2443" w:rsidRDefault="00D6563F" w:rsidP="00873C8D">
      <w:pPr>
        <w:pStyle w:val="Akapitzlist"/>
        <w:numPr>
          <w:ilvl w:val="0"/>
          <w:numId w:val="49"/>
        </w:numPr>
        <w:spacing w:after="80"/>
        <w:ind w:left="426" w:hanging="426"/>
        <w:contextualSpacing/>
        <w:jc w:val="both"/>
        <w:rPr>
          <w:rFonts w:ascii="Verdana" w:hAnsi="Verdana" w:cs="TTE1771BD8t00"/>
        </w:rPr>
      </w:pPr>
      <w:r w:rsidRPr="00DE2443">
        <w:rPr>
          <w:rFonts w:ascii="Verdana" w:hAnsi="Verdana" w:cs="TTE1771BD8t00"/>
        </w:rPr>
        <w:t>Wszelkie zmiany Umowy wymagają formy pisemnej, w postaci Aneksu do Umowy, pod rygorem nieważności, chyba że Umowa przewiduje inaczej.</w:t>
      </w:r>
    </w:p>
    <w:p w:rsidR="00D6563F" w:rsidRPr="00DE2443" w:rsidRDefault="00D6563F" w:rsidP="00873C8D">
      <w:pPr>
        <w:numPr>
          <w:ilvl w:val="0"/>
          <w:numId w:val="49"/>
        </w:numPr>
        <w:spacing w:after="80" w:line="276" w:lineRule="auto"/>
        <w:ind w:left="426" w:hanging="426"/>
        <w:jc w:val="both"/>
        <w:rPr>
          <w:rFonts w:ascii="Verdana" w:hAnsi="Verdana" w:cs="TTE1771BD8t00"/>
          <w:sz w:val="20"/>
          <w:szCs w:val="20"/>
        </w:rPr>
      </w:pPr>
      <w:r w:rsidRPr="00DE2443">
        <w:rPr>
          <w:rFonts w:ascii="Verdana" w:hAnsi="Verdana"/>
          <w:sz w:val="20"/>
          <w:szCs w:val="20"/>
        </w:rPr>
        <w:t xml:space="preserve">W sprawach nie uregulowanych Umową stosuje się aktualne przepisy prawa polskiego, </w:t>
      </w:r>
      <w:r w:rsidRPr="00DE2443">
        <w:rPr>
          <w:rFonts w:ascii="Verdana" w:hAnsi="Verdana"/>
          <w:sz w:val="20"/>
          <w:szCs w:val="20"/>
        </w:rPr>
        <w:br/>
        <w:t>w szczególności kodeksu cywilnego, ustawy Prawo budowlane i ustawy Prawo zamówień publicznych.</w:t>
      </w:r>
    </w:p>
    <w:p w:rsidR="00D6563F" w:rsidRPr="00DE2443" w:rsidRDefault="00D6563F" w:rsidP="00873C8D">
      <w:pPr>
        <w:numPr>
          <w:ilvl w:val="0"/>
          <w:numId w:val="49"/>
        </w:numPr>
        <w:spacing w:after="80" w:line="276" w:lineRule="auto"/>
        <w:ind w:left="426" w:hanging="426"/>
        <w:jc w:val="both"/>
        <w:rPr>
          <w:rFonts w:ascii="Verdana" w:hAnsi="Verdana" w:cs="TTE1771BD8t00"/>
          <w:sz w:val="20"/>
          <w:szCs w:val="20"/>
        </w:rPr>
      </w:pPr>
      <w:r w:rsidRPr="00DE2443">
        <w:rPr>
          <w:rFonts w:ascii="Verdana" w:hAnsi="Verdana"/>
          <w:sz w:val="20"/>
          <w:szCs w:val="20"/>
        </w:rPr>
        <w:t>Językiem Umowy jest język polski.</w:t>
      </w:r>
    </w:p>
    <w:p w:rsidR="00D6563F" w:rsidRPr="00DE2443" w:rsidRDefault="00D6563F" w:rsidP="00873C8D">
      <w:pPr>
        <w:numPr>
          <w:ilvl w:val="0"/>
          <w:numId w:val="49"/>
        </w:numPr>
        <w:spacing w:after="80" w:line="276" w:lineRule="auto"/>
        <w:ind w:left="426" w:hanging="426"/>
        <w:jc w:val="both"/>
        <w:rPr>
          <w:rFonts w:ascii="Verdana" w:hAnsi="Verdana" w:cs="TTE1768698t00"/>
          <w:sz w:val="20"/>
          <w:szCs w:val="20"/>
        </w:rPr>
      </w:pPr>
      <w:r w:rsidRPr="00DE2443">
        <w:rPr>
          <w:rFonts w:ascii="Verdana" w:hAnsi="Verdana" w:cs="TTE1768698t00"/>
          <w:sz w:val="20"/>
          <w:szCs w:val="20"/>
        </w:rPr>
        <w:t>Wszelkie spory mogące wyniknąć w związku z realizacją Umowy będą rozstrzygane przez sąd powszechny właściwy dla siedziby Zamawiającego (właściwość miejscowa Oddziału GDDKiA).</w:t>
      </w:r>
    </w:p>
    <w:p w:rsidR="00D6563F" w:rsidRPr="00DE2443" w:rsidRDefault="00D6563F" w:rsidP="00873C8D">
      <w:pPr>
        <w:numPr>
          <w:ilvl w:val="0"/>
          <w:numId w:val="49"/>
        </w:numPr>
        <w:spacing w:after="80" w:line="276" w:lineRule="auto"/>
        <w:ind w:left="426" w:hanging="426"/>
        <w:jc w:val="both"/>
        <w:rPr>
          <w:rFonts w:ascii="Verdana" w:hAnsi="Verdana" w:cs="TTE1768698t00"/>
          <w:sz w:val="20"/>
          <w:szCs w:val="20"/>
        </w:rPr>
      </w:pPr>
      <w:r w:rsidRPr="00DE2443">
        <w:rPr>
          <w:rFonts w:ascii="Verdana" w:hAnsi="Verdana" w:cs="TTE1768698t00"/>
          <w:sz w:val="20"/>
          <w:szCs w:val="20"/>
        </w:rPr>
        <w:t xml:space="preserve">W okresie 5 lat po  zrealizowaniu Umowy, po otrzymaniu zawiadomienia z wyprzedzeniem 21-dniowym, Wykonawca zobowiązuje się zapewnić Zamawiającemu lub upoważnionemu przez niego przedstawicielowi nieograniczony i bezpłatny dostęp do wszelkich danych </w:t>
      </w:r>
      <w:r w:rsidRPr="00DE2443">
        <w:rPr>
          <w:rFonts w:ascii="Verdana" w:hAnsi="Verdana" w:cs="TTE1768698t00"/>
          <w:sz w:val="20"/>
          <w:szCs w:val="20"/>
        </w:rPr>
        <w:br/>
        <w:t>i dokumentów potrzebnych do kontroli realizacji Umowy.</w:t>
      </w:r>
    </w:p>
    <w:p w:rsidR="00D6563F" w:rsidRPr="00DE2443" w:rsidRDefault="00D6563F" w:rsidP="00873C8D">
      <w:pPr>
        <w:numPr>
          <w:ilvl w:val="0"/>
          <w:numId w:val="49"/>
        </w:numPr>
        <w:spacing w:after="80" w:line="276" w:lineRule="auto"/>
        <w:ind w:left="426" w:hanging="426"/>
        <w:jc w:val="both"/>
        <w:rPr>
          <w:rFonts w:ascii="Verdana" w:hAnsi="Verdana" w:cs="TTE1771BD8t00"/>
          <w:sz w:val="20"/>
          <w:szCs w:val="20"/>
        </w:rPr>
      </w:pPr>
      <w:r w:rsidRPr="00DE2443">
        <w:rPr>
          <w:rFonts w:ascii="Verdana" w:hAnsi="Verdana" w:cs="TTE1771BD8t00"/>
          <w:sz w:val="20"/>
          <w:szCs w:val="20"/>
        </w:rPr>
        <w:t xml:space="preserve">Umowę niniejszą sporządzono w </w:t>
      </w:r>
      <w:r w:rsidRPr="00DE2443">
        <w:rPr>
          <w:rFonts w:ascii="Verdana" w:hAnsi="Verdana" w:cs="TTE1768698t00"/>
          <w:sz w:val="20"/>
          <w:szCs w:val="20"/>
        </w:rPr>
        <w:t xml:space="preserve">trzech </w:t>
      </w:r>
      <w:r w:rsidRPr="00DE2443">
        <w:rPr>
          <w:rFonts w:ascii="Verdana" w:hAnsi="Verdana" w:cs="TTE1771BD8t00"/>
          <w:sz w:val="20"/>
          <w:szCs w:val="20"/>
        </w:rPr>
        <w:t>jednobrzmiących egzemplarzach: dwa egzemplarze dla Zamawiającego i jeden dla Wykonawcy.</w:t>
      </w:r>
    </w:p>
    <w:p w:rsidR="00D6563F" w:rsidRPr="00DE2443" w:rsidRDefault="00D6563F" w:rsidP="00D6563F">
      <w:pPr>
        <w:spacing w:after="80" w:line="276" w:lineRule="auto"/>
        <w:jc w:val="both"/>
        <w:rPr>
          <w:rFonts w:ascii="Verdana" w:hAnsi="Verdana" w:cs="TTE1771BD8t00"/>
          <w:sz w:val="20"/>
          <w:szCs w:val="20"/>
        </w:rPr>
      </w:pPr>
    </w:p>
    <w:p w:rsidR="00D6563F" w:rsidRPr="00DE2443" w:rsidRDefault="00D6563F" w:rsidP="00D6563F">
      <w:pPr>
        <w:rPr>
          <w:rFonts w:ascii="Verdana" w:hAnsi="Verdana"/>
        </w:rPr>
      </w:pPr>
      <w:bookmarkStart w:id="14" w:name="_Toc451267374"/>
      <w:r w:rsidRPr="00DE2443">
        <w:rPr>
          <w:rFonts w:ascii="Verdana" w:hAnsi="Verdana" w:cs="TTE1768698t00"/>
          <w:b/>
          <w:sz w:val="20"/>
          <w:szCs w:val="20"/>
        </w:rPr>
        <w:t>ZAMAWIAJĄCY:</w:t>
      </w:r>
      <w:r w:rsidRPr="00DE2443">
        <w:rPr>
          <w:rFonts w:ascii="Verdana" w:hAnsi="Verdana" w:cs="TTE1768698t00"/>
          <w:sz w:val="20"/>
          <w:szCs w:val="20"/>
        </w:rPr>
        <w:t xml:space="preserve"> </w:t>
      </w:r>
      <w:r w:rsidRPr="00DE2443">
        <w:rPr>
          <w:rFonts w:ascii="Verdana" w:hAnsi="Verdana" w:cs="TTE1768698t00"/>
          <w:sz w:val="20"/>
          <w:szCs w:val="20"/>
        </w:rPr>
        <w:tab/>
      </w:r>
      <w:r w:rsidRPr="00DE2443">
        <w:rPr>
          <w:rFonts w:ascii="Verdana" w:hAnsi="Verdana" w:cs="TTE1768698t00"/>
          <w:sz w:val="20"/>
          <w:szCs w:val="20"/>
        </w:rPr>
        <w:tab/>
      </w:r>
      <w:r w:rsidRPr="00DE2443">
        <w:rPr>
          <w:rFonts w:ascii="Verdana" w:hAnsi="Verdana" w:cs="TTE1768698t00"/>
          <w:sz w:val="20"/>
          <w:szCs w:val="20"/>
        </w:rPr>
        <w:tab/>
      </w:r>
      <w:r w:rsidRPr="00DE2443">
        <w:rPr>
          <w:rFonts w:ascii="Verdana" w:hAnsi="Verdana" w:cs="TTE1768698t00"/>
          <w:sz w:val="20"/>
          <w:szCs w:val="20"/>
        </w:rPr>
        <w:tab/>
      </w:r>
      <w:r w:rsidRPr="00DE2443">
        <w:rPr>
          <w:rFonts w:ascii="Verdana" w:hAnsi="Verdana" w:cs="TTE1768698t00"/>
          <w:sz w:val="20"/>
          <w:szCs w:val="20"/>
        </w:rPr>
        <w:tab/>
      </w:r>
      <w:r w:rsidRPr="00DE2443">
        <w:rPr>
          <w:rFonts w:ascii="Verdana" w:hAnsi="Verdana" w:cs="TTE1768698t00"/>
          <w:sz w:val="20"/>
          <w:szCs w:val="20"/>
        </w:rPr>
        <w:tab/>
      </w:r>
      <w:r w:rsidRPr="00DE2443">
        <w:rPr>
          <w:rFonts w:ascii="Verdana" w:hAnsi="Verdana" w:cs="TTE1768698t00"/>
          <w:sz w:val="20"/>
          <w:szCs w:val="20"/>
        </w:rPr>
        <w:tab/>
      </w:r>
      <w:r w:rsidRPr="00DE2443">
        <w:rPr>
          <w:rFonts w:ascii="Verdana" w:hAnsi="Verdana" w:cs="TTE1768698t00"/>
          <w:sz w:val="20"/>
          <w:szCs w:val="20"/>
        </w:rPr>
        <w:tab/>
      </w:r>
      <w:r w:rsidRPr="00DE2443">
        <w:rPr>
          <w:rFonts w:ascii="Verdana" w:hAnsi="Verdana" w:cs="TTE1768698t00"/>
          <w:sz w:val="20"/>
          <w:szCs w:val="20"/>
        </w:rPr>
        <w:tab/>
      </w:r>
      <w:r w:rsidRPr="00DE2443">
        <w:rPr>
          <w:rFonts w:ascii="Verdana" w:hAnsi="Verdana" w:cs="TTE1768698t00"/>
          <w:b/>
          <w:sz w:val="20"/>
          <w:szCs w:val="20"/>
        </w:rPr>
        <w:t>WYKONAWCA:</w:t>
      </w:r>
      <w:bookmarkEnd w:id="14"/>
    </w:p>
    <w:p w:rsidR="005F1CCC" w:rsidRPr="00DD61E2" w:rsidRDefault="005F1CCC" w:rsidP="00F5457A">
      <w:pPr>
        <w:jc w:val="right"/>
        <w:rPr>
          <w:rFonts w:ascii="Verdana" w:hAnsi="Verdana"/>
          <w:b/>
          <w:sz w:val="20"/>
          <w:szCs w:val="20"/>
        </w:rPr>
      </w:pPr>
    </w:p>
    <w:p w:rsidR="005F1CCC" w:rsidRPr="00DD61E2" w:rsidRDefault="005F1CCC" w:rsidP="00F5457A">
      <w:pPr>
        <w:jc w:val="right"/>
        <w:rPr>
          <w:rFonts w:ascii="Verdana" w:hAnsi="Verdana"/>
          <w:b/>
          <w:sz w:val="20"/>
          <w:szCs w:val="20"/>
        </w:rPr>
      </w:pPr>
    </w:p>
    <w:p w:rsidR="00542593" w:rsidRDefault="00542593">
      <w:pPr>
        <w:rPr>
          <w:rFonts w:ascii="Verdana" w:hAnsi="Verdana"/>
          <w:b/>
        </w:rPr>
      </w:pPr>
      <w:r>
        <w:rPr>
          <w:rFonts w:ascii="Verdana" w:hAnsi="Verdana"/>
          <w:b/>
        </w:rPr>
        <w:br w:type="page"/>
      </w:r>
    </w:p>
    <w:p w:rsidR="00542593" w:rsidRDefault="00542593" w:rsidP="00D6563F">
      <w:pPr>
        <w:jc w:val="center"/>
        <w:rPr>
          <w:rFonts w:ascii="Verdana" w:hAnsi="Verdana"/>
          <w:b/>
        </w:rPr>
      </w:pPr>
    </w:p>
    <w:p w:rsidR="00542593" w:rsidRDefault="00542593" w:rsidP="00D6563F">
      <w:pPr>
        <w:jc w:val="center"/>
        <w:rPr>
          <w:rFonts w:ascii="Verdana" w:hAnsi="Verdana"/>
          <w:b/>
        </w:rPr>
      </w:pPr>
    </w:p>
    <w:p w:rsidR="00542593" w:rsidRDefault="00542593" w:rsidP="00D6563F">
      <w:pPr>
        <w:jc w:val="center"/>
        <w:rPr>
          <w:rFonts w:ascii="Verdana" w:hAnsi="Verdana"/>
          <w:b/>
        </w:rPr>
      </w:pPr>
    </w:p>
    <w:p w:rsidR="005F1CCC" w:rsidRPr="00D6563F" w:rsidRDefault="00D6563F" w:rsidP="00D6563F">
      <w:pPr>
        <w:jc w:val="center"/>
        <w:rPr>
          <w:rFonts w:ascii="Verdana" w:hAnsi="Verdana"/>
          <w:b/>
        </w:rPr>
      </w:pPr>
      <w:r w:rsidRPr="00D6563F">
        <w:rPr>
          <w:rFonts w:ascii="Verdana" w:hAnsi="Verdana"/>
          <w:b/>
        </w:rPr>
        <w:t>TOM III</w:t>
      </w:r>
    </w:p>
    <w:p w:rsidR="00D6563F" w:rsidRDefault="00D6563F" w:rsidP="00D6563F">
      <w:pPr>
        <w:jc w:val="center"/>
        <w:rPr>
          <w:rFonts w:ascii="Verdana" w:hAnsi="Verdana"/>
          <w:b/>
        </w:rPr>
      </w:pPr>
      <w:r w:rsidRPr="00D6563F">
        <w:rPr>
          <w:rFonts w:ascii="Verdana" w:hAnsi="Verdana"/>
          <w:b/>
        </w:rPr>
        <w:t>Opis przedmiotu zamówienia</w:t>
      </w:r>
      <w:r>
        <w:rPr>
          <w:rFonts w:ascii="Verdana" w:hAnsi="Verdana"/>
          <w:b/>
        </w:rPr>
        <w:t xml:space="preserve"> </w:t>
      </w:r>
    </w:p>
    <w:p w:rsidR="00542593" w:rsidRDefault="00542593" w:rsidP="00D6563F">
      <w:pPr>
        <w:jc w:val="center"/>
        <w:rPr>
          <w:rFonts w:ascii="Verdana" w:hAnsi="Verdana" w:cs="Helvetica"/>
          <w:color w:val="231F20"/>
          <w:sz w:val="18"/>
          <w:szCs w:val="18"/>
        </w:rPr>
      </w:pPr>
    </w:p>
    <w:p w:rsidR="00542593" w:rsidRDefault="00542593" w:rsidP="00D6563F">
      <w:pPr>
        <w:jc w:val="center"/>
        <w:rPr>
          <w:rFonts w:ascii="Verdana" w:hAnsi="Verdana" w:cs="Helvetica"/>
          <w:color w:val="231F20"/>
          <w:sz w:val="18"/>
          <w:szCs w:val="18"/>
        </w:rPr>
      </w:pPr>
    </w:p>
    <w:p w:rsidR="00542593" w:rsidRDefault="00542593" w:rsidP="00D6563F">
      <w:pPr>
        <w:jc w:val="center"/>
        <w:rPr>
          <w:rFonts w:ascii="Verdana" w:hAnsi="Verdana" w:cs="Helvetica"/>
          <w:color w:val="231F20"/>
          <w:sz w:val="18"/>
          <w:szCs w:val="18"/>
        </w:rPr>
      </w:pPr>
    </w:p>
    <w:p w:rsidR="00D6563F" w:rsidRPr="00542593" w:rsidRDefault="00D6563F" w:rsidP="00D6563F">
      <w:pPr>
        <w:jc w:val="center"/>
        <w:rPr>
          <w:rFonts w:ascii="Verdana" w:hAnsi="Verdana" w:cs="Helvetica"/>
          <w:b/>
          <w:color w:val="231F20"/>
          <w:sz w:val="18"/>
          <w:szCs w:val="18"/>
        </w:rPr>
      </w:pPr>
      <w:r w:rsidRPr="00542593">
        <w:rPr>
          <w:rFonts w:ascii="Verdana" w:hAnsi="Verdana" w:cs="Helvetica"/>
          <w:b/>
          <w:color w:val="231F20"/>
          <w:sz w:val="18"/>
          <w:szCs w:val="18"/>
        </w:rPr>
        <w:t>Załączniki do OPZ zamieszczone są na serwerze ftp w folderze GDDKiA.O.WA.D-3.241.49.2017</w:t>
      </w:r>
      <w:r w:rsidRPr="00542593">
        <w:rPr>
          <w:rFonts w:ascii="Verdana" w:hAnsi="Verdana" w:cs="Helvetica"/>
          <w:b/>
          <w:color w:val="231F20"/>
          <w:sz w:val="18"/>
          <w:szCs w:val="18"/>
        </w:rPr>
        <w:br/>
        <w:t xml:space="preserve">adres dla serwera FTP </w:t>
      </w:r>
      <w:r w:rsidR="002135F3" w:rsidRPr="00542593">
        <w:rPr>
          <w:rFonts w:ascii="Verdana" w:hAnsi="Verdana" w:cs="Helvetica"/>
          <w:b/>
          <w:color w:val="231F20"/>
          <w:sz w:val="18"/>
          <w:szCs w:val="18"/>
        </w:rPr>
        <w:t>193.46.186.29</w:t>
      </w:r>
    </w:p>
    <w:p w:rsidR="00D6563F" w:rsidRPr="00542593" w:rsidRDefault="00D6563F" w:rsidP="00D6563F">
      <w:pPr>
        <w:ind w:left="2127"/>
        <w:rPr>
          <w:rFonts w:ascii="Verdana" w:hAnsi="Verdana" w:cs="Helvetica"/>
          <w:b/>
          <w:color w:val="231F20"/>
          <w:sz w:val="18"/>
          <w:szCs w:val="18"/>
        </w:rPr>
      </w:pPr>
      <w:r w:rsidRPr="00542593">
        <w:rPr>
          <w:rFonts w:ascii="Verdana" w:hAnsi="Verdana" w:cs="Helvetica"/>
          <w:b/>
          <w:color w:val="231F20"/>
          <w:sz w:val="18"/>
          <w:szCs w:val="18"/>
        </w:rPr>
        <w:t>Login:</w:t>
      </w:r>
      <w:r w:rsidR="002135F3" w:rsidRPr="00542593">
        <w:rPr>
          <w:rFonts w:ascii="Verdana" w:hAnsi="Verdana" w:cs="Helvetica"/>
          <w:b/>
          <w:color w:val="231F20"/>
          <w:sz w:val="18"/>
          <w:szCs w:val="18"/>
        </w:rPr>
        <w:t xml:space="preserve"> wa_kukuryki_o</w:t>
      </w:r>
      <w:r w:rsidRPr="00542593">
        <w:rPr>
          <w:rFonts w:ascii="Verdana" w:hAnsi="Verdana" w:cs="Helvetica"/>
          <w:b/>
          <w:color w:val="231F20"/>
          <w:sz w:val="18"/>
          <w:szCs w:val="18"/>
        </w:rPr>
        <w:t xml:space="preserve"> </w:t>
      </w:r>
      <w:r w:rsidRPr="00542593">
        <w:rPr>
          <w:rFonts w:ascii="Verdana" w:hAnsi="Verdana" w:cs="Helvetica"/>
          <w:b/>
          <w:color w:val="231F20"/>
          <w:sz w:val="18"/>
          <w:szCs w:val="18"/>
        </w:rPr>
        <w:br/>
        <w:t xml:space="preserve">Hasło: </w:t>
      </w:r>
      <w:r w:rsidR="002135F3" w:rsidRPr="00542593">
        <w:rPr>
          <w:rFonts w:ascii="Verdana" w:hAnsi="Verdana" w:cs="Helvetica"/>
          <w:b/>
          <w:color w:val="231F20"/>
          <w:sz w:val="18"/>
          <w:szCs w:val="18"/>
        </w:rPr>
        <w:t>np6B/2WF</w:t>
      </w:r>
    </w:p>
    <w:p w:rsidR="00D6563F" w:rsidRDefault="00D6563F">
      <w:pPr>
        <w:rPr>
          <w:rFonts w:ascii="Verdana" w:hAnsi="Verdana"/>
          <w:b/>
        </w:rPr>
      </w:pPr>
    </w:p>
    <w:p w:rsidR="00D6563F" w:rsidRDefault="00D6563F">
      <w:pPr>
        <w:rPr>
          <w:rFonts w:ascii="Verdana" w:hAnsi="Verdana"/>
          <w:b/>
        </w:rPr>
      </w:pPr>
      <w:r>
        <w:rPr>
          <w:rFonts w:ascii="Verdana" w:hAnsi="Verdana"/>
          <w:b/>
        </w:rPr>
        <w:br w:type="page"/>
      </w:r>
    </w:p>
    <w:p w:rsidR="00D6563F" w:rsidRPr="00164E40" w:rsidRDefault="00D6563F" w:rsidP="00D6563F">
      <w:pPr>
        <w:ind w:right="-2"/>
        <w:contextualSpacing/>
        <w:mirrorIndents/>
        <w:jc w:val="center"/>
        <w:rPr>
          <w:rFonts w:ascii="Verdana" w:hAnsi="Verdana"/>
          <w:b/>
        </w:rPr>
      </w:pPr>
      <w:r w:rsidRPr="00164E40">
        <w:rPr>
          <w:rFonts w:ascii="Verdana" w:hAnsi="Verdana"/>
          <w:b/>
        </w:rPr>
        <w:lastRenderedPageBreak/>
        <w:t>OPIS PRZEDMIOTU ZAMÓWIENIA</w:t>
      </w:r>
    </w:p>
    <w:p w:rsidR="00D6563F" w:rsidRDefault="00D6563F" w:rsidP="00D6563F">
      <w:pPr>
        <w:pStyle w:val="Tekstpodstawowywcity"/>
        <w:contextualSpacing/>
        <w:mirrorIndents/>
        <w:jc w:val="center"/>
        <w:rPr>
          <w:rFonts w:ascii="Verdana" w:hAnsi="Verdana"/>
          <w:i/>
          <w:sz w:val="20"/>
          <w:szCs w:val="20"/>
        </w:rPr>
      </w:pPr>
      <w:r>
        <w:rPr>
          <w:rFonts w:ascii="Verdana" w:hAnsi="Verdana"/>
          <w:i/>
          <w:sz w:val="20"/>
          <w:szCs w:val="20"/>
        </w:rPr>
        <w:t xml:space="preserve">Opracowanie elementów Koncepcji Programowej inwestycji pn. ,,Budowa autostrady A2 Warszawa - </w:t>
      </w:r>
      <w:r w:rsidRPr="00C94355">
        <w:rPr>
          <w:rFonts w:ascii="Verdana" w:hAnsi="Verdana"/>
          <w:i/>
          <w:sz w:val="20"/>
          <w:szCs w:val="20"/>
        </w:rPr>
        <w:t xml:space="preserve">Kukuryki na odcinku węzeł „Ryczołek” (koniec obw. Mińska Mazowieckiego) w km ok. 524+005 </w:t>
      </w:r>
      <w:r>
        <w:rPr>
          <w:rFonts w:ascii="Verdana" w:hAnsi="Verdana"/>
          <w:i/>
          <w:sz w:val="20"/>
          <w:szCs w:val="20"/>
        </w:rPr>
        <w:t>–do</w:t>
      </w:r>
      <w:r w:rsidRPr="00C94355">
        <w:rPr>
          <w:rFonts w:ascii="Verdana" w:hAnsi="Verdana"/>
          <w:i/>
          <w:sz w:val="20"/>
          <w:szCs w:val="20"/>
        </w:rPr>
        <w:t xml:space="preserve"> km o</w:t>
      </w:r>
      <w:r w:rsidRPr="004C7678">
        <w:rPr>
          <w:rFonts w:ascii="Verdana" w:hAnsi="Verdana"/>
          <w:i/>
          <w:sz w:val="20"/>
          <w:szCs w:val="20"/>
        </w:rPr>
        <w:t>k. 561+</w:t>
      </w:r>
      <w:r>
        <w:rPr>
          <w:rFonts w:ascii="Verdana" w:hAnsi="Verdana"/>
          <w:i/>
          <w:sz w:val="20"/>
          <w:szCs w:val="20"/>
        </w:rPr>
        <w:t>5</w:t>
      </w:r>
      <w:r w:rsidRPr="004C7678">
        <w:rPr>
          <w:rFonts w:ascii="Verdana" w:hAnsi="Verdana"/>
          <w:i/>
          <w:sz w:val="20"/>
          <w:szCs w:val="20"/>
        </w:rPr>
        <w:t>00”</w:t>
      </w:r>
      <w:r>
        <w:rPr>
          <w:rFonts w:ascii="Verdana" w:hAnsi="Verdana"/>
          <w:i/>
          <w:sz w:val="20"/>
          <w:szCs w:val="20"/>
        </w:rPr>
        <w:t xml:space="preserve"> (z włączeniem do obwodnicy Siedlec).</w:t>
      </w:r>
    </w:p>
    <w:p w:rsidR="00D6563F" w:rsidRPr="00DF6A7C" w:rsidRDefault="00D6563F" w:rsidP="00D6563F">
      <w:pPr>
        <w:pStyle w:val="Tekstpodstawowywcity"/>
        <w:contextualSpacing/>
        <w:mirrorIndents/>
        <w:jc w:val="center"/>
        <w:rPr>
          <w:rFonts w:ascii="Verdana" w:hAnsi="Verdana"/>
          <w:i/>
          <w:sz w:val="20"/>
          <w:szCs w:val="20"/>
        </w:rPr>
      </w:pPr>
    </w:p>
    <w:p w:rsidR="00D6563F" w:rsidRPr="003B1188" w:rsidRDefault="00D6563F" w:rsidP="00873C8D">
      <w:pPr>
        <w:pStyle w:val="Tekstpodstawowywcity"/>
        <w:numPr>
          <w:ilvl w:val="0"/>
          <w:numId w:val="59"/>
        </w:numPr>
        <w:tabs>
          <w:tab w:val="left" w:pos="284"/>
        </w:tabs>
        <w:spacing w:before="120" w:after="120"/>
        <w:ind w:left="0" w:firstLine="0"/>
        <w:contextualSpacing/>
        <w:jc w:val="both"/>
        <w:rPr>
          <w:rFonts w:ascii="Verdana" w:hAnsi="Verdana"/>
          <w:sz w:val="28"/>
          <w:szCs w:val="28"/>
        </w:rPr>
      </w:pPr>
      <w:r w:rsidRPr="003B1188">
        <w:rPr>
          <w:rFonts w:ascii="Verdana" w:hAnsi="Verdana"/>
          <w:sz w:val="28"/>
          <w:szCs w:val="28"/>
        </w:rPr>
        <w:t xml:space="preserve">Dotychczasowe opracowania i dokumenty </w:t>
      </w:r>
    </w:p>
    <w:p w:rsidR="00D6563F" w:rsidRPr="00226273" w:rsidRDefault="00D6563F" w:rsidP="00873C8D">
      <w:pPr>
        <w:numPr>
          <w:ilvl w:val="1"/>
          <w:numId w:val="59"/>
        </w:numPr>
        <w:autoSpaceDE w:val="0"/>
        <w:autoSpaceDN w:val="0"/>
        <w:adjustRightInd w:val="0"/>
        <w:ind w:left="567" w:hanging="567"/>
        <w:contextualSpacing/>
        <w:jc w:val="both"/>
        <w:rPr>
          <w:rFonts w:ascii="Verdana" w:hAnsi="Verdana" w:cs="TimesNewRomanPSMT"/>
          <w:sz w:val="20"/>
          <w:szCs w:val="20"/>
        </w:rPr>
      </w:pPr>
      <w:r w:rsidRPr="00226273">
        <w:rPr>
          <w:rFonts w:ascii="Verdana" w:hAnsi="Verdana" w:cs="TimesNewRomanPSMT"/>
          <w:sz w:val="20"/>
          <w:szCs w:val="20"/>
        </w:rPr>
        <w:t>"Materiały do wniosku o uzyskanie wskazań lokalizacyjnych dla autostrady A2 Warszawa (węzeł „Konotopa”) – granica z Białorusią wykonane w październiku 1996 r. na zlecenie</w:t>
      </w:r>
      <w:r>
        <w:rPr>
          <w:rFonts w:ascii="Verdana" w:hAnsi="Verdana" w:cs="TimesNewRomanPSMT"/>
          <w:sz w:val="20"/>
          <w:szCs w:val="20"/>
        </w:rPr>
        <w:t xml:space="preserve"> </w:t>
      </w:r>
      <w:r w:rsidRPr="00226273">
        <w:rPr>
          <w:rFonts w:ascii="Verdana" w:hAnsi="Verdana" w:cs="TimesNewRomanPSMT"/>
          <w:sz w:val="20"/>
          <w:szCs w:val="20"/>
        </w:rPr>
        <w:t xml:space="preserve">Ministerstwa Transportu i Gospodarki Morskiej, Agencji Budowy i Eksploatacji Autostrad - przez Biuro Planowania Rozwoju Warszawy (Załącznik nr 1, Plan sytuacyjny Autostrady Arkusze od nr 1 do nr </w:t>
      </w:r>
      <w:r>
        <w:rPr>
          <w:rFonts w:ascii="Verdana" w:hAnsi="Verdana" w:cs="TimesNewRomanPSMT"/>
          <w:sz w:val="20"/>
          <w:szCs w:val="20"/>
        </w:rPr>
        <w:t>8</w:t>
      </w:r>
      <w:r w:rsidRPr="00226273">
        <w:rPr>
          <w:rFonts w:ascii="Verdana" w:hAnsi="Verdana" w:cs="TimesNewRomanPSMT"/>
          <w:sz w:val="20"/>
          <w:szCs w:val="20"/>
        </w:rPr>
        <w:t>).</w:t>
      </w:r>
    </w:p>
    <w:p w:rsidR="00D6563F" w:rsidRPr="00226273" w:rsidRDefault="00D6563F" w:rsidP="00873C8D">
      <w:pPr>
        <w:numPr>
          <w:ilvl w:val="1"/>
          <w:numId w:val="59"/>
        </w:numPr>
        <w:autoSpaceDE w:val="0"/>
        <w:autoSpaceDN w:val="0"/>
        <w:adjustRightInd w:val="0"/>
        <w:ind w:left="567" w:hanging="567"/>
        <w:contextualSpacing/>
        <w:jc w:val="both"/>
        <w:rPr>
          <w:rFonts w:ascii="Verdana" w:hAnsi="Verdana" w:cs="TimesNewRomanPSMT"/>
          <w:sz w:val="20"/>
          <w:szCs w:val="20"/>
        </w:rPr>
      </w:pPr>
      <w:r w:rsidRPr="00226273">
        <w:rPr>
          <w:rFonts w:ascii="Verdana" w:hAnsi="Verdana" w:cs="TimesNewRomanPSMT"/>
          <w:sz w:val="20"/>
          <w:szCs w:val="20"/>
        </w:rPr>
        <w:t xml:space="preserve">Raport o oddziaływaniu przedsięwzięcia na środowisko autostrady A-2 na odcinku Warszawa – Kukuryki od końca węzła „Lubelska” w Izabeli koło Warszawy do przejścia granicznego </w:t>
      </w:r>
      <w:r>
        <w:rPr>
          <w:rFonts w:ascii="Verdana" w:hAnsi="Verdana" w:cs="TimesNewRomanPSMT"/>
          <w:sz w:val="20"/>
          <w:szCs w:val="20"/>
        </w:rPr>
        <w:br/>
      </w:r>
      <w:r w:rsidRPr="00226273">
        <w:rPr>
          <w:rFonts w:ascii="Verdana" w:hAnsi="Verdana" w:cs="TimesNewRomanPSMT"/>
          <w:sz w:val="20"/>
          <w:szCs w:val="20"/>
        </w:rPr>
        <w:t>w Kukurykach włącznie tj. od km 489+403 do km 657+113 z wyłączeniem obwodnicy Mińska Mazowieckiego od km 504+000 do km 524+005</w:t>
      </w:r>
      <w:r>
        <w:rPr>
          <w:rFonts w:ascii="Verdana" w:hAnsi="Verdana" w:cs="TimesNewRomanPSMT"/>
          <w:sz w:val="20"/>
          <w:szCs w:val="20"/>
        </w:rPr>
        <w:t xml:space="preserve"> </w:t>
      </w:r>
      <w:r w:rsidRPr="00226273">
        <w:rPr>
          <w:rFonts w:ascii="Verdana" w:hAnsi="Verdana" w:cs="TimesNewRomanPSMT"/>
          <w:sz w:val="20"/>
          <w:szCs w:val="20"/>
        </w:rPr>
        <w:t>wraz z aneksami.</w:t>
      </w:r>
    </w:p>
    <w:p w:rsidR="00D6563F" w:rsidRPr="00226273" w:rsidRDefault="00D6563F" w:rsidP="00873C8D">
      <w:pPr>
        <w:numPr>
          <w:ilvl w:val="1"/>
          <w:numId w:val="59"/>
        </w:numPr>
        <w:autoSpaceDE w:val="0"/>
        <w:autoSpaceDN w:val="0"/>
        <w:adjustRightInd w:val="0"/>
        <w:ind w:left="567" w:hanging="567"/>
        <w:contextualSpacing/>
        <w:jc w:val="both"/>
        <w:rPr>
          <w:rFonts w:ascii="Verdana" w:hAnsi="Verdana" w:cs="TimesNewRomanPSMT"/>
          <w:sz w:val="20"/>
          <w:szCs w:val="20"/>
        </w:rPr>
      </w:pPr>
      <w:r w:rsidRPr="00226273">
        <w:rPr>
          <w:rFonts w:ascii="Verdana" w:hAnsi="Verdana" w:cs="TimesNewRomanPSMT"/>
          <w:sz w:val="20"/>
          <w:szCs w:val="20"/>
        </w:rPr>
        <w:t>Decyzja Regionalnego Dyrektora Ochrony Środowiska w Warszawie z dnia 20.12.2011 r. znak WOOŚ-II.4200.1.2011.MW o środowiskowych uwarunkowaniach realizacji przedsięwzięcia polegającego na budowie autostrady A2 na odcinku Warszawa – Kukuryki (decyzja stała się ostateczna z dniem 02.02.2012r.)</w:t>
      </w:r>
    </w:p>
    <w:p w:rsidR="00D6563F" w:rsidRPr="00226273" w:rsidRDefault="00D6563F" w:rsidP="00873C8D">
      <w:pPr>
        <w:numPr>
          <w:ilvl w:val="1"/>
          <w:numId w:val="59"/>
        </w:numPr>
        <w:autoSpaceDE w:val="0"/>
        <w:autoSpaceDN w:val="0"/>
        <w:adjustRightInd w:val="0"/>
        <w:ind w:left="567" w:hanging="567"/>
        <w:contextualSpacing/>
        <w:jc w:val="both"/>
        <w:rPr>
          <w:rFonts w:ascii="Verdana" w:hAnsi="Verdana" w:cs="TimesNewRomanPSMT"/>
          <w:sz w:val="20"/>
          <w:szCs w:val="20"/>
        </w:rPr>
      </w:pPr>
      <w:r w:rsidRPr="00226273">
        <w:rPr>
          <w:rFonts w:ascii="Verdana" w:hAnsi="Verdana" w:cs="TimesNewRomanPSMT"/>
          <w:sz w:val="20"/>
          <w:szCs w:val="20"/>
        </w:rPr>
        <w:t>Dokumentacja powykonawcza dla obwodnicy Mińska Mazowieckiego na parametrach autostrady w ciągu drogi krajowej Nr 2 na odcinku Choszczówka – węzeł Ryczołek.</w:t>
      </w:r>
    </w:p>
    <w:p w:rsidR="00D6563F" w:rsidRPr="00226273" w:rsidRDefault="00D6563F" w:rsidP="00873C8D">
      <w:pPr>
        <w:numPr>
          <w:ilvl w:val="1"/>
          <w:numId w:val="59"/>
        </w:numPr>
        <w:autoSpaceDE w:val="0"/>
        <w:autoSpaceDN w:val="0"/>
        <w:adjustRightInd w:val="0"/>
        <w:ind w:left="567" w:hanging="567"/>
        <w:contextualSpacing/>
        <w:jc w:val="both"/>
        <w:rPr>
          <w:rFonts w:ascii="Verdana" w:hAnsi="Verdana" w:cs="TimesNewRomanPSMT"/>
          <w:sz w:val="20"/>
          <w:szCs w:val="20"/>
        </w:rPr>
      </w:pPr>
      <w:r w:rsidRPr="00226273">
        <w:rPr>
          <w:rFonts w:ascii="Verdana" w:hAnsi="Verdana" w:cs="TimesNewRomanPSMT"/>
          <w:sz w:val="20"/>
          <w:szCs w:val="20"/>
        </w:rPr>
        <w:t>Studium Techniczno – Ekonomiczno-Środowiskowe STEŚ I, na budowę autostrady A2 na odcinku Warszawa – Kukuryki od km 489+400 do km 653+000, DHV POLSKA sp. z o.o. 2008r</w:t>
      </w:r>
    </w:p>
    <w:p w:rsidR="00D6563F" w:rsidRPr="00226273" w:rsidRDefault="00D6563F" w:rsidP="00873C8D">
      <w:pPr>
        <w:numPr>
          <w:ilvl w:val="1"/>
          <w:numId w:val="59"/>
        </w:numPr>
        <w:autoSpaceDE w:val="0"/>
        <w:autoSpaceDN w:val="0"/>
        <w:adjustRightInd w:val="0"/>
        <w:ind w:left="567" w:hanging="567"/>
        <w:contextualSpacing/>
        <w:jc w:val="both"/>
        <w:rPr>
          <w:rFonts w:ascii="Verdana" w:hAnsi="Verdana" w:cs="TimesNewRomanPSMT"/>
          <w:sz w:val="20"/>
          <w:szCs w:val="20"/>
        </w:rPr>
      </w:pPr>
      <w:r w:rsidRPr="00226273">
        <w:rPr>
          <w:rFonts w:ascii="Verdana" w:hAnsi="Verdana" w:cs="TimesNewRomanPSMT"/>
          <w:sz w:val="20"/>
          <w:szCs w:val="20"/>
        </w:rPr>
        <w:t xml:space="preserve">Protokół Nr 46/2009 z posiedzenia Komisji Oceny Przedsięwzięć Inwestycyjnych zatwierdzający ,,Studium Techniczno – Ekonomiczno – Środowiskowe budowy autostrady A2 na odcinku Warszawa – Kukuryki od km 489+400 do km 653+055’’, DHV POLSKA Sp. </w:t>
      </w:r>
      <w:r w:rsidRPr="00226273">
        <w:rPr>
          <w:rFonts w:ascii="Verdana" w:hAnsi="Verdana" w:cs="TimesNewRomanPSMT"/>
          <w:sz w:val="20"/>
          <w:szCs w:val="20"/>
        </w:rPr>
        <w:br/>
        <w:t>z o.o. 2008r.</w:t>
      </w:r>
    </w:p>
    <w:p w:rsidR="00D6563F" w:rsidRPr="00A4233D" w:rsidRDefault="00D6563F" w:rsidP="00873C8D">
      <w:pPr>
        <w:pStyle w:val="Tekstpodstawowywcity"/>
        <w:numPr>
          <w:ilvl w:val="0"/>
          <w:numId w:val="59"/>
        </w:numPr>
        <w:tabs>
          <w:tab w:val="left" w:pos="284"/>
        </w:tabs>
        <w:spacing w:before="120" w:after="120"/>
        <w:ind w:left="0" w:firstLine="0"/>
        <w:contextualSpacing/>
        <w:jc w:val="both"/>
        <w:rPr>
          <w:rFonts w:ascii="Verdana" w:hAnsi="Verdana"/>
          <w:sz w:val="28"/>
          <w:szCs w:val="28"/>
        </w:rPr>
      </w:pPr>
      <w:r w:rsidRPr="003B1188">
        <w:rPr>
          <w:rFonts w:ascii="Verdana" w:hAnsi="Verdana"/>
          <w:sz w:val="28"/>
          <w:szCs w:val="28"/>
        </w:rPr>
        <w:t>Cel</w:t>
      </w:r>
      <w:r>
        <w:rPr>
          <w:rFonts w:ascii="Verdana" w:hAnsi="Verdana"/>
          <w:sz w:val="28"/>
          <w:szCs w:val="28"/>
        </w:rPr>
        <w:t xml:space="preserve"> </w:t>
      </w:r>
      <w:r w:rsidRPr="003B1188">
        <w:rPr>
          <w:rFonts w:ascii="Verdana" w:hAnsi="Verdana"/>
          <w:sz w:val="28"/>
          <w:szCs w:val="28"/>
        </w:rPr>
        <w:t>opracowania</w:t>
      </w:r>
    </w:p>
    <w:p w:rsidR="00D6563F" w:rsidRPr="00183ED9" w:rsidRDefault="00D6563F" w:rsidP="00873C8D">
      <w:pPr>
        <w:numPr>
          <w:ilvl w:val="1"/>
          <w:numId w:val="59"/>
        </w:numPr>
        <w:autoSpaceDE w:val="0"/>
        <w:autoSpaceDN w:val="0"/>
        <w:adjustRightInd w:val="0"/>
        <w:spacing w:before="120" w:after="200"/>
        <w:ind w:left="567" w:hanging="567"/>
        <w:contextualSpacing/>
        <w:jc w:val="both"/>
        <w:rPr>
          <w:rFonts w:ascii="Verdana" w:hAnsi="Verdana" w:cs="TimesNewRomanPSMT"/>
          <w:color w:val="0D0D0D" w:themeColor="text1" w:themeTint="F2"/>
          <w:sz w:val="20"/>
          <w:szCs w:val="20"/>
        </w:rPr>
      </w:pPr>
      <w:r w:rsidRPr="00183ED9">
        <w:rPr>
          <w:rFonts w:ascii="Verdana" w:hAnsi="Verdana" w:cs="TimesNewRomanPSMT"/>
          <w:color w:val="0D0D0D" w:themeColor="text1" w:themeTint="F2"/>
          <w:sz w:val="20"/>
          <w:szCs w:val="20"/>
        </w:rPr>
        <w:t xml:space="preserve">Celem opracowania jest wykonanie elementów Koncepcji Programowej, dokumentacji poprzedzającej fazę realizacji inwestycji </w:t>
      </w:r>
      <w:r>
        <w:rPr>
          <w:rFonts w:ascii="Verdana" w:hAnsi="Verdana" w:cs="TimesNewRomanPSMT"/>
          <w:color w:val="0D0D0D" w:themeColor="text1" w:themeTint="F2"/>
          <w:sz w:val="20"/>
          <w:szCs w:val="20"/>
        </w:rPr>
        <w:t>(</w:t>
      </w:r>
      <w:r w:rsidRPr="00183ED9">
        <w:rPr>
          <w:rFonts w:ascii="Verdana" w:hAnsi="Verdana" w:cs="TimesNewRomanPSMT"/>
          <w:color w:val="0D0D0D" w:themeColor="text1" w:themeTint="F2"/>
          <w:sz w:val="20"/>
          <w:szCs w:val="20"/>
        </w:rPr>
        <w:t xml:space="preserve">wraz z uwzględnieniem rezerwy pod budowę trzeciego pasa ruchu układ docelowy) </w:t>
      </w:r>
      <w:r>
        <w:rPr>
          <w:rFonts w:ascii="Verdana" w:hAnsi="Verdana" w:cs="TimesNewRomanPSMT"/>
          <w:color w:val="0D0D0D" w:themeColor="text1" w:themeTint="F2"/>
          <w:sz w:val="20"/>
          <w:szCs w:val="20"/>
        </w:rPr>
        <w:t xml:space="preserve">oraz </w:t>
      </w:r>
      <w:r w:rsidRPr="00183ED9">
        <w:rPr>
          <w:rFonts w:ascii="Verdana" w:hAnsi="Verdana" w:cs="TimesNewRomanPSMT"/>
          <w:color w:val="0D0D0D" w:themeColor="text1" w:themeTint="F2"/>
          <w:sz w:val="20"/>
          <w:szCs w:val="20"/>
        </w:rPr>
        <w:t xml:space="preserve">linii rozgraniczających na </w:t>
      </w:r>
      <w:r>
        <w:rPr>
          <w:rFonts w:ascii="Verdana" w:hAnsi="Verdana" w:cs="TimesNewRomanPSMT"/>
          <w:color w:val="0D0D0D" w:themeColor="text1" w:themeTint="F2"/>
          <w:sz w:val="20"/>
          <w:szCs w:val="20"/>
        </w:rPr>
        <w:t xml:space="preserve">podstawie </w:t>
      </w:r>
      <w:r w:rsidRPr="00183ED9">
        <w:rPr>
          <w:rFonts w:ascii="Verdana" w:hAnsi="Verdana" w:cs="TimesNewRomanPSMT"/>
          <w:color w:val="0D0D0D" w:themeColor="text1" w:themeTint="F2"/>
          <w:sz w:val="20"/>
          <w:szCs w:val="20"/>
        </w:rPr>
        <w:t>decyzji Regionalnego Dyrektora Ochrony Środowiska w Warszawie z dnia 20.12.2011r. znak: WOOŚ-II.4200.1.2011.MW :</w:t>
      </w:r>
    </w:p>
    <w:p w:rsidR="00D6563F" w:rsidRDefault="00D6563F" w:rsidP="00D6563F">
      <w:pPr>
        <w:autoSpaceDE w:val="0"/>
        <w:autoSpaceDN w:val="0"/>
        <w:adjustRightInd w:val="0"/>
        <w:contextualSpacing/>
        <w:rPr>
          <w:rFonts w:ascii="Verdana" w:hAnsi="Verdana"/>
          <w:color w:val="1D1B11" w:themeColor="background2" w:themeShade="1A"/>
          <w:sz w:val="20"/>
          <w:szCs w:val="20"/>
        </w:rPr>
      </w:pPr>
    </w:p>
    <w:p w:rsidR="00D6563F" w:rsidRPr="006676AD" w:rsidRDefault="00D6563F" w:rsidP="00D6563F">
      <w:pPr>
        <w:autoSpaceDE w:val="0"/>
        <w:autoSpaceDN w:val="0"/>
        <w:adjustRightInd w:val="0"/>
        <w:spacing w:after="120"/>
        <w:ind w:left="284" w:firstLine="284"/>
        <w:rPr>
          <w:rFonts w:ascii="Verdana" w:hAnsi="Verdana" w:cs="TimesNewRomanPSMT"/>
          <w:b/>
          <w:color w:val="1D1B11" w:themeColor="background2" w:themeShade="1A"/>
          <w:sz w:val="20"/>
          <w:szCs w:val="20"/>
        </w:rPr>
      </w:pPr>
      <w:r w:rsidRPr="00183ED9">
        <w:rPr>
          <w:rFonts w:ascii="Verdana" w:hAnsi="Verdana" w:cs="TimesNewRomanPSMT"/>
          <w:b/>
          <w:color w:val="1D1B11" w:themeColor="background2" w:themeShade="1A"/>
          <w:sz w:val="20"/>
          <w:szCs w:val="20"/>
          <w:u w:val="single"/>
        </w:rPr>
        <w:t>W skład opracowania wchodzi wykonanie:</w:t>
      </w:r>
    </w:p>
    <w:p w:rsidR="00D6563F" w:rsidRDefault="00D6563F" w:rsidP="00873C8D">
      <w:pPr>
        <w:numPr>
          <w:ilvl w:val="1"/>
          <w:numId w:val="60"/>
        </w:numPr>
        <w:ind w:left="851" w:hanging="284"/>
        <w:jc w:val="both"/>
        <w:rPr>
          <w:rFonts w:ascii="Verdana" w:hAnsi="Verdana"/>
          <w:sz w:val="20"/>
          <w:szCs w:val="20"/>
        </w:rPr>
      </w:pPr>
      <w:r>
        <w:rPr>
          <w:rFonts w:ascii="Verdana" w:hAnsi="Verdana"/>
          <w:sz w:val="20"/>
          <w:szCs w:val="20"/>
        </w:rPr>
        <w:t>Elementów Koncepcji Programowej,</w:t>
      </w:r>
    </w:p>
    <w:p w:rsidR="00D6563F" w:rsidRPr="001F1A8C" w:rsidRDefault="00D6563F" w:rsidP="00873C8D">
      <w:pPr>
        <w:numPr>
          <w:ilvl w:val="1"/>
          <w:numId w:val="60"/>
        </w:numPr>
        <w:ind w:left="851" w:hanging="284"/>
        <w:jc w:val="both"/>
        <w:rPr>
          <w:rFonts w:ascii="Verdana" w:hAnsi="Verdana"/>
          <w:sz w:val="20"/>
          <w:szCs w:val="20"/>
        </w:rPr>
      </w:pPr>
      <w:r w:rsidRPr="001F1A8C">
        <w:rPr>
          <w:rFonts w:ascii="Verdana" w:hAnsi="Verdana"/>
          <w:sz w:val="20"/>
          <w:szCs w:val="20"/>
        </w:rPr>
        <w:t>Materiałów do oceny wpływu przedsięwzięcia na bezpieczeństwo ruchu drogowego dla wariantu wybranego DŚU przed przystąpieniem prac do przedmiotowego opraco</w:t>
      </w:r>
      <w:r>
        <w:rPr>
          <w:rFonts w:ascii="Verdana" w:hAnsi="Verdana"/>
          <w:sz w:val="20"/>
          <w:szCs w:val="20"/>
        </w:rPr>
        <w:t>wania,</w:t>
      </w:r>
    </w:p>
    <w:p w:rsidR="00D6563F" w:rsidRPr="000B10F1" w:rsidRDefault="00D6563F" w:rsidP="00873C8D">
      <w:pPr>
        <w:numPr>
          <w:ilvl w:val="1"/>
          <w:numId w:val="60"/>
        </w:numPr>
        <w:ind w:left="851" w:hanging="284"/>
        <w:jc w:val="both"/>
        <w:rPr>
          <w:rFonts w:ascii="Verdana" w:hAnsi="Verdana"/>
          <w:sz w:val="20"/>
          <w:szCs w:val="20"/>
        </w:rPr>
      </w:pPr>
      <w:r w:rsidRPr="00C76666">
        <w:rPr>
          <w:rFonts w:ascii="Verdana" w:hAnsi="Verdana"/>
          <w:sz w:val="20"/>
          <w:szCs w:val="20"/>
        </w:rPr>
        <w:t xml:space="preserve">Koncepcji </w:t>
      </w:r>
      <w:r>
        <w:rPr>
          <w:rFonts w:ascii="Verdana" w:hAnsi="Verdana"/>
          <w:sz w:val="20"/>
          <w:szCs w:val="20"/>
        </w:rPr>
        <w:t xml:space="preserve">Systemu </w:t>
      </w:r>
      <w:r w:rsidRPr="00C76666">
        <w:rPr>
          <w:rFonts w:ascii="Verdana" w:hAnsi="Verdana"/>
          <w:sz w:val="20"/>
          <w:szCs w:val="20"/>
        </w:rPr>
        <w:t>Zarządzania Ru</w:t>
      </w:r>
      <w:r>
        <w:rPr>
          <w:rFonts w:ascii="Verdana" w:hAnsi="Verdana"/>
          <w:sz w:val="20"/>
          <w:szCs w:val="20"/>
        </w:rPr>
        <w:t>chem dla etapu KP,</w:t>
      </w:r>
    </w:p>
    <w:p w:rsidR="00D6563F" w:rsidRDefault="00D6563F" w:rsidP="00873C8D">
      <w:pPr>
        <w:numPr>
          <w:ilvl w:val="1"/>
          <w:numId w:val="60"/>
        </w:numPr>
        <w:ind w:left="851" w:hanging="284"/>
        <w:jc w:val="both"/>
        <w:rPr>
          <w:rFonts w:ascii="Verdana" w:hAnsi="Verdana"/>
          <w:sz w:val="20"/>
          <w:szCs w:val="20"/>
        </w:rPr>
      </w:pPr>
      <w:r w:rsidRPr="00C76666">
        <w:rPr>
          <w:rFonts w:ascii="Verdana" w:hAnsi="Verdana"/>
          <w:sz w:val="20"/>
          <w:szCs w:val="20"/>
        </w:rPr>
        <w:t>Projektu wstępnego sytemu ratownictwa,</w:t>
      </w:r>
    </w:p>
    <w:p w:rsidR="00D6563F" w:rsidRPr="000B10F1" w:rsidRDefault="00D6563F" w:rsidP="00873C8D">
      <w:pPr>
        <w:numPr>
          <w:ilvl w:val="1"/>
          <w:numId w:val="60"/>
        </w:numPr>
        <w:ind w:left="851" w:hanging="284"/>
        <w:jc w:val="both"/>
        <w:rPr>
          <w:rFonts w:ascii="Verdana" w:hAnsi="Verdana"/>
          <w:sz w:val="20"/>
          <w:szCs w:val="20"/>
        </w:rPr>
      </w:pPr>
      <w:r w:rsidRPr="00C76666">
        <w:rPr>
          <w:rFonts w:ascii="Verdana" w:hAnsi="Verdana"/>
          <w:sz w:val="20"/>
          <w:szCs w:val="20"/>
        </w:rPr>
        <w:t>Ortofotomapy,</w:t>
      </w:r>
    </w:p>
    <w:p w:rsidR="00D6563F" w:rsidRDefault="00D6563F" w:rsidP="00873C8D">
      <w:pPr>
        <w:numPr>
          <w:ilvl w:val="1"/>
          <w:numId w:val="60"/>
        </w:numPr>
        <w:ind w:left="851" w:hanging="284"/>
        <w:jc w:val="both"/>
        <w:rPr>
          <w:rFonts w:ascii="Verdana" w:hAnsi="Verdana"/>
          <w:sz w:val="20"/>
          <w:szCs w:val="20"/>
        </w:rPr>
      </w:pPr>
      <w:r w:rsidRPr="00C76666">
        <w:rPr>
          <w:rFonts w:ascii="Verdana" w:hAnsi="Verdana"/>
          <w:sz w:val="20"/>
          <w:szCs w:val="20"/>
        </w:rPr>
        <w:t>Projektu robót geologicznych</w:t>
      </w:r>
      <w:r>
        <w:rPr>
          <w:rFonts w:ascii="Verdana" w:hAnsi="Verdana"/>
          <w:sz w:val="20"/>
          <w:szCs w:val="20"/>
        </w:rPr>
        <w:t>,</w:t>
      </w:r>
    </w:p>
    <w:p w:rsidR="00D6563F" w:rsidRDefault="00D6563F" w:rsidP="00873C8D">
      <w:pPr>
        <w:numPr>
          <w:ilvl w:val="1"/>
          <w:numId w:val="60"/>
        </w:numPr>
        <w:ind w:left="851" w:hanging="284"/>
        <w:jc w:val="both"/>
        <w:rPr>
          <w:rFonts w:ascii="Verdana" w:hAnsi="Verdana"/>
          <w:sz w:val="20"/>
          <w:szCs w:val="20"/>
        </w:rPr>
      </w:pPr>
      <w:r>
        <w:rPr>
          <w:rFonts w:ascii="Verdana" w:hAnsi="Verdana"/>
          <w:sz w:val="20"/>
          <w:szCs w:val="20"/>
        </w:rPr>
        <w:t>Badań zanieczyszczenia powierzchni ziemi,</w:t>
      </w:r>
      <w:r>
        <w:rPr>
          <w:rFonts w:ascii="Verdana" w:hAnsi="Verdana"/>
          <w:sz w:val="20"/>
          <w:szCs w:val="20"/>
          <w:vertAlign w:val="superscript"/>
        </w:rPr>
        <w:t>1</w:t>
      </w:r>
    </w:p>
    <w:p w:rsidR="00D6563F" w:rsidRDefault="00D6563F" w:rsidP="00873C8D">
      <w:pPr>
        <w:numPr>
          <w:ilvl w:val="1"/>
          <w:numId w:val="60"/>
        </w:numPr>
        <w:spacing w:after="120"/>
        <w:ind w:left="851" w:hanging="284"/>
        <w:jc w:val="both"/>
        <w:rPr>
          <w:rFonts w:ascii="Verdana" w:hAnsi="Verdana"/>
          <w:sz w:val="20"/>
          <w:szCs w:val="20"/>
        </w:rPr>
      </w:pPr>
      <w:r>
        <w:rPr>
          <w:rFonts w:ascii="Verdana" w:hAnsi="Verdana"/>
          <w:sz w:val="20"/>
          <w:szCs w:val="20"/>
        </w:rPr>
        <w:t>Dokumentacji geologiczno – inżynierskiej i hydrogeologicznej oraz geotechnicznych warunków posadowienia obiektów budowlanych.</w:t>
      </w:r>
    </w:p>
    <w:p w:rsidR="00D6563F" w:rsidRDefault="00D6563F" w:rsidP="002135F3">
      <w:pPr>
        <w:spacing w:after="120"/>
        <w:jc w:val="both"/>
        <w:rPr>
          <w:rFonts w:ascii="Verdana" w:hAnsi="Verdana"/>
          <w:sz w:val="20"/>
          <w:szCs w:val="20"/>
        </w:rPr>
      </w:pPr>
      <w:r>
        <w:rPr>
          <w:rFonts w:ascii="Verdana" w:hAnsi="Verdana"/>
          <w:sz w:val="20"/>
          <w:szCs w:val="20"/>
          <w:vertAlign w:val="superscript"/>
        </w:rPr>
        <w:t xml:space="preserve">1 – </w:t>
      </w:r>
      <w:r w:rsidRPr="00B6205B">
        <w:rPr>
          <w:rFonts w:ascii="Verdana" w:hAnsi="Verdana"/>
          <w:sz w:val="20"/>
          <w:szCs w:val="20"/>
        </w:rPr>
        <w:t xml:space="preserve">W przypadku gdy </w:t>
      </w:r>
      <w:r>
        <w:rPr>
          <w:rFonts w:ascii="Verdana" w:hAnsi="Verdana"/>
          <w:sz w:val="20"/>
          <w:szCs w:val="20"/>
        </w:rPr>
        <w:t xml:space="preserve">analiza dostępnych materiałów (identyfikacja wstępna, o której mowa w Rozporządzeniu Ministra Środowiska </w:t>
      </w:r>
      <w:r w:rsidRPr="00B6205B">
        <w:rPr>
          <w:rFonts w:ascii="Verdana" w:hAnsi="Verdana"/>
          <w:sz w:val="20"/>
          <w:szCs w:val="20"/>
        </w:rPr>
        <w:t xml:space="preserve">z dnia 1 września 2016r. w sprawie sposobu prowadzenia oceny </w:t>
      </w:r>
      <w:r w:rsidRPr="00183ED9">
        <w:rPr>
          <w:rFonts w:ascii="Verdana" w:hAnsi="Verdana"/>
          <w:sz w:val="20"/>
          <w:szCs w:val="20"/>
        </w:rPr>
        <w:t>zanieczyszczenia</w:t>
      </w:r>
      <w:r w:rsidRPr="00B6205B">
        <w:rPr>
          <w:rFonts w:ascii="Verdana" w:hAnsi="Verdana"/>
          <w:sz w:val="20"/>
          <w:szCs w:val="20"/>
        </w:rPr>
        <w:t xml:space="preserve"> powierzchni ziemi (DZ.U. z 2016r., poz.1395)</w:t>
      </w:r>
      <w:r>
        <w:rPr>
          <w:rFonts w:ascii="Verdana" w:hAnsi="Verdana"/>
          <w:sz w:val="20"/>
          <w:szCs w:val="20"/>
        </w:rPr>
        <w:t xml:space="preserve"> wskaże, ze na terenie objętym rozpoznaniem mogą występować obszary występowania zanieczyszczeń środowiska gruntowego, należy przeprowadzić badania w celu oceny zanieczyszczenia powierzchni ziemi. Przy identyfikacji terenu zanieczyszczonego, ustaleniu listy substancji powodujących ryzyko, określenia założeń do badań wstępnych, wykonywaniu tych badań oraz analizie uzyskanych wyników należy uwzględnić wymagania wskazane w Rozporządzeniu Ministra Środowiska z dnia </w:t>
      </w:r>
      <w:r>
        <w:rPr>
          <w:rFonts w:ascii="Verdana" w:hAnsi="Verdana"/>
          <w:sz w:val="20"/>
          <w:szCs w:val="20"/>
        </w:rPr>
        <w:lastRenderedPageBreak/>
        <w:t>1 września 2016r. w sprawie sposobu  prowadzenia oceny zanieczyszczenia powierzchni ziemi (DZ.U. z 2016r., poz.1395).</w:t>
      </w:r>
    </w:p>
    <w:p w:rsidR="00D6563F" w:rsidRPr="006676AD" w:rsidRDefault="00D6563F" w:rsidP="00D6563F">
      <w:pPr>
        <w:spacing w:after="120"/>
        <w:ind w:left="283" w:firstLine="284"/>
        <w:rPr>
          <w:rFonts w:ascii="Verdana" w:hAnsi="Verdana"/>
          <w:b/>
          <w:sz w:val="20"/>
          <w:szCs w:val="20"/>
        </w:rPr>
      </w:pPr>
      <w:r w:rsidRPr="006676AD">
        <w:rPr>
          <w:rFonts w:ascii="Verdana" w:hAnsi="Verdana"/>
          <w:b/>
          <w:sz w:val="20"/>
          <w:szCs w:val="20"/>
        </w:rPr>
        <w:t>Podział opracowania na przyszłe Zadania realizacyjne.</w:t>
      </w:r>
    </w:p>
    <w:p w:rsidR="00D6563F" w:rsidRPr="006676AD" w:rsidRDefault="00D6563F" w:rsidP="00873C8D">
      <w:pPr>
        <w:pStyle w:val="Akapitzlist"/>
        <w:numPr>
          <w:ilvl w:val="0"/>
          <w:numId w:val="97"/>
        </w:numPr>
        <w:autoSpaceDE w:val="0"/>
        <w:autoSpaceDN w:val="0"/>
        <w:adjustRightInd w:val="0"/>
        <w:spacing w:before="120" w:after="200" w:line="240" w:lineRule="auto"/>
        <w:ind w:left="993" w:hanging="426"/>
        <w:contextualSpacing/>
        <w:jc w:val="both"/>
        <w:rPr>
          <w:rFonts w:ascii="Verdana" w:hAnsi="Verdana" w:cs="TimesNewRomanPSMT"/>
          <w:color w:val="0D0D0D" w:themeColor="text1" w:themeTint="F2"/>
        </w:rPr>
      </w:pPr>
      <w:r w:rsidRPr="006676AD">
        <w:rPr>
          <w:rFonts w:ascii="Verdana" w:hAnsi="Verdana"/>
          <w:color w:val="0D0D0D" w:themeColor="text1" w:themeTint="F2"/>
        </w:rPr>
        <w:t>W</w:t>
      </w:r>
      <w:r w:rsidRPr="006676AD">
        <w:rPr>
          <w:rFonts w:ascii="Verdana" w:hAnsi="Verdana" w:cs="TimesNewRomanPSMT"/>
          <w:color w:val="0D0D0D" w:themeColor="text1" w:themeTint="F2"/>
        </w:rPr>
        <w:t>ykonawca we własnym zakresie zaproponuje i podzieli opracowanie na Zadania realizacyjne, przy czym długość odcinków realizacyjnych powinna</w:t>
      </w:r>
      <w:r>
        <w:rPr>
          <w:rFonts w:ascii="Verdana" w:hAnsi="Verdana" w:cs="TimesNewRomanPSMT"/>
          <w:color w:val="0D0D0D" w:themeColor="text1" w:themeTint="F2"/>
        </w:rPr>
        <w:t xml:space="preserve"> wynosić pomiędzy 15 km - 20 km,</w:t>
      </w:r>
    </w:p>
    <w:p w:rsidR="00D6563F" w:rsidRPr="006676AD" w:rsidRDefault="00D6563F" w:rsidP="00873C8D">
      <w:pPr>
        <w:pStyle w:val="Akapitzlist"/>
        <w:numPr>
          <w:ilvl w:val="0"/>
          <w:numId w:val="97"/>
        </w:numPr>
        <w:autoSpaceDE w:val="0"/>
        <w:autoSpaceDN w:val="0"/>
        <w:adjustRightInd w:val="0"/>
        <w:spacing w:before="120" w:after="200" w:line="240" w:lineRule="auto"/>
        <w:ind w:left="993" w:hanging="426"/>
        <w:contextualSpacing/>
        <w:jc w:val="both"/>
        <w:rPr>
          <w:rFonts w:ascii="Verdana" w:hAnsi="Verdana" w:cs="TimesNewRomanPSMT"/>
          <w:color w:val="0D0D0D" w:themeColor="text1" w:themeTint="F2"/>
        </w:rPr>
      </w:pPr>
      <w:r w:rsidRPr="006676AD">
        <w:rPr>
          <w:rFonts w:ascii="Verdana" w:hAnsi="Verdana" w:cs="TimesNewRomanPSMT"/>
          <w:color w:val="0D0D0D" w:themeColor="text1" w:themeTint="F2"/>
        </w:rPr>
        <w:t>Podany podział na Zadania realizacyjne musi zapewnić samodzielność techniczno-użytkową odcinków autostrady, realizowanych sukcesywnie w rożnych okresach czasowych,</w:t>
      </w:r>
    </w:p>
    <w:p w:rsidR="00D6563F" w:rsidRPr="006676AD" w:rsidRDefault="00D6563F" w:rsidP="00873C8D">
      <w:pPr>
        <w:pStyle w:val="Akapitzlist"/>
        <w:numPr>
          <w:ilvl w:val="0"/>
          <w:numId w:val="97"/>
        </w:numPr>
        <w:autoSpaceDE w:val="0"/>
        <w:autoSpaceDN w:val="0"/>
        <w:adjustRightInd w:val="0"/>
        <w:spacing w:before="120" w:after="200" w:line="240" w:lineRule="auto"/>
        <w:ind w:left="993" w:hanging="426"/>
        <w:contextualSpacing/>
        <w:jc w:val="both"/>
        <w:rPr>
          <w:rFonts w:ascii="Verdana" w:hAnsi="Verdana" w:cs="TimesNewRomanPSMT"/>
          <w:color w:val="0D0D0D" w:themeColor="text1" w:themeTint="F2"/>
        </w:rPr>
      </w:pPr>
      <w:r w:rsidRPr="006676AD">
        <w:rPr>
          <w:rFonts w:ascii="Verdana" w:hAnsi="Verdana" w:cs="TimesNewRomanPSMT"/>
          <w:color w:val="0D0D0D" w:themeColor="text1" w:themeTint="F2"/>
        </w:rPr>
        <w:t>Podział na odcinki realizacyjne należy uzgodnić z Zamawiającym,</w:t>
      </w:r>
    </w:p>
    <w:p w:rsidR="00D6563F" w:rsidRPr="00E0787B" w:rsidRDefault="00D6563F" w:rsidP="00873C8D">
      <w:pPr>
        <w:pStyle w:val="Akapitzlist"/>
        <w:numPr>
          <w:ilvl w:val="0"/>
          <w:numId w:val="97"/>
        </w:numPr>
        <w:autoSpaceDE w:val="0"/>
        <w:autoSpaceDN w:val="0"/>
        <w:adjustRightInd w:val="0"/>
        <w:spacing w:before="120" w:after="120" w:line="240" w:lineRule="auto"/>
        <w:ind w:left="992" w:hanging="425"/>
        <w:jc w:val="both"/>
        <w:rPr>
          <w:rFonts w:ascii="Verdana" w:hAnsi="Verdana" w:cs="TimesNewRomanPSMT"/>
          <w:color w:val="0D0D0D" w:themeColor="text1" w:themeTint="F2"/>
        </w:rPr>
      </w:pPr>
      <w:r w:rsidRPr="006676AD">
        <w:rPr>
          <w:rFonts w:ascii="Verdana" w:hAnsi="Verdana" w:cs="TimesNewRomanPSMT"/>
          <w:color w:val="0D0D0D" w:themeColor="text1" w:themeTint="F2"/>
        </w:rPr>
        <w:t xml:space="preserve">Wykonawca przygotuje część kosztorysową (zawierającą planowane koszty prac projektowych i robót budowlanych) w podziale na </w:t>
      </w:r>
      <w:r>
        <w:rPr>
          <w:rFonts w:ascii="Verdana" w:hAnsi="Verdana" w:cs="TimesNewRomanPSMT"/>
          <w:color w:val="0D0D0D" w:themeColor="text1" w:themeTint="F2"/>
        </w:rPr>
        <w:t>uzgodnione odcinki realizacyjne.</w:t>
      </w:r>
    </w:p>
    <w:p w:rsidR="00D6563F" w:rsidRDefault="00D6563F" w:rsidP="00D6563F">
      <w:pPr>
        <w:spacing w:after="120"/>
        <w:rPr>
          <w:rFonts w:ascii="Verdana" w:hAnsi="Verdana"/>
          <w:b/>
          <w:sz w:val="20"/>
          <w:szCs w:val="20"/>
          <w:u w:val="single"/>
        </w:rPr>
      </w:pPr>
      <w:r w:rsidRPr="00183ED9">
        <w:rPr>
          <w:rFonts w:ascii="Verdana" w:hAnsi="Verdana"/>
          <w:b/>
          <w:sz w:val="20"/>
          <w:szCs w:val="20"/>
          <w:u w:val="single"/>
        </w:rPr>
        <w:t>z wyłączeniem</w:t>
      </w:r>
      <w:r>
        <w:rPr>
          <w:rFonts w:ascii="Verdana" w:hAnsi="Verdana"/>
          <w:b/>
          <w:sz w:val="20"/>
          <w:szCs w:val="20"/>
          <w:u w:val="single"/>
        </w:rPr>
        <w:t xml:space="preserve"> wykonania nw. elementów:</w:t>
      </w:r>
    </w:p>
    <w:p w:rsidR="00D6563F" w:rsidRPr="00E0787B" w:rsidRDefault="00D6563F" w:rsidP="00D6563F">
      <w:pPr>
        <w:spacing w:after="120"/>
        <w:rPr>
          <w:rFonts w:ascii="Verdana" w:hAnsi="Verdana"/>
          <w:sz w:val="20"/>
          <w:szCs w:val="20"/>
        </w:rPr>
      </w:pPr>
      <w:r w:rsidRPr="00E0787B">
        <w:rPr>
          <w:rFonts w:ascii="Verdana" w:hAnsi="Verdana"/>
          <w:sz w:val="20"/>
          <w:szCs w:val="20"/>
        </w:rPr>
        <w:t>2.2</w:t>
      </w:r>
      <w:r w:rsidRPr="00E0787B">
        <w:rPr>
          <w:rFonts w:ascii="Verdana" w:hAnsi="Verdana"/>
          <w:sz w:val="20"/>
          <w:szCs w:val="20"/>
        </w:rPr>
        <w:tab/>
      </w:r>
      <w:r w:rsidRPr="00E0787B">
        <w:rPr>
          <w:rFonts w:ascii="Verdana" w:hAnsi="Verdana"/>
          <w:b/>
          <w:sz w:val="20"/>
          <w:szCs w:val="20"/>
        </w:rPr>
        <w:t>Wyłączone elementy</w:t>
      </w:r>
      <w:r>
        <w:rPr>
          <w:rFonts w:ascii="Verdana" w:hAnsi="Verdana"/>
          <w:b/>
          <w:sz w:val="20"/>
          <w:szCs w:val="20"/>
        </w:rPr>
        <w:t xml:space="preserve"> z przedmiotu opracowania</w:t>
      </w:r>
    </w:p>
    <w:p w:rsidR="00D6563F" w:rsidRPr="00B6205B" w:rsidRDefault="00D6563F" w:rsidP="00873C8D">
      <w:pPr>
        <w:pStyle w:val="Akapitzlist"/>
        <w:numPr>
          <w:ilvl w:val="3"/>
          <w:numId w:val="60"/>
        </w:numPr>
        <w:tabs>
          <w:tab w:val="clear" w:pos="2520"/>
          <w:tab w:val="num" w:pos="851"/>
        </w:tabs>
        <w:spacing w:after="120" w:line="240" w:lineRule="auto"/>
        <w:ind w:left="851" w:hanging="284"/>
        <w:contextualSpacing/>
        <w:jc w:val="both"/>
        <w:rPr>
          <w:rFonts w:ascii="Verdana" w:hAnsi="Verdana"/>
          <w:color w:val="0D0D0D" w:themeColor="text1" w:themeTint="F2"/>
        </w:rPr>
      </w:pPr>
      <w:r>
        <w:rPr>
          <w:rFonts w:ascii="Verdana" w:hAnsi="Verdana"/>
          <w:color w:val="0D0D0D" w:themeColor="text1" w:themeTint="F2"/>
        </w:rPr>
        <w:t>Wielowariantowej analizy rozwiązań technicznych (rozwiązania należy przyjąć z materiałów do DŚU),</w:t>
      </w:r>
    </w:p>
    <w:p w:rsidR="00D6563F" w:rsidRPr="001E5163" w:rsidRDefault="00D6563F" w:rsidP="00873C8D">
      <w:pPr>
        <w:pStyle w:val="Akapitzlist"/>
        <w:numPr>
          <w:ilvl w:val="3"/>
          <w:numId w:val="60"/>
        </w:numPr>
        <w:tabs>
          <w:tab w:val="clear" w:pos="2520"/>
          <w:tab w:val="num" w:pos="851"/>
        </w:tabs>
        <w:spacing w:after="120" w:line="240" w:lineRule="auto"/>
        <w:ind w:hanging="1953"/>
        <w:contextualSpacing/>
        <w:jc w:val="both"/>
        <w:rPr>
          <w:rFonts w:ascii="Verdana" w:hAnsi="Verdana"/>
          <w:color w:val="0D0D0D" w:themeColor="text1" w:themeTint="F2"/>
        </w:rPr>
      </w:pPr>
      <w:r w:rsidRPr="00183ED9">
        <w:rPr>
          <w:rFonts w:ascii="Verdana" w:hAnsi="Verdana" w:cs="TimesNewRomanPSMT"/>
          <w:color w:val="0D0D0D" w:themeColor="text1" w:themeTint="F2"/>
        </w:rPr>
        <w:t>Wielokryterialnej analizy porównawczej wariantów elementów zadania inwestycyjnego¹,</w:t>
      </w:r>
    </w:p>
    <w:p w:rsidR="00D6563F" w:rsidRPr="001E5163" w:rsidRDefault="00D6563F" w:rsidP="00873C8D">
      <w:pPr>
        <w:pStyle w:val="Akapitzlist"/>
        <w:numPr>
          <w:ilvl w:val="3"/>
          <w:numId w:val="60"/>
        </w:numPr>
        <w:tabs>
          <w:tab w:val="clear" w:pos="2520"/>
          <w:tab w:val="num" w:pos="851"/>
        </w:tabs>
        <w:spacing w:after="120" w:line="240" w:lineRule="auto"/>
        <w:ind w:hanging="1953"/>
        <w:contextualSpacing/>
        <w:jc w:val="both"/>
        <w:rPr>
          <w:rFonts w:ascii="Verdana" w:hAnsi="Verdana"/>
          <w:color w:val="0D0D0D" w:themeColor="text1" w:themeTint="F2"/>
        </w:rPr>
      </w:pPr>
      <w:r w:rsidRPr="001E5163">
        <w:rPr>
          <w:rFonts w:ascii="Verdana" w:hAnsi="Verdana" w:cs="TimesNewRomanPSMT"/>
          <w:color w:val="0D0D0D" w:themeColor="text1" w:themeTint="F2"/>
        </w:rPr>
        <w:t>Inwentaryzacji i oceny stanu technicznego²,</w:t>
      </w:r>
    </w:p>
    <w:p w:rsidR="00D6563F" w:rsidRPr="00183ED9" w:rsidRDefault="00D6563F" w:rsidP="00873C8D">
      <w:pPr>
        <w:pStyle w:val="Akapitzlist"/>
        <w:numPr>
          <w:ilvl w:val="3"/>
          <w:numId w:val="60"/>
        </w:numPr>
        <w:tabs>
          <w:tab w:val="clear" w:pos="2520"/>
          <w:tab w:val="num" w:pos="851"/>
        </w:tabs>
        <w:autoSpaceDE w:val="0"/>
        <w:autoSpaceDN w:val="0"/>
        <w:adjustRightInd w:val="0"/>
        <w:spacing w:before="120" w:after="200" w:line="240" w:lineRule="auto"/>
        <w:ind w:hanging="1953"/>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Obliczeń³,</w:t>
      </w:r>
    </w:p>
    <w:p w:rsidR="00D6563F" w:rsidRPr="00183ED9" w:rsidRDefault="00D6563F" w:rsidP="00873C8D">
      <w:pPr>
        <w:pStyle w:val="Akapitzlist"/>
        <w:numPr>
          <w:ilvl w:val="3"/>
          <w:numId w:val="60"/>
        </w:numPr>
        <w:tabs>
          <w:tab w:val="clear" w:pos="2520"/>
          <w:tab w:val="num" w:pos="851"/>
        </w:tabs>
        <w:autoSpaceDE w:val="0"/>
        <w:autoSpaceDN w:val="0"/>
        <w:adjustRightInd w:val="0"/>
        <w:spacing w:before="120" w:after="200" w:line="240" w:lineRule="auto"/>
        <w:ind w:hanging="1953"/>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Materiałów promocyjnych</w:t>
      </w:r>
      <w:r w:rsidRPr="00B6205B">
        <w:rPr>
          <w:rFonts w:ascii="Verdana" w:hAnsi="Verdana" w:cs="TimesNewRomanPSMT"/>
          <w:color w:val="0D0D0D" w:themeColor="text1" w:themeTint="F2"/>
          <w:vertAlign w:val="superscript"/>
        </w:rPr>
        <w:t>4</w:t>
      </w:r>
      <w:r w:rsidRPr="00183ED9">
        <w:rPr>
          <w:rFonts w:ascii="Verdana" w:hAnsi="Verdana" w:cs="TimesNewRomanPSMT"/>
          <w:color w:val="0D0D0D" w:themeColor="text1" w:themeTint="F2"/>
        </w:rPr>
        <w:t>,</w:t>
      </w:r>
    </w:p>
    <w:p w:rsidR="00D6563F" w:rsidRPr="00183ED9" w:rsidRDefault="00D6563F" w:rsidP="00873C8D">
      <w:pPr>
        <w:pStyle w:val="Akapitzlist"/>
        <w:numPr>
          <w:ilvl w:val="3"/>
          <w:numId w:val="60"/>
        </w:numPr>
        <w:tabs>
          <w:tab w:val="clear" w:pos="2520"/>
          <w:tab w:val="num" w:pos="851"/>
        </w:tabs>
        <w:autoSpaceDE w:val="0"/>
        <w:autoSpaceDN w:val="0"/>
        <w:adjustRightInd w:val="0"/>
        <w:spacing w:before="120" w:after="200" w:line="240" w:lineRule="auto"/>
        <w:ind w:hanging="1953"/>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Materiałów wyjściowych do projektowania</w:t>
      </w:r>
      <w:r>
        <w:rPr>
          <w:rFonts w:ascii="Verdana" w:hAnsi="Verdana" w:cs="TimesNewRomanPSMT"/>
          <w:color w:val="0D0D0D" w:themeColor="text1" w:themeTint="F2"/>
          <w:vertAlign w:val="superscript"/>
        </w:rPr>
        <w:t>5</w:t>
      </w:r>
      <w:r w:rsidRPr="00183ED9">
        <w:rPr>
          <w:rFonts w:ascii="Verdana" w:hAnsi="Verdana" w:cs="TimesNewRomanPSMT"/>
          <w:color w:val="0D0D0D" w:themeColor="text1" w:themeTint="F2"/>
        </w:rPr>
        <w:t>,</w:t>
      </w:r>
    </w:p>
    <w:p w:rsidR="00D6563F" w:rsidRPr="00183ED9" w:rsidRDefault="00D6563F" w:rsidP="00873C8D">
      <w:pPr>
        <w:pStyle w:val="Akapitzlist"/>
        <w:numPr>
          <w:ilvl w:val="3"/>
          <w:numId w:val="60"/>
        </w:numPr>
        <w:tabs>
          <w:tab w:val="clear" w:pos="2520"/>
          <w:tab w:val="num" w:pos="851"/>
        </w:tabs>
        <w:autoSpaceDE w:val="0"/>
        <w:autoSpaceDN w:val="0"/>
        <w:adjustRightInd w:val="0"/>
        <w:spacing w:before="120" w:after="200" w:line="240" w:lineRule="auto"/>
        <w:ind w:hanging="1953"/>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Części technicznej</w:t>
      </w:r>
      <w:r w:rsidRPr="00B6205B">
        <w:rPr>
          <w:rFonts w:ascii="Verdana" w:hAnsi="Verdana" w:cs="TimesNewRomanPSMT"/>
          <w:color w:val="0D0D0D" w:themeColor="text1" w:themeTint="F2"/>
          <w:vertAlign w:val="superscript"/>
        </w:rPr>
        <w:t>6,</w:t>
      </w:r>
    </w:p>
    <w:p w:rsidR="00D6563F" w:rsidRPr="00183ED9" w:rsidRDefault="00D6563F" w:rsidP="00D6563F">
      <w:pPr>
        <w:autoSpaceDE w:val="0"/>
        <w:autoSpaceDN w:val="0"/>
        <w:adjustRightInd w:val="0"/>
        <w:contextualSpacing/>
        <w:rPr>
          <w:rFonts w:ascii="Verdana" w:hAnsi="Verdana" w:cs="TimesNewRomanPSMT"/>
          <w:color w:val="0D0D0D" w:themeColor="text1" w:themeTint="F2"/>
          <w:sz w:val="20"/>
          <w:szCs w:val="20"/>
        </w:rPr>
      </w:pPr>
      <w:r w:rsidRPr="00183ED9">
        <w:rPr>
          <w:rFonts w:ascii="Verdana" w:hAnsi="Verdana" w:cs="TimesNewRomanPSMT"/>
          <w:color w:val="0D0D0D" w:themeColor="text1" w:themeTint="F2"/>
          <w:sz w:val="20"/>
          <w:szCs w:val="20"/>
        </w:rPr>
        <w:t>¹</w:t>
      </w:r>
      <w:r w:rsidRPr="00183ED9">
        <w:rPr>
          <w:rFonts w:ascii="Verdana" w:hAnsi="Verdana" w:cs="TimesNewRomanPSMT"/>
          <w:color w:val="0D0D0D" w:themeColor="text1" w:themeTint="F2"/>
          <w:sz w:val="20"/>
          <w:szCs w:val="20"/>
        </w:rPr>
        <w:tab/>
        <w:t>pkt.3.1.3 Dokumentu nr 4 stanowiącego załącznik do Zarządzenia Nr 58 Generalnego Dyrektora Dróg Krajowych i Autostrad z dnia 23 listopada 2015r. w sprawie dokumentacji do realizacji inwestycji.,</w:t>
      </w:r>
    </w:p>
    <w:p w:rsidR="00D6563F" w:rsidRPr="00183ED9" w:rsidRDefault="00D6563F" w:rsidP="00D6563F">
      <w:pPr>
        <w:autoSpaceDE w:val="0"/>
        <w:autoSpaceDN w:val="0"/>
        <w:adjustRightInd w:val="0"/>
        <w:contextualSpacing/>
        <w:rPr>
          <w:rFonts w:ascii="Verdana" w:hAnsi="Verdana" w:cs="TimesNewRomanPSMT"/>
          <w:color w:val="0D0D0D" w:themeColor="text1" w:themeTint="F2"/>
          <w:sz w:val="20"/>
          <w:szCs w:val="20"/>
        </w:rPr>
      </w:pPr>
      <w:r w:rsidRPr="00183ED9">
        <w:rPr>
          <w:rFonts w:ascii="Verdana" w:hAnsi="Verdana" w:cs="TimesNewRomanPSMT"/>
          <w:color w:val="0D0D0D" w:themeColor="text1" w:themeTint="F2"/>
          <w:sz w:val="20"/>
          <w:szCs w:val="20"/>
        </w:rPr>
        <w:t>²</w:t>
      </w:r>
      <w:r w:rsidRPr="00183ED9">
        <w:rPr>
          <w:rFonts w:ascii="Verdana" w:hAnsi="Verdana" w:cs="TimesNewRomanPSMT"/>
          <w:color w:val="0D0D0D" w:themeColor="text1" w:themeTint="F2"/>
          <w:sz w:val="20"/>
          <w:szCs w:val="20"/>
        </w:rPr>
        <w:tab/>
        <w:t>pkt. 3.2.1 Dokumentu nr 4 stanowiącego załącznik do Zarządzenia Nr 58 Generalnego Dyrektora Dróg Krajowych i Autostrad z dnia 23 listopada 2015r. w sprawie dokumentacji do realizacji inwestycji.,</w:t>
      </w:r>
    </w:p>
    <w:p w:rsidR="00D6563F" w:rsidRPr="00183ED9" w:rsidRDefault="00D6563F" w:rsidP="00D6563F">
      <w:pPr>
        <w:autoSpaceDE w:val="0"/>
        <w:autoSpaceDN w:val="0"/>
        <w:adjustRightInd w:val="0"/>
        <w:contextualSpacing/>
        <w:rPr>
          <w:rFonts w:ascii="Verdana" w:hAnsi="Verdana" w:cs="TimesNewRomanPSMT"/>
          <w:color w:val="0D0D0D" w:themeColor="text1" w:themeTint="F2"/>
          <w:sz w:val="20"/>
          <w:szCs w:val="20"/>
        </w:rPr>
      </w:pPr>
      <w:r w:rsidRPr="00183ED9">
        <w:rPr>
          <w:rFonts w:ascii="Verdana" w:hAnsi="Verdana" w:cs="TimesNewRomanPSMT"/>
          <w:color w:val="0D0D0D" w:themeColor="text1" w:themeTint="F2"/>
          <w:sz w:val="20"/>
          <w:szCs w:val="20"/>
        </w:rPr>
        <w:t>³</w:t>
      </w:r>
      <w:r w:rsidRPr="00183ED9">
        <w:rPr>
          <w:rFonts w:ascii="Verdana" w:hAnsi="Verdana" w:cs="TimesNewRomanPSMT"/>
          <w:color w:val="0D0D0D" w:themeColor="text1" w:themeTint="F2"/>
          <w:sz w:val="20"/>
          <w:szCs w:val="20"/>
        </w:rPr>
        <w:tab/>
        <w:t>pkt.3.2.3 Dokumentu nr 4 stanowiącego załącznik do Zarządzenia Nr 58 Generalnego Dyrektora Dróg Krajowych i Autostrad z dnia 23 listopada 2015r. w sprawie dokumentacji do realizacji inwestycji.,</w:t>
      </w:r>
    </w:p>
    <w:p w:rsidR="00D6563F" w:rsidRPr="00183ED9" w:rsidRDefault="00D6563F" w:rsidP="00D6563F">
      <w:pPr>
        <w:autoSpaceDE w:val="0"/>
        <w:autoSpaceDN w:val="0"/>
        <w:adjustRightInd w:val="0"/>
        <w:contextualSpacing/>
        <w:rPr>
          <w:rFonts w:ascii="Verdana" w:hAnsi="Verdana" w:cs="TimesNewRomanPSMT"/>
          <w:color w:val="0D0D0D" w:themeColor="text1" w:themeTint="F2"/>
          <w:sz w:val="20"/>
          <w:szCs w:val="20"/>
        </w:rPr>
      </w:pPr>
      <w:r w:rsidRPr="00B6205B">
        <w:rPr>
          <w:rFonts w:ascii="Verdana" w:hAnsi="Verdana" w:cs="TimesNewRomanPSMT"/>
          <w:color w:val="0D0D0D" w:themeColor="text1" w:themeTint="F2"/>
          <w:sz w:val="20"/>
          <w:szCs w:val="20"/>
          <w:vertAlign w:val="superscript"/>
        </w:rPr>
        <w:t>4</w:t>
      </w:r>
      <w:r w:rsidRPr="00183ED9">
        <w:rPr>
          <w:rFonts w:ascii="Verdana" w:hAnsi="Verdana" w:cs="TimesNewRomanPSMT"/>
          <w:color w:val="0D0D0D" w:themeColor="text1" w:themeTint="F2"/>
          <w:sz w:val="20"/>
          <w:szCs w:val="20"/>
        </w:rPr>
        <w:tab/>
        <w:t>pkt.3.2.7 Dokumentu nr 4 stanowiącego załącznik do Zarządzenia Nr 58 Generalnego Dyrektora Dróg Krajowych i Autostrad z dnia 23 listopada 2015r. w sprawie dokumentacji do realizacji inwestycji.,</w:t>
      </w:r>
    </w:p>
    <w:p w:rsidR="00D6563F" w:rsidRPr="00183ED9" w:rsidRDefault="00D6563F" w:rsidP="00D6563F">
      <w:pPr>
        <w:autoSpaceDE w:val="0"/>
        <w:autoSpaceDN w:val="0"/>
        <w:adjustRightInd w:val="0"/>
        <w:contextualSpacing/>
        <w:rPr>
          <w:rFonts w:ascii="Verdana" w:hAnsi="Verdana" w:cs="TimesNewRomanPSMT"/>
          <w:color w:val="0D0D0D" w:themeColor="text1" w:themeTint="F2"/>
          <w:sz w:val="20"/>
          <w:szCs w:val="20"/>
        </w:rPr>
      </w:pPr>
      <w:r w:rsidRPr="00B6205B">
        <w:rPr>
          <w:rFonts w:ascii="Verdana" w:hAnsi="Verdana" w:cs="TimesNewRomanPSMT"/>
          <w:color w:val="0D0D0D" w:themeColor="text1" w:themeTint="F2"/>
          <w:sz w:val="16"/>
          <w:szCs w:val="16"/>
          <w:vertAlign w:val="superscript"/>
        </w:rPr>
        <w:t>5</w:t>
      </w:r>
      <w:r w:rsidRPr="00183ED9">
        <w:rPr>
          <w:rFonts w:ascii="Verdana" w:hAnsi="Verdana" w:cs="TimesNewRomanPSMT"/>
          <w:color w:val="0D0D0D" w:themeColor="text1" w:themeTint="F2"/>
          <w:sz w:val="16"/>
          <w:szCs w:val="16"/>
        </w:rPr>
        <w:tab/>
      </w:r>
      <w:r w:rsidRPr="00183ED9">
        <w:rPr>
          <w:rFonts w:ascii="Verdana" w:hAnsi="Verdana" w:cs="TimesNewRomanPSMT"/>
          <w:color w:val="0D0D0D" w:themeColor="text1" w:themeTint="F2"/>
          <w:sz w:val="20"/>
          <w:szCs w:val="20"/>
        </w:rPr>
        <w:t>pkt.3.3.2</w:t>
      </w:r>
      <w:r>
        <w:rPr>
          <w:rFonts w:ascii="Verdana" w:hAnsi="Verdana" w:cs="TimesNewRomanPSMT"/>
          <w:color w:val="0D0D0D" w:themeColor="text1" w:themeTint="F2"/>
          <w:sz w:val="20"/>
          <w:szCs w:val="20"/>
        </w:rPr>
        <w:t xml:space="preserve"> </w:t>
      </w:r>
      <w:r w:rsidRPr="00183ED9">
        <w:rPr>
          <w:rFonts w:ascii="Verdana" w:hAnsi="Verdana" w:cs="TimesNewRomanPSMT"/>
          <w:color w:val="0D0D0D" w:themeColor="text1" w:themeTint="F2"/>
          <w:sz w:val="20"/>
          <w:szCs w:val="20"/>
        </w:rPr>
        <w:t>Dokumentu nr 4 stanowiącego załącznik do Zarządzenia Nr 58 Generalnego Dyrektora Dróg Krajowych i Autostrad z dnia 23 listopada 2015r. w sprawie dokumentacji do realizacji inwestycji.,</w:t>
      </w:r>
    </w:p>
    <w:p w:rsidR="00D6563F" w:rsidRDefault="00D6563F" w:rsidP="00D6563F">
      <w:pPr>
        <w:autoSpaceDE w:val="0"/>
        <w:autoSpaceDN w:val="0"/>
        <w:adjustRightInd w:val="0"/>
        <w:spacing w:after="120"/>
        <w:rPr>
          <w:rFonts w:ascii="Verdana" w:hAnsi="Verdana" w:cs="TimesNewRomanPSMT"/>
          <w:color w:val="0D0D0D" w:themeColor="text1" w:themeTint="F2"/>
          <w:sz w:val="20"/>
          <w:szCs w:val="20"/>
        </w:rPr>
      </w:pPr>
      <w:r w:rsidRPr="00B6205B">
        <w:rPr>
          <w:rFonts w:ascii="Verdana" w:hAnsi="Verdana" w:cs="TimesNewRomanPSMT"/>
          <w:color w:val="0D0D0D" w:themeColor="text1" w:themeTint="F2"/>
          <w:sz w:val="16"/>
          <w:szCs w:val="16"/>
          <w:vertAlign w:val="superscript"/>
        </w:rPr>
        <w:t>6</w:t>
      </w:r>
      <w:r w:rsidRPr="00183ED9">
        <w:rPr>
          <w:rFonts w:ascii="Verdana" w:hAnsi="Verdana" w:cs="TimesNewRomanPSMT"/>
          <w:color w:val="0D0D0D" w:themeColor="text1" w:themeTint="F2"/>
          <w:sz w:val="16"/>
          <w:szCs w:val="16"/>
        </w:rPr>
        <w:tab/>
      </w:r>
      <w:r w:rsidRPr="00183ED9">
        <w:rPr>
          <w:rFonts w:ascii="Verdana" w:hAnsi="Verdana" w:cs="TimesNewRomanPSMT"/>
          <w:color w:val="0D0D0D" w:themeColor="text1" w:themeTint="F2"/>
          <w:sz w:val="20"/>
          <w:szCs w:val="20"/>
        </w:rPr>
        <w:t>pkt.3.3.5</w:t>
      </w:r>
      <w:r>
        <w:rPr>
          <w:rFonts w:ascii="Verdana" w:hAnsi="Verdana" w:cs="TimesNewRomanPSMT"/>
          <w:color w:val="0D0D0D" w:themeColor="text1" w:themeTint="F2"/>
          <w:sz w:val="20"/>
          <w:szCs w:val="20"/>
        </w:rPr>
        <w:t xml:space="preserve"> </w:t>
      </w:r>
      <w:r w:rsidRPr="00183ED9">
        <w:rPr>
          <w:rFonts w:ascii="Verdana" w:hAnsi="Verdana" w:cs="TimesNewRomanPSMT"/>
          <w:color w:val="0D0D0D" w:themeColor="text1" w:themeTint="F2"/>
          <w:sz w:val="20"/>
          <w:szCs w:val="20"/>
        </w:rPr>
        <w:t>Dokumentu nr 4 stanowiącego załącznik do Zarządzenia Nr 58 Generalnego Dyrektora Dróg Krajowych i Autostrad z dnia 23 listopada 2015r. w sprawie dokumentacji do realizacji inwestycji.,</w:t>
      </w:r>
    </w:p>
    <w:p w:rsidR="00D6563F" w:rsidRPr="006676AD" w:rsidRDefault="00D6563F" w:rsidP="003E1420">
      <w:pPr>
        <w:pStyle w:val="Akapitzlist"/>
        <w:numPr>
          <w:ilvl w:val="1"/>
          <w:numId w:val="96"/>
        </w:numPr>
        <w:autoSpaceDE w:val="0"/>
        <w:autoSpaceDN w:val="0"/>
        <w:adjustRightInd w:val="0"/>
        <w:spacing w:before="120" w:after="200" w:line="240" w:lineRule="auto"/>
        <w:ind w:left="0" w:firstLine="0"/>
        <w:contextualSpacing/>
        <w:jc w:val="both"/>
        <w:rPr>
          <w:rFonts w:ascii="Verdana" w:hAnsi="Verdana"/>
        </w:rPr>
      </w:pPr>
      <w:r w:rsidRPr="006676AD">
        <w:rPr>
          <w:rFonts w:ascii="Verdana" w:hAnsi="Verdana" w:cs="TimesNewRomanPSMT"/>
          <w:color w:val="1D1B11" w:themeColor="background2" w:themeShade="1A"/>
        </w:rPr>
        <w:t xml:space="preserve">Dokumentacja winna być wykonana zgodnie z obowiązującymi w trakcie opracowywania przepisami prawa, wytycznymi, Zarządzeniami Generalnego Dyrektora Dróg Krajowych </w:t>
      </w:r>
      <w:r w:rsidRPr="006676AD">
        <w:rPr>
          <w:rFonts w:ascii="Verdana" w:hAnsi="Verdana" w:cs="TimesNewRomanPSMT"/>
          <w:color w:val="1D1B11" w:themeColor="background2" w:themeShade="1A"/>
        </w:rPr>
        <w:br/>
        <w:t xml:space="preserve">i Autostrad (w tym Zarządzeniem Nr 58 Generalnego Dyrektora Dróg Krajowych </w:t>
      </w:r>
      <w:r w:rsidRPr="006676AD">
        <w:rPr>
          <w:rFonts w:ascii="Verdana" w:hAnsi="Verdana" w:cs="TimesNewRomanPSMT"/>
          <w:color w:val="1D1B11" w:themeColor="background2" w:themeShade="1A"/>
        </w:rPr>
        <w:br/>
        <w:t>i Autostrad z dnia 23 listopada 2015 r. w sprawie dokumentacji do realizacji inwestycji), Rozporządzeniem Ministra Infrastruktury z dnia 16 stycznia 2002r. w sprawie przepisów techniczno-budowlanych dotyczących autostrad płatnych (Dz.U. nr 12 poz.116) oraz wytycznymi w sprawie Transeuropejskiej Sieci Transportowej (TEN-T), zawartymi w następujących aktach prawnych: Traktat o Funkcjonowaniu Unii Europejskiej – Tytuł XVI, art. 170-172 (przed wejściem w Życie Traktatu Lizbońskiego: Tytuł XV, art. 154-156) oraz Decyzja Nr 661/2010 Parlamentu Europejskiego i Rady z dnia 7 lipca 2010r. w sprawie unijnych wytycznych dotyczących rozwoju transeuropejskiej sieci transportowej oraz innymi aktami prawnymi dotyczącymi  Transeuropejskiej Sieci Transportowej (TEN-T).</w:t>
      </w:r>
    </w:p>
    <w:p w:rsidR="00D6563F" w:rsidRDefault="00D6563F" w:rsidP="00873C8D">
      <w:pPr>
        <w:pStyle w:val="Tekstpodstawowywcity"/>
        <w:numPr>
          <w:ilvl w:val="0"/>
          <w:numId w:val="59"/>
        </w:numPr>
        <w:tabs>
          <w:tab w:val="left" w:pos="284"/>
        </w:tabs>
        <w:spacing w:before="120" w:after="120"/>
        <w:ind w:left="0" w:firstLine="0"/>
        <w:contextualSpacing/>
        <w:jc w:val="both"/>
        <w:rPr>
          <w:rFonts w:ascii="Verdana" w:hAnsi="Verdana"/>
          <w:sz w:val="28"/>
          <w:szCs w:val="28"/>
        </w:rPr>
      </w:pPr>
      <w:r w:rsidRPr="00441778">
        <w:rPr>
          <w:rFonts w:ascii="Verdana" w:hAnsi="Verdana"/>
          <w:sz w:val="28"/>
          <w:szCs w:val="28"/>
        </w:rPr>
        <w:t xml:space="preserve">Stan </w:t>
      </w:r>
      <w:r w:rsidRPr="003B1188">
        <w:rPr>
          <w:rFonts w:ascii="Verdana" w:hAnsi="Verdana"/>
          <w:sz w:val="28"/>
          <w:szCs w:val="28"/>
        </w:rPr>
        <w:t>projektowany</w:t>
      </w:r>
    </w:p>
    <w:p w:rsidR="00D6563F" w:rsidRDefault="00D6563F" w:rsidP="007E0EC8">
      <w:pPr>
        <w:autoSpaceDE w:val="0"/>
        <w:autoSpaceDN w:val="0"/>
        <w:adjustRightInd w:val="0"/>
        <w:contextualSpacing/>
        <w:jc w:val="both"/>
        <w:rPr>
          <w:rFonts w:ascii="Verdana" w:hAnsi="Verdana" w:cs="TimesNewRomanPSMT"/>
          <w:color w:val="0D0D0D" w:themeColor="text1" w:themeTint="F2"/>
          <w:sz w:val="20"/>
          <w:szCs w:val="20"/>
        </w:rPr>
      </w:pPr>
      <w:r w:rsidRPr="00183ED9">
        <w:rPr>
          <w:rFonts w:ascii="Verdana" w:hAnsi="Verdana" w:cs="TimesNewRomanPSMT"/>
          <w:color w:val="0D0D0D" w:themeColor="text1" w:themeTint="F2"/>
          <w:sz w:val="20"/>
          <w:szCs w:val="20"/>
        </w:rPr>
        <w:lastRenderedPageBreak/>
        <w:t xml:space="preserve">Zamówienie obejmuje zaprojektowanie autostrady A2 Warszawa – Kukuryki na odcinku; węzeł ,,Ryczołek’’ (koniec obw. Mińska Mazowieckiego) w km ok. 524+005 – </w:t>
      </w:r>
      <w:r>
        <w:rPr>
          <w:rFonts w:ascii="Verdana" w:hAnsi="Verdana" w:cs="TimesNewRomanPSMT"/>
          <w:color w:val="0D0D0D" w:themeColor="text1" w:themeTint="F2"/>
          <w:sz w:val="20"/>
          <w:szCs w:val="20"/>
        </w:rPr>
        <w:t>do km</w:t>
      </w:r>
      <w:r w:rsidRPr="00183ED9">
        <w:rPr>
          <w:rFonts w:ascii="Verdana" w:hAnsi="Verdana" w:cs="TimesNewRomanPSMT"/>
          <w:color w:val="0D0D0D" w:themeColor="text1" w:themeTint="F2"/>
          <w:sz w:val="20"/>
          <w:szCs w:val="20"/>
        </w:rPr>
        <w:t xml:space="preserve"> ok.561+500 (</w:t>
      </w:r>
      <w:r>
        <w:rPr>
          <w:rFonts w:ascii="Verdana" w:hAnsi="Verdana" w:cs="TimesNewRomanPSMT"/>
          <w:color w:val="0D0D0D" w:themeColor="text1" w:themeTint="F2"/>
          <w:sz w:val="20"/>
          <w:szCs w:val="20"/>
        </w:rPr>
        <w:t xml:space="preserve">wraz </w:t>
      </w:r>
      <w:r w:rsidRPr="00183ED9">
        <w:rPr>
          <w:rFonts w:ascii="Verdana" w:hAnsi="Verdana" w:cs="TimesNewRomanPSMT"/>
          <w:color w:val="0D0D0D" w:themeColor="text1" w:themeTint="F2"/>
          <w:sz w:val="20"/>
          <w:szCs w:val="20"/>
        </w:rPr>
        <w:t>ze sposobem włączenia i wyłączenia do obwodnicy Siedlec)</w:t>
      </w:r>
      <w:r>
        <w:rPr>
          <w:rFonts w:ascii="Verdana" w:hAnsi="Verdana" w:cs="TimesNewRomanPSMT"/>
          <w:color w:val="0D0D0D" w:themeColor="text1" w:themeTint="F2"/>
          <w:sz w:val="20"/>
          <w:szCs w:val="20"/>
        </w:rPr>
        <w:t>, na podstawie wariantu przewidzianego do realizacji w Decyzji o środowiskowych uwarunkowaniach realizacji przedsięwzięcia znak: WOOŚ-II.4200.1.2011.MW z dnia 20.12.2011r.</w:t>
      </w:r>
    </w:p>
    <w:p w:rsidR="00D6563F" w:rsidRDefault="00D6563F" w:rsidP="007E0EC8">
      <w:pPr>
        <w:autoSpaceDE w:val="0"/>
        <w:autoSpaceDN w:val="0"/>
        <w:adjustRightInd w:val="0"/>
        <w:contextualSpacing/>
        <w:jc w:val="both"/>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Koncepcję Programową należy wykonać dla rozwiązania etapowego tj. dla przekroju dwujezdniowego o dwóch 3,75m  pasach ruchu z zachowaniem rezerwy w pasie rozdziału pod dobudowę trzeciego pasa ruchu o szerokości 3,75m.</w:t>
      </w:r>
    </w:p>
    <w:p w:rsidR="00D6563F" w:rsidRDefault="00D6563F" w:rsidP="007E0EC8">
      <w:pPr>
        <w:autoSpaceDE w:val="0"/>
        <w:autoSpaceDN w:val="0"/>
        <w:adjustRightInd w:val="0"/>
        <w:spacing w:after="120"/>
        <w:jc w:val="both"/>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Opracowanie obejmuje również przygotowanie szczegółowej dokumentacji geologicznej wraz z pozyskaniem decyzji administracyjnych.</w:t>
      </w:r>
    </w:p>
    <w:p w:rsidR="00D6563F" w:rsidRPr="00137052" w:rsidRDefault="00D6563F" w:rsidP="00213197">
      <w:pPr>
        <w:autoSpaceDE w:val="0"/>
        <w:autoSpaceDN w:val="0"/>
        <w:adjustRightInd w:val="0"/>
        <w:contextualSpacing/>
        <w:jc w:val="both"/>
        <w:rPr>
          <w:rFonts w:ascii="Verdana" w:hAnsi="Verdana" w:cs="TimesNewRomanPSMT"/>
          <w:b/>
          <w:color w:val="1D1B11" w:themeColor="background2" w:themeShade="1A"/>
          <w:sz w:val="20"/>
          <w:szCs w:val="20"/>
        </w:rPr>
      </w:pPr>
      <w:r w:rsidRPr="00137052">
        <w:rPr>
          <w:rFonts w:ascii="Verdana" w:hAnsi="Verdana" w:cs="TimesNewRomanPSMT"/>
          <w:b/>
          <w:color w:val="0D0D0D" w:themeColor="text1" w:themeTint="F2"/>
          <w:sz w:val="20"/>
          <w:szCs w:val="20"/>
        </w:rPr>
        <w:t xml:space="preserve">Uwaga: Zgodnie z treścią decyzji o środowiskowych uwarunkowaniach realizacji przedsięwzięcia, niektóre elementy należy zaprojektować w układzie docelowym np. w zakresie pkt 1.2.42 DŚU, przecięcia przez inwestycję obszaru Natura 2000, Dolina Kostrzynia Zamawiający wymaga wypełnienia w projekcie zapisów DŚU. </w:t>
      </w:r>
    </w:p>
    <w:p w:rsidR="00D6563F" w:rsidRPr="00183ED9" w:rsidRDefault="00D6563F" w:rsidP="00D6563F">
      <w:pPr>
        <w:autoSpaceDE w:val="0"/>
        <w:autoSpaceDN w:val="0"/>
        <w:adjustRightInd w:val="0"/>
        <w:ind w:left="568"/>
        <w:contextualSpacing/>
        <w:rPr>
          <w:rFonts w:ascii="Verdana" w:hAnsi="Verdana" w:cs="TimesNewRomanPSMT"/>
          <w:b/>
          <w:color w:val="1D1B11" w:themeColor="background2" w:themeShade="1A"/>
          <w:sz w:val="20"/>
          <w:szCs w:val="20"/>
        </w:rPr>
      </w:pPr>
    </w:p>
    <w:p w:rsidR="00D6563F" w:rsidRPr="00137052" w:rsidRDefault="00D6563F" w:rsidP="00A04160">
      <w:pPr>
        <w:autoSpaceDE w:val="0"/>
        <w:autoSpaceDN w:val="0"/>
        <w:adjustRightInd w:val="0"/>
        <w:contextualSpacing/>
        <w:jc w:val="both"/>
        <w:rPr>
          <w:rFonts w:ascii="Verdana" w:hAnsi="Verdana" w:cs="TimesNewRomanPSMT"/>
          <w:b/>
          <w:color w:val="1D1B11" w:themeColor="background2" w:themeShade="1A"/>
          <w:sz w:val="20"/>
          <w:szCs w:val="20"/>
        </w:rPr>
      </w:pPr>
      <w:r w:rsidRPr="00137052">
        <w:rPr>
          <w:rFonts w:ascii="Verdana" w:hAnsi="Verdana" w:cs="TimesNewRomanPSMT"/>
          <w:b/>
          <w:color w:val="1D1B11" w:themeColor="background2" w:themeShade="1A"/>
          <w:sz w:val="20"/>
          <w:szCs w:val="20"/>
        </w:rPr>
        <w:t>Uwaga: Niżej podane informacje pochodzą z decyzji Regionalnego Dyrektora Ochrony Środowiska w Warszawie z dnia 20.12.2011 r. znak WOOŚ-II.4200.1.2011.MW</w:t>
      </w:r>
      <w:r w:rsidRPr="00137052">
        <w:rPr>
          <w:rFonts w:ascii="Verdana" w:hAnsi="Verdana" w:cs="TimesNewRomanPSMT"/>
          <w:b/>
          <w:color w:val="1D1B11" w:themeColor="background2" w:themeShade="1A"/>
          <w:sz w:val="20"/>
          <w:szCs w:val="20"/>
        </w:rPr>
        <w:br/>
        <w:t xml:space="preserve">o środowiskowych uwarunkowaniach realizacji przedsięwzięcia, oraz aktualnych wymagań Zamawiającego do których zapisów Wykonawca dokumentacji jest zobowiązany się stosować. </w:t>
      </w:r>
    </w:p>
    <w:p w:rsidR="00D6563F" w:rsidRPr="00183ED9" w:rsidRDefault="00D6563F" w:rsidP="00D6563F">
      <w:pPr>
        <w:autoSpaceDE w:val="0"/>
        <w:autoSpaceDN w:val="0"/>
        <w:adjustRightInd w:val="0"/>
        <w:contextualSpacing/>
        <w:rPr>
          <w:rFonts w:ascii="Verdana" w:hAnsi="Verdana" w:cs="TimesNewRomanPSMT"/>
          <w:b/>
          <w:color w:val="1D1B11" w:themeColor="background2" w:themeShade="1A"/>
          <w:sz w:val="20"/>
          <w:szCs w:val="20"/>
        </w:rPr>
      </w:pPr>
    </w:p>
    <w:p w:rsidR="00D6563F" w:rsidRPr="00E25F9E" w:rsidRDefault="00D6563F" w:rsidP="00873C8D">
      <w:pPr>
        <w:numPr>
          <w:ilvl w:val="1"/>
          <w:numId w:val="59"/>
        </w:numPr>
        <w:autoSpaceDE w:val="0"/>
        <w:autoSpaceDN w:val="0"/>
        <w:adjustRightInd w:val="0"/>
        <w:spacing w:before="120" w:after="120"/>
        <w:ind w:left="567" w:hanging="567"/>
        <w:jc w:val="both"/>
        <w:rPr>
          <w:rFonts w:ascii="Verdana" w:hAnsi="Verdana"/>
          <w:b/>
          <w:bCs/>
          <w:sz w:val="20"/>
          <w:szCs w:val="20"/>
        </w:rPr>
      </w:pPr>
      <w:r w:rsidRPr="00E25F9E">
        <w:rPr>
          <w:rFonts w:ascii="Verdana" w:hAnsi="Verdana" w:cs="TimesNewRomanPSMT"/>
          <w:b/>
          <w:sz w:val="20"/>
          <w:szCs w:val="20"/>
        </w:rPr>
        <w:t>Podstawowe</w:t>
      </w:r>
      <w:r w:rsidRPr="00E25F9E">
        <w:rPr>
          <w:rFonts w:ascii="Verdana" w:hAnsi="Verdana"/>
          <w:b/>
          <w:bCs/>
          <w:sz w:val="20"/>
          <w:szCs w:val="20"/>
        </w:rPr>
        <w:t xml:space="preserve"> parametry techniczne autostrady:</w:t>
      </w:r>
    </w:p>
    <w:p w:rsidR="00D6563F" w:rsidRPr="00183ED9"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klasa techniczna drogi</w:t>
      </w:r>
      <w:r w:rsidRPr="00183ED9">
        <w:rPr>
          <w:rFonts w:ascii="Verdana" w:hAnsi="Verdana" w:cs="TimesNewRomanPSMT"/>
          <w:color w:val="1D1B11" w:themeColor="background2" w:themeShade="1A"/>
        </w:rPr>
        <w:tab/>
        <w:t>- A</w:t>
      </w:r>
    </w:p>
    <w:p w:rsidR="00D6563F" w:rsidRPr="00183ED9"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prędkość projektowa - 120 km/h</w:t>
      </w:r>
    </w:p>
    <w:p w:rsidR="00D6563F" w:rsidRPr="00183ED9"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kategoria ruchu - KR7</w:t>
      </w:r>
    </w:p>
    <w:p w:rsidR="00D6563F" w:rsidRPr="00183ED9"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nośność nawierzchni - 115 kN/oś</w:t>
      </w:r>
    </w:p>
    <w:p w:rsidR="00D6563F" w:rsidRPr="00183ED9"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szerokość jezdni</w:t>
      </w:r>
      <w:r w:rsidRPr="00183ED9">
        <w:rPr>
          <w:rFonts w:ascii="Verdana" w:hAnsi="Verdana" w:cs="TimesNewRomanPSMT"/>
          <w:color w:val="1D1B11" w:themeColor="background2" w:themeShade="1A"/>
        </w:rPr>
        <w:tab/>
        <w:t>- 7,50 m (2x3,75 m)</w:t>
      </w:r>
      <w:r>
        <w:rPr>
          <w:rFonts w:ascii="Verdana" w:hAnsi="Verdana" w:cs="TimesNewRomanPSMT"/>
          <w:color w:val="1D1B11" w:themeColor="background2" w:themeShade="1A"/>
        </w:rPr>
        <w:t>,</w:t>
      </w:r>
    </w:p>
    <w:p w:rsidR="00D6563F" w:rsidRDefault="00D6563F" w:rsidP="00D6563F">
      <w:pPr>
        <w:pStyle w:val="Akapitzlist"/>
        <w:autoSpaceDE w:val="0"/>
        <w:autoSpaceDN w:val="0"/>
        <w:adjustRightInd w:val="0"/>
        <w:spacing w:line="240" w:lineRule="auto"/>
        <w:ind w:left="851"/>
        <w:rPr>
          <w:rFonts w:ascii="Verdana" w:hAnsi="Verdana" w:cs="TimesNewRomanPSMT"/>
          <w:color w:val="1D1B11" w:themeColor="background2" w:themeShade="1A"/>
        </w:rPr>
      </w:pPr>
      <w:r>
        <w:rPr>
          <w:rFonts w:ascii="Verdana" w:hAnsi="Verdana" w:cs="TimesNewRomanPSMT"/>
          <w:color w:val="1D1B11" w:themeColor="background2" w:themeShade="1A"/>
        </w:rPr>
        <w:tab/>
      </w:r>
      <w:r>
        <w:rPr>
          <w:rFonts w:ascii="Verdana" w:hAnsi="Verdana" w:cs="TimesNewRomanPSMT"/>
          <w:color w:val="1D1B11" w:themeColor="background2" w:themeShade="1A"/>
        </w:rPr>
        <w:tab/>
      </w:r>
      <w:r>
        <w:rPr>
          <w:rFonts w:ascii="Verdana" w:hAnsi="Verdana" w:cs="TimesNewRomanPSMT"/>
          <w:color w:val="1D1B11" w:themeColor="background2" w:themeShade="1A"/>
        </w:rPr>
        <w:tab/>
      </w:r>
      <w:r>
        <w:rPr>
          <w:rFonts w:ascii="Verdana" w:hAnsi="Verdana" w:cs="TimesNewRomanPSMT"/>
          <w:color w:val="1D1B11" w:themeColor="background2" w:themeShade="1A"/>
        </w:rPr>
        <w:tab/>
      </w:r>
      <w:r w:rsidRPr="00183ED9">
        <w:rPr>
          <w:rFonts w:ascii="Verdana" w:hAnsi="Verdana" w:cs="TimesNewRomanPSMT"/>
          <w:color w:val="1D1B11" w:themeColor="background2" w:themeShade="1A"/>
        </w:rPr>
        <w:t>docelowo11,25 m (3 x 3,75 m),</w:t>
      </w:r>
    </w:p>
    <w:p w:rsidR="00D6563F"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 xml:space="preserve">szerokość pasów awaryjnych </w:t>
      </w:r>
      <w:r>
        <w:rPr>
          <w:rFonts w:ascii="Verdana" w:hAnsi="Verdana" w:cs="TimesNewRomanPSMT"/>
          <w:color w:val="1D1B11" w:themeColor="background2" w:themeShade="1A"/>
        </w:rPr>
        <w:t>–</w:t>
      </w:r>
      <w:r w:rsidRPr="00183ED9">
        <w:rPr>
          <w:rFonts w:ascii="Verdana" w:hAnsi="Verdana" w:cs="TimesNewRomanPSMT"/>
          <w:color w:val="1D1B11" w:themeColor="background2" w:themeShade="1A"/>
        </w:rPr>
        <w:t>2x3,0 m</w:t>
      </w:r>
      <w:r>
        <w:rPr>
          <w:rFonts w:ascii="Verdana" w:hAnsi="Verdana" w:cs="TimesNewRomanPSMT"/>
          <w:color w:val="1D1B11" w:themeColor="background2" w:themeShade="1A"/>
        </w:rPr>
        <w:t>,</w:t>
      </w:r>
    </w:p>
    <w:p w:rsidR="00D6563F"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szerokość poboczy gruntowych</w:t>
      </w:r>
      <w:r w:rsidRPr="00183ED9">
        <w:rPr>
          <w:rFonts w:ascii="Verdana" w:hAnsi="Verdana" w:cs="TimesNewRomanPSMT"/>
          <w:color w:val="1D1B11" w:themeColor="background2" w:themeShade="1A"/>
        </w:rPr>
        <w:tab/>
        <w:t>- min. 2x1,25 m</w:t>
      </w:r>
      <w:r>
        <w:rPr>
          <w:rFonts w:ascii="Verdana" w:hAnsi="Verdana" w:cs="TimesNewRomanPSMT"/>
          <w:color w:val="1D1B11" w:themeColor="background2" w:themeShade="1A"/>
        </w:rPr>
        <w:t>,</w:t>
      </w:r>
    </w:p>
    <w:p w:rsidR="00D6563F" w:rsidRPr="00183ED9"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szerokość pasa dzielącego wraz z opaskami - ok.12,50m(11,50m +2x0,50m),</w:t>
      </w:r>
    </w:p>
    <w:p w:rsidR="00D6563F" w:rsidRDefault="00D6563F" w:rsidP="00D6563F">
      <w:pPr>
        <w:pStyle w:val="Akapitzlist"/>
        <w:autoSpaceDE w:val="0"/>
        <w:autoSpaceDN w:val="0"/>
        <w:adjustRightInd w:val="0"/>
        <w:spacing w:line="240" w:lineRule="auto"/>
        <w:ind w:left="851"/>
        <w:rPr>
          <w:rFonts w:ascii="Verdana" w:hAnsi="Verdana" w:cs="TimesNewRomanPSMT"/>
          <w:color w:val="1D1B11" w:themeColor="background2" w:themeShade="1A"/>
        </w:rPr>
      </w:pPr>
      <w:r>
        <w:rPr>
          <w:rFonts w:ascii="Verdana" w:hAnsi="Verdana" w:cs="TimesNewRomanPSMT"/>
          <w:color w:val="1D1B11" w:themeColor="background2" w:themeShade="1A"/>
        </w:rPr>
        <w:tab/>
      </w:r>
      <w:r>
        <w:rPr>
          <w:rFonts w:ascii="Verdana" w:hAnsi="Verdana" w:cs="TimesNewRomanPSMT"/>
          <w:color w:val="1D1B11" w:themeColor="background2" w:themeShade="1A"/>
        </w:rPr>
        <w:tab/>
      </w:r>
      <w:r>
        <w:rPr>
          <w:rFonts w:ascii="Verdana" w:hAnsi="Verdana" w:cs="TimesNewRomanPSMT"/>
          <w:color w:val="1D1B11" w:themeColor="background2" w:themeShade="1A"/>
        </w:rPr>
        <w:tab/>
      </w:r>
      <w:r>
        <w:rPr>
          <w:rFonts w:ascii="Verdana" w:hAnsi="Verdana" w:cs="TimesNewRomanPSMT"/>
          <w:color w:val="1D1B11" w:themeColor="background2" w:themeShade="1A"/>
        </w:rPr>
        <w:tab/>
      </w:r>
      <w:r w:rsidRPr="00183ED9">
        <w:rPr>
          <w:rFonts w:ascii="Verdana" w:hAnsi="Verdana" w:cs="TimesNewRomanPSMT"/>
          <w:color w:val="1D1B11" w:themeColor="background2" w:themeShade="1A"/>
        </w:rPr>
        <w:t>docelowo 5,00 m, (4,00 m+2x0,50)</w:t>
      </w:r>
      <w:r>
        <w:rPr>
          <w:rFonts w:ascii="Verdana" w:hAnsi="Verdana" w:cs="TimesNewRomanPSMT"/>
          <w:color w:val="1D1B11" w:themeColor="background2" w:themeShade="1A"/>
        </w:rPr>
        <w:t>,</w:t>
      </w:r>
    </w:p>
    <w:p w:rsidR="00D6563F"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szerokość opasek- 2x0,5 m</w:t>
      </w:r>
      <w:r>
        <w:rPr>
          <w:rFonts w:ascii="Verdana" w:hAnsi="Verdana" w:cs="TimesNewRomanPSMT"/>
          <w:color w:val="1D1B11" w:themeColor="background2" w:themeShade="1A"/>
        </w:rPr>
        <w:t>,</w:t>
      </w:r>
    </w:p>
    <w:p w:rsidR="00D6563F"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pochylenie podłużne - max.dopuszczalne:4%</w:t>
      </w:r>
      <w:r>
        <w:rPr>
          <w:rFonts w:ascii="Verdana" w:hAnsi="Verdana" w:cs="TimesNewRomanPSMT"/>
          <w:color w:val="1D1B11" w:themeColor="background2" w:themeShade="1A"/>
        </w:rPr>
        <w:t>,</w:t>
      </w:r>
    </w:p>
    <w:p w:rsidR="00D6563F"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pochylenie poprzeczne dla przekroju normalnego - min. 2,5%</w:t>
      </w:r>
      <w:r>
        <w:rPr>
          <w:rFonts w:ascii="Verdana" w:hAnsi="Verdana" w:cs="TimesNewRomanPSMT"/>
          <w:color w:val="1D1B11" w:themeColor="background2" w:themeShade="1A"/>
        </w:rPr>
        <w:t>,</w:t>
      </w:r>
    </w:p>
    <w:p w:rsidR="00D6563F"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cs="TimesNewRomanPSMT"/>
          <w:color w:val="1D1B11" w:themeColor="background2" w:themeShade="1A"/>
        </w:rPr>
      </w:pPr>
      <w:r w:rsidRPr="00183ED9">
        <w:rPr>
          <w:rFonts w:ascii="Verdana" w:hAnsi="Verdana" w:cs="TimesNewRomanPSMT"/>
          <w:color w:val="1D1B11" w:themeColor="background2" w:themeShade="1A"/>
        </w:rPr>
        <w:t>minimalna szerokość dna rowu (trapezowego) - 0,40m</w:t>
      </w:r>
      <w:r>
        <w:rPr>
          <w:rFonts w:ascii="Verdana" w:hAnsi="Verdana" w:cs="TimesNewRomanPSMT"/>
          <w:color w:val="1D1B11" w:themeColor="background2" w:themeShade="1A"/>
        </w:rPr>
        <w:t>,</w:t>
      </w:r>
    </w:p>
    <w:p w:rsidR="00D6563F" w:rsidRPr="00183ED9" w:rsidRDefault="00D6563F" w:rsidP="00873C8D">
      <w:pPr>
        <w:pStyle w:val="Akapitzlist"/>
        <w:numPr>
          <w:ilvl w:val="0"/>
          <w:numId w:val="87"/>
        </w:numPr>
        <w:autoSpaceDE w:val="0"/>
        <w:autoSpaceDN w:val="0"/>
        <w:adjustRightInd w:val="0"/>
        <w:spacing w:before="120" w:after="200" w:line="240" w:lineRule="auto"/>
        <w:ind w:left="851" w:hanging="284"/>
        <w:contextualSpacing/>
        <w:jc w:val="both"/>
        <w:rPr>
          <w:rFonts w:ascii="Verdana" w:hAnsi="Verdana"/>
          <w:u w:val="single"/>
        </w:rPr>
      </w:pPr>
      <w:r w:rsidRPr="00183ED9">
        <w:rPr>
          <w:rFonts w:ascii="Verdana" w:hAnsi="Verdana" w:cs="TimesNewRomanPSMT"/>
          <w:color w:val="1D1B11" w:themeColor="background2" w:themeShade="1A"/>
        </w:rPr>
        <w:t>skrajnia pionowa - 5,0m</w:t>
      </w:r>
    </w:p>
    <w:p w:rsidR="00D6563F" w:rsidRPr="00E25F9E" w:rsidRDefault="00D6563F" w:rsidP="00873C8D">
      <w:pPr>
        <w:numPr>
          <w:ilvl w:val="1"/>
          <w:numId w:val="59"/>
        </w:numPr>
        <w:autoSpaceDE w:val="0"/>
        <w:autoSpaceDN w:val="0"/>
        <w:adjustRightInd w:val="0"/>
        <w:spacing w:before="120" w:after="120"/>
        <w:ind w:left="567" w:hanging="567"/>
        <w:jc w:val="both"/>
        <w:rPr>
          <w:rFonts w:ascii="Verdana" w:hAnsi="Verdana" w:cs="TimesNewRomanPSMT"/>
          <w:b/>
          <w:sz w:val="20"/>
          <w:szCs w:val="20"/>
        </w:rPr>
      </w:pPr>
      <w:r w:rsidRPr="00E25F9E">
        <w:rPr>
          <w:rFonts w:ascii="Verdana" w:hAnsi="Verdana" w:cs="TimesNewRomanPSMT"/>
          <w:b/>
          <w:sz w:val="20"/>
          <w:szCs w:val="20"/>
        </w:rPr>
        <w:t>Parametry dróg poprzecznych i towarzyszących.</w:t>
      </w:r>
    </w:p>
    <w:p w:rsidR="00D6563F" w:rsidRPr="0042119F" w:rsidRDefault="00D6563F" w:rsidP="00D6563F">
      <w:pPr>
        <w:ind w:left="709" w:hanging="284"/>
        <w:rPr>
          <w:rFonts w:ascii="Verdana" w:hAnsi="Verdana"/>
          <w:bCs/>
          <w:sz w:val="20"/>
          <w:szCs w:val="20"/>
          <w:u w:val="single"/>
        </w:rPr>
      </w:pPr>
      <w:r w:rsidRPr="0042119F">
        <w:rPr>
          <w:rFonts w:ascii="Verdana" w:hAnsi="Verdana"/>
          <w:bCs/>
          <w:sz w:val="20"/>
          <w:szCs w:val="20"/>
          <w:u w:val="single"/>
        </w:rPr>
        <w:t xml:space="preserve">Droga krajowa nr </w:t>
      </w:r>
      <w:r w:rsidRPr="003B0217">
        <w:rPr>
          <w:rFonts w:ascii="Verdana" w:hAnsi="Verdana"/>
          <w:bCs/>
          <w:sz w:val="20"/>
          <w:szCs w:val="20"/>
          <w:u w:val="single"/>
        </w:rPr>
        <w:t>2/92</w:t>
      </w:r>
      <w:r w:rsidRPr="0042119F">
        <w:rPr>
          <w:rFonts w:ascii="Verdana" w:hAnsi="Verdana"/>
          <w:bCs/>
          <w:sz w:val="20"/>
          <w:szCs w:val="20"/>
          <w:u w:val="single"/>
        </w:rPr>
        <w:t>:</w:t>
      </w:r>
    </w:p>
    <w:p w:rsidR="00D6563F" w:rsidRPr="0042119F" w:rsidRDefault="00D6563F" w:rsidP="00D6563F">
      <w:pPr>
        <w:contextualSpacing/>
        <w:rPr>
          <w:rFonts w:ascii="Verdana" w:hAnsi="Verdana"/>
          <w:bCs/>
          <w:sz w:val="20"/>
          <w:szCs w:val="20"/>
        </w:rPr>
      </w:pPr>
      <w:r w:rsidRPr="0042119F">
        <w:rPr>
          <w:rFonts w:ascii="Verdana" w:hAnsi="Verdana"/>
          <w:bCs/>
          <w:sz w:val="20"/>
          <w:szCs w:val="20"/>
        </w:rPr>
        <w:t xml:space="preserve">klasa drogi: GP, </w:t>
      </w:r>
    </w:p>
    <w:p w:rsidR="00D6563F" w:rsidRDefault="00D6563F" w:rsidP="00D6563F">
      <w:pPr>
        <w:contextualSpacing/>
        <w:rPr>
          <w:rFonts w:ascii="Verdana" w:hAnsi="Verdana"/>
          <w:bCs/>
          <w:sz w:val="20"/>
          <w:szCs w:val="20"/>
        </w:rPr>
      </w:pPr>
      <w:r w:rsidRPr="00164E40">
        <w:rPr>
          <w:rFonts w:ascii="Verdana" w:hAnsi="Verdana"/>
          <w:bCs/>
          <w:sz w:val="20"/>
          <w:szCs w:val="20"/>
        </w:rPr>
        <w:t xml:space="preserve">prędkość projektowa: teren zabudowany Vp = </w:t>
      </w:r>
      <w:r>
        <w:rPr>
          <w:rFonts w:ascii="Verdana" w:hAnsi="Verdana"/>
          <w:bCs/>
          <w:sz w:val="20"/>
          <w:szCs w:val="20"/>
        </w:rPr>
        <w:t>60</w:t>
      </w:r>
      <w:r w:rsidRPr="00164E40">
        <w:rPr>
          <w:rFonts w:ascii="Verdana" w:hAnsi="Verdana"/>
          <w:bCs/>
          <w:sz w:val="20"/>
          <w:szCs w:val="20"/>
        </w:rPr>
        <w:t xml:space="preserve"> km/h,</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 xml:space="preserve">teren niezabudowany Vp = </w:t>
      </w:r>
      <w:r>
        <w:rPr>
          <w:rFonts w:ascii="Verdana" w:hAnsi="Verdana"/>
          <w:bCs/>
          <w:sz w:val="20"/>
          <w:szCs w:val="20"/>
        </w:rPr>
        <w:t>10</w:t>
      </w:r>
      <w:r w:rsidRPr="00164E40">
        <w:rPr>
          <w:rFonts w:ascii="Verdana" w:hAnsi="Verdana"/>
          <w:bCs/>
          <w:sz w:val="20"/>
          <w:szCs w:val="20"/>
        </w:rPr>
        <w:t>0 km/h,</w:t>
      </w:r>
    </w:p>
    <w:p w:rsidR="00D6563F" w:rsidRPr="00164E40" w:rsidRDefault="00D6563F" w:rsidP="00D6563F">
      <w:pPr>
        <w:contextualSpacing/>
        <w:rPr>
          <w:rFonts w:ascii="Verdana" w:hAnsi="Verdana"/>
          <w:bCs/>
          <w:sz w:val="20"/>
          <w:szCs w:val="20"/>
        </w:rPr>
      </w:pPr>
      <w:r>
        <w:rPr>
          <w:rFonts w:ascii="Verdana" w:hAnsi="Verdana"/>
          <w:bCs/>
          <w:sz w:val="20"/>
          <w:szCs w:val="20"/>
        </w:rPr>
        <w:t>szerokości jezdni: 7,00</w:t>
      </w:r>
      <w:r w:rsidRPr="00164E40">
        <w:rPr>
          <w:rFonts w:ascii="Verdana" w:hAnsi="Verdana"/>
          <w:bCs/>
          <w:sz w:val="20"/>
          <w:szCs w:val="20"/>
        </w:rPr>
        <w:t>m</w:t>
      </w:r>
      <w:r>
        <w:rPr>
          <w:rFonts w:ascii="Verdana" w:hAnsi="Verdana"/>
          <w:bCs/>
          <w:sz w:val="20"/>
          <w:szCs w:val="20"/>
        </w:rPr>
        <w:t xml:space="preserve"> (2x3,50</w:t>
      </w:r>
      <w:r w:rsidRPr="00164E40">
        <w:rPr>
          <w:rFonts w:ascii="Verdana" w:hAnsi="Verdana"/>
          <w:bCs/>
          <w:sz w:val="20"/>
          <w:szCs w:val="20"/>
        </w:rPr>
        <w:t>m),</w:t>
      </w:r>
    </w:p>
    <w:p w:rsidR="00D6563F" w:rsidRDefault="00D6563F" w:rsidP="00D6563F">
      <w:pPr>
        <w:contextualSpacing/>
        <w:rPr>
          <w:rFonts w:ascii="Verdana" w:hAnsi="Verdana"/>
          <w:bCs/>
          <w:sz w:val="20"/>
          <w:szCs w:val="20"/>
        </w:rPr>
      </w:pPr>
      <w:r w:rsidRPr="00164E40">
        <w:rPr>
          <w:rFonts w:ascii="Verdana" w:hAnsi="Verdana"/>
          <w:bCs/>
          <w:sz w:val="20"/>
          <w:szCs w:val="20"/>
        </w:rPr>
        <w:t>obciążenie nawierzchni: 115 kN/oś.</w:t>
      </w:r>
    </w:p>
    <w:p w:rsidR="00D6563F" w:rsidRPr="00164E40" w:rsidRDefault="00D6563F" w:rsidP="00D6563F">
      <w:pPr>
        <w:contextualSpacing/>
        <w:rPr>
          <w:rFonts w:ascii="Verdana" w:hAnsi="Verdana"/>
          <w:bCs/>
          <w:sz w:val="20"/>
          <w:szCs w:val="20"/>
        </w:rPr>
      </w:pPr>
    </w:p>
    <w:p w:rsidR="00D6563F" w:rsidRPr="00164E40" w:rsidRDefault="00D6563F" w:rsidP="00D6563F">
      <w:pPr>
        <w:ind w:left="709" w:hanging="284"/>
        <w:rPr>
          <w:rFonts w:ascii="Verdana" w:hAnsi="Verdana"/>
          <w:bCs/>
          <w:sz w:val="20"/>
          <w:szCs w:val="20"/>
          <w:u w:val="single"/>
        </w:rPr>
      </w:pPr>
      <w:r w:rsidRPr="00164E40">
        <w:rPr>
          <w:rFonts w:ascii="Verdana" w:hAnsi="Verdana"/>
          <w:bCs/>
          <w:sz w:val="20"/>
          <w:szCs w:val="20"/>
          <w:u w:val="single"/>
        </w:rPr>
        <w:t>Drogi wojewódzkie:</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 xml:space="preserve">klasa drogi: G (droga główna), </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prędkość projektowa: Vp = 60 km/h,</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szerokości jezdni: 7,00 m</w:t>
      </w:r>
      <w:r>
        <w:rPr>
          <w:rFonts w:ascii="Verdana" w:hAnsi="Verdana"/>
          <w:bCs/>
          <w:sz w:val="20"/>
          <w:szCs w:val="20"/>
        </w:rPr>
        <w:t xml:space="preserve"> (2x3,50</w:t>
      </w:r>
      <w:r w:rsidRPr="00164E40">
        <w:rPr>
          <w:rFonts w:ascii="Verdana" w:hAnsi="Verdana"/>
          <w:bCs/>
          <w:sz w:val="20"/>
          <w:szCs w:val="20"/>
        </w:rPr>
        <w:t>m),</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obciążenie nawierzchni: 100 kN/oś.</w:t>
      </w:r>
    </w:p>
    <w:p w:rsidR="00D6563F" w:rsidRPr="00164E40" w:rsidRDefault="00D6563F" w:rsidP="00D6563F">
      <w:pPr>
        <w:ind w:left="709" w:hanging="284"/>
        <w:rPr>
          <w:rFonts w:ascii="Verdana" w:hAnsi="Verdana"/>
          <w:bCs/>
          <w:sz w:val="20"/>
          <w:szCs w:val="20"/>
          <w:u w:val="single"/>
        </w:rPr>
      </w:pPr>
      <w:r w:rsidRPr="00164E40">
        <w:rPr>
          <w:rFonts w:ascii="Verdana" w:hAnsi="Verdana"/>
          <w:bCs/>
          <w:sz w:val="20"/>
          <w:szCs w:val="20"/>
          <w:u w:val="single"/>
        </w:rPr>
        <w:t xml:space="preserve">Drogi powiatowe: </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 xml:space="preserve">klasa drogi: Z (droga zbiorcza), </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prędkość projektowa: Vp = 50 km/h,</w:t>
      </w:r>
    </w:p>
    <w:p w:rsidR="00D6563F" w:rsidRPr="00164E40" w:rsidRDefault="00D6563F" w:rsidP="00D6563F">
      <w:pPr>
        <w:contextualSpacing/>
        <w:rPr>
          <w:rFonts w:ascii="Verdana" w:hAnsi="Verdana"/>
          <w:bCs/>
          <w:sz w:val="20"/>
          <w:szCs w:val="20"/>
        </w:rPr>
      </w:pPr>
      <w:r>
        <w:rPr>
          <w:rFonts w:ascii="Verdana" w:hAnsi="Verdana"/>
          <w:bCs/>
          <w:sz w:val="20"/>
          <w:szCs w:val="20"/>
        </w:rPr>
        <w:t>szerokości jezdni: 6,00m (2x</w:t>
      </w:r>
      <w:r w:rsidRPr="00164E40">
        <w:rPr>
          <w:rFonts w:ascii="Verdana" w:hAnsi="Verdana"/>
          <w:bCs/>
          <w:sz w:val="20"/>
          <w:szCs w:val="20"/>
        </w:rPr>
        <w:t xml:space="preserve">3,00m), </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obciążenie nawierzchni: 100 kN/oś.</w:t>
      </w:r>
    </w:p>
    <w:p w:rsidR="00D6563F" w:rsidRPr="00164E40" w:rsidRDefault="00D6563F" w:rsidP="00D6563F">
      <w:pPr>
        <w:ind w:left="709" w:hanging="284"/>
        <w:rPr>
          <w:rFonts w:ascii="Verdana" w:hAnsi="Verdana"/>
          <w:bCs/>
          <w:sz w:val="20"/>
          <w:szCs w:val="20"/>
          <w:u w:val="single"/>
        </w:rPr>
      </w:pPr>
      <w:r w:rsidRPr="00164E40">
        <w:rPr>
          <w:rFonts w:ascii="Verdana" w:hAnsi="Verdana"/>
          <w:bCs/>
          <w:sz w:val="20"/>
          <w:szCs w:val="20"/>
          <w:u w:val="single"/>
        </w:rPr>
        <w:t xml:space="preserve">Drogi gminne: </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 xml:space="preserve">klasa drogi: L (droga lokalna) lub D (droga dojazdowa), </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lastRenderedPageBreak/>
        <w:t>prędkość projektowa: Vp = 40 km/h lub Vp = 30 km/h,</w:t>
      </w:r>
    </w:p>
    <w:p w:rsidR="00D6563F" w:rsidRPr="00164E40" w:rsidRDefault="00D6563F" w:rsidP="00D6563F">
      <w:pPr>
        <w:contextualSpacing/>
        <w:rPr>
          <w:rFonts w:ascii="Verdana" w:hAnsi="Verdana"/>
          <w:bCs/>
          <w:sz w:val="20"/>
          <w:szCs w:val="20"/>
        </w:rPr>
      </w:pPr>
      <w:r>
        <w:rPr>
          <w:rFonts w:ascii="Verdana" w:hAnsi="Verdana"/>
          <w:bCs/>
          <w:sz w:val="20"/>
          <w:szCs w:val="20"/>
        </w:rPr>
        <w:t>szerokość jezdni: 6,00</w:t>
      </w:r>
      <w:r w:rsidRPr="00164E40">
        <w:rPr>
          <w:rFonts w:ascii="Verdana" w:hAnsi="Verdana"/>
          <w:bCs/>
          <w:sz w:val="20"/>
          <w:szCs w:val="20"/>
        </w:rPr>
        <w:t>m</w:t>
      </w:r>
      <w:r>
        <w:rPr>
          <w:rFonts w:ascii="Verdana" w:hAnsi="Verdana"/>
          <w:bCs/>
          <w:sz w:val="20"/>
          <w:szCs w:val="20"/>
        </w:rPr>
        <w:t xml:space="preserve"> (2x3,00m) lub 5,50</w:t>
      </w:r>
      <w:r w:rsidRPr="00164E40">
        <w:rPr>
          <w:rFonts w:ascii="Verdana" w:hAnsi="Verdana"/>
          <w:bCs/>
          <w:sz w:val="20"/>
          <w:szCs w:val="20"/>
        </w:rPr>
        <w:t>m</w:t>
      </w:r>
      <w:r>
        <w:rPr>
          <w:rFonts w:ascii="Verdana" w:hAnsi="Verdana"/>
          <w:bCs/>
          <w:sz w:val="20"/>
          <w:szCs w:val="20"/>
        </w:rPr>
        <w:t xml:space="preserve"> (2x2,75m) lub 5,00</w:t>
      </w:r>
      <w:r w:rsidRPr="00164E40">
        <w:rPr>
          <w:rFonts w:ascii="Verdana" w:hAnsi="Verdana"/>
          <w:bCs/>
          <w:sz w:val="20"/>
          <w:szCs w:val="20"/>
        </w:rPr>
        <w:t>m</w:t>
      </w:r>
      <w:r>
        <w:rPr>
          <w:rFonts w:ascii="Verdana" w:hAnsi="Verdana"/>
          <w:bCs/>
          <w:sz w:val="20"/>
          <w:szCs w:val="20"/>
        </w:rPr>
        <w:t xml:space="preserve"> (2x</w:t>
      </w:r>
      <w:r w:rsidRPr="00164E40">
        <w:rPr>
          <w:rFonts w:ascii="Verdana" w:hAnsi="Verdana"/>
          <w:bCs/>
          <w:sz w:val="20"/>
          <w:szCs w:val="20"/>
        </w:rPr>
        <w:t xml:space="preserve">2,50 m), </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obciążenie nawierzchni: 100 kN/oś.</w:t>
      </w:r>
    </w:p>
    <w:p w:rsidR="00D6563F" w:rsidRPr="00164E40" w:rsidRDefault="00D6563F" w:rsidP="00D6563F">
      <w:pPr>
        <w:ind w:left="709" w:hanging="284"/>
        <w:rPr>
          <w:rFonts w:ascii="Verdana" w:hAnsi="Verdana"/>
          <w:bCs/>
          <w:sz w:val="20"/>
          <w:szCs w:val="20"/>
          <w:u w:val="single"/>
        </w:rPr>
      </w:pPr>
      <w:r w:rsidRPr="00164E40">
        <w:rPr>
          <w:rFonts w:ascii="Verdana" w:hAnsi="Verdana"/>
          <w:bCs/>
          <w:sz w:val="20"/>
          <w:szCs w:val="20"/>
          <w:u w:val="single"/>
        </w:rPr>
        <w:t>Drogi serwisowe (obsługujące teren w sąsiedztwie nowej drogi):</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klasa drogi: D (droga dojazdowa),</w:t>
      </w:r>
    </w:p>
    <w:p w:rsidR="00D6563F" w:rsidRPr="00164E40" w:rsidRDefault="00D6563F" w:rsidP="00D6563F">
      <w:pPr>
        <w:contextualSpacing/>
        <w:rPr>
          <w:rFonts w:ascii="Verdana" w:hAnsi="Verdana"/>
          <w:bCs/>
          <w:sz w:val="20"/>
          <w:szCs w:val="20"/>
        </w:rPr>
      </w:pPr>
      <w:r w:rsidRPr="00164E40">
        <w:rPr>
          <w:rFonts w:ascii="Verdana" w:hAnsi="Verdana"/>
          <w:bCs/>
          <w:sz w:val="20"/>
          <w:szCs w:val="20"/>
        </w:rPr>
        <w:t>prędkość projektowa: Vp = 30 km/h,</w:t>
      </w:r>
    </w:p>
    <w:p w:rsidR="00D6563F" w:rsidRDefault="00D6563F" w:rsidP="00D6563F">
      <w:pPr>
        <w:contextualSpacing/>
        <w:rPr>
          <w:rFonts w:ascii="Verdana" w:hAnsi="Verdana"/>
          <w:bCs/>
          <w:sz w:val="20"/>
          <w:szCs w:val="20"/>
        </w:rPr>
      </w:pPr>
      <w:r w:rsidRPr="00164E40">
        <w:rPr>
          <w:rFonts w:ascii="Verdana" w:hAnsi="Verdana"/>
          <w:bCs/>
          <w:sz w:val="20"/>
          <w:szCs w:val="20"/>
        </w:rPr>
        <w:t xml:space="preserve">szerokość jezdni: </w:t>
      </w:r>
      <w:r>
        <w:rPr>
          <w:rFonts w:ascii="Verdana" w:hAnsi="Verdana"/>
          <w:bCs/>
          <w:sz w:val="20"/>
          <w:szCs w:val="20"/>
        </w:rPr>
        <w:t>3,50</w:t>
      </w:r>
      <w:r w:rsidRPr="00164E40">
        <w:rPr>
          <w:rFonts w:ascii="Verdana" w:hAnsi="Verdana"/>
          <w:bCs/>
          <w:sz w:val="20"/>
          <w:szCs w:val="20"/>
        </w:rPr>
        <w:t>m</w:t>
      </w:r>
      <w:r>
        <w:rPr>
          <w:rFonts w:ascii="Verdana" w:hAnsi="Verdana"/>
          <w:bCs/>
          <w:sz w:val="20"/>
          <w:szCs w:val="20"/>
        </w:rPr>
        <w:t xml:space="preserve"> (1x3,50</w:t>
      </w:r>
      <w:r w:rsidRPr="00164E40">
        <w:rPr>
          <w:rFonts w:ascii="Verdana" w:hAnsi="Verdana"/>
          <w:bCs/>
          <w:sz w:val="20"/>
          <w:szCs w:val="20"/>
        </w:rPr>
        <w:t>m z mijankami)</w:t>
      </w:r>
      <w:r w:rsidRPr="003659BF">
        <w:rPr>
          <w:rFonts w:ascii="Verdana" w:hAnsi="Verdana"/>
          <w:bCs/>
          <w:sz w:val="20"/>
          <w:szCs w:val="20"/>
        </w:rPr>
        <w:t xml:space="preserve"> lub wyjątkowo </w:t>
      </w:r>
      <w:r>
        <w:rPr>
          <w:rFonts w:ascii="Verdana" w:hAnsi="Verdana"/>
          <w:bCs/>
          <w:sz w:val="20"/>
          <w:szCs w:val="20"/>
        </w:rPr>
        <w:t>5,00</w:t>
      </w:r>
      <w:r w:rsidRPr="00164E40">
        <w:rPr>
          <w:rFonts w:ascii="Verdana" w:hAnsi="Verdana"/>
          <w:bCs/>
          <w:sz w:val="20"/>
          <w:szCs w:val="20"/>
        </w:rPr>
        <w:t>m</w:t>
      </w:r>
      <w:r>
        <w:rPr>
          <w:rFonts w:ascii="Verdana" w:hAnsi="Verdana"/>
          <w:bCs/>
          <w:sz w:val="20"/>
          <w:szCs w:val="20"/>
        </w:rPr>
        <w:t xml:space="preserve"> (2x2,50</w:t>
      </w:r>
      <w:r w:rsidRPr="00164E40">
        <w:rPr>
          <w:rFonts w:ascii="Verdana" w:hAnsi="Verdana"/>
          <w:bCs/>
          <w:sz w:val="20"/>
          <w:szCs w:val="20"/>
        </w:rPr>
        <w:t>m</w:t>
      </w:r>
      <w:r>
        <w:rPr>
          <w:rFonts w:ascii="Verdana" w:hAnsi="Verdana"/>
          <w:bCs/>
          <w:sz w:val="20"/>
          <w:szCs w:val="20"/>
        </w:rPr>
        <w:t>)</w:t>
      </w:r>
    </w:p>
    <w:p w:rsidR="00D6563F" w:rsidRPr="003659BF" w:rsidRDefault="00D6563F" w:rsidP="00D6563F">
      <w:pPr>
        <w:contextualSpacing/>
        <w:rPr>
          <w:rFonts w:ascii="Verdana" w:hAnsi="Verdana"/>
          <w:bCs/>
          <w:sz w:val="20"/>
          <w:szCs w:val="20"/>
        </w:rPr>
      </w:pPr>
      <w:r w:rsidRPr="003659BF">
        <w:rPr>
          <w:rFonts w:ascii="Verdana" w:hAnsi="Verdana"/>
          <w:bCs/>
          <w:sz w:val="20"/>
          <w:szCs w:val="20"/>
        </w:rPr>
        <w:t>obciążenie nawierzchni: 100 kN/oś.</w:t>
      </w:r>
    </w:p>
    <w:p w:rsidR="00D6563F" w:rsidRPr="00425DC6" w:rsidRDefault="00D6563F" w:rsidP="00873C8D">
      <w:pPr>
        <w:numPr>
          <w:ilvl w:val="1"/>
          <w:numId w:val="59"/>
        </w:numPr>
        <w:autoSpaceDE w:val="0"/>
        <w:autoSpaceDN w:val="0"/>
        <w:adjustRightInd w:val="0"/>
        <w:spacing w:before="120" w:after="120"/>
        <w:ind w:left="567" w:hanging="567"/>
        <w:jc w:val="both"/>
        <w:rPr>
          <w:rFonts w:ascii="Verdana" w:hAnsi="Verdana"/>
          <w:bCs/>
          <w:sz w:val="20"/>
          <w:szCs w:val="20"/>
        </w:rPr>
      </w:pPr>
      <w:r w:rsidRPr="00E25F9E">
        <w:rPr>
          <w:rFonts w:ascii="Verdana" w:hAnsi="Verdana" w:cs="TimesNewRomanPSMT"/>
          <w:b/>
          <w:sz w:val="20"/>
          <w:szCs w:val="20"/>
        </w:rPr>
        <w:t>Planowane węzły drogowe</w:t>
      </w:r>
    </w:p>
    <w:p w:rsidR="00D6563F" w:rsidRPr="0062444B" w:rsidRDefault="00D6563F" w:rsidP="00873C8D">
      <w:pPr>
        <w:numPr>
          <w:ilvl w:val="1"/>
          <w:numId w:val="60"/>
        </w:numPr>
        <w:spacing w:before="120" w:after="120"/>
        <w:ind w:left="851" w:hanging="284"/>
        <w:contextualSpacing/>
        <w:jc w:val="both"/>
        <w:rPr>
          <w:rFonts w:ascii="Verdana" w:hAnsi="Verdana"/>
          <w:sz w:val="20"/>
          <w:szCs w:val="20"/>
        </w:rPr>
      </w:pPr>
      <w:r w:rsidRPr="0062444B">
        <w:rPr>
          <w:rFonts w:ascii="Verdana" w:hAnsi="Verdana"/>
          <w:sz w:val="20"/>
          <w:szCs w:val="20"/>
        </w:rPr>
        <w:t>Węzeł ,,Groszki’’ w km ok. 532+145, na</w:t>
      </w:r>
      <w:r>
        <w:rPr>
          <w:rFonts w:ascii="Verdana" w:hAnsi="Verdana"/>
          <w:sz w:val="20"/>
          <w:szCs w:val="20"/>
        </w:rPr>
        <w:t xml:space="preserve"> </w:t>
      </w:r>
      <w:r w:rsidRPr="0062444B">
        <w:rPr>
          <w:rFonts w:ascii="Verdana" w:hAnsi="Verdana"/>
          <w:sz w:val="20"/>
          <w:szCs w:val="20"/>
        </w:rPr>
        <w:t>przecięciu projektowanej autostrady z istniejącą drogą krajową nr 2 Warszawa –Terespol,</w:t>
      </w:r>
    </w:p>
    <w:p w:rsidR="00D6563F" w:rsidRPr="0062444B" w:rsidRDefault="00D6563F" w:rsidP="00873C8D">
      <w:pPr>
        <w:numPr>
          <w:ilvl w:val="1"/>
          <w:numId w:val="60"/>
        </w:numPr>
        <w:spacing w:before="120" w:after="120"/>
        <w:ind w:left="851" w:hanging="284"/>
        <w:contextualSpacing/>
        <w:jc w:val="both"/>
        <w:rPr>
          <w:rFonts w:ascii="Verdana" w:hAnsi="Verdana"/>
          <w:sz w:val="20"/>
          <w:szCs w:val="20"/>
        </w:rPr>
      </w:pPr>
      <w:r w:rsidRPr="0062444B">
        <w:rPr>
          <w:rFonts w:ascii="Verdana" w:hAnsi="Verdana"/>
          <w:sz w:val="20"/>
          <w:szCs w:val="20"/>
        </w:rPr>
        <w:t>Węzeł ,,Gręzów’’ w km ok. 552+775 na skrzyżowaniu projektowanej autostrady z istniejącą drogą krajową nr 2 Warszawa –Terespol,</w:t>
      </w:r>
    </w:p>
    <w:p w:rsidR="00D6563F" w:rsidRPr="006676AD" w:rsidRDefault="00D6563F" w:rsidP="00873C8D">
      <w:pPr>
        <w:numPr>
          <w:ilvl w:val="1"/>
          <w:numId w:val="60"/>
        </w:numPr>
        <w:spacing w:before="120" w:after="120"/>
        <w:ind w:left="851" w:hanging="284"/>
        <w:jc w:val="both"/>
        <w:rPr>
          <w:rFonts w:ascii="Verdana" w:hAnsi="Verdana"/>
          <w:sz w:val="20"/>
          <w:szCs w:val="20"/>
        </w:rPr>
      </w:pPr>
      <w:r w:rsidRPr="0062444B">
        <w:rPr>
          <w:rFonts w:ascii="Verdana" w:hAnsi="Verdana"/>
          <w:sz w:val="20"/>
          <w:szCs w:val="20"/>
        </w:rPr>
        <w:t>Węzeł ,,Swoboda’’</w:t>
      </w:r>
      <w:r>
        <w:rPr>
          <w:rFonts w:ascii="Verdana" w:hAnsi="Verdana"/>
          <w:sz w:val="20"/>
          <w:szCs w:val="20"/>
        </w:rPr>
        <w:t xml:space="preserve"> </w:t>
      </w:r>
      <w:r w:rsidRPr="0062444B">
        <w:rPr>
          <w:rFonts w:ascii="Verdana" w:hAnsi="Verdana"/>
          <w:sz w:val="20"/>
          <w:szCs w:val="20"/>
        </w:rPr>
        <w:t>w km ok. 559+475 na skrzyżowaniu z droga krajową nr 2 (obwodnicą Siedlce), z zapewnieniem dojazdu do drogi wojewódzkiej nr 803 Siedlce – Seroczyn poprzez obwodnicę Siedlec.</w:t>
      </w:r>
    </w:p>
    <w:p w:rsidR="00D6563F" w:rsidRPr="00E25F9E" w:rsidRDefault="00D6563F" w:rsidP="00873C8D">
      <w:pPr>
        <w:numPr>
          <w:ilvl w:val="1"/>
          <w:numId w:val="59"/>
        </w:numPr>
        <w:autoSpaceDE w:val="0"/>
        <w:autoSpaceDN w:val="0"/>
        <w:adjustRightInd w:val="0"/>
        <w:spacing w:before="120" w:after="120"/>
        <w:ind w:left="567" w:hanging="567"/>
        <w:jc w:val="both"/>
        <w:rPr>
          <w:rFonts w:ascii="Verdana" w:hAnsi="Verdana" w:cs="TimesNewRomanPSMT"/>
          <w:b/>
          <w:sz w:val="20"/>
          <w:szCs w:val="20"/>
        </w:rPr>
      </w:pPr>
      <w:r w:rsidRPr="00E25F9E">
        <w:rPr>
          <w:rFonts w:ascii="Verdana" w:hAnsi="Verdana" w:cs="TimesNewRomanPSMT"/>
          <w:b/>
          <w:sz w:val="20"/>
          <w:szCs w:val="20"/>
        </w:rPr>
        <w:t xml:space="preserve">Planowane Miejsca obsługi podróżnych w zakresie ich podstawowej funkcjonalności </w:t>
      </w:r>
    </w:p>
    <w:p w:rsidR="00D6563F" w:rsidRPr="00E25F9E" w:rsidRDefault="00D6563F" w:rsidP="00873C8D">
      <w:pPr>
        <w:numPr>
          <w:ilvl w:val="1"/>
          <w:numId w:val="60"/>
        </w:numPr>
        <w:spacing w:before="120" w:after="120"/>
        <w:ind w:left="851" w:hanging="284"/>
        <w:contextualSpacing/>
        <w:jc w:val="both"/>
        <w:rPr>
          <w:rFonts w:ascii="Verdana" w:hAnsi="Verdana"/>
          <w:bCs/>
          <w:sz w:val="20"/>
          <w:szCs w:val="20"/>
        </w:rPr>
      </w:pPr>
      <w:r w:rsidRPr="00E25F9E">
        <w:rPr>
          <w:rFonts w:ascii="Verdana" w:hAnsi="Verdana"/>
          <w:sz w:val="20"/>
          <w:szCs w:val="20"/>
        </w:rPr>
        <w:t>MOP I w Tuszetowie w km ok. 547+950, strona lewa,</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MOP I w Tuszetowie w km ok. 548+150, strona prawa,</w:t>
      </w:r>
    </w:p>
    <w:p w:rsidR="00D6563F" w:rsidRPr="00183ED9" w:rsidRDefault="00D6563F" w:rsidP="00D6563F">
      <w:pPr>
        <w:spacing w:after="120"/>
        <w:ind w:left="851"/>
        <w:contextualSpacing/>
        <w:rPr>
          <w:rFonts w:ascii="Verdana" w:hAnsi="Verdana"/>
          <w:bCs/>
          <w:sz w:val="20"/>
          <w:szCs w:val="20"/>
        </w:rPr>
      </w:pPr>
    </w:p>
    <w:p w:rsidR="00D6563F" w:rsidRPr="00E25F9E" w:rsidRDefault="00D6563F" w:rsidP="00873C8D">
      <w:pPr>
        <w:numPr>
          <w:ilvl w:val="1"/>
          <w:numId w:val="59"/>
        </w:numPr>
        <w:autoSpaceDE w:val="0"/>
        <w:autoSpaceDN w:val="0"/>
        <w:adjustRightInd w:val="0"/>
        <w:spacing w:before="120" w:after="120"/>
        <w:ind w:left="567" w:hanging="567"/>
        <w:jc w:val="both"/>
        <w:rPr>
          <w:rFonts w:ascii="Verdana" w:hAnsi="Verdana" w:cs="TimesNewRomanPSMT"/>
          <w:b/>
          <w:sz w:val="20"/>
          <w:szCs w:val="20"/>
        </w:rPr>
      </w:pPr>
      <w:r w:rsidRPr="00E25F9E">
        <w:rPr>
          <w:rFonts w:ascii="Verdana" w:hAnsi="Verdana" w:cs="TimesNewRomanPSMT"/>
          <w:b/>
          <w:sz w:val="20"/>
          <w:szCs w:val="20"/>
        </w:rPr>
        <w:t>Planowane urządzenia migracji zwierząt</w:t>
      </w:r>
    </w:p>
    <w:p w:rsidR="00D6563F" w:rsidRDefault="00D6563F" w:rsidP="00D6563F">
      <w:pPr>
        <w:spacing w:after="120"/>
        <w:rPr>
          <w:rFonts w:ascii="Verdana" w:hAnsi="Verdana"/>
          <w:bCs/>
          <w:sz w:val="20"/>
          <w:szCs w:val="20"/>
          <w:u w:val="single"/>
        </w:rPr>
      </w:pPr>
      <w:r w:rsidRPr="00164E40">
        <w:rPr>
          <w:rFonts w:ascii="Verdana" w:hAnsi="Verdana"/>
          <w:bCs/>
          <w:sz w:val="20"/>
          <w:szCs w:val="20"/>
          <w:u w:val="single"/>
        </w:rPr>
        <w:t>Przejścia dla zwierząt dużych (PZD) i zwierząt średnich (PZŚ)</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PZŚ-13A w Lesie Grodziskim koło Olszewic w km ok. 526+585,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PZŚ-14A w dolinie Witówki w Szymonach w km ok.527+700 (estakada nad doliną),</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PZŚ-15A w Lesie Kałuskim koło Szymon w km ok.529+450,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PZD-16 w Lesie Kałuskim koło Marysina w km ok. 530+370,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PZD-16B w Lesie Kałuskim koło Groszków Starych (nad drogą nr 2),</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PZD-16C w Lesie Kałuskim koło Groszków Starych w km ok. 531+800,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PZŚ-18A w dolinie Gawrońca koło Sinołęki w km ok. 533+600,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PZŚ-19A w Piotrowinie w km ok. 534+700,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PZD-23 w dolinie Kostrzynia koło Sługocina w km ok. 539+150 (estakada nad doliną),</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PZD-25 w Lesie Mingoskim koło Kadłubnego w km ok. 542+385,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PZD-25B w Lesie Mingoskim koło Uroczyska Nowiny w km ok. 543+985,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PZŚ-26B w Tymiance w km ok. 547+150,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PZD-28A w lesie koło Gręzowa w km ok. 551+300,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PZD-31A w lesie w Kolonii Dąbrówka – Wyłazy w km ok. 555+600,</w:t>
      </w:r>
    </w:p>
    <w:p w:rsidR="00D6563F" w:rsidRPr="00E25F9E" w:rsidRDefault="00D6563F" w:rsidP="00873C8D">
      <w:pPr>
        <w:numPr>
          <w:ilvl w:val="1"/>
          <w:numId w:val="60"/>
        </w:numPr>
        <w:spacing w:before="120" w:after="240"/>
        <w:ind w:left="851" w:hanging="284"/>
        <w:jc w:val="both"/>
        <w:rPr>
          <w:rFonts w:ascii="Verdana" w:hAnsi="Verdana"/>
          <w:sz w:val="20"/>
          <w:szCs w:val="20"/>
        </w:rPr>
      </w:pPr>
      <w:r w:rsidRPr="00E25F9E">
        <w:rPr>
          <w:rFonts w:ascii="Verdana" w:hAnsi="Verdana"/>
          <w:sz w:val="20"/>
          <w:szCs w:val="20"/>
        </w:rPr>
        <w:t>PZD-36 w dolinie Muchawki koło Swobody w km ok. 560+740 (estakada nad doliną).</w:t>
      </w:r>
    </w:p>
    <w:p w:rsidR="00D6563F" w:rsidRPr="00164E40" w:rsidRDefault="00D6563F" w:rsidP="00D6563F">
      <w:pPr>
        <w:spacing w:after="240"/>
        <w:rPr>
          <w:rFonts w:ascii="Verdana" w:hAnsi="Verdana"/>
          <w:sz w:val="20"/>
          <w:szCs w:val="20"/>
          <w:u w:val="single"/>
        </w:rPr>
      </w:pPr>
      <w:r w:rsidRPr="00164E40">
        <w:rPr>
          <w:rFonts w:ascii="Verdana" w:hAnsi="Verdana"/>
          <w:bCs/>
          <w:sz w:val="20"/>
          <w:szCs w:val="20"/>
          <w:u w:val="single"/>
        </w:rPr>
        <w:t>Przejścia dla zwierząt małych (PZM)</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PZM-3E, w km ok. 525+000, w Ryczołku,</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PZM-3F, w km ok. 525+750, w Olszewicach,</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PZM-4, w km ok. 529+500, w Skrzekach</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PZM-5A, w km ok. 535+000, w Piotrowinie,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PZM-6, w km ok. 537+330, w Trzciance Nowej,</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PZM-7, w km ok. 537+800, w Bojmiu,</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PZM-8, w km ok. 540+000, w Gałkach,</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PZM-8A, w km ok. 540+450, w Jagodnem,</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PZM-8B, w km ok. 541+630, w Jagodnem,</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PZM-8C, w km ok. 543+300, w Jagodnem,</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PZM-8D, w km ok. 544+650, w Polakach,</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PZM-9, w km ok. 545+525, w Czarnowążu,</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PZM-10A, w km ok. 549+000, w Broszkowie,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PZM-10B, w km ok. 549+700, w Tuszetowie,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PZM-10C, w km ok. 553+400, w Starym Opolu,</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PZM-10D, w km ok. 553+800, w Starym Opolu (WA-31)</w:t>
      </w:r>
    </w:p>
    <w:p w:rsidR="00D6563F" w:rsidRDefault="00D6563F" w:rsidP="00873C8D">
      <w:pPr>
        <w:numPr>
          <w:ilvl w:val="1"/>
          <w:numId w:val="60"/>
        </w:numPr>
        <w:ind w:left="851" w:hanging="284"/>
        <w:jc w:val="both"/>
        <w:rPr>
          <w:rFonts w:ascii="Verdana" w:hAnsi="Verdana"/>
          <w:sz w:val="20"/>
          <w:szCs w:val="20"/>
        </w:rPr>
      </w:pPr>
      <w:r w:rsidRPr="00E25F9E">
        <w:rPr>
          <w:rFonts w:ascii="Verdana" w:hAnsi="Verdana"/>
          <w:sz w:val="20"/>
          <w:szCs w:val="20"/>
        </w:rPr>
        <w:lastRenderedPageBreak/>
        <w:t>PZM-11, w km ok. 554+900, w Kolonii Dąbrówka,</w:t>
      </w:r>
    </w:p>
    <w:p w:rsidR="00D6563F" w:rsidRDefault="00D6563F" w:rsidP="00873C8D">
      <w:pPr>
        <w:numPr>
          <w:ilvl w:val="1"/>
          <w:numId w:val="60"/>
        </w:numPr>
        <w:spacing w:before="120" w:after="120"/>
        <w:ind w:left="851" w:hanging="284"/>
        <w:contextualSpacing/>
        <w:jc w:val="both"/>
        <w:rPr>
          <w:rFonts w:ascii="Verdana" w:hAnsi="Verdana"/>
          <w:sz w:val="20"/>
          <w:szCs w:val="20"/>
        </w:rPr>
      </w:pPr>
      <w:r>
        <w:rPr>
          <w:rFonts w:ascii="Verdana" w:hAnsi="Verdana"/>
          <w:sz w:val="20"/>
          <w:szCs w:val="20"/>
        </w:rPr>
        <w:t>PZM-12, w km ok. 561+040, w Siedlcach,</w:t>
      </w:r>
    </w:p>
    <w:p w:rsidR="00D6563F" w:rsidRPr="00B64591" w:rsidRDefault="00D6563F" w:rsidP="00D6563F">
      <w:pPr>
        <w:spacing w:after="120"/>
        <w:ind w:left="851"/>
        <w:contextualSpacing/>
        <w:rPr>
          <w:rFonts w:ascii="Verdana" w:hAnsi="Verdana"/>
          <w:sz w:val="20"/>
          <w:szCs w:val="20"/>
        </w:rPr>
      </w:pPr>
    </w:p>
    <w:p w:rsidR="00D6563F" w:rsidRPr="00844913" w:rsidRDefault="00D6563F" w:rsidP="00D6563F">
      <w:pPr>
        <w:spacing w:after="240"/>
        <w:rPr>
          <w:rFonts w:ascii="Verdana" w:hAnsi="Verdana"/>
          <w:sz w:val="20"/>
          <w:szCs w:val="20"/>
          <w:u w:val="single"/>
        </w:rPr>
      </w:pPr>
      <w:r w:rsidRPr="00844913">
        <w:rPr>
          <w:rFonts w:ascii="Verdana" w:hAnsi="Verdana"/>
          <w:sz w:val="20"/>
          <w:szCs w:val="20"/>
          <w:u w:val="single"/>
        </w:rPr>
        <w:t>Przejścia dla płazów (PP)</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PP-13, w kmok. 524+050, w Ryczołku,</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PP-14, w km ok. 526+300, w Olszewicach,</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PP-15, w km ok. 528+700, w Skrzekach,</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PP-16, w km ok. 533+120, w Groszkach Starych,</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PP-16A, w km ok. 533+700, w Sinołęce,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PP-16B, w km ok. 533+750, w Sinołęce,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PP-17, w km ok. 533+800, w Sinołęce,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 xml:space="preserve">PP-17A, w poprzek drogi powiatowej nr 2253W po lewej stronie autostrady, </w:t>
      </w:r>
      <w:r w:rsidRPr="00E25F9E">
        <w:rPr>
          <w:rFonts w:ascii="Verdana" w:hAnsi="Verdana"/>
          <w:sz w:val="20"/>
          <w:szCs w:val="20"/>
        </w:rPr>
        <w:br/>
        <w:t>w Sinołęce,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 xml:space="preserve">PP-17B, w poprzek drogi powiatowej nr 2253W po prawej stronie autostrady, </w:t>
      </w:r>
      <w:r w:rsidRPr="00E25F9E">
        <w:rPr>
          <w:rFonts w:ascii="Verdana" w:hAnsi="Verdana"/>
          <w:sz w:val="20"/>
          <w:szCs w:val="20"/>
        </w:rPr>
        <w:br/>
        <w:t>w Sinołęce,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PP-18, w km ok. 535+950, w Sinołęce,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PP-19, w km ok. 535+400, w Trzciance Starej,</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PP-20, w km ok. 535+950, w Trzciance Starej,</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PP-21, w km ok. 536+800, w Trzciance Nowej,</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PP-22, w km ok. 547+300, w Tymiance,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PP-23, w km ok. 555+750, w dolinie Świnicy w Wyględówce,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PP-24, w km ok. 556+150, w dolinie Świnicy w Wyględówce,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PP-25, w km ok. 557+000, w Wyględówce,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PP-26, w km ok. 557+380, w Wyględówce,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PP-27, w km ok. 560+300, w dolinie Muchawki w Żelkowie,</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PP-28, w km ok. 560+400, w dolinie Muchawki w Żelkowie,</w:t>
      </w:r>
    </w:p>
    <w:p w:rsidR="00D6563F"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PP-29, w km ok. 560+500, w dolinie Muchawki w Żelkowie,</w:t>
      </w:r>
    </w:p>
    <w:p w:rsidR="00D6563F" w:rsidRDefault="00D6563F" w:rsidP="00D6563F">
      <w:pPr>
        <w:spacing w:after="120"/>
        <w:ind w:left="851" w:hanging="425"/>
        <w:contextualSpacing/>
        <w:rPr>
          <w:rFonts w:ascii="Verdana" w:hAnsi="Verdana"/>
          <w:sz w:val="20"/>
          <w:szCs w:val="20"/>
        </w:rPr>
      </w:pPr>
    </w:p>
    <w:p w:rsidR="00D6563F" w:rsidRPr="00183ED9" w:rsidRDefault="00D6563F" w:rsidP="00D6563F">
      <w:pPr>
        <w:spacing w:after="120"/>
        <w:ind w:left="851" w:hanging="425"/>
        <w:contextualSpacing/>
        <w:rPr>
          <w:rFonts w:ascii="Verdana" w:hAnsi="Verdana"/>
          <w:sz w:val="20"/>
          <w:szCs w:val="20"/>
          <w:u w:val="single"/>
        </w:rPr>
      </w:pPr>
      <w:r w:rsidRPr="00183ED9">
        <w:rPr>
          <w:rFonts w:ascii="Verdana" w:hAnsi="Verdana"/>
          <w:sz w:val="20"/>
          <w:szCs w:val="20"/>
          <w:u w:val="single"/>
        </w:rPr>
        <w:t>Przejścia gospodarcze (PG)</w:t>
      </w:r>
    </w:p>
    <w:p w:rsidR="00D6563F" w:rsidRPr="00183ED9" w:rsidRDefault="00D6563F" w:rsidP="00873C8D">
      <w:pPr>
        <w:pStyle w:val="Akapitzlist"/>
        <w:numPr>
          <w:ilvl w:val="0"/>
          <w:numId w:val="94"/>
        </w:numPr>
        <w:spacing w:before="120" w:after="120" w:line="240" w:lineRule="auto"/>
        <w:ind w:left="851" w:hanging="284"/>
        <w:contextualSpacing/>
        <w:jc w:val="both"/>
        <w:rPr>
          <w:rFonts w:ascii="Verdana" w:hAnsi="Verdana"/>
        </w:rPr>
      </w:pPr>
      <w:r>
        <w:rPr>
          <w:rFonts w:ascii="Verdana" w:hAnsi="Verdana"/>
        </w:rPr>
        <w:t>PG-37, w km ok. 561+075 w Siedlcach</w:t>
      </w:r>
    </w:p>
    <w:p w:rsidR="00D6563F" w:rsidRPr="00E25F9E" w:rsidRDefault="00D6563F" w:rsidP="00D6563F">
      <w:pPr>
        <w:spacing w:after="120"/>
        <w:ind w:left="851"/>
        <w:contextualSpacing/>
        <w:rPr>
          <w:rFonts w:ascii="Verdana" w:hAnsi="Verdana"/>
          <w:sz w:val="20"/>
          <w:szCs w:val="20"/>
        </w:rPr>
      </w:pPr>
    </w:p>
    <w:p w:rsidR="00D6563F" w:rsidRPr="00E25F9E" w:rsidRDefault="00D6563F" w:rsidP="00873C8D">
      <w:pPr>
        <w:numPr>
          <w:ilvl w:val="1"/>
          <w:numId w:val="59"/>
        </w:numPr>
        <w:autoSpaceDE w:val="0"/>
        <w:autoSpaceDN w:val="0"/>
        <w:adjustRightInd w:val="0"/>
        <w:spacing w:before="120" w:after="120"/>
        <w:ind w:left="567" w:hanging="567"/>
        <w:jc w:val="both"/>
        <w:rPr>
          <w:rFonts w:ascii="Verdana" w:hAnsi="Verdana" w:cs="TimesNewRomanPSMT"/>
          <w:b/>
          <w:sz w:val="20"/>
          <w:szCs w:val="20"/>
        </w:rPr>
      </w:pPr>
      <w:r w:rsidRPr="00E25F9E">
        <w:rPr>
          <w:rFonts w:ascii="Verdana" w:hAnsi="Verdana" w:cs="TimesNewRomanPSMT"/>
          <w:b/>
          <w:sz w:val="20"/>
          <w:szCs w:val="20"/>
        </w:rPr>
        <w:t>Planowane stacje poboru opłat</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stacja poboru opłat (SPO) na węźle ,,Groszki’’ w km ok. 532+145, na przecięciu projektowanej autostrady z istniejącą drogą krajową nr 2 Warszawa –Terespol,</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stacja poboru opłat (SPO) na węźle ,,Gręzów’’ w km ok. 552+775 na skrzyżowaniu projektowanej autostrady z istniejącą drogą krajową nr 2 Warszawa –Terespol,</w:t>
      </w:r>
    </w:p>
    <w:p w:rsidR="00D6563F"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stacja poboru opłat (SPO) na węźle ,,Swoboda’’ w km ok. 559+475 na skrzyżowaniu z droga krajową nr 2 (obwodnicą Siedlce).</w:t>
      </w:r>
    </w:p>
    <w:p w:rsidR="00D6563F" w:rsidRPr="00E25F9E" w:rsidRDefault="00D6563F" w:rsidP="00D6563F">
      <w:pPr>
        <w:spacing w:after="120"/>
        <w:ind w:left="851"/>
        <w:rPr>
          <w:rFonts w:ascii="Verdana" w:hAnsi="Verdana"/>
          <w:sz w:val="20"/>
          <w:szCs w:val="20"/>
        </w:rPr>
      </w:pPr>
    </w:p>
    <w:p w:rsidR="00D6563F" w:rsidRPr="00E25F9E" w:rsidRDefault="00D6563F" w:rsidP="00873C8D">
      <w:pPr>
        <w:numPr>
          <w:ilvl w:val="1"/>
          <w:numId w:val="59"/>
        </w:numPr>
        <w:autoSpaceDE w:val="0"/>
        <w:autoSpaceDN w:val="0"/>
        <w:adjustRightInd w:val="0"/>
        <w:spacing w:before="120" w:after="120"/>
        <w:ind w:left="567" w:hanging="567"/>
        <w:jc w:val="both"/>
        <w:rPr>
          <w:rFonts w:ascii="Verdana" w:hAnsi="Verdana"/>
          <w:b/>
          <w:sz w:val="20"/>
          <w:szCs w:val="20"/>
        </w:rPr>
      </w:pPr>
      <w:r w:rsidRPr="00E25F9E">
        <w:rPr>
          <w:rFonts w:ascii="Verdana" w:hAnsi="Verdana" w:cs="TimesNewRomanPSMT"/>
          <w:b/>
          <w:sz w:val="20"/>
          <w:szCs w:val="20"/>
        </w:rPr>
        <w:t>Planowane</w:t>
      </w:r>
      <w:r w:rsidRPr="00E25F9E">
        <w:rPr>
          <w:rFonts w:ascii="Verdana" w:hAnsi="Verdana"/>
          <w:b/>
          <w:sz w:val="20"/>
          <w:szCs w:val="20"/>
        </w:rPr>
        <w:t xml:space="preserve"> drogowe i autostradowe obiekty inżynierskie (zgodnie z Raportem OOŚ).</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WD-12, w km ok. 525+420,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WD-13, w km ok. 526+150,</w:t>
      </w:r>
    </w:p>
    <w:p w:rsidR="00D6563F" w:rsidRPr="008622FB"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WD-14, w km ok. 527+285,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MA+PZŚ 14A, w km ok. 527+700,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WD-15, w km ok. 528+930,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WD-16A, w km ok. 531+045,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WD-17, w km ok. 532+145,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WD-18, w km ok. 532+575,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WA-19, w km ok. 533+850,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WD-20, w km ok. 535+700,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WD-21, w km ok. 536+555,</w:t>
      </w:r>
    </w:p>
    <w:p w:rsidR="00D6563F" w:rsidRPr="00080DB2"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WD-22, w km ok. 538+065,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MA+PZD 23, w km ok. 539+150,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WA-23A, w km ok. 539+735,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lastRenderedPageBreak/>
        <w:t>WD-24, w km ok.541+420,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WD-25A, w km ok. 543+120,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WD-26, w km ok. 544+985,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WD-26A, w km ok. 546+375,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WD-27, w km ok. 548+270,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WD-28, w km ok. 550+540,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WD-29, w km ok. 552+385,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WA-30, w km ok. 552+775,</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WA-31, w km ok. 553+800,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WD-32, w km ok. 556+210,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WD-33, w km ok. 557+210,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WD-34, w km ok. 558+930,</w:t>
      </w:r>
    </w:p>
    <w:p w:rsidR="00D6563F" w:rsidRPr="00E25F9E"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WD-35, w km ok. 559+475,</w:t>
      </w:r>
    </w:p>
    <w:p w:rsidR="00D6563F" w:rsidRPr="00080DB2"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WD 35A, w km ok. 560+085,</w:t>
      </w:r>
    </w:p>
    <w:p w:rsidR="00D6563F" w:rsidRDefault="00D6563F" w:rsidP="00873C8D">
      <w:pPr>
        <w:numPr>
          <w:ilvl w:val="1"/>
          <w:numId w:val="60"/>
        </w:numPr>
        <w:spacing w:before="120" w:after="120"/>
        <w:ind w:left="851" w:hanging="284"/>
        <w:contextualSpacing/>
        <w:jc w:val="both"/>
        <w:rPr>
          <w:rFonts w:ascii="Verdana" w:hAnsi="Verdana"/>
          <w:sz w:val="20"/>
          <w:szCs w:val="20"/>
        </w:rPr>
      </w:pPr>
      <w:r w:rsidRPr="00E25F9E">
        <w:rPr>
          <w:rFonts w:ascii="Verdana" w:hAnsi="Verdana"/>
          <w:sz w:val="20"/>
          <w:szCs w:val="20"/>
        </w:rPr>
        <w:t>MA+PZD 36, w km ok. 560+740.</w:t>
      </w:r>
    </w:p>
    <w:p w:rsidR="00D6563F" w:rsidRPr="00E25F9E" w:rsidRDefault="00D6563F" w:rsidP="00D6563F">
      <w:pPr>
        <w:spacing w:after="120"/>
        <w:ind w:left="851"/>
        <w:contextualSpacing/>
        <w:rPr>
          <w:rFonts w:ascii="Verdana" w:hAnsi="Verdana"/>
          <w:sz w:val="20"/>
          <w:szCs w:val="20"/>
        </w:rPr>
      </w:pPr>
    </w:p>
    <w:p w:rsidR="00D6563F" w:rsidRDefault="00D6563F" w:rsidP="00873C8D">
      <w:pPr>
        <w:numPr>
          <w:ilvl w:val="1"/>
          <w:numId w:val="59"/>
        </w:numPr>
        <w:autoSpaceDE w:val="0"/>
        <w:autoSpaceDN w:val="0"/>
        <w:adjustRightInd w:val="0"/>
        <w:spacing w:before="120" w:after="120"/>
        <w:ind w:left="567" w:hanging="567"/>
        <w:jc w:val="both"/>
        <w:rPr>
          <w:rFonts w:ascii="Verdana" w:hAnsi="Verdana"/>
          <w:sz w:val="20"/>
          <w:szCs w:val="20"/>
        </w:rPr>
      </w:pPr>
      <w:r>
        <w:rPr>
          <w:rFonts w:ascii="Verdana" w:hAnsi="Verdana"/>
          <w:b/>
          <w:sz w:val="20"/>
          <w:szCs w:val="20"/>
        </w:rPr>
        <w:t>U</w:t>
      </w:r>
      <w:r w:rsidRPr="00E25F9E">
        <w:rPr>
          <w:rFonts w:ascii="Verdana" w:hAnsi="Verdana"/>
          <w:b/>
          <w:sz w:val="20"/>
          <w:szCs w:val="20"/>
        </w:rPr>
        <w:t>rządzenia ochrony środowiska</w:t>
      </w:r>
    </w:p>
    <w:p w:rsidR="00D6563F" w:rsidRPr="004B7A51" w:rsidRDefault="00D6563F" w:rsidP="003319A1">
      <w:pPr>
        <w:pStyle w:val="Tekstpodstawowywcity"/>
        <w:spacing w:after="120"/>
        <w:ind w:left="0"/>
        <w:jc w:val="both"/>
        <w:rPr>
          <w:rFonts w:ascii="Verdana" w:hAnsi="Verdana"/>
          <w:b/>
          <w:sz w:val="20"/>
          <w:szCs w:val="20"/>
        </w:rPr>
      </w:pPr>
      <w:r>
        <w:rPr>
          <w:rFonts w:ascii="Verdana" w:hAnsi="Verdana"/>
          <w:sz w:val="20"/>
          <w:szCs w:val="20"/>
        </w:rPr>
        <w:t>Urządzenia Ochrony Ś</w:t>
      </w:r>
      <w:r w:rsidRPr="004B7A51">
        <w:rPr>
          <w:rFonts w:ascii="Verdana" w:hAnsi="Verdana"/>
          <w:sz w:val="20"/>
          <w:szCs w:val="20"/>
        </w:rPr>
        <w:t>rodowiska</w:t>
      </w:r>
      <w:r>
        <w:rPr>
          <w:rFonts w:ascii="Verdana" w:hAnsi="Verdana"/>
          <w:sz w:val="20"/>
          <w:szCs w:val="20"/>
        </w:rPr>
        <w:t xml:space="preserve"> należy zamieścić zgodnie z treścią decyzji</w:t>
      </w:r>
      <w:r w:rsidRPr="004B7A51">
        <w:rPr>
          <w:rFonts w:ascii="Verdana" w:hAnsi="Verdana"/>
          <w:sz w:val="20"/>
          <w:szCs w:val="20"/>
        </w:rPr>
        <w:t xml:space="preserve"> Regionalnego Dyrektora Ochrony Środowiska w Warszawie z dnia 20.12.2011 r. znak WOOŚ-II.4200.1.2011.MW o środowiskowych uwarunkowaniach realizacji przedsięwzięcia polegającego na budowie autostrady A2 na odcinku Warszawa – Kukuryki</w:t>
      </w:r>
      <w:r>
        <w:rPr>
          <w:rFonts w:ascii="Verdana" w:hAnsi="Verdana"/>
          <w:sz w:val="20"/>
          <w:szCs w:val="20"/>
        </w:rPr>
        <w:t xml:space="preserve"> według wariantu 4+4a1+4.</w:t>
      </w:r>
    </w:p>
    <w:p w:rsidR="00D6563F" w:rsidRPr="00441778" w:rsidRDefault="00D6563F" w:rsidP="00873C8D">
      <w:pPr>
        <w:pStyle w:val="Tekstpodstawowywcity"/>
        <w:numPr>
          <w:ilvl w:val="0"/>
          <w:numId w:val="59"/>
        </w:numPr>
        <w:tabs>
          <w:tab w:val="left" w:pos="284"/>
        </w:tabs>
        <w:spacing w:before="120" w:after="120"/>
        <w:ind w:left="0" w:firstLine="0"/>
        <w:contextualSpacing/>
        <w:jc w:val="both"/>
        <w:rPr>
          <w:rFonts w:ascii="Verdana" w:hAnsi="Verdana"/>
          <w:sz w:val="28"/>
          <w:szCs w:val="28"/>
        </w:rPr>
      </w:pPr>
      <w:r>
        <w:rPr>
          <w:rFonts w:ascii="Verdana" w:hAnsi="Verdana"/>
          <w:sz w:val="28"/>
          <w:szCs w:val="28"/>
        </w:rPr>
        <w:t>Skład dokumentacji</w:t>
      </w:r>
    </w:p>
    <w:p w:rsidR="00D6563F" w:rsidRDefault="00D6563F" w:rsidP="00D6563F">
      <w:pPr>
        <w:pStyle w:val="Tekstpodstawowywcity"/>
        <w:spacing w:after="120"/>
        <w:rPr>
          <w:rFonts w:ascii="Verdana" w:hAnsi="Verdana"/>
          <w:b/>
          <w:sz w:val="20"/>
          <w:szCs w:val="20"/>
        </w:rPr>
      </w:pPr>
    </w:p>
    <w:p w:rsidR="00D6563F" w:rsidRDefault="00D6563F" w:rsidP="00873C8D">
      <w:pPr>
        <w:numPr>
          <w:ilvl w:val="1"/>
          <w:numId w:val="59"/>
        </w:numPr>
        <w:spacing w:after="120"/>
        <w:ind w:left="567" w:hanging="567"/>
        <w:jc w:val="both"/>
        <w:rPr>
          <w:rFonts w:ascii="Verdana" w:hAnsi="Verdana"/>
          <w:b/>
          <w:sz w:val="20"/>
          <w:szCs w:val="20"/>
        </w:rPr>
      </w:pPr>
      <w:r w:rsidRPr="00183ED9">
        <w:rPr>
          <w:rFonts w:ascii="Verdana" w:hAnsi="Verdana"/>
          <w:b/>
          <w:sz w:val="20"/>
          <w:szCs w:val="20"/>
        </w:rPr>
        <w:t>Elementy Koncepcji Programowej z wyłączeniem wariantowania i inwentaryzacji stanu istniejącego,</w:t>
      </w:r>
    </w:p>
    <w:p w:rsidR="00D6563F" w:rsidRDefault="00D6563F" w:rsidP="00FB2022">
      <w:pPr>
        <w:jc w:val="both"/>
        <w:rPr>
          <w:rFonts w:ascii="Verdana" w:hAnsi="Verdana"/>
          <w:sz w:val="20"/>
          <w:szCs w:val="20"/>
        </w:rPr>
      </w:pPr>
      <w:r w:rsidRPr="00ED7626">
        <w:rPr>
          <w:rFonts w:ascii="Verdana" w:hAnsi="Verdana"/>
          <w:sz w:val="20"/>
          <w:szCs w:val="20"/>
        </w:rPr>
        <w:t>Należy wykonać</w:t>
      </w:r>
      <w:r>
        <w:rPr>
          <w:rFonts w:ascii="Verdana" w:hAnsi="Verdana"/>
          <w:sz w:val="20"/>
          <w:szCs w:val="20"/>
        </w:rPr>
        <w:t xml:space="preserve"> zgodnie z Zarządzeniem Nr 58 Generalnego Dyrektora Dróg Krajowych </w:t>
      </w:r>
      <w:r>
        <w:rPr>
          <w:rFonts w:ascii="Verdana" w:hAnsi="Verdana"/>
          <w:sz w:val="20"/>
          <w:szCs w:val="20"/>
        </w:rPr>
        <w:br/>
        <w:t xml:space="preserve">i Autostrad a dnia 23 listopada 2015r. w sprawie dokumentacji do realizacji inwestycji </w:t>
      </w:r>
      <w:r>
        <w:rPr>
          <w:rFonts w:ascii="Verdana" w:hAnsi="Verdana"/>
          <w:sz w:val="20"/>
          <w:szCs w:val="20"/>
        </w:rPr>
        <w:br/>
      </w:r>
      <w:r w:rsidRPr="00DD1BC3">
        <w:rPr>
          <w:rFonts w:ascii="Verdana" w:hAnsi="Verdana"/>
          <w:color w:val="0D0D0D" w:themeColor="text1" w:themeTint="F2"/>
          <w:sz w:val="20"/>
          <w:szCs w:val="20"/>
        </w:rPr>
        <w:t xml:space="preserve">(z wyłączeniem elementów podanych w 2.2 pkt. OPZ), </w:t>
      </w:r>
      <w:r>
        <w:rPr>
          <w:rFonts w:ascii="Verdana" w:hAnsi="Verdana"/>
          <w:sz w:val="20"/>
          <w:szCs w:val="20"/>
        </w:rPr>
        <w:t xml:space="preserve">uwzględniając zapisy Zarządzenia Nr 17 Generalnego Dyrektora Dróg Krajowych i Autostrad z dnia 11 maja 2009r., zmienionego Zarządzeniem 34 </w:t>
      </w:r>
      <w:r w:rsidRPr="00ED7626">
        <w:rPr>
          <w:rFonts w:ascii="Verdana" w:hAnsi="Verdana"/>
          <w:sz w:val="20"/>
          <w:szCs w:val="20"/>
        </w:rPr>
        <w:t xml:space="preserve">Generalnego Dyrektora Dróg </w:t>
      </w:r>
      <w:r w:rsidRPr="00671E85">
        <w:rPr>
          <w:rFonts w:ascii="Verdana" w:hAnsi="Verdana"/>
          <w:sz w:val="20"/>
          <w:szCs w:val="20"/>
        </w:rPr>
        <w:tab/>
      </w:r>
      <w:r w:rsidRPr="004C2E3E">
        <w:rPr>
          <w:rFonts w:ascii="Verdana" w:hAnsi="Verdana"/>
          <w:sz w:val="20"/>
          <w:szCs w:val="20"/>
        </w:rPr>
        <w:t>Krajowych i Autostrad z dnia 3 czerwca 2011r. w s</w:t>
      </w:r>
      <w:r w:rsidRPr="007E7BB3">
        <w:rPr>
          <w:rFonts w:ascii="Verdana" w:hAnsi="Verdana"/>
          <w:sz w:val="20"/>
          <w:szCs w:val="20"/>
        </w:rPr>
        <w:t xml:space="preserve">prawie ,,Stadiów i składu dokumentacji </w:t>
      </w:r>
      <w:r w:rsidRPr="00AA7D7E">
        <w:rPr>
          <w:rFonts w:ascii="Verdana" w:hAnsi="Verdana"/>
          <w:sz w:val="20"/>
          <w:szCs w:val="20"/>
        </w:rPr>
        <w:t>projektowej dla dróg i mos</w:t>
      </w:r>
      <w:r>
        <w:rPr>
          <w:rFonts w:ascii="Verdana" w:hAnsi="Verdana"/>
          <w:sz w:val="20"/>
          <w:szCs w:val="20"/>
        </w:rPr>
        <w:t>tów w fazie przygotowania zadań”.</w:t>
      </w:r>
    </w:p>
    <w:p w:rsidR="00D6563F" w:rsidRDefault="00D6563F" w:rsidP="00D6563F">
      <w:pPr>
        <w:rPr>
          <w:rFonts w:ascii="Verdana" w:hAnsi="Verdana"/>
          <w:sz w:val="20"/>
          <w:szCs w:val="20"/>
        </w:rPr>
      </w:pPr>
    </w:p>
    <w:p w:rsidR="00D6563F" w:rsidRPr="00183ED9" w:rsidRDefault="00D6563F" w:rsidP="00D6563F">
      <w:pPr>
        <w:pStyle w:val="Tekstpodstawowywcity"/>
        <w:spacing w:after="120"/>
        <w:ind w:left="0"/>
        <w:rPr>
          <w:rFonts w:ascii="Verdana" w:hAnsi="Verdana"/>
          <w:b/>
          <w:color w:val="0D0D0D" w:themeColor="text1" w:themeTint="F2"/>
          <w:sz w:val="20"/>
          <w:szCs w:val="20"/>
        </w:rPr>
      </w:pPr>
      <w:r>
        <w:rPr>
          <w:rFonts w:ascii="Verdana" w:hAnsi="Verdana"/>
          <w:sz w:val="20"/>
          <w:szCs w:val="20"/>
        </w:rPr>
        <w:t xml:space="preserve">4.1.1 </w:t>
      </w:r>
      <w:r w:rsidRPr="00183ED9">
        <w:rPr>
          <w:rFonts w:ascii="Verdana" w:hAnsi="Verdana"/>
          <w:color w:val="0D0D0D" w:themeColor="text1" w:themeTint="F2"/>
          <w:sz w:val="20"/>
          <w:szCs w:val="20"/>
        </w:rPr>
        <w:t xml:space="preserve">Ramowa zawartość Koncepcji Programowej </w:t>
      </w:r>
    </w:p>
    <w:p w:rsidR="00D6563F" w:rsidRPr="00183ED9" w:rsidRDefault="00D6563F" w:rsidP="00873C8D">
      <w:pPr>
        <w:numPr>
          <w:ilvl w:val="1"/>
          <w:numId w:val="60"/>
        </w:numPr>
        <w:spacing w:before="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Część ogólna,</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Część techniczna drogowa,</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Obiekty inżynierskie,</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Dokumentacja geologiczno –inżynierska, dokumentacja hydrogeologiczna, geotechniczne warunki posadowienia obiektów budowlanych;</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Opracowania z zakresu analiz i prognoz ruchu,</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Audyt bezpieczeństwa ruchu drogowego,</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Opracowania ekonomiczno – finansowe,</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Wytyczne techniczno – organizacyjne,</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Bezpieczeństwo pożarowe,</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Obronność i bezpieczeństwo państwa.</w:t>
      </w:r>
    </w:p>
    <w:p w:rsidR="00D6563F" w:rsidRPr="00183ED9" w:rsidRDefault="00D6563F" w:rsidP="00D6563F">
      <w:pPr>
        <w:spacing w:after="120"/>
        <w:rPr>
          <w:rFonts w:ascii="Verdana" w:hAnsi="Verdana"/>
          <w:bCs/>
          <w:color w:val="0D0D0D" w:themeColor="text1" w:themeTint="F2"/>
          <w:sz w:val="20"/>
          <w:szCs w:val="20"/>
        </w:rPr>
      </w:pPr>
      <w:r w:rsidRPr="00183ED9">
        <w:rPr>
          <w:rFonts w:ascii="Verdana" w:hAnsi="Verdana"/>
          <w:bCs/>
          <w:color w:val="0D0D0D" w:themeColor="text1" w:themeTint="F2"/>
          <w:sz w:val="20"/>
          <w:szCs w:val="20"/>
        </w:rPr>
        <w:t>4.1.2</w:t>
      </w:r>
      <w:r w:rsidRPr="00183ED9">
        <w:rPr>
          <w:rFonts w:ascii="Verdana" w:hAnsi="Verdana"/>
          <w:bCs/>
          <w:color w:val="0D0D0D" w:themeColor="text1" w:themeTint="F2"/>
          <w:sz w:val="20"/>
          <w:szCs w:val="20"/>
        </w:rPr>
        <w:tab/>
        <w:t>Podstawowe cele opracowania Koncepcji Programowej</w:t>
      </w:r>
    </w:p>
    <w:p w:rsidR="00D6563F" w:rsidRPr="00183ED9" w:rsidRDefault="00D6563F" w:rsidP="00873C8D">
      <w:pPr>
        <w:numPr>
          <w:ilvl w:val="1"/>
          <w:numId w:val="60"/>
        </w:numPr>
        <w:spacing w:before="120" w:after="120"/>
        <w:ind w:left="851" w:hanging="284"/>
        <w:jc w:val="both"/>
        <w:rPr>
          <w:rFonts w:ascii="Verdana" w:hAnsi="Verdana"/>
          <w:b/>
          <w:color w:val="0D0D0D" w:themeColor="text1" w:themeTint="F2"/>
          <w:sz w:val="20"/>
          <w:szCs w:val="20"/>
        </w:rPr>
      </w:pPr>
      <w:r w:rsidRPr="00183ED9">
        <w:rPr>
          <w:rFonts w:ascii="Verdana" w:hAnsi="Verdana"/>
          <w:bCs/>
          <w:color w:val="0D0D0D" w:themeColor="text1" w:themeTint="F2"/>
          <w:sz w:val="20"/>
          <w:szCs w:val="20"/>
        </w:rPr>
        <w:tab/>
        <w:t>uściślenie zakresu rzeczowego i finansowego przedsięwzięcia polegające na ustaleniu szczegółowych rozwiązań geometrycznych elementów drogi, konstrukcji obiektów drogowych i inżynierskich, granic terenowych zadania inwestycyjnego (linii rozgraniczających) oraz przedmiaru robót i ich kosztorysu,</w:t>
      </w:r>
    </w:p>
    <w:p w:rsidR="00D6563F" w:rsidRPr="00183ED9" w:rsidRDefault="00D6563F" w:rsidP="00873C8D">
      <w:pPr>
        <w:numPr>
          <w:ilvl w:val="1"/>
          <w:numId w:val="60"/>
        </w:numPr>
        <w:spacing w:before="120" w:after="120"/>
        <w:ind w:left="851" w:hanging="284"/>
        <w:jc w:val="both"/>
        <w:rPr>
          <w:rFonts w:ascii="Verdana" w:hAnsi="Verdana"/>
          <w:b/>
          <w:color w:val="0D0D0D" w:themeColor="text1" w:themeTint="F2"/>
          <w:sz w:val="20"/>
          <w:szCs w:val="20"/>
        </w:rPr>
      </w:pPr>
      <w:r w:rsidRPr="00183ED9">
        <w:rPr>
          <w:rFonts w:ascii="Verdana" w:hAnsi="Verdana"/>
          <w:bCs/>
          <w:color w:val="0D0D0D" w:themeColor="text1" w:themeTint="F2"/>
          <w:sz w:val="20"/>
          <w:szCs w:val="20"/>
        </w:rPr>
        <w:lastRenderedPageBreak/>
        <w:t>dostarczenie informacji do podjęcia ostatecznej decyzji inwestorskiej w sprawie celowości, zakresu i horyzontu czasowego realizacji zadania inwestycyjnego,</w:t>
      </w:r>
    </w:p>
    <w:p w:rsidR="00D6563F" w:rsidRPr="00183ED9"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bCs/>
          <w:color w:val="0D0D0D" w:themeColor="text1" w:themeTint="F2"/>
          <w:sz w:val="20"/>
          <w:szCs w:val="20"/>
        </w:rPr>
        <w:t>określenie wytycznych dla projektu budowlanego.</w:t>
      </w:r>
    </w:p>
    <w:p w:rsidR="00D6563F" w:rsidRPr="00183ED9" w:rsidRDefault="00D6563F" w:rsidP="00873C8D">
      <w:pPr>
        <w:pStyle w:val="Akapitzlist"/>
        <w:numPr>
          <w:ilvl w:val="2"/>
          <w:numId w:val="88"/>
        </w:numPr>
        <w:spacing w:before="120" w:after="120" w:line="240" w:lineRule="auto"/>
        <w:ind w:left="567" w:hanging="567"/>
        <w:contextualSpacing/>
        <w:jc w:val="both"/>
        <w:rPr>
          <w:rFonts w:ascii="Verdana" w:hAnsi="Verdana"/>
          <w:bCs/>
        </w:rPr>
      </w:pPr>
      <w:r w:rsidRPr="00183ED9">
        <w:rPr>
          <w:rFonts w:ascii="Verdana" w:hAnsi="Verdana"/>
          <w:bCs/>
          <w:color w:val="0D0D0D" w:themeColor="text1" w:themeTint="F2"/>
        </w:rPr>
        <w:t xml:space="preserve">Stadium Koncepcji Programowej należy wykonać </w:t>
      </w:r>
      <w:r>
        <w:rPr>
          <w:rFonts w:ascii="Verdana" w:hAnsi="Verdana"/>
          <w:bCs/>
          <w:color w:val="0D0D0D" w:themeColor="text1" w:themeTint="F2"/>
        </w:rPr>
        <w:t xml:space="preserve">dla elementów </w:t>
      </w:r>
      <w:r w:rsidRPr="00DD1BC3">
        <w:rPr>
          <w:rFonts w:ascii="Verdana" w:hAnsi="Verdana"/>
          <w:bCs/>
          <w:color w:val="0D0D0D" w:themeColor="text1" w:themeTint="F2"/>
        </w:rPr>
        <w:t>wymienionych w pkt 2.2 OPZ</w:t>
      </w:r>
      <w:r>
        <w:rPr>
          <w:rFonts w:ascii="Verdana" w:hAnsi="Verdana"/>
          <w:bCs/>
          <w:color w:val="0D0D0D" w:themeColor="text1" w:themeTint="F2"/>
        </w:rPr>
        <w:t xml:space="preserve">, </w:t>
      </w:r>
      <w:r w:rsidRPr="00183ED9">
        <w:rPr>
          <w:rFonts w:ascii="Verdana" w:hAnsi="Verdana"/>
          <w:bCs/>
          <w:color w:val="0D0D0D" w:themeColor="text1" w:themeTint="F2"/>
        </w:rPr>
        <w:t xml:space="preserve">zgodnie z </w:t>
      </w:r>
      <w:r w:rsidRPr="00DD1BC3">
        <w:rPr>
          <w:rFonts w:ascii="Verdana" w:hAnsi="Verdana"/>
          <w:bCs/>
          <w:color w:val="0D0D0D" w:themeColor="text1" w:themeTint="F2"/>
        </w:rPr>
        <w:t xml:space="preserve">wymogami w ZAŁĄCZNIKU NR 5 do </w:t>
      </w:r>
      <w:r w:rsidRPr="00183ED9">
        <w:rPr>
          <w:rFonts w:ascii="Verdana" w:hAnsi="Verdana"/>
          <w:bCs/>
          <w:color w:val="0D0D0D" w:themeColor="text1" w:themeTint="F2"/>
        </w:rPr>
        <w:t xml:space="preserve">niniejszego opisu przedmiotu zamówienia oraz wydaną decyzją o środowiskowych uwarunkowaniach. Zamawiający dopuszcza w ramach </w:t>
      </w:r>
      <w:r w:rsidRPr="00183ED9">
        <w:rPr>
          <w:rFonts w:ascii="Verdana" w:hAnsi="Verdana"/>
          <w:bCs/>
        </w:rPr>
        <w:t>optymalizacji zmianę ilości, rodzaju i funkcji przejść dla zwierząt pod warunkiem istnienia przesłanek merytorycznych (np. zmian w otoczeniu) lub prawnych – zmian w miejscowych planach zagospodarowania przestrzennego. Wszelkiego typu odstępstwa i zmiany muszą posiadać szczegółowe i wyczerpujące wyjaśnienie.</w:t>
      </w:r>
    </w:p>
    <w:p w:rsidR="00D6563F" w:rsidRPr="00183ED9" w:rsidRDefault="00D6563F" w:rsidP="00873C8D">
      <w:pPr>
        <w:pStyle w:val="Akapitzlist"/>
        <w:numPr>
          <w:ilvl w:val="2"/>
          <w:numId w:val="88"/>
        </w:numPr>
        <w:spacing w:before="120" w:after="120" w:line="240" w:lineRule="auto"/>
        <w:ind w:left="567" w:hanging="567"/>
        <w:contextualSpacing/>
        <w:jc w:val="both"/>
        <w:rPr>
          <w:rFonts w:ascii="Verdana" w:hAnsi="Verdana"/>
          <w:bCs/>
        </w:rPr>
      </w:pPr>
      <w:r w:rsidRPr="00183ED9">
        <w:rPr>
          <w:rFonts w:ascii="Verdana" w:hAnsi="Verdana"/>
          <w:bCs/>
        </w:rPr>
        <w:t>Koncepcja Programowa winna być sporządzona na aktualnych mapach do celów projektowych</w:t>
      </w:r>
      <w:r>
        <w:rPr>
          <w:rFonts w:ascii="Verdana" w:hAnsi="Verdana"/>
          <w:bCs/>
        </w:rPr>
        <w:t xml:space="preserve"> wg 4.6 OPZ</w:t>
      </w:r>
    </w:p>
    <w:p w:rsidR="00D6563F" w:rsidRPr="00183ED9" w:rsidRDefault="00D6563F" w:rsidP="00873C8D">
      <w:pPr>
        <w:pStyle w:val="Akapitzlist"/>
        <w:numPr>
          <w:ilvl w:val="2"/>
          <w:numId w:val="88"/>
        </w:numPr>
        <w:spacing w:before="120" w:after="120" w:line="240" w:lineRule="auto"/>
        <w:ind w:left="567" w:hanging="567"/>
        <w:contextualSpacing/>
        <w:jc w:val="both"/>
        <w:rPr>
          <w:rFonts w:ascii="Verdana" w:hAnsi="Verdana"/>
          <w:bCs/>
        </w:rPr>
      </w:pPr>
      <w:r w:rsidRPr="00183ED9">
        <w:rPr>
          <w:rFonts w:ascii="Verdana" w:hAnsi="Verdana"/>
          <w:bCs/>
        </w:rPr>
        <w:t>Koncepcja Programowa podlega ocenie i zatwierdzeniu zgodnie z Zarządzeniem Nr 10 Generalnego Dyrektora Dróg Krajowych i Autostrad z dnia 23.06.2016 r. w sprawie powoływania Komisji Oceny Przedsięwzięć Inwestycyjnych oraz Zespołów Oceny Przedsięwzięć Inwestycyjnych.</w:t>
      </w:r>
    </w:p>
    <w:p w:rsidR="00D6563F" w:rsidRPr="00183ED9" w:rsidRDefault="00D6563F" w:rsidP="00873C8D">
      <w:pPr>
        <w:pStyle w:val="Akapitzlist"/>
        <w:numPr>
          <w:ilvl w:val="2"/>
          <w:numId w:val="88"/>
        </w:numPr>
        <w:spacing w:before="120" w:after="120" w:line="240" w:lineRule="auto"/>
        <w:ind w:left="567" w:hanging="567"/>
        <w:contextualSpacing/>
        <w:jc w:val="both"/>
        <w:rPr>
          <w:rFonts w:ascii="Verdana" w:hAnsi="Verdana"/>
          <w:color w:val="0D0D0D" w:themeColor="text1" w:themeTint="F2"/>
        </w:rPr>
      </w:pPr>
      <w:r w:rsidRPr="00183ED9">
        <w:rPr>
          <w:rFonts w:ascii="Verdana" w:hAnsi="Verdana"/>
          <w:bCs/>
          <w:color w:val="0D0D0D" w:themeColor="text1" w:themeTint="F2"/>
        </w:rPr>
        <w:t>Wykonawca</w:t>
      </w:r>
      <w:r w:rsidRPr="00183ED9">
        <w:rPr>
          <w:rFonts w:ascii="Verdana" w:hAnsi="Verdana"/>
          <w:color w:val="0D0D0D" w:themeColor="text1" w:themeTint="F2"/>
        </w:rPr>
        <w:t xml:space="preserve"> zobowiązany jest do dokonywania poprawek i uzupełnień elementów Koncepcji Programowej na wezwanie Zamawiającego, w ramach ceny ofertowej, aż do zatwierdzenia przez Generalnego Dyrektora protokołu ZOPI oraz przez Generalnego Dyrektora Dróg Krajowych i autostrad protokołu KOPI.</w:t>
      </w:r>
    </w:p>
    <w:p w:rsidR="00D6563F" w:rsidRDefault="00D6563F" w:rsidP="00873C8D">
      <w:pPr>
        <w:pStyle w:val="Akapitzlist"/>
        <w:numPr>
          <w:ilvl w:val="2"/>
          <w:numId w:val="88"/>
        </w:numPr>
        <w:spacing w:before="120" w:after="120" w:line="240" w:lineRule="auto"/>
        <w:ind w:left="567" w:hanging="567"/>
        <w:contextualSpacing/>
        <w:jc w:val="both"/>
        <w:rPr>
          <w:rFonts w:ascii="Verdana" w:hAnsi="Verdana"/>
        </w:rPr>
      </w:pPr>
      <w:r w:rsidRPr="00562F55">
        <w:rPr>
          <w:rFonts w:ascii="Verdana" w:hAnsi="Verdana"/>
        </w:rPr>
        <w:t>Zamawiający</w:t>
      </w:r>
      <w:r w:rsidRPr="00ED7626">
        <w:rPr>
          <w:rFonts w:ascii="Verdana" w:hAnsi="Verdana"/>
        </w:rPr>
        <w:t xml:space="preserve"> nie </w:t>
      </w:r>
      <w:r w:rsidRPr="00183ED9">
        <w:rPr>
          <w:rFonts w:ascii="Verdana" w:hAnsi="Verdana"/>
          <w:bCs/>
        </w:rPr>
        <w:t>dopuszcza</w:t>
      </w:r>
      <w:r w:rsidRPr="00ED7626">
        <w:rPr>
          <w:rFonts w:ascii="Verdana" w:hAnsi="Verdana"/>
        </w:rPr>
        <w:t xml:space="preserve"> zmiany decyzji o środowiskowych uwarunkowaniach</w:t>
      </w:r>
      <w:r>
        <w:rPr>
          <w:rFonts w:ascii="Verdana" w:hAnsi="Verdana"/>
        </w:rPr>
        <w:t>,</w:t>
      </w:r>
    </w:p>
    <w:p w:rsidR="00D6563F" w:rsidRDefault="00D6563F" w:rsidP="00873C8D">
      <w:pPr>
        <w:pStyle w:val="Akapitzlist"/>
        <w:numPr>
          <w:ilvl w:val="2"/>
          <w:numId w:val="88"/>
        </w:numPr>
        <w:spacing w:before="120" w:after="120" w:line="240" w:lineRule="auto"/>
        <w:ind w:left="567" w:hanging="567"/>
        <w:contextualSpacing/>
        <w:jc w:val="both"/>
        <w:rPr>
          <w:rFonts w:ascii="Verdana" w:hAnsi="Verdana"/>
        </w:rPr>
      </w:pPr>
      <w:r>
        <w:rPr>
          <w:rFonts w:ascii="Verdana" w:hAnsi="Verdana"/>
        </w:rPr>
        <w:t>W sytuacji, w której w wyniku rozwiązań projektowych będzie zachodziła konieczność uzyskania odstępstw od warunków technicznych, Projektant przygotuje projekt wniosku wraz z niezbędnym załącznikiem celem umożliwienia Zamawiającemu wystąpienia i uzyskania stosownego odstępstwa.,</w:t>
      </w:r>
    </w:p>
    <w:p w:rsidR="00D6563F" w:rsidRDefault="00D6563F" w:rsidP="00873C8D">
      <w:pPr>
        <w:pStyle w:val="Akapitzlist"/>
        <w:numPr>
          <w:ilvl w:val="2"/>
          <w:numId w:val="88"/>
        </w:numPr>
        <w:spacing w:before="120" w:after="120" w:line="240" w:lineRule="auto"/>
        <w:ind w:left="567" w:hanging="567"/>
        <w:contextualSpacing/>
        <w:jc w:val="both"/>
        <w:rPr>
          <w:rFonts w:ascii="Verdana" w:hAnsi="Verdana"/>
        </w:rPr>
      </w:pPr>
      <w:r>
        <w:rPr>
          <w:rFonts w:ascii="Verdana" w:hAnsi="Verdana"/>
        </w:rPr>
        <w:t>Należy zaprojektować wstępne linie rozgraniczające pasa drogowego i linie czasowego zajęcia terenu.,</w:t>
      </w:r>
    </w:p>
    <w:p w:rsidR="00D6563F" w:rsidRPr="00183ED9" w:rsidRDefault="00D6563F" w:rsidP="00873C8D">
      <w:pPr>
        <w:pStyle w:val="Akapitzlist"/>
        <w:numPr>
          <w:ilvl w:val="2"/>
          <w:numId w:val="88"/>
        </w:numPr>
        <w:spacing w:before="120" w:after="120" w:line="240" w:lineRule="auto"/>
        <w:ind w:left="567" w:hanging="567"/>
        <w:contextualSpacing/>
        <w:jc w:val="both"/>
        <w:rPr>
          <w:rFonts w:ascii="Verdana" w:hAnsi="Verdana"/>
        </w:rPr>
      </w:pPr>
      <w:r>
        <w:rPr>
          <w:rFonts w:ascii="Verdana" w:hAnsi="Verdana"/>
        </w:rPr>
        <w:t>Wykonać projekt kompetencji umożliwiający przekazanie innych dróg niż krajowa, ich docelowym Zarządcom. Projekt kompetencji po uzyskaniu opinii Zarządców tych dróg, powinien zostać przekazany Zamawiającemu do akceptacji.</w:t>
      </w:r>
    </w:p>
    <w:p w:rsidR="00D6563F" w:rsidRPr="00183ED9" w:rsidRDefault="00D6563F" w:rsidP="00873C8D">
      <w:pPr>
        <w:pStyle w:val="Akapitzlist"/>
        <w:numPr>
          <w:ilvl w:val="2"/>
          <w:numId w:val="88"/>
        </w:numPr>
        <w:spacing w:before="120" w:after="120" w:line="240" w:lineRule="auto"/>
        <w:ind w:left="567" w:hanging="567"/>
        <w:contextualSpacing/>
        <w:jc w:val="both"/>
        <w:rPr>
          <w:rFonts w:ascii="Verdana" w:hAnsi="Verdana"/>
        </w:rPr>
      </w:pPr>
      <w:r w:rsidRPr="00183ED9">
        <w:rPr>
          <w:rFonts w:ascii="Verdana" w:hAnsi="Verdana"/>
        </w:rPr>
        <w:t xml:space="preserve">Audyt BRD -  na etapie </w:t>
      </w:r>
      <w:r w:rsidRPr="00183ED9">
        <w:rPr>
          <w:rFonts w:ascii="Verdana" w:hAnsi="Verdana"/>
          <w:bCs/>
        </w:rPr>
        <w:t>Koncepcji</w:t>
      </w:r>
      <w:r w:rsidRPr="00183ED9">
        <w:rPr>
          <w:rFonts w:ascii="Verdana" w:hAnsi="Verdana"/>
        </w:rPr>
        <w:t xml:space="preserve"> Programowej winien być przeprowadzony Audyt BRD, o którym mowa w p. 3.6 </w:t>
      </w:r>
      <w:r w:rsidRPr="00DD1BC3">
        <w:rPr>
          <w:rFonts w:ascii="Verdana" w:hAnsi="Verdana"/>
          <w:color w:val="0D0D0D" w:themeColor="text1" w:themeTint="F2"/>
        </w:rPr>
        <w:t xml:space="preserve">ZAŁĄCZNIK NR 7 </w:t>
      </w:r>
      <w:r w:rsidRPr="00183ED9">
        <w:rPr>
          <w:rFonts w:ascii="Verdana" w:hAnsi="Verdana"/>
        </w:rPr>
        <w:t>do OPZ, zgodnie z Zarządzeniem Generalnego Dyrektora Dróg Krajowych i Autostrad nr 42 z dnia 3.09.2009 r. Do obowiązków Wykonawcy należy wypełnienie listy zagadnień i pytań pomocniczych dla przeprowadzania Audytów BRD dla etapu Koncepcji Programo</w:t>
      </w:r>
      <w:r>
        <w:rPr>
          <w:rFonts w:ascii="Verdana" w:hAnsi="Verdana"/>
        </w:rPr>
        <w:t xml:space="preserve">wej, stanowiącej </w:t>
      </w:r>
      <w:r w:rsidRPr="00DD1BC3">
        <w:rPr>
          <w:rFonts w:ascii="Verdana" w:hAnsi="Verdana"/>
          <w:color w:val="0D0D0D" w:themeColor="text1" w:themeTint="F2"/>
        </w:rPr>
        <w:t xml:space="preserve">ZAŁĄCZNIK nr 7 </w:t>
      </w:r>
      <w:r w:rsidRPr="00183ED9">
        <w:rPr>
          <w:rFonts w:ascii="Verdana" w:hAnsi="Verdana"/>
        </w:rPr>
        <w:t>do OPZ. Wykonawca powinien zastosować się do zaleceń zawartych w sporządzonym przez Audytorów BRD Zamawiającego sprawozdaniu z Audytu BRD. zgodnie z procedurą przeprowadzenia Audytu BRD w zakresie inwestycji z listopada 2013r.</w:t>
      </w:r>
    </w:p>
    <w:p w:rsidR="00D6563F" w:rsidRDefault="00D6563F" w:rsidP="00873C8D">
      <w:pPr>
        <w:pStyle w:val="Akapitzlist"/>
        <w:numPr>
          <w:ilvl w:val="2"/>
          <w:numId w:val="88"/>
        </w:numPr>
        <w:spacing w:before="120" w:after="120" w:line="240" w:lineRule="auto"/>
        <w:ind w:left="567" w:hanging="567"/>
        <w:contextualSpacing/>
        <w:jc w:val="both"/>
        <w:rPr>
          <w:rFonts w:ascii="Verdana" w:hAnsi="Verdana"/>
          <w:bCs/>
        </w:rPr>
      </w:pPr>
      <w:r w:rsidRPr="00EB122C">
        <w:rPr>
          <w:rFonts w:ascii="Verdana" w:hAnsi="Verdana"/>
        </w:rPr>
        <w:t xml:space="preserve">Wykonanie Koncepcji </w:t>
      </w:r>
      <w:r w:rsidRPr="004C2E3E">
        <w:rPr>
          <w:rFonts w:ascii="Verdana" w:hAnsi="Verdana"/>
          <w:bCs/>
        </w:rPr>
        <w:t>organizacji</w:t>
      </w:r>
      <w:r w:rsidRPr="00EB122C">
        <w:rPr>
          <w:rFonts w:ascii="Verdana" w:hAnsi="Verdana"/>
        </w:rPr>
        <w:t xml:space="preserve"> ruchu (która powinna by</w:t>
      </w:r>
      <w:r>
        <w:rPr>
          <w:rFonts w:ascii="Verdana" w:hAnsi="Verdana"/>
        </w:rPr>
        <w:t xml:space="preserve">ć zawarta i zatwierdzona w KP) </w:t>
      </w:r>
      <w:r w:rsidRPr="00EB122C">
        <w:rPr>
          <w:rFonts w:ascii="Verdana" w:hAnsi="Verdana"/>
        </w:rPr>
        <w:t>w skład którego wchodzą :</w:t>
      </w:r>
    </w:p>
    <w:p w:rsidR="00D6563F" w:rsidRPr="00EB122C" w:rsidRDefault="00D6563F" w:rsidP="00873C8D">
      <w:pPr>
        <w:pStyle w:val="Akapitzlist"/>
        <w:numPr>
          <w:ilvl w:val="0"/>
          <w:numId w:val="91"/>
        </w:numPr>
        <w:spacing w:before="120" w:after="120" w:line="240" w:lineRule="auto"/>
        <w:ind w:left="851" w:hanging="284"/>
        <w:contextualSpacing/>
        <w:jc w:val="both"/>
        <w:rPr>
          <w:rFonts w:ascii="Verdana" w:hAnsi="Verdana"/>
          <w:bCs/>
        </w:rPr>
      </w:pPr>
      <w:r w:rsidRPr="00EB122C">
        <w:rPr>
          <w:rFonts w:ascii="Verdana" w:hAnsi="Verdana"/>
          <w:bCs/>
        </w:rPr>
        <w:t>system telefonii alarmowej</w:t>
      </w:r>
    </w:p>
    <w:p w:rsidR="00D6563F" w:rsidRPr="00972322" w:rsidRDefault="00D6563F" w:rsidP="00873C8D">
      <w:pPr>
        <w:pStyle w:val="Akapitzlist"/>
        <w:numPr>
          <w:ilvl w:val="0"/>
          <w:numId w:val="91"/>
        </w:numPr>
        <w:spacing w:before="120" w:after="120" w:line="240" w:lineRule="auto"/>
        <w:ind w:left="851" w:hanging="284"/>
        <w:contextualSpacing/>
        <w:jc w:val="both"/>
        <w:rPr>
          <w:rFonts w:ascii="Verdana" w:hAnsi="Verdana"/>
          <w:bCs/>
        </w:rPr>
      </w:pPr>
      <w:r w:rsidRPr="00EB122C">
        <w:rPr>
          <w:rFonts w:ascii="Verdana" w:hAnsi="Verdana"/>
          <w:bCs/>
        </w:rPr>
        <w:t xml:space="preserve">system zarządzania ruchem (zgodnie z wytycznymi z DNIA 01.04.2015 </w:t>
      </w:r>
      <w:r w:rsidRPr="00DD1BC3">
        <w:rPr>
          <w:rFonts w:ascii="Verdana" w:hAnsi="Verdana"/>
          <w:bCs/>
          <w:color w:val="0D0D0D" w:themeColor="text1" w:themeTint="F2"/>
        </w:rPr>
        <w:t>ZAŁĄCZNIK NR 3, 15, 16.</w:t>
      </w:r>
    </w:p>
    <w:p w:rsidR="007E0EC8" w:rsidRDefault="00D6563F" w:rsidP="007E0EC8">
      <w:pPr>
        <w:spacing w:after="120"/>
        <w:jc w:val="both"/>
        <w:rPr>
          <w:rFonts w:ascii="Verdana" w:hAnsi="Verdana"/>
          <w:b/>
          <w:bCs/>
          <w:color w:val="0D0D0D" w:themeColor="text1" w:themeTint="F2"/>
          <w:sz w:val="20"/>
          <w:szCs w:val="20"/>
        </w:rPr>
      </w:pPr>
      <w:r w:rsidRPr="00972322">
        <w:rPr>
          <w:rFonts w:ascii="Verdana" w:hAnsi="Verdana"/>
          <w:b/>
          <w:bCs/>
          <w:color w:val="0D0D0D" w:themeColor="text1" w:themeTint="F2"/>
          <w:sz w:val="20"/>
          <w:szCs w:val="20"/>
        </w:rPr>
        <w:t>Uwaga: Wykonawca zobowiązany jest do wykonania koncepcji kładki dla pieszych łączącej ze sobą przeciwlegle MOP-y. Koncepcję należy wykonać zgodnie z zasadami oraz szczegółowością wymaganą Zarządzeniem Nr 58 Generalnego Dyrektora Dróg Krajowych i Autostrad z dnia 23 listopada 2015r. w sprawie dokumentacji do realizacji inwestycji.</w:t>
      </w:r>
    </w:p>
    <w:p w:rsidR="00D6563F" w:rsidRPr="00720DA9" w:rsidRDefault="00D6563F" w:rsidP="007E0EC8">
      <w:pPr>
        <w:spacing w:after="120"/>
        <w:jc w:val="both"/>
        <w:rPr>
          <w:rFonts w:ascii="Verdana" w:hAnsi="Verdana"/>
          <w:b/>
          <w:color w:val="0D0D0D" w:themeColor="text1" w:themeTint="F2"/>
          <w:sz w:val="20"/>
          <w:szCs w:val="20"/>
        </w:rPr>
      </w:pPr>
      <w:r w:rsidRPr="00720DA9">
        <w:rPr>
          <w:rFonts w:ascii="Verdana" w:hAnsi="Verdana"/>
          <w:b/>
          <w:bCs/>
          <w:color w:val="0D0D0D" w:themeColor="text1" w:themeTint="F2"/>
          <w:sz w:val="20"/>
          <w:szCs w:val="20"/>
        </w:rPr>
        <w:t>Uwaga:</w:t>
      </w:r>
      <w:r w:rsidRPr="00720DA9">
        <w:rPr>
          <w:rFonts w:ascii="Verdana" w:hAnsi="Verdana"/>
          <w:b/>
          <w:color w:val="0D0D0D" w:themeColor="text1" w:themeTint="F2"/>
          <w:sz w:val="20"/>
          <w:szCs w:val="20"/>
        </w:rPr>
        <w:t xml:space="preserve"> Wykonawca zobowiązany jest do Wykonania Projektu kompetencji wraz</w:t>
      </w:r>
      <w:r>
        <w:rPr>
          <w:rFonts w:ascii="Verdana" w:hAnsi="Verdana"/>
          <w:b/>
          <w:color w:val="0D0D0D" w:themeColor="text1" w:themeTint="F2"/>
          <w:sz w:val="20"/>
          <w:szCs w:val="20"/>
        </w:rPr>
        <w:br/>
      </w:r>
      <w:r w:rsidRPr="00720DA9">
        <w:rPr>
          <w:rFonts w:ascii="Verdana" w:hAnsi="Verdana"/>
          <w:b/>
          <w:color w:val="0D0D0D" w:themeColor="text1" w:themeTint="F2"/>
          <w:sz w:val="20"/>
          <w:szCs w:val="20"/>
        </w:rPr>
        <w:t>z naniesieniem linii rozgraniczających dróg innych niż krajowa w docelowym układzie (w tym wydzielenie dróg dojazdowych zlokalizowanych wzdłuż autostrady).</w:t>
      </w:r>
    </w:p>
    <w:p w:rsidR="00D6563F" w:rsidRPr="00183ED9" w:rsidRDefault="00D6563F" w:rsidP="007E0EC8">
      <w:pPr>
        <w:jc w:val="both"/>
        <w:rPr>
          <w:rFonts w:ascii="Verdana" w:hAnsi="Verdana"/>
          <w:b/>
          <w:bCs/>
          <w:color w:val="0D0D0D" w:themeColor="text1" w:themeTint="F2"/>
          <w:sz w:val="20"/>
          <w:szCs w:val="20"/>
        </w:rPr>
      </w:pPr>
      <w:r w:rsidRPr="00183ED9">
        <w:rPr>
          <w:rFonts w:ascii="Verdana" w:hAnsi="Verdana"/>
          <w:b/>
          <w:bCs/>
          <w:color w:val="0D0D0D" w:themeColor="text1" w:themeTint="F2"/>
          <w:sz w:val="20"/>
          <w:szCs w:val="20"/>
        </w:rPr>
        <w:t>Uwaga: W ramach Stadium Koncepcji Programowej Wykonawca zobowiązany jest do opracowania ,,Oceny wpływu przedsięwzięcia na bezpieczeństwo ruchu drogowego dla etapu DŚ’’ Ocena i jej wyniki, po uprzedniej akceptacji Zamawiającego należy wprowadzić do Koncepcji Programowej.</w:t>
      </w:r>
    </w:p>
    <w:p w:rsidR="00D6563F" w:rsidRPr="00183ED9" w:rsidRDefault="00D6563F" w:rsidP="007E0EC8">
      <w:pPr>
        <w:spacing w:after="120"/>
        <w:jc w:val="both"/>
        <w:rPr>
          <w:rFonts w:ascii="Verdana" w:hAnsi="Verdana"/>
          <w:b/>
          <w:bCs/>
          <w:color w:val="0D0D0D" w:themeColor="text1" w:themeTint="F2"/>
          <w:sz w:val="20"/>
          <w:szCs w:val="20"/>
        </w:rPr>
      </w:pPr>
      <w:r w:rsidRPr="00183ED9">
        <w:rPr>
          <w:rFonts w:ascii="Verdana" w:hAnsi="Verdana"/>
          <w:b/>
          <w:bCs/>
          <w:color w:val="0D0D0D" w:themeColor="text1" w:themeTint="F2"/>
          <w:sz w:val="20"/>
          <w:szCs w:val="20"/>
        </w:rPr>
        <w:lastRenderedPageBreak/>
        <w:t>Uwaga: Wykonawca zobowiązany jest do dokonywania poprawek i uzupełnień KP na wezwanie Zamawiającego, w ramach oceny ofertowej, aż do zatwierdzenia przez Generalnego Dyrektora protokołu ZOPI i KOPI dotyczącego KP.</w:t>
      </w:r>
    </w:p>
    <w:p w:rsidR="00D6563F" w:rsidRPr="00183ED9" w:rsidRDefault="00D6563F" w:rsidP="00D6563F">
      <w:pPr>
        <w:rPr>
          <w:rFonts w:cs="TimesNewRomanPSMT"/>
          <w:b/>
        </w:rPr>
      </w:pPr>
      <w:r>
        <w:rPr>
          <w:rFonts w:ascii="Verdana" w:hAnsi="Verdana"/>
          <w:b/>
          <w:bCs/>
          <w:color w:val="0D0D0D" w:themeColor="text1" w:themeTint="F2"/>
          <w:sz w:val="20"/>
          <w:szCs w:val="20"/>
        </w:rPr>
        <w:t xml:space="preserve">Uwaga: </w:t>
      </w:r>
      <w:r w:rsidRPr="00183ED9">
        <w:rPr>
          <w:rFonts w:ascii="Verdana" w:hAnsi="Verdana"/>
          <w:b/>
          <w:bCs/>
          <w:color w:val="0D0D0D" w:themeColor="text1" w:themeTint="F2"/>
          <w:sz w:val="20"/>
          <w:szCs w:val="20"/>
        </w:rPr>
        <w:t xml:space="preserve">Zamawiający nie dopuszcza </w:t>
      </w:r>
      <w:r>
        <w:rPr>
          <w:rFonts w:ascii="Verdana" w:hAnsi="Verdana"/>
          <w:b/>
          <w:bCs/>
          <w:color w:val="0D0D0D" w:themeColor="text1" w:themeTint="F2"/>
          <w:sz w:val="20"/>
          <w:szCs w:val="20"/>
        </w:rPr>
        <w:t xml:space="preserve">zmiany decyzji o środowiskowych </w:t>
      </w:r>
      <w:r w:rsidRPr="00183ED9">
        <w:rPr>
          <w:rFonts w:ascii="Verdana" w:hAnsi="Verdana"/>
          <w:b/>
          <w:bCs/>
          <w:color w:val="0D0D0D" w:themeColor="text1" w:themeTint="F2"/>
          <w:sz w:val="20"/>
          <w:szCs w:val="20"/>
        </w:rPr>
        <w:t>uwarunkowaniach.</w:t>
      </w:r>
    </w:p>
    <w:p w:rsidR="00D6563F" w:rsidRDefault="00D6563F" w:rsidP="00873C8D">
      <w:pPr>
        <w:numPr>
          <w:ilvl w:val="1"/>
          <w:numId w:val="59"/>
        </w:numPr>
        <w:autoSpaceDE w:val="0"/>
        <w:autoSpaceDN w:val="0"/>
        <w:adjustRightInd w:val="0"/>
        <w:spacing w:before="120" w:after="120"/>
        <w:ind w:left="567" w:hanging="567"/>
        <w:jc w:val="both"/>
        <w:rPr>
          <w:rFonts w:ascii="Verdana" w:hAnsi="Verdana" w:cs="TimesNewRomanPSMT"/>
          <w:sz w:val="20"/>
          <w:szCs w:val="20"/>
        </w:rPr>
      </w:pPr>
      <w:r w:rsidRPr="00E25F9E">
        <w:rPr>
          <w:rFonts w:ascii="Verdana" w:hAnsi="Verdana"/>
          <w:b/>
          <w:sz w:val="20"/>
          <w:szCs w:val="20"/>
        </w:rPr>
        <w:t>Materiały</w:t>
      </w:r>
      <w:r>
        <w:rPr>
          <w:rFonts w:ascii="Verdana" w:hAnsi="Verdana"/>
          <w:b/>
          <w:sz w:val="20"/>
          <w:szCs w:val="20"/>
        </w:rPr>
        <w:t xml:space="preserve"> </w:t>
      </w:r>
      <w:r w:rsidRPr="00E25F9E">
        <w:rPr>
          <w:rFonts w:ascii="Verdana" w:hAnsi="Verdana" w:cs="TimesNewRomanPSMT"/>
          <w:b/>
          <w:sz w:val="20"/>
          <w:szCs w:val="20"/>
        </w:rPr>
        <w:t xml:space="preserve">do oceny wpływu przedsięwzięcia na bezpieczeństwo ruchu drogowego dla </w:t>
      </w:r>
      <w:r>
        <w:rPr>
          <w:rFonts w:ascii="Verdana" w:hAnsi="Verdana" w:cs="TimesNewRomanPSMT"/>
          <w:b/>
          <w:sz w:val="20"/>
          <w:szCs w:val="20"/>
        </w:rPr>
        <w:t>wariantu wybranego DŚU.</w:t>
      </w:r>
    </w:p>
    <w:p w:rsidR="00D6563F" w:rsidRDefault="00D6563F" w:rsidP="007E0EC8">
      <w:pPr>
        <w:pStyle w:val="Tekstpodstawowywcity"/>
        <w:spacing w:after="120"/>
        <w:ind w:left="0"/>
        <w:jc w:val="both"/>
        <w:rPr>
          <w:rFonts w:ascii="Verdana" w:hAnsi="Verdana" w:cs="TimesNewRomanPSMT"/>
          <w:b/>
          <w:sz w:val="20"/>
          <w:szCs w:val="20"/>
        </w:rPr>
      </w:pPr>
      <w:r>
        <w:rPr>
          <w:rFonts w:ascii="Verdana" w:hAnsi="Verdana"/>
          <w:sz w:val="20"/>
          <w:szCs w:val="20"/>
        </w:rPr>
        <w:t xml:space="preserve">Opracowanie </w:t>
      </w:r>
      <w:r w:rsidRPr="008C1057">
        <w:rPr>
          <w:rFonts w:ascii="Verdana" w:hAnsi="Verdana" w:cs="TimesNewRomanPSMT"/>
          <w:sz w:val="20"/>
          <w:szCs w:val="20"/>
        </w:rPr>
        <w:t xml:space="preserve">należy wykonać zgodnie </w:t>
      </w:r>
      <w:r>
        <w:rPr>
          <w:rFonts w:ascii="Verdana" w:hAnsi="Verdana" w:cs="TimesNewRomanPSMT"/>
          <w:sz w:val="20"/>
          <w:szCs w:val="20"/>
        </w:rPr>
        <w:t xml:space="preserve">z </w:t>
      </w:r>
      <w:r w:rsidRPr="008C1057">
        <w:rPr>
          <w:rFonts w:ascii="Verdana" w:hAnsi="Verdana" w:cs="TimesNewRomanPSMT"/>
          <w:sz w:val="20"/>
          <w:szCs w:val="20"/>
        </w:rPr>
        <w:t>Zarządzenie</w:t>
      </w:r>
      <w:r>
        <w:rPr>
          <w:rFonts w:ascii="Verdana" w:hAnsi="Verdana" w:cs="TimesNewRomanPSMT"/>
          <w:sz w:val="20"/>
          <w:szCs w:val="20"/>
        </w:rPr>
        <w:t>m</w:t>
      </w:r>
      <w:r w:rsidRPr="008C1057">
        <w:rPr>
          <w:rFonts w:ascii="Verdana" w:hAnsi="Verdana" w:cs="TimesNewRomanPSMT"/>
          <w:sz w:val="20"/>
          <w:szCs w:val="20"/>
        </w:rPr>
        <w:t xml:space="preserve"> Nr 42 Generalnego Dyrektora Dróg Krajowych i Autostrad z dnia 3 września 2009 roku w sprawie oceny wpływu na </w:t>
      </w:r>
      <w:r w:rsidRPr="001F3EE2">
        <w:rPr>
          <w:rFonts w:ascii="Verdana" w:hAnsi="Verdana" w:cs="TimesNewRomanPSMT"/>
          <w:sz w:val="20"/>
          <w:szCs w:val="20"/>
        </w:rPr>
        <w:t>bezpieczeństwo ruchu drogowego oraz audytu bezpieczeństwa ruchu drogowego projektów infrastruktury drogowej dla etapu STEŚ</w:t>
      </w:r>
      <w:r>
        <w:rPr>
          <w:rFonts w:ascii="Verdana" w:hAnsi="Verdana" w:cs="TimesNewRomanPSMT"/>
          <w:sz w:val="20"/>
          <w:szCs w:val="20"/>
        </w:rPr>
        <w:t xml:space="preserve"> oraz Zarządzeniem Nr 58 Generalnego Dyrektora Dróg Krajowych i Autostrad z dnia 23 listopada 2015r. w sprawie dokumentacji do realizacji inwestycji) dla fazy Studium Korytarzowego.</w:t>
      </w:r>
      <w:r w:rsidRPr="001F3EE2">
        <w:rPr>
          <w:rFonts w:ascii="Verdana" w:hAnsi="Verdana" w:cs="TimesNewRomanPSMT"/>
          <w:sz w:val="20"/>
          <w:szCs w:val="20"/>
        </w:rPr>
        <w:t xml:space="preserve">– </w:t>
      </w:r>
      <w:r w:rsidRPr="00DD1BC3">
        <w:rPr>
          <w:rFonts w:ascii="Verdana" w:hAnsi="Verdana" w:cs="TimesNewRomanPSMT"/>
          <w:color w:val="0D0D0D" w:themeColor="text1" w:themeTint="F2"/>
          <w:sz w:val="20"/>
          <w:szCs w:val="20"/>
        </w:rPr>
        <w:t>ZAŁĄCZNIK NR 2</w:t>
      </w:r>
    </w:p>
    <w:p w:rsidR="00D6563F" w:rsidRDefault="00D6563F" w:rsidP="007E0EC8">
      <w:pPr>
        <w:pStyle w:val="Tekstpodstawowywcity"/>
        <w:spacing w:after="120"/>
        <w:ind w:left="0"/>
        <w:jc w:val="both"/>
        <w:rPr>
          <w:rFonts w:ascii="Verdana" w:hAnsi="Verdana" w:cs="TimesNewRomanPSMT"/>
          <w:b/>
          <w:sz w:val="20"/>
          <w:szCs w:val="20"/>
        </w:rPr>
      </w:pPr>
      <w:r>
        <w:rPr>
          <w:rFonts w:ascii="Verdana" w:hAnsi="Verdana" w:cs="TimesNewRomanPSMT"/>
          <w:sz w:val="20"/>
          <w:szCs w:val="20"/>
        </w:rPr>
        <w:t>Ocena i jej wyniki, po uprzedniej akceptacji Zamawiającego należy wprowadzić do Koncepcji Programowej.</w:t>
      </w:r>
    </w:p>
    <w:p w:rsidR="00D6563F" w:rsidRDefault="00D6563F" w:rsidP="00873C8D">
      <w:pPr>
        <w:numPr>
          <w:ilvl w:val="1"/>
          <w:numId w:val="59"/>
        </w:numPr>
        <w:autoSpaceDE w:val="0"/>
        <w:autoSpaceDN w:val="0"/>
        <w:adjustRightInd w:val="0"/>
        <w:spacing w:before="120" w:after="120"/>
        <w:ind w:left="567" w:hanging="567"/>
        <w:jc w:val="both"/>
        <w:rPr>
          <w:rFonts w:ascii="Verdana" w:hAnsi="Verdana" w:cs="TimesNewRomanPSMT"/>
          <w:sz w:val="20"/>
          <w:szCs w:val="20"/>
        </w:rPr>
      </w:pPr>
      <w:r>
        <w:rPr>
          <w:rFonts w:ascii="Verdana" w:hAnsi="Verdana"/>
          <w:b/>
          <w:sz w:val="20"/>
          <w:szCs w:val="20"/>
        </w:rPr>
        <w:t xml:space="preserve">Elementy Koncepcji Systemu </w:t>
      </w:r>
      <w:r w:rsidRPr="00E25F9E">
        <w:rPr>
          <w:rFonts w:ascii="Verdana" w:hAnsi="Verdana"/>
          <w:b/>
          <w:sz w:val="20"/>
          <w:szCs w:val="20"/>
        </w:rPr>
        <w:t>Zarządzania Ruchem</w:t>
      </w:r>
    </w:p>
    <w:p w:rsidR="00D6563F" w:rsidRPr="006C7FC5" w:rsidRDefault="00D6563F" w:rsidP="00873C8D">
      <w:pPr>
        <w:pStyle w:val="Tekstpodstawowywcity"/>
        <w:numPr>
          <w:ilvl w:val="2"/>
          <w:numId w:val="59"/>
        </w:numPr>
        <w:spacing w:after="120"/>
        <w:ind w:left="851" w:hanging="709"/>
        <w:jc w:val="both"/>
        <w:rPr>
          <w:rFonts w:ascii="Verdana" w:hAnsi="Verdana"/>
          <w:b/>
          <w:sz w:val="20"/>
          <w:szCs w:val="20"/>
        </w:rPr>
      </w:pPr>
      <w:r>
        <w:rPr>
          <w:rFonts w:ascii="Verdana" w:hAnsi="Verdana"/>
          <w:sz w:val="20"/>
          <w:szCs w:val="20"/>
        </w:rPr>
        <w:t xml:space="preserve">W ramach opracowania </w:t>
      </w:r>
      <w:r w:rsidRPr="005E350C">
        <w:rPr>
          <w:rFonts w:ascii="Verdana" w:hAnsi="Verdana"/>
          <w:sz w:val="20"/>
          <w:szCs w:val="20"/>
        </w:rPr>
        <w:t xml:space="preserve">należy </w:t>
      </w:r>
      <w:r>
        <w:rPr>
          <w:rFonts w:ascii="Verdana" w:hAnsi="Verdana"/>
          <w:sz w:val="20"/>
          <w:szCs w:val="20"/>
        </w:rPr>
        <w:t xml:space="preserve">wykonać wybrane elementy </w:t>
      </w:r>
      <w:r w:rsidRPr="005E350C">
        <w:rPr>
          <w:rFonts w:ascii="Verdana" w:hAnsi="Verdana"/>
          <w:sz w:val="20"/>
          <w:szCs w:val="20"/>
        </w:rPr>
        <w:t>Koncep</w:t>
      </w:r>
      <w:r>
        <w:rPr>
          <w:rFonts w:ascii="Verdana" w:hAnsi="Verdana"/>
          <w:sz w:val="20"/>
          <w:szCs w:val="20"/>
        </w:rPr>
        <w:t>cji Systemu Zarządzania Ruchem, Opracowanie powinno</w:t>
      </w:r>
      <w:r w:rsidRPr="006C7FC5">
        <w:rPr>
          <w:rFonts w:ascii="Verdana" w:hAnsi="Verdana"/>
          <w:sz w:val="20"/>
          <w:szCs w:val="20"/>
        </w:rPr>
        <w:t xml:space="preserve"> uwzględniać:</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stacje pomiaru ruchu,</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stacje meteorologiczne wraz z czujnikami stanu nawierzchni,</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stacje pomiaru zanieczyszczeń powietrza,</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preselekcje wagowe – w uzgodnieniu z odpowiednio terytorialnie Wojewódzkim Inspektoratem Transportu Drogowego,</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bramownice i znaki o zmiennej treści do zarządzania pasami ruchu, informowania kierowców, zarządzania zdarzeniami,</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znaki zmiennej treści informujące o dostępności miejsc parkingowych na MOP,</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urządzenia do wykrywania zdarzeń w ruchu drogowym,</w:t>
      </w:r>
    </w:p>
    <w:p w:rsidR="00D6563F"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urządzenia do dozowania pojazdów na wjazdach w węzłach (ramp metering)</w:t>
      </w:r>
      <w:r>
        <w:rPr>
          <w:rFonts w:ascii="Verdana" w:hAnsi="Verdana"/>
          <w:sz w:val="20"/>
          <w:szCs w:val="20"/>
        </w:rPr>
        <w:t>,</w:t>
      </w:r>
    </w:p>
    <w:p w:rsidR="00D6563F" w:rsidRPr="002455A8" w:rsidRDefault="00D6563F" w:rsidP="00873C8D">
      <w:pPr>
        <w:numPr>
          <w:ilvl w:val="1"/>
          <w:numId w:val="60"/>
        </w:numPr>
        <w:spacing w:before="120" w:after="120"/>
        <w:ind w:left="851" w:hanging="284"/>
        <w:jc w:val="both"/>
        <w:rPr>
          <w:rFonts w:ascii="Verdana" w:hAnsi="Verdana"/>
          <w:sz w:val="20"/>
          <w:szCs w:val="20"/>
        </w:rPr>
      </w:pPr>
      <w:r>
        <w:rPr>
          <w:rFonts w:ascii="Verdana" w:hAnsi="Verdana"/>
          <w:sz w:val="20"/>
          <w:szCs w:val="20"/>
        </w:rPr>
        <w:t xml:space="preserve">w zakresie zgodnej z częścią I i II wymagań dla KSZR </w:t>
      </w:r>
      <w:r w:rsidRPr="00DD1BC3">
        <w:rPr>
          <w:rFonts w:ascii="Verdana" w:hAnsi="Verdana"/>
          <w:color w:val="0D0D0D" w:themeColor="text1" w:themeTint="F2"/>
          <w:sz w:val="20"/>
          <w:szCs w:val="20"/>
        </w:rPr>
        <w:t xml:space="preserve">stanowiących ZAŁĄCZNIK 4, 15, 16 </w:t>
      </w:r>
      <w:r w:rsidRPr="002455A8">
        <w:rPr>
          <w:rFonts w:ascii="Verdana" w:hAnsi="Verdana"/>
          <w:color w:val="0D0D0D" w:themeColor="text1" w:themeTint="F2"/>
          <w:sz w:val="20"/>
          <w:szCs w:val="20"/>
        </w:rPr>
        <w:t>do OPZ</w:t>
      </w:r>
    </w:p>
    <w:p w:rsidR="00D6563F" w:rsidRPr="00421085" w:rsidRDefault="00D6563F" w:rsidP="00873C8D">
      <w:pPr>
        <w:pStyle w:val="Tekstpodstawowywcity"/>
        <w:numPr>
          <w:ilvl w:val="2"/>
          <w:numId w:val="59"/>
        </w:numPr>
        <w:spacing w:after="120"/>
        <w:ind w:left="567" w:hanging="425"/>
        <w:jc w:val="both"/>
        <w:rPr>
          <w:rFonts w:ascii="Verdana" w:hAnsi="Verdana" w:cs="TimesNewRomanPSMT"/>
          <w:sz w:val="20"/>
          <w:szCs w:val="20"/>
        </w:rPr>
      </w:pPr>
      <w:r w:rsidRPr="00421085">
        <w:rPr>
          <w:rFonts w:ascii="Verdana" w:hAnsi="Verdana"/>
          <w:sz w:val="20"/>
          <w:szCs w:val="20"/>
        </w:rPr>
        <w:t xml:space="preserve">W </w:t>
      </w:r>
      <w:r>
        <w:rPr>
          <w:rFonts w:ascii="Verdana" w:hAnsi="Verdana"/>
          <w:sz w:val="20"/>
          <w:szCs w:val="20"/>
        </w:rPr>
        <w:t xml:space="preserve">Elementach </w:t>
      </w:r>
      <w:r w:rsidRPr="00421085">
        <w:rPr>
          <w:rFonts w:ascii="Verdana" w:hAnsi="Verdana"/>
          <w:sz w:val="20"/>
          <w:szCs w:val="20"/>
        </w:rPr>
        <w:t xml:space="preserve">koncepcji Sytemu Zarządzania Ruchem należy wziąć pod uwagę opracowywany Projekt Wstępny Sytemu Ratownictwa </w:t>
      </w:r>
      <w:r>
        <w:rPr>
          <w:rFonts w:ascii="Verdana" w:hAnsi="Verdana"/>
          <w:sz w:val="20"/>
          <w:szCs w:val="20"/>
        </w:rPr>
        <w:t>o którym mowa w pkt</w:t>
      </w:r>
      <w:r w:rsidRPr="00DD1BC3">
        <w:rPr>
          <w:rFonts w:ascii="Verdana" w:hAnsi="Verdana"/>
          <w:color w:val="0D0D0D" w:themeColor="text1" w:themeTint="F2"/>
          <w:sz w:val="20"/>
          <w:szCs w:val="20"/>
        </w:rPr>
        <w:t>.4.4</w:t>
      </w:r>
    </w:p>
    <w:p w:rsidR="00D6563F" w:rsidRPr="00886CB7" w:rsidRDefault="00D6563F" w:rsidP="00873C8D">
      <w:pPr>
        <w:pStyle w:val="Tekstpodstawowywcity"/>
        <w:numPr>
          <w:ilvl w:val="2"/>
          <w:numId w:val="59"/>
        </w:numPr>
        <w:spacing w:after="120"/>
        <w:ind w:left="567" w:hanging="425"/>
        <w:jc w:val="both"/>
        <w:rPr>
          <w:rFonts w:ascii="Verdana" w:hAnsi="Verdana" w:cs="TimesNewRomanPSMT"/>
          <w:sz w:val="20"/>
          <w:szCs w:val="20"/>
        </w:rPr>
      </w:pPr>
      <w:r w:rsidRPr="00DD1BC3">
        <w:rPr>
          <w:rFonts w:ascii="Verdana" w:hAnsi="Verdana"/>
          <w:color w:val="0D0D0D" w:themeColor="text1" w:themeTint="F2"/>
          <w:sz w:val="20"/>
          <w:szCs w:val="20"/>
        </w:rPr>
        <w:t xml:space="preserve">Szczegółowe wymagania Zamawiającego odnośnie zakresu i oznaczeń znajdują się </w:t>
      </w:r>
      <w:r w:rsidRPr="00DD1BC3">
        <w:rPr>
          <w:rFonts w:ascii="Verdana" w:hAnsi="Verdana"/>
          <w:color w:val="0D0D0D" w:themeColor="text1" w:themeTint="F2"/>
          <w:sz w:val="20"/>
          <w:szCs w:val="20"/>
        </w:rPr>
        <w:br/>
        <w:t xml:space="preserve">w </w:t>
      </w:r>
      <w:r w:rsidRPr="00DD1BC3">
        <w:rPr>
          <w:rFonts w:ascii="Verdana" w:hAnsi="Verdana" w:cs="TimesNewRomanPSMT"/>
          <w:color w:val="0D0D0D" w:themeColor="text1" w:themeTint="F2"/>
          <w:sz w:val="20"/>
          <w:szCs w:val="20"/>
        </w:rPr>
        <w:t xml:space="preserve">ZAŁACZNIK 4, 15, 16 </w:t>
      </w:r>
      <w:r w:rsidRPr="00DD1BC3">
        <w:rPr>
          <w:rFonts w:ascii="Verdana" w:hAnsi="Verdana"/>
          <w:color w:val="0D0D0D" w:themeColor="text1" w:themeTint="F2"/>
          <w:sz w:val="20"/>
          <w:szCs w:val="20"/>
        </w:rPr>
        <w:t>do OPZ</w:t>
      </w:r>
      <w:r w:rsidRPr="00183ED9">
        <w:rPr>
          <w:rFonts w:ascii="Verdana" w:hAnsi="Verdana"/>
          <w:color w:val="FF0000"/>
          <w:sz w:val="20"/>
          <w:szCs w:val="20"/>
        </w:rPr>
        <w:t>,</w:t>
      </w:r>
    </w:p>
    <w:p w:rsidR="00D6563F" w:rsidRPr="00183ED9" w:rsidRDefault="00D6563F" w:rsidP="00873C8D">
      <w:pPr>
        <w:pStyle w:val="Tekstpodstawowywcity"/>
        <w:numPr>
          <w:ilvl w:val="2"/>
          <w:numId w:val="59"/>
        </w:numPr>
        <w:spacing w:after="120"/>
        <w:ind w:left="567" w:hanging="425"/>
        <w:jc w:val="both"/>
        <w:rPr>
          <w:rFonts w:ascii="Verdana" w:hAnsi="Verdana" w:cs="TimesNewRomanPSMT"/>
          <w:sz w:val="20"/>
          <w:szCs w:val="20"/>
        </w:rPr>
      </w:pPr>
      <w:r w:rsidRPr="00886CB7">
        <w:rPr>
          <w:rFonts w:ascii="Verdana" w:hAnsi="Verdana" w:cs="TimesNewRomanPSMT"/>
          <w:sz w:val="20"/>
          <w:szCs w:val="20"/>
        </w:rPr>
        <w:t xml:space="preserve">Elementy Koncepcji Systemu Zarządzania </w:t>
      </w:r>
      <w:r>
        <w:rPr>
          <w:rFonts w:ascii="Verdana" w:hAnsi="Verdana" w:cs="TimesNewRomanPSMT"/>
          <w:sz w:val="20"/>
          <w:szCs w:val="20"/>
        </w:rPr>
        <w:t xml:space="preserve">Ruchem muszą być zweryfikowane przez koordynatorów ITS w Oddziałach, wchodzących w skład grupy wykonawczej ds. Krajowego Systemu Zarzadzania Ruchem </w:t>
      </w:r>
      <w:r w:rsidRPr="00183ED9">
        <w:rPr>
          <w:rFonts w:ascii="Verdana" w:hAnsi="Verdana" w:cs="TimesNewRomanPSMT"/>
          <w:color w:val="0D0D0D" w:themeColor="text1" w:themeTint="F2"/>
          <w:sz w:val="20"/>
          <w:szCs w:val="20"/>
        </w:rPr>
        <w:t xml:space="preserve">wg. Zarządzenia nr 17 Generalnego Dyrektora Dróg Krajowych i Autostrad z 20 marca 2014r. w sprawie powołania Zespołu do spraw przygotowania </w:t>
      </w:r>
      <w:r w:rsidRPr="00183ED9">
        <w:rPr>
          <w:rFonts w:ascii="Verdana" w:hAnsi="Verdana" w:cs="TimesNewRomanPSMT"/>
          <w:color w:val="0D0D0D" w:themeColor="text1" w:themeTint="F2"/>
          <w:sz w:val="20"/>
          <w:szCs w:val="20"/>
        </w:rPr>
        <w:br/>
        <w:t xml:space="preserve">i wdrożenia Krajowego Systemu Zarządzania Ruchem. </w:t>
      </w:r>
      <w:r w:rsidRPr="00183ED9">
        <w:rPr>
          <w:rFonts w:ascii="Verdana" w:hAnsi="Verdana"/>
          <w:color w:val="0D0D0D" w:themeColor="text1" w:themeTint="F2"/>
          <w:sz w:val="20"/>
          <w:szCs w:val="20"/>
        </w:rPr>
        <w:t xml:space="preserve">Elementy </w:t>
      </w:r>
      <w:r>
        <w:rPr>
          <w:rFonts w:ascii="Verdana" w:hAnsi="Verdana"/>
          <w:sz w:val="20"/>
          <w:szCs w:val="20"/>
        </w:rPr>
        <w:t>Koncepcji Systemu Zarządzania Ruchem przed odbiorem powinny posiadać Kartę uzgodnienia koncepcji Systemu Zarządzania Ruchem, zatwierdzoną przez grupę Wykonawczą wyznaczoną przez Dyrektora Oddziału na wniosek Kierownika Projektu Krajowego Systemu Zarządzania Ruchem.</w:t>
      </w:r>
    </w:p>
    <w:p w:rsidR="00D6563F" w:rsidRPr="001F3EE2" w:rsidRDefault="00D6563F" w:rsidP="00873C8D">
      <w:pPr>
        <w:numPr>
          <w:ilvl w:val="1"/>
          <w:numId w:val="59"/>
        </w:numPr>
        <w:autoSpaceDE w:val="0"/>
        <w:autoSpaceDN w:val="0"/>
        <w:adjustRightInd w:val="0"/>
        <w:spacing w:before="120" w:after="120"/>
        <w:ind w:left="426" w:hanging="426"/>
        <w:jc w:val="both"/>
        <w:rPr>
          <w:rFonts w:ascii="Verdana" w:hAnsi="Verdana"/>
          <w:b/>
          <w:sz w:val="20"/>
          <w:szCs w:val="20"/>
        </w:rPr>
      </w:pPr>
      <w:r w:rsidRPr="001F3EE2">
        <w:rPr>
          <w:rFonts w:ascii="Verdana" w:hAnsi="Verdana"/>
          <w:b/>
          <w:sz w:val="20"/>
          <w:szCs w:val="20"/>
        </w:rPr>
        <w:t>Projekt wstępny sytemu ratownictwa</w:t>
      </w:r>
      <w:r>
        <w:rPr>
          <w:rFonts w:ascii="Verdana" w:hAnsi="Verdana"/>
          <w:b/>
          <w:sz w:val="20"/>
          <w:szCs w:val="20"/>
        </w:rPr>
        <w:t xml:space="preserve"> dla etapu KP</w:t>
      </w:r>
    </w:p>
    <w:p w:rsidR="00D6563F" w:rsidRDefault="00D6563F" w:rsidP="007E0EC8">
      <w:pPr>
        <w:pStyle w:val="Tekstpodstawowywcity"/>
        <w:spacing w:after="120"/>
        <w:ind w:left="426"/>
        <w:jc w:val="both"/>
        <w:rPr>
          <w:rFonts w:ascii="Verdana" w:hAnsi="Verdana"/>
          <w:b/>
          <w:sz w:val="20"/>
          <w:szCs w:val="20"/>
        </w:rPr>
      </w:pPr>
      <w:r w:rsidRPr="001F3EE2">
        <w:rPr>
          <w:rFonts w:ascii="Verdana" w:hAnsi="Verdana"/>
          <w:sz w:val="20"/>
          <w:szCs w:val="20"/>
        </w:rPr>
        <w:t xml:space="preserve">Należy wykonać zgodnie z Zarządzeniem Nr 27 Generalnego Dyrektora Dróg Krajowych </w:t>
      </w:r>
      <w:r>
        <w:rPr>
          <w:rFonts w:ascii="Verdana" w:hAnsi="Verdana"/>
          <w:sz w:val="20"/>
          <w:szCs w:val="20"/>
        </w:rPr>
        <w:br/>
      </w:r>
      <w:r w:rsidRPr="001F3EE2">
        <w:rPr>
          <w:rFonts w:ascii="Verdana" w:hAnsi="Verdana"/>
          <w:sz w:val="20"/>
          <w:szCs w:val="20"/>
        </w:rPr>
        <w:t xml:space="preserve">i Autostrad z dnia 31 maja 2013r. w sprawie opracowania planu działań ratowniczych dla autostrad płatnych zarządzanych przez Generalnego Dyrektora Dróg Krajowych i Autostrad) – </w:t>
      </w:r>
      <w:r>
        <w:rPr>
          <w:rFonts w:ascii="Verdana" w:hAnsi="Verdana"/>
          <w:sz w:val="20"/>
          <w:szCs w:val="20"/>
        </w:rPr>
        <w:t xml:space="preserve">dla etapu Koncepcji Programowej </w:t>
      </w:r>
      <w:r w:rsidRPr="002455A8">
        <w:rPr>
          <w:rFonts w:ascii="Verdana" w:hAnsi="Verdana"/>
          <w:sz w:val="20"/>
          <w:szCs w:val="20"/>
        </w:rPr>
        <w:t xml:space="preserve">- </w:t>
      </w:r>
      <w:r w:rsidRPr="00DD1BC3">
        <w:rPr>
          <w:rFonts w:ascii="Verdana" w:hAnsi="Verdana"/>
          <w:color w:val="0D0D0D" w:themeColor="text1" w:themeTint="F2"/>
          <w:sz w:val="20"/>
          <w:szCs w:val="20"/>
        </w:rPr>
        <w:t>ZAŁĄCZNIKIEM NR 4.</w:t>
      </w:r>
    </w:p>
    <w:p w:rsidR="00D6563F" w:rsidRPr="001F3EE2" w:rsidRDefault="00D6563F" w:rsidP="00873C8D">
      <w:pPr>
        <w:numPr>
          <w:ilvl w:val="1"/>
          <w:numId w:val="59"/>
        </w:numPr>
        <w:autoSpaceDE w:val="0"/>
        <w:autoSpaceDN w:val="0"/>
        <w:adjustRightInd w:val="0"/>
        <w:spacing w:before="120" w:after="120"/>
        <w:ind w:left="567" w:hanging="567"/>
        <w:jc w:val="both"/>
        <w:rPr>
          <w:rFonts w:ascii="Verdana" w:hAnsi="Verdana"/>
          <w:b/>
          <w:sz w:val="20"/>
          <w:szCs w:val="20"/>
        </w:rPr>
      </w:pPr>
      <w:r w:rsidRPr="001F3EE2">
        <w:rPr>
          <w:rFonts w:ascii="Verdana" w:hAnsi="Verdana"/>
          <w:b/>
          <w:sz w:val="20"/>
          <w:szCs w:val="20"/>
        </w:rPr>
        <w:lastRenderedPageBreak/>
        <w:t>Ortofotomapa</w:t>
      </w:r>
    </w:p>
    <w:p w:rsidR="00D6563F" w:rsidRDefault="00D6563F" w:rsidP="007E0EC8">
      <w:pPr>
        <w:pStyle w:val="Tekstpodstawowywcity"/>
        <w:spacing w:after="120"/>
        <w:ind w:left="426"/>
        <w:jc w:val="both"/>
        <w:rPr>
          <w:rFonts w:ascii="Verdana" w:hAnsi="Verdana" w:cs="TimesNewRomanPSMT"/>
          <w:b/>
          <w:sz w:val="20"/>
          <w:szCs w:val="20"/>
        </w:rPr>
      </w:pPr>
      <w:r>
        <w:rPr>
          <w:rFonts w:ascii="Verdana" w:hAnsi="Verdana" w:cs="TimesNewRomanPSMT"/>
          <w:sz w:val="20"/>
          <w:szCs w:val="20"/>
        </w:rPr>
        <w:t>O</w:t>
      </w:r>
      <w:r w:rsidRPr="00E72A0E">
        <w:rPr>
          <w:rFonts w:ascii="Verdana" w:hAnsi="Verdana" w:cs="TimesNewRomanPSMT"/>
          <w:sz w:val="20"/>
          <w:szCs w:val="20"/>
        </w:rPr>
        <w:t xml:space="preserve">pracowywane przeznaczone do prezentacji na Radach Technicznych winny być opracowane z wykorzystaniem aktualnych ortofotomap, tzn. wykonanych po dniu zawarcia umowy będącej przedmiotem niniejszego postępowania. </w:t>
      </w:r>
    </w:p>
    <w:p w:rsidR="00D6563F" w:rsidRPr="00E72A0E" w:rsidRDefault="00D6563F" w:rsidP="007E0EC8">
      <w:pPr>
        <w:pStyle w:val="Tekstpodstawowywcity"/>
        <w:spacing w:after="120"/>
        <w:ind w:left="426"/>
        <w:jc w:val="both"/>
        <w:rPr>
          <w:rFonts w:ascii="Verdana" w:hAnsi="Verdana" w:cs="TimesNewRomanPSMT"/>
          <w:b/>
          <w:sz w:val="20"/>
          <w:szCs w:val="20"/>
        </w:rPr>
      </w:pPr>
      <w:r>
        <w:rPr>
          <w:rFonts w:ascii="Verdana" w:hAnsi="Verdana" w:cs="TimesNewRomanPSMT"/>
          <w:sz w:val="20"/>
          <w:szCs w:val="20"/>
        </w:rPr>
        <w:t>Ortofotomapę</w:t>
      </w:r>
      <w:r w:rsidRPr="00E72A0E">
        <w:rPr>
          <w:rFonts w:ascii="Verdana" w:hAnsi="Verdana" w:cs="TimesNewRomanPSMT"/>
          <w:sz w:val="20"/>
          <w:szCs w:val="20"/>
        </w:rPr>
        <w:t xml:space="preserve"> należy wykonać w ramach ceny ofertowej w formacie JPG lub TIFF </w:t>
      </w:r>
      <w:r>
        <w:rPr>
          <w:rFonts w:ascii="Verdana" w:hAnsi="Verdana" w:cs="TimesNewRomanPSMT"/>
          <w:sz w:val="20"/>
          <w:szCs w:val="20"/>
        </w:rPr>
        <w:br/>
      </w:r>
      <w:r w:rsidRPr="00E72A0E">
        <w:rPr>
          <w:rFonts w:ascii="Verdana" w:hAnsi="Verdana" w:cs="TimesNewRomanPSMT"/>
          <w:sz w:val="20"/>
          <w:szCs w:val="20"/>
        </w:rPr>
        <w:t xml:space="preserve">w następujących parametrach: </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wielkość piksela (rozdzielczość) – co najmniej 12 cm,</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 xml:space="preserve">pełna paleta barw RGB (24 bity) </w:t>
      </w:r>
    </w:p>
    <w:p w:rsidR="00D6563F" w:rsidRPr="00E25F9E" w:rsidRDefault="00D6563F" w:rsidP="00873C8D">
      <w:pPr>
        <w:numPr>
          <w:ilvl w:val="1"/>
          <w:numId w:val="60"/>
        </w:numPr>
        <w:spacing w:before="120" w:after="120"/>
        <w:ind w:left="851" w:hanging="284"/>
        <w:jc w:val="both"/>
        <w:rPr>
          <w:rFonts w:ascii="Verdana" w:hAnsi="Verdana"/>
          <w:sz w:val="20"/>
          <w:szCs w:val="20"/>
        </w:rPr>
      </w:pPr>
      <w:r w:rsidRPr="00E25F9E">
        <w:rPr>
          <w:rFonts w:ascii="Verdana" w:hAnsi="Verdana"/>
          <w:sz w:val="20"/>
          <w:szCs w:val="20"/>
        </w:rPr>
        <w:t>dokładność geometryczna – 3 piksele</w:t>
      </w:r>
    </w:p>
    <w:p w:rsidR="00D6563F" w:rsidRDefault="00D6563F" w:rsidP="007E0EC8">
      <w:pPr>
        <w:pStyle w:val="Tekstpodstawowywcity"/>
        <w:spacing w:after="120"/>
        <w:ind w:left="0"/>
        <w:jc w:val="both"/>
        <w:rPr>
          <w:rFonts w:ascii="Verdana" w:hAnsi="Verdana" w:cs="TimesNewRomanPSMT"/>
          <w:b/>
          <w:sz w:val="20"/>
          <w:szCs w:val="20"/>
        </w:rPr>
      </w:pPr>
      <w:r w:rsidRPr="00E72A0E">
        <w:rPr>
          <w:rFonts w:ascii="Verdana" w:hAnsi="Verdana" w:cs="TimesNewRomanPSMT"/>
          <w:sz w:val="20"/>
          <w:szCs w:val="20"/>
        </w:rPr>
        <w:t xml:space="preserve">oraz w wersji edytowalnej – w formacie kompatybilnym ze standardami *.dwg. Przekazywane rysunki techniczne, zapisane w formacie *.dwg, powinny dać się otworzyć programem AutoCad. </w:t>
      </w:r>
    </w:p>
    <w:p w:rsidR="00D6563F" w:rsidRPr="00183ED9" w:rsidRDefault="00D6563F" w:rsidP="00D6563F">
      <w:pPr>
        <w:spacing w:after="120"/>
        <w:rPr>
          <w:rFonts w:ascii="Verdana" w:hAnsi="Verdana" w:cs="TimesNewRomanPSMT"/>
          <w:bCs/>
          <w:color w:val="0D0D0D" w:themeColor="text1" w:themeTint="F2"/>
          <w:sz w:val="20"/>
          <w:szCs w:val="20"/>
        </w:rPr>
      </w:pPr>
      <w:r w:rsidRPr="00183ED9">
        <w:rPr>
          <w:rFonts w:ascii="Verdana" w:hAnsi="Verdana" w:cs="TimesNewRomanPSMT"/>
          <w:b/>
          <w:bCs/>
          <w:color w:val="0D0D0D" w:themeColor="text1" w:themeTint="F2"/>
          <w:sz w:val="20"/>
          <w:szCs w:val="20"/>
        </w:rPr>
        <w:t>Uwaga:</w:t>
      </w:r>
      <w:r w:rsidRPr="00183ED9">
        <w:rPr>
          <w:rFonts w:ascii="Verdana" w:hAnsi="Verdana" w:cs="TimesNewRomanPSMT"/>
          <w:bCs/>
          <w:color w:val="0D0D0D" w:themeColor="text1" w:themeTint="F2"/>
          <w:sz w:val="20"/>
          <w:szCs w:val="20"/>
        </w:rPr>
        <w:t xml:space="preserve"> </w:t>
      </w:r>
    </w:p>
    <w:p w:rsidR="00D6563F" w:rsidRPr="00183ED9" w:rsidRDefault="00D6563F" w:rsidP="00D6563F">
      <w:pPr>
        <w:spacing w:after="120"/>
        <w:rPr>
          <w:rFonts w:ascii="Verdana" w:hAnsi="Verdana" w:cs="TimesNewRomanPSMT"/>
          <w:b/>
          <w:bCs/>
          <w:color w:val="0D0D0D" w:themeColor="text1" w:themeTint="F2"/>
          <w:sz w:val="20"/>
          <w:szCs w:val="20"/>
        </w:rPr>
      </w:pPr>
      <w:r w:rsidRPr="00183ED9">
        <w:rPr>
          <w:rFonts w:ascii="Verdana" w:hAnsi="Verdana" w:cs="TimesNewRomanPSMT"/>
          <w:bCs/>
          <w:color w:val="0D0D0D" w:themeColor="text1" w:themeTint="F2"/>
          <w:sz w:val="20"/>
          <w:szCs w:val="20"/>
        </w:rPr>
        <w:t>Przez</w:t>
      </w:r>
      <w:r w:rsidRPr="00183ED9">
        <w:rPr>
          <w:rFonts w:ascii="Verdana" w:hAnsi="Verdana" w:cs="TimesNewRomanPSMT"/>
          <w:b/>
          <w:bCs/>
          <w:color w:val="0D0D0D" w:themeColor="text1" w:themeTint="F2"/>
          <w:sz w:val="20"/>
          <w:szCs w:val="20"/>
        </w:rPr>
        <w:t xml:space="preserve"> 1ha należy rozumieć jednostkę powierzchni używaną między innymi w rolnictwie, leśnictwie i geodezji. </w:t>
      </w:r>
    </w:p>
    <w:p w:rsidR="00D6563F" w:rsidRPr="00183ED9" w:rsidRDefault="00D6563F" w:rsidP="00D6563F">
      <w:pPr>
        <w:rPr>
          <w:rFonts w:ascii="Verdana" w:hAnsi="Verdana" w:cs="TimesNewRomanPSMT"/>
          <w:b/>
          <w:color w:val="0D0D0D" w:themeColor="text1" w:themeTint="F2"/>
          <w:sz w:val="20"/>
          <w:szCs w:val="20"/>
        </w:rPr>
      </w:pPr>
      <w:r w:rsidRPr="00183ED9">
        <w:rPr>
          <w:rFonts w:ascii="Verdana" w:hAnsi="Verdana" w:cs="TimesNewRomanPSMT"/>
          <w:b/>
          <w:bCs/>
          <w:color w:val="0D0D0D" w:themeColor="text1" w:themeTint="F2"/>
          <w:sz w:val="20"/>
          <w:szCs w:val="20"/>
        </w:rPr>
        <w:t>1ha = 10 000 m2 [metrów kwadratowych].</w:t>
      </w:r>
    </w:p>
    <w:p w:rsidR="00D6563F" w:rsidRPr="001F3EE2" w:rsidRDefault="00D6563F" w:rsidP="00873C8D">
      <w:pPr>
        <w:numPr>
          <w:ilvl w:val="1"/>
          <w:numId w:val="59"/>
        </w:numPr>
        <w:autoSpaceDE w:val="0"/>
        <w:autoSpaceDN w:val="0"/>
        <w:adjustRightInd w:val="0"/>
        <w:spacing w:before="120" w:after="120"/>
        <w:ind w:left="567" w:hanging="567"/>
        <w:jc w:val="both"/>
        <w:rPr>
          <w:rFonts w:ascii="Verdana" w:hAnsi="Verdana"/>
          <w:b/>
          <w:sz w:val="20"/>
          <w:szCs w:val="20"/>
        </w:rPr>
      </w:pPr>
      <w:r w:rsidRPr="001F3EE2">
        <w:rPr>
          <w:rFonts w:ascii="Verdana" w:hAnsi="Verdana"/>
          <w:b/>
          <w:sz w:val="20"/>
          <w:szCs w:val="20"/>
        </w:rPr>
        <w:t>Mapa do celów projektowych</w:t>
      </w:r>
    </w:p>
    <w:p w:rsidR="00D6563F" w:rsidRPr="001F3EE2" w:rsidRDefault="00D6563F" w:rsidP="007E0EC8">
      <w:pPr>
        <w:pStyle w:val="Tekstpodstawowywcity"/>
        <w:spacing w:after="120"/>
        <w:ind w:left="0"/>
        <w:jc w:val="both"/>
        <w:rPr>
          <w:rFonts w:ascii="Verdana" w:hAnsi="Verdana" w:cs="TimesNewRomanPSMT"/>
          <w:b/>
          <w:color w:val="0D0D0D"/>
          <w:sz w:val="20"/>
          <w:szCs w:val="20"/>
        </w:rPr>
      </w:pPr>
      <w:r w:rsidRPr="001F3EE2">
        <w:rPr>
          <w:rFonts w:ascii="Verdana" w:hAnsi="Verdana" w:cs="TimesNewRomanPSMT"/>
          <w:sz w:val="20"/>
          <w:szCs w:val="20"/>
        </w:rPr>
        <w:t xml:space="preserve">Mapa do celów projektowych powinna być aktualna. </w:t>
      </w:r>
      <w:r w:rsidRPr="001F3EE2">
        <w:rPr>
          <w:rFonts w:ascii="Verdana" w:hAnsi="Verdana" w:cs="TimesNewRomanPSMT"/>
          <w:color w:val="0D0D0D"/>
          <w:sz w:val="20"/>
          <w:szCs w:val="20"/>
        </w:rPr>
        <w:t xml:space="preserve">Zamawiający wymaga aby na dzień przekazania materiałów, opracowane mapy </w:t>
      </w:r>
      <w:r w:rsidRPr="001F3EE2">
        <w:rPr>
          <w:rFonts w:ascii="Verdana" w:hAnsi="Verdana"/>
          <w:color w:val="0D0D0D"/>
          <w:sz w:val="20"/>
          <w:szCs w:val="20"/>
        </w:rPr>
        <w:t>nie były starsze niż</w:t>
      </w:r>
      <w:r>
        <w:rPr>
          <w:rFonts w:ascii="Verdana" w:hAnsi="Verdana"/>
          <w:color w:val="0D0D0D"/>
          <w:sz w:val="20"/>
          <w:szCs w:val="20"/>
        </w:rPr>
        <w:t xml:space="preserve"> </w:t>
      </w:r>
      <w:r w:rsidRPr="001F3EE2">
        <w:rPr>
          <w:rFonts w:ascii="Verdana" w:hAnsi="Verdana" w:cs="TimesNewRomanPSMT"/>
          <w:color w:val="0D0D0D"/>
          <w:sz w:val="20"/>
          <w:szCs w:val="20"/>
        </w:rPr>
        <w:t>6 miesięcy</w:t>
      </w:r>
      <w:r>
        <w:rPr>
          <w:rFonts w:ascii="Verdana" w:hAnsi="Verdana" w:cs="TimesNewRomanPSMT"/>
          <w:color w:val="0D0D0D"/>
          <w:sz w:val="20"/>
          <w:szCs w:val="20"/>
        </w:rPr>
        <w:t>. Skala mapy 1:1000.</w:t>
      </w:r>
    </w:p>
    <w:p w:rsidR="00D6563F" w:rsidRPr="001F3EE2" w:rsidRDefault="00D6563F" w:rsidP="007E0EC8">
      <w:pPr>
        <w:pStyle w:val="Tekstpodstawowywcity"/>
        <w:spacing w:after="120"/>
        <w:ind w:left="0"/>
        <w:jc w:val="both"/>
        <w:rPr>
          <w:rFonts w:ascii="Verdana" w:hAnsi="Verdana" w:cs="TimesNewRomanPSMT"/>
          <w:b/>
          <w:color w:val="0D0D0D"/>
          <w:sz w:val="20"/>
          <w:szCs w:val="20"/>
        </w:rPr>
      </w:pPr>
      <w:r w:rsidRPr="001F3EE2">
        <w:rPr>
          <w:rFonts w:ascii="Verdana" w:hAnsi="Verdana" w:cs="TimesNewRomanPSMT"/>
          <w:color w:val="0D0D0D"/>
          <w:sz w:val="20"/>
          <w:szCs w:val="20"/>
        </w:rPr>
        <w:t>Za datę</w:t>
      </w:r>
      <w:r>
        <w:rPr>
          <w:rFonts w:ascii="Verdana" w:hAnsi="Verdana" w:cs="TimesNewRomanPSMT"/>
          <w:color w:val="0D0D0D"/>
          <w:sz w:val="20"/>
          <w:szCs w:val="20"/>
        </w:rPr>
        <w:t xml:space="preserve"> </w:t>
      </w:r>
      <w:r w:rsidRPr="001F3EE2">
        <w:rPr>
          <w:rFonts w:ascii="Verdana" w:hAnsi="Verdana" w:cs="TimesNewRomanPSMT"/>
          <w:color w:val="0D0D0D"/>
          <w:sz w:val="20"/>
          <w:szCs w:val="20"/>
        </w:rPr>
        <w:t>sporządzenia mapy uważa się termin wskazany na pieczęci właściwego miejscowo Powiatowego Ośrodka Dokumentacji Geodezyjnej i Kartograficznej w pozycji</w:t>
      </w:r>
      <w:r>
        <w:rPr>
          <w:rFonts w:ascii="Verdana" w:hAnsi="Verdana" w:cs="TimesNewRomanPSMT"/>
          <w:color w:val="0D0D0D"/>
          <w:sz w:val="20"/>
          <w:szCs w:val="20"/>
        </w:rPr>
        <w:t xml:space="preserve"> </w:t>
      </w:r>
      <w:r w:rsidRPr="001F3EE2">
        <w:rPr>
          <w:rFonts w:ascii="Verdana" w:hAnsi="Verdana" w:cs="TimesNewRomanPSMT"/>
          <w:i/>
          <w:color w:val="0D0D0D"/>
          <w:sz w:val="20"/>
          <w:szCs w:val="20"/>
        </w:rPr>
        <w:t>„data wpisania operatu technicznego  do ewidencji materiałów zasobu”</w:t>
      </w:r>
      <w:r w:rsidRPr="001F3EE2">
        <w:rPr>
          <w:rFonts w:ascii="Verdana" w:hAnsi="Verdana" w:cs="TimesNewRomanPSMT"/>
          <w:color w:val="0D0D0D"/>
          <w:sz w:val="20"/>
          <w:szCs w:val="20"/>
        </w:rPr>
        <w:t>.</w:t>
      </w:r>
    </w:p>
    <w:p w:rsidR="00D6563F" w:rsidRDefault="00D6563F" w:rsidP="007E0EC8">
      <w:pPr>
        <w:pStyle w:val="Tekstpodstawowywcity"/>
        <w:spacing w:after="120"/>
        <w:ind w:left="0"/>
        <w:jc w:val="both"/>
      </w:pPr>
      <w:r w:rsidRPr="001F3EE2">
        <w:rPr>
          <w:rFonts w:ascii="Verdana" w:hAnsi="Verdana"/>
          <w:color w:val="0D0D0D"/>
          <w:sz w:val="20"/>
          <w:szCs w:val="20"/>
        </w:rPr>
        <w:t xml:space="preserve">Szczegółowe wymagania Zamawiającego odnośnie zakresu i oznaczeń znajdują się </w:t>
      </w:r>
      <w:r w:rsidRPr="001F3EE2">
        <w:rPr>
          <w:rFonts w:ascii="Verdana" w:hAnsi="Verdana"/>
          <w:color w:val="0D0D0D"/>
          <w:sz w:val="20"/>
          <w:szCs w:val="20"/>
        </w:rPr>
        <w:br/>
      </w:r>
      <w:r w:rsidRPr="002455A8">
        <w:rPr>
          <w:rFonts w:ascii="Verdana" w:hAnsi="Verdana"/>
          <w:color w:val="0D0D0D"/>
          <w:sz w:val="20"/>
          <w:szCs w:val="20"/>
        </w:rPr>
        <w:t xml:space="preserve">w </w:t>
      </w:r>
      <w:r w:rsidRPr="00DD1BC3">
        <w:rPr>
          <w:rFonts w:ascii="Verdana" w:hAnsi="Verdana" w:cs="TimesNewRomanPSMT"/>
          <w:color w:val="0D0D0D" w:themeColor="text1" w:themeTint="F2"/>
          <w:sz w:val="20"/>
          <w:szCs w:val="20"/>
        </w:rPr>
        <w:t xml:space="preserve">ZAŁACZNIKU NR 5 </w:t>
      </w:r>
      <w:r w:rsidRPr="002455A8">
        <w:rPr>
          <w:rFonts w:ascii="Verdana" w:hAnsi="Verdana"/>
          <w:color w:val="0D0D0D"/>
          <w:sz w:val="20"/>
          <w:szCs w:val="20"/>
        </w:rPr>
        <w:t>do</w:t>
      </w:r>
      <w:r w:rsidRPr="001F3EE2">
        <w:rPr>
          <w:rFonts w:ascii="Verdana" w:hAnsi="Verdana"/>
          <w:color w:val="0D0D0D"/>
          <w:sz w:val="20"/>
          <w:szCs w:val="20"/>
        </w:rPr>
        <w:t xml:space="preserve"> OPZ</w:t>
      </w:r>
      <w:r>
        <w:rPr>
          <w:rFonts w:ascii="Verdana" w:hAnsi="Verdana"/>
          <w:color w:val="0D0D0D"/>
          <w:sz w:val="20"/>
          <w:szCs w:val="20"/>
        </w:rPr>
        <w:t>, zmodyfikowanym Dokumencie nr</w:t>
      </w:r>
      <w:r w:rsidRPr="001F3EE2">
        <w:rPr>
          <w:rFonts w:ascii="Verdana" w:hAnsi="Verdana"/>
          <w:color w:val="0D0D0D"/>
          <w:sz w:val="20"/>
          <w:szCs w:val="20"/>
        </w:rPr>
        <w:t xml:space="preserve"> 4 stanowiąc</w:t>
      </w:r>
      <w:r>
        <w:rPr>
          <w:rFonts w:ascii="Verdana" w:hAnsi="Verdana"/>
          <w:color w:val="0D0D0D"/>
          <w:sz w:val="20"/>
          <w:szCs w:val="20"/>
        </w:rPr>
        <w:t>ym</w:t>
      </w:r>
      <w:r w:rsidRPr="001F3EE2">
        <w:rPr>
          <w:rFonts w:ascii="Verdana" w:hAnsi="Verdana"/>
          <w:color w:val="0D0D0D"/>
          <w:sz w:val="20"/>
          <w:szCs w:val="20"/>
        </w:rPr>
        <w:t xml:space="preserve"> załącznik </w:t>
      </w:r>
      <w:r>
        <w:rPr>
          <w:rFonts w:ascii="Verdana" w:hAnsi="Verdana"/>
          <w:color w:val="0D0D0D"/>
          <w:sz w:val="20"/>
          <w:szCs w:val="20"/>
        </w:rPr>
        <w:br/>
      </w:r>
      <w:r w:rsidRPr="001F3EE2">
        <w:rPr>
          <w:rFonts w:ascii="Verdana" w:hAnsi="Verdana"/>
          <w:color w:val="0D0D0D"/>
          <w:sz w:val="20"/>
          <w:szCs w:val="20"/>
        </w:rPr>
        <w:t>do Zarządzenia Nr 58 Generalnego Dyrektora Dróg Krajowych i Autostrad z dnia 23 listopada 2015r. w sprawie dokumentacji do realizacji inwestycji.</w:t>
      </w:r>
    </w:p>
    <w:p w:rsidR="00D6563F" w:rsidRPr="00DD1BC3" w:rsidRDefault="00D6563F" w:rsidP="007E0EC8">
      <w:pPr>
        <w:pStyle w:val="Tekstpodstawowywcity"/>
        <w:numPr>
          <w:ilvl w:val="1"/>
          <w:numId w:val="59"/>
        </w:numPr>
        <w:spacing w:after="120"/>
        <w:ind w:left="567" w:hanging="567"/>
        <w:jc w:val="both"/>
        <w:rPr>
          <w:rFonts w:ascii="Verdana" w:hAnsi="Verdana" w:cs="TimesNewRomanPSMT"/>
          <w:color w:val="0D0D0D" w:themeColor="text1" w:themeTint="F2"/>
          <w:sz w:val="20"/>
          <w:szCs w:val="20"/>
        </w:rPr>
      </w:pPr>
      <w:r w:rsidRPr="00992114">
        <w:rPr>
          <w:rFonts w:ascii="Verdana" w:hAnsi="Verdana"/>
          <w:color w:val="0D0D0D" w:themeColor="text1" w:themeTint="F2"/>
          <w:sz w:val="20"/>
          <w:szCs w:val="20"/>
        </w:rPr>
        <w:t xml:space="preserve">Projekt </w:t>
      </w:r>
      <w:r w:rsidRPr="00992114">
        <w:rPr>
          <w:rFonts w:ascii="Verdana" w:hAnsi="Verdana" w:cs="TimesNewRomanPSMT"/>
          <w:color w:val="0D0D0D" w:themeColor="text1" w:themeTint="F2"/>
          <w:sz w:val="20"/>
          <w:szCs w:val="20"/>
        </w:rPr>
        <w:t>robót geologicznych,</w:t>
      </w:r>
    </w:p>
    <w:p w:rsidR="00D6563F" w:rsidRPr="006F7A30" w:rsidRDefault="00D6563F" w:rsidP="007E0EC8">
      <w:pPr>
        <w:pStyle w:val="Tekstpodstawowywcity"/>
        <w:spacing w:after="120"/>
        <w:ind w:left="0"/>
        <w:jc w:val="both"/>
        <w:rPr>
          <w:rFonts w:ascii="Verdana" w:hAnsi="Verdana" w:cs="TimesNewRomanPSMT"/>
          <w:b/>
          <w:color w:val="0D0D0D" w:themeColor="text1" w:themeTint="F2"/>
          <w:sz w:val="20"/>
          <w:szCs w:val="20"/>
        </w:rPr>
      </w:pPr>
      <w:r w:rsidRPr="00DD1BC3">
        <w:rPr>
          <w:rFonts w:ascii="Verdana" w:hAnsi="Verdana" w:cs="TimesNewRomanPSMT"/>
          <w:color w:val="0D0D0D" w:themeColor="text1" w:themeTint="F2"/>
          <w:sz w:val="20"/>
          <w:szCs w:val="20"/>
        </w:rPr>
        <w:t xml:space="preserve">Należy wykonać zgodnie z ZAŁĄCZNIKIEM NR 6 </w:t>
      </w:r>
      <w:r w:rsidRPr="006F7A30">
        <w:rPr>
          <w:rFonts w:ascii="Verdana" w:hAnsi="Verdana" w:cs="TimesNewRomanPSMT"/>
          <w:color w:val="0D0D0D" w:themeColor="text1" w:themeTint="F2"/>
          <w:sz w:val="20"/>
          <w:szCs w:val="20"/>
        </w:rPr>
        <w:t>w którym szczegółowo zostały opisane wymagania.</w:t>
      </w:r>
    </w:p>
    <w:p w:rsidR="00D6563F" w:rsidRPr="00B6205B" w:rsidRDefault="00D6563F" w:rsidP="007E0EC8">
      <w:pPr>
        <w:pStyle w:val="Tekstpodstawowywcity"/>
        <w:numPr>
          <w:ilvl w:val="2"/>
          <w:numId w:val="89"/>
        </w:numPr>
        <w:spacing w:after="120"/>
        <w:jc w:val="both"/>
        <w:rPr>
          <w:rFonts w:ascii="Verdana" w:hAnsi="Verdana" w:cs="TimesNewRomanPSMT"/>
          <w:color w:val="0D0D0D"/>
          <w:sz w:val="20"/>
          <w:szCs w:val="20"/>
        </w:rPr>
      </w:pPr>
      <w:r w:rsidRPr="00183ED9">
        <w:rPr>
          <w:rFonts w:ascii="Verdana" w:hAnsi="Verdana"/>
          <w:sz w:val="20"/>
          <w:szCs w:val="20"/>
        </w:rPr>
        <w:t>Badanie zanieczyszczeń i skażeń ,</w:t>
      </w:r>
    </w:p>
    <w:p w:rsidR="00D6563F" w:rsidRPr="00B6205B" w:rsidRDefault="00D6563F" w:rsidP="007E0EC8">
      <w:pPr>
        <w:spacing w:after="120"/>
        <w:jc w:val="both"/>
        <w:rPr>
          <w:rFonts w:ascii="Verdana" w:hAnsi="Verdana"/>
          <w:color w:val="FF0000"/>
          <w:sz w:val="20"/>
          <w:szCs w:val="20"/>
        </w:rPr>
      </w:pPr>
      <w:r>
        <w:rPr>
          <w:rFonts w:ascii="Verdana" w:hAnsi="Verdana"/>
          <w:sz w:val="20"/>
          <w:szCs w:val="20"/>
        </w:rPr>
        <w:t xml:space="preserve">W przypadku gdy analiza dostępnych materiałów (identyfikacja wstępna, o której mowa </w:t>
      </w:r>
      <w:r>
        <w:rPr>
          <w:rFonts w:ascii="Verdana" w:hAnsi="Verdana"/>
          <w:sz w:val="20"/>
          <w:szCs w:val="20"/>
        </w:rPr>
        <w:br/>
        <w:t>w Rozporządzeniu Ministra Środowiska z dnia 1 września 2016r w sprawie sposobu prowadzenia oceny zanieczyszczenia powierzchni ziemi (Dz.U. z 2016r., poz. 1395) wskaże, że na terenie objętym rozpoznaniem mogą występować obszary występowania zanieczyszczeń środowiska gruntowego, należy przeprowadzić badania w celu oceny zanieczyszczenia powierzchni ziemi. Przy identyfikacji terenu zanieczyszczonego, ustaleniu listy substancji powodujących ryzyko, określeniu założeń do badań wstępnych, wykonywaniu tych badań oraz analizie uzyskanych wyników należy uwzględnić wymagania wskazania wskazane w Rozporządzeniu Ministra Środowiska z dnia 1 września 2016r. w sprawie sposobu prowadzenia oceny zanieczyszczenia powierzchni ziemi (Dz.U. z 2016r., poz. 1395</w:t>
      </w:r>
      <w:r w:rsidRPr="00DD1BC3">
        <w:rPr>
          <w:rFonts w:ascii="Verdana" w:hAnsi="Verdana"/>
          <w:color w:val="0D0D0D" w:themeColor="text1" w:themeTint="F2"/>
          <w:sz w:val="20"/>
          <w:szCs w:val="20"/>
        </w:rPr>
        <w:t>).(ZAŁĄCZNIK NR 6, 9)</w:t>
      </w:r>
      <w:r>
        <w:rPr>
          <w:rFonts w:ascii="Verdana" w:hAnsi="Verdana"/>
          <w:color w:val="0D0D0D" w:themeColor="text1" w:themeTint="F2"/>
          <w:sz w:val="20"/>
          <w:szCs w:val="20"/>
        </w:rPr>
        <w:t>.</w:t>
      </w:r>
    </w:p>
    <w:p w:rsidR="00D6563F" w:rsidRDefault="00D6563F" w:rsidP="00873C8D">
      <w:pPr>
        <w:pStyle w:val="Tekstpodstawowywcity"/>
        <w:numPr>
          <w:ilvl w:val="2"/>
          <w:numId w:val="89"/>
        </w:numPr>
        <w:spacing w:after="120"/>
        <w:jc w:val="both"/>
        <w:rPr>
          <w:rFonts w:ascii="Verdana" w:hAnsi="Verdana" w:cs="TimesNewRomanPSMT"/>
          <w:color w:val="0D0D0D"/>
          <w:sz w:val="20"/>
          <w:szCs w:val="20"/>
        </w:rPr>
      </w:pPr>
      <w:r w:rsidRPr="00992114">
        <w:rPr>
          <w:rFonts w:ascii="Verdana" w:hAnsi="Verdana"/>
          <w:sz w:val="20"/>
          <w:szCs w:val="20"/>
        </w:rPr>
        <w:t xml:space="preserve">Roboty </w:t>
      </w:r>
      <w:r w:rsidRPr="00992114">
        <w:rPr>
          <w:rFonts w:ascii="Verdana" w:hAnsi="Verdana" w:cs="TimesNewRomanPSMT"/>
          <w:color w:val="0D0D0D"/>
          <w:sz w:val="20"/>
          <w:szCs w:val="20"/>
        </w:rPr>
        <w:t>geologiczne, wiercenia,</w:t>
      </w:r>
    </w:p>
    <w:p w:rsidR="00D6563F" w:rsidRPr="00183ED9" w:rsidRDefault="00D6563F" w:rsidP="007E0EC8">
      <w:pPr>
        <w:pStyle w:val="Tekstpodstawowywcity"/>
        <w:spacing w:after="120"/>
        <w:ind w:left="0"/>
        <w:rPr>
          <w:rFonts w:ascii="Verdana" w:hAnsi="Verdana"/>
          <w:b/>
          <w:color w:val="0D0D0D"/>
          <w:sz w:val="20"/>
          <w:szCs w:val="20"/>
        </w:rPr>
      </w:pPr>
      <w:r w:rsidRPr="002455A8">
        <w:rPr>
          <w:rFonts w:ascii="Verdana" w:hAnsi="Verdana" w:cs="TimesNewRomanPSMT"/>
          <w:color w:val="0D0D0D"/>
          <w:sz w:val="20"/>
          <w:szCs w:val="20"/>
        </w:rPr>
        <w:t xml:space="preserve">Obowiązują zasady dotyczące opracowania dokumentacji oraz archiwizacji próbek analogicznie jak dla KP. Szczegółowy opis wymagań dla przedmiotowych opracowań opisany jest </w:t>
      </w:r>
      <w:r>
        <w:rPr>
          <w:rFonts w:ascii="Verdana" w:hAnsi="Verdana" w:cs="TimesNewRomanPSMT"/>
          <w:color w:val="0D0D0D"/>
          <w:sz w:val="20"/>
          <w:szCs w:val="20"/>
        </w:rPr>
        <w:br/>
      </w:r>
      <w:r w:rsidRPr="002455A8">
        <w:rPr>
          <w:rFonts w:ascii="Verdana" w:hAnsi="Verdana" w:cs="TimesNewRomanPSMT"/>
          <w:color w:val="0D0D0D"/>
          <w:sz w:val="20"/>
          <w:szCs w:val="20"/>
        </w:rPr>
        <w:t xml:space="preserve">w </w:t>
      </w:r>
      <w:r w:rsidRPr="00DD1BC3">
        <w:rPr>
          <w:rFonts w:ascii="Verdana" w:hAnsi="Verdana" w:cs="TimesNewRomanPSMT"/>
          <w:color w:val="0D0D0D" w:themeColor="text1" w:themeTint="F2"/>
          <w:sz w:val="20"/>
          <w:szCs w:val="20"/>
        </w:rPr>
        <w:t>ZAŁĄCZNIKU NR 6</w:t>
      </w:r>
      <w:r w:rsidRPr="00DD1BC3">
        <w:rPr>
          <w:rFonts w:ascii="Verdana" w:hAnsi="Verdana"/>
          <w:color w:val="0D0D0D" w:themeColor="text1" w:themeTint="F2"/>
          <w:sz w:val="20"/>
          <w:szCs w:val="20"/>
        </w:rPr>
        <w:t xml:space="preserve"> </w:t>
      </w:r>
      <w:r w:rsidRPr="002455A8">
        <w:rPr>
          <w:rFonts w:ascii="Verdana" w:hAnsi="Verdana" w:cs="TimesNewRomanPSMT"/>
          <w:color w:val="0D0D0D"/>
          <w:sz w:val="20"/>
          <w:szCs w:val="20"/>
        </w:rPr>
        <w:t>w którym opisano szczegółowo wymagania dotyczące opracowań geologicznych i geotechnicznych.</w:t>
      </w:r>
    </w:p>
    <w:p w:rsidR="00D6563F" w:rsidRPr="00A57385" w:rsidRDefault="00D6563F" w:rsidP="007E0EC8">
      <w:pPr>
        <w:pStyle w:val="Akapitzlist"/>
        <w:numPr>
          <w:ilvl w:val="1"/>
          <w:numId w:val="78"/>
        </w:numPr>
        <w:autoSpaceDE w:val="0"/>
        <w:autoSpaceDN w:val="0"/>
        <w:adjustRightInd w:val="0"/>
        <w:spacing w:before="120" w:after="120" w:line="240" w:lineRule="auto"/>
        <w:ind w:left="0" w:firstLine="0"/>
        <w:contextualSpacing/>
        <w:jc w:val="both"/>
        <w:rPr>
          <w:rFonts w:ascii="Verdana" w:hAnsi="Verdana"/>
          <w:b/>
        </w:rPr>
      </w:pPr>
      <w:r w:rsidRPr="00A57385">
        <w:rPr>
          <w:rFonts w:ascii="Verdana" w:hAnsi="Verdana"/>
          <w:b/>
        </w:rPr>
        <w:t>Dokumentacja geologiczno-inżynierska i hydrogeologiczna oraz geotechniczne warunki posadowienia obiektów budowlanych</w:t>
      </w:r>
    </w:p>
    <w:p w:rsidR="00D6563F" w:rsidRPr="002455A8" w:rsidRDefault="00D6563F" w:rsidP="007E0EC8">
      <w:pPr>
        <w:pStyle w:val="Tekstpodstawowywcity"/>
        <w:spacing w:after="120"/>
        <w:ind w:left="0"/>
        <w:jc w:val="both"/>
        <w:rPr>
          <w:rFonts w:ascii="Verdana" w:hAnsi="Verdana"/>
          <w:b/>
          <w:color w:val="0D0D0D"/>
          <w:sz w:val="20"/>
          <w:szCs w:val="20"/>
        </w:rPr>
      </w:pPr>
      <w:r w:rsidRPr="002455A8">
        <w:rPr>
          <w:rFonts w:ascii="Verdana" w:hAnsi="Verdana"/>
          <w:color w:val="0D0D0D"/>
          <w:sz w:val="20"/>
          <w:szCs w:val="20"/>
        </w:rPr>
        <w:t xml:space="preserve">Szczegółowy opis wymagań dla ww. opracowań zawarty jest </w:t>
      </w:r>
      <w:r w:rsidRPr="00DD1BC3">
        <w:rPr>
          <w:rFonts w:ascii="Verdana" w:hAnsi="Verdana"/>
          <w:color w:val="0D0D0D" w:themeColor="text1" w:themeTint="F2"/>
          <w:sz w:val="20"/>
          <w:szCs w:val="20"/>
        </w:rPr>
        <w:t>w ZAŁĄCZNIKU NR 6</w:t>
      </w:r>
      <w:r>
        <w:rPr>
          <w:rFonts w:ascii="Verdana" w:hAnsi="Verdana"/>
          <w:color w:val="0D0D0D"/>
          <w:sz w:val="20"/>
          <w:szCs w:val="20"/>
        </w:rPr>
        <w:t>.</w:t>
      </w:r>
      <w:r w:rsidRPr="002455A8">
        <w:rPr>
          <w:rFonts w:ascii="Verdana" w:hAnsi="Verdana"/>
          <w:color w:val="0D0D0D"/>
          <w:sz w:val="20"/>
          <w:szCs w:val="20"/>
        </w:rPr>
        <w:t xml:space="preserve">Sporządzenie dokumentacji geologiczno – inżynierskiej oraz hydrogeologicznej powinno być poprzedzone wykonaniem projektu (lub projektów) robót geologicznych, </w:t>
      </w:r>
    </w:p>
    <w:p w:rsidR="00D6563F" w:rsidRDefault="00D6563F" w:rsidP="00873C8D">
      <w:pPr>
        <w:pStyle w:val="Tekstpodstawowywcity"/>
        <w:numPr>
          <w:ilvl w:val="0"/>
          <w:numId w:val="59"/>
        </w:numPr>
        <w:tabs>
          <w:tab w:val="left" w:pos="284"/>
        </w:tabs>
        <w:spacing w:before="120" w:after="120"/>
        <w:ind w:left="0" w:firstLine="0"/>
        <w:contextualSpacing/>
        <w:jc w:val="both"/>
        <w:rPr>
          <w:rFonts w:ascii="Verdana" w:hAnsi="Verdana"/>
          <w:sz w:val="28"/>
          <w:szCs w:val="28"/>
        </w:rPr>
      </w:pPr>
      <w:r w:rsidRPr="002455A8">
        <w:rPr>
          <w:rFonts w:ascii="Verdana" w:hAnsi="Verdana"/>
          <w:sz w:val="28"/>
          <w:szCs w:val="28"/>
        </w:rPr>
        <w:lastRenderedPageBreak/>
        <w:t>Wymagania dotyczące wykonania opracowań objętych</w:t>
      </w:r>
      <w:r w:rsidRPr="007F69EB">
        <w:rPr>
          <w:rFonts w:ascii="Verdana" w:hAnsi="Verdana"/>
          <w:sz w:val="28"/>
          <w:szCs w:val="28"/>
        </w:rPr>
        <w:t xml:space="preserve"> zamówieniem:</w:t>
      </w:r>
    </w:p>
    <w:p w:rsidR="00D6563F" w:rsidRDefault="00D6563F" w:rsidP="00D6563F">
      <w:pPr>
        <w:pStyle w:val="Tekstpodstawowywcity"/>
        <w:tabs>
          <w:tab w:val="left" w:pos="284"/>
        </w:tabs>
        <w:spacing w:after="120"/>
        <w:ind w:left="0"/>
        <w:contextualSpacing/>
        <w:rPr>
          <w:rFonts w:ascii="Verdana" w:hAnsi="Verdana"/>
          <w:sz w:val="28"/>
          <w:szCs w:val="28"/>
        </w:rPr>
      </w:pPr>
    </w:p>
    <w:p w:rsidR="00D6563F" w:rsidRPr="00183ED9" w:rsidRDefault="00D6563F" w:rsidP="00873C8D">
      <w:pPr>
        <w:pStyle w:val="Akapitzlist"/>
        <w:numPr>
          <w:ilvl w:val="1"/>
          <w:numId w:val="59"/>
        </w:numPr>
        <w:spacing w:before="120" w:after="200"/>
        <w:ind w:left="709" w:hanging="709"/>
        <w:contextualSpacing/>
        <w:jc w:val="both"/>
        <w:rPr>
          <w:rFonts w:ascii="Verdana" w:hAnsi="Verdana"/>
        </w:rPr>
      </w:pPr>
      <w:r w:rsidRPr="00183ED9">
        <w:rPr>
          <w:rFonts w:ascii="Verdana" w:hAnsi="Verdana"/>
        </w:rPr>
        <w:t xml:space="preserve">Rozwiązania należy skoordynować z dokumentacją powykonawczą dla obwodnicy Mińska Mazowieckiego na parametrach autostrady w ciągu drogi krajowej Nr 2 na odcinku Choszczówka – węzeł Ryczołek </w:t>
      </w:r>
      <w:r w:rsidRPr="00DD1BC3">
        <w:rPr>
          <w:rFonts w:ascii="Verdana" w:hAnsi="Verdana"/>
          <w:color w:val="0D0D0D" w:themeColor="text1" w:themeTint="F2"/>
        </w:rPr>
        <w:t xml:space="preserve">– Załącznik 20 </w:t>
      </w:r>
      <w:r w:rsidRPr="00183ED9">
        <w:rPr>
          <w:rFonts w:ascii="Verdana" w:hAnsi="Verdana"/>
        </w:rPr>
        <w:t>oraz ze stanem istniejącym.</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 xml:space="preserve">Do opracowań objętych zamówieniem należy uzyskać opinie a także wstępne warunki techniczne od odpowiednich gestorów sieci i zarządców infrastruktury usunięcia kolizji </w:t>
      </w:r>
      <w:r w:rsidRPr="00183ED9">
        <w:rPr>
          <w:rFonts w:ascii="Verdana" w:hAnsi="Verdana" w:cs="TimesNewRomanPSMT"/>
          <w:color w:val="262626" w:themeColor="text1" w:themeTint="D9"/>
        </w:rPr>
        <w:br/>
        <w:t>z sieciami.</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Pr>
          <w:rFonts w:ascii="Verdana" w:hAnsi="Verdana" w:cs="TimesNewRomanPSMT"/>
          <w:color w:val="262626" w:themeColor="text1" w:themeTint="D9"/>
        </w:rPr>
        <w:t>W sytuacji, w której w wyniku rozwiązań projektowych będzie zachodziła konieczność uzyskania odstępstw od warunków technicznych, Projektant przygotuje projekt wniosku wraz z niezbędnym załącznikiem celem umożliwienia Zamawiającemu wystąpienia i uzyskania stosownego odstępstwa.</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Pr>
          <w:rFonts w:ascii="Verdana" w:hAnsi="Verdana" w:cs="TimesNewRomanPSMT"/>
          <w:color w:val="262626" w:themeColor="text1" w:themeTint="D9"/>
        </w:rPr>
        <w:t>Należy zaprojektować wstępne linie rozgraniczające pasa drogowego i linie czasowego zajęcia terenu.</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 xml:space="preserve">W opracowywanej dokumentacji należy uwzględnić ustalenia protokołu KOPI nr 46/2009 </w:t>
      </w:r>
      <w:r w:rsidRPr="00183ED9">
        <w:rPr>
          <w:rFonts w:ascii="Verdana" w:hAnsi="Verdana" w:cs="TimesNewRomanPSMT"/>
          <w:color w:val="262626" w:themeColor="text1" w:themeTint="D9"/>
        </w:rPr>
        <w:br/>
        <w:t>z dnia 28.10.2009 r. dla opracowania pn. „Studium Techniczno-Ekonomiczno-Środowiskowe budowy autostrady A2 na odcinku Warszawa-Kukuryki od km 489+400 do km 653+055”</w:t>
      </w:r>
      <w:r>
        <w:rPr>
          <w:rFonts w:ascii="Verdana" w:hAnsi="Verdana" w:cs="TimesNewRomanPSMT"/>
          <w:color w:val="262626" w:themeColor="text1" w:themeTint="D9"/>
        </w:rPr>
        <w:t>.</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 xml:space="preserve">Zamawiający nie wyklucza, że może zostać przeprowadzona weryfikacja zewnętrzna wykonanego opracowania. Wykonawca w ciągu 7 dni winien ustosunkować się do uwag zawartych w raporcie z weryfikacji w formie elektronicznej i pisemnej oraz wnieść poprawki do dokumentacji. </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 xml:space="preserve">Przed złożeniem oferty Wykonawca zobowiązany jest dokładnie zapoznać się </w:t>
      </w:r>
      <w:r w:rsidRPr="00183ED9">
        <w:rPr>
          <w:rFonts w:ascii="Verdana" w:hAnsi="Verdana" w:cs="TimesNewRomanPSMT"/>
          <w:color w:val="262626" w:themeColor="text1" w:themeTint="D9"/>
        </w:rPr>
        <w:br/>
        <w:t>z będącymi w posiadaniu Zamawiającego dotychczasowymi opracowaniami oraz dokonać wizji lokalnej w terenie pod kątem zakresu opracowania objętego zamówieniem.</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 xml:space="preserve">Wykonawca zobowiązuje się do wykonania przedmiotu umowy z należytą starannością, </w:t>
      </w:r>
      <w:r w:rsidRPr="00183ED9">
        <w:rPr>
          <w:rFonts w:ascii="Verdana" w:hAnsi="Verdana" w:cs="TimesNewRomanPSMT"/>
          <w:color w:val="262626" w:themeColor="text1" w:themeTint="D9"/>
        </w:rPr>
        <w:br/>
        <w:t>w sposób zgodny z obowiązującymi przepisami oraz zasadami współczesnej wiedzy technicznej.</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Dokumentację projektową należy wykonać w nowym obowiązującym pikietażu dróg krajowych.</w:t>
      </w:r>
    </w:p>
    <w:p w:rsidR="00D6563F" w:rsidRDefault="00D6563F" w:rsidP="007E0EC8">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Materiały i inne opracowania z tym związane powinny uzyskać akceptację Zamawiającego. Wnioski o wydanie decyzji administracyjnych podpisuje Zamawiający. Kopie wniosków, jak również pozostałej korespondencji prowadzonej w imieniu GDDKiA, wraz z załącznikami, powinny być przekazywane do GDDKiA Oddział w Warszawie. Oryginalne decyzje powinny być natychmiast przekazywane do tut. Oddziału, w celu umożliwienia uczestniczenia w postępowaniu administracyjnym i odwoławczym.</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Wykonana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w:t>
      </w:r>
      <w:r>
        <w:rPr>
          <w:rFonts w:ascii="Verdana" w:hAnsi="Verdana" w:cs="TimesNewRomanPSMT"/>
          <w:color w:val="262626" w:themeColor="text1" w:themeTint="D9"/>
        </w:rPr>
        <w:t xml:space="preserve"> </w:t>
      </w:r>
      <w:r w:rsidRPr="00183ED9">
        <w:rPr>
          <w:rFonts w:ascii="Verdana" w:hAnsi="Verdana" w:cs="TimesNewRomanPSMT"/>
          <w:color w:val="262626" w:themeColor="text1" w:themeTint="D9"/>
        </w:rPr>
        <w:t>także spis opracowań i dokumentacji składających się na komplet przedmiotu zamówienia. Posiadać będzie oświadczenie Wykonawcy, podpisane przez projektantów i sprawdzających odpowiedzialnych za spełnienie tych wymagań, że została wykonana zgodnie z umową, obowiązującymi przepisami i w stanie kompletnym z punku widzenia celu, któremu ma służyć.</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Wszelkie kopie dokumentów zamieszczonych w dokumentacji projektowej będą poświadczone przez Wykonawcę za zgodność z oryginałem.</w:t>
      </w:r>
    </w:p>
    <w:p w:rsidR="00D6563F"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Format dokumentacji papierowej A3 oraz dodatkowo plany sytuacyjne obejmujące węzły na jednym arkuszu w stosownej skali złożonym do A4 lub A3; zapewniający możliwość wielokrotnego ich użytkowania.</w:t>
      </w:r>
    </w:p>
    <w:p w:rsidR="00D6563F" w:rsidRPr="00183ED9"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lastRenderedPageBreak/>
        <w:t>Poszczególne elementy opracowania, oddzielnie oprawione należy dostarczyć zamawiającemu w walizkach (teczkach) z uchwytami (ułatwiającymi przenoszenie). Egzemplarze opracowania należy ponumerować w widocznym miejscu – zarówno walizki jak i poszczególne elementy znajdujące się w walizkach.</w:t>
      </w:r>
    </w:p>
    <w:p w:rsidR="00D6563F" w:rsidRPr="00183ED9" w:rsidRDefault="00D6563F" w:rsidP="00873C8D">
      <w:pPr>
        <w:pStyle w:val="Akapitzlist"/>
        <w:numPr>
          <w:ilvl w:val="1"/>
          <w:numId w:val="59"/>
        </w:numPr>
        <w:spacing w:before="120" w:after="200"/>
        <w:ind w:left="709"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Wymaga się aby dokumentacja była zamieszczona w trwałych teczkach zbiorczych (umożliwiających wielokrotne użytkowanie) z przyklejonymi kartkami tytułowymi na każdej stronie oraz ze spisem zawartości zamieszczonym od wewnątrz.</w:t>
      </w:r>
      <w:r>
        <w:rPr>
          <w:rFonts w:ascii="Verdana" w:hAnsi="Verdana" w:cs="TimesNewRomanPSMT"/>
          <w:color w:val="262626" w:themeColor="text1" w:themeTint="D9"/>
        </w:rPr>
        <w:t xml:space="preserve"> </w:t>
      </w:r>
      <w:r w:rsidRPr="00183ED9">
        <w:rPr>
          <w:rFonts w:ascii="Verdana" w:hAnsi="Verdana" w:cs="TimesNewRomanPSMT"/>
          <w:color w:val="262626" w:themeColor="text1" w:themeTint="D9"/>
        </w:rPr>
        <w:t>Wykonawca wykona opracowania projektowe w szacie graficznej, która spełnia następujące wymagania:</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zapewnia czytelność, przejrzystość i jednoznaczność treści,</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część opisowa i obliczeniowa powinna być pisana na komputerze,</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jest zgodna z wymaganiami odpowiednich przepisów, norm i wytycznych,</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ilość i format arkuszy rysunkowych będzie ograniczony do niezbędnego minimum,</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całość dokumentacji będzie oprawiona twardą oprawą, na odwrocie której będzie spis treści,</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poszczególne części dokumentacji oprawione w tomy i zeszyty,</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każdy tom zawiera spis zawartości kompletu opracowania oraz spis treści tomu,</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część rysunkowa będzie wykonana przejrzyście i czytelnie,</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rysunki będą wykonane wg zasad rysunku technicznego,</w:t>
      </w:r>
    </w:p>
    <w:p w:rsidR="00D6563F" w:rsidRPr="00874968"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każdy rysunek powinien być opatrzony metryką, podobnie jak strony tytułowe i okładki poszczególnych części składowych opracowania projektowego,</w:t>
      </w:r>
      <w:r>
        <w:rPr>
          <w:rFonts w:ascii="Verdana" w:hAnsi="Verdana"/>
          <w:color w:val="262626" w:themeColor="text1" w:themeTint="D9"/>
          <w:sz w:val="20"/>
          <w:szCs w:val="20"/>
        </w:rPr>
        <w:t xml:space="preserve"> </w:t>
      </w:r>
      <w:r w:rsidRPr="00874968">
        <w:rPr>
          <w:rFonts w:ascii="Verdana" w:hAnsi="Verdana"/>
          <w:color w:val="262626" w:themeColor="text1" w:themeTint="D9"/>
          <w:sz w:val="20"/>
          <w:szCs w:val="20"/>
        </w:rPr>
        <w:t>metryka powinna zawierać: nazwę i adres obiektu budowlanego, tytuł rysunku, jego skalę, imię i nazwisko projektanta (ów), sprawdzającego (ych), datę i ich podpis (y), specjalność i numer uprawnień budowlanych</w:t>
      </w:r>
      <w:r>
        <w:rPr>
          <w:rFonts w:ascii="Verdana" w:hAnsi="Verdana"/>
          <w:color w:val="262626" w:themeColor="text1" w:themeTint="D9"/>
          <w:sz w:val="20"/>
          <w:szCs w:val="20"/>
        </w:rPr>
        <w:t>,</w:t>
      </w:r>
    </w:p>
    <w:p w:rsidR="00D6563F" w:rsidRDefault="00D6563F" w:rsidP="00873C8D">
      <w:pPr>
        <w:numPr>
          <w:ilvl w:val="1"/>
          <w:numId w:val="60"/>
        </w:numPr>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tekst sporządzony zgodnie z zasadami języka polskiego tzn. poprawnie pod względem stylistycznym, gramatycznym, ortograficznym i interpunkcyjnym, przy użyciu dostępnych formatów tekstu, takich jak wielkość czcionki, wyróżnienia, pogrubienia, kursywa itp.</w:t>
      </w:r>
      <w:r>
        <w:rPr>
          <w:rFonts w:ascii="Verdana" w:hAnsi="Verdana"/>
          <w:color w:val="262626" w:themeColor="text1" w:themeTint="D9"/>
          <w:sz w:val="20"/>
          <w:szCs w:val="20"/>
        </w:rPr>
        <w:t>,</w:t>
      </w:r>
    </w:p>
    <w:p w:rsidR="00D6563F" w:rsidRPr="00183ED9" w:rsidRDefault="00D6563F" w:rsidP="00D6563F">
      <w:pPr>
        <w:spacing w:after="120"/>
        <w:ind w:left="851"/>
        <w:rPr>
          <w:rFonts w:ascii="Verdana" w:hAnsi="Verdana"/>
          <w:color w:val="FF0000"/>
          <w:sz w:val="20"/>
          <w:szCs w:val="20"/>
        </w:rPr>
      </w:pPr>
      <w:r>
        <w:rPr>
          <w:rFonts w:ascii="Verdana" w:hAnsi="Verdana"/>
          <w:color w:val="262626" w:themeColor="text1" w:themeTint="D9"/>
          <w:sz w:val="20"/>
          <w:szCs w:val="20"/>
        </w:rPr>
        <w:t xml:space="preserve">W przypadku opracowań geologicznych i geotechnicznych szata graficzna powinna dodatkowo odpowiadać wymaganiom określonym w </w:t>
      </w:r>
      <w:r w:rsidRPr="00DD1BC3">
        <w:rPr>
          <w:rFonts w:ascii="Verdana" w:hAnsi="Verdana"/>
          <w:color w:val="0D0D0D" w:themeColor="text1" w:themeTint="F2"/>
          <w:sz w:val="20"/>
          <w:szCs w:val="20"/>
        </w:rPr>
        <w:t>ZAŁĄCZNIKU NR 6.</w:t>
      </w:r>
      <w:r w:rsidRPr="00DD1BC3">
        <w:rPr>
          <w:rFonts w:ascii="Verdana" w:hAnsi="Verdana" w:cs="TimesNewRomanPSMT"/>
          <w:color w:val="0D0D0D" w:themeColor="text1" w:themeTint="F2"/>
          <w:sz w:val="20"/>
          <w:szCs w:val="20"/>
        </w:rPr>
        <w:t xml:space="preserve"> </w:t>
      </w:r>
    </w:p>
    <w:p w:rsidR="00D6563F" w:rsidRPr="00183ED9" w:rsidRDefault="00D6563F" w:rsidP="00873C8D">
      <w:pPr>
        <w:pStyle w:val="Akapitzlist"/>
        <w:numPr>
          <w:ilvl w:val="1"/>
          <w:numId w:val="59"/>
        </w:numPr>
        <w:spacing w:before="120" w:after="120" w:line="240" w:lineRule="auto"/>
        <w:ind w:left="851" w:hanging="709"/>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Do kompletu dokumentacji zostanie dołączony Tom CD lub DVD (z odpowiednią liczbą płyt) z zapisem elektronicznym części opisowej i rysunkowej projektu z wyszczególnieniem w postaci papierowej, zawartości poszczególnych płyt.</w:t>
      </w:r>
      <w:r>
        <w:rPr>
          <w:rFonts w:ascii="Verdana" w:hAnsi="Verdana" w:cs="TimesNewRomanPSMT"/>
          <w:color w:val="262626" w:themeColor="text1" w:themeTint="D9"/>
        </w:rPr>
        <w:t xml:space="preserve"> </w:t>
      </w:r>
      <w:r w:rsidRPr="00183ED9">
        <w:rPr>
          <w:rFonts w:ascii="Verdana" w:hAnsi="Verdana" w:cs="TimesNewRomanPSMT"/>
          <w:color w:val="262626" w:themeColor="text1" w:themeTint="D9"/>
        </w:rPr>
        <w:t>Dokumentacja zostanie przekazana:</w:t>
      </w:r>
    </w:p>
    <w:p w:rsidR="00D6563F" w:rsidRPr="005C7B28" w:rsidRDefault="00D6563F" w:rsidP="00873C8D">
      <w:pPr>
        <w:numPr>
          <w:ilvl w:val="1"/>
          <w:numId w:val="60"/>
        </w:numPr>
        <w:tabs>
          <w:tab w:val="clear" w:pos="644"/>
          <w:tab w:val="num" w:pos="851"/>
        </w:tabs>
        <w:spacing w:before="120" w:after="120"/>
        <w:ind w:left="851" w:hanging="142"/>
        <w:jc w:val="both"/>
        <w:rPr>
          <w:rFonts w:ascii="Verdana" w:hAnsi="Verdana"/>
          <w:color w:val="262626" w:themeColor="text1" w:themeTint="D9"/>
          <w:sz w:val="20"/>
          <w:szCs w:val="20"/>
        </w:rPr>
      </w:pPr>
      <w:r w:rsidRPr="005C7B28">
        <w:rPr>
          <w:rFonts w:ascii="Verdana" w:hAnsi="Verdana"/>
          <w:color w:val="262626" w:themeColor="text1" w:themeTint="D9"/>
          <w:sz w:val="20"/>
          <w:szCs w:val="20"/>
        </w:rPr>
        <w:t>na nośniku danych należy zachować taki układ folderów, na jaki podzielono opracowanie wersji papierowej. Pliki jednoznacznie opisane celem ułatwienia ich identyfikacji.</w:t>
      </w:r>
    </w:p>
    <w:p w:rsidR="00D6563F" w:rsidRPr="005C7B28" w:rsidRDefault="00D6563F" w:rsidP="00873C8D">
      <w:pPr>
        <w:numPr>
          <w:ilvl w:val="1"/>
          <w:numId w:val="60"/>
        </w:numPr>
        <w:tabs>
          <w:tab w:val="clear" w:pos="644"/>
          <w:tab w:val="num" w:pos="851"/>
        </w:tabs>
        <w:spacing w:before="120" w:after="120"/>
        <w:ind w:left="851" w:hanging="142"/>
        <w:jc w:val="both"/>
        <w:rPr>
          <w:rFonts w:ascii="Verdana" w:hAnsi="Verdana"/>
          <w:color w:val="262626" w:themeColor="text1" w:themeTint="D9"/>
          <w:sz w:val="20"/>
          <w:szCs w:val="20"/>
        </w:rPr>
      </w:pPr>
      <w:r w:rsidRPr="005C7B28">
        <w:rPr>
          <w:rFonts w:ascii="Verdana" w:hAnsi="Verdana"/>
          <w:color w:val="262626" w:themeColor="text1" w:themeTint="D9"/>
          <w:sz w:val="20"/>
          <w:szCs w:val="20"/>
        </w:rPr>
        <w:t>zapis w wersji cyfrowej (oddzielnie wersja edytowalna, oddzielnie PDF) należy dołączyć do dokumentacji projektowej zaopatrzonej w odpowiednia kieszeń.</w:t>
      </w:r>
    </w:p>
    <w:p w:rsidR="00D6563F" w:rsidRPr="00874968" w:rsidRDefault="00D6563F" w:rsidP="00873C8D">
      <w:pPr>
        <w:numPr>
          <w:ilvl w:val="1"/>
          <w:numId w:val="60"/>
        </w:numPr>
        <w:spacing w:before="120" w:after="120"/>
        <w:ind w:left="709" w:firstLine="0"/>
        <w:jc w:val="both"/>
        <w:rPr>
          <w:rFonts w:ascii="Verdana" w:hAnsi="Verdana"/>
          <w:color w:val="262626" w:themeColor="text1" w:themeTint="D9"/>
          <w:sz w:val="20"/>
          <w:szCs w:val="20"/>
        </w:rPr>
      </w:pPr>
      <w:r w:rsidRPr="00874968">
        <w:rPr>
          <w:rFonts w:ascii="Verdana" w:hAnsi="Verdana"/>
          <w:color w:val="262626" w:themeColor="text1" w:themeTint="D9"/>
          <w:sz w:val="20"/>
          <w:szCs w:val="20"/>
        </w:rPr>
        <w:t>wersje nieedytowalne: format plików, pdf, jpg.</w:t>
      </w:r>
    </w:p>
    <w:p w:rsidR="00D6563F" w:rsidRPr="00874968" w:rsidRDefault="00D6563F" w:rsidP="00873C8D">
      <w:pPr>
        <w:numPr>
          <w:ilvl w:val="1"/>
          <w:numId w:val="60"/>
        </w:numPr>
        <w:spacing w:before="120" w:after="120"/>
        <w:ind w:left="709" w:firstLine="0"/>
        <w:jc w:val="both"/>
        <w:rPr>
          <w:rFonts w:ascii="Verdana" w:hAnsi="Verdana"/>
          <w:color w:val="262626" w:themeColor="text1" w:themeTint="D9"/>
          <w:sz w:val="20"/>
          <w:szCs w:val="20"/>
        </w:rPr>
      </w:pPr>
      <w:r w:rsidRPr="00874968">
        <w:rPr>
          <w:rFonts w:ascii="Verdana" w:hAnsi="Verdana"/>
          <w:color w:val="262626" w:themeColor="text1" w:themeTint="D9"/>
          <w:sz w:val="20"/>
          <w:szCs w:val="20"/>
        </w:rPr>
        <w:t>części opisowe – pliki w formacie kompatybilnym z edytorem tekstów MS Word,</w:t>
      </w:r>
    </w:p>
    <w:p w:rsidR="00D6563F" w:rsidRPr="00874968" w:rsidRDefault="00D6563F" w:rsidP="00873C8D">
      <w:pPr>
        <w:numPr>
          <w:ilvl w:val="1"/>
          <w:numId w:val="60"/>
        </w:numPr>
        <w:tabs>
          <w:tab w:val="clear" w:pos="644"/>
          <w:tab w:val="num" w:pos="851"/>
        </w:tabs>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obliczenia – pliki w formacie kompatybilnym z arkuszem kalkulacyjnym MS Exel. Wszystkie wyliczenia umieszczone w tabelach winny być wykonane w postaci otwartych (jawnych) formuł, z użyciem standardowych funkcji programu (bez użycia makr, funkcji indywidualnych, funkcji zapisanych w szablonach i dodatkach do arkusza używanych przez Wykonawcę);</w:t>
      </w:r>
    </w:p>
    <w:p w:rsidR="00D6563F" w:rsidRPr="00874968" w:rsidRDefault="00D6563F" w:rsidP="00873C8D">
      <w:pPr>
        <w:numPr>
          <w:ilvl w:val="1"/>
          <w:numId w:val="60"/>
        </w:numPr>
        <w:tabs>
          <w:tab w:val="clear" w:pos="644"/>
          <w:tab w:val="num" w:pos="851"/>
        </w:tabs>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 xml:space="preserve">mapy i rysunki – pliki w formacie kompatybilnym z programami Microstation i Autocad, tj.;. dgn, dwg, dxf, w tym format dxf jako format obowiązkowy. Dane dla określonej grupy rysunków składających się na jedną całość, np. plan sytuacyjny, niwelety, </w:t>
      </w:r>
      <w:r w:rsidRPr="00874968">
        <w:rPr>
          <w:rFonts w:ascii="Verdana" w:hAnsi="Verdana"/>
          <w:color w:val="262626" w:themeColor="text1" w:themeTint="D9"/>
          <w:sz w:val="20"/>
          <w:szCs w:val="20"/>
        </w:rPr>
        <w:lastRenderedPageBreak/>
        <w:t>przekroje poprzeczne, itp. Należy przedstawić w jednym pliku (lub z ewentualnym podziałem na mniejsze w przypadku dłuższego zakresu) z zaznaczeniem w pliku poszczególnych arkuszy wydruku lub ramek na oddzielnej warstwie. Wszelkie pliki referencyjne wektorowe i rastrowe dowiązane do plików podstawowych musza znajdować się w tym samym folderze co plik podstawowy, aby nie dochodziło do gubienia ścieżek. W oddzielnym folderze należy umieścić zestaw plików linii i czcionek, które są niezbędne do właściwego wyświetlenia zawartości plików.</w:t>
      </w:r>
    </w:p>
    <w:p w:rsidR="00D6563F" w:rsidRPr="00874968" w:rsidRDefault="00D6563F" w:rsidP="00873C8D">
      <w:pPr>
        <w:numPr>
          <w:ilvl w:val="1"/>
          <w:numId w:val="60"/>
        </w:numPr>
        <w:tabs>
          <w:tab w:val="clear" w:pos="644"/>
          <w:tab w:val="num" w:pos="851"/>
        </w:tabs>
        <w:spacing w:before="120" w:after="120"/>
        <w:ind w:left="851" w:hanging="142"/>
        <w:jc w:val="both"/>
        <w:rPr>
          <w:rFonts w:ascii="Verdana" w:hAnsi="Verdana"/>
          <w:color w:val="262626" w:themeColor="text1" w:themeTint="D9"/>
          <w:sz w:val="20"/>
          <w:szCs w:val="20"/>
        </w:rPr>
      </w:pPr>
      <w:r>
        <w:rPr>
          <w:rFonts w:ascii="Verdana" w:hAnsi="Verdana"/>
          <w:color w:val="262626" w:themeColor="text1" w:themeTint="D9"/>
          <w:sz w:val="20"/>
          <w:szCs w:val="20"/>
        </w:rPr>
        <w:t>z</w:t>
      </w:r>
      <w:r w:rsidRPr="00874968">
        <w:rPr>
          <w:rFonts w:ascii="Verdana" w:hAnsi="Verdana"/>
          <w:color w:val="262626" w:themeColor="text1" w:themeTint="D9"/>
          <w:sz w:val="20"/>
          <w:szCs w:val="20"/>
        </w:rPr>
        <w:t xml:space="preserve">djęcia należy wykonać techniką cyfrową. Zdjęcia mają posiadać datę wykonania </w:t>
      </w:r>
      <w:r w:rsidRPr="00874968">
        <w:rPr>
          <w:rFonts w:ascii="Verdana" w:hAnsi="Verdana"/>
          <w:color w:val="262626" w:themeColor="text1" w:themeTint="D9"/>
          <w:sz w:val="20"/>
          <w:szCs w:val="20"/>
        </w:rPr>
        <w:br/>
        <w:t>w obrazie zdjęcia oraz dane geolokalizacyjne zawarte w pliku zdjęcia. Zdjęcia w rozdzielczości minimum 3264x2448 pikseli.</w:t>
      </w:r>
    </w:p>
    <w:p w:rsidR="00D6563F" w:rsidRPr="00874968" w:rsidRDefault="00D6563F" w:rsidP="00873C8D">
      <w:pPr>
        <w:numPr>
          <w:ilvl w:val="1"/>
          <w:numId w:val="60"/>
        </w:numPr>
        <w:tabs>
          <w:tab w:val="clear" w:pos="644"/>
          <w:tab w:val="num" w:pos="851"/>
        </w:tabs>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w wersji edytowalnej: opis należy sporządzić za pomocą edytora tekstów w formacie doc, podstawowe obliczenia i zestawienia powinny być sporządzone za pomocą arkusza kalkulacyjnego w formacie .xls, zaś część rysunkowa w formacie dwg/dgn oraz dodatkowo dla części środowiskowej w postaci plików *shp zawierających m.in. wyniki inwentaryzacji, przebieg trasy, lokalizację przejść dla zwierząt.</w:t>
      </w:r>
    </w:p>
    <w:p w:rsidR="00D6563F" w:rsidRDefault="00D6563F" w:rsidP="00873C8D">
      <w:pPr>
        <w:numPr>
          <w:ilvl w:val="1"/>
          <w:numId w:val="60"/>
        </w:numPr>
        <w:tabs>
          <w:tab w:val="clear" w:pos="644"/>
          <w:tab w:val="num" w:pos="851"/>
        </w:tabs>
        <w:spacing w:before="120" w:after="120"/>
        <w:ind w:left="851" w:hanging="142"/>
        <w:jc w:val="both"/>
        <w:rPr>
          <w:rFonts w:ascii="Verdana" w:hAnsi="Verdana"/>
          <w:color w:val="262626" w:themeColor="text1" w:themeTint="D9"/>
          <w:sz w:val="20"/>
          <w:szCs w:val="20"/>
        </w:rPr>
      </w:pPr>
      <w:r w:rsidRPr="00874968">
        <w:rPr>
          <w:rFonts w:ascii="Verdana" w:hAnsi="Verdana"/>
          <w:color w:val="262626" w:themeColor="text1" w:themeTint="D9"/>
          <w:sz w:val="20"/>
          <w:szCs w:val="20"/>
        </w:rPr>
        <w:t xml:space="preserve">w wersji plików o niezmiennym formacie - całość opracowania powinna zostać przekonwertowana i zapisana w postaci plików o niezmiennym formacie np.: zalecane PDF programu Acrobat Reader lub jako dopuszczalne JPG [dla opisów] i DWF [dla rysunków]; jednocześnie na każdej z płyt należy umieścić programy umożliwiające przeglądanie </w:t>
      </w:r>
      <w:r>
        <w:rPr>
          <w:rFonts w:ascii="Verdana" w:hAnsi="Verdana"/>
          <w:color w:val="262626" w:themeColor="text1" w:themeTint="D9"/>
          <w:sz w:val="20"/>
          <w:szCs w:val="20"/>
        </w:rPr>
        <w:br/>
      </w:r>
      <w:r w:rsidRPr="00874968">
        <w:rPr>
          <w:rFonts w:ascii="Verdana" w:hAnsi="Verdana"/>
          <w:color w:val="262626" w:themeColor="text1" w:themeTint="D9"/>
          <w:sz w:val="20"/>
          <w:szCs w:val="20"/>
        </w:rPr>
        <w:t>i drukowanie wyżej wymienionych formatów.</w:t>
      </w:r>
    </w:p>
    <w:p w:rsidR="00D6563F" w:rsidRDefault="00D6563F" w:rsidP="00D6563F">
      <w:pPr>
        <w:spacing w:after="120"/>
        <w:ind w:left="436" w:firstLine="284"/>
        <w:rPr>
          <w:rFonts w:ascii="Verdana" w:hAnsi="Verdana"/>
          <w:b/>
          <w:color w:val="262626" w:themeColor="text1" w:themeTint="D9"/>
          <w:sz w:val="20"/>
          <w:szCs w:val="20"/>
        </w:rPr>
      </w:pPr>
      <w:r w:rsidRPr="00183ED9">
        <w:rPr>
          <w:rFonts w:ascii="Verdana" w:hAnsi="Verdana"/>
          <w:b/>
          <w:color w:val="262626" w:themeColor="text1" w:themeTint="D9"/>
          <w:sz w:val="20"/>
          <w:szCs w:val="20"/>
        </w:rPr>
        <w:t>Pozostałe elementy</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183ED9">
        <w:rPr>
          <w:rFonts w:ascii="Verdana" w:hAnsi="Verdana"/>
          <w:color w:val="0D0D0D" w:themeColor="text1" w:themeTint="F2"/>
        </w:rPr>
        <w:t>Zaprojektowanie odcinka</w:t>
      </w:r>
      <w:r w:rsidRPr="00AF6EA2">
        <w:rPr>
          <w:rFonts w:ascii="Verdana" w:hAnsi="Verdana"/>
          <w:color w:val="0D0D0D" w:themeColor="text1" w:themeTint="F2"/>
        </w:rPr>
        <w:t xml:space="preserve"> autostrady wraz z przynależną infrastrukturą techniczną oraz urządzeniami bezpieczeństwa ruchu,</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 xml:space="preserve">Przeprojektowania/zaprojektowania nowego przebiegu istniejących dróg w zakresie kolizji </w:t>
      </w:r>
      <w:r w:rsidRPr="00AF6EA2">
        <w:rPr>
          <w:rFonts w:ascii="Verdana" w:hAnsi="Verdana"/>
          <w:color w:val="0D0D0D" w:themeColor="text1" w:themeTint="F2"/>
        </w:rPr>
        <w:br/>
        <w:t>z autostradą,</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Miejsca Obsługi Podróżnych (MOP),</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 xml:space="preserve">Zaprojektowania dróg obsługujących tereny przyległe do projektowanego pasa drogowego </w:t>
      </w:r>
      <w:r w:rsidRPr="00AF6EA2">
        <w:rPr>
          <w:rFonts w:ascii="Verdana" w:hAnsi="Verdana"/>
          <w:color w:val="0D0D0D" w:themeColor="text1" w:themeTint="F2"/>
        </w:rPr>
        <w:br/>
        <w:t>i przywracających naruszone podłączenia drogowe,</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dróg technologicznych,</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pasów technologicznych,</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obiektów inżynierskich w ciągu i nad autostradą (mostów, estakad, wiaduktów, przejazdów gospodarczych, przejść i przepustów dla zwierząt) z uwzględnieniem rezerwy pod budowę trzeciego pasa ruchu (docelowy układ) i innych,</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infrastruktury dla pieszych i rowerzystów,</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przejazdów awaryjnych oraz wjazdów awaryjnych na autostradę,</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urządzeń ochrony środowiska takich jak zabezpieczenia akustyczne, przejścia dla zwierząt, przepusty ekologiczne wraz z ogrodzeniem ochronno – naprowadzającym, zieleń, system odprowadzenia wód opadowych , zbiorniki retencyjne, urządzenia podczyszczające wody opadowe z jezdni autostrady, systemu odwodnienia korpusu drogowego (rowy drogowe, kanalizacja deszczowa, urządzenia podczyszczające przepompownie i inne.</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urządzeń na cele ochrony środowiska (np. wały ziemne, ekrany dźwiękochłonne, antyolśnieniowe, zieleń w tym m.in. izolacyjna, osłonowa, naprowadzająca, separatory, wygrodzenia zasadnicze i naprowadzające, wygrodzenia stałe i tymczasowe dla płazów, przejścia dla zwierząt, inne elementy infrastruktury minimalizujące wpływ inwestycji na środowisko w tym świat grzybów, roślin i zwierząt.</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Uwzględnienia wymagań ochrony środowiska oraz warunków wykorzystania terenu w fazie realizacji i eksploatacji przedsięwzięcia ze szczególnym uwzględnieniem konieczności ochrony cennych wartości przyrodniczych, zasobów naturalnych i zabytków oraz ograniczenia uciążliwości dla terenów sąsiednich, określonych decyzją o środowiskowych uwarunkowaniach.</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Uwzględnienia zapisów decyzji o środowiskowych uwarunkowaniach oraz zapisów dotyczących II etapu ekranowania.</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oświetlenia węzłów autostrady i oświetlenia drogowego.</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lastRenderedPageBreak/>
        <w:t>Zaprojektowanie infrastruktury dla potrzeb obiektów zlokalizowanych w ciągu autostrady w tym sieci elektroenergetycznej, sieci wodociągowe, sieci i urządzenia oczyszczające ścieki sanitarne,</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kanałów technologicznych zgodnie z Rozporządzeniem Ministra Administracji i Cyfryzacji w sprawie warunków technicznych, jakim powinny odpowiadać kanały technologiczne z dnia 21 kwietnia 2015r.</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Przeprojektowania kolidujących urządzeń i sieci istniejącej infrastruktury pod i nadziemnej: urządzeń teletechnicznych i energetycznych, sieci wodociągowych, kanalizacji deszczowej i sanitarnej, sieci gazowych, urządzeń melioracyjnych i hydrologicznych, urządzeń kolejowych i innych,</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sieci teletechnicznej na potrzeby Zamawiającego,</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oznakowania autostrady i dróg powiązanych oraz urządzeń BRD m.in.: bariery ochronne, osłony przeciwolśnieniowe i ogrodzenia autostrady,</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systemu telefonii alarmowej,</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dwupoziomowych bezkolizyjnych przejazdów na przecięciu autostrady z drogami poprzecznymi,</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dróg obsługujących przyległe tereny (biegnących wzdłuż trasy), włączonych do istniejącego układu komunikacyjnego oraz zapewniających utrzymanie ciągłości ruchu na istniejącej sieci dróg przeciętej autostrady,</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obiektów inżynierskich w ciągu i nad autostradą (mostów, estakad, wiaduktów, przejazdów gospodarczych, przejść i przepustów dla zwierząt),</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przepustów pod innymi drogami budowanymi bądź przebudowanymi w ramach inwestycji,</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Miejsc do ważenia pojazdów w uzgodnieniu z Inspekcją Transportu Drogowego,</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kanałów technologicznych, zgodnie z wytycznymi zawartymi w pi</w:t>
      </w:r>
      <w:r>
        <w:rPr>
          <w:rFonts w:ascii="Verdana" w:hAnsi="Verdana"/>
          <w:color w:val="0D0D0D" w:themeColor="text1" w:themeTint="F2"/>
        </w:rPr>
        <w:t>ś</w:t>
      </w:r>
      <w:r w:rsidRPr="00AF6EA2">
        <w:rPr>
          <w:rFonts w:ascii="Verdana" w:hAnsi="Verdana"/>
          <w:color w:val="0D0D0D" w:themeColor="text1" w:themeTint="F2"/>
        </w:rPr>
        <w:t>mie znak:DZR.WSZ.40124.2017.kf z dnia</w:t>
      </w:r>
      <w:r>
        <w:rPr>
          <w:rFonts w:ascii="Verdana" w:hAnsi="Verdana"/>
          <w:color w:val="0D0D0D" w:themeColor="text1" w:themeTint="F2"/>
        </w:rPr>
        <w:t xml:space="preserve"> 31.01.2017r. ZAŁĄCZNIKIEM NR 10</w:t>
      </w:r>
      <w:r w:rsidRPr="00AF6EA2">
        <w:rPr>
          <w:rFonts w:ascii="Verdana" w:hAnsi="Verdana"/>
          <w:color w:val="0D0D0D" w:themeColor="text1" w:themeTint="F2"/>
        </w:rPr>
        <w:t>,</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urządzeń bezpieczeństwa ruchu (bariery ochronnych, ogrodzeń, wygrodzeń zabezpieczających wtargnięciu zwierząt na drogę, oznakowania sterowania ruchem,</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zasilenia oświetlenia autostrady niezależnie od drogi o innej funkcji niż krajowa. Należy uwzględnić również możliwość instalacji oddzielnych liczników dla poszczególnych gmin dla węzłów,</w:t>
      </w:r>
    </w:p>
    <w:p w:rsidR="00D6563F" w:rsidRPr="00AF6EA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Zaprojektowanie urządzeń: energetycznych, teletechnicznych, melioracyjnych, sieci gazowych, instalacji wodociągowych i kanalizacyjnych i innych w miejscach kolizji z autostradą,</w:t>
      </w:r>
    </w:p>
    <w:p w:rsidR="00D6563F"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AF6EA2">
        <w:rPr>
          <w:rFonts w:ascii="Verdana" w:hAnsi="Verdana"/>
          <w:color w:val="0D0D0D" w:themeColor="text1" w:themeTint="F2"/>
        </w:rPr>
        <w:t>Zaprojektowania rozbiórki infrastruktury kolidującej z autostradą w tym uwzględnienia przeniesienia obiektów: kultu religijnego, pamiątkowych – małej architektury itp.</w:t>
      </w:r>
      <w:r>
        <w:rPr>
          <w:rFonts w:ascii="Verdana" w:hAnsi="Verdana"/>
          <w:color w:val="0D0D0D" w:themeColor="text1" w:themeTint="F2"/>
        </w:rPr>
        <w:t>,</w:t>
      </w:r>
    </w:p>
    <w:p w:rsidR="00D6563F" w:rsidRPr="0097232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Pr>
          <w:rFonts w:ascii="Verdana" w:hAnsi="Verdana"/>
          <w:color w:val="0D0D0D" w:themeColor="text1" w:themeTint="F2"/>
        </w:rPr>
        <w:t xml:space="preserve">Wykonania </w:t>
      </w:r>
      <w:r w:rsidRPr="00972322">
        <w:rPr>
          <w:rFonts w:ascii="Verdana" w:hAnsi="Verdana"/>
          <w:color w:val="0D0D0D" w:themeColor="text1" w:themeTint="F2"/>
        </w:rPr>
        <w:t>Projektu kompetencji wraz z naniesieniem linii rozgraniczających dróg innych niż krajowa w docelowym układzie (w tym wydzielenie dróg dojazdowych zlokalizowanych wzdłuż autostrady)</w:t>
      </w:r>
      <w:r>
        <w:rPr>
          <w:rFonts w:ascii="Verdana" w:hAnsi="Verdana"/>
          <w:color w:val="0D0D0D" w:themeColor="text1" w:themeTint="F2"/>
        </w:rPr>
        <w:t>,</w:t>
      </w:r>
    </w:p>
    <w:p w:rsidR="00D6563F"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Pr>
          <w:rFonts w:ascii="Verdana" w:hAnsi="Verdana"/>
          <w:color w:val="0D0D0D" w:themeColor="text1" w:themeTint="F2"/>
        </w:rPr>
        <w:t>Wykonawca ma w</w:t>
      </w:r>
      <w:r w:rsidRPr="00972322">
        <w:rPr>
          <w:rFonts w:ascii="Verdana" w:hAnsi="Verdana"/>
          <w:color w:val="0D0D0D" w:themeColor="text1" w:themeTint="F2"/>
        </w:rPr>
        <w:t>ykonać projekt kompetencji umożliwiający przekazanie innych dróg niż krajowa, ich docelowym zarządcom, celem wystąpienia w przyszłości z wnioskiem o którym mowa w art. 11f ust 1 pkt 2 Ustawy z dnia 10 kwietnia 2003 r. o szczególnych zasadach przygotowania i realizacji inwestycji w zakresie dróg publicznych. Projekt kompetencji po uzyskaniu opinii Zarządców tych dróg, powinien zostać przekaz</w:t>
      </w:r>
      <w:r>
        <w:rPr>
          <w:rFonts w:ascii="Verdana" w:hAnsi="Verdana"/>
          <w:color w:val="0D0D0D" w:themeColor="text1" w:themeTint="F2"/>
        </w:rPr>
        <w:t>any Zamawiającemu do akceptacji,</w:t>
      </w:r>
    </w:p>
    <w:p w:rsidR="00D6563F"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972322">
        <w:rPr>
          <w:rFonts w:ascii="Verdana" w:hAnsi="Verdana"/>
          <w:color w:val="0D0D0D" w:themeColor="text1" w:themeTint="F2"/>
        </w:rPr>
        <w:t>Wykonawca dokumentacji ma za zadanie wydzielić granice pasów drogowych dróg projektowanych w ramach inwestycji, znajdujących się w liniach rozgraniczających inwestycji, z uwzględnieniem ich projektowanej kategorii i opracować przebieg granic ich pasów drogowych. Wydzieleniem należy objąć również drogi dojazdowe zlokalizowanych wzdłuż autostrady</w:t>
      </w:r>
      <w:r>
        <w:rPr>
          <w:rFonts w:ascii="Verdana" w:hAnsi="Verdana"/>
          <w:color w:val="0D0D0D" w:themeColor="text1" w:themeTint="F2"/>
        </w:rPr>
        <w:t>.</w:t>
      </w:r>
    </w:p>
    <w:p w:rsidR="00D6563F" w:rsidRPr="0097232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972322">
        <w:rPr>
          <w:rFonts w:ascii="Verdana" w:hAnsi="Verdana"/>
          <w:color w:val="0D0D0D" w:themeColor="text1" w:themeTint="F2"/>
        </w:rPr>
        <w:t>Wykonawca zobowiązany jest do wykonania koncepcji kładki dla pieszych łączącej ze sobą przeciwlegle MOP-y. Koncepcję należy wykonać zgodnie z zasadami oraz szczegółowością wymaganą Zarządzeniem Nr 58 Generalnego Dyrektora Dróg Krajowych i Autostrad z dnia 23 listopada 2015r. w sprawie dokumentacji do realizacji inwestycji.</w:t>
      </w:r>
    </w:p>
    <w:p w:rsidR="00D6563F" w:rsidRPr="0097232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972322">
        <w:rPr>
          <w:rFonts w:ascii="Verdana" w:hAnsi="Verdana"/>
          <w:color w:val="0D0D0D" w:themeColor="text1" w:themeTint="F2"/>
        </w:rPr>
        <w:lastRenderedPageBreak/>
        <w:t>Wykonawca we własnym zakresie zaproponuje i podzieli opracowanie na Zadania realizacyjne, przy czym długość odcinków realizacyjnych powinna wynosić pomiędzy 15 km - 20 km.</w:t>
      </w:r>
    </w:p>
    <w:p w:rsidR="00D6563F" w:rsidRPr="0097232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972322">
        <w:rPr>
          <w:rFonts w:ascii="Verdana" w:hAnsi="Verdana"/>
          <w:color w:val="0D0D0D" w:themeColor="text1" w:themeTint="F2"/>
        </w:rPr>
        <w:t>Podany podział na Zadania realizacyjne musi zapewnić samodzielność techniczno-użytkową odcinków autostrady, realizowanych sukcesywnie w rożnych okresach czasowych,</w:t>
      </w:r>
    </w:p>
    <w:p w:rsidR="00D6563F" w:rsidRPr="0097232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972322">
        <w:rPr>
          <w:rFonts w:ascii="Verdana" w:hAnsi="Verdana"/>
          <w:color w:val="0D0D0D" w:themeColor="text1" w:themeTint="F2"/>
        </w:rPr>
        <w:t>Podział na odcinki realizacyjne należy uzgodnić z Zamawiającym,</w:t>
      </w:r>
    </w:p>
    <w:p w:rsidR="00D6563F" w:rsidRPr="00972322" w:rsidRDefault="00D6563F" w:rsidP="00873C8D">
      <w:pPr>
        <w:pStyle w:val="Akapitzlist"/>
        <w:numPr>
          <w:ilvl w:val="0"/>
          <w:numId w:val="90"/>
        </w:numPr>
        <w:spacing w:before="120" w:after="120" w:line="240" w:lineRule="auto"/>
        <w:ind w:left="993" w:hanging="284"/>
        <w:contextualSpacing/>
        <w:jc w:val="both"/>
        <w:rPr>
          <w:rFonts w:ascii="Verdana" w:hAnsi="Verdana"/>
          <w:color w:val="0D0D0D" w:themeColor="text1" w:themeTint="F2"/>
        </w:rPr>
      </w:pPr>
      <w:r w:rsidRPr="00972322">
        <w:rPr>
          <w:rFonts w:ascii="Verdana" w:hAnsi="Verdana"/>
          <w:color w:val="0D0D0D" w:themeColor="text1" w:themeTint="F2"/>
        </w:rPr>
        <w:t xml:space="preserve">Wykonawca przygotuje część kosztorysową (zawierającą planowane koszty prac projektowych i robót budowlanych) w podziale na </w:t>
      </w:r>
      <w:r>
        <w:rPr>
          <w:rFonts w:ascii="Verdana" w:hAnsi="Verdana"/>
          <w:color w:val="0D0D0D" w:themeColor="text1" w:themeTint="F2"/>
        </w:rPr>
        <w:t>uzgodnione odcinki realizacyjne.</w:t>
      </w:r>
    </w:p>
    <w:p w:rsidR="00D6563F" w:rsidRPr="00972322" w:rsidRDefault="00D6563F" w:rsidP="00D6563F">
      <w:pPr>
        <w:pStyle w:val="Akapitzlist"/>
        <w:spacing w:after="120" w:line="240" w:lineRule="auto"/>
        <w:ind w:left="993"/>
        <w:rPr>
          <w:rFonts w:ascii="Verdana" w:hAnsi="Verdana"/>
          <w:color w:val="0D0D0D" w:themeColor="text1" w:themeTint="F2"/>
        </w:rPr>
      </w:pPr>
    </w:p>
    <w:p w:rsidR="00D6563F" w:rsidRPr="00183ED9" w:rsidRDefault="00D6563F" w:rsidP="00873C8D">
      <w:pPr>
        <w:pStyle w:val="Tekstpodstawowywcity"/>
        <w:numPr>
          <w:ilvl w:val="0"/>
          <w:numId w:val="79"/>
        </w:numPr>
        <w:tabs>
          <w:tab w:val="left" w:pos="284"/>
        </w:tabs>
        <w:spacing w:before="120" w:after="120"/>
        <w:ind w:left="709" w:hanging="709"/>
        <w:contextualSpacing/>
        <w:jc w:val="both"/>
        <w:rPr>
          <w:rFonts w:ascii="Verdana" w:hAnsi="Verdana"/>
          <w:color w:val="0D0D0D" w:themeColor="text1" w:themeTint="F2"/>
          <w:sz w:val="28"/>
          <w:szCs w:val="28"/>
        </w:rPr>
      </w:pPr>
      <w:r w:rsidRPr="00183ED9">
        <w:rPr>
          <w:rFonts w:ascii="Verdana" w:hAnsi="Verdana"/>
          <w:color w:val="0D0D0D" w:themeColor="text1" w:themeTint="F2"/>
          <w:sz w:val="28"/>
          <w:szCs w:val="28"/>
        </w:rPr>
        <w:t>Współpraca Wykonawcy z Zamawiającym</w:t>
      </w:r>
    </w:p>
    <w:p w:rsidR="00D6563F" w:rsidRDefault="00D6563F" w:rsidP="00D6563F">
      <w:pPr>
        <w:pStyle w:val="Tekstpodstawowywcity"/>
        <w:spacing w:after="120"/>
        <w:rPr>
          <w:rFonts w:ascii="Verdana" w:hAnsi="Verdana"/>
          <w:iCs/>
          <w:sz w:val="20"/>
        </w:rPr>
      </w:pPr>
    </w:p>
    <w:p w:rsidR="00D6563F" w:rsidRDefault="00D6563F" w:rsidP="00873C8D">
      <w:pPr>
        <w:numPr>
          <w:ilvl w:val="1"/>
          <w:numId w:val="79"/>
        </w:numPr>
        <w:autoSpaceDE w:val="0"/>
        <w:autoSpaceDN w:val="0"/>
        <w:adjustRightInd w:val="0"/>
        <w:spacing w:before="120" w:after="120"/>
        <w:ind w:left="709"/>
        <w:jc w:val="both"/>
        <w:rPr>
          <w:rFonts w:ascii="Verdana" w:hAnsi="Verdana" w:cs="TimesNewRomanPSMT"/>
          <w:color w:val="262626" w:themeColor="text1" w:themeTint="D9"/>
          <w:sz w:val="20"/>
          <w:szCs w:val="20"/>
        </w:rPr>
      </w:pPr>
      <w:r w:rsidRPr="00584CB7">
        <w:rPr>
          <w:rFonts w:ascii="Verdana" w:hAnsi="Verdana" w:cs="TimesNewRomanPSMT"/>
          <w:color w:val="262626" w:themeColor="text1" w:themeTint="D9"/>
          <w:sz w:val="20"/>
          <w:szCs w:val="20"/>
        </w:rPr>
        <w:t xml:space="preserve">Wykonawca będzie współpracował, w zakresie niezbędnym do wykonania dokumentacji, </w:t>
      </w:r>
      <w:r w:rsidRPr="00584CB7">
        <w:rPr>
          <w:rFonts w:ascii="Verdana" w:hAnsi="Verdana" w:cs="TimesNewRomanPSMT"/>
          <w:color w:val="262626" w:themeColor="text1" w:themeTint="D9"/>
          <w:sz w:val="20"/>
          <w:szCs w:val="20"/>
        </w:rPr>
        <w:br/>
        <w:t>z innymi Wykonawcami działającymi na zlecenie Zamawiającego.</w:t>
      </w:r>
    </w:p>
    <w:p w:rsidR="00D6563F" w:rsidRDefault="00D6563F" w:rsidP="00D6563F">
      <w:pPr>
        <w:autoSpaceDE w:val="0"/>
        <w:autoSpaceDN w:val="0"/>
        <w:adjustRightInd w:val="0"/>
        <w:spacing w:after="120"/>
        <w:ind w:left="709" w:hanging="709"/>
        <w:rPr>
          <w:rFonts w:ascii="Verdana" w:hAnsi="Verdana" w:cs="TimesNewRomanPSMT"/>
          <w:color w:val="262626" w:themeColor="text1" w:themeTint="D9"/>
          <w:sz w:val="20"/>
          <w:szCs w:val="20"/>
        </w:rPr>
      </w:pPr>
      <w:r>
        <w:rPr>
          <w:rFonts w:ascii="Verdana" w:hAnsi="Verdana" w:cs="TimesNewRomanPSMT"/>
          <w:color w:val="262626" w:themeColor="text1" w:themeTint="D9"/>
          <w:sz w:val="20"/>
          <w:szCs w:val="20"/>
        </w:rPr>
        <w:t>6.2</w:t>
      </w:r>
      <w:r>
        <w:rPr>
          <w:rFonts w:ascii="Verdana" w:hAnsi="Verdana" w:cs="TimesNewRomanPSMT"/>
          <w:color w:val="262626" w:themeColor="text1" w:themeTint="D9"/>
          <w:sz w:val="20"/>
          <w:szCs w:val="20"/>
        </w:rPr>
        <w:tab/>
      </w:r>
      <w:r w:rsidRPr="00584CB7">
        <w:rPr>
          <w:rFonts w:ascii="Verdana" w:hAnsi="Verdana" w:cs="TimesNewRomanPSMT"/>
          <w:color w:val="262626" w:themeColor="text1" w:themeTint="D9"/>
          <w:sz w:val="20"/>
          <w:szCs w:val="20"/>
        </w:rPr>
        <w:t>Wykonawca zobowiązuje się do zapewnienia poufności wszystkich informacji uzyskanych od Zamawiającego w związku z realizacją niniejszego zamówienia.</w:t>
      </w:r>
    </w:p>
    <w:p w:rsidR="00D6563F" w:rsidRDefault="00D6563F" w:rsidP="00873C8D">
      <w:pPr>
        <w:pStyle w:val="Akapitzlist"/>
        <w:numPr>
          <w:ilvl w:val="1"/>
          <w:numId w:val="80"/>
        </w:numPr>
        <w:autoSpaceDE w:val="0"/>
        <w:autoSpaceDN w:val="0"/>
        <w:adjustRightInd w:val="0"/>
        <w:spacing w:before="120" w:after="120" w:line="240" w:lineRule="auto"/>
        <w:jc w:val="both"/>
        <w:rPr>
          <w:rFonts w:ascii="Verdana" w:hAnsi="Verdana" w:cs="TimesNewRomanPSMT"/>
          <w:color w:val="262626" w:themeColor="text1" w:themeTint="D9"/>
        </w:rPr>
      </w:pPr>
      <w:r w:rsidRPr="00183ED9">
        <w:rPr>
          <w:rFonts w:ascii="Verdana" w:hAnsi="Verdana" w:cs="TimesNewRomanPSMT"/>
          <w:color w:val="262626" w:themeColor="text1" w:themeTint="D9"/>
        </w:rPr>
        <w:t>Wykonawca zobowiązuje się do udzielania odpowiedzi na zgłaszane w trakcie prowadzonych prac projektowych wnioski i uwagi (zawarte w korespondencji kierowanej do Zamawiającego) od właścicieli nieruchomości, samorządów lokalnych oraz bezpośrednio od  Zamawiającego, dotyczące projektu (w ramach ceny ofertowej).</w:t>
      </w:r>
    </w:p>
    <w:p w:rsidR="00D6563F" w:rsidRDefault="00D6563F" w:rsidP="00873C8D">
      <w:pPr>
        <w:pStyle w:val="Akapitzlist"/>
        <w:numPr>
          <w:ilvl w:val="1"/>
          <w:numId w:val="80"/>
        </w:numPr>
        <w:autoSpaceDE w:val="0"/>
        <w:autoSpaceDN w:val="0"/>
        <w:adjustRightInd w:val="0"/>
        <w:spacing w:before="120" w:after="120" w:line="240" w:lineRule="auto"/>
        <w:jc w:val="both"/>
        <w:rPr>
          <w:rFonts w:ascii="Verdana" w:hAnsi="Verdana" w:cs="TimesNewRomanPSMT"/>
          <w:color w:val="262626" w:themeColor="text1" w:themeTint="D9"/>
        </w:rPr>
      </w:pPr>
      <w:r w:rsidRPr="00183ED9">
        <w:rPr>
          <w:rFonts w:ascii="Verdana" w:hAnsi="Verdana" w:cs="TimesNewRomanPSMT"/>
          <w:color w:val="262626" w:themeColor="text1" w:themeTint="D9"/>
        </w:rPr>
        <w:t>Materiały niezbędne w przygotowaniu inwestycji wymienione w pkt. 2 w trakcie opracowywania oraz przed odebraniem powinna być przedstawiana na Radach Technicznych, Wykonawca sporządza protokoły z Rad Technicznych, posiedzeń i spotkań i przesyła Zamawiającemu do akceptacji.</w:t>
      </w:r>
    </w:p>
    <w:p w:rsidR="00D6563F" w:rsidRDefault="00D6563F" w:rsidP="00873C8D">
      <w:pPr>
        <w:pStyle w:val="Akapitzlist"/>
        <w:numPr>
          <w:ilvl w:val="1"/>
          <w:numId w:val="80"/>
        </w:numPr>
        <w:autoSpaceDE w:val="0"/>
        <w:autoSpaceDN w:val="0"/>
        <w:adjustRightInd w:val="0"/>
        <w:spacing w:before="120" w:after="120" w:line="240" w:lineRule="auto"/>
        <w:jc w:val="both"/>
        <w:rPr>
          <w:rFonts w:ascii="Verdana" w:hAnsi="Verdana" w:cs="TimesNewRomanPSMT"/>
          <w:color w:val="262626" w:themeColor="text1" w:themeTint="D9"/>
        </w:rPr>
      </w:pPr>
      <w:r w:rsidRPr="00183ED9">
        <w:rPr>
          <w:rFonts w:ascii="Verdana" w:hAnsi="Verdana" w:cs="TimesNewRomanPSMT"/>
          <w:color w:val="262626" w:themeColor="text1" w:themeTint="D9"/>
        </w:rPr>
        <w:t>Wykonawca zobowiązany jest do uzyskania wszystkich niezbędnych opinii, uzgodnień i sprawdzeń projektu po akceptacji Inwestora i przekazaniu przez niego odpowiednich pełnomocnictw.</w:t>
      </w:r>
    </w:p>
    <w:p w:rsidR="00D6563F" w:rsidRDefault="00D6563F" w:rsidP="00873C8D">
      <w:pPr>
        <w:pStyle w:val="Akapitzlist"/>
        <w:numPr>
          <w:ilvl w:val="1"/>
          <w:numId w:val="80"/>
        </w:numPr>
        <w:autoSpaceDE w:val="0"/>
        <w:autoSpaceDN w:val="0"/>
        <w:adjustRightInd w:val="0"/>
        <w:spacing w:before="120" w:after="120" w:line="240" w:lineRule="auto"/>
        <w:jc w:val="both"/>
        <w:rPr>
          <w:rFonts w:ascii="Verdana" w:hAnsi="Verdana" w:cs="TimesNewRomanPSMT"/>
          <w:color w:val="262626" w:themeColor="text1" w:themeTint="D9"/>
        </w:rPr>
      </w:pPr>
      <w:r w:rsidRPr="00183ED9">
        <w:rPr>
          <w:rFonts w:ascii="Verdana" w:hAnsi="Verdana" w:cs="TimesNewRomanPSMT"/>
          <w:color w:val="262626" w:themeColor="text1" w:themeTint="D9"/>
        </w:rPr>
        <w:t>Wykonawca jest zobowiązany do regularnego przekazywania Zamawiającemu pisemnych raportów zawierających informację o postępie prac projektowych, o uzyskiwaniu opinii, uzgodnień, decyzji oraz o napotkanych problemach, bądź przewidywanych zagrożeniach terminowego wykonania umowy. Przedmiotowe raporty mają być dostarczone do siedziby Zamawiającego do 20 dnia każdego miesiąca, począwszy od następnego miesiąca po podpisaniu umowy.</w:t>
      </w:r>
    </w:p>
    <w:p w:rsidR="00D6563F" w:rsidRDefault="00D6563F" w:rsidP="00873C8D">
      <w:pPr>
        <w:pStyle w:val="Akapitzlist"/>
        <w:numPr>
          <w:ilvl w:val="1"/>
          <w:numId w:val="80"/>
        </w:numPr>
        <w:autoSpaceDE w:val="0"/>
        <w:autoSpaceDN w:val="0"/>
        <w:adjustRightInd w:val="0"/>
        <w:spacing w:before="120" w:after="120" w:line="240" w:lineRule="auto"/>
        <w:jc w:val="both"/>
        <w:rPr>
          <w:rFonts w:ascii="Verdana" w:hAnsi="Verdana" w:cs="TimesNewRomanPSMT"/>
          <w:color w:val="262626" w:themeColor="text1" w:themeTint="D9"/>
        </w:rPr>
      </w:pPr>
      <w:r w:rsidRPr="00183ED9">
        <w:rPr>
          <w:rFonts w:ascii="Verdana" w:hAnsi="Verdana" w:cs="TimesNewRomanPSMT"/>
          <w:color w:val="262626" w:themeColor="text1" w:themeTint="D9"/>
        </w:rPr>
        <w:t>Zamawiający jest uprawniony do zamieszczania uzgodnionych przez GDDKIA, rozwiązań projektowych na internetowych stronach zadania. Wykonawca udostępni Zamawiającemu odpowiednie materiały niezwłocznie po ich wnioskowaniu przez Zamawiającego</w:t>
      </w:r>
      <w:r>
        <w:rPr>
          <w:rFonts w:ascii="Verdana" w:hAnsi="Verdana" w:cs="TimesNewRomanPSMT"/>
          <w:color w:val="262626" w:themeColor="text1" w:themeTint="D9"/>
        </w:rPr>
        <w:t>.</w:t>
      </w:r>
    </w:p>
    <w:p w:rsidR="00D6563F" w:rsidRPr="00F1020D" w:rsidRDefault="00D6563F" w:rsidP="00873C8D">
      <w:pPr>
        <w:pStyle w:val="Akapitzlist"/>
        <w:numPr>
          <w:ilvl w:val="1"/>
          <w:numId w:val="80"/>
        </w:numPr>
        <w:autoSpaceDE w:val="0"/>
        <w:autoSpaceDN w:val="0"/>
        <w:adjustRightInd w:val="0"/>
        <w:spacing w:before="120" w:after="120" w:line="240" w:lineRule="auto"/>
        <w:contextualSpacing/>
        <w:jc w:val="both"/>
        <w:rPr>
          <w:rFonts w:ascii="Verdana" w:hAnsi="Verdana" w:cs="TimesNewRomanPSMT"/>
          <w:color w:val="262626" w:themeColor="text1" w:themeTint="D9"/>
        </w:rPr>
      </w:pPr>
      <w:r w:rsidRPr="00183ED9">
        <w:rPr>
          <w:rFonts w:ascii="Verdana" w:hAnsi="Verdana" w:cs="TimesNewRomanPSMT"/>
          <w:color w:val="262626" w:themeColor="text1" w:themeTint="D9"/>
        </w:rPr>
        <w:t xml:space="preserve">Wykonawca zobowiązuje się </w:t>
      </w:r>
      <w:r w:rsidRPr="00183ED9">
        <w:rPr>
          <w:rFonts w:ascii="Verdana" w:hAnsi="Verdana" w:cs="TimesNewRomanPSMT"/>
          <w:color w:val="0D0D0D" w:themeColor="text1" w:themeTint="F2"/>
        </w:rPr>
        <w:t>do współpracy z organami administracyjnymi w celu uzyskania stosownych decyzji, udzielać wyjaśnień na żądanie organu, przedkładać wnioski i dokumenty bezzwłocznie w stosunku do obowiązujących terminów.</w:t>
      </w:r>
    </w:p>
    <w:p w:rsidR="00D6563F" w:rsidRDefault="00D6563F" w:rsidP="00873C8D">
      <w:pPr>
        <w:pStyle w:val="Tekstpodstawowywcity"/>
        <w:numPr>
          <w:ilvl w:val="0"/>
          <w:numId w:val="79"/>
        </w:numPr>
        <w:tabs>
          <w:tab w:val="left" w:pos="284"/>
        </w:tabs>
        <w:spacing w:before="120" w:after="120"/>
        <w:ind w:hanging="1145"/>
        <w:contextualSpacing/>
        <w:jc w:val="both"/>
        <w:rPr>
          <w:rFonts w:ascii="Verdana" w:hAnsi="Verdana"/>
          <w:bCs/>
          <w:color w:val="FF0000"/>
          <w:sz w:val="24"/>
          <w:szCs w:val="24"/>
        </w:rPr>
      </w:pPr>
      <w:r w:rsidRPr="00B5331D">
        <w:rPr>
          <w:rFonts w:ascii="Verdana" w:hAnsi="Verdana"/>
          <w:sz w:val="28"/>
          <w:szCs w:val="28"/>
        </w:rPr>
        <w:t>Wynagrodzenie Wykonawcy</w:t>
      </w:r>
    </w:p>
    <w:p w:rsidR="00D6563F" w:rsidRPr="00584CB7" w:rsidRDefault="00D6563F" w:rsidP="00D6563F">
      <w:pPr>
        <w:autoSpaceDE w:val="0"/>
        <w:autoSpaceDN w:val="0"/>
        <w:adjustRightInd w:val="0"/>
        <w:spacing w:after="120"/>
        <w:ind w:left="719" w:firstLine="1"/>
        <w:rPr>
          <w:rFonts w:ascii="Verdana" w:hAnsi="Verdana" w:cs="TimesNewRomanPSMT"/>
          <w:color w:val="262626" w:themeColor="text1" w:themeTint="D9"/>
          <w:sz w:val="20"/>
          <w:szCs w:val="20"/>
        </w:rPr>
      </w:pPr>
      <w:r w:rsidRPr="00584CB7">
        <w:rPr>
          <w:rFonts w:ascii="Verdana" w:hAnsi="Verdana" w:cs="TimesNewRomanPSMT"/>
          <w:color w:val="262626" w:themeColor="text1" w:themeTint="D9"/>
          <w:sz w:val="20"/>
          <w:szCs w:val="20"/>
        </w:rPr>
        <w:t>W ofercie dla określenia kosztów odpowiednich pozycji należy ująć wynagrodzenie:</w:t>
      </w:r>
    </w:p>
    <w:p w:rsidR="00D6563F" w:rsidRDefault="00D6563F" w:rsidP="00873C8D">
      <w:pPr>
        <w:pStyle w:val="Akapitzlist"/>
        <w:numPr>
          <w:ilvl w:val="1"/>
          <w:numId w:val="81"/>
        </w:numPr>
        <w:autoSpaceDE w:val="0"/>
        <w:autoSpaceDN w:val="0"/>
        <w:adjustRightInd w:val="0"/>
        <w:spacing w:before="120" w:after="120" w:line="240" w:lineRule="auto"/>
        <w:jc w:val="both"/>
        <w:rPr>
          <w:rFonts w:ascii="Verdana" w:hAnsi="Verdana" w:cs="TimesNewRomanPSMT"/>
          <w:color w:val="262626" w:themeColor="text1" w:themeTint="D9"/>
        </w:rPr>
      </w:pPr>
      <w:r w:rsidRPr="00183ED9">
        <w:rPr>
          <w:rFonts w:ascii="Verdana" w:hAnsi="Verdana" w:cs="TimesNewRomanPSMT"/>
          <w:color w:val="262626" w:themeColor="text1" w:themeTint="D9"/>
        </w:rPr>
        <w:t>Koszty pozyskania aktualnych podkładów geodezyjnych, ich aktualizacji, badań geologicznych i geotechnicznych, archiwizacji próbek z odwiertów, badań dodatkowych i ekspertyz należy uwzględnić w ofercie.</w:t>
      </w:r>
    </w:p>
    <w:p w:rsidR="00D6563F" w:rsidRDefault="00D6563F" w:rsidP="00873C8D">
      <w:pPr>
        <w:pStyle w:val="Akapitzlist"/>
        <w:numPr>
          <w:ilvl w:val="1"/>
          <w:numId w:val="81"/>
        </w:numPr>
        <w:autoSpaceDE w:val="0"/>
        <w:autoSpaceDN w:val="0"/>
        <w:adjustRightInd w:val="0"/>
        <w:spacing w:before="120" w:after="120" w:line="240" w:lineRule="auto"/>
        <w:jc w:val="both"/>
        <w:rPr>
          <w:rFonts w:ascii="Verdana" w:hAnsi="Verdana" w:cs="TimesNewRomanPSMT"/>
          <w:color w:val="262626" w:themeColor="text1" w:themeTint="D9"/>
        </w:rPr>
      </w:pPr>
      <w:r w:rsidRPr="00183ED9">
        <w:rPr>
          <w:rFonts w:ascii="Verdana" w:hAnsi="Verdana" w:cs="TimesNewRomanPSMT"/>
          <w:color w:val="262626" w:themeColor="text1" w:themeTint="D9"/>
        </w:rPr>
        <w:t>Wynagrodzenie Wykonawcy obejmuje wszystkie koszty i opłaty, jakie powstaną w związku           z wykonywaniem umowy, w szczególności koszty związane z wykonaniem poszczególnych opracowań i czynności, o których mowa w SIWZ, a także inne nie wymienione w SIWZ, które mogą wystąpić przy realizacji przedmiotu umowy, w tym koszty ubezpieczenia, uzgodnień, wszelkie podatki, w tym także należny podatek VAT, zysk, narzuty, ewentualne opusty oraz pozostałe składniki cenotwórcze, ewentualnie dodatkowe koszty wynikłe w trakcie postępowania administracyjnego w zakresie decyzji określonych w przedmiocie umowy</w:t>
      </w:r>
      <w:r>
        <w:rPr>
          <w:rFonts w:ascii="Verdana" w:hAnsi="Verdana" w:cs="TimesNewRomanPSMT"/>
          <w:color w:val="262626" w:themeColor="text1" w:themeTint="D9"/>
        </w:rPr>
        <w:t>.</w:t>
      </w:r>
    </w:p>
    <w:p w:rsidR="00D6563F" w:rsidRDefault="00D6563F" w:rsidP="00873C8D">
      <w:pPr>
        <w:pStyle w:val="Akapitzlist"/>
        <w:numPr>
          <w:ilvl w:val="1"/>
          <w:numId w:val="81"/>
        </w:numPr>
        <w:autoSpaceDE w:val="0"/>
        <w:autoSpaceDN w:val="0"/>
        <w:adjustRightInd w:val="0"/>
        <w:spacing w:before="120" w:after="120" w:line="240" w:lineRule="auto"/>
        <w:jc w:val="both"/>
        <w:rPr>
          <w:rFonts w:ascii="Verdana" w:hAnsi="Verdana" w:cs="TimesNewRomanPSMT"/>
          <w:color w:val="262626" w:themeColor="text1" w:themeTint="D9"/>
        </w:rPr>
      </w:pPr>
      <w:r w:rsidRPr="00183ED9">
        <w:rPr>
          <w:rFonts w:ascii="Verdana" w:hAnsi="Verdana" w:cs="TimesNewRomanPSMT"/>
          <w:color w:val="262626" w:themeColor="text1" w:themeTint="D9"/>
        </w:rPr>
        <w:lastRenderedPageBreak/>
        <w:t>Wysokość wynagrodzenia Wykonawcy za wykonanie przedmiotu umowy nie podlega waloryzacji z tytułu inflacji.</w:t>
      </w:r>
    </w:p>
    <w:p w:rsidR="00D6563F" w:rsidRPr="00F1020D" w:rsidRDefault="00D6563F" w:rsidP="00873C8D">
      <w:pPr>
        <w:pStyle w:val="Akapitzlist"/>
        <w:numPr>
          <w:ilvl w:val="1"/>
          <w:numId w:val="81"/>
        </w:numPr>
        <w:autoSpaceDE w:val="0"/>
        <w:autoSpaceDN w:val="0"/>
        <w:adjustRightInd w:val="0"/>
        <w:spacing w:before="120" w:after="120" w:line="240" w:lineRule="auto"/>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Zamawiający zastrzega sobie możliwość rezygnacji z wykonania dowolnych elementów dokumentacji (lub ich części) z wymienionych w punkcie 4 niniejszego OPZ oraz dokonania zmniejszenia wartości przedmiotu zamówienia. W takiej sytuacji Strony Uzgodnią proporcjonalne zmniejszenie wartości wynagrodzenia Wykonawcy za ten element wskazany w wypełnionym Formularzu cenowym, mając na uwadze ilość prac już wykonanych przez Wykonawcę w tych elementach dokumentacji (lub ich części). Z tytułu rezygnacji Strony nie będą mogły zgłaszać żadnych roszczeń.</w:t>
      </w:r>
    </w:p>
    <w:p w:rsidR="00D6563F" w:rsidRDefault="00D6563F" w:rsidP="00873C8D">
      <w:pPr>
        <w:pStyle w:val="Tekstpodstawowywcity"/>
        <w:numPr>
          <w:ilvl w:val="0"/>
          <w:numId w:val="79"/>
        </w:numPr>
        <w:tabs>
          <w:tab w:val="left" w:pos="284"/>
        </w:tabs>
        <w:spacing w:before="120" w:after="120"/>
        <w:ind w:left="0" w:firstLine="0"/>
        <w:contextualSpacing/>
        <w:jc w:val="both"/>
        <w:rPr>
          <w:rFonts w:ascii="Verdana" w:hAnsi="Verdana"/>
          <w:sz w:val="28"/>
          <w:szCs w:val="28"/>
        </w:rPr>
      </w:pPr>
      <w:r w:rsidRPr="00B5331D">
        <w:rPr>
          <w:rFonts w:ascii="Verdana" w:hAnsi="Verdana"/>
          <w:sz w:val="28"/>
          <w:szCs w:val="28"/>
        </w:rPr>
        <w:t xml:space="preserve">Kontrola wykonania pracy </w:t>
      </w:r>
    </w:p>
    <w:p w:rsidR="00D6563F" w:rsidRDefault="00D6563F" w:rsidP="00D6563F">
      <w:pPr>
        <w:autoSpaceDE w:val="0"/>
        <w:autoSpaceDN w:val="0"/>
        <w:adjustRightInd w:val="0"/>
        <w:spacing w:after="120"/>
        <w:ind w:left="709" w:hanging="709"/>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8.1</w:t>
      </w:r>
      <w:r>
        <w:rPr>
          <w:rFonts w:ascii="Verdana" w:hAnsi="Verdana" w:cs="TimesNewRomanPSMT"/>
          <w:color w:val="0D0D0D" w:themeColor="text1" w:themeTint="F2"/>
          <w:sz w:val="20"/>
          <w:szCs w:val="20"/>
        </w:rPr>
        <w:tab/>
      </w:r>
      <w:r w:rsidRPr="00930B41">
        <w:rPr>
          <w:rFonts w:ascii="Verdana" w:hAnsi="Verdana" w:cs="TimesNewRomanPSMT"/>
          <w:color w:val="0D0D0D" w:themeColor="text1" w:themeTint="F2"/>
          <w:sz w:val="20"/>
          <w:szCs w:val="20"/>
        </w:rPr>
        <w:t>Wykonawca zobowiązany jest do uzyskania stosownych akceptacji nw. Wydzia</w:t>
      </w:r>
      <w:r>
        <w:rPr>
          <w:rFonts w:ascii="Verdana" w:hAnsi="Verdana" w:cs="TimesNewRomanPSMT"/>
          <w:color w:val="0D0D0D" w:themeColor="text1" w:themeTint="F2"/>
          <w:sz w:val="20"/>
          <w:szCs w:val="20"/>
        </w:rPr>
        <w:t>łów GDDKiA Oddziału w Warszawie oraz Centrali GDDKiA.</w:t>
      </w:r>
    </w:p>
    <w:p w:rsidR="00D6563F" w:rsidRDefault="00D6563F" w:rsidP="00873C8D">
      <w:pPr>
        <w:numPr>
          <w:ilvl w:val="1"/>
          <w:numId w:val="60"/>
        </w:numPr>
        <w:spacing w:before="120" w:after="120"/>
        <w:ind w:left="851" w:hanging="284"/>
        <w:jc w:val="both"/>
        <w:rPr>
          <w:rFonts w:ascii="Verdana" w:hAnsi="Verdana"/>
          <w:sz w:val="20"/>
          <w:szCs w:val="20"/>
        </w:rPr>
      </w:pPr>
      <w:r>
        <w:rPr>
          <w:rFonts w:ascii="Verdana" w:hAnsi="Verdana"/>
          <w:sz w:val="20"/>
          <w:szCs w:val="20"/>
        </w:rPr>
        <w:t xml:space="preserve">Aktualne analizy i prognozy ruchu </w:t>
      </w:r>
      <w:r w:rsidRPr="00B5331D">
        <w:rPr>
          <w:rFonts w:ascii="Verdana" w:hAnsi="Verdana"/>
          <w:sz w:val="20"/>
          <w:szCs w:val="20"/>
        </w:rPr>
        <w:t>należy uzgodnić z Wydziałem BRD i Zarządzania Ruchem</w:t>
      </w:r>
      <w:r>
        <w:rPr>
          <w:rFonts w:ascii="Verdana" w:hAnsi="Verdana"/>
          <w:sz w:val="20"/>
          <w:szCs w:val="20"/>
        </w:rPr>
        <w:t>, Wydział Sieci Drogowej i Analiz Ruchu Departamentu Studiów,</w:t>
      </w:r>
    </w:p>
    <w:p w:rsidR="00D6563F" w:rsidRPr="00B5331D" w:rsidRDefault="00D6563F" w:rsidP="00873C8D">
      <w:pPr>
        <w:numPr>
          <w:ilvl w:val="1"/>
          <w:numId w:val="60"/>
        </w:numPr>
        <w:spacing w:before="120" w:after="120"/>
        <w:ind w:left="851" w:hanging="284"/>
        <w:jc w:val="both"/>
        <w:rPr>
          <w:rFonts w:ascii="Verdana" w:hAnsi="Verdana"/>
          <w:sz w:val="20"/>
          <w:szCs w:val="20"/>
        </w:rPr>
      </w:pPr>
      <w:r w:rsidRPr="00B5331D">
        <w:rPr>
          <w:rFonts w:ascii="Verdana" w:hAnsi="Verdana"/>
          <w:sz w:val="20"/>
          <w:szCs w:val="20"/>
        </w:rPr>
        <w:t>Materiały do oceny wpływu przedsięwzięcia na bezpieczeństwo ruchu drogowego dla etapu DUŚ należy uzgodnić z Wydziałem BRD i Zarządzania Ruchem</w:t>
      </w:r>
      <w:r>
        <w:rPr>
          <w:rFonts w:ascii="Verdana" w:hAnsi="Verdana"/>
          <w:sz w:val="20"/>
          <w:szCs w:val="20"/>
        </w:rPr>
        <w:t>,</w:t>
      </w:r>
    </w:p>
    <w:p w:rsidR="00D6563F" w:rsidRPr="00B5331D" w:rsidRDefault="00D6563F" w:rsidP="00873C8D">
      <w:pPr>
        <w:numPr>
          <w:ilvl w:val="1"/>
          <w:numId w:val="60"/>
        </w:numPr>
        <w:spacing w:before="120" w:after="120"/>
        <w:ind w:left="851" w:hanging="284"/>
        <w:jc w:val="both"/>
        <w:rPr>
          <w:rFonts w:ascii="Verdana" w:hAnsi="Verdana"/>
          <w:sz w:val="20"/>
          <w:szCs w:val="20"/>
        </w:rPr>
      </w:pPr>
      <w:r>
        <w:rPr>
          <w:rFonts w:ascii="Verdana" w:hAnsi="Verdana"/>
          <w:sz w:val="20"/>
          <w:szCs w:val="20"/>
        </w:rPr>
        <w:t>Koncepcja Zarządzania Ruchem powinna</w:t>
      </w:r>
      <w:r w:rsidRPr="00B5331D">
        <w:rPr>
          <w:rFonts w:ascii="Verdana" w:hAnsi="Verdana"/>
          <w:sz w:val="20"/>
          <w:szCs w:val="20"/>
        </w:rPr>
        <w:t xml:space="preserve"> uzyskać pozytywną opinię organu zarządzającego ruchem na drogach krajowych. Procedurę zatwierdzenia projektów organizacji ruchu prowadzi wyłącznie Wydział BRD i Zarządzania Ruchem, przy czym zatwierdzenia dokonuje odpowiednio Wydział BRD i Zarządzania Ruchem i Zastępca Dyrektora Oddziału dla całości opracowania, w tym: dla A2, dróg serwisowych i innych dróg poprze</w:t>
      </w:r>
      <w:r>
        <w:rPr>
          <w:rFonts w:ascii="Verdana" w:hAnsi="Verdana"/>
          <w:sz w:val="20"/>
          <w:szCs w:val="20"/>
        </w:rPr>
        <w:t>cznych w granicach opracowania,</w:t>
      </w:r>
    </w:p>
    <w:p w:rsidR="00D6563F" w:rsidRPr="00DB19F3" w:rsidRDefault="00D6563F" w:rsidP="00873C8D">
      <w:pPr>
        <w:numPr>
          <w:ilvl w:val="1"/>
          <w:numId w:val="60"/>
        </w:numPr>
        <w:spacing w:before="120" w:after="120"/>
        <w:ind w:left="851" w:hanging="284"/>
        <w:jc w:val="both"/>
        <w:rPr>
          <w:rFonts w:ascii="Verdana" w:hAnsi="Verdana"/>
          <w:color w:val="262626" w:themeColor="text1" w:themeTint="D9"/>
          <w:sz w:val="20"/>
          <w:szCs w:val="20"/>
        </w:rPr>
      </w:pPr>
      <w:r w:rsidRPr="00DB19F3">
        <w:rPr>
          <w:rFonts w:ascii="Verdana" w:hAnsi="Verdana"/>
          <w:color w:val="262626" w:themeColor="text1" w:themeTint="D9"/>
          <w:sz w:val="20"/>
          <w:szCs w:val="20"/>
        </w:rPr>
        <w:t>Projekt wstępny systemu ratownictwa dla etapu KP, należy uzgodnić z Wydziałem Zarządzania Kryzysowego i Przygotowań Obronnych,</w:t>
      </w:r>
    </w:p>
    <w:p w:rsidR="00D6563F" w:rsidRPr="00DB19F3" w:rsidRDefault="00D6563F" w:rsidP="00873C8D">
      <w:pPr>
        <w:numPr>
          <w:ilvl w:val="1"/>
          <w:numId w:val="60"/>
        </w:numPr>
        <w:spacing w:before="120" w:after="120"/>
        <w:ind w:left="851" w:hanging="284"/>
        <w:jc w:val="both"/>
        <w:rPr>
          <w:rFonts w:ascii="Verdana" w:hAnsi="Verdana"/>
          <w:color w:val="262626" w:themeColor="text1" w:themeTint="D9"/>
          <w:sz w:val="20"/>
          <w:szCs w:val="20"/>
        </w:rPr>
      </w:pPr>
      <w:r w:rsidRPr="00DB19F3">
        <w:rPr>
          <w:rFonts w:ascii="Verdana" w:hAnsi="Verdana"/>
          <w:color w:val="262626" w:themeColor="text1" w:themeTint="D9"/>
          <w:sz w:val="20"/>
          <w:szCs w:val="20"/>
        </w:rPr>
        <w:t>Ortofotomapa, należy ją uzgodnić z Wydziałem Realizacji,</w:t>
      </w:r>
    </w:p>
    <w:p w:rsidR="00D6563F" w:rsidRPr="00DB19F3" w:rsidRDefault="00D6563F" w:rsidP="00873C8D">
      <w:pPr>
        <w:numPr>
          <w:ilvl w:val="1"/>
          <w:numId w:val="60"/>
        </w:numPr>
        <w:spacing w:before="120" w:after="120"/>
        <w:ind w:left="851" w:hanging="284"/>
        <w:jc w:val="both"/>
        <w:rPr>
          <w:rFonts w:ascii="Verdana" w:hAnsi="Verdana"/>
          <w:color w:val="262626" w:themeColor="text1" w:themeTint="D9"/>
          <w:sz w:val="20"/>
          <w:szCs w:val="20"/>
        </w:rPr>
      </w:pPr>
      <w:r w:rsidRPr="00DB19F3">
        <w:rPr>
          <w:rFonts w:ascii="Verdana" w:hAnsi="Verdana"/>
          <w:color w:val="262626" w:themeColor="text1" w:themeTint="D9"/>
          <w:sz w:val="20"/>
          <w:szCs w:val="20"/>
        </w:rPr>
        <w:t>Kosztorys wstępny inwestorski należy uzgodnić z Wydziałem Dokumentacji,</w:t>
      </w:r>
    </w:p>
    <w:p w:rsidR="00D6563F" w:rsidRPr="00DB19F3" w:rsidRDefault="00D6563F" w:rsidP="00873C8D">
      <w:pPr>
        <w:numPr>
          <w:ilvl w:val="1"/>
          <w:numId w:val="60"/>
        </w:numPr>
        <w:spacing w:before="120" w:after="120"/>
        <w:ind w:left="851" w:hanging="284"/>
        <w:jc w:val="both"/>
        <w:rPr>
          <w:rFonts w:ascii="Verdana" w:hAnsi="Verdana"/>
          <w:color w:val="262626" w:themeColor="text1" w:themeTint="D9"/>
          <w:sz w:val="20"/>
          <w:szCs w:val="20"/>
        </w:rPr>
      </w:pPr>
      <w:r w:rsidRPr="00DB19F3">
        <w:rPr>
          <w:rFonts w:ascii="Verdana" w:hAnsi="Verdana"/>
          <w:color w:val="262626" w:themeColor="text1" w:themeTint="D9"/>
          <w:sz w:val="20"/>
          <w:szCs w:val="20"/>
        </w:rPr>
        <w:t>Opracowania geologiczne i geotechniczne, jak również ocenę i wyniki badań zanieczyszczenia powierzchni ziemi, należy uzgodnić z Wydziałem Technologii Departamentu Studiów.</w:t>
      </w:r>
    </w:p>
    <w:p w:rsidR="00D6563F" w:rsidRDefault="00D6563F" w:rsidP="00873C8D">
      <w:pPr>
        <w:pStyle w:val="Akapitzlist"/>
        <w:numPr>
          <w:ilvl w:val="1"/>
          <w:numId w:val="82"/>
        </w:numPr>
        <w:autoSpaceDE w:val="0"/>
        <w:autoSpaceDN w:val="0"/>
        <w:adjustRightInd w:val="0"/>
        <w:spacing w:before="120" w:after="120" w:line="240" w:lineRule="auto"/>
        <w:jc w:val="both"/>
        <w:rPr>
          <w:rFonts w:ascii="Verdana" w:hAnsi="Verdana" w:cs="TimesNewRomanPSMT"/>
          <w:color w:val="0D0D0D" w:themeColor="text1" w:themeTint="F2"/>
        </w:rPr>
      </w:pPr>
      <w:r w:rsidRPr="00183ED9">
        <w:rPr>
          <w:rFonts w:ascii="Verdana" w:hAnsi="Verdana" w:cs="TimesNewRomanPSMT"/>
          <w:color w:val="0D0D0D" w:themeColor="text1" w:themeTint="F2"/>
        </w:rPr>
        <w:t>Powołana przez Zamawiającego Komisja Odbioru Dokumentacji dokona odbioru ostatecznego dokumentacji projektowej wchodzącej w zakres zamówienia. Z posiedzenia KOD zostanie sporządzony protokół komisyjnego odbioru. Zakres ewentualnych poprawek i uzupełnień dokumentacji niewykraczający poza zakres SIWZ będącej przedmiotem komisyjnego odbioru wraz z uzgodnionym z Wykonawcą terminem ich wykonania określone zostaną w protokole komisyjnego odbioru.</w:t>
      </w:r>
      <w:r>
        <w:rPr>
          <w:rFonts w:ascii="Verdana" w:hAnsi="Verdana" w:cs="TimesNewRomanPSMT"/>
          <w:color w:val="0D0D0D" w:themeColor="text1" w:themeTint="F2"/>
        </w:rPr>
        <w:t xml:space="preserve"> </w:t>
      </w:r>
      <w:r w:rsidRPr="00183ED9">
        <w:rPr>
          <w:rFonts w:ascii="Verdana" w:hAnsi="Verdana" w:cs="TimesNewRomanPSMT"/>
          <w:color w:val="0D0D0D" w:themeColor="text1" w:themeTint="F2"/>
        </w:rPr>
        <w:t xml:space="preserve">Po dokonaniu przez Wykonawcę ww. poprawek i uzupełnień </w:t>
      </w:r>
      <w:r w:rsidRPr="00183ED9">
        <w:rPr>
          <w:rFonts w:ascii="Verdana" w:hAnsi="Verdana" w:cs="TimesNewRomanPSMT"/>
          <w:color w:val="0D0D0D" w:themeColor="text1" w:themeTint="F2"/>
        </w:rPr>
        <w:br/>
        <w:t xml:space="preserve">w dokumentacji zostanie sporządzony protokół odbioru </w:t>
      </w:r>
      <w:r>
        <w:rPr>
          <w:rFonts w:ascii="Verdana" w:hAnsi="Verdana" w:cs="TimesNewRomanPSMT"/>
          <w:color w:val="0D0D0D" w:themeColor="text1" w:themeTint="F2"/>
        </w:rPr>
        <w:t xml:space="preserve">końcowego </w:t>
      </w:r>
      <w:r w:rsidRPr="00183ED9">
        <w:rPr>
          <w:rFonts w:ascii="Verdana" w:hAnsi="Verdana" w:cs="TimesNewRomanPSMT"/>
          <w:color w:val="0D0D0D" w:themeColor="text1" w:themeTint="F2"/>
        </w:rPr>
        <w:t xml:space="preserve">zamówienia (w zakresie dokumentacji), który stanowi podstawę do wystawienia faktury końcowej przez Wykonawcę </w:t>
      </w:r>
      <w:r>
        <w:rPr>
          <w:rFonts w:ascii="Verdana" w:hAnsi="Verdana" w:cs="TimesNewRomanPSMT"/>
          <w:color w:val="0D0D0D" w:themeColor="text1" w:themeTint="F2"/>
        </w:rPr>
        <w:br/>
      </w:r>
      <w:r w:rsidRPr="00183ED9">
        <w:rPr>
          <w:rFonts w:ascii="Verdana" w:hAnsi="Verdana" w:cs="TimesNewRomanPSMT"/>
          <w:color w:val="0D0D0D" w:themeColor="text1" w:themeTint="F2"/>
        </w:rPr>
        <w:t xml:space="preserve">(w zakresie dokumentacji projektowej).Za datę odbioru </w:t>
      </w:r>
      <w:r>
        <w:rPr>
          <w:rFonts w:ascii="Verdana" w:hAnsi="Verdana" w:cs="TimesNewRomanPSMT"/>
          <w:color w:val="0D0D0D" w:themeColor="text1" w:themeTint="F2"/>
        </w:rPr>
        <w:t>końcowego</w:t>
      </w:r>
      <w:r w:rsidRPr="00183ED9">
        <w:rPr>
          <w:rFonts w:ascii="Verdana" w:hAnsi="Verdana" w:cs="TimesNewRomanPSMT"/>
          <w:color w:val="0D0D0D" w:themeColor="text1" w:themeTint="F2"/>
        </w:rPr>
        <w:t xml:space="preserve"> uważa się datę dokonania poprawek i uzupełnień, o których mowa wyżej.</w:t>
      </w:r>
    </w:p>
    <w:p w:rsidR="00D6563F" w:rsidRDefault="00D6563F" w:rsidP="00873C8D">
      <w:pPr>
        <w:pStyle w:val="Akapitzlist"/>
        <w:numPr>
          <w:ilvl w:val="1"/>
          <w:numId w:val="82"/>
        </w:numPr>
        <w:autoSpaceDE w:val="0"/>
        <w:autoSpaceDN w:val="0"/>
        <w:adjustRightInd w:val="0"/>
        <w:spacing w:before="120" w:after="120" w:line="240" w:lineRule="auto"/>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Wszystkie wady, które zostaną ujawnione w okresie rękojmi, będą usunięte przez Wykonawcę na jego koszt, lub po uprzednim pisemnym bezskutecznym wezwaniu Wykonawcy do ich usunięcia – przez Zamawiającego na koszt Wykonawcy.</w:t>
      </w:r>
    </w:p>
    <w:p w:rsidR="00D6563F" w:rsidRDefault="00D6563F" w:rsidP="007E0EC8">
      <w:pPr>
        <w:pStyle w:val="Akapitzlist"/>
        <w:numPr>
          <w:ilvl w:val="1"/>
          <w:numId w:val="82"/>
        </w:numPr>
        <w:autoSpaceDE w:val="0"/>
        <w:autoSpaceDN w:val="0"/>
        <w:adjustRightInd w:val="0"/>
        <w:spacing w:before="120" w:after="120" w:line="240" w:lineRule="auto"/>
        <w:contextualSpacing/>
        <w:jc w:val="both"/>
        <w:rPr>
          <w:rFonts w:ascii="Verdana" w:hAnsi="Verdana" w:cs="TimesNewRomanPSMT"/>
          <w:color w:val="0D0D0D" w:themeColor="text1" w:themeTint="F2"/>
        </w:rPr>
      </w:pPr>
      <w:r>
        <w:rPr>
          <w:rFonts w:ascii="Verdana" w:hAnsi="Verdana" w:cs="TimesNewRomanPSMT"/>
          <w:color w:val="0D0D0D" w:themeColor="text1" w:themeTint="F2"/>
        </w:rPr>
        <w:t>Elementy Koncepcji Programowej w trakcie opracowywania oraz przed odebraniem powinny być przedstawione na Radach Technicznych, na posiedzeniu ZOPI (Zespołu Oceny Przedsięwzięć Inwestycyjnych) i KOPI (Komisji Oceny Przedsięwzięć Inwestycyjnych) celem zatwierdzenia przez Generalnego Dyrektora Dróg Krajowych i Autostrad, oraz KOD (Komisji Odbioru Dokumentacji) w siedzibie Zamawiającego. Pro</w:t>
      </w:r>
      <w:r w:rsidR="007E0EC8">
        <w:rPr>
          <w:rFonts w:ascii="Verdana" w:hAnsi="Verdana" w:cs="TimesNewRomanPSMT"/>
          <w:color w:val="0D0D0D" w:themeColor="text1" w:themeTint="F2"/>
        </w:rPr>
        <w:t xml:space="preserve">tokoły przygotowuje Wykonawca, </w:t>
      </w:r>
      <w:r>
        <w:rPr>
          <w:rFonts w:ascii="Verdana" w:hAnsi="Verdana" w:cs="TimesNewRomanPSMT"/>
          <w:color w:val="0D0D0D" w:themeColor="text1" w:themeTint="F2"/>
        </w:rPr>
        <w:t>a akceptacji dokona Zamawiający.</w:t>
      </w:r>
    </w:p>
    <w:p w:rsidR="00D6563F" w:rsidRPr="00183ED9" w:rsidRDefault="00D6563F" w:rsidP="00D6563F">
      <w:pPr>
        <w:pStyle w:val="Akapitzlist"/>
        <w:autoSpaceDE w:val="0"/>
        <w:autoSpaceDN w:val="0"/>
        <w:adjustRightInd w:val="0"/>
        <w:spacing w:after="120" w:line="240" w:lineRule="auto"/>
        <w:rPr>
          <w:rFonts w:ascii="Verdana" w:hAnsi="Verdana" w:cs="TimesNewRomanPSMT"/>
          <w:color w:val="0D0D0D" w:themeColor="text1" w:themeTint="F2"/>
        </w:rPr>
      </w:pPr>
    </w:p>
    <w:p w:rsidR="00D6563F" w:rsidRDefault="00D6563F" w:rsidP="00873C8D">
      <w:pPr>
        <w:pStyle w:val="Tekstpodstawowywcity"/>
        <w:numPr>
          <w:ilvl w:val="0"/>
          <w:numId w:val="79"/>
        </w:numPr>
        <w:tabs>
          <w:tab w:val="left" w:pos="284"/>
        </w:tabs>
        <w:spacing w:before="120" w:after="120"/>
        <w:ind w:left="0" w:firstLine="0"/>
        <w:contextualSpacing/>
        <w:jc w:val="both"/>
        <w:rPr>
          <w:rFonts w:ascii="Verdana" w:hAnsi="Verdana"/>
          <w:sz w:val="28"/>
          <w:szCs w:val="28"/>
        </w:rPr>
      </w:pPr>
      <w:r>
        <w:rPr>
          <w:rFonts w:ascii="Verdana" w:hAnsi="Verdana"/>
          <w:sz w:val="28"/>
          <w:szCs w:val="28"/>
        </w:rPr>
        <w:t>Odbiór</w:t>
      </w:r>
    </w:p>
    <w:p w:rsidR="00D6563F" w:rsidRPr="00183ED9" w:rsidRDefault="00D6563F" w:rsidP="00873C8D">
      <w:pPr>
        <w:pStyle w:val="Akapitzlist"/>
        <w:numPr>
          <w:ilvl w:val="1"/>
          <w:numId w:val="83"/>
        </w:numPr>
        <w:autoSpaceDE w:val="0"/>
        <w:autoSpaceDN w:val="0"/>
        <w:adjustRightInd w:val="0"/>
        <w:spacing w:before="120" w:after="120" w:line="240" w:lineRule="auto"/>
        <w:jc w:val="both"/>
        <w:rPr>
          <w:rFonts w:ascii="Verdana" w:hAnsi="Verdana" w:cs="TimesNewRomanPSMT"/>
          <w:color w:val="0D0D0D" w:themeColor="text1" w:themeTint="F2"/>
        </w:rPr>
      </w:pPr>
      <w:r w:rsidRPr="00183ED9">
        <w:rPr>
          <w:rFonts w:ascii="Verdana" w:hAnsi="Verdana" w:cs="TimesNewRomanPSMT"/>
          <w:color w:val="0D0D0D" w:themeColor="text1" w:themeTint="F2"/>
        </w:rPr>
        <w:lastRenderedPageBreak/>
        <w:t>„Protokół przekazania” oznacza dokument potwierdzają</w:t>
      </w:r>
      <w:r>
        <w:rPr>
          <w:rFonts w:ascii="Verdana" w:hAnsi="Verdana" w:cs="TimesNewRomanPSMT"/>
          <w:color w:val="0D0D0D" w:themeColor="text1" w:themeTint="F2"/>
        </w:rPr>
        <w:t xml:space="preserve">cy przekazanie materiałów przez </w:t>
      </w:r>
      <w:r w:rsidRPr="00183ED9">
        <w:rPr>
          <w:rFonts w:ascii="Verdana" w:hAnsi="Verdana" w:cs="TimesNewRomanPSMT"/>
          <w:color w:val="0D0D0D" w:themeColor="text1" w:themeTint="F2"/>
        </w:rPr>
        <w:t>Wykonawcę do Zamawiającego, który jest pisemnym potwie</w:t>
      </w:r>
      <w:r>
        <w:rPr>
          <w:rFonts w:ascii="Verdana" w:hAnsi="Verdana" w:cs="TimesNewRomanPSMT"/>
          <w:color w:val="0D0D0D" w:themeColor="text1" w:themeTint="F2"/>
        </w:rPr>
        <w:t xml:space="preserve">rdzeniem przekazania. Zawiera </w:t>
      </w:r>
      <w:r>
        <w:rPr>
          <w:rFonts w:ascii="Verdana" w:hAnsi="Verdana" w:cs="TimesNewRomanPSMT"/>
          <w:color w:val="0D0D0D" w:themeColor="text1" w:themeTint="F2"/>
        </w:rPr>
        <w:br/>
        <w:t xml:space="preserve">w </w:t>
      </w:r>
      <w:r w:rsidRPr="00183ED9">
        <w:rPr>
          <w:rFonts w:ascii="Verdana" w:hAnsi="Verdana" w:cs="TimesNewRomanPSMT"/>
          <w:color w:val="0D0D0D" w:themeColor="text1" w:themeTint="F2"/>
        </w:rPr>
        <w:t>szczególności: datę przekazania, elementy przekazywane, ilości egzemplarzy, formę przekazywanych materiałów. Potwierdzeniem są podpisy Wykonawcy i Zamawiającego.</w:t>
      </w:r>
    </w:p>
    <w:p w:rsidR="00D6563F" w:rsidRPr="00183ED9" w:rsidRDefault="00D6563F" w:rsidP="00873C8D">
      <w:pPr>
        <w:pStyle w:val="Akapitzlist"/>
        <w:numPr>
          <w:ilvl w:val="1"/>
          <w:numId w:val="83"/>
        </w:numPr>
        <w:autoSpaceDE w:val="0"/>
        <w:autoSpaceDN w:val="0"/>
        <w:adjustRightInd w:val="0"/>
        <w:spacing w:before="120" w:line="240" w:lineRule="auto"/>
        <w:jc w:val="both"/>
        <w:rPr>
          <w:rFonts w:ascii="Verdana" w:hAnsi="Verdana" w:cs="TimesNewRomanPSMT"/>
          <w:color w:val="0D0D0D" w:themeColor="text1" w:themeTint="F2"/>
        </w:rPr>
      </w:pPr>
      <w:r w:rsidRPr="00183ED9">
        <w:rPr>
          <w:rFonts w:ascii="Verdana" w:hAnsi="Verdana" w:cs="TimesNewRomanPSMT"/>
          <w:color w:val="0D0D0D" w:themeColor="text1" w:themeTint="F2"/>
        </w:rPr>
        <w:t>„Protokół odbioru częściowego” oznacza dokument w</w:t>
      </w:r>
      <w:r>
        <w:rPr>
          <w:rFonts w:ascii="Verdana" w:hAnsi="Verdana" w:cs="TimesNewRomanPSMT"/>
          <w:color w:val="0D0D0D" w:themeColor="text1" w:themeTint="F2"/>
        </w:rPr>
        <w:t xml:space="preserve">ystawiony przez Zamawiającego </w:t>
      </w:r>
      <w:r>
        <w:rPr>
          <w:rFonts w:ascii="Verdana" w:hAnsi="Verdana" w:cs="TimesNewRomanPSMT"/>
          <w:color w:val="0D0D0D" w:themeColor="text1" w:themeTint="F2"/>
        </w:rPr>
        <w:br/>
        <w:t xml:space="preserve">i </w:t>
      </w:r>
      <w:r w:rsidRPr="00183ED9">
        <w:rPr>
          <w:rFonts w:ascii="Verdana" w:hAnsi="Verdana" w:cs="TimesNewRomanPSMT"/>
          <w:color w:val="0D0D0D" w:themeColor="text1" w:themeTint="F2"/>
        </w:rPr>
        <w:t>podpisany przez obie Strony, potwierdzający odbiór elementu Opracowania. Protokół odbioru zawiera w szczególności: nazwę odbieranego elementu Umowy;</w:t>
      </w:r>
      <w:r>
        <w:rPr>
          <w:rFonts w:ascii="Verdana" w:hAnsi="Verdana" w:cs="TimesNewRomanPSMT"/>
          <w:color w:val="0D0D0D" w:themeColor="text1" w:themeTint="F2"/>
        </w:rPr>
        <w:t xml:space="preserve"> datę przekazania, tj. dzień, </w:t>
      </w:r>
      <w:r>
        <w:rPr>
          <w:rFonts w:ascii="Verdana" w:hAnsi="Verdana" w:cs="TimesNewRomanPSMT"/>
          <w:color w:val="0D0D0D" w:themeColor="text1" w:themeTint="F2"/>
        </w:rPr>
        <w:br/>
        <w:t xml:space="preserve">w </w:t>
      </w:r>
      <w:r w:rsidRPr="00183ED9">
        <w:rPr>
          <w:rFonts w:ascii="Verdana" w:hAnsi="Verdana" w:cs="TimesNewRomanPSMT"/>
          <w:color w:val="0D0D0D" w:themeColor="text1" w:themeTint="F2"/>
        </w:rPr>
        <w:t xml:space="preserve">którym Wykonawca przedłożył Zamawiającemu do odbioru dany element Umowy; dzień odbioru bez uwag; daty przekazania i odbioru wskazane w umowie; oraz wszelkie inne daty </w:t>
      </w:r>
      <w:r>
        <w:rPr>
          <w:rFonts w:ascii="Verdana" w:hAnsi="Verdana" w:cs="TimesNewRomanPSMT"/>
          <w:color w:val="0D0D0D" w:themeColor="text1" w:themeTint="F2"/>
        </w:rPr>
        <w:br/>
      </w:r>
      <w:r w:rsidRPr="00183ED9">
        <w:rPr>
          <w:rFonts w:ascii="Verdana" w:hAnsi="Verdana" w:cs="TimesNewRomanPSMT"/>
          <w:color w:val="0D0D0D" w:themeColor="text1" w:themeTint="F2"/>
        </w:rPr>
        <w:t>i zapisy niezbędne do ustalenia rzeczywistych terminów wykonania. Potwierdzeniem odbioru jest podpis Zamawiającego.</w:t>
      </w:r>
      <w:r>
        <w:rPr>
          <w:rFonts w:ascii="Verdana" w:hAnsi="Verdana" w:cs="TimesNewRomanPSMT"/>
          <w:color w:val="0D0D0D" w:themeColor="text1" w:themeTint="F2"/>
        </w:rPr>
        <w:t xml:space="preserve"> </w:t>
      </w:r>
      <w:r w:rsidRPr="00183ED9">
        <w:rPr>
          <w:rFonts w:ascii="Verdana" w:hAnsi="Verdana" w:cs="TimesNewRomanPSMT"/>
          <w:color w:val="0D0D0D" w:themeColor="text1" w:themeTint="F2"/>
        </w:rPr>
        <w:t>Protokół ten stanowi podstawy do wystawienia faktur.</w:t>
      </w:r>
      <w:r>
        <w:rPr>
          <w:rFonts w:ascii="Verdana" w:hAnsi="Verdana" w:cs="TimesNewRomanPSMT"/>
          <w:color w:val="0D0D0D" w:themeColor="text1" w:themeTint="F2"/>
        </w:rPr>
        <w:t xml:space="preserve"> </w:t>
      </w:r>
      <w:r w:rsidRPr="00183ED9">
        <w:rPr>
          <w:rFonts w:ascii="Verdana" w:hAnsi="Verdana" w:cs="TimesNewRomanPSMT"/>
          <w:color w:val="0D0D0D" w:themeColor="text1" w:themeTint="F2"/>
        </w:rPr>
        <w:t>Protokół ten stanowi podstawę do wystawienia Protokołu finansowego.</w:t>
      </w:r>
    </w:p>
    <w:p w:rsidR="00D6563F" w:rsidRPr="00183ED9" w:rsidRDefault="00D6563F" w:rsidP="00873C8D">
      <w:pPr>
        <w:pStyle w:val="Akapitzlist"/>
        <w:numPr>
          <w:ilvl w:val="1"/>
          <w:numId w:val="83"/>
        </w:numPr>
        <w:autoSpaceDE w:val="0"/>
        <w:autoSpaceDN w:val="0"/>
        <w:adjustRightInd w:val="0"/>
        <w:spacing w:before="120" w:after="120" w:line="240" w:lineRule="auto"/>
        <w:jc w:val="both"/>
        <w:rPr>
          <w:rFonts w:ascii="Verdana" w:hAnsi="Verdana" w:cs="TimesNewRomanPSMT"/>
          <w:color w:val="0D0D0D" w:themeColor="text1" w:themeTint="F2"/>
        </w:rPr>
      </w:pPr>
      <w:r w:rsidRPr="00183ED9">
        <w:rPr>
          <w:rFonts w:ascii="Verdana" w:hAnsi="Verdana" w:cs="TimesNewRomanPSMT"/>
          <w:color w:val="0D0D0D" w:themeColor="text1" w:themeTint="F2"/>
        </w:rPr>
        <w:t>„Protokół odbioru końcowego” oznacza dokument w</w:t>
      </w:r>
      <w:r>
        <w:rPr>
          <w:rFonts w:ascii="Verdana" w:hAnsi="Verdana" w:cs="TimesNewRomanPSMT"/>
          <w:color w:val="0D0D0D" w:themeColor="text1" w:themeTint="F2"/>
        </w:rPr>
        <w:t xml:space="preserve">ystawiony przez Zamawiającego i </w:t>
      </w:r>
      <w:r w:rsidRPr="00183ED9">
        <w:rPr>
          <w:rFonts w:ascii="Verdana" w:hAnsi="Verdana" w:cs="TimesNewRomanPSMT"/>
          <w:color w:val="0D0D0D" w:themeColor="text1" w:themeTint="F2"/>
        </w:rPr>
        <w:t>podpisany przez obie Strony, potwierdzający końcowy odbiór Opracowania. Protokół ten określa datę odbioru końcowego i stanowi potwierdzenie należytego wykonania ca</w:t>
      </w:r>
      <w:r>
        <w:rPr>
          <w:rFonts w:ascii="Verdana" w:hAnsi="Verdana" w:cs="TimesNewRomanPSMT"/>
          <w:color w:val="0D0D0D" w:themeColor="text1" w:themeTint="F2"/>
        </w:rPr>
        <w:t xml:space="preserve">łości zobowiązań wynikających z </w:t>
      </w:r>
      <w:r w:rsidRPr="00183ED9">
        <w:rPr>
          <w:rFonts w:ascii="Verdana" w:hAnsi="Verdana" w:cs="TimesNewRomanPSMT"/>
          <w:color w:val="0D0D0D" w:themeColor="text1" w:themeTint="F2"/>
        </w:rPr>
        <w:t>Umowy. Potwierdzeniem odbioru końcowego jest podpis Zamawiającego.</w:t>
      </w:r>
      <w:r>
        <w:rPr>
          <w:rFonts w:ascii="Verdana" w:hAnsi="Verdana" w:cs="TimesNewRomanPSMT"/>
          <w:color w:val="0D0D0D" w:themeColor="text1" w:themeTint="F2"/>
        </w:rPr>
        <w:t xml:space="preserve"> </w:t>
      </w:r>
      <w:r w:rsidRPr="00183ED9">
        <w:rPr>
          <w:rFonts w:ascii="Verdana" w:hAnsi="Verdana" w:cs="TimesNewRomanPSMT"/>
          <w:color w:val="0D0D0D" w:themeColor="text1" w:themeTint="F2"/>
        </w:rPr>
        <w:t>Protokół ten nie stanowi podstawy do wystawienia faktury.</w:t>
      </w:r>
      <w:r>
        <w:rPr>
          <w:rFonts w:ascii="Verdana" w:hAnsi="Verdana" w:cs="TimesNewRomanPSMT"/>
          <w:color w:val="0D0D0D" w:themeColor="text1" w:themeTint="F2"/>
        </w:rPr>
        <w:t xml:space="preserve"> </w:t>
      </w:r>
      <w:r w:rsidRPr="00183ED9">
        <w:rPr>
          <w:rFonts w:ascii="Verdana" w:hAnsi="Verdana" w:cs="TimesNewRomanPSMT"/>
          <w:color w:val="0D0D0D" w:themeColor="text1" w:themeTint="F2"/>
        </w:rPr>
        <w:t>P</w:t>
      </w:r>
      <w:r>
        <w:rPr>
          <w:rFonts w:ascii="Verdana" w:hAnsi="Verdana" w:cs="TimesNewRomanPSMT"/>
          <w:color w:val="0D0D0D" w:themeColor="text1" w:themeTint="F2"/>
        </w:rPr>
        <w:t xml:space="preserve">rotokół ten stanowi podstawę do </w:t>
      </w:r>
      <w:r w:rsidRPr="00183ED9">
        <w:rPr>
          <w:rFonts w:ascii="Verdana" w:hAnsi="Verdana" w:cs="TimesNewRomanPSMT"/>
          <w:color w:val="0D0D0D" w:themeColor="text1" w:themeTint="F2"/>
        </w:rPr>
        <w:t>wystawienia Protokołu finansowego końcowego.</w:t>
      </w:r>
    </w:p>
    <w:p w:rsidR="00D6563F" w:rsidRPr="00183ED9" w:rsidRDefault="00D6563F" w:rsidP="00873C8D">
      <w:pPr>
        <w:pStyle w:val="Akapitzlist"/>
        <w:numPr>
          <w:ilvl w:val="1"/>
          <w:numId w:val="83"/>
        </w:numPr>
        <w:autoSpaceDE w:val="0"/>
        <w:autoSpaceDN w:val="0"/>
        <w:adjustRightInd w:val="0"/>
        <w:spacing w:before="120" w:after="120" w:line="240" w:lineRule="auto"/>
        <w:jc w:val="both"/>
        <w:rPr>
          <w:rFonts w:ascii="Verdana" w:hAnsi="Verdana" w:cs="TimesNewRomanPSMT"/>
          <w:color w:val="0D0D0D" w:themeColor="text1" w:themeTint="F2"/>
        </w:rPr>
      </w:pPr>
      <w:r w:rsidRPr="00183ED9">
        <w:rPr>
          <w:rFonts w:ascii="Verdana" w:hAnsi="Verdana" w:cs="TimesNewRomanPSMT"/>
          <w:color w:val="0D0D0D" w:themeColor="text1" w:themeTint="F2"/>
        </w:rPr>
        <w:t>„Protokół odbioru finansowy częściowy” oznacza dokument wystawiony na podstawie zaawansowania z protokołu odbioru częściowego, będący podstawą wystawienia faktury.</w:t>
      </w:r>
    </w:p>
    <w:p w:rsidR="00D6563F" w:rsidRDefault="00D6563F" w:rsidP="00873C8D">
      <w:pPr>
        <w:pStyle w:val="Akapitzlist"/>
        <w:numPr>
          <w:ilvl w:val="1"/>
          <w:numId w:val="83"/>
        </w:numPr>
        <w:autoSpaceDE w:val="0"/>
        <w:autoSpaceDN w:val="0"/>
        <w:adjustRightInd w:val="0"/>
        <w:spacing w:before="120" w:after="120" w:line="240" w:lineRule="auto"/>
        <w:jc w:val="both"/>
        <w:rPr>
          <w:rFonts w:ascii="Verdana" w:hAnsi="Verdana" w:cs="TimesNewRomanPSMT"/>
          <w:color w:val="0D0D0D" w:themeColor="text1" w:themeTint="F2"/>
        </w:rPr>
      </w:pPr>
      <w:r w:rsidRPr="00183ED9">
        <w:rPr>
          <w:rFonts w:ascii="Verdana" w:hAnsi="Verdana" w:cs="TimesNewRomanPSMT"/>
          <w:color w:val="0D0D0D" w:themeColor="text1" w:themeTint="F2"/>
        </w:rPr>
        <w:t>„Protokół odbioru finansowy końcowy” oznacza dokument wystawiony na podstawie protokołu odbioru końcowego, będący podstawą wystawienia faktury. Potwierdzeniem prawidłowo wystawionego protokołu jest podpis Zamawiającego.</w:t>
      </w:r>
    </w:p>
    <w:p w:rsidR="00D6563F" w:rsidRDefault="00D6563F" w:rsidP="00D6563F">
      <w:pPr>
        <w:pStyle w:val="Akapitzlist"/>
        <w:autoSpaceDE w:val="0"/>
        <w:autoSpaceDN w:val="0"/>
        <w:adjustRightInd w:val="0"/>
        <w:spacing w:after="120" w:line="240" w:lineRule="auto"/>
        <w:rPr>
          <w:rFonts w:ascii="Verdana" w:hAnsi="Verdana" w:cs="TimesNewRomanPSMT"/>
          <w:color w:val="0D0D0D" w:themeColor="text1" w:themeTint="F2"/>
        </w:rPr>
      </w:pPr>
      <w:r>
        <w:rPr>
          <w:rFonts w:ascii="Verdana" w:hAnsi="Verdana" w:cs="TimesNewRomanPSMT"/>
          <w:color w:val="0D0D0D" w:themeColor="text1" w:themeTint="F2"/>
        </w:rPr>
        <w:t>Procedura odbioru:</w:t>
      </w:r>
    </w:p>
    <w:p w:rsidR="00D6563F"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Pr>
          <w:rFonts w:ascii="Verdana" w:hAnsi="Verdana" w:cs="TimesNewRomanPSMT"/>
          <w:color w:val="0D0D0D" w:themeColor="text1" w:themeTint="F2"/>
        </w:rPr>
        <w:t>Wykonawca przekazuje do Zamawiającego element Umowy do odbioru za pisemnym potwierdzeniem przekazania.</w:t>
      </w:r>
    </w:p>
    <w:p w:rsidR="00D6563F"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Pr>
          <w:rFonts w:ascii="Verdana" w:hAnsi="Verdana" w:cs="TimesNewRomanPSMT"/>
          <w:color w:val="0D0D0D" w:themeColor="text1" w:themeTint="F2"/>
        </w:rPr>
        <w:t>Zamawiający w terminie 21 dni dokona sprawdzenia materiałów – oceniając ich kompletność, poprawność techniczną, terminowość wykonania i zgodność z Umową,</w:t>
      </w:r>
    </w:p>
    <w:p w:rsidR="00D6563F"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Pr>
          <w:rFonts w:ascii="Verdana" w:hAnsi="Verdana" w:cs="TimesNewRomanPSMT"/>
          <w:color w:val="0D0D0D" w:themeColor="text1" w:themeTint="F2"/>
        </w:rPr>
        <w:t>W przypadku wad umożliwiających odbiór materiałów Zamawiający przedstawi Wykonawcy uwagi do materiału. Wykonawca niezwłocznie usunie wady i niezgodności wskazane podczas odbioru oraz ponownie dostarczy dany element Umowy do odbioru. Wykonawcy nie przysługuje dodatkowe wynagrodzenie z tytułu usunięcia wad stwierdzonych przez Zamawiającego w przedstawionych materiałach.</w:t>
      </w:r>
    </w:p>
    <w:p w:rsidR="00D6563F"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Pr>
          <w:rFonts w:ascii="Verdana" w:hAnsi="Verdana" w:cs="TimesNewRomanPSMT"/>
          <w:color w:val="0D0D0D" w:themeColor="text1" w:themeTint="F2"/>
        </w:rPr>
        <w:t>Dla ponownego dostarczenia danego elementu do odbioru stosuje się procedurę określoną w punktach 1) – 3), aż do dostarczenia materiału zgodnego z wymaganiami Umowy, co Zamawiający potwierdzi protokołem odbioru.</w:t>
      </w:r>
    </w:p>
    <w:p w:rsidR="00D6563F"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sidRPr="00183ED9">
        <w:rPr>
          <w:rFonts w:ascii="Verdana" w:hAnsi="Verdana" w:cs="TimesNewRomanPSMT"/>
          <w:color w:val="0D0D0D" w:themeColor="text1" w:themeTint="F2"/>
        </w:rPr>
        <w:t xml:space="preserve">Termin odbioru elementu Umowy przez Zamawiającego rozpoczyna się w następnym dniu </w:t>
      </w:r>
      <w:r w:rsidRPr="00183ED9">
        <w:rPr>
          <w:rFonts w:ascii="Verdana" w:hAnsi="Verdana" w:cs="TimesNewRomanPSMT"/>
          <w:color w:val="0D0D0D" w:themeColor="text1" w:themeTint="F2"/>
        </w:rPr>
        <w:br/>
        <w:t xml:space="preserve">po przekazaniu kompletnych materiałów w formie papierowej i elektronicznej. </w:t>
      </w:r>
    </w:p>
    <w:p w:rsidR="00D6563F" w:rsidRPr="00183ED9"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Pr>
          <w:rFonts w:ascii="Verdana" w:hAnsi="Verdana" w:cs="TimesNewRomanPSMT"/>
          <w:color w:val="0D0D0D" w:themeColor="text1" w:themeTint="F2"/>
        </w:rPr>
        <w:t>Czas wprowadzania uzupełnień, usuwania wad jest ryzykiem Wykonawcy, który wlicza się w termin realizacji poszczególnych Elementów Umowy.</w:t>
      </w:r>
    </w:p>
    <w:p w:rsidR="00D6563F"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Pr>
          <w:rFonts w:ascii="Verdana" w:hAnsi="Verdana" w:cs="TimesNewRomanPSMT"/>
          <w:color w:val="0D0D0D" w:themeColor="text1" w:themeTint="F2"/>
        </w:rPr>
        <w:t xml:space="preserve">Potwierdzeniem należytego i terminowego wykonania danego elementu Umowy stanowić będzie protokół odbioru nie zawierający uwag i zastrzeżeń Zamawiającego do tego elementu. </w:t>
      </w:r>
    </w:p>
    <w:p w:rsidR="00D6563F" w:rsidRPr="00183ED9"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sidRPr="00183ED9">
        <w:rPr>
          <w:rFonts w:ascii="Verdana" w:hAnsi="Verdana" w:cs="TTE1768698t00"/>
        </w:rPr>
        <w:t>Protokół odbioru ostatniego Elementu Umowy będzie jednocześnie protokółem odbioru końcowego, stanowiącym potwierdzenie należytego wykonania przedmiotu Umowy, określonego w § 1 ust. 1 Umowy.</w:t>
      </w:r>
    </w:p>
    <w:p w:rsidR="00D6563F" w:rsidRPr="00F1020D" w:rsidRDefault="00D6563F" w:rsidP="007E0EC8">
      <w:pPr>
        <w:pStyle w:val="Akapitzlist"/>
        <w:numPr>
          <w:ilvl w:val="0"/>
          <w:numId w:val="99"/>
        </w:numPr>
        <w:autoSpaceDE w:val="0"/>
        <w:autoSpaceDN w:val="0"/>
        <w:adjustRightInd w:val="0"/>
        <w:spacing w:before="120" w:after="120" w:line="240" w:lineRule="auto"/>
        <w:ind w:left="993" w:hanging="284"/>
        <w:jc w:val="both"/>
        <w:rPr>
          <w:rFonts w:ascii="Verdana" w:hAnsi="Verdana" w:cs="TimesNewRomanPSMT"/>
          <w:color w:val="0D0D0D" w:themeColor="text1" w:themeTint="F2"/>
        </w:rPr>
      </w:pPr>
      <w:r w:rsidRPr="00183ED9">
        <w:rPr>
          <w:rFonts w:ascii="Verdana" w:hAnsi="Verdana" w:cs="TTE1768698t00"/>
        </w:rPr>
        <w:t xml:space="preserve">W przypadku stwierdzenia przez Zamawiającego wad w sporządzonych opracowaniach Wykonawca zobowiązany jest do niezwłocznego usunięcia wszelkich niezgodności opracowań z Umową nie później niż we wskazanym przez Zamawiającego terminie. </w:t>
      </w:r>
      <w:r w:rsidRPr="00183ED9">
        <w:rPr>
          <w:rFonts w:ascii="Verdana" w:hAnsi="Verdana" w:cs="TTE1768698t00"/>
        </w:rPr>
        <w:lastRenderedPageBreak/>
        <w:t>Wykonawca jest odpowiedzialny za wady opracowań, w szczególności ponosi odpowiedzialność za nierzetelne lub błędne dane i analizy, wprowadzone przez niego rozwiązania niegodne z zasadami współczesnej wiedzy technicznej. Wykonawca zobowiązany jest do poprawy opracowań na własny koszt, w przypadku stwierdzenia, po ostatecznym terminie jego odbioru, uchybień zaistniałych z przyczyny Wykonawcy.</w:t>
      </w:r>
    </w:p>
    <w:p w:rsidR="00D6563F" w:rsidRDefault="00D6563F" w:rsidP="00873C8D">
      <w:pPr>
        <w:pStyle w:val="Tekstpodstawowywcity"/>
        <w:numPr>
          <w:ilvl w:val="0"/>
          <w:numId w:val="79"/>
        </w:numPr>
        <w:tabs>
          <w:tab w:val="left" w:pos="284"/>
        </w:tabs>
        <w:spacing w:before="120" w:after="120"/>
        <w:ind w:left="0" w:firstLine="0"/>
        <w:contextualSpacing/>
        <w:jc w:val="both"/>
        <w:rPr>
          <w:rFonts w:ascii="Verdana" w:hAnsi="Verdana"/>
          <w:sz w:val="28"/>
          <w:szCs w:val="28"/>
        </w:rPr>
      </w:pPr>
      <w:r w:rsidRPr="00B5331D">
        <w:rPr>
          <w:rFonts w:ascii="Verdana" w:hAnsi="Verdana"/>
          <w:sz w:val="28"/>
          <w:szCs w:val="28"/>
        </w:rPr>
        <w:t>Rozliczenie należności</w:t>
      </w:r>
    </w:p>
    <w:p w:rsidR="00D6563F" w:rsidRPr="00183ED9" w:rsidRDefault="00D6563F" w:rsidP="00873C8D">
      <w:pPr>
        <w:pStyle w:val="Akapitzlist"/>
        <w:numPr>
          <w:ilvl w:val="1"/>
          <w:numId w:val="84"/>
        </w:numPr>
        <w:autoSpaceDE w:val="0"/>
        <w:autoSpaceDN w:val="0"/>
        <w:adjustRightInd w:val="0"/>
        <w:spacing w:before="120" w:after="120" w:line="240" w:lineRule="auto"/>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 xml:space="preserve">Rozliczenie należności za wykonanie przedmiotu zamówienia będzie następować po wykonaniu zakresu prac przewidzianych dla poszczególnych etapów dokumentacji, w sposób określony w </w:t>
      </w:r>
      <w:r w:rsidRPr="00DD1BC3">
        <w:rPr>
          <w:rFonts w:ascii="Verdana" w:hAnsi="Verdana" w:cs="TimesNewRomanPSMT"/>
          <w:color w:val="0D0D0D" w:themeColor="text1" w:themeTint="F2"/>
        </w:rPr>
        <w:t>p. 13, OPZ.</w:t>
      </w:r>
    </w:p>
    <w:p w:rsidR="00D6563F" w:rsidRDefault="00D6563F" w:rsidP="00873C8D">
      <w:pPr>
        <w:pStyle w:val="Akapitzlist"/>
        <w:numPr>
          <w:ilvl w:val="1"/>
          <w:numId w:val="84"/>
        </w:numPr>
        <w:autoSpaceDE w:val="0"/>
        <w:autoSpaceDN w:val="0"/>
        <w:adjustRightInd w:val="0"/>
        <w:spacing w:before="120" w:after="120" w:line="240" w:lineRule="auto"/>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Potwierdzenie należytego i terminowego wykonania danego elementu/Etapu Umowy stanowić będzie protokół odbioru nie zawierający uwag i zastrzeżeń Zamawiającego do tego elementu/Etapu.</w:t>
      </w:r>
    </w:p>
    <w:p w:rsidR="00D6563F" w:rsidRPr="00183ED9" w:rsidRDefault="00D6563F" w:rsidP="00873C8D">
      <w:pPr>
        <w:pStyle w:val="Akapitzlist"/>
        <w:numPr>
          <w:ilvl w:val="1"/>
          <w:numId w:val="84"/>
        </w:numPr>
        <w:autoSpaceDE w:val="0"/>
        <w:autoSpaceDN w:val="0"/>
        <w:adjustRightInd w:val="0"/>
        <w:spacing w:before="120" w:after="120" w:line="240" w:lineRule="auto"/>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Zamawiający zobowiązuje się do zapłaty wynagrodzenia w terminie 30 dni od dnia otrzymania prawidłowo wystawionej faktury VAT. Warunkiem wystawienia faktury VAT jest podpisanie przez Zamawiającego protokołu odbioru.</w:t>
      </w:r>
    </w:p>
    <w:p w:rsidR="00D6563F" w:rsidRDefault="00D6563F" w:rsidP="00873C8D">
      <w:pPr>
        <w:pStyle w:val="Tekstpodstawowywcity"/>
        <w:numPr>
          <w:ilvl w:val="0"/>
          <w:numId w:val="79"/>
        </w:numPr>
        <w:tabs>
          <w:tab w:val="left" w:pos="284"/>
        </w:tabs>
        <w:spacing w:before="120" w:after="120"/>
        <w:ind w:left="0" w:firstLine="0"/>
        <w:contextualSpacing/>
        <w:jc w:val="both"/>
        <w:rPr>
          <w:rFonts w:ascii="Verdana" w:hAnsi="Verdana"/>
          <w:color w:val="0D0D0D" w:themeColor="text1" w:themeTint="F2"/>
          <w:sz w:val="28"/>
          <w:szCs w:val="28"/>
        </w:rPr>
      </w:pPr>
      <w:r w:rsidRPr="00773DEC">
        <w:rPr>
          <w:rFonts w:ascii="Verdana" w:hAnsi="Verdana"/>
          <w:color w:val="0D0D0D" w:themeColor="text1" w:themeTint="F2"/>
          <w:sz w:val="28"/>
          <w:szCs w:val="28"/>
        </w:rPr>
        <w:t>Dokumentację należy opracować w nw. liczbie egzemplarzy:</w:t>
      </w:r>
    </w:p>
    <w:p w:rsidR="00D6563F" w:rsidRPr="00B6205B" w:rsidRDefault="00D6563F" w:rsidP="00D6563F">
      <w:pPr>
        <w:spacing w:after="120"/>
        <w:ind w:left="709" w:hanging="709"/>
        <w:rPr>
          <w:rFonts w:ascii="Verdana" w:hAnsi="Verdana"/>
          <w:color w:val="FF0000"/>
          <w:sz w:val="20"/>
          <w:szCs w:val="20"/>
        </w:rPr>
      </w:pPr>
      <w:r w:rsidRPr="00183ED9">
        <w:rPr>
          <w:rFonts w:ascii="Verdana" w:hAnsi="Verdana" w:cs="TimesNewRomanPSMT"/>
          <w:color w:val="0D0D0D" w:themeColor="text1" w:themeTint="F2"/>
          <w:sz w:val="20"/>
          <w:szCs w:val="20"/>
        </w:rPr>
        <w:t>11.1.</w:t>
      </w:r>
      <w:r w:rsidRPr="00183ED9">
        <w:rPr>
          <w:rFonts w:ascii="Verdana" w:hAnsi="Verdana" w:cs="TimesNewRomanPSMT"/>
          <w:color w:val="0D0D0D" w:themeColor="text1" w:themeTint="F2"/>
          <w:sz w:val="20"/>
          <w:szCs w:val="20"/>
        </w:rPr>
        <w:tab/>
        <w:t xml:space="preserve">Ilości egzemplarzy wyszczególnione w tabeli oraz ilości egzemplarzy konieczne do uzyskania opinii, uzgodnień i decyzji, w tym uzgodnień wymaganych Zarządzeniami Generalnego Dyrektora GDDKIA (np. BRD) zawierają się w Zaakceptowanej Kwocie Kontraktowej. </w:t>
      </w:r>
    </w:p>
    <w:p w:rsidR="00D6563F" w:rsidRPr="009F319C" w:rsidRDefault="00D6563F" w:rsidP="00873C8D">
      <w:pPr>
        <w:numPr>
          <w:ilvl w:val="1"/>
          <w:numId w:val="60"/>
        </w:numPr>
        <w:spacing w:before="120" w:after="120"/>
        <w:ind w:left="851" w:hanging="284"/>
        <w:jc w:val="both"/>
        <w:rPr>
          <w:rFonts w:ascii="Verdana" w:hAnsi="Verdana"/>
          <w:color w:val="262626" w:themeColor="text1" w:themeTint="D9"/>
          <w:sz w:val="20"/>
          <w:szCs w:val="20"/>
        </w:rPr>
      </w:pPr>
      <w:r w:rsidRPr="009F319C">
        <w:rPr>
          <w:rFonts w:ascii="Verdana" w:hAnsi="Verdana"/>
          <w:color w:val="262626" w:themeColor="text1" w:themeTint="D9"/>
          <w:sz w:val="20"/>
          <w:szCs w:val="20"/>
        </w:rPr>
        <w:t>Elementy Koncepcji Programowej, – 3 egz. wersji papierowej i elektronicznej wg pkt. 5,</w:t>
      </w:r>
    </w:p>
    <w:p w:rsidR="00D6563F" w:rsidRPr="00ED7626" w:rsidRDefault="00D6563F" w:rsidP="00873C8D">
      <w:pPr>
        <w:numPr>
          <w:ilvl w:val="1"/>
          <w:numId w:val="60"/>
        </w:numPr>
        <w:spacing w:before="120" w:after="120"/>
        <w:ind w:left="851" w:hanging="284"/>
        <w:jc w:val="both"/>
        <w:rPr>
          <w:rFonts w:ascii="Verdana" w:hAnsi="Verdana"/>
          <w:sz w:val="20"/>
          <w:szCs w:val="20"/>
        </w:rPr>
      </w:pPr>
      <w:r w:rsidRPr="005518CE">
        <w:rPr>
          <w:rFonts w:ascii="Verdana" w:hAnsi="Verdana"/>
          <w:sz w:val="20"/>
          <w:szCs w:val="20"/>
        </w:rPr>
        <w:t xml:space="preserve">Materiały do oceny wpływu przedsięwzięcia na bezpieczeństwo ruchu drogowego etapu DŚU, – 3 egz. wersji papierowej i elektronicznej wg pkt. </w:t>
      </w:r>
      <w:r w:rsidRPr="00DD1BC3">
        <w:rPr>
          <w:rFonts w:ascii="Verdana" w:hAnsi="Verdana"/>
          <w:color w:val="0D0D0D" w:themeColor="text1" w:themeTint="F2"/>
          <w:sz w:val="20"/>
          <w:szCs w:val="20"/>
        </w:rPr>
        <w:t>5,</w:t>
      </w:r>
    </w:p>
    <w:p w:rsidR="00D6563F" w:rsidRDefault="00D6563F" w:rsidP="00873C8D">
      <w:pPr>
        <w:numPr>
          <w:ilvl w:val="1"/>
          <w:numId w:val="60"/>
        </w:numPr>
        <w:spacing w:before="120" w:after="120"/>
        <w:ind w:left="851" w:hanging="284"/>
        <w:jc w:val="both"/>
        <w:rPr>
          <w:rFonts w:ascii="Verdana" w:hAnsi="Verdana"/>
          <w:sz w:val="20"/>
          <w:szCs w:val="20"/>
        </w:rPr>
      </w:pPr>
      <w:r>
        <w:rPr>
          <w:rFonts w:ascii="Verdana" w:hAnsi="Verdana"/>
          <w:sz w:val="20"/>
          <w:szCs w:val="20"/>
        </w:rPr>
        <w:t>K</w:t>
      </w:r>
      <w:r w:rsidRPr="00BB1F2E">
        <w:rPr>
          <w:rFonts w:ascii="Verdana" w:hAnsi="Verdana"/>
          <w:sz w:val="20"/>
          <w:szCs w:val="20"/>
        </w:rPr>
        <w:t>oncepcj</w:t>
      </w:r>
      <w:r>
        <w:rPr>
          <w:rFonts w:ascii="Verdana" w:hAnsi="Verdana"/>
          <w:sz w:val="20"/>
          <w:szCs w:val="20"/>
        </w:rPr>
        <w:t>ę</w:t>
      </w:r>
      <w:r w:rsidRPr="00BB1F2E">
        <w:rPr>
          <w:rFonts w:ascii="Verdana" w:hAnsi="Verdana"/>
          <w:sz w:val="20"/>
          <w:szCs w:val="20"/>
        </w:rPr>
        <w:t xml:space="preserve"> Systemu Zarzadzania Ruchem, – 3 egz. wersji papierowej i elektronicznej wg pkt. </w:t>
      </w:r>
      <w:r w:rsidRPr="00DD1BC3">
        <w:rPr>
          <w:rFonts w:ascii="Verdana" w:hAnsi="Verdana"/>
          <w:color w:val="000000" w:themeColor="text1"/>
          <w:sz w:val="20"/>
          <w:szCs w:val="20"/>
        </w:rPr>
        <w:t>5,</w:t>
      </w:r>
    </w:p>
    <w:p w:rsidR="00D6563F" w:rsidRPr="00411660" w:rsidRDefault="00D6563F" w:rsidP="00873C8D">
      <w:pPr>
        <w:numPr>
          <w:ilvl w:val="1"/>
          <w:numId w:val="60"/>
        </w:numPr>
        <w:spacing w:before="120" w:after="120"/>
        <w:ind w:left="851" w:hanging="284"/>
        <w:jc w:val="both"/>
        <w:rPr>
          <w:rFonts w:ascii="Verdana" w:hAnsi="Verdana"/>
          <w:sz w:val="20"/>
          <w:szCs w:val="20"/>
        </w:rPr>
      </w:pPr>
      <w:r w:rsidRPr="00BB1F2E">
        <w:rPr>
          <w:rFonts w:ascii="Verdana" w:hAnsi="Verdana"/>
          <w:sz w:val="20"/>
          <w:szCs w:val="20"/>
        </w:rPr>
        <w:t>Projekt wstępny Systemu Ratownictwa</w:t>
      </w:r>
      <w:r>
        <w:rPr>
          <w:rFonts w:ascii="Verdana" w:hAnsi="Verdana"/>
          <w:sz w:val="20"/>
          <w:szCs w:val="20"/>
        </w:rPr>
        <w:t xml:space="preserve"> dla etapu KP</w:t>
      </w:r>
      <w:r w:rsidRPr="00BB1F2E">
        <w:rPr>
          <w:rFonts w:ascii="Verdana" w:hAnsi="Verdana"/>
          <w:sz w:val="20"/>
          <w:szCs w:val="20"/>
        </w:rPr>
        <w:t xml:space="preserve">, – 3 egz. wersji papierowej i elektronicznej wg pkt. </w:t>
      </w:r>
      <w:r w:rsidRPr="00DD1BC3">
        <w:rPr>
          <w:rFonts w:ascii="Verdana" w:hAnsi="Verdana"/>
          <w:color w:val="000000" w:themeColor="text1"/>
          <w:sz w:val="20"/>
          <w:szCs w:val="20"/>
        </w:rPr>
        <w:t>5</w:t>
      </w:r>
      <w:r w:rsidRPr="00BB1F2E">
        <w:rPr>
          <w:rFonts w:ascii="Verdana" w:hAnsi="Verdana"/>
          <w:sz w:val="20"/>
          <w:szCs w:val="20"/>
        </w:rPr>
        <w:t>,</w:t>
      </w:r>
    </w:p>
    <w:p w:rsidR="00D6563F" w:rsidRPr="00BB1F2E" w:rsidRDefault="00D6563F" w:rsidP="00873C8D">
      <w:pPr>
        <w:numPr>
          <w:ilvl w:val="1"/>
          <w:numId w:val="60"/>
        </w:numPr>
        <w:spacing w:before="120" w:after="120"/>
        <w:ind w:left="851" w:hanging="284"/>
        <w:jc w:val="both"/>
        <w:rPr>
          <w:rFonts w:ascii="Verdana" w:hAnsi="Verdana"/>
          <w:sz w:val="20"/>
          <w:szCs w:val="20"/>
        </w:rPr>
      </w:pPr>
      <w:r w:rsidRPr="00BB1F2E">
        <w:rPr>
          <w:rFonts w:ascii="Verdana" w:hAnsi="Verdana"/>
          <w:sz w:val="20"/>
          <w:szCs w:val="20"/>
        </w:rPr>
        <w:t xml:space="preserve">Ortofotomapy, – 3 egz. wersji papierowej i elektronicznej wg pkt. </w:t>
      </w:r>
      <w:r w:rsidRPr="00DD1BC3">
        <w:rPr>
          <w:rFonts w:ascii="Verdana" w:hAnsi="Verdana"/>
          <w:color w:val="000000" w:themeColor="text1"/>
          <w:sz w:val="20"/>
          <w:szCs w:val="20"/>
        </w:rPr>
        <w:t>5,</w:t>
      </w:r>
    </w:p>
    <w:p w:rsidR="00D6563F" w:rsidRPr="00183ED9" w:rsidRDefault="00D6563F" w:rsidP="00873C8D">
      <w:pPr>
        <w:numPr>
          <w:ilvl w:val="1"/>
          <w:numId w:val="60"/>
        </w:numPr>
        <w:spacing w:before="120" w:after="120"/>
        <w:ind w:left="851" w:hanging="284"/>
        <w:jc w:val="both"/>
        <w:rPr>
          <w:rFonts w:ascii="Verdana" w:hAnsi="Verdana"/>
          <w:color w:val="FF0000"/>
          <w:sz w:val="20"/>
          <w:szCs w:val="20"/>
        </w:rPr>
      </w:pPr>
      <w:r w:rsidRPr="00BB1F2E">
        <w:rPr>
          <w:rFonts w:ascii="Verdana" w:hAnsi="Verdana"/>
          <w:sz w:val="20"/>
          <w:szCs w:val="20"/>
        </w:rPr>
        <w:t xml:space="preserve">Projekt robót geologicznych, </w:t>
      </w:r>
      <w:r>
        <w:rPr>
          <w:rFonts w:ascii="Verdana" w:hAnsi="Verdana"/>
          <w:sz w:val="20"/>
          <w:szCs w:val="20"/>
        </w:rPr>
        <w:t xml:space="preserve">ocenę i wyniki badań zanieczyszczenia powierzchni ziemi </w:t>
      </w:r>
      <w:r w:rsidRPr="00BB1F2E">
        <w:rPr>
          <w:rFonts w:ascii="Verdana" w:hAnsi="Verdana"/>
          <w:sz w:val="20"/>
          <w:szCs w:val="20"/>
        </w:rPr>
        <w:t xml:space="preserve">– </w:t>
      </w:r>
      <w:r>
        <w:rPr>
          <w:rFonts w:ascii="Verdana" w:hAnsi="Verdana"/>
          <w:sz w:val="20"/>
          <w:szCs w:val="20"/>
        </w:rPr>
        <w:t>2</w:t>
      </w:r>
      <w:r w:rsidRPr="00BB1F2E">
        <w:rPr>
          <w:rFonts w:ascii="Verdana" w:hAnsi="Verdana"/>
          <w:sz w:val="20"/>
          <w:szCs w:val="20"/>
        </w:rPr>
        <w:t xml:space="preserve"> egz. wersji papierowej i elektronicznej wg </w:t>
      </w:r>
      <w:r w:rsidRPr="00DD1BC3">
        <w:rPr>
          <w:rFonts w:ascii="Verdana" w:hAnsi="Verdana"/>
          <w:color w:val="000000" w:themeColor="text1"/>
          <w:sz w:val="20"/>
          <w:szCs w:val="20"/>
        </w:rPr>
        <w:t>pkt. 5 i załącznika nr 6 OPZ</w:t>
      </w:r>
    </w:p>
    <w:p w:rsidR="00D6563F" w:rsidRPr="00BB1F2E" w:rsidRDefault="00D6563F" w:rsidP="00873C8D">
      <w:pPr>
        <w:numPr>
          <w:ilvl w:val="1"/>
          <w:numId w:val="60"/>
        </w:numPr>
        <w:spacing w:before="120" w:after="120"/>
        <w:ind w:left="851" w:hanging="284"/>
        <w:jc w:val="both"/>
        <w:rPr>
          <w:rFonts w:ascii="Verdana" w:hAnsi="Verdana"/>
          <w:sz w:val="20"/>
          <w:szCs w:val="20"/>
        </w:rPr>
      </w:pPr>
      <w:r w:rsidRPr="00BB1F2E">
        <w:rPr>
          <w:rFonts w:ascii="Verdana" w:hAnsi="Verdana"/>
          <w:sz w:val="20"/>
          <w:szCs w:val="20"/>
        </w:rPr>
        <w:t>Dokumentacj</w:t>
      </w:r>
      <w:r>
        <w:rPr>
          <w:rFonts w:ascii="Verdana" w:hAnsi="Verdana"/>
          <w:sz w:val="20"/>
          <w:szCs w:val="20"/>
        </w:rPr>
        <w:t>ę</w:t>
      </w:r>
      <w:r w:rsidRPr="00BB1F2E">
        <w:rPr>
          <w:rFonts w:ascii="Verdana" w:hAnsi="Verdana"/>
          <w:sz w:val="20"/>
          <w:szCs w:val="20"/>
        </w:rPr>
        <w:t xml:space="preserve"> geologiczno – inżyniersk</w:t>
      </w:r>
      <w:r>
        <w:rPr>
          <w:rFonts w:ascii="Verdana" w:hAnsi="Verdana"/>
          <w:sz w:val="20"/>
          <w:szCs w:val="20"/>
        </w:rPr>
        <w:t>ą</w:t>
      </w:r>
      <w:r w:rsidRPr="00BB1F2E">
        <w:rPr>
          <w:rFonts w:ascii="Verdana" w:hAnsi="Verdana"/>
          <w:sz w:val="20"/>
          <w:szCs w:val="20"/>
        </w:rPr>
        <w:t xml:space="preserve"> i hydrogeologiczn</w:t>
      </w:r>
      <w:r>
        <w:rPr>
          <w:rFonts w:ascii="Verdana" w:hAnsi="Verdana"/>
          <w:sz w:val="20"/>
          <w:szCs w:val="20"/>
        </w:rPr>
        <w:t>ą</w:t>
      </w:r>
      <w:r w:rsidRPr="00BB1F2E">
        <w:rPr>
          <w:rFonts w:ascii="Verdana" w:hAnsi="Verdana"/>
          <w:sz w:val="20"/>
          <w:szCs w:val="20"/>
        </w:rPr>
        <w:t xml:space="preserve"> oraz geotechniczne warunki posadowienia</w:t>
      </w:r>
      <w:r>
        <w:rPr>
          <w:rFonts w:ascii="Verdana" w:hAnsi="Verdana"/>
          <w:sz w:val="20"/>
          <w:szCs w:val="20"/>
        </w:rPr>
        <w:t>,</w:t>
      </w:r>
      <w:r w:rsidRPr="00BB1F2E">
        <w:rPr>
          <w:rFonts w:ascii="Verdana" w:hAnsi="Verdana"/>
          <w:sz w:val="20"/>
          <w:szCs w:val="20"/>
        </w:rPr>
        <w:t xml:space="preserve">– </w:t>
      </w:r>
      <w:r>
        <w:rPr>
          <w:rFonts w:ascii="Verdana" w:hAnsi="Verdana"/>
          <w:sz w:val="20"/>
          <w:szCs w:val="20"/>
        </w:rPr>
        <w:t>2</w:t>
      </w:r>
      <w:r w:rsidRPr="00BB1F2E">
        <w:rPr>
          <w:rFonts w:ascii="Verdana" w:hAnsi="Verdana"/>
          <w:sz w:val="20"/>
          <w:szCs w:val="20"/>
        </w:rPr>
        <w:t xml:space="preserve"> egz. wersji papierowej i elektronicznej wg </w:t>
      </w:r>
      <w:r w:rsidRPr="00DD1BC3">
        <w:rPr>
          <w:rFonts w:ascii="Verdana" w:hAnsi="Verdana"/>
          <w:color w:val="000000" w:themeColor="text1"/>
          <w:sz w:val="20"/>
          <w:szCs w:val="20"/>
        </w:rPr>
        <w:t>pkt. 5 i załącznika nr 6 OPZ</w:t>
      </w:r>
    </w:p>
    <w:p w:rsidR="00D6563F" w:rsidRDefault="00D6563F" w:rsidP="00873C8D">
      <w:pPr>
        <w:numPr>
          <w:ilvl w:val="1"/>
          <w:numId w:val="60"/>
        </w:numPr>
        <w:spacing w:before="120" w:after="120"/>
        <w:ind w:left="851" w:hanging="284"/>
        <w:jc w:val="both"/>
        <w:rPr>
          <w:rFonts w:ascii="Verdana" w:hAnsi="Verdana"/>
          <w:color w:val="0D0D0D" w:themeColor="text1" w:themeTint="F2"/>
          <w:sz w:val="20"/>
          <w:szCs w:val="20"/>
        </w:rPr>
      </w:pPr>
      <w:r w:rsidRPr="00183ED9">
        <w:rPr>
          <w:rFonts w:ascii="Verdana" w:hAnsi="Verdana"/>
          <w:color w:val="0D0D0D" w:themeColor="text1" w:themeTint="F2"/>
          <w:sz w:val="20"/>
          <w:szCs w:val="20"/>
        </w:rPr>
        <w:t xml:space="preserve">inne opracowania nie wymienione powyżej – co najmniej 3 egz. w wersji papierowej </w:t>
      </w:r>
      <w:r w:rsidRPr="00183ED9">
        <w:rPr>
          <w:rFonts w:ascii="Verdana" w:hAnsi="Verdana"/>
          <w:color w:val="0D0D0D" w:themeColor="text1" w:themeTint="F2"/>
          <w:sz w:val="20"/>
          <w:szCs w:val="20"/>
        </w:rPr>
        <w:br/>
        <w:t>i elektronicznej wg pkt. 5, a w razie potrzeby Wykonawca wykona dodatkowe egzemplarze w ramach ceny ofertowej.</w:t>
      </w:r>
    </w:p>
    <w:p w:rsidR="00D6563F" w:rsidRPr="00183ED9" w:rsidRDefault="00D6563F" w:rsidP="00873C8D">
      <w:pPr>
        <w:pStyle w:val="Akapitzlist"/>
        <w:numPr>
          <w:ilvl w:val="1"/>
          <w:numId w:val="85"/>
        </w:numPr>
        <w:autoSpaceDE w:val="0"/>
        <w:autoSpaceDN w:val="0"/>
        <w:adjustRightInd w:val="0"/>
        <w:spacing w:before="120" w:after="120" w:line="240" w:lineRule="auto"/>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Poniższy wykaz nie ogranicza obowiązku przygotowania innych Dokumentów Wykonawcy niezbędnych dla zaprojektowania, budowy i użytkowania obiektów wchodzących w skład przedmiotu zamówienia.</w:t>
      </w:r>
    </w:p>
    <w:p w:rsidR="00D6563F" w:rsidRPr="00C93BB9" w:rsidRDefault="00D6563F" w:rsidP="00873C8D">
      <w:pPr>
        <w:pStyle w:val="Akapitzlist"/>
        <w:numPr>
          <w:ilvl w:val="1"/>
          <w:numId w:val="85"/>
        </w:numPr>
        <w:autoSpaceDE w:val="0"/>
        <w:autoSpaceDN w:val="0"/>
        <w:adjustRightInd w:val="0"/>
        <w:spacing w:before="120" w:after="120" w:line="240" w:lineRule="auto"/>
        <w:contextualSpacing/>
        <w:jc w:val="both"/>
        <w:rPr>
          <w:rFonts w:ascii="Verdana" w:hAnsi="Verdana" w:cs="TimesNewRomanPSMT"/>
          <w:color w:val="0D0D0D" w:themeColor="text1" w:themeTint="F2"/>
        </w:rPr>
      </w:pPr>
      <w:r w:rsidRPr="00183ED9">
        <w:rPr>
          <w:rFonts w:ascii="Verdana" w:hAnsi="Verdana" w:cs="TimesNewRomanPSMT"/>
          <w:color w:val="0D0D0D" w:themeColor="text1" w:themeTint="F2"/>
        </w:rPr>
        <w:t>Ilości kompletów wyszczególnione w poniższej tabeli nie obejmują ilości egzemplarz</w:t>
      </w:r>
      <w:r>
        <w:rPr>
          <w:rFonts w:ascii="Verdana" w:hAnsi="Verdana" w:cs="TimesNewRomanPSMT"/>
          <w:color w:val="0D0D0D" w:themeColor="text1" w:themeTint="F2"/>
        </w:rPr>
        <w:t xml:space="preserve">y koniecznych do </w:t>
      </w:r>
      <w:r w:rsidRPr="00183ED9">
        <w:rPr>
          <w:rFonts w:ascii="Verdana" w:hAnsi="Verdana" w:cs="TimesNewRomanPSMT"/>
          <w:color w:val="0D0D0D" w:themeColor="text1" w:themeTint="F2"/>
        </w:rPr>
        <w:t>uzyskania opinii, uzgodnień i decyzji.</w:t>
      </w:r>
    </w:p>
    <w:p w:rsidR="00D6563F" w:rsidRDefault="00D6563F" w:rsidP="00873C8D">
      <w:pPr>
        <w:pStyle w:val="Tekstpodstawowywcity"/>
        <w:numPr>
          <w:ilvl w:val="0"/>
          <w:numId w:val="79"/>
        </w:numPr>
        <w:tabs>
          <w:tab w:val="left" w:pos="284"/>
        </w:tabs>
        <w:spacing w:before="120" w:after="120"/>
        <w:ind w:left="0" w:firstLine="0"/>
        <w:contextualSpacing/>
        <w:jc w:val="both"/>
        <w:rPr>
          <w:rFonts w:ascii="Verdana" w:hAnsi="Verdana"/>
          <w:bCs/>
          <w:color w:val="FF0000"/>
          <w:sz w:val="24"/>
          <w:szCs w:val="24"/>
        </w:rPr>
      </w:pPr>
      <w:r w:rsidRPr="00BB1F2E">
        <w:rPr>
          <w:rFonts w:ascii="Verdana" w:hAnsi="Verdana"/>
          <w:sz w:val="28"/>
          <w:szCs w:val="28"/>
        </w:rPr>
        <w:t>Terminy wykonania zamówienia</w:t>
      </w:r>
    </w:p>
    <w:p w:rsidR="00D6563F" w:rsidRPr="00773DEC" w:rsidRDefault="00D6563F" w:rsidP="00D6563F">
      <w:pPr>
        <w:spacing w:after="120"/>
        <w:rPr>
          <w:rFonts w:ascii="Verdana" w:hAnsi="Verdana"/>
          <w:color w:val="0D0D0D" w:themeColor="text1" w:themeTint="F2"/>
          <w:sz w:val="20"/>
        </w:rPr>
      </w:pPr>
      <w:r w:rsidRPr="00773DEC">
        <w:rPr>
          <w:rFonts w:ascii="Verdana" w:hAnsi="Verdana"/>
          <w:color w:val="0D0D0D" w:themeColor="text1" w:themeTint="F2"/>
          <w:sz w:val="20"/>
        </w:rPr>
        <w:t>Wykonawca w ciągu 14 dni od daty podpisania umowy przedłoży Zamawiającemu do akceptacji szczegółowy harmonogram prac projektowych (z konkretnymi datami) uwzględniający elementy szczegółowe objęte zamówieniem, terminy kamieni milowych (decyzji, Rad Technicznych</w:t>
      </w:r>
      <w:r>
        <w:rPr>
          <w:rFonts w:ascii="Verdana" w:hAnsi="Verdana"/>
          <w:color w:val="0D0D0D" w:themeColor="text1" w:themeTint="F2"/>
          <w:sz w:val="20"/>
        </w:rPr>
        <w:t>, KOPI, ZOPI</w:t>
      </w:r>
      <w:r w:rsidRPr="00773DEC">
        <w:rPr>
          <w:rFonts w:ascii="Verdana" w:hAnsi="Verdana"/>
          <w:color w:val="0D0D0D" w:themeColor="text1" w:themeTint="F2"/>
          <w:sz w:val="20"/>
        </w:rPr>
        <w:t>), oraz niżej wymienione terminy Umowne wykonania poszczególnych elementów dokumentacji.</w:t>
      </w:r>
    </w:p>
    <w:p w:rsidR="00D6563F" w:rsidRPr="00773DEC" w:rsidRDefault="00D6563F" w:rsidP="00D6563F">
      <w:pPr>
        <w:spacing w:after="120"/>
        <w:rPr>
          <w:rFonts w:ascii="Verdana" w:hAnsi="Verdana"/>
          <w:color w:val="0D0D0D" w:themeColor="text1" w:themeTint="F2"/>
          <w:sz w:val="20"/>
        </w:rPr>
      </w:pPr>
      <w:r w:rsidRPr="00773DEC">
        <w:rPr>
          <w:rFonts w:ascii="Verdana" w:hAnsi="Verdana"/>
          <w:color w:val="0D0D0D" w:themeColor="text1" w:themeTint="F2"/>
          <w:sz w:val="20"/>
        </w:rPr>
        <w:t xml:space="preserve">Ostateczny termin realizacji zamówienia </w:t>
      </w:r>
      <w:r>
        <w:rPr>
          <w:rFonts w:ascii="Verdana" w:hAnsi="Verdana"/>
          <w:color w:val="0D0D0D" w:themeColor="text1" w:themeTint="F2"/>
          <w:sz w:val="20"/>
        </w:rPr>
        <w:t>14 miesięcy od dnia zawarcia Umowy (DZU)</w:t>
      </w:r>
      <w:r w:rsidRPr="00183ED9">
        <w:rPr>
          <w:rFonts w:ascii="Verdana" w:hAnsi="Verdana"/>
          <w:color w:val="0D0D0D" w:themeColor="text1" w:themeTint="F2"/>
          <w:sz w:val="20"/>
        </w:rPr>
        <w:t xml:space="preserve"> w tym </w:t>
      </w:r>
      <w:r>
        <w:rPr>
          <w:rFonts w:ascii="Verdana" w:hAnsi="Verdana"/>
          <w:color w:val="0D0D0D" w:themeColor="text1" w:themeTint="F2"/>
          <w:sz w:val="20"/>
        </w:rPr>
        <w:t>t</w:t>
      </w:r>
      <w:r w:rsidRPr="00773DEC">
        <w:rPr>
          <w:rFonts w:ascii="Verdana" w:hAnsi="Verdana"/>
          <w:color w:val="0D0D0D" w:themeColor="text1" w:themeTint="F2"/>
          <w:sz w:val="20"/>
        </w:rPr>
        <w:t>ermi</w:t>
      </w:r>
      <w:r>
        <w:rPr>
          <w:rFonts w:ascii="Verdana" w:hAnsi="Verdana"/>
          <w:color w:val="0D0D0D" w:themeColor="text1" w:themeTint="F2"/>
          <w:sz w:val="20"/>
        </w:rPr>
        <w:t>ny</w:t>
      </w:r>
      <w:r w:rsidRPr="00773DEC">
        <w:rPr>
          <w:rFonts w:ascii="Verdana" w:hAnsi="Verdana"/>
          <w:color w:val="0D0D0D" w:themeColor="text1" w:themeTint="F2"/>
          <w:sz w:val="20"/>
        </w:rPr>
        <w:t xml:space="preserve"> wykonania </w:t>
      </w:r>
      <w:r>
        <w:rPr>
          <w:rFonts w:ascii="Verdana" w:hAnsi="Verdana"/>
          <w:color w:val="0D0D0D" w:themeColor="text1" w:themeTint="F2"/>
          <w:sz w:val="20"/>
        </w:rPr>
        <w:t>poszczególnych elementów opracowania</w:t>
      </w:r>
      <w:r w:rsidRPr="00773DEC">
        <w:rPr>
          <w:rFonts w:ascii="Verdana" w:hAnsi="Verdana"/>
          <w:color w:val="0D0D0D" w:themeColor="text1" w:themeTint="F2"/>
          <w:sz w:val="20"/>
        </w:rPr>
        <w:t>:</w:t>
      </w:r>
    </w:p>
    <w:p w:rsidR="00D6563F" w:rsidRDefault="00D6563F" w:rsidP="00D6563F">
      <w:pPr>
        <w:autoSpaceDE w:val="0"/>
        <w:autoSpaceDN w:val="0"/>
        <w:adjustRightInd w:val="0"/>
        <w:ind w:left="992"/>
        <w:rPr>
          <w:rFonts w:ascii="Verdana" w:hAnsi="Verdana" w:cs="TimesNewRomanPSMT"/>
          <w:color w:val="0D0D0D" w:themeColor="text1" w:themeTint="F2"/>
          <w:sz w:val="20"/>
          <w:szCs w:val="20"/>
        </w:rPr>
      </w:pPr>
    </w:p>
    <w:p w:rsidR="00D6563F" w:rsidRPr="00B6205B" w:rsidRDefault="00D6563F" w:rsidP="00873C8D">
      <w:pPr>
        <w:pStyle w:val="Akapitzlist"/>
        <w:numPr>
          <w:ilvl w:val="0"/>
          <w:numId w:val="95"/>
        </w:numPr>
        <w:autoSpaceDE w:val="0"/>
        <w:autoSpaceDN w:val="0"/>
        <w:adjustRightInd w:val="0"/>
        <w:spacing w:line="240" w:lineRule="auto"/>
        <w:ind w:left="993" w:hanging="284"/>
        <w:contextualSpacing/>
        <w:jc w:val="both"/>
        <w:rPr>
          <w:rFonts w:ascii="Verdana" w:hAnsi="Verdana" w:cs="TimesNewRomanPSMT"/>
          <w:color w:val="0D0D0D" w:themeColor="text1" w:themeTint="F2"/>
        </w:rPr>
      </w:pPr>
      <w:r w:rsidRPr="00B6205B">
        <w:rPr>
          <w:rFonts w:ascii="Verdana" w:hAnsi="Verdana" w:cs="TimesNewRomanPSMT"/>
          <w:color w:val="0D0D0D" w:themeColor="text1" w:themeTint="F2"/>
        </w:rPr>
        <w:t>Materiały do oceny wpływu przedsięwzięcia na</w:t>
      </w:r>
    </w:p>
    <w:p w:rsidR="00D6563F" w:rsidRDefault="00D6563F" w:rsidP="00D6563F">
      <w:pPr>
        <w:autoSpaceDE w:val="0"/>
        <w:autoSpaceDN w:val="0"/>
        <w:adjustRightInd w:val="0"/>
        <w:ind w:left="992"/>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lastRenderedPageBreak/>
        <w:t>b</w:t>
      </w:r>
      <w:r w:rsidRPr="00773DEC">
        <w:rPr>
          <w:rFonts w:ascii="Verdana" w:hAnsi="Verdana" w:cs="TimesNewRomanPSMT"/>
          <w:color w:val="0D0D0D" w:themeColor="text1" w:themeTint="F2"/>
          <w:sz w:val="20"/>
          <w:szCs w:val="20"/>
        </w:rPr>
        <w:t xml:space="preserve">ezpieczeństwo ruchu drogowego dla </w:t>
      </w:r>
      <w:r>
        <w:rPr>
          <w:rFonts w:ascii="Verdana" w:hAnsi="Verdana" w:cs="TimesNewRomanPSMT"/>
          <w:color w:val="0D0D0D" w:themeColor="text1" w:themeTint="F2"/>
          <w:sz w:val="20"/>
          <w:szCs w:val="20"/>
        </w:rPr>
        <w:t>wariantu</w:t>
      </w:r>
    </w:p>
    <w:p w:rsidR="00D6563F" w:rsidRDefault="00D6563F" w:rsidP="00D6563F">
      <w:pPr>
        <w:autoSpaceDE w:val="0"/>
        <w:autoSpaceDN w:val="0"/>
        <w:adjustRightInd w:val="0"/>
        <w:spacing w:after="120"/>
        <w:ind w:left="992"/>
        <w:rPr>
          <w:rFonts w:ascii="Verdana" w:hAnsi="Verdana" w:cs="TimesNewRomanPSMT"/>
          <w:color w:val="0D0D0D" w:themeColor="text1" w:themeTint="F2"/>
          <w:sz w:val="20"/>
          <w:szCs w:val="20"/>
          <w:u w:val="single"/>
        </w:rPr>
      </w:pPr>
      <w:r>
        <w:rPr>
          <w:rFonts w:ascii="Verdana" w:hAnsi="Verdana" w:cs="TimesNewRomanPSMT"/>
          <w:color w:val="0D0D0D" w:themeColor="text1" w:themeTint="F2"/>
          <w:sz w:val="20"/>
          <w:szCs w:val="20"/>
        </w:rPr>
        <w:t>wybranego DŚU, Tomografia elektrooporowa ERT</w:t>
      </w:r>
      <w:r w:rsidR="000C44D9">
        <w:rPr>
          <w:rFonts w:ascii="Verdana" w:hAnsi="Verdana" w:cs="TimesNewRomanPSMT"/>
          <w:color w:val="0D0D0D" w:themeColor="text1" w:themeTint="F2"/>
          <w:sz w:val="20"/>
          <w:szCs w:val="20"/>
          <w:u w:val="single"/>
        </w:rPr>
        <w:tab/>
      </w:r>
      <w:r w:rsidR="000C44D9">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2 miesiące od DZU</w:t>
      </w:r>
    </w:p>
    <w:p w:rsidR="00D6563F" w:rsidRPr="00F62632" w:rsidRDefault="00D6563F" w:rsidP="00873C8D">
      <w:pPr>
        <w:pStyle w:val="Akapitzlist"/>
        <w:numPr>
          <w:ilvl w:val="0"/>
          <w:numId w:val="95"/>
        </w:numPr>
        <w:autoSpaceDE w:val="0"/>
        <w:autoSpaceDN w:val="0"/>
        <w:adjustRightInd w:val="0"/>
        <w:spacing w:line="240" w:lineRule="auto"/>
        <w:ind w:left="993" w:hanging="284"/>
        <w:contextualSpacing/>
        <w:jc w:val="both"/>
        <w:rPr>
          <w:rFonts w:ascii="Verdana" w:hAnsi="Verdana" w:cs="TimesNewRomanPSMT"/>
          <w:color w:val="0D0D0D" w:themeColor="text1" w:themeTint="F2"/>
        </w:rPr>
      </w:pPr>
      <w:r w:rsidRPr="00F62632">
        <w:rPr>
          <w:rFonts w:ascii="Verdana" w:hAnsi="Verdana" w:cs="TimesNewRomanPSMT"/>
          <w:color w:val="0D0D0D" w:themeColor="text1" w:themeTint="F2"/>
        </w:rPr>
        <w:t>Przygotowanie Projektu robót geologicznych (PRG)</w:t>
      </w:r>
    </w:p>
    <w:p w:rsidR="00D6563F" w:rsidRDefault="00D6563F" w:rsidP="00D6563F">
      <w:pPr>
        <w:autoSpaceDE w:val="0"/>
        <w:autoSpaceDN w:val="0"/>
        <w:adjustRightInd w:val="0"/>
        <w:ind w:left="992"/>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wraz ze złożeniem należycie przygotowanego wniosku</w:t>
      </w:r>
    </w:p>
    <w:p w:rsidR="00D6563F" w:rsidRPr="00F62632" w:rsidRDefault="00D6563F" w:rsidP="00D6563F">
      <w:pPr>
        <w:autoSpaceDE w:val="0"/>
        <w:autoSpaceDN w:val="0"/>
        <w:adjustRightInd w:val="0"/>
        <w:spacing w:after="120"/>
        <w:ind w:left="992"/>
        <w:rPr>
          <w:rFonts w:ascii="Verdana" w:hAnsi="Verdana" w:cs="TimesNewRomanPSMT"/>
          <w:color w:val="0D0D0D" w:themeColor="text1" w:themeTint="F2"/>
          <w:sz w:val="20"/>
          <w:szCs w:val="20"/>
          <w:u w:val="single"/>
        </w:rPr>
      </w:pPr>
      <w:r>
        <w:rPr>
          <w:rFonts w:ascii="Verdana" w:hAnsi="Verdana" w:cs="TimesNewRomanPSMT"/>
          <w:color w:val="0D0D0D" w:themeColor="text1" w:themeTint="F2"/>
          <w:sz w:val="20"/>
          <w:szCs w:val="20"/>
        </w:rPr>
        <w:t>o jego zatwierdzenie do właściwego Organu,</w:t>
      </w:r>
      <w:r w:rsidR="000C44D9">
        <w:rPr>
          <w:rFonts w:ascii="Verdana" w:hAnsi="Verdana" w:cs="TimesNewRomanPSMT"/>
          <w:color w:val="0D0D0D" w:themeColor="text1" w:themeTint="F2"/>
          <w:sz w:val="20"/>
          <w:szCs w:val="20"/>
          <w:u w:val="single"/>
        </w:rPr>
        <w:tab/>
      </w:r>
      <w:r w:rsidR="000C44D9">
        <w:rPr>
          <w:rFonts w:ascii="Verdana" w:hAnsi="Verdana" w:cs="TimesNewRomanPSMT"/>
          <w:color w:val="0D0D0D" w:themeColor="text1" w:themeTint="F2"/>
          <w:sz w:val="20"/>
          <w:szCs w:val="20"/>
          <w:u w:val="single"/>
        </w:rPr>
        <w:tab/>
      </w:r>
      <w:r w:rsidR="000C44D9">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3 miesiące od DZU</w:t>
      </w:r>
    </w:p>
    <w:p w:rsidR="00D6563F" w:rsidRDefault="00D6563F" w:rsidP="00873C8D">
      <w:pPr>
        <w:pStyle w:val="Akapitzlist"/>
        <w:numPr>
          <w:ilvl w:val="0"/>
          <w:numId w:val="95"/>
        </w:numPr>
        <w:autoSpaceDE w:val="0"/>
        <w:autoSpaceDN w:val="0"/>
        <w:adjustRightInd w:val="0"/>
        <w:spacing w:after="120" w:line="240" w:lineRule="auto"/>
        <w:ind w:left="993" w:hanging="284"/>
        <w:jc w:val="both"/>
        <w:rPr>
          <w:rFonts w:ascii="Verdana" w:hAnsi="Verdana" w:cs="TimesNewRomanPSMT"/>
          <w:color w:val="0D0D0D" w:themeColor="text1" w:themeTint="F2"/>
        </w:rPr>
      </w:pPr>
      <w:r w:rsidRPr="00B6205B">
        <w:rPr>
          <w:rFonts w:ascii="Verdana" w:hAnsi="Verdana" w:cs="TimesNewRomanPSMT"/>
          <w:color w:val="0D0D0D" w:themeColor="text1" w:themeTint="F2"/>
        </w:rPr>
        <w:t>Ortofotomapa</w:t>
      </w:r>
      <w:r w:rsidR="000C44D9">
        <w:rPr>
          <w:rFonts w:ascii="Verdana" w:hAnsi="Verdana" w:cs="TimesNewRomanPSMT"/>
          <w:color w:val="0D0D0D" w:themeColor="text1" w:themeTint="F2"/>
          <w:u w:val="single"/>
        </w:rPr>
        <w:tab/>
      </w:r>
      <w:r w:rsidR="000C44D9">
        <w:rPr>
          <w:rFonts w:ascii="Verdana" w:hAnsi="Verdana" w:cs="TimesNewRomanPSMT"/>
          <w:color w:val="0D0D0D" w:themeColor="text1" w:themeTint="F2"/>
          <w:u w:val="single"/>
        </w:rPr>
        <w:tab/>
      </w:r>
      <w:r w:rsidR="000C44D9">
        <w:rPr>
          <w:rFonts w:ascii="Verdana" w:hAnsi="Verdana" w:cs="TimesNewRomanPSMT"/>
          <w:color w:val="0D0D0D" w:themeColor="text1" w:themeTint="F2"/>
          <w:u w:val="single"/>
        </w:rPr>
        <w:tab/>
      </w:r>
      <w:r w:rsidR="000C44D9">
        <w:rPr>
          <w:rFonts w:ascii="Verdana" w:hAnsi="Verdana" w:cs="TimesNewRomanPSMT"/>
          <w:color w:val="0D0D0D" w:themeColor="text1" w:themeTint="F2"/>
          <w:u w:val="single"/>
        </w:rPr>
        <w:tab/>
      </w:r>
      <w:r w:rsidR="000C44D9">
        <w:rPr>
          <w:rFonts w:ascii="Verdana" w:hAnsi="Verdana" w:cs="TimesNewRomanPSMT"/>
          <w:color w:val="0D0D0D" w:themeColor="text1" w:themeTint="F2"/>
          <w:u w:val="single"/>
        </w:rPr>
        <w:tab/>
      </w:r>
      <w:r w:rsidR="000C44D9">
        <w:rPr>
          <w:rFonts w:ascii="Verdana" w:hAnsi="Verdana" w:cs="TimesNewRomanPSMT"/>
          <w:color w:val="0D0D0D" w:themeColor="text1" w:themeTint="F2"/>
          <w:u w:val="single"/>
        </w:rPr>
        <w:tab/>
      </w:r>
      <w:r w:rsidRPr="00F62632">
        <w:rPr>
          <w:rFonts w:ascii="Verdana" w:hAnsi="Verdana" w:cs="TimesNewRomanPSMT"/>
          <w:color w:val="0D0D0D" w:themeColor="text1" w:themeTint="F2"/>
          <w:u w:val="single"/>
        </w:rPr>
        <w:tab/>
        <w:t>6 miesięcy od DZU</w:t>
      </w:r>
    </w:p>
    <w:p w:rsidR="00D6563F" w:rsidRPr="00B6205B" w:rsidRDefault="00D6563F" w:rsidP="00873C8D">
      <w:pPr>
        <w:pStyle w:val="Akapitzlist"/>
        <w:numPr>
          <w:ilvl w:val="0"/>
          <w:numId w:val="95"/>
        </w:numPr>
        <w:autoSpaceDE w:val="0"/>
        <w:autoSpaceDN w:val="0"/>
        <w:adjustRightInd w:val="0"/>
        <w:spacing w:line="240" w:lineRule="auto"/>
        <w:ind w:left="993" w:hanging="284"/>
        <w:contextualSpacing/>
        <w:jc w:val="both"/>
        <w:rPr>
          <w:rFonts w:ascii="Verdana" w:hAnsi="Verdana" w:cs="TimesNewRomanPSMT"/>
          <w:color w:val="0D0D0D" w:themeColor="text1" w:themeTint="F2"/>
        </w:rPr>
      </w:pPr>
      <w:r w:rsidRPr="00B6205B">
        <w:rPr>
          <w:rFonts w:ascii="Verdana" w:hAnsi="Verdana" w:cs="TimesNewRomanPSMT"/>
          <w:color w:val="0D0D0D" w:themeColor="text1" w:themeTint="F2"/>
        </w:rPr>
        <w:t xml:space="preserve"> Projekt wstępny Systemu Ratownictwa,</w:t>
      </w:r>
    </w:p>
    <w:p w:rsidR="00D6563F" w:rsidRDefault="00D6563F" w:rsidP="00D6563F">
      <w:pPr>
        <w:autoSpaceDE w:val="0"/>
        <w:autoSpaceDN w:val="0"/>
        <w:adjustRightInd w:val="0"/>
        <w:ind w:left="993"/>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K</w:t>
      </w:r>
      <w:r w:rsidRPr="00A74525">
        <w:rPr>
          <w:rFonts w:ascii="Verdana" w:hAnsi="Verdana" w:cs="TimesNewRomanPSMT"/>
          <w:color w:val="0D0D0D" w:themeColor="text1" w:themeTint="F2"/>
          <w:sz w:val="20"/>
          <w:szCs w:val="20"/>
        </w:rPr>
        <w:t>oncepcj</w:t>
      </w:r>
      <w:r>
        <w:rPr>
          <w:rFonts w:ascii="Verdana" w:hAnsi="Verdana" w:cs="TimesNewRomanPSMT"/>
          <w:color w:val="0D0D0D" w:themeColor="text1" w:themeTint="F2"/>
          <w:sz w:val="20"/>
          <w:szCs w:val="20"/>
        </w:rPr>
        <w:t>a Systemu Zarządzania Ruchem,</w:t>
      </w:r>
    </w:p>
    <w:p w:rsidR="00D6563F" w:rsidRPr="00183ED9" w:rsidRDefault="00D6563F" w:rsidP="00D6563F">
      <w:pPr>
        <w:autoSpaceDE w:val="0"/>
        <w:autoSpaceDN w:val="0"/>
        <w:adjustRightInd w:val="0"/>
        <w:spacing w:after="120"/>
        <w:ind w:left="992"/>
        <w:rPr>
          <w:rFonts w:ascii="Verdana" w:hAnsi="Verdana" w:cs="TimesNewRomanPSMT"/>
          <w:color w:val="0D0D0D" w:themeColor="text1" w:themeTint="F2"/>
          <w:sz w:val="20"/>
          <w:szCs w:val="20"/>
          <w:u w:val="single"/>
        </w:rPr>
      </w:pPr>
      <w:r>
        <w:rPr>
          <w:rFonts w:ascii="Verdana" w:hAnsi="Verdana" w:cs="TimesNewRomanPSMT"/>
          <w:color w:val="0D0D0D" w:themeColor="text1" w:themeTint="F2"/>
          <w:sz w:val="20"/>
          <w:szCs w:val="20"/>
        </w:rPr>
        <w:t>Elementy Koncepcji Programowej ze złożeniem na ZOPI</w:t>
      </w:r>
      <w:r w:rsidR="000C44D9">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11 miesięcy od DZU</w:t>
      </w:r>
    </w:p>
    <w:p w:rsidR="00D6563F" w:rsidRDefault="00D6563F" w:rsidP="00873C8D">
      <w:pPr>
        <w:numPr>
          <w:ilvl w:val="0"/>
          <w:numId w:val="95"/>
        </w:numPr>
        <w:autoSpaceDE w:val="0"/>
        <w:autoSpaceDN w:val="0"/>
        <w:adjustRightInd w:val="0"/>
        <w:ind w:left="992" w:hanging="284"/>
        <w:jc w:val="both"/>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Przygotowanie d</w:t>
      </w:r>
      <w:r w:rsidRPr="00183ED9">
        <w:rPr>
          <w:rFonts w:ascii="Verdana" w:hAnsi="Verdana" w:cs="TimesNewRomanPSMT"/>
          <w:color w:val="0D0D0D" w:themeColor="text1" w:themeTint="F2"/>
          <w:sz w:val="20"/>
          <w:szCs w:val="20"/>
        </w:rPr>
        <w:t>okumentacj</w:t>
      </w:r>
      <w:r>
        <w:rPr>
          <w:rFonts w:ascii="Verdana" w:hAnsi="Verdana" w:cs="TimesNewRomanPSMT"/>
          <w:color w:val="0D0D0D" w:themeColor="text1" w:themeTint="F2"/>
          <w:sz w:val="20"/>
          <w:szCs w:val="20"/>
        </w:rPr>
        <w:t xml:space="preserve">i </w:t>
      </w:r>
      <w:r w:rsidRPr="00183ED9">
        <w:rPr>
          <w:rFonts w:ascii="Verdana" w:hAnsi="Verdana" w:cs="TimesNewRomanPSMT"/>
          <w:color w:val="0D0D0D" w:themeColor="text1" w:themeTint="F2"/>
          <w:sz w:val="20"/>
          <w:szCs w:val="20"/>
        </w:rPr>
        <w:t>geologiczno-inżyniersk</w:t>
      </w:r>
      <w:r>
        <w:rPr>
          <w:rFonts w:ascii="Verdana" w:hAnsi="Verdana" w:cs="TimesNewRomanPSMT"/>
          <w:color w:val="0D0D0D" w:themeColor="text1" w:themeTint="F2"/>
          <w:sz w:val="20"/>
          <w:szCs w:val="20"/>
        </w:rPr>
        <w:t>iej</w:t>
      </w:r>
    </w:p>
    <w:p w:rsidR="00D6563F" w:rsidRDefault="00D6563F" w:rsidP="00D6563F">
      <w:pPr>
        <w:autoSpaceDE w:val="0"/>
        <w:autoSpaceDN w:val="0"/>
        <w:adjustRightInd w:val="0"/>
        <w:ind w:left="992"/>
        <w:rPr>
          <w:rFonts w:ascii="Verdana" w:hAnsi="Verdana" w:cs="TimesNewRomanPSMT"/>
          <w:color w:val="0D0D0D" w:themeColor="text1" w:themeTint="F2"/>
          <w:sz w:val="20"/>
          <w:szCs w:val="20"/>
        </w:rPr>
      </w:pPr>
      <w:r w:rsidRPr="00183ED9">
        <w:rPr>
          <w:rFonts w:ascii="Verdana" w:hAnsi="Verdana" w:cs="TimesNewRomanPSMT"/>
          <w:color w:val="0D0D0D" w:themeColor="text1" w:themeTint="F2"/>
          <w:sz w:val="20"/>
          <w:szCs w:val="20"/>
        </w:rPr>
        <w:t>i hydrogeologiczn</w:t>
      </w:r>
      <w:r>
        <w:rPr>
          <w:rFonts w:ascii="Verdana" w:hAnsi="Verdana" w:cs="TimesNewRomanPSMT"/>
          <w:color w:val="0D0D0D" w:themeColor="text1" w:themeTint="F2"/>
          <w:sz w:val="20"/>
          <w:szCs w:val="20"/>
        </w:rPr>
        <w:t>ej wraz ze złożeniem należycie</w:t>
      </w:r>
    </w:p>
    <w:p w:rsidR="00D6563F" w:rsidRDefault="00D6563F" w:rsidP="00D6563F">
      <w:pPr>
        <w:autoSpaceDE w:val="0"/>
        <w:autoSpaceDN w:val="0"/>
        <w:adjustRightInd w:val="0"/>
        <w:ind w:left="992"/>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przygotowanego wniosku o jej zatwierdzenie do właściwego</w:t>
      </w:r>
    </w:p>
    <w:p w:rsidR="00D6563F" w:rsidRDefault="00D6563F" w:rsidP="00D6563F">
      <w:pPr>
        <w:autoSpaceDE w:val="0"/>
        <w:autoSpaceDN w:val="0"/>
        <w:adjustRightInd w:val="0"/>
        <w:ind w:left="992"/>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 xml:space="preserve">Organu oraz </w:t>
      </w:r>
      <w:r w:rsidRPr="00183ED9">
        <w:rPr>
          <w:rFonts w:ascii="Verdana" w:hAnsi="Verdana" w:cs="TimesNewRomanPSMT"/>
          <w:color w:val="0D0D0D" w:themeColor="text1" w:themeTint="F2"/>
          <w:sz w:val="20"/>
          <w:szCs w:val="20"/>
        </w:rPr>
        <w:t>geotechniczne warunki posadowienia obiektów</w:t>
      </w:r>
    </w:p>
    <w:p w:rsidR="00D6563F" w:rsidRPr="00B34560" w:rsidRDefault="00D6563F" w:rsidP="00D6563F">
      <w:pPr>
        <w:autoSpaceDE w:val="0"/>
        <w:autoSpaceDN w:val="0"/>
        <w:adjustRightInd w:val="0"/>
        <w:spacing w:after="120"/>
        <w:ind w:left="992"/>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Budowlanych, Badania zanieczyszczeń powierzchni ziemi</w:t>
      </w:r>
      <w:r w:rsidR="000C44D9">
        <w:rPr>
          <w:rFonts w:ascii="Verdana" w:hAnsi="Verdana" w:cs="TimesNewRomanPSMT"/>
          <w:color w:val="0D0D0D" w:themeColor="text1" w:themeTint="F2"/>
          <w:sz w:val="20"/>
          <w:szCs w:val="20"/>
          <w:u w:val="single"/>
        </w:rPr>
        <w:tab/>
      </w:r>
      <w:r>
        <w:rPr>
          <w:rFonts w:ascii="Verdana" w:hAnsi="Verdana" w:cs="TimesNewRomanPSMT"/>
          <w:color w:val="0D0D0D" w:themeColor="text1" w:themeTint="F2"/>
          <w:sz w:val="20"/>
          <w:szCs w:val="20"/>
          <w:u w:val="single"/>
        </w:rPr>
        <w:t>12 miesięcy od DZU</w:t>
      </w:r>
    </w:p>
    <w:p w:rsidR="00D6563F" w:rsidRDefault="00D6563F" w:rsidP="00873C8D">
      <w:pPr>
        <w:numPr>
          <w:ilvl w:val="0"/>
          <w:numId w:val="95"/>
        </w:numPr>
        <w:autoSpaceDE w:val="0"/>
        <w:autoSpaceDN w:val="0"/>
        <w:adjustRightInd w:val="0"/>
        <w:ind w:left="992" w:hanging="284"/>
        <w:jc w:val="both"/>
        <w:rPr>
          <w:rFonts w:ascii="Verdana" w:hAnsi="Verdana" w:cs="TimesNewRomanPSMT"/>
          <w:color w:val="0D0D0D" w:themeColor="text1" w:themeTint="F2"/>
          <w:sz w:val="20"/>
          <w:szCs w:val="20"/>
        </w:rPr>
      </w:pPr>
      <w:r>
        <w:rPr>
          <w:rFonts w:ascii="Verdana" w:hAnsi="Verdana" w:cs="TimesNewRomanPSMT"/>
          <w:color w:val="0D0D0D" w:themeColor="text1" w:themeTint="F2"/>
          <w:sz w:val="20"/>
          <w:szCs w:val="20"/>
        </w:rPr>
        <w:t>Uzyskanie decyzji zatwierdzającej d</w:t>
      </w:r>
      <w:r w:rsidRPr="005B28B9">
        <w:rPr>
          <w:rFonts w:ascii="Verdana" w:hAnsi="Verdana" w:cs="TimesNewRomanPSMT"/>
          <w:color w:val="0D0D0D" w:themeColor="text1" w:themeTint="F2"/>
          <w:sz w:val="20"/>
          <w:szCs w:val="20"/>
        </w:rPr>
        <w:t>okumentacj</w:t>
      </w:r>
      <w:r>
        <w:rPr>
          <w:rFonts w:ascii="Verdana" w:hAnsi="Verdana" w:cs="TimesNewRomanPSMT"/>
          <w:color w:val="0D0D0D" w:themeColor="text1" w:themeTint="F2"/>
          <w:sz w:val="20"/>
          <w:szCs w:val="20"/>
        </w:rPr>
        <w:t>ę</w:t>
      </w:r>
    </w:p>
    <w:p w:rsidR="00D6563F" w:rsidRDefault="00D6563F" w:rsidP="00D6563F">
      <w:pPr>
        <w:autoSpaceDE w:val="0"/>
        <w:autoSpaceDN w:val="0"/>
        <w:adjustRightInd w:val="0"/>
        <w:ind w:left="708" w:firstLine="284"/>
        <w:rPr>
          <w:rFonts w:ascii="Verdana" w:hAnsi="Verdana" w:cs="TimesNewRomanPSMT"/>
          <w:color w:val="0D0D0D" w:themeColor="text1" w:themeTint="F2"/>
          <w:sz w:val="20"/>
          <w:szCs w:val="20"/>
          <w:u w:val="single"/>
        </w:rPr>
      </w:pPr>
      <w:r w:rsidRPr="005B28B9">
        <w:rPr>
          <w:rFonts w:ascii="Verdana" w:hAnsi="Verdana" w:cs="TimesNewRomanPSMT"/>
          <w:color w:val="0D0D0D" w:themeColor="text1" w:themeTint="F2"/>
          <w:sz w:val="20"/>
          <w:szCs w:val="20"/>
        </w:rPr>
        <w:t>geologiczno-inżyniersk</w:t>
      </w:r>
      <w:r>
        <w:rPr>
          <w:rFonts w:ascii="Verdana" w:hAnsi="Verdana" w:cs="TimesNewRomanPSMT"/>
          <w:color w:val="0D0D0D" w:themeColor="text1" w:themeTint="F2"/>
          <w:sz w:val="20"/>
          <w:szCs w:val="20"/>
        </w:rPr>
        <w:t xml:space="preserve">ą </w:t>
      </w:r>
      <w:r w:rsidRPr="005B28B9">
        <w:rPr>
          <w:rFonts w:ascii="Verdana" w:hAnsi="Verdana" w:cs="TimesNewRomanPSMT"/>
          <w:color w:val="0D0D0D" w:themeColor="text1" w:themeTint="F2"/>
          <w:sz w:val="20"/>
          <w:szCs w:val="20"/>
        </w:rPr>
        <w:t>i hydrogeologiczn</w:t>
      </w:r>
      <w:r>
        <w:rPr>
          <w:rFonts w:ascii="Verdana" w:hAnsi="Verdana" w:cs="TimesNewRomanPSMT"/>
          <w:color w:val="0D0D0D" w:themeColor="text1" w:themeTint="F2"/>
          <w:sz w:val="20"/>
          <w:szCs w:val="20"/>
        </w:rPr>
        <w:t>ej</w:t>
      </w:r>
      <w:r w:rsidR="000C44D9">
        <w:rPr>
          <w:rFonts w:ascii="Verdana" w:hAnsi="Verdana" w:cs="TimesNewRomanPSMT"/>
          <w:color w:val="0D0D0D" w:themeColor="text1" w:themeTint="F2"/>
          <w:sz w:val="20"/>
          <w:szCs w:val="20"/>
          <w:u w:val="single"/>
        </w:rPr>
        <w:tab/>
      </w:r>
      <w:r w:rsidR="000C44D9">
        <w:rPr>
          <w:rFonts w:ascii="Verdana" w:hAnsi="Verdana" w:cs="TimesNewRomanPSMT"/>
          <w:color w:val="0D0D0D" w:themeColor="text1" w:themeTint="F2"/>
          <w:sz w:val="20"/>
          <w:szCs w:val="20"/>
          <w:u w:val="single"/>
        </w:rPr>
        <w:tab/>
      </w:r>
      <w:r w:rsidR="000C44D9">
        <w:rPr>
          <w:rFonts w:ascii="Verdana" w:hAnsi="Verdana" w:cs="TimesNewRomanPSMT"/>
          <w:color w:val="0D0D0D" w:themeColor="text1" w:themeTint="F2"/>
          <w:sz w:val="20"/>
          <w:szCs w:val="20"/>
          <w:u w:val="single"/>
        </w:rPr>
        <w:tab/>
      </w:r>
      <w:r w:rsidRPr="00811BF3">
        <w:rPr>
          <w:rFonts w:ascii="Verdana" w:hAnsi="Verdana" w:cs="TimesNewRomanPSMT"/>
          <w:color w:val="0D0D0D" w:themeColor="text1" w:themeTint="F2"/>
          <w:sz w:val="20"/>
          <w:szCs w:val="20"/>
          <w:u w:val="single"/>
        </w:rPr>
        <w:t>1</w:t>
      </w:r>
      <w:r>
        <w:rPr>
          <w:rFonts w:ascii="Verdana" w:hAnsi="Verdana" w:cs="TimesNewRomanPSMT"/>
          <w:color w:val="0D0D0D" w:themeColor="text1" w:themeTint="F2"/>
          <w:sz w:val="20"/>
          <w:szCs w:val="20"/>
          <w:u w:val="single"/>
        </w:rPr>
        <w:t>4</w:t>
      </w:r>
      <w:r w:rsidRPr="00811BF3">
        <w:rPr>
          <w:rFonts w:ascii="Verdana" w:hAnsi="Verdana" w:cs="TimesNewRomanPSMT"/>
          <w:color w:val="0D0D0D" w:themeColor="text1" w:themeTint="F2"/>
          <w:sz w:val="20"/>
          <w:szCs w:val="20"/>
          <w:u w:val="single"/>
        </w:rPr>
        <w:t xml:space="preserve"> miesięcy od </w:t>
      </w:r>
      <w:r>
        <w:rPr>
          <w:rFonts w:ascii="Verdana" w:hAnsi="Verdana" w:cs="TimesNewRomanPSMT"/>
          <w:color w:val="0D0D0D" w:themeColor="text1" w:themeTint="F2"/>
          <w:sz w:val="20"/>
          <w:szCs w:val="20"/>
          <w:u w:val="single"/>
        </w:rPr>
        <w:t>DZ</w:t>
      </w:r>
      <w:r w:rsidRPr="00811BF3">
        <w:rPr>
          <w:rFonts w:ascii="Verdana" w:hAnsi="Verdana" w:cs="TimesNewRomanPSMT"/>
          <w:color w:val="0D0D0D" w:themeColor="text1" w:themeTint="F2"/>
          <w:sz w:val="20"/>
          <w:szCs w:val="20"/>
          <w:u w:val="single"/>
        </w:rPr>
        <w:t>U</w:t>
      </w:r>
    </w:p>
    <w:p w:rsidR="00D6563F" w:rsidRPr="00183ED9" w:rsidRDefault="00D6563F" w:rsidP="00873C8D">
      <w:pPr>
        <w:pStyle w:val="Tekstpodstawowywcity"/>
        <w:numPr>
          <w:ilvl w:val="0"/>
          <w:numId w:val="79"/>
        </w:numPr>
        <w:tabs>
          <w:tab w:val="left" w:pos="284"/>
        </w:tabs>
        <w:spacing w:before="120" w:after="120"/>
        <w:ind w:left="0" w:firstLine="0"/>
        <w:contextualSpacing/>
        <w:jc w:val="both"/>
        <w:rPr>
          <w:rFonts w:ascii="Verdana" w:hAnsi="Verdana"/>
          <w:color w:val="0D0D0D" w:themeColor="text1" w:themeTint="F2"/>
          <w:sz w:val="20"/>
        </w:rPr>
      </w:pPr>
      <w:r w:rsidRPr="003D69BC">
        <w:rPr>
          <w:rFonts w:ascii="Verdana" w:hAnsi="Verdana"/>
          <w:color w:val="0D0D0D" w:themeColor="text1" w:themeTint="F2"/>
          <w:sz w:val="28"/>
          <w:szCs w:val="28"/>
        </w:rPr>
        <w:t>Płatności</w:t>
      </w:r>
    </w:p>
    <w:p w:rsidR="00D6563F" w:rsidRDefault="00D6563F" w:rsidP="00D6563F">
      <w:pPr>
        <w:spacing w:after="120"/>
        <w:rPr>
          <w:rFonts w:ascii="Verdana" w:hAnsi="Verdana"/>
          <w:color w:val="0D0D0D" w:themeColor="text1" w:themeTint="F2"/>
          <w:sz w:val="20"/>
        </w:rPr>
      </w:pPr>
      <w:r w:rsidRPr="003D69BC">
        <w:rPr>
          <w:rFonts w:ascii="Verdana" w:hAnsi="Verdana"/>
          <w:color w:val="0D0D0D" w:themeColor="text1" w:themeTint="F2"/>
          <w:sz w:val="20"/>
        </w:rPr>
        <w:t>Zamawiający przewiduje następujący sposób dokonywania płatności dla materiałów niezbędnych w przygotowaniu inwestycji do realizacji</w:t>
      </w:r>
      <w:r>
        <w:rPr>
          <w:rFonts w:ascii="Verdana" w:hAnsi="Verdana"/>
          <w:color w:val="0D0D0D" w:themeColor="text1" w:themeTint="F2"/>
          <w:sz w:val="20"/>
        </w:rPr>
        <w:t>.</w:t>
      </w:r>
    </w:p>
    <w:p w:rsidR="00D6563F" w:rsidRDefault="00D6563F" w:rsidP="00D6563F">
      <w:pPr>
        <w:tabs>
          <w:tab w:val="left" w:pos="709"/>
        </w:tabs>
        <w:spacing w:after="120"/>
        <w:ind w:left="-142" w:firstLine="142"/>
        <w:rPr>
          <w:rFonts w:ascii="Verdana" w:hAnsi="Verdana"/>
          <w:b/>
          <w:color w:val="0D0D0D" w:themeColor="text1" w:themeTint="F2"/>
          <w:sz w:val="20"/>
        </w:rPr>
      </w:pPr>
      <w:r>
        <w:rPr>
          <w:rFonts w:ascii="Verdana" w:hAnsi="Verdana"/>
          <w:b/>
          <w:color w:val="0D0D0D" w:themeColor="text1" w:themeTint="F2"/>
          <w:sz w:val="20"/>
        </w:rPr>
        <w:t>13</w:t>
      </w:r>
      <w:r w:rsidRPr="00183ED9">
        <w:rPr>
          <w:rFonts w:ascii="Verdana" w:hAnsi="Verdana"/>
          <w:b/>
          <w:color w:val="0D0D0D" w:themeColor="text1" w:themeTint="F2"/>
          <w:sz w:val="20"/>
        </w:rPr>
        <w:t>.1</w:t>
      </w:r>
      <w:r w:rsidRPr="00183ED9">
        <w:rPr>
          <w:rFonts w:ascii="Verdana" w:hAnsi="Verdana"/>
          <w:b/>
          <w:color w:val="0D0D0D" w:themeColor="text1" w:themeTint="F2"/>
          <w:sz w:val="20"/>
        </w:rPr>
        <w:tab/>
      </w:r>
      <w:r>
        <w:rPr>
          <w:rFonts w:ascii="Verdana" w:hAnsi="Verdana"/>
          <w:b/>
          <w:color w:val="0D0D0D" w:themeColor="text1" w:themeTint="F2"/>
          <w:sz w:val="20"/>
        </w:rPr>
        <w:t>Elementy Koncepcji Programowej, poz. 1 formularza cenowego</w:t>
      </w:r>
    </w:p>
    <w:p w:rsidR="00D6563F" w:rsidRDefault="00D6563F" w:rsidP="00873C8D">
      <w:pPr>
        <w:pStyle w:val="Akapitzlist"/>
        <w:numPr>
          <w:ilvl w:val="0"/>
          <w:numId w:val="92"/>
        </w:numPr>
        <w:spacing w:before="120" w:after="120" w:line="240" w:lineRule="auto"/>
        <w:ind w:left="851" w:hanging="284"/>
        <w:contextualSpacing/>
        <w:jc w:val="both"/>
        <w:rPr>
          <w:rFonts w:ascii="Verdana" w:hAnsi="Verdana"/>
          <w:color w:val="0D0D0D" w:themeColor="text1" w:themeTint="F2"/>
        </w:rPr>
      </w:pPr>
      <w:r w:rsidRPr="00183ED9">
        <w:rPr>
          <w:rFonts w:ascii="Verdana" w:hAnsi="Verdana"/>
          <w:color w:val="0D0D0D" w:themeColor="text1" w:themeTint="F2"/>
        </w:rPr>
        <w:t>80% nal</w:t>
      </w:r>
      <w:r>
        <w:rPr>
          <w:rFonts w:ascii="Verdana" w:hAnsi="Verdana"/>
          <w:color w:val="0D0D0D" w:themeColor="text1" w:themeTint="F2"/>
        </w:rPr>
        <w:t>eżności Wykonawcy za opracowania po przekazaniu kompletu materiałów na ZOPI,</w:t>
      </w:r>
    </w:p>
    <w:p w:rsidR="00D6563F" w:rsidRPr="00183ED9" w:rsidRDefault="00D6563F" w:rsidP="00873C8D">
      <w:pPr>
        <w:pStyle w:val="Akapitzlist"/>
        <w:numPr>
          <w:ilvl w:val="0"/>
          <w:numId w:val="92"/>
        </w:numPr>
        <w:spacing w:before="120" w:after="120" w:line="240" w:lineRule="auto"/>
        <w:ind w:left="851" w:hanging="284"/>
        <w:contextualSpacing/>
        <w:jc w:val="both"/>
        <w:rPr>
          <w:rFonts w:ascii="Verdana" w:hAnsi="Verdana"/>
          <w:color w:val="0D0D0D" w:themeColor="text1" w:themeTint="F2"/>
        </w:rPr>
      </w:pPr>
      <w:r>
        <w:rPr>
          <w:rFonts w:ascii="Verdana" w:hAnsi="Verdana"/>
          <w:color w:val="0D0D0D" w:themeColor="text1" w:themeTint="F2"/>
        </w:rPr>
        <w:t>20% należności Wykonawcy za opracowania – po wprowadzeniu poprawek i uzupełnień do Koncepcji Programowej wynikających z protokołu KOPI.</w:t>
      </w:r>
    </w:p>
    <w:p w:rsidR="00D6563F" w:rsidRDefault="00D6563F" w:rsidP="00D6563F">
      <w:pPr>
        <w:tabs>
          <w:tab w:val="left" w:pos="426"/>
        </w:tabs>
        <w:spacing w:after="120"/>
        <w:ind w:left="709" w:hanging="709"/>
        <w:rPr>
          <w:rFonts w:ascii="Verdana" w:hAnsi="Verdana"/>
          <w:b/>
          <w:color w:val="0D0D0D" w:themeColor="text1" w:themeTint="F2"/>
          <w:sz w:val="20"/>
        </w:rPr>
      </w:pPr>
      <w:r>
        <w:rPr>
          <w:rFonts w:ascii="Verdana" w:hAnsi="Verdana"/>
          <w:b/>
          <w:color w:val="0D0D0D" w:themeColor="text1" w:themeTint="F2"/>
          <w:sz w:val="20"/>
        </w:rPr>
        <w:t>13.2</w:t>
      </w:r>
      <w:r>
        <w:rPr>
          <w:rFonts w:ascii="Verdana" w:hAnsi="Verdana"/>
          <w:b/>
          <w:color w:val="0D0D0D" w:themeColor="text1" w:themeTint="F2"/>
          <w:sz w:val="20"/>
        </w:rPr>
        <w:tab/>
        <w:t>Materiały do oceny wpływu przedsięwzięcia na bezpieczeństwo ruchu drogowego etapu DSU, poz. 2 formularza cenowego</w:t>
      </w:r>
    </w:p>
    <w:p w:rsidR="00D6563F" w:rsidRPr="00183ED9" w:rsidRDefault="00D6563F" w:rsidP="00873C8D">
      <w:pPr>
        <w:pStyle w:val="Akapitzlist"/>
        <w:numPr>
          <w:ilvl w:val="0"/>
          <w:numId w:val="93"/>
        </w:numPr>
        <w:spacing w:before="120" w:after="120" w:line="240" w:lineRule="auto"/>
        <w:ind w:left="851" w:hanging="284"/>
        <w:contextualSpacing/>
        <w:jc w:val="both"/>
        <w:rPr>
          <w:rFonts w:ascii="Verdana" w:hAnsi="Verdana"/>
          <w:color w:val="0D0D0D" w:themeColor="text1" w:themeTint="F2"/>
        </w:rPr>
      </w:pPr>
      <w:r w:rsidRPr="00183ED9">
        <w:rPr>
          <w:rFonts w:ascii="Verdana" w:hAnsi="Verdana"/>
          <w:color w:val="0D0D0D" w:themeColor="text1" w:themeTint="F2"/>
        </w:rPr>
        <w:t>100% należności Wykonawcy za to opracowanie po dokonaniu odbioru bez uwag przez Zamawiającego.</w:t>
      </w:r>
    </w:p>
    <w:p w:rsidR="00D6563F" w:rsidRPr="00183ED9" w:rsidRDefault="00D6563F" w:rsidP="00D6563F">
      <w:pPr>
        <w:tabs>
          <w:tab w:val="left" w:pos="709"/>
        </w:tabs>
        <w:spacing w:after="120"/>
        <w:rPr>
          <w:rFonts w:ascii="Verdana" w:hAnsi="Verdana" w:cs="TimesNewRomanPSMT"/>
          <w:b/>
          <w:color w:val="0D0D0D" w:themeColor="text1" w:themeTint="F2"/>
          <w:sz w:val="20"/>
          <w:szCs w:val="20"/>
        </w:rPr>
      </w:pPr>
      <w:r>
        <w:rPr>
          <w:rFonts w:ascii="Verdana" w:hAnsi="Verdana"/>
          <w:b/>
          <w:color w:val="0D0D0D" w:themeColor="text1" w:themeTint="F2"/>
          <w:sz w:val="20"/>
        </w:rPr>
        <w:t>13.3</w:t>
      </w:r>
      <w:r>
        <w:rPr>
          <w:rFonts w:ascii="Verdana" w:hAnsi="Verdana"/>
          <w:b/>
          <w:color w:val="0D0D0D" w:themeColor="text1" w:themeTint="F2"/>
          <w:sz w:val="20"/>
        </w:rPr>
        <w:tab/>
      </w:r>
      <w:r w:rsidRPr="00183ED9">
        <w:rPr>
          <w:rFonts w:ascii="Verdana" w:hAnsi="Verdana" w:cs="TimesNewRomanPSMT"/>
          <w:b/>
          <w:color w:val="0D0D0D" w:themeColor="text1" w:themeTint="F2"/>
          <w:sz w:val="20"/>
          <w:szCs w:val="20"/>
        </w:rPr>
        <w:t>Koncepcj</w:t>
      </w:r>
      <w:r>
        <w:rPr>
          <w:rFonts w:ascii="Verdana" w:hAnsi="Verdana" w:cs="TimesNewRomanPSMT"/>
          <w:b/>
          <w:color w:val="0D0D0D" w:themeColor="text1" w:themeTint="F2"/>
          <w:sz w:val="20"/>
          <w:szCs w:val="20"/>
        </w:rPr>
        <w:t>a</w:t>
      </w:r>
      <w:r w:rsidRPr="00183ED9">
        <w:rPr>
          <w:rFonts w:ascii="Verdana" w:hAnsi="Verdana" w:cs="TimesNewRomanPSMT"/>
          <w:b/>
          <w:color w:val="0D0D0D" w:themeColor="text1" w:themeTint="F2"/>
          <w:sz w:val="20"/>
          <w:szCs w:val="20"/>
        </w:rPr>
        <w:t xml:space="preserve"> Systemu Zarządzania Ruchem, poz. 3 formularza</w:t>
      </w:r>
      <w:r>
        <w:rPr>
          <w:rFonts w:ascii="Verdana" w:hAnsi="Verdana" w:cs="TimesNewRomanPSMT"/>
          <w:b/>
          <w:color w:val="0D0D0D" w:themeColor="text1" w:themeTint="F2"/>
          <w:sz w:val="20"/>
          <w:szCs w:val="20"/>
        </w:rPr>
        <w:t xml:space="preserve"> </w:t>
      </w:r>
      <w:r w:rsidRPr="00183ED9">
        <w:rPr>
          <w:rFonts w:ascii="Verdana" w:hAnsi="Verdana" w:cs="TimesNewRomanPSMT"/>
          <w:b/>
          <w:color w:val="0D0D0D" w:themeColor="text1" w:themeTint="F2"/>
          <w:sz w:val="20"/>
          <w:szCs w:val="20"/>
        </w:rPr>
        <w:t>cenowego.</w:t>
      </w:r>
    </w:p>
    <w:p w:rsidR="00D6563F" w:rsidRPr="00183ED9" w:rsidRDefault="00D6563F" w:rsidP="00873C8D">
      <w:pPr>
        <w:pStyle w:val="Akapitzlist"/>
        <w:numPr>
          <w:ilvl w:val="0"/>
          <w:numId w:val="64"/>
        </w:numPr>
        <w:spacing w:before="120" w:after="120" w:line="240" w:lineRule="auto"/>
        <w:ind w:left="851" w:hanging="284"/>
        <w:jc w:val="both"/>
        <w:rPr>
          <w:rFonts w:ascii="Verdana" w:hAnsi="Verdana"/>
          <w:color w:val="0D0D0D" w:themeColor="text1" w:themeTint="F2"/>
        </w:rPr>
      </w:pPr>
      <w:r>
        <w:rPr>
          <w:rFonts w:ascii="Verdana" w:hAnsi="Verdana"/>
          <w:color w:val="0D0D0D" w:themeColor="text1" w:themeTint="F2"/>
        </w:rPr>
        <w:t>10</w:t>
      </w:r>
      <w:r w:rsidRPr="003D69BC">
        <w:rPr>
          <w:rFonts w:ascii="Verdana" w:hAnsi="Verdana"/>
          <w:color w:val="0D0D0D" w:themeColor="text1" w:themeTint="F2"/>
        </w:rPr>
        <w:t xml:space="preserve">0% należności Wykonawcy za to opracowanie po uzyskaniu właściwych uzgodnień </w:t>
      </w:r>
      <w:r>
        <w:rPr>
          <w:rFonts w:ascii="Verdana" w:hAnsi="Verdana"/>
          <w:color w:val="0D0D0D" w:themeColor="text1" w:themeTint="F2"/>
        </w:rPr>
        <w:br/>
      </w:r>
      <w:r w:rsidRPr="003D69BC">
        <w:rPr>
          <w:rFonts w:ascii="Verdana" w:hAnsi="Verdana"/>
          <w:color w:val="0D0D0D" w:themeColor="text1" w:themeTint="F2"/>
        </w:rPr>
        <w:t>i dokonaniu odbioru bez uwag przez Zamawiającego,</w:t>
      </w:r>
    </w:p>
    <w:p w:rsidR="00D6563F" w:rsidRPr="00183ED9" w:rsidRDefault="00D6563F" w:rsidP="00D6563F">
      <w:pPr>
        <w:spacing w:after="120"/>
        <w:ind w:left="709" w:hanging="709"/>
        <w:rPr>
          <w:rFonts w:ascii="Verdana" w:hAnsi="Verdana" w:cs="TimesNewRomanPSMT"/>
          <w:b/>
          <w:color w:val="0D0D0D" w:themeColor="text1" w:themeTint="F2"/>
          <w:sz w:val="20"/>
          <w:szCs w:val="20"/>
        </w:rPr>
      </w:pPr>
      <w:r>
        <w:rPr>
          <w:rFonts w:ascii="Verdana" w:hAnsi="Verdana" w:cs="TimesNewRomanPSMT"/>
          <w:b/>
          <w:color w:val="0D0D0D" w:themeColor="text1" w:themeTint="F2"/>
          <w:sz w:val="20"/>
          <w:szCs w:val="20"/>
        </w:rPr>
        <w:t>13.4</w:t>
      </w:r>
      <w:r>
        <w:rPr>
          <w:rFonts w:ascii="Verdana" w:hAnsi="Verdana" w:cs="TimesNewRomanPSMT"/>
          <w:b/>
          <w:color w:val="0D0D0D" w:themeColor="text1" w:themeTint="F2"/>
          <w:sz w:val="20"/>
          <w:szCs w:val="20"/>
        </w:rPr>
        <w:tab/>
      </w:r>
      <w:r w:rsidRPr="00183ED9">
        <w:rPr>
          <w:rFonts w:ascii="Verdana" w:hAnsi="Verdana" w:cs="TimesNewRomanPSMT"/>
          <w:b/>
          <w:color w:val="0D0D0D" w:themeColor="text1" w:themeTint="F2"/>
          <w:sz w:val="20"/>
          <w:szCs w:val="20"/>
        </w:rPr>
        <w:t>Projekt wstępn</w:t>
      </w:r>
      <w:r>
        <w:rPr>
          <w:rFonts w:ascii="Verdana" w:hAnsi="Verdana" w:cs="TimesNewRomanPSMT"/>
          <w:b/>
          <w:color w:val="0D0D0D" w:themeColor="text1" w:themeTint="F2"/>
          <w:sz w:val="20"/>
          <w:szCs w:val="20"/>
        </w:rPr>
        <w:t>y</w:t>
      </w:r>
      <w:r w:rsidRPr="00183ED9">
        <w:rPr>
          <w:rFonts w:ascii="Verdana" w:hAnsi="Verdana" w:cs="TimesNewRomanPSMT"/>
          <w:b/>
          <w:color w:val="0D0D0D" w:themeColor="text1" w:themeTint="F2"/>
          <w:sz w:val="20"/>
          <w:szCs w:val="20"/>
        </w:rPr>
        <w:t xml:space="preserve"> </w:t>
      </w:r>
      <w:r>
        <w:rPr>
          <w:rFonts w:ascii="Verdana" w:hAnsi="Verdana" w:cs="TimesNewRomanPSMT"/>
          <w:b/>
          <w:color w:val="0D0D0D" w:themeColor="text1" w:themeTint="F2"/>
          <w:sz w:val="20"/>
          <w:szCs w:val="20"/>
        </w:rPr>
        <w:t>S</w:t>
      </w:r>
      <w:r w:rsidRPr="00183ED9">
        <w:rPr>
          <w:rFonts w:ascii="Verdana" w:hAnsi="Verdana" w:cs="TimesNewRomanPSMT"/>
          <w:b/>
          <w:color w:val="0D0D0D" w:themeColor="text1" w:themeTint="F2"/>
          <w:sz w:val="20"/>
          <w:szCs w:val="20"/>
        </w:rPr>
        <w:t xml:space="preserve">ystemu </w:t>
      </w:r>
      <w:r>
        <w:rPr>
          <w:rFonts w:ascii="Verdana" w:hAnsi="Verdana" w:cs="TimesNewRomanPSMT"/>
          <w:b/>
          <w:color w:val="0D0D0D" w:themeColor="text1" w:themeTint="F2"/>
          <w:sz w:val="20"/>
          <w:szCs w:val="20"/>
        </w:rPr>
        <w:t>R</w:t>
      </w:r>
      <w:r w:rsidRPr="00183ED9">
        <w:rPr>
          <w:rFonts w:ascii="Verdana" w:hAnsi="Verdana" w:cs="TimesNewRomanPSMT"/>
          <w:b/>
          <w:color w:val="0D0D0D" w:themeColor="text1" w:themeTint="F2"/>
          <w:sz w:val="20"/>
          <w:szCs w:val="20"/>
        </w:rPr>
        <w:t>atownictwa dla etapu KP</w:t>
      </w:r>
      <w:r>
        <w:rPr>
          <w:rFonts w:ascii="Verdana" w:hAnsi="Verdana" w:cs="TimesNewRomanPSMT"/>
          <w:b/>
          <w:color w:val="0D0D0D" w:themeColor="text1" w:themeTint="F2"/>
          <w:sz w:val="20"/>
          <w:szCs w:val="20"/>
        </w:rPr>
        <w:t xml:space="preserve">, </w:t>
      </w:r>
      <w:r w:rsidRPr="00183ED9">
        <w:rPr>
          <w:rFonts w:ascii="Verdana" w:hAnsi="Verdana" w:cs="TimesNewRomanPSMT"/>
          <w:b/>
          <w:color w:val="0D0D0D" w:themeColor="text1" w:themeTint="F2"/>
          <w:sz w:val="20"/>
          <w:szCs w:val="20"/>
        </w:rPr>
        <w:t>poz. 4 formularza cenowego.</w:t>
      </w:r>
    </w:p>
    <w:p w:rsidR="00D6563F" w:rsidRDefault="00D6563F" w:rsidP="00873C8D">
      <w:pPr>
        <w:pStyle w:val="Akapitzlist"/>
        <w:numPr>
          <w:ilvl w:val="0"/>
          <w:numId w:val="64"/>
        </w:numPr>
        <w:spacing w:before="120" w:after="120" w:line="240" w:lineRule="auto"/>
        <w:ind w:left="851" w:hanging="284"/>
        <w:jc w:val="both"/>
        <w:rPr>
          <w:rFonts w:ascii="Verdana" w:hAnsi="Verdana"/>
          <w:color w:val="0D0D0D" w:themeColor="text1" w:themeTint="F2"/>
        </w:rPr>
      </w:pPr>
      <w:r>
        <w:rPr>
          <w:rFonts w:ascii="Verdana" w:hAnsi="Verdana"/>
          <w:color w:val="0D0D0D" w:themeColor="text1" w:themeTint="F2"/>
        </w:rPr>
        <w:t>10</w:t>
      </w:r>
      <w:r w:rsidRPr="003D69BC">
        <w:rPr>
          <w:rFonts w:ascii="Verdana" w:hAnsi="Verdana"/>
          <w:color w:val="0D0D0D" w:themeColor="text1" w:themeTint="F2"/>
        </w:rPr>
        <w:t xml:space="preserve">0% należności Wykonawcy za to opracowanie po </w:t>
      </w:r>
      <w:r>
        <w:rPr>
          <w:rFonts w:ascii="Verdana" w:hAnsi="Verdana"/>
          <w:color w:val="0D0D0D" w:themeColor="text1" w:themeTint="F2"/>
        </w:rPr>
        <w:t xml:space="preserve">uzyskaniu właściwych uzgodnień </w:t>
      </w:r>
      <w:r>
        <w:rPr>
          <w:rFonts w:ascii="Verdana" w:hAnsi="Verdana"/>
          <w:color w:val="0D0D0D" w:themeColor="text1" w:themeTint="F2"/>
        </w:rPr>
        <w:br/>
        <w:t>i dokonaniu odbioru bez uwag przez Zamawiającego,</w:t>
      </w:r>
    </w:p>
    <w:p w:rsidR="00D6563F" w:rsidRPr="00183ED9" w:rsidRDefault="00D6563F" w:rsidP="00D6563F">
      <w:pPr>
        <w:spacing w:after="120"/>
        <w:ind w:left="709" w:hanging="709"/>
        <w:rPr>
          <w:rFonts w:ascii="Verdana" w:hAnsi="Verdana" w:cs="TimesNewRomanPSMT"/>
          <w:b/>
          <w:color w:val="0D0D0D" w:themeColor="text1" w:themeTint="F2"/>
          <w:sz w:val="20"/>
          <w:szCs w:val="20"/>
        </w:rPr>
      </w:pPr>
      <w:r>
        <w:rPr>
          <w:rFonts w:ascii="Verdana" w:hAnsi="Verdana" w:cs="TimesNewRomanPSMT"/>
          <w:b/>
          <w:color w:val="0D0D0D" w:themeColor="text1" w:themeTint="F2"/>
          <w:sz w:val="20"/>
          <w:szCs w:val="20"/>
        </w:rPr>
        <w:t>13.5</w:t>
      </w:r>
      <w:r>
        <w:rPr>
          <w:rFonts w:ascii="Verdana" w:hAnsi="Verdana" w:cs="TimesNewRomanPSMT"/>
          <w:b/>
          <w:color w:val="0D0D0D" w:themeColor="text1" w:themeTint="F2"/>
          <w:sz w:val="20"/>
          <w:szCs w:val="20"/>
        </w:rPr>
        <w:tab/>
      </w:r>
      <w:r w:rsidRPr="00183ED9">
        <w:rPr>
          <w:rFonts w:ascii="Verdana" w:hAnsi="Verdana" w:cs="TimesNewRomanPSMT"/>
          <w:b/>
          <w:color w:val="0D0D0D" w:themeColor="text1" w:themeTint="F2"/>
          <w:sz w:val="20"/>
          <w:szCs w:val="20"/>
        </w:rPr>
        <w:t>Ortofotomapa</w:t>
      </w:r>
      <w:r>
        <w:rPr>
          <w:rFonts w:ascii="Verdana" w:hAnsi="Verdana" w:cs="TimesNewRomanPSMT"/>
          <w:b/>
          <w:color w:val="0D0D0D" w:themeColor="text1" w:themeTint="F2"/>
          <w:sz w:val="20"/>
          <w:szCs w:val="20"/>
        </w:rPr>
        <w:t xml:space="preserve">, </w:t>
      </w:r>
      <w:r w:rsidRPr="00183ED9">
        <w:rPr>
          <w:rFonts w:ascii="Verdana" w:hAnsi="Verdana" w:cs="TimesNewRomanPSMT"/>
          <w:b/>
          <w:color w:val="0D0D0D" w:themeColor="text1" w:themeTint="F2"/>
          <w:sz w:val="20"/>
          <w:szCs w:val="20"/>
        </w:rPr>
        <w:t>poz. 5 formularza cenowego.</w:t>
      </w:r>
    </w:p>
    <w:p w:rsidR="00D6563F" w:rsidRDefault="00D6563F" w:rsidP="00873C8D">
      <w:pPr>
        <w:pStyle w:val="Akapitzlist"/>
        <w:numPr>
          <w:ilvl w:val="0"/>
          <w:numId w:val="64"/>
        </w:numPr>
        <w:spacing w:before="120" w:after="120" w:line="240" w:lineRule="auto"/>
        <w:ind w:left="851" w:hanging="284"/>
        <w:jc w:val="both"/>
        <w:rPr>
          <w:rFonts w:ascii="Verdana" w:hAnsi="Verdana"/>
          <w:color w:val="0D0D0D" w:themeColor="text1" w:themeTint="F2"/>
        </w:rPr>
      </w:pPr>
      <w:r w:rsidRPr="003D69BC">
        <w:rPr>
          <w:rFonts w:ascii="Verdana" w:hAnsi="Verdana"/>
          <w:color w:val="0D0D0D" w:themeColor="text1" w:themeTint="F2"/>
        </w:rPr>
        <w:t>100% należności Wykonawcy za to opracowanie po dokonaniu odbioru bez uwag przez Zamawiającego,</w:t>
      </w:r>
    </w:p>
    <w:p w:rsidR="00D6563F" w:rsidRDefault="00D6563F" w:rsidP="00D6563F">
      <w:pPr>
        <w:ind w:left="709" w:hanging="709"/>
        <w:rPr>
          <w:rFonts w:ascii="Verdana" w:hAnsi="Verdana"/>
          <w:b/>
          <w:color w:val="0D0D0D" w:themeColor="text1" w:themeTint="F2"/>
          <w:sz w:val="20"/>
        </w:rPr>
      </w:pPr>
      <w:r w:rsidRPr="00183ED9">
        <w:rPr>
          <w:rFonts w:ascii="Verdana" w:hAnsi="Verdana" w:cs="TimesNewRomanPSMT"/>
          <w:b/>
          <w:color w:val="0D0D0D" w:themeColor="text1" w:themeTint="F2"/>
          <w:sz w:val="20"/>
          <w:szCs w:val="20"/>
        </w:rPr>
        <w:t>1</w:t>
      </w:r>
      <w:r>
        <w:rPr>
          <w:rFonts w:ascii="Verdana" w:hAnsi="Verdana" w:cs="TimesNewRomanPSMT"/>
          <w:b/>
          <w:color w:val="0D0D0D" w:themeColor="text1" w:themeTint="F2"/>
          <w:sz w:val="20"/>
          <w:szCs w:val="20"/>
        </w:rPr>
        <w:t>3.6</w:t>
      </w:r>
      <w:r>
        <w:rPr>
          <w:rFonts w:ascii="Verdana" w:hAnsi="Verdana" w:cs="TimesNewRomanPSMT"/>
          <w:b/>
          <w:color w:val="0D0D0D" w:themeColor="text1" w:themeTint="F2"/>
          <w:sz w:val="20"/>
          <w:szCs w:val="20"/>
        </w:rPr>
        <w:tab/>
        <w:t>Projekt robót geologicznych,</w:t>
      </w:r>
      <w:r w:rsidRPr="003D69BC">
        <w:rPr>
          <w:rFonts w:ascii="Verdana" w:hAnsi="Verdana" w:cs="TimesNewRomanPSMT"/>
          <w:b/>
          <w:color w:val="0D0D0D" w:themeColor="text1" w:themeTint="F2"/>
          <w:sz w:val="20"/>
          <w:szCs w:val="20"/>
        </w:rPr>
        <w:t xml:space="preserve"> </w:t>
      </w:r>
      <w:r>
        <w:rPr>
          <w:rFonts w:ascii="Verdana" w:hAnsi="Verdana" w:cs="TimesNewRomanPSMT"/>
          <w:b/>
          <w:color w:val="0D0D0D" w:themeColor="text1" w:themeTint="F2"/>
          <w:sz w:val="20"/>
          <w:szCs w:val="20"/>
        </w:rPr>
        <w:t>6 f</w:t>
      </w:r>
      <w:r w:rsidRPr="003D69BC">
        <w:rPr>
          <w:rFonts w:ascii="Verdana" w:hAnsi="Verdana" w:cs="TimesNewRomanPSMT"/>
          <w:b/>
          <w:color w:val="0D0D0D" w:themeColor="text1" w:themeTint="F2"/>
          <w:sz w:val="20"/>
          <w:szCs w:val="20"/>
        </w:rPr>
        <w:t xml:space="preserve">ormularza </w:t>
      </w:r>
      <w:r>
        <w:rPr>
          <w:rFonts w:ascii="Verdana" w:hAnsi="Verdana" w:cs="TimesNewRomanPSMT"/>
          <w:b/>
          <w:color w:val="0D0D0D" w:themeColor="text1" w:themeTint="F2"/>
          <w:sz w:val="20"/>
          <w:szCs w:val="20"/>
        </w:rPr>
        <w:t>cenowego.</w:t>
      </w:r>
    </w:p>
    <w:p w:rsidR="00D6563F" w:rsidRDefault="00D6563F" w:rsidP="00873C8D">
      <w:pPr>
        <w:pStyle w:val="Akapitzlist"/>
        <w:numPr>
          <w:ilvl w:val="0"/>
          <w:numId w:val="64"/>
        </w:numPr>
        <w:spacing w:before="120" w:after="120" w:line="240" w:lineRule="auto"/>
        <w:ind w:left="851" w:hanging="284"/>
        <w:contextualSpacing/>
        <w:jc w:val="both"/>
        <w:rPr>
          <w:rFonts w:ascii="Verdana" w:hAnsi="Verdana"/>
        </w:rPr>
      </w:pPr>
      <w:r>
        <w:rPr>
          <w:rFonts w:ascii="Verdana" w:hAnsi="Verdana"/>
        </w:rPr>
        <w:t>10</w:t>
      </w:r>
      <w:r w:rsidRPr="00183ED9">
        <w:rPr>
          <w:rFonts w:ascii="Verdana" w:hAnsi="Verdana"/>
        </w:rPr>
        <w:t xml:space="preserve">0% należności Wykonawcy za </w:t>
      </w:r>
      <w:r>
        <w:rPr>
          <w:rFonts w:ascii="Verdana" w:hAnsi="Verdana"/>
        </w:rPr>
        <w:t>opracowanie – po złożeniu kompletnego wniosku o wydanie decyzji zatwierdzającej Projekt Robót Geologicznych do właściwego Organu,</w:t>
      </w:r>
    </w:p>
    <w:p w:rsidR="00D6563F" w:rsidRDefault="00D6563F" w:rsidP="00D6563F">
      <w:pPr>
        <w:spacing w:after="120"/>
        <w:ind w:left="709" w:hanging="709"/>
        <w:rPr>
          <w:rFonts w:ascii="Verdana" w:hAnsi="Verdana"/>
          <w:b/>
          <w:sz w:val="20"/>
          <w:szCs w:val="20"/>
        </w:rPr>
      </w:pPr>
      <w:r>
        <w:rPr>
          <w:rFonts w:ascii="Verdana" w:hAnsi="Verdana"/>
          <w:b/>
          <w:sz w:val="20"/>
          <w:szCs w:val="20"/>
        </w:rPr>
        <w:t>13.7</w:t>
      </w:r>
      <w:r>
        <w:rPr>
          <w:rFonts w:ascii="Verdana" w:hAnsi="Verdana"/>
          <w:b/>
          <w:sz w:val="20"/>
          <w:szCs w:val="20"/>
        </w:rPr>
        <w:tab/>
        <w:t>Badania w gruncie i sondowanie poz. 7.1, 7.2, 7.3, 7.4, 7.5, 7.6, 7.7, 7.8, 7.9 formularza cenowego.</w:t>
      </w:r>
    </w:p>
    <w:p w:rsidR="00D6563F" w:rsidRDefault="00D6563F" w:rsidP="00873C8D">
      <w:pPr>
        <w:pStyle w:val="Akapitzlist"/>
        <w:numPr>
          <w:ilvl w:val="0"/>
          <w:numId w:val="64"/>
        </w:numPr>
        <w:spacing w:before="120" w:after="120" w:line="240" w:lineRule="auto"/>
        <w:ind w:left="851" w:hanging="284"/>
        <w:contextualSpacing/>
        <w:jc w:val="both"/>
        <w:rPr>
          <w:rFonts w:ascii="Verdana" w:hAnsi="Verdana"/>
        </w:rPr>
      </w:pPr>
      <w:r w:rsidRPr="00C93BB9">
        <w:rPr>
          <w:rFonts w:ascii="Verdana" w:hAnsi="Verdana"/>
        </w:rPr>
        <w:t xml:space="preserve">100% należności </w:t>
      </w:r>
      <w:r>
        <w:rPr>
          <w:rFonts w:ascii="Verdana" w:hAnsi="Verdana"/>
        </w:rPr>
        <w:t>Wykonawcy za badania, po odbiorze dokumentacji przez Zamawiającego oraz złożeniu kompletnego wniosku o zatwierdzenie dokumentacji geologiczno – inżynierskiej i dokumentacji hydrogeologicznej do Organu,</w:t>
      </w:r>
    </w:p>
    <w:p w:rsidR="00D6563F" w:rsidRDefault="00D6563F" w:rsidP="00D6563F">
      <w:pPr>
        <w:spacing w:after="120"/>
        <w:ind w:left="709" w:hanging="709"/>
        <w:rPr>
          <w:rFonts w:ascii="Verdana" w:hAnsi="Verdana"/>
          <w:b/>
          <w:sz w:val="20"/>
          <w:szCs w:val="20"/>
        </w:rPr>
      </w:pPr>
      <w:r>
        <w:rPr>
          <w:rFonts w:ascii="Verdana" w:hAnsi="Verdana"/>
          <w:b/>
          <w:sz w:val="20"/>
          <w:szCs w:val="20"/>
        </w:rPr>
        <w:t>13.8</w:t>
      </w:r>
      <w:r>
        <w:rPr>
          <w:rFonts w:ascii="Verdana" w:hAnsi="Verdana"/>
          <w:b/>
          <w:sz w:val="20"/>
          <w:szCs w:val="20"/>
        </w:rPr>
        <w:tab/>
        <w:t>Tomografia elektrooporowa ERT, poz. 7.10 i 7.11 formularza cenowego.</w:t>
      </w:r>
    </w:p>
    <w:p w:rsidR="00D6563F" w:rsidRPr="00AE77E1" w:rsidRDefault="00D6563F" w:rsidP="00873C8D">
      <w:pPr>
        <w:pStyle w:val="Akapitzlist"/>
        <w:numPr>
          <w:ilvl w:val="0"/>
          <w:numId w:val="64"/>
        </w:numPr>
        <w:spacing w:before="120" w:after="120" w:line="240" w:lineRule="auto"/>
        <w:ind w:left="851" w:hanging="284"/>
        <w:contextualSpacing/>
        <w:jc w:val="both"/>
        <w:rPr>
          <w:rFonts w:ascii="Verdana" w:hAnsi="Verdana"/>
        </w:rPr>
      </w:pPr>
      <w:r w:rsidRPr="00AE77E1">
        <w:rPr>
          <w:rFonts w:ascii="Verdana" w:hAnsi="Verdana"/>
        </w:rPr>
        <w:lastRenderedPageBreak/>
        <w:t>100%</w:t>
      </w:r>
      <w:r>
        <w:rPr>
          <w:rFonts w:ascii="Verdana" w:hAnsi="Verdana"/>
        </w:rPr>
        <w:t xml:space="preserve"> należności Wykonawcy za to opracowanie po dokonaniu odbioru bez uwag przez Zamawiającego,</w:t>
      </w:r>
    </w:p>
    <w:p w:rsidR="00D6563F" w:rsidRPr="000E4861" w:rsidRDefault="00D6563F" w:rsidP="00D6563F">
      <w:pPr>
        <w:tabs>
          <w:tab w:val="left" w:pos="709"/>
        </w:tabs>
        <w:spacing w:after="120"/>
        <w:rPr>
          <w:rFonts w:ascii="Verdana" w:hAnsi="Verdana" w:cs="TimesNewRomanPSMT"/>
          <w:b/>
          <w:color w:val="0D0D0D" w:themeColor="text1" w:themeTint="F2"/>
          <w:sz w:val="20"/>
          <w:szCs w:val="20"/>
        </w:rPr>
      </w:pPr>
      <w:r w:rsidRPr="00B6205B">
        <w:rPr>
          <w:rFonts w:ascii="Verdana" w:hAnsi="Verdana" w:cs="TimesNewRomanPSMT"/>
          <w:b/>
          <w:color w:val="0D0D0D" w:themeColor="text1" w:themeTint="F2"/>
          <w:sz w:val="20"/>
          <w:szCs w:val="20"/>
        </w:rPr>
        <w:t>1</w:t>
      </w:r>
      <w:r>
        <w:rPr>
          <w:rFonts w:ascii="Verdana" w:hAnsi="Verdana" w:cs="TimesNewRomanPSMT"/>
          <w:b/>
          <w:color w:val="0D0D0D" w:themeColor="text1" w:themeTint="F2"/>
          <w:sz w:val="20"/>
          <w:szCs w:val="20"/>
        </w:rPr>
        <w:t>3.9</w:t>
      </w:r>
      <w:r w:rsidRPr="00B6205B">
        <w:rPr>
          <w:rFonts w:ascii="Verdana" w:hAnsi="Verdana" w:cs="TimesNewRomanPSMT"/>
          <w:b/>
          <w:color w:val="0D0D0D" w:themeColor="text1" w:themeTint="F2"/>
          <w:sz w:val="20"/>
          <w:szCs w:val="20"/>
        </w:rPr>
        <w:tab/>
      </w:r>
      <w:r>
        <w:rPr>
          <w:rFonts w:ascii="Verdana" w:hAnsi="Verdana" w:cs="TimesNewRomanPSMT"/>
          <w:b/>
          <w:color w:val="0D0D0D" w:themeColor="text1" w:themeTint="F2"/>
          <w:sz w:val="20"/>
          <w:szCs w:val="20"/>
        </w:rPr>
        <w:t>Badania zanieczyszczeń powierzchni ziemi, poz. 7.12 formularza cenowego.</w:t>
      </w:r>
      <w:r>
        <w:rPr>
          <w:rFonts w:ascii="Verdana" w:hAnsi="Verdana" w:cs="TimesNewRomanPSMT"/>
          <w:b/>
          <w:color w:val="0D0D0D" w:themeColor="text1" w:themeTint="F2"/>
          <w:sz w:val="20"/>
          <w:szCs w:val="20"/>
          <w:vertAlign w:val="superscript"/>
        </w:rPr>
        <w:t>1,</w:t>
      </w:r>
    </w:p>
    <w:p w:rsidR="00D6563F" w:rsidRDefault="00D6563F" w:rsidP="00873C8D">
      <w:pPr>
        <w:pStyle w:val="Akapitzlist"/>
        <w:numPr>
          <w:ilvl w:val="0"/>
          <w:numId w:val="64"/>
        </w:numPr>
        <w:spacing w:before="120" w:after="120" w:line="240" w:lineRule="auto"/>
        <w:ind w:left="851" w:hanging="284"/>
        <w:jc w:val="both"/>
        <w:rPr>
          <w:rFonts w:ascii="Verdana" w:hAnsi="Verdana"/>
          <w:color w:val="0D0D0D" w:themeColor="text1" w:themeTint="F2"/>
        </w:rPr>
      </w:pPr>
      <w:r w:rsidRPr="003D69BC">
        <w:rPr>
          <w:rFonts w:ascii="Verdana" w:hAnsi="Verdana"/>
          <w:color w:val="0D0D0D" w:themeColor="text1" w:themeTint="F2"/>
        </w:rPr>
        <w:t>100% należności Wykonawcy za to opracowanie po dokonaniu odbioru bez uwag przez Zamawiającego,</w:t>
      </w:r>
    </w:p>
    <w:p w:rsidR="00D6563F" w:rsidRDefault="00D6563F" w:rsidP="000C44D9">
      <w:pPr>
        <w:spacing w:after="120"/>
        <w:jc w:val="both"/>
        <w:rPr>
          <w:rFonts w:ascii="Verdana" w:hAnsi="Verdana"/>
          <w:sz w:val="20"/>
          <w:szCs w:val="20"/>
        </w:rPr>
      </w:pPr>
      <w:r w:rsidRPr="00B6205B">
        <w:rPr>
          <w:rFonts w:ascii="Verdana" w:hAnsi="Verdana"/>
          <w:sz w:val="20"/>
          <w:szCs w:val="20"/>
          <w:vertAlign w:val="superscript"/>
        </w:rPr>
        <w:t xml:space="preserve">1 – </w:t>
      </w:r>
      <w:r w:rsidRPr="00B6205B">
        <w:rPr>
          <w:rFonts w:ascii="Verdana" w:hAnsi="Verdana"/>
          <w:sz w:val="20"/>
          <w:szCs w:val="20"/>
        </w:rPr>
        <w:t xml:space="preserve">W przypadku gdy </w:t>
      </w:r>
      <w:r>
        <w:rPr>
          <w:rFonts w:ascii="Verdana" w:hAnsi="Verdana"/>
          <w:sz w:val="20"/>
          <w:szCs w:val="20"/>
        </w:rPr>
        <w:t>analiza dostępnych materiałów (identyfikacja wstępna, o której mowa Rozporządzeniem Ministra Środowiska z dnia 1 września 2016r. w sprawie sposobu prowadzenia oceny zanieczyszczenia powierzchni ziemi (Dz.U. z 2016r., poz.1395) wskaże, że na terenie objętym rozpoznaniem mogą występować obszary występowania zanieczyszczeń środowiska gruntowego, należy przeprowadzić badania w celu oceny zanieczyszczenia powierzchni ziemi. Przy identyfikacji terenu zanieczyszczonego, ustaleniu listy substancji powodującego ryzyko, określeniu założeń do badań wstępnych, wykonywaniu tych badań oraz analizie uzyskanych wyników należy uwzględnić wymagania wskazane w Rozporządzeniu Ministra Środowiska z dnia 1 września 2016r. w sprawie sposobu prowadzenia oceny zanieczyszczenia powierzchni ziemi (Dz.U. z 2016r., poz.1395).</w:t>
      </w:r>
    </w:p>
    <w:p w:rsidR="00D6563F" w:rsidRPr="000E4861" w:rsidRDefault="00D6563F" w:rsidP="000C44D9">
      <w:pPr>
        <w:spacing w:after="120"/>
        <w:jc w:val="both"/>
        <w:rPr>
          <w:rFonts w:ascii="Verdana" w:hAnsi="Verdana"/>
          <w:b/>
          <w:sz w:val="20"/>
          <w:szCs w:val="20"/>
        </w:rPr>
      </w:pPr>
      <w:r w:rsidRPr="000E4861">
        <w:rPr>
          <w:rFonts w:ascii="Verdana" w:hAnsi="Verdana"/>
          <w:b/>
          <w:sz w:val="20"/>
          <w:szCs w:val="20"/>
        </w:rPr>
        <w:t>Uwaga:- W przypadku gdy analizy wykonane w ramach dokumentacji geologicznej zgodnie z Rozporządzeniem Ministra Środowiska z dnia 1 września 2016r. w sprawie sposobu</w:t>
      </w:r>
      <w:r>
        <w:rPr>
          <w:rFonts w:ascii="Verdana" w:hAnsi="Verdana"/>
          <w:b/>
          <w:sz w:val="20"/>
          <w:szCs w:val="20"/>
        </w:rPr>
        <w:t xml:space="preserve"> prowadzenia oceny zanieczyszczenia powierzchni ziemi (DZ.U. z 2016r., poz.1395) nie wykażą konieczności wykonania badania zanieczyszczeń i skażeń wynagrodzenie należne Wykonawcy zostanie odpowiednio zmniejszone </w:t>
      </w:r>
      <w:r>
        <w:rPr>
          <w:rFonts w:ascii="Verdana" w:hAnsi="Verdana"/>
          <w:b/>
          <w:sz w:val="20"/>
          <w:szCs w:val="20"/>
        </w:rPr>
        <w:br/>
        <w:t>o wynagrodzenie określone w pkt 13.9 OPZ, poz. 7.12 Formularza cenowego</w:t>
      </w:r>
    </w:p>
    <w:p w:rsidR="00D6563F" w:rsidRDefault="00D6563F" w:rsidP="00D6563F">
      <w:pPr>
        <w:tabs>
          <w:tab w:val="left" w:pos="709"/>
        </w:tabs>
        <w:spacing w:after="120"/>
        <w:ind w:hanging="567"/>
        <w:rPr>
          <w:rFonts w:ascii="Verdana" w:hAnsi="Verdana"/>
          <w:b/>
          <w:color w:val="0D0D0D" w:themeColor="text1" w:themeTint="F2"/>
          <w:sz w:val="20"/>
          <w:szCs w:val="20"/>
        </w:rPr>
      </w:pPr>
      <w:r w:rsidRPr="00886CB7">
        <w:rPr>
          <w:rFonts w:ascii="Verdana" w:hAnsi="Verdana"/>
          <w:b/>
          <w:color w:val="0D0D0D" w:themeColor="text1" w:themeTint="F2"/>
          <w:sz w:val="20"/>
          <w:szCs w:val="20"/>
        </w:rPr>
        <w:t>1</w:t>
      </w:r>
      <w:r>
        <w:rPr>
          <w:rFonts w:ascii="Verdana" w:hAnsi="Verdana"/>
          <w:b/>
          <w:color w:val="0D0D0D" w:themeColor="text1" w:themeTint="F2"/>
          <w:sz w:val="20"/>
          <w:szCs w:val="20"/>
        </w:rPr>
        <w:t>3.10</w:t>
      </w:r>
      <w:r>
        <w:rPr>
          <w:rFonts w:ascii="Verdana" w:hAnsi="Verdana"/>
          <w:b/>
          <w:color w:val="0D0D0D" w:themeColor="text1" w:themeTint="F2"/>
          <w:sz w:val="20"/>
          <w:szCs w:val="20"/>
        </w:rPr>
        <w:tab/>
      </w:r>
      <w:r w:rsidRPr="00886CB7">
        <w:rPr>
          <w:rFonts w:ascii="Verdana" w:hAnsi="Verdana"/>
          <w:b/>
          <w:color w:val="0D0D0D" w:themeColor="text1" w:themeTint="F2"/>
          <w:sz w:val="20"/>
          <w:szCs w:val="20"/>
        </w:rPr>
        <w:t>Dokumentacja geologiczno-inżynierska, Dokumentacja hydrogeologiczna, Geotechniczne warunki posadowien</w:t>
      </w:r>
      <w:r>
        <w:rPr>
          <w:rFonts w:ascii="Verdana" w:hAnsi="Verdana"/>
          <w:b/>
          <w:color w:val="0D0D0D" w:themeColor="text1" w:themeTint="F2"/>
          <w:sz w:val="20"/>
          <w:szCs w:val="20"/>
        </w:rPr>
        <w:t>ia obiektów budowlanych. poz. 8</w:t>
      </w:r>
      <w:r w:rsidRPr="00886CB7">
        <w:rPr>
          <w:rFonts w:ascii="Verdana" w:hAnsi="Verdana"/>
          <w:b/>
          <w:color w:val="0D0D0D" w:themeColor="text1" w:themeTint="F2"/>
          <w:sz w:val="20"/>
          <w:szCs w:val="20"/>
        </w:rPr>
        <w:t xml:space="preserve"> formularza cenowego</w:t>
      </w:r>
    </w:p>
    <w:p w:rsidR="00D6563F" w:rsidRDefault="00D6563F" w:rsidP="00D6563F">
      <w:pPr>
        <w:ind w:hanging="567"/>
        <w:rPr>
          <w:rFonts w:ascii="Verdana" w:hAnsi="Verdana"/>
          <w:b/>
          <w:color w:val="0D0D0D" w:themeColor="text1" w:themeTint="F2"/>
          <w:sz w:val="20"/>
          <w:szCs w:val="20"/>
        </w:rPr>
      </w:pPr>
      <w:r>
        <w:rPr>
          <w:rFonts w:ascii="Verdana" w:hAnsi="Verdana"/>
          <w:b/>
          <w:color w:val="0D0D0D" w:themeColor="text1" w:themeTint="F2"/>
          <w:sz w:val="20"/>
          <w:szCs w:val="20"/>
        </w:rPr>
        <w:tab/>
        <w:t>a)</w:t>
      </w:r>
      <w:r>
        <w:rPr>
          <w:rFonts w:ascii="Verdana" w:hAnsi="Verdana"/>
          <w:b/>
          <w:color w:val="0D0D0D" w:themeColor="text1" w:themeTint="F2"/>
          <w:sz w:val="20"/>
          <w:szCs w:val="20"/>
        </w:rPr>
        <w:tab/>
        <w:t>Dokumentacja geologiczno-inżynierska, poz.8 formularza cenowego.</w:t>
      </w:r>
    </w:p>
    <w:p w:rsidR="00D6563F" w:rsidRDefault="00D6563F" w:rsidP="00873C8D">
      <w:pPr>
        <w:pStyle w:val="Akapitzlist"/>
        <w:numPr>
          <w:ilvl w:val="0"/>
          <w:numId w:val="64"/>
        </w:numPr>
        <w:spacing w:before="120" w:after="200"/>
        <w:ind w:left="851" w:hanging="284"/>
        <w:contextualSpacing/>
        <w:jc w:val="both"/>
        <w:rPr>
          <w:rFonts w:ascii="Verdana" w:hAnsi="Verdana"/>
          <w:color w:val="0D0D0D" w:themeColor="text1" w:themeTint="F2"/>
        </w:rPr>
      </w:pPr>
      <w:r w:rsidRPr="004C5605">
        <w:rPr>
          <w:rFonts w:ascii="Verdana" w:hAnsi="Verdana"/>
          <w:color w:val="0D0D0D" w:themeColor="text1" w:themeTint="F2"/>
        </w:rPr>
        <w:t>100%</w:t>
      </w:r>
      <w:r>
        <w:rPr>
          <w:rFonts w:ascii="Verdana" w:hAnsi="Verdana"/>
          <w:color w:val="0D0D0D" w:themeColor="text1" w:themeTint="F2"/>
        </w:rPr>
        <w:t xml:space="preserve"> należności Wykonawcy za opracowanie – po uzyskaniu decyzji zatwierdzającej dokumentację geologiczno – inżynierską,</w:t>
      </w:r>
    </w:p>
    <w:p w:rsidR="00D6563F" w:rsidRDefault="00D6563F" w:rsidP="00D6563F">
      <w:pPr>
        <w:rPr>
          <w:rFonts w:ascii="Verdana" w:hAnsi="Verdana"/>
          <w:b/>
          <w:color w:val="0D0D0D" w:themeColor="text1" w:themeTint="F2"/>
          <w:sz w:val="20"/>
          <w:szCs w:val="20"/>
        </w:rPr>
      </w:pPr>
      <w:r>
        <w:rPr>
          <w:rFonts w:ascii="Verdana" w:hAnsi="Verdana"/>
          <w:b/>
          <w:color w:val="0D0D0D" w:themeColor="text1" w:themeTint="F2"/>
          <w:sz w:val="20"/>
          <w:szCs w:val="20"/>
        </w:rPr>
        <w:t>b)</w:t>
      </w:r>
      <w:r>
        <w:rPr>
          <w:rFonts w:ascii="Verdana" w:hAnsi="Verdana"/>
          <w:b/>
          <w:color w:val="0D0D0D" w:themeColor="text1" w:themeTint="F2"/>
          <w:sz w:val="20"/>
          <w:szCs w:val="20"/>
        </w:rPr>
        <w:tab/>
      </w:r>
      <w:r w:rsidRPr="009E1231">
        <w:rPr>
          <w:rFonts w:ascii="Verdana" w:hAnsi="Verdana"/>
          <w:b/>
          <w:color w:val="0D0D0D" w:themeColor="text1" w:themeTint="F2"/>
          <w:sz w:val="20"/>
          <w:szCs w:val="20"/>
        </w:rPr>
        <w:t xml:space="preserve">Dokumentacja hydrogeologiczna, </w:t>
      </w:r>
      <w:r>
        <w:rPr>
          <w:rFonts w:ascii="Verdana" w:hAnsi="Verdana"/>
          <w:b/>
          <w:color w:val="0D0D0D" w:themeColor="text1" w:themeTint="F2"/>
          <w:sz w:val="20"/>
          <w:szCs w:val="20"/>
        </w:rPr>
        <w:t>poz.8 formularza cenowego.</w:t>
      </w:r>
    </w:p>
    <w:p w:rsidR="00D6563F" w:rsidRDefault="00D6563F" w:rsidP="00873C8D">
      <w:pPr>
        <w:pStyle w:val="Akapitzlist"/>
        <w:numPr>
          <w:ilvl w:val="0"/>
          <w:numId w:val="64"/>
        </w:numPr>
        <w:spacing w:before="120" w:after="120" w:line="240" w:lineRule="auto"/>
        <w:ind w:left="851" w:hanging="284"/>
        <w:contextualSpacing/>
        <w:jc w:val="both"/>
        <w:rPr>
          <w:rFonts w:ascii="Verdana" w:hAnsi="Verdana"/>
          <w:color w:val="0D0D0D" w:themeColor="text1" w:themeTint="F2"/>
        </w:rPr>
      </w:pPr>
      <w:r>
        <w:rPr>
          <w:rFonts w:ascii="Verdana" w:hAnsi="Verdana"/>
          <w:color w:val="0D0D0D" w:themeColor="text1" w:themeTint="F2"/>
        </w:rPr>
        <w:t>100% należności Wykonawcy za opracowanie – po uzyskaniu decyzji zatwierdzającej dokumentację hydrogeologiczną,</w:t>
      </w:r>
    </w:p>
    <w:p w:rsidR="00D6563F" w:rsidRDefault="00D6563F" w:rsidP="00D6563F">
      <w:pPr>
        <w:ind w:left="851" w:hanging="284"/>
        <w:rPr>
          <w:rFonts w:ascii="Verdana" w:hAnsi="Verdana"/>
          <w:b/>
          <w:color w:val="0D0D0D" w:themeColor="text1" w:themeTint="F2"/>
          <w:sz w:val="20"/>
          <w:szCs w:val="20"/>
        </w:rPr>
      </w:pPr>
      <w:r>
        <w:rPr>
          <w:rFonts w:ascii="Verdana" w:hAnsi="Verdana"/>
          <w:b/>
          <w:color w:val="0D0D0D" w:themeColor="text1" w:themeTint="F2"/>
          <w:sz w:val="20"/>
          <w:szCs w:val="20"/>
        </w:rPr>
        <w:t>c)</w:t>
      </w:r>
      <w:r>
        <w:rPr>
          <w:rFonts w:ascii="Verdana" w:hAnsi="Verdana"/>
          <w:b/>
          <w:color w:val="0D0D0D" w:themeColor="text1" w:themeTint="F2"/>
          <w:sz w:val="20"/>
          <w:szCs w:val="20"/>
        </w:rPr>
        <w:tab/>
      </w:r>
      <w:r w:rsidRPr="009E1231">
        <w:rPr>
          <w:rFonts w:ascii="Verdana" w:hAnsi="Verdana"/>
          <w:b/>
          <w:color w:val="0D0D0D" w:themeColor="text1" w:themeTint="F2"/>
          <w:sz w:val="20"/>
          <w:szCs w:val="20"/>
        </w:rPr>
        <w:t>Geotechniczne warunki posadowienia obiektów budowlanych</w:t>
      </w:r>
      <w:r>
        <w:rPr>
          <w:rFonts w:ascii="Verdana" w:hAnsi="Verdana"/>
          <w:b/>
          <w:color w:val="0D0D0D" w:themeColor="text1" w:themeTint="F2"/>
          <w:sz w:val="20"/>
          <w:szCs w:val="20"/>
        </w:rPr>
        <w:t>, poz.8 formularza cenowego.</w:t>
      </w:r>
    </w:p>
    <w:p w:rsidR="00D6563F" w:rsidRPr="009E1231" w:rsidRDefault="00D6563F" w:rsidP="00873C8D">
      <w:pPr>
        <w:pStyle w:val="Akapitzlist"/>
        <w:numPr>
          <w:ilvl w:val="0"/>
          <w:numId w:val="64"/>
        </w:numPr>
        <w:spacing w:before="120" w:after="200"/>
        <w:ind w:left="851" w:hanging="284"/>
        <w:contextualSpacing/>
        <w:jc w:val="both"/>
        <w:rPr>
          <w:rFonts w:ascii="Verdana" w:hAnsi="Verdana"/>
          <w:color w:val="0D0D0D" w:themeColor="text1" w:themeTint="F2"/>
        </w:rPr>
      </w:pPr>
      <w:r w:rsidRPr="009E1231">
        <w:rPr>
          <w:rFonts w:ascii="Verdana" w:hAnsi="Verdana"/>
          <w:color w:val="0D0D0D" w:themeColor="text1" w:themeTint="F2"/>
        </w:rPr>
        <w:t>100%</w:t>
      </w:r>
      <w:r>
        <w:rPr>
          <w:rFonts w:ascii="Verdana" w:hAnsi="Verdana"/>
          <w:color w:val="0D0D0D" w:themeColor="text1" w:themeTint="F2"/>
        </w:rPr>
        <w:t xml:space="preserve"> należności Wykonawcy za to opracowanie po dokonaniu odbioru bez uwag przez Zamawiającego.</w:t>
      </w:r>
    </w:p>
    <w:p w:rsidR="00D6563F" w:rsidRPr="00F1020D" w:rsidRDefault="00D6563F" w:rsidP="00873C8D">
      <w:pPr>
        <w:pStyle w:val="Tekstpodstawowywcity"/>
        <w:numPr>
          <w:ilvl w:val="0"/>
          <w:numId w:val="98"/>
        </w:numPr>
        <w:tabs>
          <w:tab w:val="left" w:pos="284"/>
        </w:tabs>
        <w:spacing w:before="120" w:after="120"/>
        <w:ind w:left="0" w:firstLine="0"/>
        <w:contextualSpacing/>
        <w:jc w:val="both"/>
        <w:rPr>
          <w:rFonts w:ascii="Verdana" w:hAnsi="Verdana"/>
          <w:sz w:val="28"/>
          <w:szCs w:val="28"/>
        </w:rPr>
      </w:pPr>
      <w:r w:rsidRPr="00F51D7F">
        <w:rPr>
          <w:rFonts w:ascii="Verdana" w:hAnsi="Verdana"/>
          <w:sz w:val="28"/>
          <w:szCs w:val="28"/>
        </w:rPr>
        <w:t>Spis załączników</w:t>
      </w:r>
    </w:p>
    <w:p w:rsidR="00D6563F" w:rsidRPr="00701718" w:rsidRDefault="00D6563F" w:rsidP="00D6563F">
      <w:pPr>
        <w:rPr>
          <w:rFonts w:ascii="Verdana" w:hAnsi="Verdana"/>
          <w:sz w:val="20"/>
        </w:rPr>
      </w:pPr>
      <w:r w:rsidRPr="00701718">
        <w:rPr>
          <w:rFonts w:ascii="Verdana" w:hAnsi="Verdana"/>
          <w:sz w:val="20"/>
        </w:rPr>
        <w:t xml:space="preserve">Wyszczególnione poniżej załączniki określające wymagania dla opracowań projektowych zostały opracowane m. in. na podstawie Zarządzenia Nr 58 Generalnego Dyrektora Dróg Krajowych </w:t>
      </w:r>
      <w:r>
        <w:rPr>
          <w:rFonts w:ascii="Verdana" w:hAnsi="Verdana"/>
          <w:sz w:val="20"/>
        </w:rPr>
        <w:br/>
      </w:r>
      <w:r w:rsidRPr="00701718">
        <w:rPr>
          <w:rFonts w:ascii="Verdana" w:hAnsi="Verdana"/>
          <w:sz w:val="20"/>
        </w:rPr>
        <w:t>i Autostrad z dnia 23 listopada 2015r. w sprawie dokumentacji do realizacji inwestycji.</w:t>
      </w:r>
    </w:p>
    <w:p w:rsidR="00D6563F" w:rsidRPr="00183ED9" w:rsidRDefault="00D6563F" w:rsidP="00D6563F">
      <w:pPr>
        <w:spacing w:after="120"/>
        <w:rPr>
          <w:rFonts w:ascii="Verdana" w:hAnsi="Verdana"/>
          <w:color w:val="0D0D0D" w:themeColor="text1" w:themeTint="F2"/>
          <w:sz w:val="20"/>
        </w:rPr>
      </w:pPr>
    </w:p>
    <w:p w:rsidR="00D6563F" w:rsidRPr="00183ED9"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sidRPr="00183ED9">
        <w:rPr>
          <w:rFonts w:ascii="Verdana" w:hAnsi="Verdana"/>
          <w:color w:val="0D0D0D" w:themeColor="text1" w:themeTint="F2"/>
        </w:rPr>
        <w:t>ZAŁĄCZNIK NR 1 - Wymagania do opracowania pn.</w:t>
      </w:r>
      <w:r>
        <w:rPr>
          <w:rFonts w:ascii="Verdana" w:hAnsi="Verdana"/>
          <w:color w:val="0D0D0D" w:themeColor="text1" w:themeTint="F2"/>
        </w:rPr>
        <w:t xml:space="preserve"> </w:t>
      </w:r>
      <w:r w:rsidRPr="00183ED9">
        <w:rPr>
          <w:rFonts w:ascii="Verdana" w:hAnsi="Verdana"/>
          <w:color w:val="0D0D0D" w:themeColor="text1" w:themeTint="F2"/>
        </w:rPr>
        <w:t xml:space="preserve">Aktualne Analizy i Prognozy Ruchu, zgodnie z Dokumentem nr 1 (Studium Korytarzowym), Zarządzeniem 58 GDDKiA z dnia 23 listopada 2015, </w:t>
      </w:r>
    </w:p>
    <w:p w:rsidR="00D6563F" w:rsidRPr="00183ED9"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0D0D0D" w:themeColor="text1" w:themeTint="F2"/>
        </w:rPr>
        <w:t xml:space="preserve">ZAŁĄCZNIK NR 2 - </w:t>
      </w:r>
      <w:r w:rsidRPr="00183ED9">
        <w:rPr>
          <w:rFonts w:ascii="Verdana" w:hAnsi="Verdana"/>
          <w:color w:val="0D0D0D" w:themeColor="text1" w:themeTint="F2"/>
        </w:rPr>
        <w:t xml:space="preserve">Wymagania do opracowania pn. Materiały do oceny wpływu przedsięwzięcia na bezpieczeństwo ruchu drogowego dla wariantu wybranego DŚU, zgodnie z Dokumentem nr 1 (Studium Korytarzowym), Zarządzeniem 58 GDDKiA z dnia 23 listopada 2015, </w:t>
      </w:r>
    </w:p>
    <w:p w:rsidR="00D6563F" w:rsidRPr="00735B88"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sidRPr="00183ED9">
        <w:rPr>
          <w:rFonts w:ascii="Verdana" w:hAnsi="Verdana"/>
          <w:color w:val="0D0D0D" w:themeColor="text1" w:themeTint="F2"/>
        </w:rPr>
        <w:t>ZAŁĄCZNIK NR 3 –</w:t>
      </w:r>
      <w:r>
        <w:rPr>
          <w:rFonts w:ascii="Verdana" w:hAnsi="Verdana"/>
          <w:color w:val="0D0D0D" w:themeColor="text1" w:themeTint="F2"/>
        </w:rPr>
        <w:t xml:space="preserve"> </w:t>
      </w:r>
      <w:r w:rsidRPr="00B6205B">
        <w:rPr>
          <w:rFonts w:ascii="Verdana" w:hAnsi="Verdana"/>
          <w:color w:val="0D0D0D" w:themeColor="text1" w:themeTint="F2"/>
        </w:rPr>
        <w:t xml:space="preserve">Wymagania dla Wykonawców do Koncepcji Systemu Zarzadzania Ruchem, Wytyczne dotyczące wymagań Koncepcji Systemu Zarządzania Ruchem z dnia 27.03.2017 wersja 0.3, pismo znak DZR.WSZ.40917.2015.kf z dnia 13.03.2015, pismo znak: </w:t>
      </w:r>
      <w:r>
        <w:rPr>
          <w:rFonts w:ascii="Verdana" w:hAnsi="Verdana"/>
          <w:color w:val="0D0D0D" w:themeColor="text1" w:themeTint="F2"/>
        </w:rPr>
        <w:t>GDDKiA-DZR-WAK-ab-408-35/2013 z dnia 28.08.2013</w:t>
      </w:r>
      <w:r w:rsidRPr="00B6205B">
        <w:rPr>
          <w:rFonts w:ascii="Verdana" w:hAnsi="Verdana"/>
          <w:color w:val="0D0D0D" w:themeColor="text1" w:themeTint="F2"/>
        </w:rPr>
        <w:t>r</w:t>
      </w:r>
      <w:r>
        <w:rPr>
          <w:rFonts w:ascii="Verdana" w:hAnsi="Verdana"/>
          <w:color w:val="0D0D0D" w:themeColor="text1" w:themeTint="F2"/>
        </w:rPr>
        <w:t xml:space="preserve">, </w:t>
      </w:r>
      <w:r w:rsidRPr="00735B88">
        <w:rPr>
          <w:rFonts w:ascii="Verdana" w:hAnsi="Verdana"/>
          <w:color w:val="0D0D0D" w:themeColor="text1" w:themeTint="F2"/>
        </w:rPr>
        <w:t xml:space="preserve">pismo </w:t>
      </w:r>
      <w:r w:rsidRPr="00735B88">
        <w:rPr>
          <w:rFonts w:ascii="Verdana" w:hAnsi="Verdana"/>
          <w:color w:val="0D0D0D" w:themeColor="text1" w:themeTint="F2"/>
        </w:rPr>
        <w:lastRenderedPageBreak/>
        <w:t>znak:DZ.WITS.409.41.2017 z dnia 30.03.2017r.</w:t>
      </w:r>
      <w:r>
        <w:rPr>
          <w:rFonts w:ascii="Verdana" w:hAnsi="Verdana"/>
          <w:color w:val="0D0D0D" w:themeColor="text1" w:themeTint="F2"/>
        </w:rPr>
        <w:t xml:space="preserve">, </w:t>
      </w:r>
      <w:r w:rsidRPr="00735B88">
        <w:rPr>
          <w:rFonts w:ascii="Verdana" w:hAnsi="Verdana"/>
          <w:color w:val="0D0D0D" w:themeColor="text1" w:themeTint="F2"/>
        </w:rPr>
        <w:t>pismo znak:DZ.WITS.401.2017.kf z dnia 27.06.2017r.</w:t>
      </w:r>
    </w:p>
    <w:p w:rsidR="00D6563F" w:rsidRPr="00183ED9"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sidRPr="00183ED9">
        <w:rPr>
          <w:rFonts w:ascii="Verdana" w:hAnsi="Verdana"/>
          <w:color w:val="0D0D0D" w:themeColor="text1" w:themeTint="F2"/>
        </w:rPr>
        <w:t>Z</w:t>
      </w:r>
      <w:r>
        <w:rPr>
          <w:rFonts w:ascii="Verdana" w:hAnsi="Verdana"/>
          <w:color w:val="0D0D0D" w:themeColor="text1" w:themeTint="F2"/>
        </w:rPr>
        <w:t>AŁĄCZNIK NR 4</w:t>
      </w:r>
      <w:r w:rsidRPr="00183ED9">
        <w:rPr>
          <w:rFonts w:ascii="Verdana" w:hAnsi="Verdana"/>
          <w:color w:val="0D0D0D" w:themeColor="text1" w:themeTint="F2"/>
        </w:rPr>
        <w:t xml:space="preserve"> – Wymagania dot. opracowania Projektu Wstępnego Systemu Ratownictwa dla etapu KP, Zarządzenie Nr 27 GDDKIA z dnia 31.05.2013r,</w:t>
      </w:r>
      <w:r>
        <w:rPr>
          <w:rFonts w:ascii="Verdana" w:hAnsi="Verdana"/>
          <w:color w:val="0D0D0D" w:themeColor="text1" w:themeTint="F2"/>
        </w:rPr>
        <w:t xml:space="preserve"> </w:t>
      </w:r>
      <w:r w:rsidRPr="00183ED9">
        <w:rPr>
          <w:rFonts w:ascii="Verdana" w:hAnsi="Verdana"/>
          <w:color w:val="0D0D0D" w:themeColor="text1" w:themeTint="F2"/>
        </w:rPr>
        <w:t>Zarządzenie Nr 44 z dnia 26 września 2014, zmieniające zarządzenie w sprawie opracowania planu działań ratowniczych.</w:t>
      </w:r>
    </w:p>
    <w:p w:rsidR="00D6563F"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0D0D0D" w:themeColor="text1" w:themeTint="F2"/>
        </w:rPr>
        <w:t>ZAŁĄCZNIK NR 5 – Wymagania dotyczące Koncepcji Programowej –zgodnie z dokumentem stanowiącym zmodyfikowany załącznik nr 4 Zarządzenia Nr 58 Generalnego Dyrektora Dróg Krajowych i Autostrad z dnia 23 listopada 2015r. w sprawie dokumentacji do realizacji inwestycji.</w:t>
      </w:r>
    </w:p>
    <w:p w:rsidR="00D6563F" w:rsidRPr="00E955A4"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0D0D0D" w:themeColor="text1" w:themeTint="F2"/>
        </w:rPr>
        <w:t xml:space="preserve">ZAŁĄCZNIK NR 6 </w:t>
      </w:r>
      <w:r w:rsidRPr="00E955A4">
        <w:rPr>
          <w:rFonts w:ascii="Verdana" w:hAnsi="Verdana"/>
          <w:color w:val="0D0D0D" w:themeColor="text1" w:themeTint="F2"/>
        </w:rPr>
        <w:t>– Wymagania dot. opracowań geologicznych i geotechnic</w:t>
      </w:r>
      <w:r>
        <w:rPr>
          <w:rFonts w:ascii="Verdana" w:hAnsi="Verdana"/>
          <w:color w:val="0D0D0D" w:themeColor="text1" w:themeTint="F2"/>
        </w:rPr>
        <w:t xml:space="preserve">znych zgodnie </w:t>
      </w:r>
      <w:r>
        <w:rPr>
          <w:rFonts w:ascii="Verdana" w:hAnsi="Verdana"/>
          <w:color w:val="0D0D0D" w:themeColor="text1" w:themeTint="F2"/>
        </w:rPr>
        <w:br/>
        <w:t>z dokumentem nr 6</w:t>
      </w:r>
      <w:r w:rsidRPr="00E955A4">
        <w:rPr>
          <w:rFonts w:ascii="Verdana" w:hAnsi="Verdana"/>
          <w:color w:val="0D0D0D" w:themeColor="text1" w:themeTint="F2"/>
        </w:rPr>
        <w:t xml:space="preserve"> stanowiącym </w:t>
      </w:r>
      <w:r>
        <w:rPr>
          <w:rFonts w:ascii="Verdana" w:hAnsi="Verdana"/>
          <w:color w:val="0D0D0D" w:themeColor="text1" w:themeTint="F2"/>
        </w:rPr>
        <w:t xml:space="preserve">zmodyfikowany </w:t>
      </w:r>
      <w:r w:rsidRPr="00E955A4">
        <w:rPr>
          <w:rFonts w:ascii="Verdana" w:hAnsi="Verdana"/>
          <w:color w:val="0D0D0D" w:themeColor="text1" w:themeTint="F2"/>
        </w:rPr>
        <w:t>załącznik nr 7 do Zarządzenia Nr 58 Generalnego Dyrektora Dróg Krajowych i Autostrad z dnia 23 listopada 2015r. w sprawie dokumentacji do realizacji inwestycji.</w:t>
      </w:r>
    </w:p>
    <w:p w:rsidR="00D6563F" w:rsidRPr="009F319C"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0D0D0D" w:themeColor="text1" w:themeTint="F2"/>
        </w:rPr>
        <w:t>ZAŁĄCZNIK NR 7 – Procedura przeprowadzenia Audytu BRD w zakresie inwestycji, lista zagadnień i pytań pomocniczych dla przeprowadzenia Audytów BRD dla etapu Koncepcji Programowej.</w:t>
      </w:r>
    </w:p>
    <w:p w:rsidR="00D6563F"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0D0D0D" w:themeColor="text1" w:themeTint="F2"/>
        </w:rPr>
        <w:t>ZAŁĄCZNIK NR 8 - Informacja dotycząca wymagań dla wejść ewakuacyjnych przez ekrany akustyczne i przeciwolśnieniowe.</w:t>
      </w:r>
    </w:p>
    <w:p w:rsidR="00D6563F"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0D0D0D" w:themeColor="text1" w:themeTint="F2"/>
        </w:rPr>
        <w:t>ZAŁĄCZNIK NR 9 - Zalecenia w związku z wejściem w życie Rozporządzenia Ministra Środowiska z dnia 01.09.2016r. w sprawie sposobu prowadzenia oceny zanieczyszczenia powierzchni ziemi (Dz. U. z 2016r. poz.1395), pismo znak: DŚR.WOMŚ.0260.1.2016.po z dnia 18.10.2016r.</w:t>
      </w:r>
    </w:p>
    <w:p w:rsidR="00D6563F" w:rsidRPr="0085289D"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sidRPr="0085289D">
        <w:rPr>
          <w:rFonts w:ascii="Verdana" w:hAnsi="Verdana"/>
          <w:color w:val="262626" w:themeColor="text1" w:themeTint="D9"/>
        </w:rPr>
        <w:t>ZAŁACZNIK NR 10 – Wytyczne dla kanałów technologicznych, Warszawa dnia 31 stycznia 2017 (wersja 2),</w:t>
      </w:r>
    </w:p>
    <w:p w:rsidR="00D6563F"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0D0D0D" w:themeColor="text1" w:themeTint="F2"/>
        </w:rPr>
        <w:t>ZAŁĄCZNIK NR 11 – Wymogi dotyczące zachowania wymaganej przepisami widoczności na zatrzymanie ( szczególnie na obiektach inżynierskich),</w:t>
      </w:r>
    </w:p>
    <w:p w:rsidR="00D6563F"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0D0D0D" w:themeColor="text1" w:themeTint="F2"/>
        </w:rPr>
        <w:t>ZAŁĄCZNIK NR 12 – Zarządzenie nr 42 z dnia 03.09.2009r. w sprawie oceny wpływu na bezpieczeństwo ruchu drogowego oraz audytu bezpieczeństwa ruchu drogowego projektów infrastruktury drogowej,</w:t>
      </w:r>
    </w:p>
    <w:p w:rsidR="00D6563F" w:rsidRPr="00B343F6"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s="TimesNewRomanPSMT"/>
          <w:color w:val="0D0D0D" w:themeColor="text1" w:themeTint="F2"/>
        </w:rPr>
        <w:t xml:space="preserve">ZAŁACZNIK NR 13 </w:t>
      </w:r>
      <w:r w:rsidRPr="003E22C7">
        <w:rPr>
          <w:rFonts w:ascii="Verdana" w:hAnsi="Verdana" w:cs="TimesNewRomanPSMT"/>
          <w:color w:val="0D0D0D" w:themeColor="text1" w:themeTint="F2"/>
        </w:rPr>
        <w:t>– Konieczność stosowania konstrukcji wsporczych dla znaków pionowych, pismo znak DZ.WZR.ZIR.4070.26.2017.zk z dnia 04.04.2017r.</w:t>
      </w:r>
      <w:r>
        <w:rPr>
          <w:rFonts w:ascii="Verdana" w:hAnsi="Verdana" w:cs="TimesNewRomanPSMT"/>
          <w:color w:val="0D0D0D" w:themeColor="text1" w:themeTint="F2"/>
        </w:rPr>
        <w:t>,</w:t>
      </w:r>
    </w:p>
    <w:p w:rsidR="00D6563F" w:rsidRPr="00F32711"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Pr>
          <w:rFonts w:ascii="Verdana" w:hAnsi="Verdana" w:cs="TimesNewRomanPSMT"/>
          <w:color w:val="0D0D0D" w:themeColor="text1" w:themeTint="F2"/>
        </w:rPr>
        <w:t>ZAŁĄCZNIK NR 14 – Zwiększenie promienia łuku poziomego pismo znak:</w:t>
      </w:r>
      <w:r w:rsidRPr="00883FFB">
        <w:rPr>
          <w:rFonts w:ascii="Verdana" w:hAnsi="Verdana" w:cs="TimesNewRomanPSMT"/>
          <w:color w:val="262626" w:themeColor="text1" w:themeTint="D9"/>
        </w:rPr>
        <w:t>DPI.WO.4110.43.2016.MB z dnia 31.03.2016r.</w:t>
      </w:r>
    </w:p>
    <w:p w:rsidR="00D6563F"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Pr>
          <w:rFonts w:ascii="Verdana" w:hAnsi="Verdana" w:cs="TimesNewRomanPSMT"/>
          <w:color w:val="0D0D0D" w:themeColor="text1" w:themeTint="F2"/>
        </w:rPr>
        <w:t>ZAŁĄCZNIK NR 15 –</w:t>
      </w:r>
      <w:r>
        <w:rPr>
          <w:rFonts w:ascii="Verdana" w:hAnsi="Verdana"/>
          <w:color w:val="262626" w:themeColor="text1" w:themeTint="D9"/>
        </w:rPr>
        <w:t xml:space="preserve"> Wzorcowe komunikaty na znaki o zmiennej treści w ramach modułu 3.2.1.14.4: Przekazywanie informacji i instrukcji dla kierowców wraz z wymaganiami dla bramowych konstrukcji wsporczych wersja 2 z 27 marca 2017r.</w:t>
      </w:r>
    </w:p>
    <w:p w:rsidR="00D6563F" w:rsidRPr="00883FFB"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Pr>
          <w:rFonts w:ascii="Verdana" w:hAnsi="Verdana"/>
          <w:color w:val="262626" w:themeColor="text1" w:themeTint="D9"/>
        </w:rPr>
        <w:t>ZAŁĄCZNIK NR 16 – Instrukcja rozmieszczenia klas modułów wdrożeniowych w pasie drogowym wersja z dnia 27 marca 2017</w:t>
      </w:r>
    </w:p>
    <w:p w:rsidR="00D6563F" w:rsidRPr="001D3731"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sidRPr="00883FFB">
        <w:rPr>
          <w:rFonts w:ascii="Verdana" w:hAnsi="Verdana" w:cs="TimesNewRomanPSMT"/>
          <w:color w:val="262626" w:themeColor="text1" w:themeTint="D9"/>
        </w:rPr>
        <w:t xml:space="preserve">ZAŁĄCZNIK NR </w:t>
      </w:r>
      <w:r>
        <w:rPr>
          <w:rFonts w:ascii="Verdana" w:hAnsi="Verdana" w:cs="TimesNewRomanPSMT"/>
          <w:color w:val="262626" w:themeColor="text1" w:themeTint="D9"/>
        </w:rPr>
        <w:t>17</w:t>
      </w:r>
      <w:r w:rsidRPr="00883FFB">
        <w:rPr>
          <w:rFonts w:ascii="Verdana" w:hAnsi="Verdana" w:cs="TimesNewRomanPSMT"/>
          <w:color w:val="262626" w:themeColor="text1" w:themeTint="D9"/>
        </w:rPr>
        <w:t xml:space="preserve"> - Materiały do wniosku o uzyskanie wskazań lokalizacyjnych dla autostrady A2 Warszawa (węzeł „Konotopa”) – granica z Białorusią wykonane w październiku 1996 r. na zlecenie Ministerstwa Transportu i Gospodarki Morskiej, Agencji Budowy i Eksploatacji Autostrad - przez Biuro Planowania Rozwoju Warszawy (Załącznik nr 1, Plan sytuacyjny Autostrady Arkusze od nr 1 do nr 8).</w:t>
      </w:r>
    </w:p>
    <w:p w:rsidR="00D6563F" w:rsidRPr="00883FFB"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sidRPr="00883FFB">
        <w:rPr>
          <w:rFonts w:ascii="Verdana" w:hAnsi="Verdana" w:cs="TimesNewRomanPSMT"/>
          <w:color w:val="262626" w:themeColor="text1" w:themeTint="D9"/>
        </w:rPr>
        <w:t xml:space="preserve">ZAŁĄCZNIK NR </w:t>
      </w:r>
      <w:r>
        <w:rPr>
          <w:rFonts w:ascii="Verdana" w:hAnsi="Verdana" w:cs="TimesNewRomanPSMT"/>
          <w:color w:val="262626" w:themeColor="text1" w:themeTint="D9"/>
        </w:rPr>
        <w:t>18</w:t>
      </w:r>
      <w:r w:rsidRPr="00883FFB">
        <w:rPr>
          <w:rFonts w:ascii="Verdana" w:hAnsi="Verdana" w:cs="TimesNewRomanPSMT"/>
          <w:color w:val="262626" w:themeColor="text1" w:themeTint="D9"/>
        </w:rPr>
        <w:t xml:space="preserve"> - Raport o oddziaływaniu przedsięwzięcia na środowisko autostrady A-2 na odcinku Warszawa – Kukuryki od końca węzła „Lubelska” w Izabeli koło Warszawy do przejścia granicznego w Kukurykach włącznie tj. od km 489+403 do km 657+113 z wyłączeniem obwodnicy Mińska Mazowieckiego od km 504+000 do km 524+005 wraz z aneksami.</w:t>
      </w:r>
    </w:p>
    <w:p w:rsidR="00D6563F" w:rsidRPr="00883FFB"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sidRPr="00883FFB">
        <w:rPr>
          <w:rFonts w:ascii="Verdana" w:hAnsi="Verdana" w:cs="TimesNewRomanPSMT"/>
          <w:color w:val="262626" w:themeColor="text1" w:themeTint="D9"/>
        </w:rPr>
        <w:t xml:space="preserve">ZAŁĄCZNIK NR </w:t>
      </w:r>
      <w:r>
        <w:rPr>
          <w:rFonts w:ascii="Verdana" w:hAnsi="Verdana" w:cs="TimesNewRomanPSMT"/>
          <w:color w:val="262626" w:themeColor="text1" w:themeTint="D9"/>
        </w:rPr>
        <w:t>19</w:t>
      </w:r>
      <w:r w:rsidRPr="00883FFB">
        <w:rPr>
          <w:rFonts w:ascii="Verdana" w:hAnsi="Verdana" w:cs="TimesNewRomanPSMT"/>
          <w:color w:val="262626" w:themeColor="text1" w:themeTint="D9"/>
        </w:rPr>
        <w:t xml:space="preserve"> - Decyzja Regionalnego Dyrektora Ochrony Środowiska w Warszawie z dnia 20.12.2011 r. znak WOOŚ-II.4200.1.2011.MW o środowiskowych uwarunkowaniach realizacji przedsięwzięcia polegającego na budowie autostrady A2 na odcinku Warszawa – Kukuryki (decyzja stała się ostateczna z dniem 02.02.2012 r.)</w:t>
      </w:r>
    </w:p>
    <w:p w:rsidR="00D6563F" w:rsidRPr="00883FFB"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Pr>
          <w:rFonts w:ascii="Verdana" w:hAnsi="Verdana" w:cs="TimesNewRomanPSMT"/>
          <w:color w:val="262626" w:themeColor="text1" w:themeTint="D9"/>
        </w:rPr>
        <w:t>ZAŁĄCZNIK NR 20</w:t>
      </w:r>
      <w:r w:rsidRPr="00883FFB">
        <w:rPr>
          <w:rFonts w:ascii="Verdana" w:hAnsi="Verdana" w:cs="TimesNewRomanPSMT"/>
          <w:color w:val="262626" w:themeColor="text1" w:themeTint="D9"/>
        </w:rPr>
        <w:t xml:space="preserve"> - Dokumentacja powykonawcza dla obwodnicy Mińska Mazowieckiego na parametrach autostrady w ciągu drogi krajowej Nr 2 na odcinku Choszczówka – węzeł Ryczołek.</w:t>
      </w:r>
    </w:p>
    <w:p w:rsidR="00D6563F" w:rsidRPr="00883FFB" w:rsidRDefault="00D6563F" w:rsidP="00873C8D">
      <w:pPr>
        <w:pStyle w:val="Akapitzlist"/>
        <w:numPr>
          <w:ilvl w:val="0"/>
          <w:numId w:val="77"/>
        </w:numPr>
        <w:spacing w:line="240" w:lineRule="auto"/>
        <w:ind w:left="992" w:hanging="425"/>
        <w:jc w:val="both"/>
        <w:rPr>
          <w:rFonts w:ascii="Verdana" w:hAnsi="Verdana"/>
          <w:color w:val="262626" w:themeColor="text1" w:themeTint="D9"/>
        </w:rPr>
      </w:pPr>
      <w:r w:rsidRPr="00883FFB">
        <w:rPr>
          <w:rFonts w:ascii="Verdana" w:hAnsi="Verdana" w:cs="TimesNewRomanPSMT"/>
          <w:color w:val="262626" w:themeColor="text1" w:themeTint="D9"/>
        </w:rPr>
        <w:t xml:space="preserve">ZAŁĄCZNIK NR </w:t>
      </w:r>
      <w:r>
        <w:rPr>
          <w:rFonts w:ascii="Verdana" w:hAnsi="Verdana" w:cs="TimesNewRomanPSMT"/>
          <w:color w:val="262626" w:themeColor="text1" w:themeTint="D9"/>
        </w:rPr>
        <w:t>21</w:t>
      </w:r>
      <w:r w:rsidRPr="00883FFB">
        <w:rPr>
          <w:rFonts w:ascii="Verdana" w:hAnsi="Verdana" w:cs="TimesNewRomanPSMT"/>
          <w:color w:val="262626" w:themeColor="text1" w:themeTint="D9"/>
        </w:rPr>
        <w:t xml:space="preserve"> - Protokół Nr 46/2009 z posiedzenia Komisji Oceny Przedsięwzięć Inwestycyjnych zatwierdzający ,,Studium Techniczno – Ekonomiczno – Środowiskowe </w:t>
      </w:r>
      <w:r w:rsidRPr="00883FFB">
        <w:rPr>
          <w:rFonts w:ascii="Verdana" w:hAnsi="Verdana" w:cs="TimesNewRomanPSMT"/>
          <w:color w:val="262626" w:themeColor="text1" w:themeTint="D9"/>
        </w:rPr>
        <w:lastRenderedPageBreak/>
        <w:t>budowy autostrady A2 na odcinku Warszawa – Kukuryki od km 489+400 do km 653+055’’, DHV POLSKA Sp. z o.o. 2008r.,</w:t>
      </w:r>
    </w:p>
    <w:p w:rsidR="00D6563F" w:rsidRPr="00883FFB" w:rsidRDefault="00D6563F" w:rsidP="00873C8D">
      <w:pPr>
        <w:pStyle w:val="Akapitzlist"/>
        <w:numPr>
          <w:ilvl w:val="0"/>
          <w:numId w:val="77"/>
        </w:numPr>
        <w:spacing w:line="240" w:lineRule="auto"/>
        <w:ind w:left="992" w:hanging="425"/>
        <w:jc w:val="both"/>
        <w:rPr>
          <w:rFonts w:ascii="Verdana" w:hAnsi="Verdana"/>
          <w:color w:val="0D0D0D" w:themeColor="text1" w:themeTint="F2"/>
        </w:rPr>
      </w:pPr>
      <w:r>
        <w:rPr>
          <w:rFonts w:ascii="Verdana" w:hAnsi="Verdana"/>
          <w:color w:val="262626" w:themeColor="text1" w:themeTint="D9"/>
        </w:rPr>
        <w:t>ZAŁĄCZNIK NR 22</w:t>
      </w:r>
      <w:r w:rsidRPr="00883FFB">
        <w:rPr>
          <w:rFonts w:ascii="Verdana" w:hAnsi="Verdana"/>
          <w:color w:val="262626" w:themeColor="text1" w:themeTint="D9"/>
        </w:rPr>
        <w:t xml:space="preserve"> - </w:t>
      </w:r>
      <w:r w:rsidRPr="00883FFB">
        <w:rPr>
          <w:rFonts w:ascii="Verdana" w:hAnsi="Verdana" w:cs="TimesNewRomanPSMT"/>
          <w:color w:val="262626" w:themeColor="text1" w:themeTint="D9"/>
        </w:rPr>
        <w:t xml:space="preserve">Studium Techniczno </w:t>
      </w:r>
      <w:r w:rsidRPr="00883FFB">
        <w:rPr>
          <w:rFonts w:ascii="Verdana" w:hAnsi="Verdana" w:cs="TimesNewRomanPSMT"/>
        </w:rPr>
        <w:t>– Ekonomiczno-Środowiskowe STEŚ I, na budowę autostrady A2 na odcinku Warszawa – Kukuryki od km 489+400 do km 653+000, DHV POLSKA sp. z o.o. 2008r</w:t>
      </w:r>
      <w:r>
        <w:rPr>
          <w:rFonts w:ascii="Verdana" w:hAnsi="Verdana" w:cs="TimesNewRomanPSMT"/>
        </w:rPr>
        <w:t>.</w:t>
      </w:r>
    </w:p>
    <w:p w:rsidR="00D6563F" w:rsidRPr="00183ED9" w:rsidRDefault="00D6563F" w:rsidP="00D6563F">
      <w:pPr>
        <w:rPr>
          <w:rFonts w:ascii="Verdana" w:hAnsi="Verdana"/>
          <w:color w:val="0D0D0D" w:themeColor="text1" w:themeTint="F2"/>
          <w:sz w:val="20"/>
        </w:rPr>
      </w:pPr>
    </w:p>
    <w:p w:rsidR="00D6563F" w:rsidRPr="00183ED9" w:rsidRDefault="00D6563F" w:rsidP="00873C8D">
      <w:pPr>
        <w:pStyle w:val="Tekstpodstawowywcity"/>
        <w:numPr>
          <w:ilvl w:val="0"/>
          <w:numId w:val="98"/>
        </w:numPr>
        <w:tabs>
          <w:tab w:val="left" w:pos="284"/>
        </w:tabs>
        <w:spacing w:before="120" w:after="120"/>
        <w:ind w:hanging="481"/>
        <w:contextualSpacing/>
        <w:jc w:val="both"/>
        <w:rPr>
          <w:rFonts w:ascii="Verdana" w:hAnsi="Verdana"/>
          <w:bCs/>
          <w:color w:val="0D0D0D" w:themeColor="text1" w:themeTint="F2"/>
          <w:sz w:val="24"/>
          <w:szCs w:val="24"/>
        </w:rPr>
      </w:pPr>
      <w:r w:rsidRPr="00183ED9">
        <w:rPr>
          <w:rFonts w:ascii="Verdana" w:hAnsi="Verdana"/>
          <w:color w:val="0D0D0D" w:themeColor="text1" w:themeTint="F2"/>
          <w:sz w:val="28"/>
          <w:szCs w:val="28"/>
        </w:rPr>
        <w:t>Przepisy i warunki dotyczące realizacji przedmiotu zamówienia</w:t>
      </w:r>
    </w:p>
    <w:p w:rsidR="00D6563F" w:rsidRPr="00183ED9" w:rsidRDefault="00D6563F" w:rsidP="00D6563F">
      <w:pPr>
        <w:pStyle w:val="Tekstpodstawowywcity"/>
        <w:tabs>
          <w:tab w:val="left" w:pos="284"/>
        </w:tabs>
        <w:spacing w:after="120"/>
        <w:ind w:left="0"/>
        <w:contextualSpacing/>
        <w:rPr>
          <w:rFonts w:ascii="Verdana" w:hAnsi="Verdana"/>
          <w:bCs/>
          <w:color w:val="0D0D0D" w:themeColor="text1" w:themeTint="F2"/>
          <w:sz w:val="24"/>
          <w:szCs w:val="24"/>
        </w:rPr>
      </w:pP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Zakres i skład dokumentacji winien spełniać wymagania załącznika do Zarządzenia Nr 17 Generalnego Dyrektora Dróg Krajowych i Autostrad z dnia 11 maja 2009 r. pt. „Stadia i skład dokumentacji projektowej dla dróg i mostów w fazie przygotowań zadań” wraz ze zmianami wprowadzonymi w Zarządzeniu Nr 34 Generalnego Dyrektora Dróg Krajowych i Autostrad z dnia 3 czerwca 2011r.</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Przy opracowaniu dokumentacji należy przyjąć zasady i warunki podane w Zarządzeniu nr 30 Generalnego Dyrektora Dróg Krajowych i Autostrad z dnia 21.04.2010r. w sprawie zasad i sposobu uwzględniania potrzeb obronności i bezpieczeństwa państwa podczas przygotowania do realizacji inwestycji drogowych.</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Przy opracowaniu dokumentacji należy przyjąć zasady i warunki podane w Zarządzeniu 42 generalnego Dyrektora Dróg Krajowych i autostrad z dnia 03.09.2009r. w sprawie oceny wpływu na bezpieczeństwo ruchu drogowego oraz audytu bezpieczeństwa ruchu drogowego projektów infrastruktury drogowej</w:t>
      </w:r>
      <w:r w:rsidRPr="00ED7626">
        <w:rPr>
          <w:rFonts w:ascii="Verdana" w:hAnsi="Verdana"/>
          <w:sz w:val="20"/>
        </w:rPr>
        <w:t>.</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Przy opracowaniu dokumentacji należy przyjąć zasady i warunki Zarządzenia Nr 58 Generalnego Dyrektora Dróg Krajowych i Autostrad z dnia 23 listopada 2015 w sprawie dokumentacji do realizacji inwestycji.</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Zakres i skład dokumentacji powinien spełniać wymagania Rozporządzenia Ministra Środowiska z dnia 01.09.2016r. w sprawie sposobu prowadzenia oceny zanieczyszczenia powierzchni ziemi (Dz. u. z 2016r, poz. 1395)</w:t>
      </w:r>
      <w:r w:rsidRPr="00ED7626">
        <w:rPr>
          <w:rFonts w:ascii="Verdana" w:hAnsi="Verdana"/>
          <w:sz w:val="20"/>
        </w:rPr>
        <w:t>.</w:t>
      </w:r>
    </w:p>
    <w:p w:rsidR="00D6563F" w:rsidRDefault="00D6563F" w:rsidP="00873C8D">
      <w:pPr>
        <w:numPr>
          <w:ilvl w:val="0"/>
          <w:numId w:val="73"/>
        </w:numPr>
        <w:ind w:left="1134" w:hanging="567"/>
        <w:jc w:val="both"/>
        <w:rPr>
          <w:rFonts w:ascii="Verdana" w:hAnsi="Verdana" w:cs="TimesNewRomanPSMT"/>
          <w:sz w:val="20"/>
          <w:szCs w:val="20"/>
        </w:rPr>
      </w:pPr>
      <w:r w:rsidRPr="00183ED9">
        <w:rPr>
          <w:rFonts w:ascii="Verdana" w:hAnsi="Verdana"/>
          <w:sz w:val="20"/>
        </w:rPr>
        <w:t>Zakres i skład dokumentacji powinien spełniać wymogi Rozporządzenia Ministra Transportu, Budownictwa i Gospodarki Morskiej z dnia 25.04.2012r. w sprawie ustalenia</w:t>
      </w:r>
      <w:r w:rsidRPr="00183ED9">
        <w:rPr>
          <w:rFonts w:ascii="Verdana" w:hAnsi="Verdana" w:cs="TimesNewRomanPSMT"/>
          <w:sz w:val="20"/>
          <w:szCs w:val="20"/>
        </w:rPr>
        <w:t xml:space="preserve"> geotechnicznych warunków posadowienia obiektów budowlanych (DZ.U.2012.463), wprowadzonych na podstawie art.34 ust.6 pkt 2 ustawy z dnia 7 lipca 1994r. Prawo budowlane (Dz.U.z 2010r. Nr 243, poz. 1623, z późn. zm.)</w:t>
      </w:r>
      <w:r>
        <w:rPr>
          <w:rFonts w:ascii="Verdana" w:hAnsi="Verdana" w:cs="TimesNewRomanPSMT"/>
          <w:sz w:val="20"/>
          <w:szCs w:val="20"/>
        </w:rPr>
        <w:t>.</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Zakres i skład dokumentacji powinien spełniać wymogi zarządzenia Nr 27 Generalnego Dyrektora Dróg Krajowych i Autostrad z dnia 31.05.2013r w sprawie opracowania planu działań ratowniczych dla autostrad płatnych zarządzanych przez Generalnego Dyrektora Dróg Krajowych i Autostrad</w:t>
      </w:r>
      <w:r w:rsidRPr="00ED7626">
        <w:rPr>
          <w:rFonts w:ascii="Verdana" w:hAnsi="Verdana"/>
          <w:sz w:val="20"/>
        </w:rPr>
        <w:t>.</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Zakres i skład dokumentacji powinien spełniać zapisy wymagań dla Wykonawców do koncepcji Syst</w:t>
      </w:r>
      <w:r>
        <w:rPr>
          <w:rFonts w:ascii="Verdana" w:hAnsi="Verdana"/>
          <w:sz w:val="20"/>
        </w:rPr>
        <w:t>emu Zarządzania Ruchem z dnia 27 marca 2017r. wersja 3.</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Zakres i skład dokumentacji powinien spełniać zapisy wymagań dla Wykonawców dla kanałów technologicznych (wersja 2) z dnia 31.01.2017r</w:t>
      </w:r>
      <w:r w:rsidRPr="00ED7626">
        <w:rPr>
          <w:rFonts w:ascii="Verdana" w:hAnsi="Verdana"/>
          <w:sz w:val="20"/>
        </w:rPr>
        <w:t>.</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 xml:space="preserve">Zakres i skład dokumentacji powinien spełniać m.in. wymogi dotyczące ciągów pieszo – rowerowych zgodnie z pismem znak:GDDKiA-DZR-WAK-ab-408-35/2013 z dnia 28.08.2013r. </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Zakres i skład dokumentacji powinien spełniać wymogi zgodnie z pismem znak DPI.WO.4110.43.2016.MB z dnia 31.03.2016r. w sprawie zachowania wymaganej przepisami widoczności na zatrzymanie (szczególnie na obiektach inżynierskich)</w:t>
      </w:r>
      <w:r w:rsidRPr="00ED7626">
        <w:rPr>
          <w:rFonts w:ascii="Verdana" w:hAnsi="Verdana"/>
          <w:sz w:val="20"/>
        </w:rPr>
        <w:t>.</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Zakres i skład dokumentacji powinien spełniać wymagania Zarządzenia Nr 2 Ministra Infrastruktury i Budownictwa z dnia 17 stycznia 2017r. w sprawie wdrażania wymagań techniczno – obronnych w zakresie projektowania i użytkowania dróg i obiektów inżynierskich.</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W opracowywanej dokumentacji należy przyjąć  warunki zawarte w decyzji Regionalnego Dyrektora Ochrony Środowiska w Warszawie z dnia 20.12.2011 r. znak WOOŚ-II.4200.1.2011.MW o środowiskowych uwarunkowaniach realizacji przedsięwzięcia polegającego na budowie autostrady A2 na odcinku Warszawa – Kukuryki</w:t>
      </w:r>
      <w:r w:rsidRPr="00ED7626">
        <w:rPr>
          <w:rFonts w:ascii="Verdana" w:hAnsi="Verdana"/>
          <w:sz w:val="20"/>
        </w:rPr>
        <w:t>.</w:t>
      </w:r>
    </w:p>
    <w:p w:rsidR="00D6563F" w:rsidRDefault="00D6563F" w:rsidP="00873C8D">
      <w:pPr>
        <w:numPr>
          <w:ilvl w:val="0"/>
          <w:numId w:val="73"/>
        </w:numPr>
        <w:ind w:left="1134" w:hanging="567"/>
        <w:jc w:val="both"/>
        <w:rPr>
          <w:rFonts w:ascii="Verdana" w:hAnsi="Verdana"/>
          <w:sz w:val="20"/>
        </w:rPr>
      </w:pPr>
      <w:r w:rsidRPr="00183ED9">
        <w:rPr>
          <w:rFonts w:ascii="Verdana" w:hAnsi="Verdana"/>
          <w:sz w:val="20"/>
        </w:rPr>
        <w:t>Procedura przeprowadzenia Audytu BRD, opracowana przez GDDKiA Oddział w Warszawie, M. Boguszewskiego, J. Wołosza w zakresie inwestycji z listopada 2013 r.</w:t>
      </w:r>
    </w:p>
    <w:p w:rsidR="00D6563F" w:rsidRDefault="00D6563F" w:rsidP="00873C8D">
      <w:pPr>
        <w:numPr>
          <w:ilvl w:val="0"/>
          <w:numId w:val="73"/>
        </w:numPr>
        <w:ind w:left="1134" w:hanging="567"/>
        <w:jc w:val="both"/>
        <w:rPr>
          <w:rFonts w:ascii="Verdana" w:hAnsi="Verdana"/>
          <w:sz w:val="20"/>
        </w:rPr>
      </w:pPr>
      <w:r>
        <w:rPr>
          <w:rFonts w:ascii="Verdana" w:hAnsi="Verdana"/>
          <w:sz w:val="20"/>
        </w:rPr>
        <w:lastRenderedPageBreak/>
        <w:t>Zakres i skład dokumentacji powinien spełniać wytyczne dla Wykonawców Systemu Zarzadzania Ruchem wersja 3 z dnia 27 marca 2017r. z pisma znka:GDDKiA-DZR-WAK-ab-408-35/2013 z dnia 28.08.2013r, pisma znak:DZ.WITS.401.2017.kf z dnia 27 czerwca 2017r., pisma znak:DZR.WSZ.401103.2015.kf z dnia 01.12.2015r.</w:t>
      </w:r>
    </w:p>
    <w:p w:rsidR="00D6563F" w:rsidRDefault="00D6563F" w:rsidP="00873C8D">
      <w:pPr>
        <w:numPr>
          <w:ilvl w:val="0"/>
          <w:numId w:val="73"/>
        </w:numPr>
        <w:ind w:left="1134" w:hanging="567"/>
        <w:jc w:val="both"/>
        <w:rPr>
          <w:rFonts w:ascii="Verdana" w:hAnsi="Verdana"/>
          <w:sz w:val="20"/>
        </w:rPr>
      </w:pPr>
      <w:r>
        <w:rPr>
          <w:rFonts w:ascii="Verdana" w:hAnsi="Verdana"/>
          <w:sz w:val="20"/>
        </w:rPr>
        <w:t>Zakres i skład dokumentacji powinien być przygotowany na podstawie Wzorcowych komunikatów na znaki o zmiennej treści z dnia 27 marca 2017 wersji 2,</w:t>
      </w:r>
    </w:p>
    <w:p w:rsidR="00D6563F" w:rsidRPr="00183ED9" w:rsidRDefault="00D6563F" w:rsidP="00873C8D">
      <w:pPr>
        <w:numPr>
          <w:ilvl w:val="0"/>
          <w:numId w:val="73"/>
        </w:numPr>
        <w:ind w:left="1134" w:hanging="567"/>
        <w:jc w:val="both"/>
        <w:rPr>
          <w:rFonts w:ascii="Verdana" w:hAnsi="Verdana"/>
          <w:sz w:val="20"/>
        </w:rPr>
      </w:pPr>
      <w:r>
        <w:rPr>
          <w:rFonts w:ascii="Verdana" w:hAnsi="Verdana"/>
          <w:sz w:val="20"/>
        </w:rPr>
        <w:t>Zakres i skład dokumentacji powinien być wykonany zgodnie z Instrukcją rozmieszczenia klas modułów wdrożeniowych w pasie drogowym z 27 marca 2017r.</w:t>
      </w:r>
    </w:p>
    <w:p w:rsidR="00D6563F" w:rsidRPr="00E72A0E" w:rsidRDefault="00D6563F" w:rsidP="00D6563F">
      <w:pPr>
        <w:pStyle w:val="Tekstpodstawowywcity"/>
        <w:spacing w:after="120"/>
        <w:rPr>
          <w:rFonts w:ascii="Verdana" w:hAnsi="Verdana"/>
          <w:b/>
          <w:sz w:val="20"/>
        </w:rPr>
      </w:pPr>
    </w:p>
    <w:p w:rsidR="00D6563F" w:rsidRPr="00C66959" w:rsidRDefault="00D6563F" w:rsidP="00873C8D">
      <w:pPr>
        <w:pStyle w:val="Tekstpodstawowywcity"/>
        <w:numPr>
          <w:ilvl w:val="0"/>
          <w:numId w:val="98"/>
        </w:numPr>
        <w:tabs>
          <w:tab w:val="left" w:pos="284"/>
        </w:tabs>
        <w:spacing w:before="120" w:after="120"/>
        <w:ind w:left="0" w:firstLine="0"/>
        <w:contextualSpacing/>
        <w:jc w:val="both"/>
        <w:rPr>
          <w:rFonts w:ascii="Verdana" w:hAnsi="Verdana"/>
          <w:bCs/>
          <w:sz w:val="24"/>
          <w:szCs w:val="24"/>
        </w:rPr>
      </w:pPr>
      <w:r w:rsidRPr="00504C37">
        <w:rPr>
          <w:rFonts w:ascii="Verdana" w:hAnsi="Verdana"/>
          <w:sz w:val="28"/>
          <w:szCs w:val="28"/>
        </w:rPr>
        <w:t>Przepisy związane</w:t>
      </w:r>
    </w:p>
    <w:p w:rsidR="00D6563F" w:rsidRDefault="00D6563F" w:rsidP="00D6563F">
      <w:pPr>
        <w:pStyle w:val="Nagwek"/>
        <w:tabs>
          <w:tab w:val="clear" w:pos="4536"/>
          <w:tab w:val="clear" w:pos="9072"/>
        </w:tabs>
        <w:spacing w:after="120"/>
        <w:rPr>
          <w:rFonts w:ascii="Verdana" w:hAnsi="Verdana"/>
          <w:sz w:val="20"/>
        </w:rPr>
      </w:pPr>
      <w:r w:rsidRPr="00164E40">
        <w:rPr>
          <w:rFonts w:ascii="Verdana" w:hAnsi="Verdana"/>
          <w:sz w:val="20"/>
        </w:rPr>
        <w:t xml:space="preserve">Wykonawca zobowiązany jest znać i stosować wszystkie przepisy związane z wykonaniem przedmiotu zamówienia, w brzmieniu obowiązującym w okresie  obowiązywania umowy, </w:t>
      </w:r>
      <w:r>
        <w:rPr>
          <w:rFonts w:ascii="Verdana" w:hAnsi="Verdana"/>
          <w:sz w:val="20"/>
        </w:rPr>
        <w:br/>
      </w:r>
      <w:r w:rsidRPr="00164E40">
        <w:rPr>
          <w:rFonts w:ascii="Verdana" w:hAnsi="Verdana"/>
          <w:sz w:val="20"/>
        </w:rPr>
        <w:t xml:space="preserve">w zakresie niezbędnym do realizacji umowy, a w szczególności niżej wymienione. Gdziekolwiek w Opisie Przedmiotu Zamówienia przywołane są konkretne przepisy, normy, wytyczne </w:t>
      </w:r>
      <w:r>
        <w:rPr>
          <w:rFonts w:ascii="Verdana" w:hAnsi="Verdana"/>
          <w:sz w:val="20"/>
        </w:rPr>
        <w:br/>
      </w:r>
      <w:r w:rsidRPr="00164E40">
        <w:rPr>
          <w:rFonts w:ascii="Verdana" w:hAnsi="Verdana"/>
          <w:sz w:val="20"/>
        </w:rPr>
        <w:t xml:space="preserve">i katalogi, które spełniać mają opracowania projektowe, będą obowiązywać postanowienia najnowszego wydania lub poprawionego wydania powołanych przepisów, norm, wytycznych </w:t>
      </w:r>
      <w:r>
        <w:rPr>
          <w:rFonts w:ascii="Verdana" w:hAnsi="Verdana"/>
          <w:sz w:val="20"/>
        </w:rPr>
        <w:br/>
      </w:r>
      <w:r w:rsidRPr="00164E40">
        <w:rPr>
          <w:rFonts w:ascii="Verdana" w:hAnsi="Verdana"/>
          <w:sz w:val="20"/>
        </w:rPr>
        <w:t>i katalogów. Wykonawca p</w:t>
      </w:r>
      <w:r>
        <w:rPr>
          <w:rFonts w:ascii="Verdana" w:hAnsi="Verdana"/>
          <w:sz w:val="20"/>
        </w:rPr>
        <w:t xml:space="preserve">owinien na bieżąco uwzględniać </w:t>
      </w:r>
      <w:r w:rsidRPr="00164E40">
        <w:rPr>
          <w:rFonts w:ascii="Verdana" w:hAnsi="Verdana"/>
          <w:sz w:val="20"/>
        </w:rPr>
        <w:t>w opracowaniach projektowych zmiany w ww. przepisach i zasadach wiedzy technicznej. Dokumentacja projektowa objęta zamówieniem powinna być zgodna z obowiązującymi przepisami i zasadami wiedzy technicznej obowiązując</w:t>
      </w:r>
      <w:r>
        <w:rPr>
          <w:rFonts w:ascii="Verdana" w:hAnsi="Verdana"/>
          <w:sz w:val="20"/>
        </w:rPr>
        <w:t xml:space="preserve">ymi na dzień złożenia wniosków </w:t>
      </w:r>
      <w:r w:rsidRPr="00164E40">
        <w:rPr>
          <w:rFonts w:ascii="Verdana" w:hAnsi="Verdana"/>
          <w:sz w:val="20"/>
        </w:rPr>
        <w:t xml:space="preserve">o dokonanie odbioru opracowań projektowych. </w:t>
      </w:r>
    </w:p>
    <w:p w:rsidR="00D6563F" w:rsidRDefault="00D6563F" w:rsidP="00D6563F">
      <w:pPr>
        <w:pStyle w:val="Nagwek"/>
        <w:tabs>
          <w:tab w:val="clear" w:pos="4536"/>
          <w:tab w:val="clear" w:pos="9072"/>
        </w:tabs>
        <w:spacing w:after="120"/>
      </w:pPr>
      <w:r w:rsidRPr="00185C0F">
        <w:rPr>
          <w:rFonts w:ascii="Verdana" w:hAnsi="Verdana"/>
          <w:b/>
          <w:sz w:val="20"/>
          <w:u w:val="single"/>
        </w:rPr>
        <w:t>Wykaz ustaw i umów wiążących Wykonawcę:</w:t>
      </w:r>
    </w:p>
    <w:p w:rsidR="00D6563F" w:rsidRPr="00183ED9" w:rsidRDefault="00D6563F" w:rsidP="00873C8D">
      <w:pPr>
        <w:numPr>
          <w:ilvl w:val="0"/>
          <w:numId w:val="86"/>
        </w:numPr>
        <w:tabs>
          <w:tab w:val="clear" w:pos="454"/>
          <w:tab w:val="num" w:pos="1134"/>
        </w:tabs>
        <w:ind w:left="1134" w:hanging="567"/>
        <w:jc w:val="both"/>
        <w:rPr>
          <w:rFonts w:ascii="Verdana" w:hAnsi="Verdana"/>
          <w:b/>
          <w:color w:val="0D0D0D" w:themeColor="text1" w:themeTint="F2"/>
          <w:sz w:val="20"/>
        </w:rPr>
      </w:pPr>
      <w:r w:rsidRPr="006C7287">
        <w:rPr>
          <w:rFonts w:ascii="Verdana" w:hAnsi="Verdana"/>
          <w:sz w:val="20"/>
        </w:rPr>
        <w:t xml:space="preserve">Ustawa z dnia 10 kwietnia 2003r. </w:t>
      </w:r>
      <w:r w:rsidRPr="006C7287">
        <w:rPr>
          <w:rFonts w:ascii="Verdana" w:hAnsi="Verdana"/>
          <w:b/>
          <w:sz w:val="20"/>
        </w:rPr>
        <w:t>o szczególnych zasadach przygotowania i realizacji inwestyc</w:t>
      </w:r>
      <w:r>
        <w:rPr>
          <w:rFonts w:ascii="Verdana" w:hAnsi="Verdana"/>
          <w:b/>
          <w:sz w:val="20"/>
        </w:rPr>
        <w:t xml:space="preserve">ji w zakresie dróg publicznych </w:t>
      </w:r>
      <w:r w:rsidRPr="00183ED9">
        <w:rPr>
          <w:rFonts w:ascii="Verdana" w:hAnsi="Verdana"/>
          <w:b/>
          <w:color w:val="0D0D0D" w:themeColor="text1" w:themeTint="F2"/>
          <w:sz w:val="20"/>
        </w:rPr>
        <w:t>(tj. Dz.U. z 2015 r., poz. 2031, ze zm.) dalej ,,SpecU’’</w:t>
      </w:r>
      <w:r w:rsidRPr="00183ED9">
        <w:rPr>
          <w:rFonts w:ascii="Verdana" w:hAnsi="Verdana"/>
          <w:color w:val="0D0D0D" w:themeColor="text1" w:themeTint="F2"/>
          <w:sz w:val="20"/>
        </w:rPr>
        <w:t>,</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Ustawa z dnia 21 marca 1985r.</w:t>
      </w:r>
      <w:r w:rsidRPr="00183ED9">
        <w:rPr>
          <w:rFonts w:ascii="Verdana" w:hAnsi="Verdana"/>
          <w:b/>
          <w:color w:val="0D0D0D" w:themeColor="text1" w:themeTint="F2"/>
          <w:sz w:val="20"/>
        </w:rPr>
        <w:t xml:space="preserve"> o drogach publicznych</w:t>
      </w:r>
      <w:r w:rsidRPr="00183ED9">
        <w:rPr>
          <w:rFonts w:ascii="Verdana" w:hAnsi="Verdana"/>
          <w:color w:val="0D0D0D" w:themeColor="text1" w:themeTint="F2"/>
          <w:sz w:val="20"/>
        </w:rPr>
        <w:t xml:space="preserve"> (tj. Dz.U. 2015 r. poz.460,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27 października 1994 r. </w:t>
      </w:r>
      <w:r w:rsidRPr="00183ED9">
        <w:rPr>
          <w:rFonts w:ascii="Verdana" w:hAnsi="Verdana"/>
          <w:b/>
          <w:color w:val="0D0D0D" w:themeColor="text1" w:themeTint="F2"/>
          <w:sz w:val="20"/>
        </w:rPr>
        <w:t>o autostradach płatnych oraz o Krajowym Funduszu Drogowym (tj. Dz. U. z 2015 r., poz. 641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7 lipca 1994r. </w:t>
      </w:r>
      <w:r w:rsidRPr="00183ED9">
        <w:rPr>
          <w:rFonts w:ascii="Verdana" w:hAnsi="Verdana"/>
          <w:b/>
          <w:color w:val="0D0D0D" w:themeColor="text1" w:themeTint="F2"/>
          <w:sz w:val="20"/>
        </w:rPr>
        <w:t>Prawo budowlane (tj. Dz.U. 2016 r. , poz. 290, ze zm.) – dalej ,,Prawo budowlane’’,</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Ustawa z dnia 16 kwietnia 2004r</w:t>
      </w:r>
      <w:r w:rsidRPr="00183ED9">
        <w:rPr>
          <w:rFonts w:ascii="Verdana" w:hAnsi="Verdana"/>
          <w:b/>
          <w:color w:val="0D0D0D" w:themeColor="text1" w:themeTint="F2"/>
          <w:sz w:val="20"/>
        </w:rPr>
        <w:t>. o wyrobach budowlanych (tj. Dz. U. z 2016 r., poz. 1570,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b/>
          <w:color w:val="0D0D0D" w:themeColor="text1" w:themeTint="F2"/>
          <w:sz w:val="20"/>
        </w:rPr>
        <w:t xml:space="preserve">Ustawa z dnia 17 maja 1989r. Prawo geodezyjne i kartograficzne (tj. Dz.U. </w:t>
      </w:r>
      <w:r w:rsidRPr="00183ED9">
        <w:rPr>
          <w:rFonts w:ascii="Verdana" w:hAnsi="Verdana"/>
          <w:b/>
          <w:color w:val="0D0D0D" w:themeColor="text1" w:themeTint="F2"/>
          <w:sz w:val="20"/>
        </w:rPr>
        <w:br/>
        <w:t>2016 r. poz.1629,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21 sierpnia 1997r. </w:t>
      </w:r>
      <w:r w:rsidRPr="00183ED9">
        <w:rPr>
          <w:rFonts w:ascii="Verdana" w:hAnsi="Verdana"/>
          <w:b/>
          <w:color w:val="0D0D0D" w:themeColor="text1" w:themeTint="F2"/>
          <w:sz w:val="20"/>
        </w:rPr>
        <w:t>o gospodarce nieruchomościami (tj. Dz.U. 2016 r. poz. 2147,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27 marca 2003r. </w:t>
      </w:r>
      <w:r w:rsidRPr="00183ED9">
        <w:rPr>
          <w:rFonts w:ascii="Verdana" w:hAnsi="Verdana"/>
          <w:b/>
          <w:color w:val="0D0D0D" w:themeColor="text1" w:themeTint="F2"/>
          <w:sz w:val="20"/>
        </w:rPr>
        <w:t>o planowaniu i zagospodarowaniu przestrzennym (tj. Dz.U. 2017 r, poz. 1073),</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27 kwietnia 2001r. </w:t>
      </w:r>
      <w:r w:rsidRPr="00183ED9">
        <w:rPr>
          <w:rFonts w:ascii="Verdana" w:hAnsi="Verdana"/>
          <w:b/>
          <w:color w:val="0D0D0D" w:themeColor="text1" w:themeTint="F2"/>
          <w:sz w:val="20"/>
        </w:rPr>
        <w:t>Prawo ochrony środowiska (tj. Dz.U. z 2017 r. poz. 519,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6C7287">
        <w:rPr>
          <w:rFonts w:ascii="Verdana" w:hAnsi="Verdana"/>
          <w:sz w:val="20"/>
        </w:rPr>
        <w:t xml:space="preserve">Ustawa z dnia 3 października 2008r. </w:t>
      </w:r>
      <w:r w:rsidRPr="006C7287">
        <w:rPr>
          <w:rFonts w:ascii="Verdana" w:hAnsi="Verdana"/>
          <w:b/>
          <w:sz w:val="20"/>
        </w:rPr>
        <w:t xml:space="preserve">o udostępnianiu informacji o środowisku </w:t>
      </w:r>
      <w:r w:rsidRPr="006C7287">
        <w:rPr>
          <w:rFonts w:ascii="Verdana" w:hAnsi="Verdana"/>
          <w:b/>
          <w:sz w:val="20"/>
        </w:rPr>
        <w:br/>
        <w:t xml:space="preserve">i jego ochronie, udziale społeczeństwa w ochronie środowiska oraz </w:t>
      </w:r>
      <w:r w:rsidRPr="006C7287">
        <w:rPr>
          <w:rFonts w:ascii="Verdana" w:hAnsi="Verdana"/>
          <w:b/>
          <w:sz w:val="20"/>
        </w:rPr>
        <w:br/>
        <w:t xml:space="preserve">o ocenach oddziaływania na </w:t>
      </w:r>
      <w:r w:rsidRPr="00183ED9">
        <w:rPr>
          <w:rFonts w:ascii="Verdana" w:hAnsi="Verdana"/>
          <w:b/>
          <w:color w:val="0D0D0D" w:themeColor="text1" w:themeTint="F2"/>
          <w:sz w:val="20"/>
        </w:rPr>
        <w:t>środowisko ( tj. Dz.U. z 2016 r. poz. 353, ze zm.),</w:t>
      </w:r>
    </w:p>
    <w:p w:rsidR="00D6563F" w:rsidRPr="00183ED9" w:rsidRDefault="00D6563F" w:rsidP="00873C8D">
      <w:pPr>
        <w:numPr>
          <w:ilvl w:val="0"/>
          <w:numId w:val="86"/>
        </w:numPr>
        <w:ind w:left="1134" w:hanging="567"/>
        <w:jc w:val="both"/>
        <w:rPr>
          <w:rFonts w:ascii="Verdana" w:hAnsi="Verdana"/>
          <w:color w:val="0D0D0D" w:themeColor="text1" w:themeTint="F2"/>
          <w:sz w:val="20"/>
        </w:rPr>
      </w:pPr>
      <w:r w:rsidRPr="00183ED9">
        <w:rPr>
          <w:rFonts w:ascii="Verdana" w:hAnsi="Verdana"/>
          <w:color w:val="0D0D0D" w:themeColor="text1" w:themeTint="F2"/>
          <w:sz w:val="20"/>
        </w:rPr>
        <w:t xml:space="preserve">Ustawa z dnia 18 lipca 2001 r. </w:t>
      </w:r>
      <w:r w:rsidRPr="00183ED9">
        <w:rPr>
          <w:rFonts w:ascii="Verdana" w:hAnsi="Verdana"/>
          <w:b/>
          <w:color w:val="0D0D0D" w:themeColor="text1" w:themeTint="F2"/>
          <w:sz w:val="20"/>
        </w:rPr>
        <w:t>Prawo wodne (tj. Dz.U. 2015 r., poz. 469,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Ustawa z dnia 16 kwietnia 2004 r</w:t>
      </w:r>
      <w:r w:rsidRPr="00183ED9">
        <w:rPr>
          <w:rFonts w:ascii="Verdana" w:hAnsi="Verdana"/>
          <w:b/>
          <w:color w:val="0D0D0D" w:themeColor="text1" w:themeTint="F2"/>
          <w:sz w:val="20"/>
        </w:rPr>
        <w:t>. o ochronie przyrody (tj. Dz.U. z 2016 r., poz. 2134, ze zm.),</w:t>
      </w:r>
    </w:p>
    <w:p w:rsidR="00D6563F" w:rsidRPr="00183ED9" w:rsidRDefault="00D6563F" w:rsidP="00873C8D">
      <w:pPr>
        <w:numPr>
          <w:ilvl w:val="0"/>
          <w:numId w:val="86"/>
        </w:numPr>
        <w:ind w:left="1134" w:hanging="567"/>
        <w:jc w:val="both"/>
        <w:rPr>
          <w:rFonts w:ascii="Verdana" w:hAnsi="Verdana"/>
          <w:color w:val="0D0D0D" w:themeColor="text1" w:themeTint="F2"/>
          <w:sz w:val="20"/>
        </w:rPr>
      </w:pPr>
      <w:r w:rsidRPr="00183ED9">
        <w:rPr>
          <w:rFonts w:ascii="Verdana" w:hAnsi="Verdana"/>
          <w:color w:val="0D0D0D" w:themeColor="text1" w:themeTint="F2"/>
          <w:sz w:val="20"/>
        </w:rPr>
        <w:t xml:space="preserve">Ustawa z dnia 28 września 1991 r. </w:t>
      </w:r>
      <w:r w:rsidRPr="00183ED9">
        <w:rPr>
          <w:rFonts w:ascii="Verdana" w:hAnsi="Verdana"/>
          <w:b/>
          <w:color w:val="0D0D0D" w:themeColor="text1" w:themeTint="F2"/>
          <w:sz w:val="20"/>
        </w:rPr>
        <w:t>o lasach (tj. Dz.U. z 2017 r., poz.788),</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3 lutego 1995r. </w:t>
      </w:r>
      <w:r w:rsidRPr="00183ED9">
        <w:rPr>
          <w:rFonts w:ascii="Verdana" w:hAnsi="Verdana"/>
          <w:b/>
          <w:color w:val="0D0D0D" w:themeColor="text1" w:themeTint="F2"/>
          <w:sz w:val="20"/>
        </w:rPr>
        <w:t>o ochronie gruntów r</w:t>
      </w:r>
      <w:r w:rsidR="000C44D9">
        <w:rPr>
          <w:rFonts w:ascii="Verdana" w:hAnsi="Verdana"/>
          <w:b/>
          <w:color w:val="0D0D0D" w:themeColor="text1" w:themeTint="F2"/>
          <w:sz w:val="20"/>
        </w:rPr>
        <w:t xml:space="preserve">olnych i leśnych (tj. Dz.U.  z </w:t>
      </w:r>
      <w:r w:rsidRPr="00183ED9">
        <w:rPr>
          <w:rFonts w:ascii="Verdana" w:hAnsi="Verdana"/>
          <w:b/>
          <w:color w:val="0D0D0D" w:themeColor="text1" w:themeTint="F2"/>
          <w:sz w:val="20"/>
        </w:rPr>
        <w:t>2015 r.,  poz.909,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9 czerwca 2011r. </w:t>
      </w:r>
      <w:r w:rsidRPr="00183ED9">
        <w:rPr>
          <w:rFonts w:ascii="Verdana" w:hAnsi="Verdana"/>
          <w:b/>
          <w:color w:val="0D0D0D" w:themeColor="text1" w:themeTint="F2"/>
          <w:sz w:val="20"/>
        </w:rPr>
        <w:t>Prawo geologiczne i górnicze (tj. Dz.U. z 2016 r. poz. 1131,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14 grudnia 2012r. </w:t>
      </w:r>
      <w:r w:rsidRPr="00183ED9">
        <w:rPr>
          <w:rFonts w:ascii="Verdana" w:hAnsi="Verdana"/>
          <w:b/>
          <w:color w:val="0D0D0D" w:themeColor="text1" w:themeTint="F2"/>
          <w:sz w:val="20"/>
        </w:rPr>
        <w:t>o odpadach(tj. Dz.U. z 2016 r., poz. 1987,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23 lipca 2003r. </w:t>
      </w:r>
      <w:r w:rsidRPr="00183ED9">
        <w:rPr>
          <w:rFonts w:ascii="Verdana" w:hAnsi="Verdana"/>
          <w:b/>
          <w:color w:val="0D0D0D" w:themeColor="text1" w:themeTint="F2"/>
          <w:sz w:val="20"/>
        </w:rPr>
        <w:t>o ochronie zabytków i opiece nad zabytkami (tj. Dz.U. z 2014 r., poz.1446, ze zm.),</w:t>
      </w:r>
    </w:p>
    <w:p w:rsidR="00D6563F" w:rsidRPr="00183ED9" w:rsidRDefault="00D6563F" w:rsidP="00873C8D">
      <w:pPr>
        <w:numPr>
          <w:ilvl w:val="0"/>
          <w:numId w:val="86"/>
        </w:numPr>
        <w:ind w:left="1134" w:hanging="567"/>
        <w:jc w:val="both"/>
        <w:rPr>
          <w:rFonts w:ascii="Verdana" w:hAnsi="Verdana"/>
          <w:color w:val="0D0D0D" w:themeColor="text1" w:themeTint="F2"/>
          <w:sz w:val="20"/>
        </w:rPr>
      </w:pPr>
      <w:r w:rsidRPr="00183ED9">
        <w:rPr>
          <w:rFonts w:ascii="Verdana" w:hAnsi="Verdana"/>
          <w:color w:val="0D0D0D" w:themeColor="text1" w:themeTint="F2"/>
          <w:sz w:val="20"/>
        </w:rPr>
        <w:lastRenderedPageBreak/>
        <w:t xml:space="preserve">Ustawa z dnia 20 czerwca 1997r. Prawo </w:t>
      </w:r>
      <w:r w:rsidRPr="00183ED9">
        <w:rPr>
          <w:rFonts w:ascii="Verdana" w:hAnsi="Verdana"/>
          <w:b/>
          <w:color w:val="0D0D0D" w:themeColor="text1" w:themeTint="F2"/>
          <w:sz w:val="20"/>
        </w:rPr>
        <w:t>o ruchu drogowym (tj. Dz.U. z 2017 r., poz.127,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b/>
          <w:color w:val="0D0D0D" w:themeColor="text1" w:themeTint="F2"/>
          <w:sz w:val="20"/>
        </w:rPr>
        <w:t>Ustawa z dnia 28 marca 2003 r.- o transporcie kolejowym (tj. Dz.U. z 2016 r., poz. 1727,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24 sierpnia 1991r. – </w:t>
      </w:r>
      <w:r w:rsidRPr="00183ED9">
        <w:rPr>
          <w:rFonts w:ascii="Verdana" w:hAnsi="Verdana"/>
          <w:b/>
          <w:color w:val="0D0D0D" w:themeColor="text1" w:themeTint="F2"/>
          <w:sz w:val="20"/>
        </w:rPr>
        <w:t>o ochronie przeciwpożarowej (tj. Dz.U. z 2017 r., poz. 737),</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14 marca 1985r. – </w:t>
      </w:r>
      <w:r w:rsidRPr="00183ED9">
        <w:rPr>
          <w:rFonts w:ascii="Verdana" w:hAnsi="Verdana"/>
          <w:b/>
          <w:color w:val="0D0D0D" w:themeColor="text1" w:themeTint="F2"/>
          <w:sz w:val="20"/>
        </w:rPr>
        <w:t>o Państwowej Ins</w:t>
      </w:r>
      <w:r w:rsidR="000C44D9">
        <w:rPr>
          <w:rFonts w:ascii="Verdana" w:hAnsi="Verdana"/>
          <w:b/>
          <w:color w:val="0D0D0D" w:themeColor="text1" w:themeTint="F2"/>
          <w:sz w:val="20"/>
        </w:rPr>
        <w:t xml:space="preserve">pekcji Sanitarnej (tj. Dz.U. z </w:t>
      </w:r>
      <w:r w:rsidRPr="00183ED9">
        <w:rPr>
          <w:rFonts w:ascii="Verdana" w:hAnsi="Verdana"/>
          <w:b/>
          <w:color w:val="0D0D0D" w:themeColor="text1" w:themeTint="F2"/>
          <w:sz w:val="20"/>
        </w:rPr>
        <w:t>2015 r., poz.1412,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28 lipca 2005r. - </w:t>
      </w:r>
      <w:r w:rsidRPr="00183ED9">
        <w:rPr>
          <w:rFonts w:ascii="Verdana" w:hAnsi="Verdana"/>
          <w:b/>
          <w:color w:val="0D0D0D" w:themeColor="text1" w:themeTint="F2"/>
          <w:sz w:val="20"/>
        </w:rPr>
        <w:t xml:space="preserve">o lecznictwie uzdrowiskowym, uzdrowiskach </w:t>
      </w:r>
      <w:r w:rsidRPr="00183ED9">
        <w:rPr>
          <w:rFonts w:ascii="Verdana" w:hAnsi="Verdana"/>
          <w:b/>
          <w:color w:val="0D0D0D" w:themeColor="text1" w:themeTint="F2"/>
          <w:sz w:val="20"/>
        </w:rPr>
        <w:br/>
        <w:t>i obszarach ochrony uzdrowiskowej oraz o gminach uzdrowiskowych (t.j. Dz.U. z 2017 r., poz.879, ze. zm.),</w:t>
      </w:r>
    </w:p>
    <w:p w:rsidR="00D6563F" w:rsidRPr="00183ED9" w:rsidRDefault="00D6563F" w:rsidP="00873C8D">
      <w:pPr>
        <w:numPr>
          <w:ilvl w:val="0"/>
          <w:numId w:val="86"/>
        </w:numPr>
        <w:ind w:left="1134" w:hanging="567"/>
        <w:jc w:val="both"/>
        <w:rPr>
          <w:rFonts w:ascii="Verdana" w:hAnsi="Verdana"/>
          <w:color w:val="0D0D0D" w:themeColor="text1" w:themeTint="F2"/>
          <w:sz w:val="20"/>
        </w:rPr>
      </w:pPr>
      <w:r w:rsidRPr="00183ED9">
        <w:rPr>
          <w:rFonts w:ascii="Verdana" w:hAnsi="Verdana"/>
          <w:color w:val="0D0D0D" w:themeColor="text1" w:themeTint="F2"/>
          <w:sz w:val="20"/>
        </w:rPr>
        <w:t>Ustawa z dnia 3 lipca 2002 r. -</w:t>
      </w:r>
      <w:r w:rsidRPr="00183ED9">
        <w:rPr>
          <w:rFonts w:ascii="Verdana" w:hAnsi="Verdana"/>
          <w:b/>
          <w:color w:val="0D0D0D" w:themeColor="text1" w:themeTint="F2"/>
          <w:sz w:val="20"/>
        </w:rPr>
        <w:t xml:space="preserve"> Prawo lotnicze (tj. Dz.U. z 2016 r., poz. 605,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8 września 2006 r. </w:t>
      </w:r>
      <w:r w:rsidRPr="00183ED9">
        <w:rPr>
          <w:rFonts w:ascii="Verdana" w:hAnsi="Verdana"/>
          <w:b/>
          <w:color w:val="0D0D0D" w:themeColor="text1" w:themeTint="F2"/>
          <w:sz w:val="20"/>
        </w:rPr>
        <w:t>o Państwowym Ratownictwie Medycznym (t.j. Dz. U. 2016 r., poz. 1686,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Ustawa z dnia 26 czerwca 1974 r</w:t>
      </w:r>
      <w:r w:rsidRPr="00183ED9">
        <w:rPr>
          <w:rFonts w:ascii="Verdana" w:hAnsi="Verdana"/>
          <w:b/>
          <w:color w:val="0D0D0D" w:themeColor="text1" w:themeTint="F2"/>
          <w:sz w:val="20"/>
        </w:rPr>
        <w:t xml:space="preserve">. Kodeks pracy (tj. Dz. U. z 2016 r., poz. 166, </w:t>
      </w:r>
      <w:r w:rsidRPr="00183ED9">
        <w:rPr>
          <w:rFonts w:ascii="Verdana" w:hAnsi="Verdana"/>
          <w:b/>
          <w:color w:val="0D0D0D" w:themeColor="text1" w:themeTint="F2"/>
          <w:sz w:val="20"/>
        </w:rPr>
        <w:br/>
        <w:t>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12 września 2002 r. </w:t>
      </w:r>
      <w:r w:rsidRPr="00183ED9">
        <w:rPr>
          <w:rFonts w:ascii="Verdana" w:hAnsi="Verdana"/>
          <w:b/>
          <w:color w:val="0D0D0D" w:themeColor="text1" w:themeTint="F2"/>
          <w:sz w:val="20"/>
        </w:rPr>
        <w:t>o normalizacji</w:t>
      </w:r>
      <w:r w:rsidRPr="00183ED9">
        <w:rPr>
          <w:rFonts w:ascii="Verdana" w:hAnsi="Verdana"/>
          <w:color w:val="0D0D0D" w:themeColor="text1" w:themeTint="F2"/>
          <w:sz w:val="20"/>
        </w:rPr>
        <w:t>(</w:t>
      </w:r>
      <w:r w:rsidRPr="00183ED9">
        <w:rPr>
          <w:rFonts w:ascii="Verdana" w:hAnsi="Verdana"/>
          <w:b/>
          <w:color w:val="0D0D0D" w:themeColor="text1" w:themeTint="F2"/>
          <w:sz w:val="20"/>
        </w:rPr>
        <w:t>tj. Dz. U. z 2015 r., poz. 1483),</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29 sierpnia 1997 r. </w:t>
      </w:r>
      <w:r w:rsidRPr="00183ED9">
        <w:rPr>
          <w:rFonts w:ascii="Verdana" w:hAnsi="Verdana"/>
          <w:b/>
          <w:color w:val="0D0D0D" w:themeColor="text1" w:themeTint="F2"/>
          <w:sz w:val="20"/>
        </w:rPr>
        <w:t>o ochronie danych osobowych (Dz. U. z 2016 r., poz. 922),</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Ustawa z dnia 5 sierpnia 2010 r</w:t>
      </w:r>
      <w:r w:rsidRPr="00183ED9">
        <w:rPr>
          <w:rFonts w:ascii="Verdana" w:hAnsi="Verdana"/>
          <w:b/>
          <w:color w:val="0D0D0D" w:themeColor="text1" w:themeTint="F2"/>
          <w:sz w:val="20"/>
        </w:rPr>
        <w:t xml:space="preserve">. o ochronie informacji niejawnych (t.j. Dz.U. z </w:t>
      </w:r>
      <w:r w:rsidRPr="00183ED9">
        <w:rPr>
          <w:rFonts w:ascii="Verdana" w:hAnsi="Verdana"/>
          <w:b/>
          <w:color w:val="0D0D0D" w:themeColor="text1" w:themeTint="F2"/>
          <w:sz w:val="20"/>
        </w:rPr>
        <w:br/>
        <w:t>2016 r., poz. 1167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27 lipca 2001 r. </w:t>
      </w:r>
      <w:r w:rsidRPr="00183ED9">
        <w:rPr>
          <w:rFonts w:ascii="Verdana" w:hAnsi="Verdana"/>
          <w:b/>
          <w:color w:val="0D0D0D" w:themeColor="text1" w:themeTint="F2"/>
          <w:sz w:val="20"/>
        </w:rPr>
        <w:t>o ochronie baz danych (Dz. U. z 2001 r., Nr 128, poz. 1402, ze zm.),</w:t>
      </w:r>
    </w:p>
    <w:p w:rsidR="00D6563F" w:rsidRPr="00183ED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4 lutego 1994 r. </w:t>
      </w:r>
      <w:r w:rsidRPr="00183ED9">
        <w:rPr>
          <w:rFonts w:ascii="Verdana" w:hAnsi="Verdana"/>
          <w:b/>
          <w:color w:val="0D0D0D" w:themeColor="text1" w:themeTint="F2"/>
          <w:sz w:val="20"/>
        </w:rPr>
        <w:t xml:space="preserve">o prawie autorskim i prawach pokrewnych (t.j. </w:t>
      </w:r>
      <w:r w:rsidRPr="00183ED9">
        <w:rPr>
          <w:rFonts w:ascii="Verdana" w:hAnsi="Verdana"/>
          <w:b/>
          <w:color w:val="0D0D0D" w:themeColor="text1" w:themeTint="F2"/>
          <w:sz w:val="20"/>
        </w:rPr>
        <w:br/>
        <w:t>Dz. U. z 2016 r., poz. 666, ze zm.),</w:t>
      </w:r>
    </w:p>
    <w:p w:rsidR="00D6563F" w:rsidRPr="00C66959" w:rsidRDefault="00D6563F" w:rsidP="00873C8D">
      <w:pPr>
        <w:numPr>
          <w:ilvl w:val="0"/>
          <w:numId w:val="86"/>
        </w:numPr>
        <w:ind w:left="1134" w:hanging="567"/>
        <w:jc w:val="both"/>
        <w:rPr>
          <w:rFonts w:ascii="Verdana" w:hAnsi="Verdana"/>
          <w:b/>
          <w:color w:val="0D0D0D" w:themeColor="text1" w:themeTint="F2"/>
          <w:sz w:val="20"/>
        </w:rPr>
      </w:pPr>
      <w:r w:rsidRPr="00183ED9">
        <w:rPr>
          <w:rFonts w:ascii="Verdana" w:hAnsi="Verdana"/>
          <w:color w:val="0D0D0D" w:themeColor="text1" w:themeTint="F2"/>
          <w:sz w:val="20"/>
        </w:rPr>
        <w:t xml:space="preserve">Ustawa z dnia 10 kwietnia 1997 r. </w:t>
      </w:r>
      <w:r w:rsidRPr="00183ED9">
        <w:rPr>
          <w:rFonts w:ascii="Verdana" w:hAnsi="Verdana"/>
          <w:b/>
          <w:color w:val="0D0D0D" w:themeColor="text1" w:themeTint="F2"/>
          <w:sz w:val="20"/>
        </w:rPr>
        <w:t>Prawo energetyczne (tj. Dz. U. 2017 r., poz. 220, ze zm.).</w:t>
      </w:r>
    </w:p>
    <w:p w:rsidR="00D6563F" w:rsidRPr="00183ED9" w:rsidRDefault="00D6563F" w:rsidP="00D6563F">
      <w:pPr>
        <w:spacing w:before="240" w:after="240"/>
        <w:rPr>
          <w:rFonts w:ascii="Verdana" w:hAnsi="Verdana"/>
          <w:b/>
          <w:color w:val="0D0D0D" w:themeColor="text1" w:themeTint="F2"/>
          <w:sz w:val="20"/>
          <w:u w:val="single"/>
        </w:rPr>
      </w:pPr>
      <w:r w:rsidRPr="00183ED9">
        <w:rPr>
          <w:rFonts w:ascii="Verdana" w:hAnsi="Verdana"/>
          <w:b/>
          <w:color w:val="0D0D0D" w:themeColor="text1" w:themeTint="F2"/>
          <w:sz w:val="20"/>
          <w:u w:val="single"/>
        </w:rPr>
        <w:t>Wykaz Rozporządzeń i Zarządzeń Ministra wiążących Wykonawcę:</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z dnia 14 października 2008r. </w:t>
      </w:r>
      <w:r w:rsidRPr="00183ED9">
        <w:rPr>
          <w:rFonts w:ascii="Verdana" w:hAnsi="Verdana"/>
          <w:b/>
          <w:color w:val="0D0D0D" w:themeColor="text1" w:themeTint="F2"/>
          <w:sz w:val="20"/>
          <w:szCs w:val="20"/>
        </w:rPr>
        <w:t>w sprawie dokumentacji bezpieczeństwa tunelu (Dz.U. z 2008 r., nr 193, poz.1192),</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z dnia 16 stycznia 2002r. </w:t>
      </w:r>
      <w:r w:rsidRPr="00183ED9">
        <w:rPr>
          <w:rFonts w:ascii="Verdana" w:hAnsi="Verdana"/>
          <w:b/>
          <w:color w:val="0D0D0D" w:themeColor="text1" w:themeTint="F2"/>
          <w:sz w:val="20"/>
          <w:szCs w:val="20"/>
        </w:rPr>
        <w:t>w sprawie przepisów techniczno-budowlanych dotyczących autostrad płatnych (Dz.U. 2002 r., nr 12, poz.116,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Rady Ministrów z dnia 4 stycznia 2005 r. </w:t>
      </w:r>
      <w:r w:rsidRPr="00183ED9">
        <w:rPr>
          <w:rFonts w:ascii="Verdana" w:hAnsi="Verdana"/>
          <w:b/>
          <w:color w:val="0D0D0D" w:themeColor="text1" w:themeTint="F2"/>
          <w:sz w:val="20"/>
          <w:szCs w:val="20"/>
        </w:rPr>
        <w:t>w sprawie ogólnych kierunków współpracy spółki z administracją drogową, Policją, pogotowiem ratunkowym oraz jednostkami systemu ratowniczo-gaśniczego (Dz. U. z 2005 r.,  nr 6, poz. 35),</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Transportu, Budownictwa i Gospodarki Morskiej z dnia 25 kwietnia 2012r. </w:t>
      </w:r>
      <w:r w:rsidRPr="00183ED9">
        <w:rPr>
          <w:rFonts w:ascii="Verdana" w:hAnsi="Verdana"/>
          <w:b/>
          <w:color w:val="0D0D0D" w:themeColor="text1" w:themeTint="F2"/>
          <w:sz w:val="20"/>
          <w:szCs w:val="20"/>
        </w:rPr>
        <w:t>w sprawie szczegółowego zakresu i formy projektu budowlanego (Dz.U. z 2012, poz. 462, ze.zm),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Gospodarki Przestrzennej i Budow</w:t>
      </w:r>
      <w:r w:rsidR="000C44D9">
        <w:rPr>
          <w:rFonts w:ascii="Verdana" w:hAnsi="Verdana"/>
          <w:color w:val="0D0D0D" w:themeColor="text1" w:themeTint="F2"/>
          <w:sz w:val="20"/>
          <w:szCs w:val="20"/>
        </w:rPr>
        <w:t xml:space="preserve">nictwa z dnia 21 lutego 1995r. </w:t>
      </w:r>
      <w:r w:rsidRPr="00183ED9">
        <w:rPr>
          <w:rFonts w:ascii="Verdana" w:hAnsi="Verdana"/>
          <w:b/>
          <w:color w:val="0D0D0D" w:themeColor="text1" w:themeTint="F2"/>
          <w:sz w:val="20"/>
          <w:szCs w:val="20"/>
        </w:rPr>
        <w:t>w sprawie rodzajów i zakresu opracowań geodezyjno – kartograficznych oraz czynności geodezyjnych obowiązujących w budownictwie (Dz.U. z 1995 r., nr 25, poz. 133),</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Transportu, Budownictwa i Gospodarki Morskiej z dnia 25 kwietnia 2012 r. </w:t>
      </w:r>
      <w:r w:rsidRPr="00183ED9">
        <w:rPr>
          <w:rFonts w:ascii="Verdana" w:hAnsi="Verdana"/>
          <w:b/>
          <w:color w:val="0D0D0D" w:themeColor="text1" w:themeTint="F2"/>
          <w:sz w:val="20"/>
          <w:szCs w:val="20"/>
        </w:rPr>
        <w:t>w sprawie ustalania geotechnicznych warunków posadawiania obiektów budowlanych (Dz.U. z2012 r., poz.463),</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Transportu i Gospodarki Morskiej z dnia 2 marca 1999r. </w:t>
      </w:r>
      <w:r w:rsidRPr="00183ED9">
        <w:rPr>
          <w:rFonts w:ascii="Verdana" w:hAnsi="Verdana"/>
          <w:color w:val="0D0D0D" w:themeColor="text1" w:themeTint="F2"/>
          <w:sz w:val="20"/>
          <w:szCs w:val="20"/>
        </w:rPr>
        <w:br/>
      </w:r>
      <w:r w:rsidRPr="00183ED9">
        <w:rPr>
          <w:rFonts w:ascii="Verdana" w:hAnsi="Verdana"/>
          <w:b/>
          <w:color w:val="0D0D0D" w:themeColor="text1" w:themeTint="F2"/>
          <w:sz w:val="20"/>
          <w:szCs w:val="20"/>
        </w:rPr>
        <w:t xml:space="preserve">w sprawie warunków technicznych, jakim powinny odpowiadać drogi publiczne </w:t>
      </w:r>
      <w:r w:rsidRPr="00183ED9">
        <w:rPr>
          <w:rFonts w:ascii="Verdana" w:hAnsi="Verdana"/>
          <w:b/>
          <w:color w:val="0D0D0D" w:themeColor="text1" w:themeTint="F2"/>
          <w:sz w:val="20"/>
          <w:szCs w:val="20"/>
        </w:rPr>
        <w:br/>
        <w:t>i ich usytuowanie (t.j. Dz.U.  2016 r.,  poz. 124),</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Transportu i Gospodarki Morskiej z dnia 30 maja 2000r. </w:t>
      </w:r>
      <w:r w:rsidRPr="00183ED9">
        <w:rPr>
          <w:rFonts w:ascii="Verdana" w:hAnsi="Verdana"/>
          <w:color w:val="0D0D0D" w:themeColor="text1" w:themeTint="F2"/>
          <w:sz w:val="20"/>
          <w:szCs w:val="20"/>
        </w:rPr>
        <w:br/>
      </w:r>
      <w:r w:rsidRPr="00183ED9">
        <w:rPr>
          <w:rFonts w:ascii="Verdana" w:hAnsi="Verdana"/>
          <w:b/>
          <w:color w:val="0D0D0D" w:themeColor="text1" w:themeTint="F2"/>
          <w:sz w:val="20"/>
          <w:szCs w:val="20"/>
        </w:rPr>
        <w:t>w sprawie warunków technicznych, jakim powinny odpowiadać drogowe obiekty inżynierskie i ich usytuowanie (Dz.U. z 2000 r., nr 63, poz. 735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lastRenderedPageBreak/>
        <w:t xml:space="preserve">Rozporządzenie Ministra Infrastruktury z dnia 12 kwietnia 2002 r. </w:t>
      </w:r>
      <w:r w:rsidRPr="00183ED9">
        <w:rPr>
          <w:rFonts w:ascii="Verdana" w:hAnsi="Verdana"/>
          <w:b/>
          <w:color w:val="0D0D0D" w:themeColor="text1" w:themeTint="F2"/>
          <w:sz w:val="20"/>
          <w:szCs w:val="20"/>
        </w:rPr>
        <w:t>w sprawie warunków technicznych, jakim powinny odpowiadać budynki i ich usytuowanie (tj. Dz. U. z 2015 r., poz. 1422),</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z dnia 23 czerwca 2003r. </w:t>
      </w:r>
      <w:r w:rsidRPr="00183ED9">
        <w:rPr>
          <w:rFonts w:ascii="Verdana" w:hAnsi="Verdana"/>
          <w:b/>
          <w:color w:val="0D0D0D" w:themeColor="text1" w:themeTint="F2"/>
          <w:sz w:val="20"/>
          <w:szCs w:val="20"/>
        </w:rPr>
        <w:t>w sprawie informacji dotyczącej bezpieczeństwa i ochrony zdr</w:t>
      </w:r>
      <w:r>
        <w:rPr>
          <w:rFonts w:ascii="Verdana" w:hAnsi="Verdana"/>
          <w:b/>
          <w:color w:val="0D0D0D" w:themeColor="text1" w:themeTint="F2"/>
          <w:sz w:val="20"/>
          <w:szCs w:val="20"/>
        </w:rPr>
        <w:t xml:space="preserve">owia oraz planu bezpieczeństwa </w:t>
      </w:r>
      <w:r w:rsidRPr="00183ED9">
        <w:rPr>
          <w:rFonts w:ascii="Verdana" w:hAnsi="Verdana"/>
          <w:b/>
          <w:color w:val="0D0D0D" w:themeColor="text1" w:themeTint="F2"/>
          <w:sz w:val="20"/>
          <w:szCs w:val="20"/>
        </w:rPr>
        <w:t>i ochrony zdrowia (Dz. U. z 2003 r., nr 120, poz.1126),</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Rozwoju Regionalnego i Budow</w:t>
      </w:r>
      <w:r w:rsidR="000C44D9">
        <w:rPr>
          <w:rFonts w:ascii="Verdana" w:hAnsi="Verdana"/>
          <w:color w:val="0D0D0D" w:themeColor="text1" w:themeTint="F2"/>
          <w:sz w:val="20"/>
          <w:szCs w:val="20"/>
        </w:rPr>
        <w:t xml:space="preserve">nictwa z dnia 29 marca 2001 r. </w:t>
      </w:r>
      <w:r w:rsidRPr="00183ED9">
        <w:rPr>
          <w:rFonts w:ascii="Verdana" w:hAnsi="Verdana"/>
          <w:b/>
          <w:color w:val="0D0D0D" w:themeColor="text1" w:themeTint="F2"/>
          <w:sz w:val="20"/>
          <w:szCs w:val="20"/>
        </w:rPr>
        <w:t>w sprawie ewidencji gruntów i budynków (tj. Dz. U. z 2016 r., poz. 1034,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z dnia 18 maja 2004r. </w:t>
      </w:r>
      <w:r w:rsidRPr="00183ED9">
        <w:rPr>
          <w:rFonts w:ascii="Verdana" w:hAnsi="Verdana"/>
          <w:b/>
          <w:color w:val="0D0D0D" w:themeColor="text1" w:themeTint="F2"/>
          <w:sz w:val="20"/>
          <w:szCs w:val="20"/>
        </w:rPr>
        <w:t>w sprawie określenia metod i podstaw sporządzania kosztorysu inwestorskiego, obliczania planowanych kosztów prac projektowych oraz planowanych kosztów robót budowlanych określonych w programie funkcjonalno – użytkowym (Dz.U. z 2004r., nr 130, poz.1389),</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z dnia 2 września 2004r. </w:t>
      </w:r>
      <w:r w:rsidRPr="00183ED9">
        <w:rPr>
          <w:rFonts w:ascii="Verdana" w:hAnsi="Verdana"/>
          <w:b/>
          <w:color w:val="0D0D0D" w:themeColor="text1" w:themeTint="F2"/>
          <w:sz w:val="20"/>
          <w:szCs w:val="20"/>
        </w:rPr>
        <w:t>w sprawie szczegółowego zakresu i formy dokumentacji projektowej, specyfikacji technicznych wykonania i odbioru robót budowlanych oraz programu funkcjonalno – użytkowego (tj. Dz.U. z 2013, poz. 1129,ze.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Rady Ministrów z dnia 7 grudnia 2004r. </w:t>
      </w:r>
      <w:r w:rsidRPr="00183ED9">
        <w:rPr>
          <w:rFonts w:ascii="Verdana" w:hAnsi="Verdana"/>
          <w:b/>
          <w:color w:val="0D0D0D" w:themeColor="text1" w:themeTint="F2"/>
          <w:sz w:val="20"/>
          <w:szCs w:val="20"/>
        </w:rPr>
        <w:t>w sprawie sposobu i trybu dokonywania podziałów nieruchomości (Dz. U. z 2004 r., nr 268, poz. 2663),</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Środowiska z dnia 14 czerwca 2007 r</w:t>
      </w:r>
      <w:r w:rsidRPr="00183ED9">
        <w:rPr>
          <w:rFonts w:ascii="Verdana" w:hAnsi="Verdana"/>
          <w:b/>
          <w:color w:val="0D0D0D" w:themeColor="text1" w:themeTint="F2"/>
          <w:sz w:val="20"/>
          <w:szCs w:val="20"/>
        </w:rPr>
        <w:t>. w sprawie dopuszczalnych poziomów hałasu w środowisku (tj. Dz.U. z 2014 r., poz.112),</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16.06.2011 r. </w:t>
      </w:r>
      <w:r w:rsidRPr="00183ED9">
        <w:rPr>
          <w:rFonts w:ascii="Verdana" w:hAnsi="Verdana"/>
          <w:b/>
          <w:color w:val="0D0D0D" w:themeColor="text1" w:themeTint="F2"/>
          <w:sz w:val="20"/>
          <w:szCs w:val="20"/>
        </w:rPr>
        <w:t xml:space="preserve">w sprawie wymagań </w:t>
      </w:r>
      <w:r w:rsidRPr="00183ED9">
        <w:rPr>
          <w:rFonts w:ascii="Verdana" w:hAnsi="Verdana"/>
          <w:b/>
          <w:color w:val="0D0D0D" w:themeColor="text1" w:themeTint="F2"/>
          <w:sz w:val="20"/>
          <w:szCs w:val="20"/>
        </w:rPr>
        <w:br/>
        <w:t>w zakresie prowadzenia pomiarów poziomów w środowisku substancji lub energii przez zarządzającego drogą, linią kolejową, linią tramwajową, lotniskiem, portem (Dz.U. z 2011 r., nr 140, poz. 824,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13 kwietnia 2010 r. </w:t>
      </w:r>
      <w:r w:rsidRPr="00183ED9">
        <w:rPr>
          <w:rFonts w:ascii="Verdana" w:hAnsi="Verdana"/>
          <w:b/>
          <w:color w:val="0D0D0D" w:themeColor="text1" w:themeTint="F2"/>
          <w:sz w:val="20"/>
          <w:szCs w:val="20"/>
        </w:rPr>
        <w:t xml:space="preserve">w sprawie siedlisk przyrodniczych oraz gatunków będących przedmiotem zainteresowania Wspólnoty, a także kryteriów wyboru obszarów kwalifikujących się do uznania lub wyznaczenia jako obszary Natura 2000 </w:t>
      </w:r>
      <w:hyperlink r:id="rId13" w:tgtFrame="_blank" w:history="1">
        <w:r w:rsidRPr="00183ED9">
          <w:rPr>
            <w:rFonts w:ascii="Verdana" w:hAnsi="Verdana"/>
            <w:b/>
            <w:color w:val="0D0D0D" w:themeColor="text1" w:themeTint="F2"/>
            <w:sz w:val="20"/>
            <w:szCs w:val="20"/>
          </w:rPr>
          <w:t>(tj. Dz. U. z 2014 r., poz. 1713)</w:t>
        </w:r>
      </w:hyperlink>
      <w:r w:rsidRPr="00183ED9">
        <w:rPr>
          <w:rFonts w:ascii="Verdana" w:hAnsi="Verdana"/>
          <w:b/>
          <w:color w:val="0D0D0D" w:themeColor="text1" w:themeTint="F2"/>
          <w:sz w:val="20"/>
          <w:szCs w:val="20"/>
        </w:rPr>
        <w:t>,</w:t>
      </w:r>
    </w:p>
    <w:p w:rsidR="00D6563F" w:rsidRDefault="00595379" w:rsidP="00873C8D">
      <w:pPr>
        <w:numPr>
          <w:ilvl w:val="3"/>
          <w:numId w:val="86"/>
        </w:numPr>
        <w:ind w:left="1134" w:hanging="567"/>
        <w:jc w:val="both"/>
        <w:rPr>
          <w:rFonts w:ascii="Verdana" w:hAnsi="Verdana"/>
          <w:b/>
          <w:color w:val="0D0D0D" w:themeColor="text1" w:themeTint="F2"/>
          <w:sz w:val="20"/>
          <w:szCs w:val="20"/>
        </w:rPr>
      </w:pPr>
      <w:hyperlink r:id="rId14" w:history="1">
        <w:r w:rsidR="00D6563F" w:rsidRPr="00183ED9">
          <w:rPr>
            <w:rFonts w:ascii="Verdana" w:hAnsi="Verdana"/>
            <w:color w:val="0D0D0D" w:themeColor="text1" w:themeTint="F2"/>
            <w:sz w:val="20"/>
            <w:szCs w:val="20"/>
          </w:rPr>
          <w:t>Rozporządzenie Ministra Środowiska</w:t>
        </w:r>
      </w:hyperlink>
      <w:r w:rsidR="00D6563F" w:rsidRPr="00183ED9">
        <w:rPr>
          <w:rFonts w:ascii="Verdana" w:hAnsi="Verdana"/>
          <w:color w:val="0D0D0D" w:themeColor="text1" w:themeTint="F2"/>
          <w:sz w:val="20"/>
          <w:szCs w:val="20"/>
        </w:rPr>
        <w:t xml:space="preserve"> z dnia 20 grudnia 2011r. </w:t>
      </w:r>
      <w:r w:rsidR="00D6563F" w:rsidRPr="00183ED9">
        <w:rPr>
          <w:rFonts w:ascii="Verdana" w:hAnsi="Verdana"/>
          <w:b/>
          <w:color w:val="0D0D0D" w:themeColor="text1" w:themeTint="F2"/>
          <w:sz w:val="20"/>
          <w:szCs w:val="20"/>
        </w:rPr>
        <w:t>w sprawie szczegółowych wymagań dotyczących projektów robót geologicznych, w tym robót, których wykonywanie wymaga uzyskania koncesji (Dz.U. z 2011 r., nr 288, poz. 1696,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09 grudnia 2014r. </w:t>
      </w:r>
      <w:r w:rsidRPr="00183ED9">
        <w:rPr>
          <w:rFonts w:ascii="Verdana" w:hAnsi="Verdana"/>
          <w:b/>
          <w:color w:val="0D0D0D" w:themeColor="text1" w:themeTint="F2"/>
          <w:sz w:val="20"/>
          <w:szCs w:val="20"/>
        </w:rPr>
        <w:t>w sprawie katalogu odpadów (Dz.U. z 2014 r., poz.1923),</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z dnia 23 września 2003 r. </w:t>
      </w:r>
      <w:r w:rsidRPr="00183ED9">
        <w:rPr>
          <w:rFonts w:ascii="Verdana" w:hAnsi="Verdana"/>
          <w:b/>
          <w:color w:val="0D0D0D" w:themeColor="text1" w:themeTint="F2"/>
          <w:sz w:val="20"/>
          <w:szCs w:val="20"/>
        </w:rPr>
        <w:t>w sprawie szczegółowych warunków zarządzania ruchem na drogach oraz wykonywania nadzoru nad tym zarządzaniem (tj. Dz.U. z 2017 r., poz. 784),</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Ministrów Infrastruktury oraz Spraw Wewnętrznych i Administracji z dnia 31 lipca 2002 r</w:t>
      </w:r>
      <w:r w:rsidRPr="00183ED9">
        <w:rPr>
          <w:rFonts w:ascii="Verdana" w:hAnsi="Verdana"/>
          <w:b/>
          <w:color w:val="0D0D0D" w:themeColor="text1" w:themeTint="F2"/>
          <w:sz w:val="20"/>
          <w:szCs w:val="20"/>
        </w:rPr>
        <w:t>. w sprawie znaków i sygnałów drogowych (Dz.U. z 2002 r., nr 170, poz. 1393,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z dnia 3 lipca 2003 r. </w:t>
      </w:r>
      <w:r w:rsidRPr="00183ED9">
        <w:rPr>
          <w:rFonts w:ascii="Verdana" w:hAnsi="Verdana"/>
          <w:b/>
          <w:color w:val="0D0D0D" w:themeColor="text1" w:themeTint="F2"/>
          <w:sz w:val="20"/>
          <w:szCs w:val="20"/>
        </w:rPr>
        <w:t>w sprawie szczegółowych warunków technicznych dla znaków i sygnałów drogowych oraz urządzeń bezpieczeństwa ruchu drogowego i warunków ich umieszczania na drogach (Dz.U. z2003 r., nr 220, poz. 2181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Rozporządzeniu Rady Ministrów z dnia 15 grudnia 1998 r. </w:t>
      </w:r>
      <w:r w:rsidRPr="00183ED9">
        <w:rPr>
          <w:rFonts w:ascii="Verdana" w:hAnsi="Verdana"/>
          <w:b/>
          <w:color w:val="0D0D0D" w:themeColor="text1" w:themeTint="F2"/>
          <w:sz w:val="20"/>
          <w:szCs w:val="20"/>
        </w:rPr>
        <w:t>w sprawie szczegółowych zasad prowadzenia, stosowania i udostępniania krajowego rejestru urzędowego podziału terytorialnego kraju oraz związanych z tym obowiązków organów administracji rządowej i jednostek samorządu terytorialnego (Dz.U. z 1998 r., nr 157, poz.1031,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Transportu i Gospodarki Morskiej z dnia 10 września 1998r. </w:t>
      </w:r>
      <w:r w:rsidRPr="00183ED9">
        <w:rPr>
          <w:rFonts w:ascii="Verdana" w:hAnsi="Verdana"/>
          <w:b/>
          <w:color w:val="0D0D0D" w:themeColor="text1" w:themeTint="F2"/>
          <w:sz w:val="20"/>
          <w:szCs w:val="20"/>
        </w:rPr>
        <w:t>w sprawie warunków technicznych, jakim powinny odpowiadać budowle kolejowe i ich usytuowanie (Dz.U. z 1998 r., nr 151, poz.987,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i Rozwoju z dnia 11 września 2014 r. </w:t>
      </w:r>
      <w:r w:rsidRPr="00183ED9">
        <w:rPr>
          <w:rFonts w:ascii="Verdana" w:hAnsi="Verdana"/>
          <w:color w:val="0D0D0D" w:themeColor="text1" w:themeTint="F2"/>
          <w:sz w:val="20"/>
          <w:szCs w:val="20"/>
        </w:rPr>
        <w:br/>
      </w:r>
      <w:r w:rsidRPr="00183ED9">
        <w:rPr>
          <w:rFonts w:ascii="Verdana" w:hAnsi="Verdana"/>
          <w:b/>
          <w:color w:val="0D0D0D" w:themeColor="text1" w:themeTint="F2"/>
          <w:sz w:val="20"/>
          <w:szCs w:val="20"/>
        </w:rPr>
        <w:t>w sprawie samodzielnych funkcji technicznych w budownictwie (Dz. U. z 2014 r., poz. 1278),</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lastRenderedPageBreak/>
        <w:t>Rozporządzenie Ministra Infrastruktury z dnia 26 października 2005 r</w:t>
      </w:r>
      <w:r w:rsidRPr="00183ED9">
        <w:rPr>
          <w:rFonts w:ascii="Verdana" w:hAnsi="Verdana"/>
          <w:b/>
          <w:color w:val="0D0D0D" w:themeColor="text1" w:themeTint="F2"/>
          <w:sz w:val="20"/>
          <w:szCs w:val="20"/>
        </w:rPr>
        <w:t>. w sprawie warunków technicznych, jakim powinny odpowiadać telekomunikacyjne obiekty budowlane i ich usytuowanie (Dz. U. z 2005 r., nr 219, poz. 1864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Administracji i Cyfryzacji z dnia 21 kwietnia 2015 r. </w:t>
      </w:r>
      <w:r w:rsidRPr="00183ED9">
        <w:rPr>
          <w:rFonts w:ascii="Verdana" w:hAnsi="Verdana"/>
          <w:color w:val="0D0D0D" w:themeColor="text1" w:themeTint="F2"/>
          <w:sz w:val="20"/>
          <w:szCs w:val="20"/>
        </w:rPr>
        <w:br/>
      </w:r>
      <w:r w:rsidRPr="00183ED9">
        <w:rPr>
          <w:rFonts w:ascii="Verdana" w:hAnsi="Verdana"/>
          <w:b/>
          <w:color w:val="0D0D0D" w:themeColor="text1" w:themeTint="F2"/>
          <w:sz w:val="20"/>
          <w:szCs w:val="20"/>
        </w:rPr>
        <w:t>w sprawie warunków technicznych, jakim powinny odpowiadać kanały technologiczne (Dz. U. z 2015 r., poz. 680),</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Infrastruktury z dnia 7 sierpnia 2008 r. w sprawie wymagań </w:t>
      </w:r>
      <w:r w:rsidRPr="00183ED9">
        <w:rPr>
          <w:rFonts w:ascii="Verdana" w:hAnsi="Verdana"/>
          <w:b/>
          <w:color w:val="0D0D0D" w:themeColor="text1" w:themeTint="F2"/>
          <w:sz w:val="20"/>
          <w:szCs w:val="20"/>
        </w:rPr>
        <w:t xml:space="preserve">w zakresie odległości i warunków dopuszczających usytuowanie drzew </w:t>
      </w:r>
      <w:r w:rsidRPr="00183ED9">
        <w:rPr>
          <w:rFonts w:ascii="Verdana" w:hAnsi="Verdana"/>
          <w:b/>
          <w:color w:val="0D0D0D" w:themeColor="text1" w:themeTint="F2"/>
          <w:sz w:val="20"/>
          <w:szCs w:val="20"/>
        </w:rPr>
        <w:br/>
        <w:t xml:space="preserve">i krzewów, elementów ochrony akustycznej i wykonania robót ziemnych </w:t>
      </w:r>
      <w:r w:rsidRPr="00183ED9">
        <w:rPr>
          <w:rFonts w:ascii="Verdana" w:hAnsi="Verdana"/>
          <w:b/>
          <w:color w:val="0D0D0D" w:themeColor="text1" w:themeTint="F2"/>
          <w:sz w:val="20"/>
          <w:szCs w:val="20"/>
        </w:rPr>
        <w:br/>
        <w:t>w sąsiedztwie linii kolejowej, a także sposobu urządzania i utrzymywania zasłon odśnieżnych oraz pasów przeciwpożarowych (tj. Dz. U. z 2014 r., poz. 1227),</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Gospodarki z dnia 26 kwietnia 2013 r.</w:t>
      </w:r>
      <w:r w:rsidRPr="00183ED9">
        <w:rPr>
          <w:rFonts w:ascii="Verdana" w:hAnsi="Verdana"/>
          <w:b/>
          <w:color w:val="0D0D0D" w:themeColor="text1" w:themeTint="F2"/>
          <w:sz w:val="20"/>
          <w:szCs w:val="20"/>
        </w:rPr>
        <w:t xml:space="preserve"> w sprawie warunków technicznych jakim powinny odpowiadać sieci gazowe i ich usytuowanie (Dz. U. z 2013 r., poz. 640),</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Spraw Wewnętrznych i Administracji z dnia 9 listopada 2011 r. </w:t>
      </w:r>
      <w:r w:rsidRPr="00183ED9">
        <w:rPr>
          <w:rFonts w:ascii="Verdana" w:hAnsi="Verdana"/>
          <w:b/>
          <w:color w:val="0D0D0D" w:themeColor="text1" w:themeTint="F2"/>
          <w:sz w:val="20"/>
          <w:szCs w:val="20"/>
        </w:rPr>
        <w:t>w sprawie standardów technicznych wykonywania geodezyjnych pomiarów sytuacyjnych i wysokościowych oraz opracowania i przekazywania wyników tych pomiarów do państwowego zasobu geodezyjnego i kartograficznego (Dz. U. z 2011 r., nr 263, poz. 1572),</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Rady Ministrów z dnia 9 listopada 2010 r. </w:t>
      </w:r>
      <w:r w:rsidRPr="00183ED9">
        <w:rPr>
          <w:rFonts w:ascii="Verdana" w:hAnsi="Verdana"/>
          <w:b/>
          <w:color w:val="0D0D0D" w:themeColor="text1" w:themeTint="F2"/>
          <w:sz w:val="20"/>
          <w:szCs w:val="20"/>
        </w:rPr>
        <w:t>w sprawie przedsięwzięć mogących znacząco oddziaływać na środowisko (tj. Dz. U. z 2016 r., poz. 71,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9 października 2014 r. </w:t>
      </w:r>
      <w:r w:rsidRPr="00183ED9">
        <w:rPr>
          <w:rFonts w:ascii="Verdana" w:hAnsi="Verdana"/>
          <w:b/>
          <w:color w:val="0D0D0D" w:themeColor="text1" w:themeTint="F2"/>
          <w:sz w:val="20"/>
          <w:szCs w:val="20"/>
        </w:rPr>
        <w:t>w sprawie ochrony gatunkowej roślin (Dz. U. z 2014 r., poz. 1409);</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21 grudnia 2015 r. </w:t>
      </w:r>
      <w:r w:rsidRPr="00183ED9">
        <w:rPr>
          <w:rFonts w:ascii="Verdana" w:hAnsi="Verdana"/>
          <w:b/>
          <w:color w:val="0D0D0D" w:themeColor="text1" w:themeTint="F2"/>
          <w:sz w:val="20"/>
          <w:szCs w:val="20"/>
        </w:rPr>
        <w:t>w sprawie kryteriów i sposobu oceny stanu jednolitych części wód podziemnych (Dz. U. z 2014 r., poz. 85);</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19 grudnia 2001 r. </w:t>
      </w:r>
      <w:r w:rsidRPr="00183ED9">
        <w:rPr>
          <w:rFonts w:ascii="Verdana" w:hAnsi="Verdana"/>
          <w:b/>
          <w:color w:val="0D0D0D" w:themeColor="text1" w:themeTint="F2"/>
          <w:sz w:val="20"/>
          <w:szCs w:val="20"/>
        </w:rPr>
        <w:t xml:space="preserve">w sprawie sposobu </w:t>
      </w:r>
      <w:r w:rsidRPr="00183ED9">
        <w:rPr>
          <w:rFonts w:ascii="Verdana" w:hAnsi="Verdana"/>
          <w:b/>
          <w:color w:val="0D0D0D" w:themeColor="text1" w:themeTint="F2"/>
          <w:sz w:val="20"/>
          <w:szCs w:val="20"/>
        </w:rPr>
        <w:br/>
        <w:t>i zakresu wykonywania obowiązku udostępniania i przekazywania informacji oraz próbek organom administracji geologicznej przez wykonawcę prac geologicznych (Dz. U. z 2015 r., poz. 1368),</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Środowiska z dnia 18 listopada 2014 r</w:t>
      </w:r>
      <w:r w:rsidRPr="00183ED9">
        <w:rPr>
          <w:rFonts w:ascii="Verdana" w:hAnsi="Verdana"/>
          <w:b/>
          <w:color w:val="0D0D0D" w:themeColor="text1" w:themeTint="F2"/>
          <w:sz w:val="20"/>
          <w:szCs w:val="20"/>
        </w:rPr>
        <w:t>. w sprawie warunków, jakie należy spełnić przy wprowadzaniu ścieków do wód lub do ziemi oraz w sprawie substancji szczególnie szkodliwych dla środowiska wodnego (Dz. U. z 2014 r., poz. 1800),</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Środowiska z dnia 9 października 2014 r</w:t>
      </w:r>
      <w:r w:rsidRPr="00183ED9">
        <w:rPr>
          <w:rFonts w:ascii="Verdana" w:hAnsi="Verdana"/>
          <w:b/>
          <w:color w:val="0D0D0D" w:themeColor="text1" w:themeTint="F2"/>
          <w:sz w:val="20"/>
          <w:szCs w:val="20"/>
        </w:rPr>
        <w:t>. w sprawie ochrony gatunkowej grzybów (Dz. U. z 2014 r., poz. 1408),</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16 grudnia 2016 r. </w:t>
      </w:r>
      <w:r w:rsidRPr="00183ED9">
        <w:rPr>
          <w:rFonts w:ascii="Verdana" w:hAnsi="Verdana"/>
          <w:b/>
          <w:color w:val="0D0D0D" w:themeColor="text1" w:themeTint="F2"/>
          <w:sz w:val="20"/>
          <w:szCs w:val="20"/>
        </w:rPr>
        <w:t>w sprawie ochrony gatunkowej zwierząt (Dz. U. z 2016 r., poz. 2183),</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Rady Ministrów z dnia 4 lipca 1992 r. </w:t>
      </w:r>
      <w:r w:rsidRPr="00183ED9">
        <w:rPr>
          <w:rFonts w:ascii="Verdana" w:hAnsi="Verdana"/>
          <w:b/>
          <w:color w:val="0D0D0D" w:themeColor="text1" w:themeTint="F2"/>
          <w:sz w:val="20"/>
          <w:szCs w:val="20"/>
        </w:rPr>
        <w:t>w sprawie zakresu i trybu korzystania z praw kierującego działaniem ratowniczym (Dz. U. z 1992 r., nr 54, poz. 259),</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Spraw Wewnętrznych i Administracji z dnia 7 czerwca 2010 r</w:t>
      </w:r>
      <w:r w:rsidRPr="00183ED9">
        <w:rPr>
          <w:rFonts w:ascii="Verdana" w:hAnsi="Verdana"/>
          <w:b/>
          <w:color w:val="0D0D0D" w:themeColor="text1" w:themeTint="F2"/>
          <w:sz w:val="20"/>
          <w:szCs w:val="20"/>
        </w:rPr>
        <w:t xml:space="preserve">. w sprawie ochrony przeciwpożarowej budynków, innych obiektów budowlanych </w:t>
      </w:r>
      <w:r w:rsidRPr="00183ED9">
        <w:rPr>
          <w:rFonts w:ascii="Verdana" w:hAnsi="Verdana"/>
          <w:b/>
          <w:color w:val="0D0D0D" w:themeColor="text1" w:themeTint="F2"/>
          <w:sz w:val="20"/>
          <w:szCs w:val="20"/>
        </w:rPr>
        <w:br/>
        <w:t>i terenów (Dz. U. z 2010 r., nr 109, poz. 719),</w:t>
      </w:r>
    </w:p>
    <w:p w:rsidR="00D6563F" w:rsidRPr="00183ED9"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Spraw Wewnętrznych i Administracji z dnia 3 lipca 2017 r. </w:t>
      </w:r>
      <w:r w:rsidRPr="00183ED9">
        <w:rPr>
          <w:rFonts w:ascii="Verdana" w:hAnsi="Verdana"/>
          <w:b/>
          <w:color w:val="0D0D0D" w:themeColor="text1" w:themeTint="F2"/>
          <w:sz w:val="20"/>
          <w:szCs w:val="20"/>
        </w:rPr>
        <w:t xml:space="preserve">w </w:t>
      </w:r>
      <w:r w:rsidRPr="00183ED9">
        <w:rPr>
          <w:rFonts w:ascii="Verdana" w:hAnsi="Verdana"/>
          <w:b/>
          <w:iCs/>
          <w:color w:val="0D0D0D" w:themeColor="text1" w:themeTint="F2"/>
          <w:sz w:val="20"/>
          <w:szCs w:val="20"/>
        </w:rPr>
        <w:t xml:space="preserve">sprawie szczegółowej organizacji krajowego systemu ratowniczo-gaśniczego (Dz. U. z 2017 r., poz. 1319), </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Spraw Wewnętrznych i Administracji z dnia 24 lipca 2009 r. </w:t>
      </w:r>
      <w:r w:rsidRPr="00183ED9">
        <w:rPr>
          <w:rFonts w:ascii="Verdana" w:hAnsi="Verdana"/>
          <w:b/>
          <w:color w:val="0D0D0D" w:themeColor="text1" w:themeTint="F2"/>
          <w:sz w:val="20"/>
          <w:szCs w:val="20"/>
        </w:rPr>
        <w:t>w sprawie przeciwpożarowego zaopatrzenia w wodę oraz dróg pożarowych (Dz. U. z 2009 r, nr 124, poz. 1030),</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Spraw Wewnętrznych i Administracji z dnia 29 kwietnia 2004 r. </w:t>
      </w:r>
      <w:r w:rsidRPr="00183ED9">
        <w:rPr>
          <w:rFonts w:ascii="Verdana" w:hAnsi="Verdana"/>
          <w:b/>
          <w:color w:val="0D0D0D" w:themeColor="text1" w:themeTint="F2"/>
          <w:sz w:val="20"/>
          <w:szCs w:val="20"/>
        </w:rPr>
        <w:t>w sprawie dokumentacji przetwarzania danych osobowych oraz warunków technicznych i organizacyjnych, jakim powinny odpowiadać urządzenia i systemy informatyczne służące do przetwarzania danych osobowych(Dz. U. z 2004 r., nr 100, poz. 1024),</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lastRenderedPageBreak/>
        <w:t xml:space="preserve">Rozporządzenie Prezesa Rady Ministrów z dnia 20 lipca 2011 r. </w:t>
      </w:r>
      <w:r w:rsidRPr="00183ED9">
        <w:rPr>
          <w:rFonts w:ascii="Verdana" w:hAnsi="Verdana"/>
          <w:b/>
          <w:color w:val="0D0D0D" w:themeColor="text1" w:themeTint="F2"/>
          <w:sz w:val="20"/>
          <w:szCs w:val="20"/>
        </w:rPr>
        <w:t>w sprawie podstawowych wymagań bezpieczeństwa teleinformatycznego (Dz.U. z 2011 r., nr 159, poz. 948),</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Pracy i Polityki Socjalnej z dnia 26 września 1997 r. </w:t>
      </w:r>
      <w:r w:rsidRPr="00183ED9">
        <w:rPr>
          <w:rFonts w:ascii="Verdana" w:hAnsi="Verdana"/>
          <w:color w:val="0D0D0D" w:themeColor="text1" w:themeTint="F2"/>
          <w:sz w:val="20"/>
          <w:szCs w:val="20"/>
        </w:rPr>
        <w:br/>
      </w:r>
      <w:r w:rsidRPr="00183ED9">
        <w:rPr>
          <w:rFonts w:ascii="Verdana" w:hAnsi="Verdana"/>
          <w:b/>
          <w:color w:val="0D0D0D" w:themeColor="text1" w:themeTint="F2"/>
          <w:sz w:val="20"/>
          <w:szCs w:val="20"/>
        </w:rPr>
        <w:t xml:space="preserve">w sprawie ogólnych przepisów bezpieczeństwa i higieny pracy (tj. Dz. U. z </w:t>
      </w:r>
      <w:r w:rsidRPr="00183ED9">
        <w:rPr>
          <w:rFonts w:ascii="Verdana" w:hAnsi="Verdana"/>
          <w:b/>
          <w:color w:val="0D0D0D" w:themeColor="text1" w:themeTint="F2"/>
          <w:sz w:val="20"/>
          <w:szCs w:val="20"/>
        </w:rPr>
        <w:br/>
        <w:t>2003 r.,nr 169, poz. 1650,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Gospodarki z dnia 21 listopada 2005 r. </w:t>
      </w:r>
      <w:r w:rsidRPr="00183ED9">
        <w:rPr>
          <w:rFonts w:ascii="Verdana" w:hAnsi="Verdana"/>
          <w:b/>
          <w:color w:val="0D0D0D" w:themeColor="text1" w:themeTint="F2"/>
          <w:sz w:val="20"/>
          <w:szCs w:val="20"/>
        </w:rPr>
        <w:t>w sprawie warunków technicznych jakim powinny odpowiadać bazy i stacje paliw płynnych rurociągi przesyłowe dalekosiężne służące do transportu ropy naftowej i produktów naftowych i ich usytuowanie (tj. Dz. U. z 2014 r., poz. 1853 ze zm.),</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Kultury i Dziedzictwa Narodowego z dnia z dnia 22 czerwca 2017 r. </w:t>
      </w:r>
      <w:r w:rsidRPr="00183ED9">
        <w:rPr>
          <w:rFonts w:ascii="Verdana" w:hAnsi="Verdana"/>
          <w:b/>
          <w:color w:val="0D0D0D" w:themeColor="text1" w:themeTint="F2"/>
          <w:sz w:val="20"/>
          <w:szCs w:val="20"/>
        </w:rPr>
        <w:t xml:space="preserve">w </w:t>
      </w:r>
      <w:r w:rsidRPr="00183ED9">
        <w:rPr>
          <w:rFonts w:ascii="Verdana" w:hAnsi="Verdana"/>
          <w:b/>
          <w:iCs/>
          <w:color w:val="0D0D0D" w:themeColor="text1" w:themeTint="F2"/>
          <w:sz w:val="20"/>
          <w:szCs w:val="20"/>
        </w:rPr>
        <w:t>sprawie prowadzenia prac konserwatorskich</w:t>
      </w:r>
      <w:r w:rsidRPr="00183ED9">
        <w:rPr>
          <w:rFonts w:ascii="Verdana" w:hAnsi="Verdana"/>
          <w:b/>
          <w:color w:val="0D0D0D" w:themeColor="text1" w:themeTint="F2"/>
          <w:sz w:val="20"/>
          <w:szCs w:val="20"/>
        </w:rPr>
        <w:t xml:space="preserve">, </w:t>
      </w:r>
      <w:r w:rsidRPr="00183ED9">
        <w:rPr>
          <w:rFonts w:ascii="Verdana" w:hAnsi="Verdana"/>
          <w:b/>
          <w:iCs/>
          <w:color w:val="0D0D0D" w:themeColor="text1" w:themeTint="F2"/>
          <w:sz w:val="20"/>
          <w:szCs w:val="20"/>
        </w:rPr>
        <w:t>prac restauratorskich</w:t>
      </w:r>
      <w:r w:rsidRPr="00183ED9">
        <w:rPr>
          <w:rFonts w:ascii="Verdana" w:hAnsi="Verdana"/>
          <w:b/>
          <w:color w:val="0D0D0D" w:themeColor="text1" w:themeTint="F2"/>
          <w:sz w:val="20"/>
          <w:szCs w:val="20"/>
        </w:rPr>
        <w:t xml:space="preserve"> i </w:t>
      </w:r>
      <w:r w:rsidRPr="00183ED9">
        <w:rPr>
          <w:rFonts w:ascii="Verdana" w:hAnsi="Verdana"/>
          <w:b/>
          <w:iCs/>
          <w:color w:val="0D0D0D" w:themeColor="text1" w:themeTint="F2"/>
          <w:sz w:val="20"/>
          <w:szCs w:val="20"/>
        </w:rPr>
        <w:t>badań konserwatorskich przy zabytku wpisanym</w:t>
      </w:r>
      <w:r w:rsidRPr="00183ED9">
        <w:rPr>
          <w:rFonts w:ascii="Verdana" w:hAnsi="Verdana"/>
          <w:b/>
          <w:color w:val="0D0D0D" w:themeColor="text1" w:themeTint="F2"/>
          <w:sz w:val="20"/>
          <w:szCs w:val="20"/>
        </w:rPr>
        <w:t xml:space="preserve"> do </w:t>
      </w:r>
      <w:r w:rsidRPr="00183ED9">
        <w:rPr>
          <w:rFonts w:ascii="Verdana" w:hAnsi="Verdana"/>
          <w:b/>
          <w:iCs/>
          <w:color w:val="0D0D0D" w:themeColor="text1" w:themeTint="F2"/>
          <w:sz w:val="20"/>
          <w:szCs w:val="20"/>
        </w:rPr>
        <w:t>rejestru zabytków</w:t>
      </w:r>
      <w:r w:rsidRPr="00183ED9">
        <w:rPr>
          <w:rFonts w:ascii="Verdana" w:hAnsi="Verdana"/>
          <w:b/>
          <w:color w:val="0D0D0D" w:themeColor="text1" w:themeTint="F2"/>
          <w:sz w:val="20"/>
          <w:szCs w:val="20"/>
        </w:rPr>
        <w:t xml:space="preserve"> albo na Listę Skarbów Dziedzictwa oraz </w:t>
      </w:r>
      <w:r w:rsidRPr="00183ED9">
        <w:rPr>
          <w:rFonts w:ascii="Verdana" w:hAnsi="Verdana"/>
          <w:b/>
          <w:iCs/>
          <w:color w:val="0D0D0D" w:themeColor="text1" w:themeTint="F2"/>
          <w:sz w:val="20"/>
          <w:szCs w:val="20"/>
        </w:rPr>
        <w:t>robót budowlanych</w:t>
      </w:r>
      <w:r w:rsidRPr="00183ED9">
        <w:rPr>
          <w:rFonts w:ascii="Verdana" w:hAnsi="Verdana"/>
          <w:b/>
          <w:color w:val="0D0D0D" w:themeColor="text1" w:themeTint="F2"/>
          <w:sz w:val="20"/>
          <w:szCs w:val="20"/>
        </w:rPr>
        <w:t xml:space="preserve">, </w:t>
      </w:r>
      <w:r w:rsidRPr="00183ED9">
        <w:rPr>
          <w:rFonts w:ascii="Verdana" w:hAnsi="Verdana"/>
          <w:b/>
          <w:iCs/>
          <w:color w:val="0D0D0D" w:themeColor="text1" w:themeTint="F2"/>
          <w:sz w:val="20"/>
          <w:szCs w:val="20"/>
        </w:rPr>
        <w:t>badań architektonicznych</w:t>
      </w:r>
      <w:r w:rsidRPr="00183ED9">
        <w:rPr>
          <w:rFonts w:ascii="Verdana" w:hAnsi="Verdana"/>
          <w:b/>
          <w:color w:val="0D0D0D" w:themeColor="text1" w:themeTint="F2"/>
          <w:sz w:val="20"/>
          <w:szCs w:val="20"/>
        </w:rPr>
        <w:t xml:space="preserve"> i </w:t>
      </w:r>
      <w:r w:rsidRPr="00183ED9">
        <w:rPr>
          <w:rFonts w:ascii="Verdana" w:hAnsi="Verdana"/>
          <w:b/>
          <w:iCs/>
          <w:color w:val="0D0D0D" w:themeColor="text1" w:themeTint="F2"/>
          <w:sz w:val="20"/>
          <w:szCs w:val="20"/>
        </w:rPr>
        <w:t>innych działań przy zabytku wpisanym</w:t>
      </w:r>
      <w:r w:rsidRPr="00183ED9">
        <w:rPr>
          <w:rFonts w:ascii="Verdana" w:hAnsi="Verdana"/>
          <w:b/>
          <w:color w:val="0D0D0D" w:themeColor="text1" w:themeTint="F2"/>
          <w:sz w:val="20"/>
          <w:szCs w:val="20"/>
        </w:rPr>
        <w:t xml:space="preserve"> do </w:t>
      </w:r>
      <w:r w:rsidRPr="00183ED9">
        <w:rPr>
          <w:rFonts w:ascii="Verdana" w:hAnsi="Verdana"/>
          <w:b/>
          <w:iCs/>
          <w:color w:val="0D0D0D" w:themeColor="text1" w:themeTint="F2"/>
          <w:sz w:val="20"/>
          <w:szCs w:val="20"/>
        </w:rPr>
        <w:t>rejestru zabytków</w:t>
      </w:r>
      <w:r w:rsidRPr="00183ED9">
        <w:rPr>
          <w:rFonts w:ascii="Verdana" w:hAnsi="Verdana"/>
          <w:b/>
          <w:color w:val="0D0D0D" w:themeColor="text1" w:themeTint="F2"/>
          <w:sz w:val="20"/>
          <w:szCs w:val="20"/>
        </w:rPr>
        <w:t xml:space="preserve">, a także </w:t>
      </w:r>
      <w:r w:rsidRPr="00183ED9">
        <w:rPr>
          <w:rFonts w:ascii="Verdana" w:hAnsi="Verdana"/>
          <w:b/>
          <w:iCs/>
          <w:color w:val="0D0D0D" w:themeColor="text1" w:themeTint="F2"/>
          <w:sz w:val="20"/>
          <w:szCs w:val="20"/>
        </w:rPr>
        <w:t>badań archeologicznych</w:t>
      </w:r>
      <w:r w:rsidRPr="00183ED9">
        <w:rPr>
          <w:rFonts w:ascii="Verdana" w:hAnsi="Verdana"/>
          <w:b/>
          <w:color w:val="0D0D0D" w:themeColor="text1" w:themeTint="F2"/>
          <w:sz w:val="20"/>
          <w:szCs w:val="20"/>
        </w:rPr>
        <w:t xml:space="preserve"> i </w:t>
      </w:r>
      <w:r w:rsidRPr="00183ED9">
        <w:rPr>
          <w:rFonts w:ascii="Verdana" w:hAnsi="Verdana"/>
          <w:b/>
          <w:iCs/>
          <w:color w:val="0D0D0D" w:themeColor="text1" w:themeTint="F2"/>
          <w:sz w:val="20"/>
          <w:szCs w:val="20"/>
        </w:rPr>
        <w:t>poszukiwań zabytków (Dz.U. z 2017 r., poz. 1265)</w:t>
      </w:r>
      <w:r>
        <w:rPr>
          <w:rFonts w:ascii="Verdana" w:hAnsi="Verdana"/>
          <w:b/>
          <w:iCs/>
          <w:color w:val="0D0D0D" w:themeColor="text1" w:themeTint="F2"/>
          <w:sz w:val="20"/>
          <w:szCs w:val="20"/>
        </w:rPr>
        <w:t>,</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15 grudnia 2011 r. </w:t>
      </w:r>
      <w:r w:rsidRPr="00183ED9">
        <w:rPr>
          <w:rFonts w:ascii="Verdana" w:hAnsi="Verdana"/>
          <w:b/>
          <w:color w:val="0D0D0D" w:themeColor="text1" w:themeTint="F2"/>
          <w:sz w:val="20"/>
          <w:szCs w:val="20"/>
        </w:rPr>
        <w:t>w sprawie gromadzenia i udostępniania informacji geologicznej (Dz.U. Nr 282, poz. 1657),</w:t>
      </w:r>
    </w:p>
    <w:p w:rsidR="00D6563F" w:rsidRPr="00183ED9"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Rozporządzenie Ministra Środowiska z dnia 1 września 2016r. </w:t>
      </w:r>
      <w:r w:rsidRPr="00183ED9">
        <w:rPr>
          <w:rFonts w:ascii="Verdana" w:hAnsi="Verdana"/>
          <w:b/>
          <w:color w:val="0D0D0D" w:themeColor="text1" w:themeTint="F2"/>
          <w:sz w:val="20"/>
          <w:szCs w:val="20"/>
        </w:rPr>
        <w:t>w sprawie sposobu prowadzenia oceny zanieczyszczenia powierzchni ziemi (Dz.U. z 2016r., poz.1395)</w:t>
      </w:r>
      <w:r w:rsidRPr="00183ED9">
        <w:rPr>
          <w:rFonts w:ascii="Verdana" w:hAnsi="Verdana"/>
          <w:color w:val="0D0D0D" w:themeColor="text1" w:themeTint="F2"/>
          <w:sz w:val="20"/>
          <w:szCs w:val="20"/>
        </w:rPr>
        <w:t>,</w:t>
      </w:r>
    </w:p>
    <w:p w:rsidR="00D6563F"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Infrastruktury z dnia 2 września 2004r.</w:t>
      </w:r>
      <w:r w:rsidRPr="00183ED9">
        <w:rPr>
          <w:rFonts w:ascii="Verdana" w:hAnsi="Verdana"/>
          <w:b/>
          <w:color w:val="0D0D0D" w:themeColor="text1" w:themeTint="F2"/>
          <w:sz w:val="20"/>
          <w:szCs w:val="20"/>
        </w:rPr>
        <w:t xml:space="preserve"> w sprawie szczegółowego zakresu dokumentacji projektowej, specyfikacji technicznych wykonania i odbioru robót budowlanych oraz programu funkcjonalno – użytkowego (t.j. Dz.U.2013. poz.1129 ze zm.),</w:t>
      </w:r>
    </w:p>
    <w:p w:rsidR="00D6563F" w:rsidRDefault="00D6563F" w:rsidP="000C44D9">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 xml:space="preserve">Rozporządzenia Ministra Środowiska z dnia 30 marca 2010r. </w:t>
      </w:r>
      <w:r w:rsidRPr="00183ED9">
        <w:rPr>
          <w:rFonts w:ascii="Verdana" w:hAnsi="Verdana"/>
          <w:b/>
          <w:color w:val="0D0D0D" w:themeColor="text1" w:themeTint="F2"/>
          <w:sz w:val="20"/>
          <w:szCs w:val="20"/>
        </w:rPr>
        <w:t xml:space="preserve">w sprawie szczegółowych sposobów i form składania informacji o kompensacji przyrodniczej </w:t>
      </w:r>
      <w:r w:rsidR="000C44D9">
        <w:rPr>
          <w:rFonts w:ascii="Verdana" w:hAnsi="Verdana"/>
          <w:b/>
          <w:color w:val="0D0D0D" w:themeColor="text1" w:themeTint="F2"/>
          <w:sz w:val="20"/>
          <w:szCs w:val="20"/>
        </w:rPr>
        <w:t xml:space="preserve">(Dz.U. z </w:t>
      </w:r>
      <w:r w:rsidRPr="00183ED9">
        <w:rPr>
          <w:rFonts w:ascii="Verdana" w:hAnsi="Verdana"/>
          <w:b/>
          <w:color w:val="0D0D0D" w:themeColor="text1" w:themeTint="F2"/>
          <w:sz w:val="20"/>
          <w:szCs w:val="20"/>
        </w:rPr>
        <w:t>2010 r., nr 64,poz.402)</w:t>
      </w:r>
      <w:r>
        <w:rPr>
          <w:rFonts w:ascii="Verdana" w:hAnsi="Verdana"/>
          <w:b/>
          <w:color w:val="0D0D0D" w:themeColor="text1" w:themeTint="F2"/>
          <w:sz w:val="20"/>
          <w:szCs w:val="20"/>
        </w:rPr>
        <w:t>,</w:t>
      </w:r>
    </w:p>
    <w:p w:rsidR="00D6563F" w:rsidRPr="00183ED9" w:rsidRDefault="00D6563F" w:rsidP="00873C8D">
      <w:pPr>
        <w:numPr>
          <w:ilvl w:val="3"/>
          <w:numId w:val="86"/>
        </w:numPr>
        <w:ind w:left="1134" w:hanging="567"/>
        <w:jc w:val="both"/>
        <w:rPr>
          <w:rFonts w:ascii="Verdana" w:hAnsi="Verdana"/>
          <w:b/>
          <w:color w:val="0D0D0D" w:themeColor="text1" w:themeTint="F2"/>
          <w:sz w:val="20"/>
          <w:szCs w:val="20"/>
        </w:rPr>
      </w:pPr>
      <w:r w:rsidRPr="00183ED9">
        <w:rPr>
          <w:rFonts w:ascii="Verdana" w:hAnsi="Verdana"/>
          <w:color w:val="0D0D0D" w:themeColor="text1" w:themeTint="F2"/>
          <w:sz w:val="20"/>
          <w:szCs w:val="20"/>
        </w:rPr>
        <w:t>Rozporządzenie Ministra Infrastruktury i Rozwoju z dnia 20 października 2015r. poz. 1744</w:t>
      </w:r>
      <w:r w:rsidRPr="00183ED9">
        <w:rPr>
          <w:rFonts w:ascii="Verdana" w:hAnsi="Verdana"/>
          <w:b/>
          <w:color w:val="0D0D0D" w:themeColor="text1" w:themeTint="F2"/>
          <w:sz w:val="20"/>
          <w:szCs w:val="20"/>
        </w:rPr>
        <w:t xml:space="preserve">w sprawie warunków technicznych, jakim powinny odpowiadać skrzyżowania linii kolejowych oraz bocznic kolejowych z drogami i ich usytuowanie </w:t>
      </w:r>
      <w:r>
        <w:rPr>
          <w:rFonts w:ascii="Verdana" w:hAnsi="Verdana"/>
          <w:b/>
          <w:color w:val="0D0D0D" w:themeColor="text1" w:themeTint="F2"/>
          <w:sz w:val="20"/>
          <w:szCs w:val="20"/>
        </w:rPr>
        <w:t>(Dz.U. z dnia 30 października 2015r. poz. 1744)</w:t>
      </w:r>
    </w:p>
    <w:p w:rsidR="00D6563F" w:rsidRPr="00183ED9" w:rsidRDefault="00D6563F" w:rsidP="00D6563F">
      <w:pPr>
        <w:spacing w:after="120"/>
        <w:rPr>
          <w:rFonts w:ascii="Verdana" w:hAnsi="Verdana"/>
          <w:b/>
          <w:color w:val="0D0D0D" w:themeColor="text1" w:themeTint="F2"/>
          <w:sz w:val="18"/>
          <w:szCs w:val="18"/>
          <w:highlight w:val="darkGreen"/>
        </w:rPr>
      </w:pPr>
    </w:p>
    <w:p w:rsidR="00D6563F" w:rsidRDefault="00D6563F" w:rsidP="00873C8D">
      <w:pPr>
        <w:pStyle w:val="Tekstpodstawowywcity"/>
        <w:numPr>
          <w:ilvl w:val="0"/>
          <w:numId w:val="98"/>
        </w:numPr>
        <w:tabs>
          <w:tab w:val="left" w:pos="284"/>
        </w:tabs>
        <w:spacing w:before="120" w:after="120"/>
        <w:ind w:left="0" w:firstLine="0"/>
        <w:contextualSpacing/>
        <w:jc w:val="both"/>
        <w:rPr>
          <w:rFonts w:ascii="Verdana" w:hAnsi="Verdana"/>
          <w:bCs/>
          <w:sz w:val="24"/>
          <w:szCs w:val="24"/>
        </w:rPr>
      </w:pPr>
      <w:r w:rsidRPr="00416709">
        <w:rPr>
          <w:rFonts w:ascii="Verdana" w:hAnsi="Verdana"/>
          <w:sz w:val="28"/>
          <w:szCs w:val="28"/>
        </w:rPr>
        <w:t>Wytyczne, instrukcje, standardy</w:t>
      </w:r>
    </w:p>
    <w:p w:rsidR="00D6563F" w:rsidRPr="0037404F" w:rsidRDefault="00D6563F" w:rsidP="002D3D01">
      <w:pPr>
        <w:pStyle w:val="Tekstpodstawowywcity"/>
        <w:tabs>
          <w:tab w:val="left" w:pos="284"/>
        </w:tabs>
        <w:spacing w:after="120"/>
        <w:ind w:left="0"/>
        <w:contextualSpacing/>
        <w:jc w:val="both"/>
        <w:rPr>
          <w:rFonts w:ascii="Verdana" w:hAnsi="Verdana"/>
          <w:bCs/>
          <w:sz w:val="24"/>
          <w:szCs w:val="24"/>
        </w:rPr>
      </w:pPr>
    </w:p>
    <w:p w:rsidR="00D6563F" w:rsidRPr="00164E40" w:rsidRDefault="00D6563F" w:rsidP="002D3D01">
      <w:pPr>
        <w:pStyle w:val="Nagwek"/>
        <w:tabs>
          <w:tab w:val="clear" w:pos="4536"/>
          <w:tab w:val="clear" w:pos="9072"/>
        </w:tabs>
        <w:spacing w:after="120"/>
        <w:jc w:val="both"/>
        <w:rPr>
          <w:rFonts w:ascii="Verdana" w:hAnsi="Verdana"/>
          <w:sz w:val="20"/>
        </w:rPr>
      </w:pPr>
      <w:r w:rsidRPr="00164E40">
        <w:rPr>
          <w:rFonts w:ascii="Verdana" w:hAnsi="Verdana"/>
          <w:sz w:val="20"/>
        </w:rPr>
        <w:t xml:space="preserve">Wykonawca zobowiązany jest znać i stosować wytyczne, instrukcje, standardy (w tym GDDKiA) związane z wykonaniem przedmiotu zamówienia, w brzmieniu obowiązującym </w:t>
      </w:r>
      <w:r w:rsidRPr="00164E40">
        <w:rPr>
          <w:rFonts w:ascii="Verdana" w:hAnsi="Verdana"/>
          <w:sz w:val="20"/>
        </w:rPr>
        <w:br/>
        <w:t>w okresie obowiązywania umowy, a w szczególności niżej wymienione:</w:t>
      </w:r>
    </w:p>
    <w:p w:rsidR="00D6563F" w:rsidRPr="00183ED9" w:rsidRDefault="00D6563F" w:rsidP="00D6563F">
      <w:pPr>
        <w:tabs>
          <w:tab w:val="num" w:pos="540"/>
        </w:tabs>
        <w:rPr>
          <w:rFonts w:ascii="Verdana" w:hAnsi="Verdana"/>
          <w:bCs/>
          <w:sz w:val="18"/>
          <w:szCs w:val="18"/>
          <w:highlight w:val="darkGreen"/>
        </w:rPr>
      </w:pPr>
    </w:p>
    <w:p w:rsidR="00D6563F" w:rsidRPr="00350340" w:rsidRDefault="00D6563F" w:rsidP="00873C8D">
      <w:pPr>
        <w:numPr>
          <w:ilvl w:val="0"/>
          <w:numId w:val="74"/>
        </w:numPr>
        <w:tabs>
          <w:tab w:val="clear" w:pos="470"/>
        </w:tabs>
        <w:ind w:left="1134" w:hanging="567"/>
        <w:jc w:val="both"/>
        <w:rPr>
          <w:rFonts w:ascii="Verdana" w:hAnsi="Verdana"/>
          <w:sz w:val="20"/>
        </w:rPr>
      </w:pPr>
      <w:r w:rsidRPr="00D832C4">
        <w:rPr>
          <w:rFonts w:ascii="Verdana" w:hAnsi="Verdana"/>
          <w:sz w:val="20"/>
        </w:rPr>
        <w:t xml:space="preserve">Zarządzenie nr 8 Generalnego Dyrektora Dróg Publicznych z dnia 21 września 1998 r. - </w:t>
      </w:r>
      <w:r w:rsidRPr="00183ED9">
        <w:rPr>
          <w:rFonts w:ascii="Verdana" w:hAnsi="Verdana"/>
          <w:sz w:val="20"/>
        </w:rPr>
        <w:t>Katalog Robót Mostowych</w:t>
      </w:r>
      <w:r w:rsidRPr="00D832C4">
        <w:rPr>
          <w:rFonts w:ascii="Verdana" w:hAnsi="Verdana"/>
          <w:sz w:val="20"/>
        </w:rPr>
        <w:t>.</w:t>
      </w:r>
    </w:p>
    <w:p w:rsidR="00D6563F" w:rsidRPr="00350340" w:rsidRDefault="00D6563F" w:rsidP="00873C8D">
      <w:pPr>
        <w:numPr>
          <w:ilvl w:val="0"/>
          <w:numId w:val="74"/>
        </w:numPr>
        <w:tabs>
          <w:tab w:val="clear" w:pos="470"/>
        </w:tabs>
        <w:ind w:left="1134" w:hanging="567"/>
        <w:jc w:val="both"/>
        <w:rPr>
          <w:rFonts w:ascii="Verdana" w:hAnsi="Verdana"/>
          <w:sz w:val="20"/>
        </w:rPr>
      </w:pPr>
      <w:r w:rsidRPr="00D832C4">
        <w:rPr>
          <w:rFonts w:ascii="Verdana" w:hAnsi="Verdana"/>
          <w:sz w:val="20"/>
        </w:rPr>
        <w:t xml:space="preserve">Zarządzenie nr 10 Generalnego Dyrektora Dróg Krajowych i Autostrad z dnia 12 czerwca 2001 r. </w:t>
      </w:r>
      <w:r w:rsidRPr="00183ED9">
        <w:rPr>
          <w:rFonts w:ascii="Verdana" w:hAnsi="Verdana"/>
          <w:b/>
          <w:sz w:val="20"/>
        </w:rPr>
        <w:t>w sprawie wprowadzenia zasad technicznych w zakresie projektowania skrzyżowań drogowych.</w:t>
      </w:r>
    </w:p>
    <w:p w:rsidR="00D6563F" w:rsidRPr="00183ED9" w:rsidRDefault="00D6563F" w:rsidP="00873C8D">
      <w:pPr>
        <w:numPr>
          <w:ilvl w:val="0"/>
          <w:numId w:val="74"/>
        </w:numPr>
        <w:tabs>
          <w:tab w:val="clear" w:pos="470"/>
        </w:tabs>
        <w:ind w:left="1134" w:hanging="567"/>
        <w:jc w:val="both"/>
        <w:rPr>
          <w:rFonts w:ascii="Verdana" w:hAnsi="Verdana"/>
          <w:b/>
          <w:sz w:val="20"/>
        </w:rPr>
      </w:pPr>
      <w:r w:rsidRPr="00D832C4">
        <w:rPr>
          <w:rFonts w:ascii="Verdana" w:hAnsi="Verdana"/>
          <w:sz w:val="20"/>
        </w:rPr>
        <w:t xml:space="preserve">Zarządzenie nr 31 Generalnego Dyrektora Dróg Krajowych i Autostrad z dnia 23.04.2010 r. </w:t>
      </w:r>
      <w:r w:rsidRPr="00735686">
        <w:rPr>
          <w:rFonts w:ascii="Verdana" w:hAnsi="Verdana"/>
          <w:b/>
          <w:sz w:val="20"/>
        </w:rPr>
        <w:t>w sprawie wytycznych stosowania drogowych barier ochronnych na drogach krajowych</w:t>
      </w:r>
    </w:p>
    <w:p w:rsidR="00D6563F" w:rsidRPr="00350340" w:rsidRDefault="00D6563F" w:rsidP="00873C8D">
      <w:pPr>
        <w:numPr>
          <w:ilvl w:val="0"/>
          <w:numId w:val="74"/>
        </w:numPr>
        <w:tabs>
          <w:tab w:val="clear" w:pos="470"/>
        </w:tabs>
        <w:ind w:left="1134" w:hanging="567"/>
        <w:jc w:val="both"/>
        <w:rPr>
          <w:rFonts w:ascii="Verdana" w:hAnsi="Verdana"/>
          <w:sz w:val="20"/>
        </w:rPr>
      </w:pPr>
      <w:r w:rsidRPr="00D832C4">
        <w:rPr>
          <w:rFonts w:ascii="Verdana" w:hAnsi="Verdana"/>
          <w:sz w:val="20"/>
        </w:rPr>
        <w:t xml:space="preserve">Zarządzenie nr 20 Generalnego Dyrektora Dróg Krajowych i Autostrad z dnia 23 lipca 2004 r. </w:t>
      </w:r>
      <w:r w:rsidRPr="00183ED9">
        <w:rPr>
          <w:rFonts w:ascii="Verdana" w:hAnsi="Verdana"/>
          <w:b/>
          <w:sz w:val="20"/>
        </w:rPr>
        <w:t>w sprawie wprowadzenia zasad i metod obliczania przepustowości skrzyżowań drogowych</w:t>
      </w:r>
      <w:r w:rsidRPr="00D832C4">
        <w:rPr>
          <w:rFonts w:ascii="Verdana" w:hAnsi="Verdana"/>
          <w:sz w:val="20"/>
        </w:rPr>
        <w:t>.</w:t>
      </w:r>
    </w:p>
    <w:p w:rsidR="00D6563F" w:rsidRPr="00183ED9" w:rsidRDefault="00D6563F" w:rsidP="00873C8D">
      <w:pPr>
        <w:numPr>
          <w:ilvl w:val="0"/>
          <w:numId w:val="74"/>
        </w:numPr>
        <w:tabs>
          <w:tab w:val="clear" w:pos="470"/>
        </w:tabs>
        <w:ind w:left="1134" w:hanging="567"/>
        <w:jc w:val="both"/>
        <w:rPr>
          <w:rFonts w:ascii="Verdana" w:hAnsi="Verdana"/>
          <w:b/>
          <w:sz w:val="20"/>
        </w:rPr>
      </w:pPr>
      <w:r w:rsidRPr="00D832C4">
        <w:rPr>
          <w:rFonts w:ascii="Verdana" w:hAnsi="Verdana"/>
          <w:sz w:val="20"/>
        </w:rPr>
        <w:t xml:space="preserve">Zarządzenie nr 20 Generalnego Dyrektora Dróg Krajowych i Autostrad z dnia 22 sierpnia 2005 r. </w:t>
      </w:r>
      <w:r w:rsidRPr="00183ED9">
        <w:rPr>
          <w:rFonts w:ascii="Verdana" w:hAnsi="Verdana"/>
          <w:b/>
          <w:sz w:val="20"/>
        </w:rPr>
        <w:t>w sprawie zasad projektowania dodatkowych pasów ruchu na dwupasowych drogach dwukierunkowych.</w:t>
      </w:r>
    </w:p>
    <w:p w:rsidR="00D6563F" w:rsidRPr="00183ED9" w:rsidRDefault="00D6563F" w:rsidP="00873C8D">
      <w:pPr>
        <w:numPr>
          <w:ilvl w:val="0"/>
          <w:numId w:val="74"/>
        </w:numPr>
        <w:tabs>
          <w:tab w:val="clear" w:pos="470"/>
        </w:tabs>
        <w:ind w:left="1134" w:hanging="567"/>
        <w:jc w:val="both"/>
        <w:rPr>
          <w:rFonts w:ascii="Verdana" w:hAnsi="Verdana"/>
          <w:b/>
          <w:sz w:val="20"/>
        </w:rPr>
      </w:pPr>
      <w:r w:rsidRPr="00D832C4">
        <w:rPr>
          <w:rFonts w:ascii="Verdana" w:hAnsi="Verdana"/>
          <w:sz w:val="20"/>
        </w:rPr>
        <w:lastRenderedPageBreak/>
        <w:t>Zarządzenie Nr 10</w:t>
      </w:r>
      <w:r w:rsidRPr="00183ED9">
        <w:rPr>
          <w:rFonts w:ascii="Verdana" w:hAnsi="Verdana"/>
          <w:sz w:val="20"/>
        </w:rPr>
        <w:t xml:space="preserve"> Generalnego Dyrektora Dróg Krajowych i Autostrad z dnia 8 lutego 2006 r. </w:t>
      </w:r>
      <w:r w:rsidRPr="00D832C4">
        <w:rPr>
          <w:rFonts w:ascii="Verdana" w:hAnsi="Verdana"/>
          <w:b/>
          <w:sz w:val="20"/>
        </w:rPr>
        <w:t>w sprawie wprowadzenia zaleceń dotyczących łożyskowania obiektów mostowych oraz kontroli łożysk podczas eks</w:t>
      </w:r>
      <w:r w:rsidRPr="00183ED9">
        <w:rPr>
          <w:rFonts w:ascii="Verdana" w:hAnsi="Verdana"/>
          <w:b/>
          <w:sz w:val="20"/>
        </w:rPr>
        <w:t>ploatacji.</w:t>
      </w:r>
    </w:p>
    <w:p w:rsidR="00D6563F" w:rsidRPr="00183ED9" w:rsidRDefault="00D6563F" w:rsidP="00873C8D">
      <w:pPr>
        <w:numPr>
          <w:ilvl w:val="0"/>
          <w:numId w:val="74"/>
        </w:numPr>
        <w:tabs>
          <w:tab w:val="clear" w:pos="470"/>
        </w:tabs>
        <w:ind w:left="1134" w:hanging="567"/>
        <w:jc w:val="both"/>
        <w:rPr>
          <w:rFonts w:ascii="Verdana" w:hAnsi="Verdana"/>
          <w:b/>
          <w:sz w:val="20"/>
        </w:rPr>
      </w:pPr>
      <w:r w:rsidRPr="00D832C4">
        <w:rPr>
          <w:rFonts w:ascii="Verdana" w:hAnsi="Verdana"/>
          <w:sz w:val="20"/>
        </w:rPr>
        <w:t>Zarządzenie Nr 15Generalnego Dyrektora Dróg Krajowych i Autostra</w:t>
      </w:r>
      <w:r w:rsidRPr="00735686">
        <w:rPr>
          <w:rFonts w:ascii="Verdana" w:hAnsi="Verdana"/>
          <w:sz w:val="20"/>
        </w:rPr>
        <w:t xml:space="preserve">d z dnia 8 marca 2006 r. </w:t>
      </w:r>
      <w:r w:rsidRPr="00183ED9">
        <w:rPr>
          <w:rFonts w:ascii="Verdana" w:hAnsi="Verdana"/>
          <w:b/>
          <w:sz w:val="20"/>
        </w:rPr>
        <w:t>w sprawie wprowadzenia z</w:t>
      </w:r>
      <w:r w:rsidRPr="00350340">
        <w:rPr>
          <w:rFonts w:ascii="Verdana" w:hAnsi="Verdana"/>
          <w:b/>
          <w:sz w:val="20"/>
        </w:rPr>
        <w:t xml:space="preserve">aleceń dotyczących wykonywania </w:t>
      </w:r>
      <w:r w:rsidRPr="00183ED9">
        <w:rPr>
          <w:rFonts w:ascii="Verdana" w:hAnsi="Verdana"/>
          <w:b/>
          <w:sz w:val="20"/>
        </w:rPr>
        <w:t>i odbioru antykorozyjnych zabezpieczeń konstrukcji stalowych drogowych obiektów mostowych.</w:t>
      </w:r>
    </w:p>
    <w:p w:rsidR="00D6563F" w:rsidRPr="00183ED9" w:rsidRDefault="00D6563F" w:rsidP="00873C8D">
      <w:pPr>
        <w:numPr>
          <w:ilvl w:val="0"/>
          <w:numId w:val="74"/>
        </w:numPr>
        <w:tabs>
          <w:tab w:val="clear" w:pos="470"/>
        </w:tabs>
        <w:ind w:left="1134" w:hanging="567"/>
        <w:jc w:val="both"/>
        <w:rPr>
          <w:rFonts w:ascii="Verdana" w:hAnsi="Verdana"/>
          <w:b/>
          <w:sz w:val="20"/>
        </w:rPr>
      </w:pPr>
      <w:r w:rsidRPr="00D832C4">
        <w:rPr>
          <w:rFonts w:ascii="Verdana" w:hAnsi="Verdana"/>
          <w:sz w:val="20"/>
        </w:rPr>
        <w:t>Zarządzenie Nr 7Generalnego Dyrektora Dróg Krajowych i Autostrad z dnia 23 marca 2009</w:t>
      </w:r>
      <w:r w:rsidRPr="00735686">
        <w:rPr>
          <w:rFonts w:ascii="Verdana" w:hAnsi="Verdana"/>
          <w:sz w:val="20"/>
        </w:rPr>
        <w:t xml:space="preserve"> r. </w:t>
      </w:r>
      <w:r w:rsidRPr="00183ED9">
        <w:rPr>
          <w:rFonts w:ascii="Verdana" w:hAnsi="Verdana"/>
          <w:b/>
          <w:sz w:val="20"/>
        </w:rPr>
        <w:t xml:space="preserve">w sprawie badań archeologicznych w Generalnej Dyrekcji Dróg Krajowych </w:t>
      </w:r>
      <w:r>
        <w:rPr>
          <w:rFonts w:ascii="Verdana" w:hAnsi="Verdana"/>
          <w:b/>
          <w:sz w:val="20"/>
        </w:rPr>
        <w:br/>
      </w:r>
      <w:r w:rsidRPr="00183ED9">
        <w:rPr>
          <w:rFonts w:ascii="Verdana" w:hAnsi="Verdana"/>
          <w:b/>
          <w:sz w:val="20"/>
        </w:rPr>
        <w:t>i Autostrad.</w:t>
      </w:r>
    </w:p>
    <w:p w:rsidR="00D6563F" w:rsidRPr="00183ED9" w:rsidRDefault="00D6563F" w:rsidP="00873C8D">
      <w:pPr>
        <w:numPr>
          <w:ilvl w:val="0"/>
          <w:numId w:val="74"/>
        </w:numPr>
        <w:tabs>
          <w:tab w:val="clear" w:pos="470"/>
        </w:tabs>
        <w:ind w:left="1134" w:hanging="567"/>
        <w:jc w:val="both"/>
        <w:rPr>
          <w:rFonts w:ascii="Verdana" w:hAnsi="Verdana"/>
          <w:b/>
          <w:sz w:val="20"/>
        </w:rPr>
      </w:pPr>
      <w:r w:rsidRPr="00D832C4">
        <w:rPr>
          <w:rFonts w:ascii="Verdana" w:hAnsi="Verdana"/>
          <w:sz w:val="20"/>
        </w:rPr>
        <w:t xml:space="preserve">Zarządzenie Nr 26Generalnego Dyrektora Dróg Krajowych i Autostrad z dnia 5 października 2006 r. </w:t>
      </w:r>
      <w:r w:rsidRPr="00183ED9">
        <w:rPr>
          <w:rFonts w:ascii="Verdana" w:hAnsi="Verdana"/>
          <w:b/>
          <w:sz w:val="20"/>
        </w:rPr>
        <w:t>w sprawie wprowadzenia zaleceń dotyczących wzmacniania konstrukcji mostowych za pomocą przyklejanego zbrojenia zewnętrznego.</w:t>
      </w:r>
    </w:p>
    <w:p w:rsidR="00D6563F" w:rsidRPr="00183ED9" w:rsidRDefault="00D6563F" w:rsidP="008C2E9E">
      <w:pPr>
        <w:numPr>
          <w:ilvl w:val="0"/>
          <w:numId w:val="74"/>
        </w:numPr>
        <w:tabs>
          <w:tab w:val="clear" w:pos="470"/>
        </w:tabs>
        <w:ind w:left="1134" w:hanging="567"/>
        <w:jc w:val="both"/>
        <w:rPr>
          <w:rFonts w:ascii="Verdana" w:hAnsi="Verdana"/>
          <w:b/>
          <w:sz w:val="20"/>
        </w:rPr>
      </w:pPr>
      <w:r w:rsidRPr="00D832C4">
        <w:rPr>
          <w:rFonts w:ascii="Verdana" w:hAnsi="Verdana"/>
          <w:sz w:val="20"/>
        </w:rPr>
        <w:t xml:space="preserve">Zarządzenie Nr 30Generalnego Dyrektora Dróg Krajowych i Autostrad z dnia 2 listopada 2006 r. </w:t>
      </w:r>
      <w:r w:rsidRPr="00183ED9">
        <w:rPr>
          <w:rFonts w:ascii="Verdana" w:hAnsi="Verdana"/>
          <w:b/>
          <w:sz w:val="20"/>
        </w:rPr>
        <w:t>w sprawie wpr</w:t>
      </w:r>
      <w:r w:rsidRPr="006B720B">
        <w:rPr>
          <w:rFonts w:ascii="Verdana" w:hAnsi="Verdana"/>
          <w:b/>
          <w:sz w:val="20"/>
        </w:rPr>
        <w:t xml:space="preserve">owadzenia zaleceń projektowych </w:t>
      </w:r>
      <w:r w:rsidRPr="00183ED9">
        <w:rPr>
          <w:rFonts w:ascii="Verdana" w:hAnsi="Verdana"/>
          <w:b/>
          <w:sz w:val="20"/>
        </w:rPr>
        <w:t>i technologicznych dla podatnych drogowych konstrukcji inżyni</w:t>
      </w:r>
      <w:r w:rsidRPr="006B720B">
        <w:rPr>
          <w:rFonts w:ascii="Verdana" w:hAnsi="Verdana"/>
          <w:b/>
          <w:sz w:val="20"/>
        </w:rPr>
        <w:t xml:space="preserve">erskich </w:t>
      </w:r>
      <w:r w:rsidRPr="00183ED9">
        <w:rPr>
          <w:rFonts w:ascii="Verdana" w:hAnsi="Verdana"/>
          <w:b/>
          <w:sz w:val="20"/>
        </w:rPr>
        <w:t>z tworzyw sztucznych.</w:t>
      </w:r>
    </w:p>
    <w:p w:rsidR="00D6563F" w:rsidRPr="00183ED9" w:rsidRDefault="00D6563F" w:rsidP="00873C8D">
      <w:pPr>
        <w:numPr>
          <w:ilvl w:val="0"/>
          <w:numId w:val="74"/>
        </w:numPr>
        <w:tabs>
          <w:tab w:val="clear" w:pos="470"/>
        </w:tabs>
        <w:ind w:left="1134" w:hanging="567"/>
        <w:jc w:val="both"/>
        <w:rPr>
          <w:rFonts w:ascii="Verdana" w:hAnsi="Verdana"/>
          <w:b/>
          <w:sz w:val="20"/>
        </w:rPr>
      </w:pPr>
      <w:r w:rsidRPr="00D832C4">
        <w:rPr>
          <w:rFonts w:ascii="Verdana" w:hAnsi="Verdana"/>
          <w:sz w:val="20"/>
        </w:rPr>
        <w:t xml:space="preserve">Zarządzenie Nr 4Generalnego Dyrektora Dróg Krajowych i Autostrad z dnia 24 stycznia 2007 r. </w:t>
      </w:r>
      <w:r w:rsidRPr="00183ED9">
        <w:rPr>
          <w:rFonts w:ascii="Verdana" w:hAnsi="Verdana"/>
          <w:b/>
          <w:sz w:val="20"/>
        </w:rPr>
        <w:t>w sprawie wprowadzenia zaleceń dotyczących doboru mostowych urządzeń dylatacyjnych oraz ich wybudowania i odbioru.</w:t>
      </w:r>
    </w:p>
    <w:p w:rsidR="00D6563F" w:rsidRPr="00183ED9" w:rsidRDefault="00D6563F" w:rsidP="00873C8D">
      <w:pPr>
        <w:numPr>
          <w:ilvl w:val="0"/>
          <w:numId w:val="74"/>
        </w:numPr>
        <w:tabs>
          <w:tab w:val="clear" w:pos="470"/>
        </w:tabs>
        <w:ind w:left="1134" w:hanging="567"/>
        <w:jc w:val="both"/>
        <w:rPr>
          <w:rFonts w:ascii="Verdana" w:hAnsi="Verdana"/>
          <w:b/>
          <w:sz w:val="20"/>
        </w:rPr>
      </w:pPr>
      <w:r w:rsidRPr="00D832C4">
        <w:rPr>
          <w:rFonts w:ascii="Verdana" w:hAnsi="Verdana"/>
          <w:sz w:val="20"/>
        </w:rPr>
        <w:t>Zarządzenie Nr 77 G</w:t>
      </w:r>
      <w:r w:rsidRPr="00735686">
        <w:rPr>
          <w:rFonts w:ascii="Verdana" w:hAnsi="Verdana"/>
          <w:sz w:val="20"/>
        </w:rPr>
        <w:t xml:space="preserve">eneralnego Dyrektora Dróg Krajowych i Autostrad z dnia </w:t>
      </w:r>
      <w:r w:rsidRPr="002455A8">
        <w:rPr>
          <w:rFonts w:ascii="Verdana" w:hAnsi="Verdana"/>
          <w:sz w:val="20"/>
        </w:rPr>
        <w:t xml:space="preserve">12 grudnia 2008 r. zmieniające zarządzenie </w:t>
      </w:r>
      <w:r w:rsidRPr="00183ED9">
        <w:rPr>
          <w:rFonts w:ascii="Verdana" w:hAnsi="Verdana"/>
          <w:b/>
          <w:sz w:val="20"/>
        </w:rPr>
        <w:t>w sprawie wprowadzenia zaleceń dotyczących doboru mostowych urządzeń dylatacyjnych oraz ich wybudowania i odbioru.</w:t>
      </w:r>
    </w:p>
    <w:p w:rsidR="00D6563F" w:rsidRPr="00183ED9" w:rsidRDefault="00D6563F" w:rsidP="00873C8D">
      <w:pPr>
        <w:numPr>
          <w:ilvl w:val="0"/>
          <w:numId w:val="74"/>
        </w:numPr>
        <w:tabs>
          <w:tab w:val="clear" w:pos="470"/>
        </w:tabs>
        <w:ind w:left="1134" w:hanging="567"/>
        <w:jc w:val="both"/>
        <w:rPr>
          <w:rFonts w:ascii="Verdana" w:hAnsi="Verdana"/>
          <w:b/>
          <w:sz w:val="20"/>
        </w:rPr>
      </w:pPr>
      <w:r w:rsidRPr="00B6205B">
        <w:t xml:space="preserve">Zarządzenie </w:t>
      </w:r>
      <w:r w:rsidRPr="00183ED9">
        <w:rPr>
          <w:rFonts w:ascii="Verdana" w:hAnsi="Verdana"/>
          <w:sz w:val="20"/>
        </w:rPr>
        <w:t>Generalnego Dyrektora Dróg Krajowych i Autostrad</w:t>
      </w:r>
      <w:r>
        <w:rPr>
          <w:rFonts w:ascii="Verdana" w:hAnsi="Verdana"/>
          <w:sz w:val="20"/>
        </w:rPr>
        <w:t xml:space="preserve"> </w:t>
      </w:r>
      <w:r w:rsidRPr="00B6205B">
        <w:t>Nr 17</w:t>
      </w:r>
      <w:r w:rsidRPr="00183ED9">
        <w:rPr>
          <w:rFonts w:ascii="Verdana" w:hAnsi="Verdana"/>
          <w:sz w:val="20"/>
        </w:rPr>
        <w:t xml:space="preserve"> z dnia 11 maja 2009r. oraz Nr 34 z dnia 3 czerwca 2011r. </w:t>
      </w:r>
      <w:r w:rsidRPr="00183ED9">
        <w:rPr>
          <w:rFonts w:ascii="Verdana" w:hAnsi="Verdana"/>
          <w:b/>
          <w:sz w:val="20"/>
        </w:rPr>
        <w:t>w sprawie stadiów i składu dokumentacji projektowej dla dróg i mostów w fazie przygotowania zadań</w:t>
      </w:r>
    </w:p>
    <w:p w:rsidR="00D6563F" w:rsidRPr="0036174A" w:rsidRDefault="00D6563F" w:rsidP="00873C8D">
      <w:pPr>
        <w:numPr>
          <w:ilvl w:val="0"/>
          <w:numId w:val="74"/>
        </w:numPr>
        <w:tabs>
          <w:tab w:val="clear" w:pos="470"/>
        </w:tabs>
        <w:ind w:left="1134" w:hanging="567"/>
        <w:jc w:val="both"/>
        <w:rPr>
          <w:rFonts w:ascii="Verdana" w:hAnsi="Verdana"/>
          <w:b/>
          <w:bCs/>
          <w:sz w:val="20"/>
        </w:rPr>
      </w:pPr>
      <w:r w:rsidRPr="00183ED9">
        <w:rPr>
          <w:rFonts w:ascii="Verdana" w:hAnsi="Verdana"/>
          <w:sz w:val="20"/>
        </w:rPr>
        <w:t xml:space="preserve">Zarządzenie nr 42 Generalnego Dyrektora Dróg Krajowych i Autostrad z dnia 3 września 2009 r. </w:t>
      </w:r>
      <w:r w:rsidRPr="00183ED9">
        <w:rPr>
          <w:rFonts w:ascii="Verdana" w:hAnsi="Verdana"/>
          <w:b/>
          <w:sz w:val="20"/>
        </w:rPr>
        <w:t>w sprawie oceny wpływu na bezpieczeństwo projektów infrastruktury oraz audytu bezpieczeństwa ruchu drogowego projektów infrastruktury drogowej.</w:t>
      </w:r>
    </w:p>
    <w:p w:rsidR="00D6563F" w:rsidRPr="0036174A" w:rsidRDefault="00D6563F" w:rsidP="00873C8D">
      <w:pPr>
        <w:numPr>
          <w:ilvl w:val="0"/>
          <w:numId w:val="74"/>
        </w:numPr>
        <w:tabs>
          <w:tab w:val="clear" w:pos="470"/>
        </w:tabs>
        <w:ind w:left="1134" w:hanging="567"/>
        <w:jc w:val="both"/>
        <w:rPr>
          <w:rFonts w:ascii="Verdana" w:hAnsi="Verdana"/>
          <w:b/>
          <w:sz w:val="20"/>
        </w:rPr>
      </w:pPr>
      <w:r w:rsidRPr="00350340">
        <w:rPr>
          <w:rFonts w:ascii="Verdana" w:hAnsi="Verdana"/>
          <w:sz w:val="20"/>
        </w:rPr>
        <w:t xml:space="preserve">Zarządzenie nr 2 GDDP z dnia 11.02.1998 roku  </w:t>
      </w:r>
      <w:r w:rsidRPr="00D832C4">
        <w:rPr>
          <w:rFonts w:ascii="Verdana" w:hAnsi="Verdana"/>
          <w:b/>
          <w:sz w:val="20"/>
        </w:rPr>
        <w:t>w sprawie wprowadzenia Instrukcji badań podłoża gruntowego budowli drogowych i mostowych</w:t>
      </w:r>
    </w:p>
    <w:p w:rsidR="00D6563F" w:rsidRPr="00735686" w:rsidRDefault="00D6563F" w:rsidP="00873C8D">
      <w:pPr>
        <w:numPr>
          <w:ilvl w:val="0"/>
          <w:numId w:val="74"/>
        </w:numPr>
        <w:tabs>
          <w:tab w:val="clear" w:pos="470"/>
        </w:tabs>
        <w:ind w:left="1134" w:hanging="567"/>
        <w:jc w:val="both"/>
        <w:rPr>
          <w:rFonts w:ascii="Verdana" w:hAnsi="Verdana"/>
          <w:b/>
          <w:sz w:val="20"/>
        </w:rPr>
      </w:pPr>
      <w:r w:rsidRPr="00183ED9">
        <w:rPr>
          <w:rFonts w:ascii="Verdana" w:hAnsi="Verdana"/>
          <w:sz w:val="20"/>
        </w:rPr>
        <w:t xml:space="preserve">Zarządzenie nr 43 z dnia 3 września 2009r. </w:t>
      </w:r>
      <w:r w:rsidRPr="00D832C4">
        <w:rPr>
          <w:rFonts w:ascii="Verdana" w:hAnsi="Verdana"/>
          <w:b/>
          <w:sz w:val="20"/>
        </w:rPr>
        <w:t>w sprawie zlecenia opracowania dokumentacji środowiskowej przez Generalną Dyre</w:t>
      </w:r>
      <w:r w:rsidRPr="0036174A">
        <w:rPr>
          <w:rFonts w:ascii="Verdana" w:hAnsi="Verdana"/>
          <w:b/>
          <w:sz w:val="20"/>
        </w:rPr>
        <w:t xml:space="preserve">kcję Dróg Krajowych </w:t>
      </w:r>
      <w:r>
        <w:rPr>
          <w:rFonts w:ascii="Verdana" w:hAnsi="Verdana"/>
          <w:b/>
          <w:sz w:val="20"/>
        </w:rPr>
        <w:br/>
      </w:r>
      <w:r w:rsidRPr="00D832C4">
        <w:rPr>
          <w:rFonts w:ascii="Verdana" w:hAnsi="Verdana"/>
          <w:b/>
          <w:sz w:val="20"/>
        </w:rPr>
        <w:t>i Autostrad,</w:t>
      </w:r>
    </w:p>
    <w:p w:rsidR="00D6563F" w:rsidRPr="00FA561D" w:rsidRDefault="00D6563F" w:rsidP="00873C8D">
      <w:pPr>
        <w:numPr>
          <w:ilvl w:val="0"/>
          <w:numId w:val="74"/>
        </w:numPr>
        <w:tabs>
          <w:tab w:val="clear" w:pos="470"/>
        </w:tabs>
        <w:ind w:left="1134" w:hanging="567"/>
        <w:jc w:val="both"/>
        <w:rPr>
          <w:rFonts w:ascii="Verdana" w:hAnsi="Verdana"/>
          <w:b/>
          <w:sz w:val="20"/>
        </w:rPr>
      </w:pPr>
      <w:r w:rsidRPr="00FA561D">
        <w:rPr>
          <w:rFonts w:ascii="Verdana" w:hAnsi="Verdana"/>
          <w:sz w:val="20"/>
        </w:rPr>
        <w:t xml:space="preserve">Zarządzeniem Nr 38 Ministra Infrastruktury z dnia 26 października 2010 r. </w:t>
      </w:r>
      <w:r w:rsidRPr="00FA561D">
        <w:rPr>
          <w:rFonts w:ascii="Verdana" w:hAnsi="Verdana"/>
          <w:sz w:val="20"/>
        </w:rPr>
        <w:br/>
      </w:r>
      <w:r w:rsidRPr="00FA561D">
        <w:rPr>
          <w:rFonts w:ascii="Verdana" w:hAnsi="Verdana"/>
          <w:b/>
          <w:sz w:val="20"/>
        </w:rPr>
        <w:t>w sprawie wyznaczania wojskowej klasyfikacji obciążenia obiektów mostowych usytuowanych w ciągach dróg publicznych (Dz. Urz. MI z 2010r. Nr 13, poz.37)</w:t>
      </w:r>
    </w:p>
    <w:p w:rsidR="00D6563F" w:rsidRPr="002455A8" w:rsidRDefault="00D6563F" w:rsidP="00873C8D">
      <w:pPr>
        <w:numPr>
          <w:ilvl w:val="0"/>
          <w:numId w:val="74"/>
        </w:numPr>
        <w:tabs>
          <w:tab w:val="clear" w:pos="470"/>
        </w:tabs>
        <w:ind w:left="1134" w:hanging="567"/>
        <w:jc w:val="both"/>
        <w:rPr>
          <w:rFonts w:ascii="Verdana" w:hAnsi="Verdana"/>
          <w:b/>
          <w:sz w:val="20"/>
        </w:rPr>
      </w:pPr>
      <w:r w:rsidRPr="00FA561D">
        <w:rPr>
          <w:rFonts w:ascii="Verdana" w:hAnsi="Verdana"/>
          <w:sz w:val="20"/>
        </w:rPr>
        <w:t xml:space="preserve">Zarządzenie Nr 11 Ministra Infrastruktury z dnia 4 lutego 2008 roku </w:t>
      </w:r>
      <w:r w:rsidRPr="00FA561D">
        <w:rPr>
          <w:rFonts w:ascii="Verdana" w:hAnsi="Verdana"/>
          <w:b/>
          <w:sz w:val="20"/>
        </w:rPr>
        <w:t>w sprawie wdrożenia wymagań techniczno-obronnych w zakresie przygotowania infrastruktury drogowej na potrzeby obronne państwa (Dz. Urz. MI z 2008 r., Nr 3, poz. 10);</w:t>
      </w:r>
      <w:r w:rsidRPr="00183ED9">
        <w:rPr>
          <w:rFonts w:ascii="Verdana" w:hAnsi="Verdana"/>
          <w:bCs/>
          <w:sz w:val="20"/>
        </w:rPr>
        <w:t>Zarządzenie Nr 15 Generalnego Dyrektora Dróg Krajowcy i Autostrad z dnia 08.03.2006r.</w:t>
      </w:r>
      <w:r w:rsidRPr="002455A8">
        <w:rPr>
          <w:rFonts w:ascii="Verdana" w:hAnsi="Verdana"/>
          <w:b/>
          <w:bCs/>
          <w:sz w:val="20"/>
        </w:rPr>
        <w:t xml:space="preserve">w sprawie wprowadzenia zaleceń dotyczących wykonywania </w:t>
      </w:r>
      <w:r>
        <w:rPr>
          <w:rFonts w:ascii="Verdana" w:hAnsi="Verdana"/>
          <w:b/>
          <w:bCs/>
          <w:sz w:val="20"/>
        </w:rPr>
        <w:br/>
      </w:r>
      <w:r w:rsidRPr="002455A8">
        <w:rPr>
          <w:rFonts w:ascii="Verdana" w:hAnsi="Verdana"/>
          <w:b/>
          <w:bCs/>
          <w:sz w:val="20"/>
        </w:rPr>
        <w:t>i odbioru antykorozyjnych zabezpieczeń konstrukcji stalowych drogowych obiektów mostowych,</w:t>
      </w:r>
    </w:p>
    <w:p w:rsidR="00D6563F" w:rsidRPr="00E65D8B" w:rsidRDefault="00D6563F" w:rsidP="00873C8D">
      <w:pPr>
        <w:numPr>
          <w:ilvl w:val="0"/>
          <w:numId w:val="74"/>
        </w:numPr>
        <w:tabs>
          <w:tab w:val="clear" w:pos="470"/>
        </w:tabs>
        <w:ind w:left="1134" w:hanging="567"/>
        <w:jc w:val="both"/>
        <w:rPr>
          <w:rFonts w:ascii="Verdana" w:hAnsi="Verdana"/>
          <w:b/>
          <w:sz w:val="20"/>
        </w:rPr>
      </w:pPr>
      <w:r w:rsidRPr="00E65D8B">
        <w:rPr>
          <w:rFonts w:ascii="Verdana" w:hAnsi="Verdana"/>
          <w:bCs/>
          <w:sz w:val="20"/>
        </w:rPr>
        <w:t xml:space="preserve">Ogólne specyfikacje techniczne </w:t>
      </w:r>
      <w:r w:rsidRPr="00E65D8B">
        <w:rPr>
          <w:rFonts w:ascii="Verdana" w:hAnsi="Verdana"/>
          <w:b/>
          <w:bCs/>
          <w:sz w:val="20"/>
        </w:rPr>
        <w:t xml:space="preserve">obejmujące potrzeby drogownictwa w zakresie geodezji i kartografii oraz nabywania nieruchomości GDDP Warszawa n1998, </w:t>
      </w:r>
      <w:r>
        <w:rPr>
          <w:rFonts w:ascii="Verdana" w:hAnsi="Verdana"/>
          <w:b/>
          <w:bCs/>
          <w:sz w:val="20"/>
        </w:rPr>
        <w:br/>
      </w:r>
      <w:r w:rsidRPr="00E65D8B">
        <w:rPr>
          <w:rFonts w:ascii="Verdana" w:hAnsi="Verdana"/>
          <w:b/>
          <w:bCs/>
          <w:sz w:val="20"/>
        </w:rPr>
        <w:t>w tym:</w:t>
      </w:r>
    </w:p>
    <w:p w:rsidR="00D6563F" w:rsidRPr="00E65D8B" w:rsidRDefault="00D6563F" w:rsidP="00873C8D">
      <w:pPr>
        <w:pStyle w:val="Akapitzlist"/>
        <w:numPr>
          <w:ilvl w:val="1"/>
          <w:numId w:val="74"/>
        </w:numPr>
        <w:spacing w:line="240" w:lineRule="auto"/>
        <w:contextualSpacing/>
        <w:jc w:val="both"/>
        <w:rPr>
          <w:rFonts w:ascii="Verdana" w:hAnsi="Verdana"/>
          <w:b/>
        </w:rPr>
      </w:pPr>
      <w:r w:rsidRPr="00E65D8B">
        <w:rPr>
          <w:rFonts w:ascii="Verdana" w:hAnsi="Verdana"/>
          <w:b/>
        </w:rPr>
        <w:t>GG-00.00.00. – Wymagania ogólne,</w:t>
      </w:r>
    </w:p>
    <w:p w:rsidR="00D6563F" w:rsidRPr="00E65D8B" w:rsidRDefault="00D6563F" w:rsidP="00873C8D">
      <w:pPr>
        <w:pStyle w:val="Akapitzlist"/>
        <w:numPr>
          <w:ilvl w:val="1"/>
          <w:numId w:val="74"/>
        </w:numPr>
        <w:spacing w:line="240" w:lineRule="auto"/>
        <w:contextualSpacing/>
        <w:jc w:val="both"/>
        <w:rPr>
          <w:rFonts w:ascii="Verdana" w:hAnsi="Verdana"/>
          <w:b/>
        </w:rPr>
      </w:pPr>
      <w:r w:rsidRPr="00E65D8B">
        <w:rPr>
          <w:rFonts w:ascii="Verdana" w:hAnsi="Verdana"/>
          <w:b/>
        </w:rPr>
        <w:t>GG-00.11.01. – Wykonanie mapy do celów projektowania dróg.</w:t>
      </w:r>
    </w:p>
    <w:p w:rsidR="00D6563F" w:rsidRPr="00E65D8B" w:rsidRDefault="00D6563F" w:rsidP="00D6563F">
      <w:pPr>
        <w:ind w:left="540"/>
        <w:contextualSpacing/>
        <w:mirrorIndents/>
        <w:rPr>
          <w:rFonts w:ascii="Verdana" w:hAnsi="Verdana"/>
          <w:b/>
          <w:sz w:val="20"/>
          <w:highlight w:val="darkGreen"/>
        </w:rPr>
      </w:pPr>
    </w:p>
    <w:p w:rsidR="00D6563F" w:rsidRDefault="00D6563F">
      <w:pPr>
        <w:rPr>
          <w:rFonts w:ascii="Verdana" w:hAnsi="Verdana"/>
          <w:b/>
        </w:rPr>
      </w:pPr>
      <w:r>
        <w:rPr>
          <w:rFonts w:ascii="Verdana" w:hAnsi="Verdana"/>
          <w:b/>
        </w:rPr>
        <w:br w:type="page"/>
      </w:r>
    </w:p>
    <w:p w:rsidR="00D6563F" w:rsidRDefault="002152A5" w:rsidP="00D6563F">
      <w:pPr>
        <w:jc w:val="center"/>
        <w:rPr>
          <w:rFonts w:ascii="Verdana" w:hAnsi="Verdana"/>
          <w:b/>
        </w:rPr>
      </w:pPr>
      <w:r>
        <w:rPr>
          <w:rFonts w:ascii="Verdana" w:hAnsi="Verdana"/>
          <w:b/>
        </w:rPr>
        <w:lastRenderedPageBreak/>
        <w:t>TOM IV</w:t>
      </w:r>
    </w:p>
    <w:p w:rsidR="002152A5" w:rsidRDefault="002152A5" w:rsidP="00D6563F">
      <w:pPr>
        <w:jc w:val="center"/>
        <w:rPr>
          <w:rFonts w:ascii="Verdana" w:hAnsi="Verdana"/>
          <w:b/>
        </w:rPr>
      </w:pPr>
    </w:p>
    <w:p w:rsidR="002152A5" w:rsidRDefault="002152A5" w:rsidP="00D6563F">
      <w:pPr>
        <w:jc w:val="center"/>
        <w:rPr>
          <w:rFonts w:ascii="Verdana" w:hAnsi="Verdana"/>
          <w:b/>
        </w:rPr>
      </w:pPr>
      <w:r>
        <w:rPr>
          <w:rFonts w:ascii="Verdana" w:hAnsi="Verdana"/>
          <w:b/>
        </w:rPr>
        <w:t>FORMULARZ CENOWY</w:t>
      </w:r>
    </w:p>
    <w:p w:rsidR="002152A5" w:rsidRDefault="002152A5">
      <w:pPr>
        <w:rPr>
          <w:rFonts w:ascii="Verdana" w:hAnsi="Verdana"/>
          <w:b/>
        </w:rPr>
      </w:pPr>
      <w:r>
        <w:rPr>
          <w:rFonts w:ascii="Verdana" w:hAnsi="Verdana"/>
          <w:b/>
        </w:rPr>
        <w:br w:type="page"/>
      </w:r>
    </w:p>
    <w:tbl>
      <w:tblPr>
        <w:tblW w:w="5000" w:type="pct"/>
        <w:tblLayout w:type="fixed"/>
        <w:tblCellMar>
          <w:left w:w="70" w:type="dxa"/>
          <w:right w:w="70" w:type="dxa"/>
        </w:tblCellMar>
        <w:tblLook w:val="04A0" w:firstRow="1" w:lastRow="0" w:firstColumn="1" w:lastColumn="0" w:noHBand="0" w:noVBand="1"/>
      </w:tblPr>
      <w:tblGrid>
        <w:gridCol w:w="698"/>
        <w:gridCol w:w="3428"/>
        <w:gridCol w:w="658"/>
        <w:gridCol w:w="862"/>
        <w:gridCol w:w="1279"/>
        <w:gridCol w:w="1560"/>
        <w:gridCol w:w="1133"/>
      </w:tblGrid>
      <w:tr w:rsidR="002152A5" w:rsidRPr="002152A5" w:rsidTr="00DF4AF4">
        <w:trPr>
          <w:trHeight w:val="3480"/>
        </w:trPr>
        <w:tc>
          <w:tcPr>
            <w:tcW w:w="5000" w:type="pct"/>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2152A5" w:rsidRDefault="002152A5" w:rsidP="002152A5">
            <w:pPr>
              <w:jc w:val="center"/>
              <w:rPr>
                <w:rFonts w:ascii="Verdana" w:hAnsi="Verdana"/>
                <w:b/>
                <w:bCs/>
                <w:color w:val="0D0D0D"/>
              </w:rPr>
            </w:pPr>
            <w:r w:rsidRPr="002152A5">
              <w:rPr>
                <w:rFonts w:ascii="Verdana" w:hAnsi="Verdana"/>
                <w:b/>
                <w:bCs/>
                <w:color w:val="0D0D0D"/>
              </w:rPr>
              <w:lastRenderedPageBreak/>
              <w:t>FORMULARZ CENOWY</w:t>
            </w:r>
          </w:p>
          <w:p w:rsidR="002152A5" w:rsidRPr="002152A5" w:rsidRDefault="002152A5" w:rsidP="002152A5">
            <w:pPr>
              <w:jc w:val="center"/>
              <w:rPr>
                <w:rFonts w:ascii="Verdana" w:hAnsi="Verdana"/>
                <w:b/>
                <w:bCs/>
                <w:color w:val="0D0D0D"/>
              </w:rPr>
            </w:pPr>
          </w:p>
          <w:p w:rsidR="002152A5" w:rsidRPr="002152A5" w:rsidRDefault="002152A5" w:rsidP="002152A5">
            <w:pPr>
              <w:jc w:val="center"/>
              <w:rPr>
                <w:rFonts w:ascii="Verdana" w:hAnsi="Verdana"/>
                <w:b/>
                <w:bCs/>
                <w:color w:val="0D0D0D"/>
              </w:rPr>
            </w:pPr>
            <w:r w:rsidRPr="002152A5">
              <w:rPr>
                <w:rFonts w:ascii="Verdana" w:hAnsi="Verdana"/>
                <w:b/>
                <w:bCs/>
                <w:color w:val="0D0D0D"/>
              </w:rPr>
              <w:t xml:space="preserve">Opracowanie elementów Koncepcji Programowej inwestycji pn. ,,Budowa autostrady A2 Warszawa - Kukuryki na odcinku węzeł „Ryczołek” (koniec obw. Mińska Mazowieckiego) w km ok. 524+005 – </w:t>
            </w:r>
            <w:r w:rsidRPr="002152A5">
              <w:rPr>
                <w:rFonts w:ascii="Verdana" w:hAnsi="Verdana"/>
                <w:b/>
                <w:bCs/>
                <w:color w:val="0D0D0D"/>
              </w:rPr>
              <w:br/>
              <w:t xml:space="preserve">do km ok. 561+500” (z włączeniem do obwodnicy Siedlec) </w:t>
            </w:r>
          </w:p>
        </w:tc>
      </w:tr>
      <w:tr w:rsidR="002152A5" w:rsidRPr="002152A5" w:rsidTr="00DF4AF4">
        <w:trPr>
          <w:trHeight w:val="510"/>
        </w:trPr>
        <w:tc>
          <w:tcPr>
            <w:tcW w:w="36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Poz.</w:t>
            </w:r>
          </w:p>
        </w:tc>
        <w:tc>
          <w:tcPr>
            <w:tcW w:w="178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Element opracowania</w:t>
            </w:r>
          </w:p>
        </w:tc>
        <w:tc>
          <w:tcPr>
            <w:tcW w:w="790" w:type="pct"/>
            <w:gridSpan w:val="2"/>
            <w:tcBorders>
              <w:top w:val="single" w:sz="8" w:space="0" w:color="auto"/>
              <w:left w:val="nil"/>
              <w:bottom w:val="single" w:sz="4" w:space="0" w:color="auto"/>
              <w:right w:val="single" w:sz="4" w:space="0" w:color="000000"/>
            </w:tcBorders>
            <w:shd w:val="clear" w:color="auto" w:fill="auto"/>
            <w:noWrap/>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Jednostka</w:t>
            </w:r>
          </w:p>
        </w:tc>
        <w:tc>
          <w:tcPr>
            <w:tcW w:w="664" w:type="pct"/>
            <w:tcBorders>
              <w:top w:val="single" w:sz="8" w:space="0" w:color="auto"/>
              <w:left w:val="nil"/>
              <w:bottom w:val="single" w:sz="4" w:space="0" w:color="auto"/>
              <w:right w:val="single" w:sz="4" w:space="0" w:color="auto"/>
            </w:tcBorders>
            <w:shd w:val="clear" w:color="auto" w:fill="auto"/>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Cena</w:t>
            </w:r>
            <w:r w:rsidRPr="002152A5">
              <w:rPr>
                <w:rFonts w:ascii="Verdana" w:hAnsi="Verdana"/>
                <w:sz w:val="18"/>
                <w:szCs w:val="18"/>
              </w:rPr>
              <w:br/>
              <w:t xml:space="preserve"> jedn. </w:t>
            </w:r>
          </w:p>
        </w:tc>
        <w:tc>
          <w:tcPr>
            <w:tcW w:w="811" w:type="pct"/>
            <w:tcBorders>
              <w:top w:val="single" w:sz="8" w:space="0" w:color="auto"/>
              <w:left w:val="nil"/>
              <w:bottom w:val="single" w:sz="4" w:space="0" w:color="auto"/>
              <w:right w:val="single" w:sz="8" w:space="0" w:color="auto"/>
            </w:tcBorders>
            <w:shd w:val="clear" w:color="auto" w:fill="auto"/>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Wartość</w:t>
            </w:r>
            <w:r w:rsidRPr="002152A5">
              <w:rPr>
                <w:rFonts w:ascii="Verdana" w:hAnsi="Verdana"/>
                <w:sz w:val="18"/>
                <w:szCs w:val="18"/>
              </w:rPr>
              <w:br/>
              <w:t xml:space="preserve"> netto</w:t>
            </w:r>
          </w:p>
        </w:tc>
        <w:tc>
          <w:tcPr>
            <w:tcW w:w="5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52A5" w:rsidRPr="002152A5" w:rsidRDefault="002152A5" w:rsidP="002152A5">
            <w:pPr>
              <w:jc w:val="center"/>
              <w:rPr>
                <w:rFonts w:ascii="Verdana" w:hAnsi="Verdana"/>
                <w:sz w:val="12"/>
                <w:szCs w:val="12"/>
              </w:rPr>
            </w:pPr>
            <w:r w:rsidRPr="002152A5">
              <w:rPr>
                <w:rFonts w:ascii="Verdana" w:hAnsi="Verdana"/>
                <w:sz w:val="12"/>
                <w:szCs w:val="12"/>
              </w:rPr>
              <w:t xml:space="preserve">procentowa wartość elementu wobec </w:t>
            </w:r>
            <w:r>
              <w:rPr>
                <w:rFonts w:ascii="Verdana" w:hAnsi="Verdana"/>
                <w:sz w:val="12"/>
                <w:szCs w:val="12"/>
              </w:rPr>
              <w:t>danej pozycji</w:t>
            </w:r>
          </w:p>
        </w:tc>
      </w:tr>
      <w:tr w:rsidR="002152A5" w:rsidRPr="002152A5" w:rsidTr="002152A5">
        <w:trPr>
          <w:trHeight w:val="405"/>
        </w:trPr>
        <w:tc>
          <w:tcPr>
            <w:tcW w:w="363" w:type="pct"/>
            <w:vMerge/>
            <w:tcBorders>
              <w:top w:val="single" w:sz="8" w:space="0" w:color="auto"/>
              <w:left w:val="single" w:sz="8" w:space="0" w:color="auto"/>
              <w:bottom w:val="single" w:sz="8" w:space="0" w:color="000000"/>
              <w:right w:val="single" w:sz="4" w:space="0" w:color="auto"/>
            </w:tcBorders>
            <w:vAlign w:val="center"/>
            <w:hideMark/>
          </w:tcPr>
          <w:p w:rsidR="002152A5" w:rsidRPr="002152A5" w:rsidRDefault="002152A5" w:rsidP="002152A5">
            <w:pPr>
              <w:rPr>
                <w:rFonts w:ascii="Verdana" w:hAnsi="Verdana"/>
                <w:sz w:val="18"/>
                <w:szCs w:val="18"/>
              </w:rPr>
            </w:pPr>
          </w:p>
        </w:tc>
        <w:tc>
          <w:tcPr>
            <w:tcW w:w="1782" w:type="pct"/>
            <w:vMerge/>
            <w:tcBorders>
              <w:top w:val="single" w:sz="8" w:space="0" w:color="auto"/>
              <w:left w:val="single" w:sz="4" w:space="0" w:color="auto"/>
              <w:bottom w:val="single" w:sz="8" w:space="0" w:color="000000"/>
              <w:right w:val="single" w:sz="4" w:space="0" w:color="auto"/>
            </w:tcBorders>
            <w:vAlign w:val="center"/>
            <w:hideMark/>
          </w:tcPr>
          <w:p w:rsidR="002152A5" w:rsidRPr="002152A5" w:rsidRDefault="002152A5" w:rsidP="002152A5">
            <w:pPr>
              <w:rPr>
                <w:rFonts w:ascii="Verdana" w:hAnsi="Verdana"/>
                <w:sz w:val="18"/>
                <w:szCs w:val="18"/>
              </w:rPr>
            </w:pPr>
          </w:p>
        </w:tc>
        <w:tc>
          <w:tcPr>
            <w:tcW w:w="342" w:type="pct"/>
            <w:tcBorders>
              <w:top w:val="nil"/>
              <w:left w:val="nil"/>
              <w:bottom w:val="single" w:sz="8"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(nazwa)</w:t>
            </w:r>
          </w:p>
        </w:tc>
        <w:tc>
          <w:tcPr>
            <w:tcW w:w="448" w:type="pct"/>
            <w:tcBorders>
              <w:top w:val="nil"/>
              <w:left w:val="nil"/>
              <w:bottom w:val="single" w:sz="8" w:space="0" w:color="auto"/>
              <w:right w:val="single" w:sz="4" w:space="0" w:color="auto"/>
            </w:tcBorders>
            <w:shd w:val="clear" w:color="auto" w:fill="auto"/>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(ilość)</w:t>
            </w:r>
          </w:p>
        </w:tc>
        <w:tc>
          <w:tcPr>
            <w:tcW w:w="664" w:type="pct"/>
            <w:tcBorders>
              <w:top w:val="nil"/>
              <w:left w:val="nil"/>
              <w:bottom w:val="single" w:sz="8" w:space="0" w:color="auto"/>
              <w:right w:val="single" w:sz="4" w:space="0" w:color="auto"/>
            </w:tcBorders>
            <w:shd w:val="clear" w:color="auto" w:fill="auto"/>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(zł)</w:t>
            </w:r>
          </w:p>
        </w:tc>
        <w:tc>
          <w:tcPr>
            <w:tcW w:w="811" w:type="pct"/>
            <w:tcBorders>
              <w:top w:val="nil"/>
              <w:left w:val="nil"/>
              <w:bottom w:val="single" w:sz="8" w:space="0" w:color="auto"/>
              <w:right w:val="single" w:sz="8" w:space="0" w:color="auto"/>
            </w:tcBorders>
            <w:shd w:val="clear" w:color="auto" w:fill="auto"/>
            <w:vAlign w:val="center"/>
            <w:hideMark/>
          </w:tcPr>
          <w:p w:rsidR="002152A5" w:rsidRPr="002152A5" w:rsidRDefault="002152A5" w:rsidP="002152A5">
            <w:pPr>
              <w:jc w:val="center"/>
              <w:rPr>
                <w:rFonts w:ascii="Verdana" w:hAnsi="Verdana"/>
                <w:sz w:val="18"/>
                <w:szCs w:val="18"/>
              </w:rPr>
            </w:pPr>
            <w:r w:rsidRPr="002152A5">
              <w:rPr>
                <w:rFonts w:ascii="Verdana" w:hAnsi="Verdana"/>
                <w:sz w:val="18"/>
                <w:szCs w:val="18"/>
              </w:rPr>
              <w:t>(zł)</w:t>
            </w:r>
          </w:p>
        </w:tc>
        <w:tc>
          <w:tcPr>
            <w:tcW w:w="589" w:type="pct"/>
            <w:vMerge/>
            <w:tcBorders>
              <w:top w:val="nil"/>
              <w:left w:val="single" w:sz="8" w:space="0" w:color="auto"/>
              <w:bottom w:val="single" w:sz="8" w:space="0" w:color="000000"/>
              <w:right w:val="single" w:sz="8" w:space="0" w:color="auto"/>
            </w:tcBorders>
            <w:vAlign w:val="center"/>
            <w:hideMark/>
          </w:tcPr>
          <w:p w:rsidR="002152A5" w:rsidRPr="002152A5" w:rsidRDefault="002152A5" w:rsidP="002152A5">
            <w:pPr>
              <w:rPr>
                <w:rFonts w:ascii="Verdana" w:hAnsi="Verdana"/>
                <w:sz w:val="12"/>
                <w:szCs w:val="12"/>
              </w:rPr>
            </w:pPr>
          </w:p>
        </w:tc>
      </w:tr>
      <w:tr w:rsidR="002152A5" w:rsidRPr="002152A5" w:rsidTr="002152A5">
        <w:trPr>
          <w:trHeight w:val="735"/>
        </w:trPr>
        <w:tc>
          <w:tcPr>
            <w:tcW w:w="363"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1.</w:t>
            </w:r>
          </w:p>
        </w:tc>
        <w:tc>
          <w:tcPr>
            <w:tcW w:w="1782" w:type="pct"/>
            <w:tcBorders>
              <w:top w:val="single" w:sz="8" w:space="0" w:color="auto"/>
              <w:left w:val="nil"/>
              <w:bottom w:val="single" w:sz="4" w:space="0" w:color="auto"/>
              <w:right w:val="nil"/>
            </w:tcBorders>
            <w:shd w:val="clear" w:color="000000" w:fill="FFFFFF"/>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Elementy Koncepcji Programowej</w:t>
            </w:r>
          </w:p>
        </w:tc>
        <w:tc>
          <w:tcPr>
            <w:tcW w:w="342" w:type="pct"/>
            <w:tcBorders>
              <w:top w:val="single" w:sz="8" w:space="0" w:color="auto"/>
              <w:left w:val="single" w:sz="4" w:space="0" w:color="auto"/>
              <w:bottom w:val="single" w:sz="4" w:space="0" w:color="auto"/>
              <w:right w:val="nil"/>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ryczałt</w:t>
            </w:r>
          </w:p>
        </w:tc>
        <w:tc>
          <w:tcPr>
            <w:tcW w:w="448"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664" w:type="pct"/>
            <w:tcBorders>
              <w:top w:val="single" w:sz="8" w:space="0" w:color="auto"/>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811" w:type="pct"/>
            <w:tcBorders>
              <w:top w:val="single" w:sz="4" w:space="0" w:color="auto"/>
              <w:left w:val="nil"/>
              <w:bottom w:val="single" w:sz="4" w:space="0" w:color="auto"/>
              <w:right w:val="single" w:sz="8" w:space="0" w:color="auto"/>
            </w:tcBorders>
            <w:shd w:val="clear" w:color="000000" w:fill="FFFFFF"/>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612"/>
        </w:trPr>
        <w:tc>
          <w:tcPr>
            <w:tcW w:w="363" w:type="pct"/>
            <w:tcBorders>
              <w:top w:val="nil"/>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2.</w:t>
            </w:r>
          </w:p>
        </w:tc>
        <w:tc>
          <w:tcPr>
            <w:tcW w:w="1782" w:type="pct"/>
            <w:tcBorders>
              <w:top w:val="nil"/>
              <w:left w:val="nil"/>
              <w:bottom w:val="single" w:sz="4" w:space="0" w:color="auto"/>
              <w:right w:val="nil"/>
            </w:tcBorders>
            <w:shd w:val="clear" w:color="000000" w:fill="FFFFFF"/>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xml:space="preserve">Materiały do oceny wpływu </w:t>
            </w:r>
            <w:r w:rsidR="008B5C91" w:rsidRPr="002152A5">
              <w:rPr>
                <w:rFonts w:ascii="Verdana" w:hAnsi="Verdana"/>
                <w:sz w:val="20"/>
                <w:szCs w:val="20"/>
              </w:rPr>
              <w:t>przedsięwzięcia</w:t>
            </w:r>
            <w:r w:rsidRPr="002152A5">
              <w:rPr>
                <w:rFonts w:ascii="Verdana" w:hAnsi="Verdana"/>
                <w:sz w:val="20"/>
                <w:szCs w:val="20"/>
              </w:rPr>
              <w:t xml:space="preserve"> na bezpieczeństwo ruchu drogowego etapu DSU.</w:t>
            </w:r>
          </w:p>
        </w:tc>
        <w:tc>
          <w:tcPr>
            <w:tcW w:w="342" w:type="pct"/>
            <w:tcBorders>
              <w:top w:val="nil"/>
              <w:left w:val="single" w:sz="4" w:space="0" w:color="auto"/>
              <w:bottom w:val="single" w:sz="4" w:space="0" w:color="auto"/>
              <w:right w:val="nil"/>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ryczałt</w:t>
            </w:r>
          </w:p>
        </w:tc>
        <w:tc>
          <w:tcPr>
            <w:tcW w:w="448" w:type="pct"/>
            <w:tcBorders>
              <w:top w:val="nil"/>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664" w:type="pct"/>
            <w:tcBorders>
              <w:top w:val="nil"/>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811" w:type="pct"/>
            <w:tcBorders>
              <w:top w:val="nil"/>
              <w:left w:val="nil"/>
              <w:bottom w:val="single" w:sz="4" w:space="0" w:color="auto"/>
              <w:right w:val="single" w:sz="8" w:space="0" w:color="auto"/>
            </w:tcBorders>
            <w:shd w:val="clear" w:color="000000" w:fill="FFFFFF"/>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nil"/>
              <w:left w:val="nil"/>
              <w:bottom w:val="single" w:sz="4" w:space="0" w:color="auto"/>
              <w:right w:val="single" w:sz="8" w:space="0" w:color="auto"/>
            </w:tcBorders>
            <w:shd w:val="clear" w:color="000000" w:fill="FFFFFF"/>
            <w:vAlign w:val="center"/>
            <w:hideMark/>
          </w:tcPr>
          <w:p w:rsidR="002152A5" w:rsidRPr="002152A5" w:rsidRDefault="002152A5" w:rsidP="002152A5">
            <w:pPr>
              <w:jc w:val="center"/>
              <w:rPr>
                <w:rFonts w:ascii="Verdana" w:hAnsi="Verdana"/>
                <w:sz w:val="12"/>
                <w:szCs w:val="12"/>
              </w:rPr>
            </w:pPr>
            <w:r w:rsidRPr="002152A5">
              <w:rPr>
                <w:rFonts w:ascii="Verdana" w:hAnsi="Verdana"/>
                <w:sz w:val="12"/>
                <w:szCs w:val="12"/>
              </w:rPr>
              <w:t>max.3% wartości pozycji 1</w:t>
            </w:r>
          </w:p>
        </w:tc>
      </w:tr>
      <w:tr w:rsidR="002152A5" w:rsidRPr="002152A5" w:rsidTr="002152A5">
        <w:trPr>
          <w:trHeight w:val="612"/>
        </w:trPr>
        <w:tc>
          <w:tcPr>
            <w:tcW w:w="363" w:type="pct"/>
            <w:tcBorders>
              <w:top w:val="nil"/>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3.</w:t>
            </w:r>
          </w:p>
        </w:tc>
        <w:tc>
          <w:tcPr>
            <w:tcW w:w="1782" w:type="pct"/>
            <w:tcBorders>
              <w:top w:val="nil"/>
              <w:left w:val="nil"/>
              <w:bottom w:val="single" w:sz="4" w:space="0" w:color="auto"/>
              <w:right w:val="nil"/>
            </w:tcBorders>
            <w:shd w:val="clear" w:color="000000" w:fill="FFFFFF"/>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Koncepcja Systemu Zarządzania Ruchem</w:t>
            </w:r>
          </w:p>
        </w:tc>
        <w:tc>
          <w:tcPr>
            <w:tcW w:w="342" w:type="pct"/>
            <w:tcBorders>
              <w:top w:val="nil"/>
              <w:left w:val="single" w:sz="4" w:space="0" w:color="auto"/>
              <w:bottom w:val="single" w:sz="4" w:space="0" w:color="auto"/>
              <w:right w:val="nil"/>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ryczałt</w:t>
            </w:r>
          </w:p>
        </w:tc>
        <w:tc>
          <w:tcPr>
            <w:tcW w:w="448" w:type="pct"/>
            <w:tcBorders>
              <w:top w:val="nil"/>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664" w:type="pct"/>
            <w:tcBorders>
              <w:top w:val="nil"/>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811" w:type="pct"/>
            <w:tcBorders>
              <w:top w:val="nil"/>
              <w:left w:val="nil"/>
              <w:bottom w:val="single" w:sz="4" w:space="0" w:color="auto"/>
              <w:right w:val="single" w:sz="8" w:space="0" w:color="auto"/>
            </w:tcBorders>
            <w:shd w:val="clear" w:color="000000" w:fill="FFFFFF"/>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nil"/>
              <w:left w:val="nil"/>
              <w:bottom w:val="single" w:sz="4" w:space="0" w:color="auto"/>
              <w:right w:val="single" w:sz="8" w:space="0" w:color="auto"/>
            </w:tcBorders>
            <w:shd w:val="clear" w:color="000000" w:fill="FFFFFF"/>
            <w:vAlign w:val="center"/>
            <w:hideMark/>
          </w:tcPr>
          <w:p w:rsidR="002152A5" w:rsidRPr="002152A5" w:rsidRDefault="002152A5" w:rsidP="002152A5">
            <w:pPr>
              <w:jc w:val="center"/>
              <w:rPr>
                <w:rFonts w:ascii="Verdana" w:hAnsi="Verdana"/>
                <w:sz w:val="12"/>
                <w:szCs w:val="12"/>
              </w:rPr>
            </w:pPr>
            <w:r w:rsidRPr="002152A5">
              <w:rPr>
                <w:rFonts w:ascii="Verdana" w:hAnsi="Verdana"/>
                <w:sz w:val="12"/>
                <w:szCs w:val="12"/>
              </w:rPr>
              <w:t>max.3% wartości pozycji  1</w:t>
            </w:r>
          </w:p>
        </w:tc>
      </w:tr>
      <w:tr w:rsidR="002152A5" w:rsidRPr="002152A5" w:rsidTr="002152A5">
        <w:trPr>
          <w:trHeight w:val="612"/>
        </w:trPr>
        <w:tc>
          <w:tcPr>
            <w:tcW w:w="363" w:type="pct"/>
            <w:tcBorders>
              <w:top w:val="nil"/>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4.</w:t>
            </w:r>
          </w:p>
        </w:tc>
        <w:tc>
          <w:tcPr>
            <w:tcW w:w="1782" w:type="pct"/>
            <w:tcBorders>
              <w:top w:val="nil"/>
              <w:left w:val="nil"/>
              <w:bottom w:val="single" w:sz="4" w:space="0" w:color="auto"/>
              <w:right w:val="nil"/>
            </w:tcBorders>
            <w:shd w:val="clear" w:color="000000" w:fill="FFFFFF"/>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Projekt wstępny Systemu Ratownictwa</w:t>
            </w:r>
          </w:p>
        </w:tc>
        <w:tc>
          <w:tcPr>
            <w:tcW w:w="342" w:type="pct"/>
            <w:tcBorders>
              <w:top w:val="nil"/>
              <w:left w:val="single" w:sz="4" w:space="0" w:color="auto"/>
              <w:bottom w:val="single" w:sz="4" w:space="0" w:color="auto"/>
              <w:right w:val="nil"/>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ryczałt</w:t>
            </w:r>
          </w:p>
        </w:tc>
        <w:tc>
          <w:tcPr>
            <w:tcW w:w="448" w:type="pct"/>
            <w:tcBorders>
              <w:top w:val="nil"/>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664" w:type="pct"/>
            <w:tcBorders>
              <w:top w:val="nil"/>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811" w:type="pct"/>
            <w:tcBorders>
              <w:top w:val="nil"/>
              <w:left w:val="nil"/>
              <w:bottom w:val="single" w:sz="4" w:space="0" w:color="auto"/>
              <w:right w:val="single" w:sz="8" w:space="0" w:color="auto"/>
            </w:tcBorders>
            <w:shd w:val="clear" w:color="000000" w:fill="FFFFFF"/>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nil"/>
              <w:left w:val="nil"/>
              <w:bottom w:val="single" w:sz="4" w:space="0" w:color="auto"/>
              <w:right w:val="single" w:sz="8" w:space="0" w:color="auto"/>
            </w:tcBorders>
            <w:shd w:val="clear" w:color="000000" w:fill="FFFFFF"/>
            <w:vAlign w:val="center"/>
            <w:hideMark/>
          </w:tcPr>
          <w:p w:rsidR="002152A5" w:rsidRPr="002152A5" w:rsidRDefault="002152A5" w:rsidP="002152A5">
            <w:pPr>
              <w:jc w:val="center"/>
              <w:rPr>
                <w:rFonts w:ascii="Verdana" w:hAnsi="Verdana"/>
                <w:sz w:val="12"/>
                <w:szCs w:val="12"/>
              </w:rPr>
            </w:pPr>
            <w:r w:rsidRPr="002152A5">
              <w:rPr>
                <w:rFonts w:ascii="Verdana" w:hAnsi="Verdana"/>
                <w:sz w:val="12"/>
                <w:szCs w:val="12"/>
              </w:rPr>
              <w:t>max.3% wartości pozycji  1</w:t>
            </w:r>
          </w:p>
        </w:tc>
      </w:tr>
      <w:tr w:rsidR="002152A5" w:rsidRPr="002152A5" w:rsidTr="002152A5">
        <w:trPr>
          <w:trHeight w:val="600"/>
        </w:trPr>
        <w:tc>
          <w:tcPr>
            <w:tcW w:w="363" w:type="pct"/>
            <w:tcBorders>
              <w:top w:val="nil"/>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5.</w:t>
            </w:r>
          </w:p>
        </w:tc>
        <w:tc>
          <w:tcPr>
            <w:tcW w:w="1782"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Ortofotomapa</w:t>
            </w:r>
          </w:p>
        </w:tc>
        <w:tc>
          <w:tcPr>
            <w:tcW w:w="342"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ha</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2 000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6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nil"/>
              <w:left w:val="nil"/>
              <w:bottom w:val="single" w:sz="4" w:space="0" w:color="auto"/>
              <w:right w:val="single" w:sz="8" w:space="0" w:color="auto"/>
            </w:tcBorders>
            <w:shd w:val="clear" w:color="000000" w:fill="FFFFFF"/>
            <w:vAlign w:val="center"/>
            <w:hideMark/>
          </w:tcPr>
          <w:p w:rsidR="002152A5" w:rsidRPr="002152A5" w:rsidRDefault="002152A5" w:rsidP="002152A5">
            <w:pPr>
              <w:jc w:val="center"/>
              <w:rPr>
                <w:rFonts w:ascii="Verdana" w:hAnsi="Verdana"/>
                <w:sz w:val="12"/>
                <w:szCs w:val="12"/>
              </w:rPr>
            </w:pPr>
            <w:r w:rsidRPr="002152A5">
              <w:rPr>
                <w:rFonts w:ascii="Verdana" w:hAnsi="Verdana"/>
                <w:sz w:val="12"/>
                <w:szCs w:val="12"/>
              </w:rPr>
              <w:t>max.1 % wartości pozycji  1</w:t>
            </w:r>
          </w:p>
        </w:tc>
      </w:tr>
      <w:tr w:rsidR="002152A5" w:rsidRPr="002152A5" w:rsidTr="002152A5">
        <w:trPr>
          <w:trHeight w:val="405"/>
        </w:trPr>
        <w:tc>
          <w:tcPr>
            <w:tcW w:w="363" w:type="pct"/>
            <w:tcBorders>
              <w:top w:val="nil"/>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6.</w:t>
            </w:r>
          </w:p>
        </w:tc>
        <w:tc>
          <w:tcPr>
            <w:tcW w:w="1782"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Projekt robót  geologicznych</w:t>
            </w:r>
          </w:p>
        </w:tc>
        <w:tc>
          <w:tcPr>
            <w:tcW w:w="342"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ryczałt</w:t>
            </w:r>
          </w:p>
        </w:tc>
        <w:tc>
          <w:tcPr>
            <w:tcW w:w="448" w:type="pct"/>
            <w:tcBorders>
              <w:top w:val="nil"/>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664" w:type="pct"/>
            <w:tcBorders>
              <w:top w:val="nil"/>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811" w:type="pct"/>
            <w:tcBorders>
              <w:top w:val="nil"/>
              <w:left w:val="nil"/>
              <w:bottom w:val="single" w:sz="4" w:space="0" w:color="auto"/>
              <w:right w:val="single" w:sz="8" w:space="0" w:color="auto"/>
            </w:tcBorders>
            <w:shd w:val="clear" w:color="000000" w:fill="FFFFFF"/>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nil"/>
              <w:left w:val="nil"/>
              <w:bottom w:val="single" w:sz="4" w:space="0" w:color="auto"/>
              <w:right w:val="single" w:sz="8" w:space="0" w:color="auto"/>
            </w:tcBorders>
            <w:shd w:val="clear" w:color="000000" w:fill="FFFFFF"/>
            <w:vAlign w:val="center"/>
            <w:hideMark/>
          </w:tcPr>
          <w:p w:rsidR="002152A5" w:rsidRPr="002152A5" w:rsidRDefault="002152A5" w:rsidP="002152A5">
            <w:pPr>
              <w:jc w:val="center"/>
              <w:rPr>
                <w:rFonts w:ascii="Verdana" w:hAnsi="Verdana"/>
                <w:sz w:val="12"/>
                <w:szCs w:val="12"/>
              </w:rPr>
            </w:pPr>
            <w:r w:rsidRPr="002152A5">
              <w:rPr>
                <w:rFonts w:ascii="Verdana" w:hAnsi="Verdana"/>
                <w:sz w:val="12"/>
                <w:szCs w:val="12"/>
              </w:rPr>
              <w:t>max.2% sumy wartości pozycji  7.1-7.11</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w:t>
            </w:r>
          </w:p>
        </w:tc>
        <w:tc>
          <w:tcPr>
            <w:tcW w:w="1782"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Badania</w:t>
            </w:r>
          </w:p>
        </w:tc>
        <w:tc>
          <w:tcPr>
            <w:tcW w:w="342"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448"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color w:val="FF0000"/>
                <w:sz w:val="20"/>
                <w:szCs w:val="20"/>
              </w:rPr>
            </w:pPr>
            <w:r w:rsidRPr="002152A5">
              <w:rPr>
                <w:rFonts w:ascii="Verdana" w:hAnsi="Verdana"/>
                <w:color w:val="FF0000"/>
                <w:sz w:val="20"/>
                <w:szCs w:val="20"/>
              </w:rPr>
              <w:t> </w:t>
            </w:r>
          </w:p>
        </w:tc>
        <w:tc>
          <w:tcPr>
            <w:tcW w:w="664"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rPr>
                <w:rFonts w:ascii="Verdana" w:hAnsi="Verdana"/>
                <w:color w:val="FF0000"/>
                <w:sz w:val="20"/>
                <w:szCs w:val="20"/>
              </w:rPr>
            </w:pPr>
            <w:r w:rsidRPr="002152A5">
              <w:rPr>
                <w:rFonts w:ascii="Verdana" w:hAnsi="Verdana"/>
                <w:color w:val="FF0000"/>
                <w:sz w:val="20"/>
                <w:szCs w:val="20"/>
              </w:rPr>
              <w:t> </w:t>
            </w:r>
          </w:p>
        </w:tc>
        <w:tc>
          <w:tcPr>
            <w:tcW w:w="811" w:type="pct"/>
            <w:tcBorders>
              <w:top w:val="nil"/>
              <w:left w:val="nil"/>
              <w:bottom w:val="single" w:sz="4" w:space="0" w:color="auto"/>
              <w:right w:val="single" w:sz="8" w:space="0" w:color="auto"/>
            </w:tcBorders>
            <w:shd w:val="clear" w:color="000000" w:fill="FFFFFF"/>
            <w:noWrap/>
            <w:vAlign w:val="center"/>
            <w:hideMark/>
          </w:tcPr>
          <w:p w:rsidR="002152A5" w:rsidRPr="002152A5" w:rsidRDefault="002152A5" w:rsidP="002152A5">
            <w:pPr>
              <w:jc w:val="right"/>
              <w:rPr>
                <w:rFonts w:ascii="Verdana" w:hAnsi="Verdana"/>
                <w:color w:val="FF0000"/>
                <w:sz w:val="20"/>
                <w:szCs w:val="20"/>
              </w:rPr>
            </w:pPr>
            <w:r w:rsidRPr="002152A5">
              <w:rPr>
                <w:rFonts w:ascii="Verdana" w:hAnsi="Verdana"/>
                <w:color w:val="FF0000"/>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w gruncie dla próbek kategorii A</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color w:val="FF0000"/>
                <w:sz w:val="20"/>
                <w:szCs w:val="20"/>
              </w:rPr>
            </w:pPr>
            <w:r w:rsidRPr="002152A5">
              <w:rPr>
                <w:rFonts w:ascii="Verdana" w:hAnsi="Verdana"/>
                <w:color w:val="FF0000"/>
                <w:sz w:val="20"/>
                <w:szCs w:val="20"/>
              </w:rPr>
              <w:t>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rPr>
                <w:rFonts w:ascii="Verdana" w:hAnsi="Verdana"/>
                <w:color w:val="FF0000"/>
                <w:sz w:val="20"/>
                <w:szCs w:val="20"/>
              </w:rPr>
            </w:pPr>
            <w:r w:rsidRPr="002152A5">
              <w:rPr>
                <w:rFonts w:ascii="Verdana" w:hAnsi="Verdana"/>
                <w:color w:val="FF0000"/>
                <w:sz w:val="20"/>
                <w:szCs w:val="20"/>
              </w:rPr>
              <w:t>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color w:val="FF0000"/>
                <w:sz w:val="20"/>
                <w:szCs w:val="20"/>
              </w:rPr>
            </w:pPr>
            <w:r w:rsidRPr="002152A5">
              <w:rPr>
                <w:rFonts w:ascii="Verdana" w:hAnsi="Verdana"/>
                <w:color w:val="FF0000"/>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7.1</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głębokość wierceń do 5 m</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4 000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75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7.2</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037276" w:rsidP="002152A5">
            <w:pPr>
              <w:jc w:val="right"/>
              <w:rPr>
                <w:rFonts w:ascii="Verdana" w:hAnsi="Verdana"/>
                <w:sz w:val="20"/>
                <w:szCs w:val="20"/>
              </w:rPr>
            </w:pPr>
            <w:r w:rsidRPr="002152A5">
              <w:rPr>
                <w:rFonts w:ascii="Verdana" w:hAnsi="Verdana"/>
                <w:sz w:val="20"/>
                <w:szCs w:val="20"/>
              </w:rPr>
              <w:t>głębokość</w:t>
            </w:r>
            <w:r w:rsidR="002152A5" w:rsidRPr="002152A5">
              <w:rPr>
                <w:rFonts w:ascii="Verdana" w:hAnsi="Verdana"/>
                <w:sz w:val="20"/>
                <w:szCs w:val="20"/>
              </w:rPr>
              <w:t xml:space="preserve"> wierceń ponad 5 m</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8 100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90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w gruncie dla próbek kategorii B</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7.3</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037276" w:rsidP="002152A5">
            <w:pPr>
              <w:jc w:val="right"/>
              <w:rPr>
                <w:rFonts w:ascii="Verdana" w:hAnsi="Verdana"/>
                <w:sz w:val="20"/>
                <w:szCs w:val="20"/>
              </w:rPr>
            </w:pPr>
            <w:r w:rsidRPr="002152A5">
              <w:rPr>
                <w:rFonts w:ascii="Verdana" w:hAnsi="Verdana"/>
                <w:sz w:val="20"/>
                <w:szCs w:val="20"/>
              </w:rPr>
              <w:t>głębokość</w:t>
            </w:r>
            <w:r w:rsidR="002152A5" w:rsidRPr="002152A5">
              <w:rPr>
                <w:rFonts w:ascii="Verdana" w:hAnsi="Verdana"/>
                <w:sz w:val="20"/>
                <w:szCs w:val="20"/>
              </w:rPr>
              <w:t xml:space="preserve"> wierceń do 5 m</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4 000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60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7.4</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037276" w:rsidP="002152A5">
            <w:pPr>
              <w:jc w:val="right"/>
              <w:rPr>
                <w:rFonts w:ascii="Verdana" w:hAnsi="Verdana"/>
                <w:sz w:val="20"/>
                <w:szCs w:val="20"/>
              </w:rPr>
            </w:pPr>
            <w:r w:rsidRPr="002152A5">
              <w:rPr>
                <w:rFonts w:ascii="Verdana" w:hAnsi="Verdana"/>
                <w:sz w:val="20"/>
                <w:szCs w:val="20"/>
              </w:rPr>
              <w:t>głębokość</w:t>
            </w:r>
            <w:r w:rsidR="002152A5" w:rsidRPr="002152A5">
              <w:rPr>
                <w:rFonts w:ascii="Verdana" w:hAnsi="Verdana"/>
                <w:sz w:val="20"/>
                <w:szCs w:val="20"/>
              </w:rPr>
              <w:t xml:space="preserve"> wierceń ponad 5 m</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1 600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65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w gruncie dla próbek kategorii C</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7.5</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037276" w:rsidP="002152A5">
            <w:pPr>
              <w:jc w:val="right"/>
              <w:rPr>
                <w:rFonts w:ascii="Verdana" w:hAnsi="Verdana"/>
                <w:sz w:val="20"/>
                <w:szCs w:val="20"/>
              </w:rPr>
            </w:pPr>
            <w:r w:rsidRPr="002152A5">
              <w:rPr>
                <w:rFonts w:ascii="Verdana" w:hAnsi="Verdana"/>
                <w:sz w:val="20"/>
                <w:szCs w:val="20"/>
              </w:rPr>
              <w:t>głębokość</w:t>
            </w:r>
            <w:r w:rsidR="002152A5" w:rsidRPr="002152A5">
              <w:rPr>
                <w:rFonts w:ascii="Verdana" w:hAnsi="Verdana"/>
                <w:sz w:val="20"/>
                <w:szCs w:val="20"/>
              </w:rPr>
              <w:t xml:space="preserve"> wierceń do 5 m</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8 000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50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7.6</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037276" w:rsidP="002152A5">
            <w:pPr>
              <w:jc w:val="right"/>
              <w:rPr>
                <w:rFonts w:ascii="Verdana" w:hAnsi="Verdana"/>
                <w:sz w:val="20"/>
                <w:szCs w:val="20"/>
              </w:rPr>
            </w:pPr>
            <w:r w:rsidRPr="002152A5">
              <w:rPr>
                <w:rFonts w:ascii="Verdana" w:hAnsi="Verdana"/>
                <w:sz w:val="20"/>
                <w:szCs w:val="20"/>
              </w:rPr>
              <w:t>głębokość</w:t>
            </w:r>
            <w:r w:rsidR="002152A5" w:rsidRPr="002152A5">
              <w:rPr>
                <w:rFonts w:ascii="Verdana" w:hAnsi="Verdana"/>
                <w:sz w:val="20"/>
                <w:szCs w:val="20"/>
              </w:rPr>
              <w:t xml:space="preserve"> wierceń ponad 5 m</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6 500 </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60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1782" w:type="pct"/>
            <w:tcBorders>
              <w:top w:val="nil"/>
              <w:left w:val="nil"/>
              <w:bottom w:val="single" w:sz="4" w:space="0" w:color="auto"/>
              <w:right w:val="single" w:sz="4" w:space="0" w:color="auto"/>
            </w:tcBorders>
            <w:shd w:val="clear" w:color="000000" w:fill="F2F2F2"/>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Sondowania</w:t>
            </w:r>
          </w:p>
        </w:tc>
        <w:tc>
          <w:tcPr>
            <w:tcW w:w="342" w:type="pct"/>
            <w:tcBorders>
              <w:top w:val="nil"/>
              <w:left w:val="nil"/>
              <w:bottom w:val="single" w:sz="4" w:space="0" w:color="auto"/>
              <w:right w:val="single" w:sz="4" w:space="0" w:color="auto"/>
            </w:tcBorders>
            <w:shd w:val="clear" w:color="000000" w:fill="F2F2F2"/>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448" w:type="pct"/>
            <w:tcBorders>
              <w:top w:val="nil"/>
              <w:left w:val="nil"/>
              <w:bottom w:val="single" w:sz="4" w:space="0" w:color="auto"/>
              <w:right w:val="single" w:sz="4" w:space="0" w:color="auto"/>
            </w:tcBorders>
            <w:shd w:val="clear" w:color="000000" w:fill="F2F2F2"/>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664" w:type="pct"/>
            <w:tcBorders>
              <w:top w:val="nil"/>
              <w:left w:val="nil"/>
              <w:bottom w:val="single" w:sz="4" w:space="0" w:color="auto"/>
              <w:right w:val="single" w:sz="4" w:space="0" w:color="auto"/>
            </w:tcBorders>
            <w:shd w:val="clear" w:color="000000" w:fill="F2F2F2"/>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811" w:type="pct"/>
            <w:tcBorders>
              <w:top w:val="nil"/>
              <w:left w:val="nil"/>
              <w:bottom w:val="single" w:sz="4" w:space="0" w:color="auto"/>
              <w:right w:val="single" w:sz="8" w:space="0" w:color="auto"/>
            </w:tcBorders>
            <w:shd w:val="clear" w:color="000000" w:fill="F2F2F2"/>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7.7</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DP/SPT</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nil"/>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4 600 </w:t>
            </w: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45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7.8</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CPT/CPTu/sCPTu</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nil"/>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4 000 </w:t>
            </w: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65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7.9</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FVT/SLVT lub inne wymienione w specyfikacji </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m</w:t>
            </w:r>
          </w:p>
        </w:tc>
        <w:tc>
          <w:tcPr>
            <w:tcW w:w="448" w:type="pct"/>
            <w:tcBorders>
              <w:top w:val="nil"/>
              <w:left w:val="nil"/>
              <w:bottom w:val="single" w:sz="4" w:space="0" w:color="auto"/>
              <w:right w:val="nil"/>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3 000 </w:t>
            </w: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50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1782" w:type="pct"/>
            <w:tcBorders>
              <w:top w:val="single" w:sz="4" w:space="0" w:color="auto"/>
              <w:left w:val="nil"/>
              <w:bottom w:val="single" w:sz="4" w:space="0" w:color="auto"/>
              <w:right w:val="nil"/>
            </w:tcBorders>
            <w:shd w:val="clear" w:color="000000" w:fill="F2F2F2"/>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Tomografia elektrooporowa ERT</w:t>
            </w:r>
          </w:p>
        </w:tc>
        <w:tc>
          <w:tcPr>
            <w:tcW w:w="342" w:type="pct"/>
            <w:tcBorders>
              <w:top w:val="nil"/>
              <w:left w:val="nil"/>
              <w:bottom w:val="single" w:sz="4" w:space="0" w:color="auto"/>
              <w:right w:val="nil"/>
            </w:tcBorders>
            <w:shd w:val="clear" w:color="000000" w:fill="F2F2F2"/>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 </w:t>
            </w:r>
          </w:p>
        </w:tc>
        <w:tc>
          <w:tcPr>
            <w:tcW w:w="448" w:type="pct"/>
            <w:tcBorders>
              <w:top w:val="single" w:sz="4" w:space="0" w:color="auto"/>
              <w:left w:val="nil"/>
              <w:bottom w:val="single" w:sz="4" w:space="0" w:color="auto"/>
              <w:right w:val="nil"/>
            </w:tcBorders>
            <w:shd w:val="clear" w:color="000000" w:fill="F2F2F2"/>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664" w:type="pct"/>
            <w:tcBorders>
              <w:top w:val="nil"/>
              <w:left w:val="nil"/>
              <w:bottom w:val="single" w:sz="4" w:space="0" w:color="auto"/>
              <w:right w:val="nil"/>
            </w:tcBorders>
            <w:shd w:val="clear" w:color="000000" w:fill="F2F2F2"/>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811" w:type="pct"/>
            <w:tcBorders>
              <w:top w:val="single" w:sz="4" w:space="0" w:color="auto"/>
              <w:left w:val="nil"/>
              <w:bottom w:val="single" w:sz="4" w:space="0" w:color="auto"/>
              <w:right w:val="single" w:sz="8" w:space="0" w:color="auto"/>
            </w:tcBorders>
            <w:shd w:val="clear" w:color="000000" w:fill="F2F2F2"/>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nil"/>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7.10</w:t>
            </w:r>
          </w:p>
        </w:tc>
        <w:tc>
          <w:tcPr>
            <w:tcW w:w="178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rozstaw elektrod 2.0 m</w:t>
            </w:r>
          </w:p>
        </w:tc>
        <w:tc>
          <w:tcPr>
            <w:tcW w:w="342"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km</w:t>
            </w:r>
          </w:p>
        </w:tc>
        <w:tc>
          <w:tcPr>
            <w:tcW w:w="448"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38,0</w:t>
            </w:r>
          </w:p>
        </w:tc>
        <w:tc>
          <w:tcPr>
            <w:tcW w:w="664" w:type="pct"/>
            <w:tcBorders>
              <w:top w:val="nil"/>
              <w:left w:val="nil"/>
              <w:bottom w:val="single" w:sz="4" w:space="0" w:color="auto"/>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4 700 </w:t>
            </w:r>
          </w:p>
        </w:tc>
        <w:tc>
          <w:tcPr>
            <w:tcW w:w="811" w:type="pct"/>
            <w:tcBorders>
              <w:top w:val="nil"/>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single" w:sz="4" w:space="0" w:color="auto"/>
              <w:left w:val="single" w:sz="8" w:space="0" w:color="auto"/>
              <w:bottom w:val="nil"/>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lastRenderedPageBreak/>
              <w:t>7.11</w:t>
            </w:r>
          </w:p>
        </w:tc>
        <w:tc>
          <w:tcPr>
            <w:tcW w:w="1782" w:type="pct"/>
            <w:tcBorders>
              <w:top w:val="single" w:sz="4" w:space="0" w:color="auto"/>
              <w:left w:val="nil"/>
              <w:bottom w:val="nil"/>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rozstaw elektrod 5.0 m</w:t>
            </w:r>
          </w:p>
        </w:tc>
        <w:tc>
          <w:tcPr>
            <w:tcW w:w="342" w:type="pct"/>
            <w:tcBorders>
              <w:top w:val="single" w:sz="4" w:space="0" w:color="auto"/>
              <w:left w:val="nil"/>
              <w:bottom w:val="nil"/>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km</w:t>
            </w:r>
          </w:p>
        </w:tc>
        <w:tc>
          <w:tcPr>
            <w:tcW w:w="448" w:type="pct"/>
            <w:tcBorders>
              <w:top w:val="single" w:sz="4" w:space="0" w:color="auto"/>
              <w:left w:val="nil"/>
              <w:bottom w:val="nil"/>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44,0</w:t>
            </w:r>
          </w:p>
        </w:tc>
        <w:tc>
          <w:tcPr>
            <w:tcW w:w="664" w:type="pct"/>
            <w:tcBorders>
              <w:top w:val="single" w:sz="4" w:space="0" w:color="auto"/>
              <w:left w:val="nil"/>
              <w:bottom w:val="nil"/>
              <w:right w:val="single" w:sz="4"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xml:space="preserve">3 500 </w:t>
            </w:r>
          </w:p>
        </w:tc>
        <w:tc>
          <w:tcPr>
            <w:tcW w:w="811" w:type="pct"/>
            <w:tcBorders>
              <w:top w:val="single" w:sz="4" w:space="0" w:color="auto"/>
              <w:left w:val="nil"/>
              <w:bottom w:val="nil"/>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330"/>
        </w:trPr>
        <w:tc>
          <w:tcPr>
            <w:tcW w:w="36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7.12</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Badania zanieczyszczeń powierzchni ziemi - opcja</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ryczałt</w:t>
            </w:r>
          </w:p>
        </w:tc>
        <w:tc>
          <w:tcPr>
            <w:tcW w:w="448"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6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811" w:type="pct"/>
            <w:tcBorders>
              <w:top w:val="single" w:sz="4" w:space="0" w:color="auto"/>
              <w:left w:val="nil"/>
              <w:bottom w:val="single" w:sz="4" w:space="0" w:color="auto"/>
              <w:right w:val="single" w:sz="8" w:space="0" w:color="auto"/>
            </w:tcBorders>
            <w:shd w:val="clear" w:color="auto" w:fill="auto"/>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r>
      <w:tr w:rsidR="002152A5" w:rsidRPr="002152A5" w:rsidTr="002152A5">
        <w:trPr>
          <w:trHeight w:val="765"/>
        </w:trPr>
        <w:tc>
          <w:tcPr>
            <w:tcW w:w="36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8.</w:t>
            </w:r>
          </w:p>
        </w:tc>
        <w:tc>
          <w:tcPr>
            <w:tcW w:w="1782" w:type="pct"/>
            <w:tcBorders>
              <w:top w:val="single" w:sz="4" w:space="0" w:color="auto"/>
              <w:left w:val="nil"/>
              <w:bottom w:val="single" w:sz="4" w:space="0" w:color="auto"/>
              <w:right w:val="single" w:sz="4" w:space="0" w:color="auto"/>
            </w:tcBorders>
            <w:shd w:val="clear" w:color="000000" w:fill="FFFFFF"/>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Dokumentacja geologiczno-inżynierska</w:t>
            </w:r>
            <w:r w:rsidRPr="002152A5">
              <w:rPr>
                <w:rFonts w:ascii="Verdana" w:hAnsi="Verdana"/>
                <w:sz w:val="20"/>
                <w:szCs w:val="20"/>
              </w:rPr>
              <w:br/>
              <w:t xml:space="preserve">i hydrogeologiczna oraz geotechniczne warunki posadowienia obiektów budowlanych </w:t>
            </w:r>
          </w:p>
        </w:tc>
        <w:tc>
          <w:tcPr>
            <w:tcW w:w="342" w:type="pct"/>
            <w:tcBorders>
              <w:top w:val="nil"/>
              <w:left w:val="nil"/>
              <w:bottom w:val="single" w:sz="4" w:space="0" w:color="auto"/>
              <w:right w:val="single" w:sz="4" w:space="0" w:color="auto"/>
            </w:tcBorders>
            <w:shd w:val="clear" w:color="000000" w:fill="FFFFFF"/>
            <w:noWrap/>
            <w:vAlign w:val="center"/>
            <w:hideMark/>
          </w:tcPr>
          <w:p w:rsidR="002152A5" w:rsidRPr="002152A5" w:rsidRDefault="002152A5" w:rsidP="002152A5">
            <w:pPr>
              <w:jc w:val="center"/>
              <w:rPr>
                <w:rFonts w:ascii="Verdana" w:hAnsi="Verdana"/>
                <w:sz w:val="20"/>
                <w:szCs w:val="20"/>
              </w:rPr>
            </w:pPr>
            <w:r w:rsidRPr="002152A5">
              <w:rPr>
                <w:rFonts w:ascii="Verdana" w:hAnsi="Verdana"/>
                <w:sz w:val="20"/>
                <w:szCs w:val="20"/>
              </w:rPr>
              <w:t>ryczałt</w:t>
            </w:r>
          </w:p>
        </w:tc>
        <w:tc>
          <w:tcPr>
            <w:tcW w:w="448" w:type="pct"/>
            <w:tcBorders>
              <w:top w:val="nil"/>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b/>
                <w:bCs/>
                <w:sz w:val="20"/>
                <w:szCs w:val="20"/>
              </w:rPr>
            </w:pPr>
            <w:r w:rsidRPr="002152A5">
              <w:rPr>
                <w:rFonts w:ascii="Verdana" w:hAnsi="Verdana"/>
                <w:b/>
                <w:bCs/>
                <w:sz w:val="20"/>
                <w:szCs w:val="20"/>
              </w:rPr>
              <w:t> </w:t>
            </w:r>
          </w:p>
        </w:tc>
        <w:tc>
          <w:tcPr>
            <w:tcW w:w="664" w:type="pct"/>
            <w:tcBorders>
              <w:top w:val="nil"/>
              <w:left w:val="nil"/>
              <w:bottom w:val="single" w:sz="4" w:space="0" w:color="auto"/>
              <w:right w:val="single" w:sz="4" w:space="0" w:color="auto"/>
              <w:tl2br w:val="single" w:sz="4" w:space="0" w:color="auto"/>
              <w:tr2bl w:val="single" w:sz="4" w:space="0" w:color="auto"/>
            </w:tcBorders>
            <w:shd w:val="clear" w:color="000000" w:fill="FFFFFF"/>
            <w:noWrap/>
            <w:vAlign w:val="center"/>
            <w:hideMark/>
          </w:tcPr>
          <w:p w:rsidR="002152A5" w:rsidRPr="002152A5" w:rsidRDefault="002152A5" w:rsidP="002152A5">
            <w:pPr>
              <w:rPr>
                <w:rFonts w:ascii="Verdana" w:hAnsi="Verdana"/>
                <w:sz w:val="20"/>
                <w:szCs w:val="20"/>
              </w:rPr>
            </w:pPr>
            <w:r w:rsidRPr="002152A5">
              <w:rPr>
                <w:rFonts w:ascii="Verdana" w:hAnsi="Verdana"/>
                <w:sz w:val="20"/>
                <w:szCs w:val="20"/>
              </w:rPr>
              <w:t> </w:t>
            </w:r>
          </w:p>
        </w:tc>
        <w:tc>
          <w:tcPr>
            <w:tcW w:w="811" w:type="pct"/>
            <w:tcBorders>
              <w:top w:val="single" w:sz="4" w:space="0" w:color="auto"/>
              <w:left w:val="nil"/>
              <w:bottom w:val="single" w:sz="4" w:space="0" w:color="auto"/>
              <w:right w:val="single" w:sz="8" w:space="0" w:color="auto"/>
            </w:tcBorders>
            <w:shd w:val="clear" w:color="000000" w:fill="FFFFFF"/>
            <w:noWrap/>
            <w:vAlign w:val="center"/>
            <w:hideMark/>
          </w:tcPr>
          <w:p w:rsidR="002152A5" w:rsidRPr="002152A5" w:rsidRDefault="002152A5" w:rsidP="002152A5">
            <w:pPr>
              <w:jc w:val="right"/>
              <w:rPr>
                <w:rFonts w:ascii="Verdana" w:hAnsi="Verdana"/>
                <w:sz w:val="20"/>
                <w:szCs w:val="20"/>
              </w:rPr>
            </w:pPr>
            <w:r w:rsidRPr="002152A5">
              <w:rPr>
                <w:rFonts w:ascii="Verdana" w:hAnsi="Verdana"/>
                <w:sz w:val="20"/>
                <w:szCs w:val="20"/>
              </w:rPr>
              <w:t> </w:t>
            </w:r>
          </w:p>
        </w:tc>
        <w:tc>
          <w:tcPr>
            <w:tcW w:w="589" w:type="pct"/>
            <w:tcBorders>
              <w:top w:val="nil"/>
              <w:left w:val="nil"/>
              <w:bottom w:val="single" w:sz="4" w:space="0" w:color="auto"/>
              <w:right w:val="single" w:sz="8" w:space="0" w:color="auto"/>
            </w:tcBorders>
            <w:shd w:val="clear" w:color="auto" w:fill="auto"/>
            <w:vAlign w:val="center"/>
            <w:hideMark/>
          </w:tcPr>
          <w:p w:rsidR="002152A5" w:rsidRPr="002152A5" w:rsidRDefault="002152A5" w:rsidP="002152A5">
            <w:pPr>
              <w:jc w:val="center"/>
              <w:rPr>
                <w:rFonts w:ascii="Verdana" w:hAnsi="Verdana"/>
                <w:sz w:val="12"/>
                <w:szCs w:val="12"/>
              </w:rPr>
            </w:pPr>
            <w:r w:rsidRPr="002152A5">
              <w:rPr>
                <w:rFonts w:ascii="Verdana" w:hAnsi="Verdana"/>
                <w:sz w:val="12"/>
                <w:szCs w:val="12"/>
              </w:rPr>
              <w:t>maz.5% sumy wartości pozycji 7.1-7.11</w:t>
            </w:r>
          </w:p>
        </w:tc>
      </w:tr>
      <w:tr w:rsidR="002152A5" w:rsidRPr="002152A5" w:rsidTr="002152A5">
        <w:trPr>
          <w:trHeight w:val="143"/>
        </w:trPr>
        <w:tc>
          <w:tcPr>
            <w:tcW w:w="363" w:type="pct"/>
            <w:tcBorders>
              <w:top w:val="nil"/>
              <w:left w:val="nil"/>
              <w:bottom w:val="nil"/>
              <w:right w:val="nil"/>
            </w:tcBorders>
            <w:shd w:val="clear" w:color="auto" w:fill="auto"/>
            <w:noWrap/>
            <w:vAlign w:val="center"/>
          </w:tcPr>
          <w:p w:rsidR="002152A5" w:rsidRPr="002152A5" w:rsidRDefault="002152A5" w:rsidP="002152A5">
            <w:pPr>
              <w:jc w:val="center"/>
              <w:rPr>
                <w:rFonts w:ascii="Verdana" w:hAnsi="Verdana"/>
                <w:sz w:val="12"/>
                <w:szCs w:val="12"/>
              </w:rPr>
            </w:pPr>
          </w:p>
        </w:tc>
        <w:tc>
          <w:tcPr>
            <w:tcW w:w="1782" w:type="pct"/>
            <w:tcBorders>
              <w:top w:val="nil"/>
              <w:left w:val="nil"/>
              <w:bottom w:val="nil"/>
              <w:right w:val="nil"/>
            </w:tcBorders>
            <w:shd w:val="clear" w:color="auto" w:fill="auto"/>
            <w:noWrap/>
            <w:vAlign w:val="center"/>
          </w:tcPr>
          <w:p w:rsidR="002152A5" w:rsidRPr="002152A5" w:rsidRDefault="002152A5" w:rsidP="002152A5">
            <w:pPr>
              <w:rPr>
                <w:sz w:val="20"/>
                <w:szCs w:val="20"/>
              </w:rPr>
            </w:pPr>
          </w:p>
        </w:tc>
        <w:tc>
          <w:tcPr>
            <w:tcW w:w="342" w:type="pct"/>
            <w:tcBorders>
              <w:top w:val="nil"/>
              <w:left w:val="nil"/>
              <w:bottom w:val="nil"/>
              <w:right w:val="nil"/>
            </w:tcBorders>
            <w:shd w:val="clear" w:color="auto" w:fill="auto"/>
            <w:noWrap/>
            <w:vAlign w:val="center"/>
          </w:tcPr>
          <w:p w:rsidR="002152A5" w:rsidRPr="002152A5" w:rsidRDefault="002152A5" w:rsidP="002152A5">
            <w:pPr>
              <w:rPr>
                <w:sz w:val="20"/>
                <w:szCs w:val="20"/>
              </w:rPr>
            </w:pPr>
          </w:p>
        </w:tc>
        <w:tc>
          <w:tcPr>
            <w:tcW w:w="448" w:type="pct"/>
            <w:tcBorders>
              <w:top w:val="nil"/>
              <w:left w:val="nil"/>
              <w:bottom w:val="nil"/>
              <w:right w:val="nil"/>
            </w:tcBorders>
            <w:shd w:val="clear" w:color="auto" w:fill="auto"/>
            <w:noWrap/>
            <w:vAlign w:val="center"/>
          </w:tcPr>
          <w:p w:rsidR="002152A5" w:rsidRPr="002152A5" w:rsidRDefault="002152A5" w:rsidP="002152A5">
            <w:pPr>
              <w:jc w:val="right"/>
              <w:rPr>
                <w:sz w:val="20"/>
                <w:szCs w:val="20"/>
              </w:rPr>
            </w:pPr>
          </w:p>
        </w:tc>
        <w:tc>
          <w:tcPr>
            <w:tcW w:w="664" w:type="pct"/>
            <w:tcBorders>
              <w:top w:val="nil"/>
              <w:left w:val="nil"/>
              <w:bottom w:val="nil"/>
              <w:right w:val="nil"/>
            </w:tcBorders>
            <w:shd w:val="clear" w:color="auto" w:fill="auto"/>
            <w:noWrap/>
            <w:vAlign w:val="center"/>
          </w:tcPr>
          <w:p w:rsidR="002152A5" w:rsidRPr="002152A5" w:rsidRDefault="002152A5" w:rsidP="002152A5">
            <w:pPr>
              <w:jc w:val="right"/>
              <w:rPr>
                <w:sz w:val="20"/>
                <w:szCs w:val="20"/>
              </w:rPr>
            </w:pPr>
          </w:p>
        </w:tc>
        <w:tc>
          <w:tcPr>
            <w:tcW w:w="811" w:type="pct"/>
            <w:tcBorders>
              <w:top w:val="nil"/>
              <w:left w:val="nil"/>
              <w:bottom w:val="nil"/>
              <w:right w:val="nil"/>
            </w:tcBorders>
            <w:shd w:val="clear" w:color="auto" w:fill="auto"/>
            <w:noWrap/>
            <w:vAlign w:val="center"/>
          </w:tcPr>
          <w:p w:rsidR="002152A5" w:rsidRPr="002152A5" w:rsidRDefault="002152A5" w:rsidP="002152A5">
            <w:pPr>
              <w:jc w:val="right"/>
              <w:rPr>
                <w:sz w:val="20"/>
                <w:szCs w:val="20"/>
              </w:rPr>
            </w:pPr>
          </w:p>
        </w:tc>
        <w:tc>
          <w:tcPr>
            <w:tcW w:w="589" w:type="pct"/>
            <w:tcBorders>
              <w:top w:val="nil"/>
              <w:left w:val="nil"/>
              <w:bottom w:val="nil"/>
              <w:right w:val="nil"/>
            </w:tcBorders>
            <w:shd w:val="clear" w:color="auto" w:fill="auto"/>
            <w:noWrap/>
            <w:vAlign w:val="center"/>
          </w:tcPr>
          <w:p w:rsidR="002152A5" w:rsidRPr="002152A5" w:rsidRDefault="002152A5" w:rsidP="002152A5">
            <w:pPr>
              <w:rPr>
                <w:sz w:val="20"/>
                <w:szCs w:val="20"/>
              </w:rPr>
            </w:pPr>
          </w:p>
        </w:tc>
      </w:tr>
      <w:tr w:rsidR="002152A5" w:rsidRPr="002152A5" w:rsidTr="002152A5">
        <w:trPr>
          <w:trHeight w:val="575"/>
        </w:trPr>
        <w:tc>
          <w:tcPr>
            <w:tcW w:w="363" w:type="pct"/>
            <w:tcBorders>
              <w:top w:val="single" w:sz="8" w:space="0" w:color="auto"/>
              <w:left w:val="single" w:sz="8" w:space="0" w:color="auto"/>
              <w:bottom w:val="single" w:sz="8" w:space="0" w:color="auto"/>
              <w:right w:val="nil"/>
            </w:tcBorders>
            <w:shd w:val="clear" w:color="auto" w:fill="auto"/>
            <w:noWrap/>
            <w:vAlign w:val="center"/>
            <w:hideMark/>
          </w:tcPr>
          <w:p w:rsidR="002152A5" w:rsidRPr="002152A5" w:rsidRDefault="002152A5" w:rsidP="002152A5">
            <w:pPr>
              <w:rPr>
                <w:rFonts w:ascii="Verdana" w:hAnsi="Verdana"/>
                <w:color w:val="FF0000"/>
                <w:sz w:val="20"/>
                <w:szCs w:val="20"/>
              </w:rPr>
            </w:pPr>
            <w:r w:rsidRPr="002152A5">
              <w:rPr>
                <w:rFonts w:ascii="Verdana" w:hAnsi="Verdana"/>
                <w:color w:val="FF0000"/>
                <w:sz w:val="20"/>
                <w:szCs w:val="20"/>
              </w:rPr>
              <w:t> </w:t>
            </w:r>
          </w:p>
        </w:tc>
        <w:tc>
          <w:tcPr>
            <w:tcW w:w="3237" w:type="pct"/>
            <w:gridSpan w:val="4"/>
            <w:tcBorders>
              <w:top w:val="single" w:sz="8" w:space="0" w:color="auto"/>
              <w:left w:val="nil"/>
              <w:bottom w:val="single" w:sz="8" w:space="0" w:color="auto"/>
              <w:right w:val="single" w:sz="8" w:space="0" w:color="auto"/>
            </w:tcBorders>
            <w:shd w:val="clear" w:color="auto" w:fill="auto"/>
            <w:noWrap/>
            <w:vAlign w:val="center"/>
            <w:hideMark/>
          </w:tcPr>
          <w:p w:rsidR="002152A5" w:rsidRPr="002152A5" w:rsidRDefault="002152A5" w:rsidP="002152A5">
            <w:pPr>
              <w:rPr>
                <w:rFonts w:ascii="Verdana" w:hAnsi="Verdana"/>
                <w:color w:val="FF0000"/>
                <w:sz w:val="20"/>
                <w:szCs w:val="20"/>
              </w:rPr>
            </w:pPr>
            <w:r w:rsidRPr="002152A5">
              <w:rPr>
                <w:rFonts w:ascii="Verdana" w:hAnsi="Verdana"/>
                <w:color w:val="FF0000"/>
                <w:sz w:val="20"/>
                <w:szCs w:val="20"/>
              </w:rPr>
              <w:t> </w:t>
            </w:r>
          </w:p>
          <w:p w:rsidR="002152A5" w:rsidRPr="002152A5" w:rsidRDefault="002152A5" w:rsidP="002152A5">
            <w:pPr>
              <w:jc w:val="center"/>
              <w:rPr>
                <w:rFonts w:ascii="Verdana" w:hAnsi="Verdana"/>
                <w:sz w:val="16"/>
                <w:szCs w:val="16"/>
              </w:rPr>
            </w:pPr>
            <w:r w:rsidRPr="002152A5">
              <w:rPr>
                <w:rFonts w:ascii="Verdana" w:hAnsi="Verdana"/>
                <w:sz w:val="16"/>
                <w:szCs w:val="16"/>
              </w:rPr>
              <w:t> </w:t>
            </w:r>
          </w:p>
          <w:p w:rsidR="002152A5" w:rsidRPr="002152A5" w:rsidRDefault="002152A5" w:rsidP="002152A5">
            <w:pPr>
              <w:rPr>
                <w:rFonts w:ascii="Verdana" w:hAnsi="Verdana"/>
                <w:sz w:val="20"/>
                <w:szCs w:val="20"/>
              </w:rPr>
            </w:pPr>
            <w:r w:rsidRPr="002152A5">
              <w:rPr>
                <w:rFonts w:ascii="Verdana" w:hAnsi="Verdana"/>
                <w:sz w:val="20"/>
                <w:szCs w:val="20"/>
              </w:rPr>
              <w:t> </w:t>
            </w:r>
          </w:p>
          <w:p w:rsidR="002152A5" w:rsidRPr="002152A5" w:rsidRDefault="002152A5" w:rsidP="002152A5">
            <w:pPr>
              <w:jc w:val="right"/>
              <w:rPr>
                <w:rFonts w:ascii="Verdana" w:hAnsi="Verdana"/>
                <w:b/>
                <w:bCs/>
                <w:sz w:val="20"/>
                <w:szCs w:val="20"/>
              </w:rPr>
            </w:pPr>
            <w:r w:rsidRPr="002152A5">
              <w:rPr>
                <w:rFonts w:ascii="Verdana" w:hAnsi="Verdana"/>
                <w:b/>
                <w:bCs/>
                <w:sz w:val="20"/>
                <w:szCs w:val="20"/>
              </w:rPr>
              <w:t>Razem wartość netto</w:t>
            </w:r>
          </w:p>
        </w:tc>
        <w:tc>
          <w:tcPr>
            <w:tcW w:w="811" w:type="pct"/>
            <w:tcBorders>
              <w:top w:val="single" w:sz="8" w:space="0" w:color="auto"/>
              <w:left w:val="nil"/>
              <w:bottom w:val="single" w:sz="8" w:space="0" w:color="auto"/>
              <w:right w:val="single" w:sz="8" w:space="0" w:color="auto"/>
            </w:tcBorders>
            <w:shd w:val="clear" w:color="auto" w:fill="auto"/>
            <w:noWrap/>
            <w:vAlign w:val="center"/>
          </w:tcPr>
          <w:p w:rsidR="002152A5" w:rsidRPr="002152A5" w:rsidRDefault="002152A5" w:rsidP="002152A5">
            <w:pPr>
              <w:jc w:val="right"/>
              <w:rPr>
                <w:rFonts w:ascii="Verdana" w:hAnsi="Verdana"/>
                <w:b/>
                <w:bCs/>
                <w:sz w:val="20"/>
                <w:szCs w:val="20"/>
              </w:rPr>
            </w:pPr>
          </w:p>
        </w:tc>
        <w:tc>
          <w:tcPr>
            <w:tcW w:w="589" w:type="pct"/>
            <w:tcBorders>
              <w:top w:val="nil"/>
              <w:left w:val="nil"/>
              <w:bottom w:val="nil"/>
              <w:right w:val="nil"/>
            </w:tcBorders>
            <w:shd w:val="clear" w:color="auto" w:fill="auto"/>
            <w:noWrap/>
            <w:vAlign w:val="center"/>
            <w:hideMark/>
          </w:tcPr>
          <w:p w:rsidR="002152A5" w:rsidRPr="002152A5" w:rsidRDefault="002152A5" w:rsidP="002152A5">
            <w:pPr>
              <w:jc w:val="right"/>
              <w:rPr>
                <w:rFonts w:ascii="Verdana" w:hAnsi="Verdana"/>
                <w:b/>
                <w:bCs/>
                <w:sz w:val="20"/>
                <w:szCs w:val="20"/>
              </w:rPr>
            </w:pPr>
          </w:p>
        </w:tc>
      </w:tr>
      <w:tr w:rsidR="002152A5" w:rsidRPr="002152A5" w:rsidTr="002152A5">
        <w:trPr>
          <w:trHeight w:val="475"/>
        </w:trPr>
        <w:tc>
          <w:tcPr>
            <w:tcW w:w="363" w:type="pct"/>
            <w:tcBorders>
              <w:top w:val="nil"/>
              <w:left w:val="single" w:sz="8" w:space="0" w:color="auto"/>
              <w:bottom w:val="single" w:sz="8" w:space="0" w:color="auto"/>
              <w:right w:val="nil"/>
            </w:tcBorders>
            <w:shd w:val="clear" w:color="auto" w:fill="auto"/>
            <w:noWrap/>
            <w:vAlign w:val="center"/>
            <w:hideMark/>
          </w:tcPr>
          <w:p w:rsidR="002152A5" w:rsidRPr="002152A5" w:rsidRDefault="002152A5" w:rsidP="002152A5">
            <w:pPr>
              <w:rPr>
                <w:rFonts w:ascii="Verdana" w:hAnsi="Verdana"/>
                <w:color w:val="FF0000"/>
                <w:sz w:val="20"/>
                <w:szCs w:val="20"/>
              </w:rPr>
            </w:pPr>
            <w:r w:rsidRPr="002152A5">
              <w:rPr>
                <w:rFonts w:ascii="Verdana" w:hAnsi="Verdana"/>
                <w:color w:val="FF0000"/>
                <w:sz w:val="20"/>
                <w:szCs w:val="20"/>
              </w:rPr>
              <w:t> </w:t>
            </w:r>
          </w:p>
        </w:tc>
        <w:tc>
          <w:tcPr>
            <w:tcW w:w="3237" w:type="pct"/>
            <w:gridSpan w:val="4"/>
            <w:tcBorders>
              <w:top w:val="nil"/>
              <w:left w:val="nil"/>
              <w:bottom w:val="single" w:sz="8" w:space="0" w:color="auto"/>
              <w:right w:val="single" w:sz="8" w:space="0" w:color="auto"/>
            </w:tcBorders>
            <w:shd w:val="clear" w:color="auto" w:fill="auto"/>
            <w:noWrap/>
            <w:vAlign w:val="center"/>
            <w:hideMark/>
          </w:tcPr>
          <w:p w:rsidR="002152A5" w:rsidRPr="002152A5" w:rsidRDefault="002152A5" w:rsidP="002152A5">
            <w:pPr>
              <w:rPr>
                <w:rFonts w:ascii="Verdana" w:hAnsi="Verdana"/>
                <w:color w:val="FF0000"/>
                <w:sz w:val="20"/>
                <w:szCs w:val="20"/>
              </w:rPr>
            </w:pPr>
            <w:r w:rsidRPr="002152A5">
              <w:rPr>
                <w:rFonts w:ascii="Verdana" w:hAnsi="Verdana"/>
                <w:color w:val="FF0000"/>
                <w:sz w:val="20"/>
                <w:szCs w:val="20"/>
              </w:rPr>
              <w:t> </w:t>
            </w:r>
          </w:p>
          <w:p w:rsidR="002152A5" w:rsidRPr="002152A5" w:rsidRDefault="002152A5" w:rsidP="002152A5">
            <w:pPr>
              <w:rPr>
                <w:rFonts w:ascii="Verdana" w:hAnsi="Verdana"/>
                <w:sz w:val="20"/>
                <w:szCs w:val="20"/>
              </w:rPr>
            </w:pPr>
            <w:r w:rsidRPr="002152A5">
              <w:rPr>
                <w:rFonts w:ascii="Verdana" w:hAnsi="Verdana"/>
                <w:sz w:val="20"/>
                <w:szCs w:val="20"/>
              </w:rPr>
              <w:t> </w:t>
            </w:r>
          </w:p>
          <w:p w:rsidR="002152A5" w:rsidRPr="002152A5" w:rsidRDefault="002152A5" w:rsidP="002152A5">
            <w:pPr>
              <w:rPr>
                <w:rFonts w:ascii="Verdana" w:hAnsi="Verdana"/>
                <w:sz w:val="20"/>
                <w:szCs w:val="20"/>
              </w:rPr>
            </w:pPr>
            <w:r w:rsidRPr="002152A5">
              <w:rPr>
                <w:rFonts w:ascii="Verdana" w:hAnsi="Verdana"/>
                <w:sz w:val="20"/>
                <w:szCs w:val="20"/>
              </w:rPr>
              <w:t> </w:t>
            </w:r>
          </w:p>
          <w:p w:rsidR="002152A5" w:rsidRPr="002152A5" w:rsidRDefault="002152A5" w:rsidP="002152A5">
            <w:pPr>
              <w:jc w:val="right"/>
              <w:rPr>
                <w:rFonts w:ascii="Verdana" w:hAnsi="Verdana"/>
                <w:b/>
                <w:bCs/>
                <w:sz w:val="20"/>
                <w:szCs w:val="20"/>
              </w:rPr>
            </w:pPr>
            <w:r w:rsidRPr="002152A5">
              <w:rPr>
                <w:rFonts w:ascii="Verdana" w:hAnsi="Verdana"/>
                <w:b/>
                <w:bCs/>
                <w:sz w:val="20"/>
                <w:szCs w:val="20"/>
              </w:rPr>
              <w:t>Podatek VAT (23%)</w:t>
            </w:r>
          </w:p>
        </w:tc>
        <w:tc>
          <w:tcPr>
            <w:tcW w:w="811" w:type="pct"/>
            <w:tcBorders>
              <w:top w:val="nil"/>
              <w:left w:val="nil"/>
              <w:bottom w:val="single" w:sz="8" w:space="0" w:color="auto"/>
              <w:right w:val="single" w:sz="8" w:space="0" w:color="auto"/>
            </w:tcBorders>
            <w:shd w:val="clear" w:color="auto" w:fill="auto"/>
            <w:noWrap/>
            <w:vAlign w:val="center"/>
          </w:tcPr>
          <w:p w:rsidR="002152A5" w:rsidRPr="002152A5" w:rsidRDefault="002152A5" w:rsidP="002152A5">
            <w:pPr>
              <w:jc w:val="right"/>
              <w:rPr>
                <w:rFonts w:ascii="Verdana" w:hAnsi="Verdana"/>
                <w:b/>
                <w:bCs/>
                <w:sz w:val="20"/>
                <w:szCs w:val="20"/>
              </w:rPr>
            </w:pPr>
          </w:p>
        </w:tc>
        <w:tc>
          <w:tcPr>
            <w:tcW w:w="589" w:type="pct"/>
            <w:tcBorders>
              <w:top w:val="nil"/>
              <w:left w:val="nil"/>
              <w:bottom w:val="nil"/>
              <w:right w:val="nil"/>
            </w:tcBorders>
            <w:shd w:val="clear" w:color="auto" w:fill="auto"/>
            <w:noWrap/>
            <w:vAlign w:val="center"/>
            <w:hideMark/>
          </w:tcPr>
          <w:p w:rsidR="002152A5" w:rsidRPr="002152A5" w:rsidRDefault="002152A5" w:rsidP="002152A5">
            <w:pPr>
              <w:jc w:val="right"/>
              <w:rPr>
                <w:rFonts w:ascii="Verdana" w:hAnsi="Verdana"/>
                <w:b/>
                <w:bCs/>
                <w:sz w:val="20"/>
                <w:szCs w:val="20"/>
              </w:rPr>
            </w:pPr>
          </w:p>
        </w:tc>
      </w:tr>
      <w:tr w:rsidR="002152A5" w:rsidRPr="002152A5" w:rsidTr="002152A5">
        <w:trPr>
          <w:trHeight w:val="333"/>
        </w:trPr>
        <w:tc>
          <w:tcPr>
            <w:tcW w:w="363" w:type="pct"/>
            <w:tcBorders>
              <w:top w:val="nil"/>
              <w:left w:val="single" w:sz="8" w:space="0" w:color="auto"/>
              <w:bottom w:val="single" w:sz="8" w:space="0" w:color="auto"/>
              <w:right w:val="nil"/>
            </w:tcBorders>
            <w:shd w:val="clear" w:color="auto" w:fill="auto"/>
            <w:noWrap/>
            <w:vAlign w:val="center"/>
            <w:hideMark/>
          </w:tcPr>
          <w:p w:rsidR="002152A5" w:rsidRPr="002152A5" w:rsidRDefault="002152A5" w:rsidP="002152A5">
            <w:pPr>
              <w:rPr>
                <w:rFonts w:ascii="Verdana" w:hAnsi="Verdana"/>
                <w:color w:val="000000"/>
                <w:sz w:val="20"/>
                <w:szCs w:val="20"/>
              </w:rPr>
            </w:pPr>
            <w:r w:rsidRPr="002152A5">
              <w:rPr>
                <w:rFonts w:ascii="Verdana" w:hAnsi="Verdana"/>
                <w:color w:val="000000"/>
                <w:sz w:val="20"/>
                <w:szCs w:val="20"/>
              </w:rPr>
              <w:t> </w:t>
            </w:r>
          </w:p>
        </w:tc>
        <w:tc>
          <w:tcPr>
            <w:tcW w:w="3237" w:type="pct"/>
            <w:gridSpan w:val="4"/>
            <w:tcBorders>
              <w:top w:val="nil"/>
              <w:left w:val="nil"/>
              <w:bottom w:val="single" w:sz="8" w:space="0" w:color="auto"/>
              <w:right w:val="single" w:sz="8" w:space="0" w:color="auto"/>
            </w:tcBorders>
            <w:shd w:val="clear" w:color="auto" w:fill="auto"/>
            <w:noWrap/>
            <w:vAlign w:val="center"/>
            <w:hideMark/>
          </w:tcPr>
          <w:p w:rsidR="002152A5" w:rsidRPr="002152A5" w:rsidRDefault="002152A5" w:rsidP="002152A5">
            <w:pPr>
              <w:rPr>
                <w:rFonts w:ascii="Verdana" w:hAnsi="Verdana"/>
                <w:color w:val="000000"/>
                <w:sz w:val="20"/>
                <w:szCs w:val="20"/>
              </w:rPr>
            </w:pPr>
            <w:r w:rsidRPr="002152A5">
              <w:rPr>
                <w:rFonts w:ascii="Verdana" w:hAnsi="Verdana"/>
                <w:color w:val="000000"/>
                <w:sz w:val="20"/>
                <w:szCs w:val="20"/>
              </w:rPr>
              <w:t> </w:t>
            </w:r>
          </w:p>
          <w:p w:rsidR="002152A5" w:rsidRPr="002152A5" w:rsidRDefault="002152A5" w:rsidP="002152A5">
            <w:pPr>
              <w:rPr>
                <w:rFonts w:ascii="Verdana" w:hAnsi="Verdana"/>
                <w:sz w:val="20"/>
                <w:szCs w:val="20"/>
              </w:rPr>
            </w:pPr>
            <w:r w:rsidRPr="002152A5">
              <w:rPr>
                <w:rFonts w:ascii="Verdana" w:hAnsi="Verdana"/>
                <w:sz w:val="20"/>
                <w:szCs w:val="20"/>
              </w:rPr>
              <w:t> </w:t>
            </w:r>
          </w:p>
          <w:p w:rsidR="002152A5" w:rsidRPr="002152A5" w:rsidRDefault="002152A5" w:rsidP="002152A5">
            <w:pPr>
              <w:rPr>
                <w:rFonts w:ascii="Verdana" w:hAnsi="Verdana"/>
                <w:sz w:val="20"/>
                <w:szCs w:val="20"/>
              </w:rPr>
            </w:pPr>
            <w:r w:rsidRPr="002152A5">
              <w:rPr>
                <w:rFonts w:ascii="Verdana" w:hAnsi="Verdana"/>
                <w:sz w:val="20"/>
                <w:szCs w:val="20"/>
              </w:rPr>
              <w:t> </w:t>
            </w:r>
          </w:p>
          <w:p w:rsidR="002152A5" w:rsidRPr="002152A5" w:rsidRDefault="002152A5" w:rsidP="002152A5">
            <w:pPr>
              <w:jc w:val="right"/>
              <w:rPr>
                <w:rFonts w:ascii="Verdana" w:hAnsi="Verdana"/>
                <w:b/>
                <w:bCs/>
                <w:sz w:val="20"/>
                <w:szCs w:val="20"/>
              </w:rPr>
            </w:pPr>
            <w:r w:rsidRPr="002152A5">
              <w:rPr>
                <w:rFonts w:ascii="Verdana" w:hAnsi="Verdana"/>
                <w:b/>
                <w:bCs/>
                <w:sz w:val="20"/>
                <w:szCs w:val="20"/>
              </w:rPr>
              <w:t>Razem wartość brutto (cena oferty)</w:t>
            </w:r>
          </w:p>
        </w:tc>
        <w:tc>
          <w:tcPr>
            <w:tcW w:w="811" w:type="pct"/>
            <w:tcBorders>
              <w:top w:val="nil"/>
              <w:left w:val="nil"/>
              <w:bottom w:val="single" w:sz="8" w:space="0" w:color="auto"/>
              <w:right w:val="single" w:sz="8" w:space="0" w:color="auto"/>
            </w:tcBorders>
            <w:shd w:val="clear" w:color="auto" w:fill="auto"/>
            <w:noWrap/>
            <w:vAlign w:val="center"/>
          </w:tcPr>
          <w:p w:rsidR="002152A5" w:rsidRPr="002152A5" w:rsidRDefault="002152A5" w:rsidP="002152A5">
            <w:pPr>
              <w:jc w:val="right"/>
              <w:rPr>
                <w:rFonts w:ascii="Verdana" w:hAnsi="Verdana"/>
                <w:b/>
                <w:bCs/>
                <w:sz w:val="20"/>
                <w:szCs w:val="20"/>
              </w:rPr>
            </w:pPr>
          </w:p>
        </w:tc>
        <w:tc>
          <w:tcPr>
            <w:tcW w:w="589" w:type="pct"/>
            <w:tcBorders>
              <w:top w:val="nil"/>
              <w:left w:val="nil"/>
              <w:bottom w:val="nil"/>
              <w:right w:val="nil"/>
            </w:tcBorders>
            <w:shd w:val="clear" w:color="auto" w:fill="auto"/>
            <w:noWrap/>
            <w:vAlign w:val="bottom"/>
            <w:hideMark/>
          </w:tcPr>
          <w:p w:rsidR="002152A5" w:rsidRPr="002152A5" w:rsidRDefault="002152A5" w:rsidP="002152A5">
            <w:pPr>
              <w:jc w:val="right"/>
              <w:rPr>
                <w:rFonts w:ascii="Verdana" w:hAnsi="Verdana"/>
                <w:b/>
                <w:bCs/>
                <w:sz w:val="20"/>
                <w:szCs w:val="20"/>
              </w:rPr>
            </w:pPr>
          </w:p>
        </w:tc>
      </w:tr>
    </w:tbl>
    <w:p w:rsidR="002152A5" w:rsidRDefault="002152A5" w:rsidP="00D6563F">
      <w:pPr>
        <w:jc w:val="center"/>
        <w:rPr>
          <w:rFonts w:ascii="Verdana" w:hAnsi="Verdana"/>
          <w:b/>
        </w:rPr>
      </w:pPr>
    </w:p>
    <w:p w:rsidR="002152A5" w:rsidRDefault="002152A5" w:rsidP="00D6563F">
      <w:pPr>
        <w:jc w:val="center"/>
        <w:rPr>
          <w:rFonts w:ascii="Verdana" w:hAnsi="Verdana"/>
          <w:b/>
        </w:rPr>
      </w:pPr>
    </w:p>
    <w:p w:rsidR="002152A5" w:rsidRDefault="002152A5" w:rsidP="002152A5">
      <w:pPr>
        <w:jc w:val="right"/>
        <w:rPr>
          <w:rFonts w:ascii="Verdana" w:hAnsi="Verdana"/>
          <w:sz w:val="20"/>
          <w:szCs w:val="20"/>
        </w:rPr>
      </w:pPr>
    </w:p>
    <w:p w:rsidR="002152A5" w:rsidRDefault="002152A5" w:rsidP="002152A5">
      <w:pPr>
        <w:jc w:val="right"/>
        <w:rPr>
          <w:rFonts w:ascii="Verdana" w:hAnsi="Verdana"/>
          <w:sz w:val="20"/>
          <w:szCs w:val="20"/>
        </w:rPr>
      </w:pPr>
    </w:p>
    <w:p w:rsidR="002152A5" w:rsidRDefault="002152A5" w:rsidP="002152A5">
      <w:pPr>
        <w:jc w:val="right"/>
        <w:rPr>
          <w:rFonts w:ascii="Verdana" w:hAnsi="Verdana"/>
          <w:sz w:val="20"/>
          <w:szCs w:val="20"/>
        </w:rPr>
      </w:pPr>
    </w:p>
    <w:p w:rsidR="002152A5" w:rsidRDefault="002152A5" w:rsidP="002152A5">
      <w:pPr>
        <w:jc w:val="right"/>
        <w:rPr>
          <w:rFonts w:ascii="Verdana" w:hAnsi="Verdana"/>
          <w:sz w:val="20"/>
          <w:szCs w:val="20"/>
        </w:rPr>
      </w:pPr>
      <w:r>
        <w:rPr>
          <w:rFonts w:ascii="Verdana" w:hAnsi="Verdana"/>
          <w:sz w:val="20"/>
          <w:szCs w:val="20"/>
        </w:rPr>
        <w:t>_____________________________</w:t>
      </w:r>
    </w:p>
    <w:p w:rsidR="002152A5" w:rsidRDefault="002152A5" w:rsidP="002152A5">
      <w:pPr>
        <w:jc w:val="right"/>
        <w:rPr>
          <w:rFonts w:ascii="Verdana" w:hAnsi="Verdana"/>
          <w:sz w:val="20"/>
          <w:szCs w:val="20"/>
        </w:rPr>
      </w:pPr>
      <w:r>
        <w:rPr>
          <w:rFonts w:ascii="Verdana" w:hAnsi="Verdana"/>
          <w:sz w:val="20"/>
          <w:szCs w:val="20"/>
        </w:rPr>
        <w:t>(podpis Wykonawcy/ Pełnomocnika)</w:t>
      </w:r>
    </w:p>
    <w:p w:rsidR="002152A5" w:rsidRPr="00D6563F" w:rsidRDefault="002152A5" w:rsidP="00D6563F">
      <w:pPr>
        <w:jc w:val="center"/>
        <w:rPr>
          <w:rFonts w:ascii="Verdana" w:hAnsi="Verdana"/>
          <w:b/>
        </w:rPr>
      </w:pPr>
    </w:p>
    <w:sectPr w:rsidR="002152A5" w:rsidRPr="00D6563F" w:rsidSect="00DC76BF">
      <w:headerReference w:type="default" r:id="rId15"/>
      <w:footerReference w:type="even" r:id="rId16"/>
      <w:footerReference w:type="default" r:id="rId17"/>
      <w:pgSz w:w="11906" w:h="16838"/>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79" w:rsidRDefault="00595379" w:rsidP="00BE245A">
      <w:r>
        <w:separator/>
      </w:r>
    </w:p>
  </w:endnote>
  <w:endnote w:type="continuationSeparator" w:id="0">
    <w:p w:rsidR="00595379" w:rsidRDefault="0059537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TE1771BD8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80"/>
    <w:family w:val="auto"/>
    <w:pitch w:val="variable"/>
  </w:font>
  <w:font w:name="Calibri Light">
    <w:panose1 w:val="020F0302020204030204"/>
    <w:charset w:val="EE"/>
    <w:family w:val="swiss"/>
    <w:pitch w:val="variable"/>
    <w:sig w:usb0="A00002EF" w:usb1="4000207B" w:usb2="00000000" w:usb3="00000000" w:csb0="0000019F" w:csb1="00000000"/>
  </w:font>
  <w:font w:name="Optima">
    <w:altName w:val="Arial"/>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Liberation Sans">
    <w:altName w:val="Liberation Sans"/>
    <w:panose1 w:val="00000000000000000000"/>
    <w:charset w:val="EE"/>
    <w:family w:val="swiss"/>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TE1762288t00">
    <w:altName w:val="Times New Roman"/>
    <w:panose1 w:val="00000000000000000000"/>
    <w:charset w:val="00"/>
    <w:family w:val="auto"/>
    <w:notTrueType/>
    <w:pitch w:val="default"/>
    <w:sig w:usb0="00000003" w:usb1="00000000" w:usb2="00000000" w:usb3="00000000" w:csb0="00000001" w:csb1="00000000"/>
  </w:font>
  <w:font w:name="TTE17B8B2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9D" w:rsidRDefault="00D73B9D">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D96876">
      <w:rPr>
        <w:rStyle w:val="Numerstrony"/>
        <w:rFonts w:ascii="Verdana" w:hAnsi="Verdana" w:cs="Verdana"/>
        <w:b/>
        <w:bCs/>
        <w:noProof/>
      </w:rPr>
      <w:t>2</w:t>
    </w:r>
    <w:r>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9D" w:rsidRDefault="00D73B9D">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rsidR="00D73B9D" w:rsidRDefault="00D73B9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9D" w:rsidRPr="00AC4637" w:rsidRDefault="00D73B9D">
    <w:pPr>
      <w:pStyle w:val="Stopka"/>
      <w:jc w:val="right"/>
      <w:rPr>
        <w:rFonts w:ascii="Verdana" w:hAnsi="Verdana"/>
        <w:sz w:val="18"/>
        <w:szCs w:val="18"/>
      </w:rPr>
    </w:pPr>
    <w:r w:rsidRPr="00AC4637">
      <w:rPr>
        <w:rFonts w:ascii="Verdana" w:hAnsi="Verdana"/>
        <w:sz w:val="18"/>
        <w:szCs w:val="18"/>
      </w:rPr>
      <w:fldChar w:fldCharType="begin"/>
    </w:r>
    <w:r w:rsidRPr="00AC4637">
      <w:rPr>
        <w:rFonts w:ascii="Verdana" w:hAnsi="Verdana"/>
        <w:sz w:val="18"/>
        <w:szCs w:val="18"/>
      </w:rPr>
      <w:instrText>PAGE   \* MERGEFORMAT</w:instrText>
    </w:r>
    <w:r w:rsidRPr="00AC4637">
      <w:rPr>
        <w:rFonts w:ascii="Verdana" w:hAnsi="Verdana"/>
        <w:sz w:val="18"/>
        <w:szCs w:val="18"/>
      </w:rPr>
      <w:fldChar w:fldCharType="separate"/>
    </w:r>
    <w:r w:rsidR="00D96876">
      <w:rPr>
        <w:rFonts w:ascii="Verdana" w:hAnsi="Verdana"/>
        <w:noProof/>
        <w:sz w:val="18"/>
        <w:szCs w:val="18"/>
      </w:rPr>
      <w:t>92</w:t>
    </w:r>
    <w:r w:rsidRPr="00AC4637">
      <w:rPr>
        <w:rFonts w:ascii="Verdana" w:hAnsi="Verdana"/>
        <w:sz w:val="18"/>
        <w:szCs w:val="18"/>
      </w:rPr>
      <w:fldChar w:fldCharType="end"/>
    </w:r>
  </w:p>
  <w:p w:rsidR="00D73B9D" w:rsidRPr="00DC76BF" w:rsidRDefault="00D73B9D" w:rsidP="00DC76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79" w:rsidRDefault="00595379" w:rsidP="00BE245A">
      <w:r>
        <w:separator/>
      </w:r>
    </w:p>
  </w:footnote>
  <w:footnote w:type="continuationSeparator" w:id="0">
    <w:p w:rsidR="00595379" w:rsidRDefault="00595379" w:rsidP="00BE245A">
      <w:r>
        <w:continuationSeparator/>
      </w:r>
    </w:p>
  </w:footnote>
  <w:footnote w:id="1">
    <w:p w:rsidR="00D73B9D" w:rsidRDefault="00D73B9D" w:rsidP="00D6563F">
      <w:pPr>
        <w:pStyle w:val="Tekstprzypisudolnego"/>
        <w:jc w:val="both"/>
      </w:pPr>
      <w:r>
        <w:rPr>
          <w:rStyle w:val="Odwoanieprzypisudolnego"/>
        </w:rPr>
        <w:footnoteRef/>
      </w:r>
      <w:r>
        <w:t xml:space="preserve"> </w:t>
      </w:r>
      <w:r w:rsidRPr="00CB34CA">
        <w:t>W przypadku</w:t>
      </w:r>
      <w:r>
        <w:t>,</w:t>
      </w:r>
      <w:r w:rsidRPr="00CB34CA">
        <w:t xml:space="preserve"> gdy analiza dostępnych materiałów (identyfikacja wstępna, o której  mowa w Rozporządzeniu Ministra Środowiska z dnia 1 września 2016r. w sprawie sposobu prowadzenia zanieczyszczenia powierzchni ziemi (Dz.U. z 2016r. , poz. 1395) wskaże, że na terenie objętym rozpoznaniem mogą występować obszary występowania zanieczyszczenia powierzchni ziemi. Przy identyfikacji terenu zanieczyszczonego, ustaleniu listy substancji powodującej ryzyko, określenia założeń do badań wstępnych, wykonywaniu tych badań oraz analizie uzyskanych wyników należy uwzględnić wymagania wskazane w Rozporządzeniu Ministra Środowiska z dnia 1 września 2016r. w sprawie sposobu prowadzenia oceny zanieczyszczenia powierzchni ziemi (Dz. U. z 2016r.)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9D" w:rsidRPr="00B06CB5" w:rsidRDefault="00D73B9D" w:rsidP="00B06C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505FB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1FE7CB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4FA62350"/>
    <w:name w:val="WW8Num5"/>
    <w:lvl w:ilvl="0">
      <w:start w:val="1"/>
      <w:numFmt w:val="decimal"/>
      <w:lvlText w:val="%1."/>
      <w:lvlJc w:val="left"/>
      <w:pPr>
        <w:tabs>
          <w:tab w:val="num" w:pos="0"/>
        </w:tabs>
        <w:ind w:left="283" w:hanging="283"/>
      </w:pPr>
      <w:rPr>
        <w:rFonts w:cs="Times New Roman"/>
        <w:b/>
        <w:bCs w:val="0"/>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0000000E"/>
    <w:multiLevelType w:val="singleLevel"/>
    <w:tmpl w:val="B85E9254"/>
    <w:name w:val="WW8Num18"/>
    <w:lvl w:ilvl="0">
      <w:start w:val="1"/>
      <w:numFmt w:val="lowerLetter"/>
      <w:lvlText w:val="%1."/>
      <w:lvlJc w:val="left"/>
      <w:pPr>
        <w:tabs>
          <w:tab w:val="num" w:pos="720"/>
        </w:tabs>
        <w:ind w:left="720" w:hanging="360"/>
      </w:pPr>
      <w:rPr>
        <w:rFonts w:cs="Times New Roman"/>
        <w:b w:val="0"/>
        <w:i w:val="0"/>
      </w:rPr>
    </w:lvl>
  </w:abstractNum>
  <w:abstractNum w:abstractNumId="4" w15:restartNumberingAfterBreak="0">
    <w:nsid w:val="00000012"/>
    <w:multiLevelType w:val="multilevel"/>
    <w:tmpl w:val="CD92D39A"/>
    <w:name w:val="WW8Num23"/>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cs="Times New Roman"/>
        <w:b/>
        <w:i w:val="0"/>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4"/>
    <w:multiLevelType w:val="multilevel"/>
    <w:tmpl w:val="00000014"/>
    <w:name w:val="WW8Num25"/>
    <w:lvl w:ilvl="0">
      <w:start w:val="18"/>
      <w:numFmt w:val="decimal"/>
      <w:lvlText w:val="%1."/>
      <w:lvlJc w:val="left"/>
      <w:pPr>
        <w:tabs>
          <w:tab w:val="num" w:pos="360"/>
        </w:tabs>
        <w:ind w:left="360" w:hanging="360"/>
      </w:pPr>
      <w:rPr>
        <w:rFonts w:cs="Times New Roman"/>
      </w:rPr>
    </w:lvl>
    <w:lvl w:ilvl="1">
      <w:start w:val="4"/>
      <w:numFmt w:val="decimal"/>
      <w:lvlText w:val="18.%2."/>
      <w:lvlJc w:val="left"/>
      <w:pPr>
        <w:tabs>
          <w:tab w:val="num" w:pos="792"/>
        </w:tabs>
        <w:ind w:left="792" w:hanging="432"/>
      </w:pPr>
      <w:rPr>
        <w:rFonts w:cs="Times New Roman"/>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15"/>
    <w:multiLevelType w:val="multilevel"/>
    <w:tmpl w:val="00000015"/>
    <w:name w:val="WW8Num26"/>
    <w:lvl w:ilvl="0">
      <w:start w:val="15"/>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1AA7F20"/>
    <w:multiLevelType w:val="multilevel"/>
    <w:tmpl w:val="653AC66C"/>
    <w:lvl w:ilvl="0">
      <w:start w:val="13"/>
      <w:numFmt w:val="decimal"/>
      <w:lvlText w:val="%1."/>
      <w:lvlJc w:val="left"/>
      <w:pPr>
        <w:ind w:left="772" w:hanging="630"/>
      </w:pPr>
      <w:rPr>
        <w:rFonts w:cs="Times New Roman" w:hint="default"/>
      </w:rPr>
    </w:lvl>
    <w:lvl w:ilvl="1">
      <w:start w:val="10"/>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4160" w:hanging="144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920" w:hanging="2160"/>
      </w:pPr>
      <w:rPr>
        <w:rFonts w:cs="Times New Roman" w:hint="default"/>
      </w:rPr>
    </w:lvl>
    <w:lvl w:ilvl="8">
      <w:start w:val="1"/>
      <w:numFmt w:val="decimal"/>
      <w:lvlText w:val="%1.%2.%3.%4.%5.%6.%7.%8.%9."/>
      <w:lvlJc w:val="left"/>
      <w:pPr>
        <w:ind w:left="7600" w:hanging="2160"/>
      </w:pPr>
      <w:rPr>
        <w:rFonts w:cs="Times New Roman" w:hint="default"/>
      </w:rPr>
    </w:lvl>
  </w:abstractNum>
  <w:abstractNum w:abstractNumId="8" w15:restartNumberingAfterBreak="0">
    <w:nsid w:val="03DF41A4"/>
    <w:multiLevelType w:val="multilevel"/>
    <w:tmpl w:val="BBE4C090"/>
    <w:lvl w:ilvl="0">
      <w:start w:val="1"/>
      <w:numFmt w:val="decimal"/>
      <w:lvlText w:val="%1."/>
      <w:lvlJc w:val="left"/>
      <w:pPr>
        <w:ind w:left="360" w:hanging="360"/>
      </w:pPr>
      <w:rPr>
        <w:rFonts w:hint="default"/>
        <w:b/>
        <w:color w:val="262626" w:themeColor="text1" w:themeTint="D9"/>
        <w:sz w:val="28"/>
        <w:szCs w:val="28"/>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348ED"/>
    <w:multiLevelType w:val="hybridMultilevel"/>
    <w:tmpl w:val="061EF6B0"/>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085B29E9"/>
    <w:multiLevelType w:val="hybridMultilevel"/>
    <w:tmpl w:val="65D4E8EE"/>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1" w15:restartNumberingAfterBreak="0">
    <w:nsid w:val="0B474348"/>
    <w:multiLevelType w:val="hybridMultilevel"/>
    <w:tmpl w:val="CD72405E"/>
    <w:lvl w:ilvl="0" w:tplc="9BB6197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61A45"/>
    <w:multiLevelType w:val="hybridMultilevel"/>
    <w:tmpl w:val="E1E4A654"/>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tentative="1">
      <w:start w:val="1"/>
      <w:numFmt w:val="decimal"/>
      <w:pStyle w:val="wskazwka"/>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15:restartNumberingAfterBreak="0">
    <w:nsid w:val="0E551510"/>
    <w:multiLevelType w:val="hybridMultilevel"/>
    <w:tmpl w:val="81D2DD76"/>
    <w:lvl w:ilvl="0" w:tplc="EBCA661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084871"/>
    <w:multiLevelType w:val="hybridMultilevel"/>
    <w:tmpl w:val="520277B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19A648F"/>
    <w:multiLevelType w:val="hybridMultilevel"/>
    <w:tmpl w:val="B812FDEC"/>
    <w:lvl w:ilvl="0" w:tplc="DDC8FC10">
      <w:start w:val="1"/>
      <w:numFmt w:val="decimal"/>
      <w:lvlText w:val="%1."/>
      <w:lvlJc w:val="left"/>
      <w:pPr>
        <w:tabs>
          <w:tab w:val="num" w:pos="540"/>
        </w:tabs>
        <w:ind w:left="5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666F92"/>
    <w:multiLevelType w:val="hybridMultilevel"/>
    <w:tmpl w:val="BCA83388"/>
    <w:lvl w:ilvl="0" w:tplc="0AC0E182">
      <w:start w:val="1"/>
      <w:numFmt w:val="decimal"/>
      <w:lvlText w:val="%1."/>
      <w:lvlJc w:val="left"/>
      <w:pPr>
        <w:tabs>
          <w:tab w:val="num" w:pos="2340"/>
        </w:tabs>
        <w:ind w:left="234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496E76B4">
      <w:start w:val="1"/>
      <w:numFmt w:val="decimal"/>
      <w:lvlText w:val="%3)"/>
      <w:lvlJc w:val="left"/>
      <w:pPr>
        <w:tabs>
          <w:tab w:val="num" w:pos="2655"/>
        </w:tabs>
        <w:ind w:left="2655" w:hanging="675"/>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3A434C7"/>
    <w:multiLevelType w:val="hybridMultilevel"/>
    <w:tmpl w:val="4544CB9C"/>
    <w:lvl w:ilvl="0" w:tplc="993E69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5616482"/>
    <w:multiLevelType w:val="hybridMultilevel"/>
    <w:tmpl w:val="97E6F4B0"/>
    <w:lvl w:ilvl="0" w:tplc="04150015">
      <w:start w:val="1"/>
      <w:numFmt w:val="upperLetter"/>
      <w:lvlText w:val="%1."/>
      <w:lvlJc w:val="left"/>
      <w:pPr>
        <w:ind w:left="1429" w:hanging="360"/>
      </w:pPr>
      <w:rPr>
        <w:rFonts w:cs="Times New Roman"/>
      </w:rPr>
    </w:lvl>
    <w:lvl w:ilvl="1" w:tplc="0415000F">
      <w:start w:val="1"/>
      <w:numFmt w:val="decimal"/>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9" w15:restartNumberingAfterBreak="0">
    <w:nsid w:val="16277F8B"/>
    <w:multiLevelType w:val="multilevel"/>
    <w:tmpl w:val="0415001F"/>
    <w:styleLink w:val="siwz"/>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1A58669E"/>
    <w:multiLevelType w:val="hybridMultilevel"/>
    <w:tmpl w:val="B442E414"/>
    <w:lvl w:ilvl="0" w:tplc="04150011">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2" w15:restartNumberingAfterBreak="0">
    <w:nsid w:val="1ADC0EE9"/>
    <w:multiLevelType w:val="multilevel"/>
    <w:tmpl w:val="4072B01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DC71937"/>
    <w:multiLevelType w:val="hybridMultilevel"/>
    <w:tmpl w:val="054C98BE"/>
    <w:lvl w:ilvl="0" w:tplc="5882FD66">
      <w:start w:val="1"/>
      <w:numFmt w:val="decimal"/>
      <w:lvlText w:val="%1."/>
      <w:lvlJc w:val="left"/>
      <w:pPr>
        <w:tabs>
          <w:tab w:val="num" w:pos="1440"/>
        </w:tabs>
        <w:ind w:left="144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81170B"/>
    <w:multiLevelType w:val="hybridMultilevel"/>
    <w:tmpl w:val="6436F8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20B47E0"/>
    <w:multiLevelType w:val="hybridMultilevel"/>
    <w:tmpl w:val="40BA85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2A714C7"/>
    <w:multiLevelType w:val="hybridMultilevel"/>
    <w:tmpl w:val="2C7ACE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3756CBE"/>
    <w:multiLevelType w:val="hybridMultilevel"/>
    <w:tmpl w:val="0964C1E0"/>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8" w15:restartNumberingAfterBreak="0">
    <w:nsid w:val="242F5202"/>
    <w:multiLevelType w:val="hybridMultilevel"/>
    <w:tmpl w:val="0A54B1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5944EE8"/>
    <w:multiLevelType w:val="hybridMultilevel"/>
    <w:tmpl w:val="AC885E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6652163"/>
    <w:multiLevelType w:val="hybridMultilevel"/>
    <w:tmpl w:val="9B24364A"/>
    <w:lvl w:ilvl="0" w:tplc="554E1284">
      <w:start w:val="1"/>
      <w:numFmt w:val="decimal"/>
      <w:lvlText w:val="%1)"/>
      <w:lvlJc w:val="left"/>
      <w:pPr>
        <w:ind w:left="380" w:hanging="370"/>
      </w:pPr>
      <w:rPr>
        <w:rFonts w:cs="Times New Roman" w:hint="default"/>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31" w15:restartNumberingAfterBreak="0">
    <w:nsid w:val="277C71AE"/>
    <w:multiLevelType w:val="hybridMultilevel"/>
    <w:tmpl w:val="6834F30C"/>
    <w:lvl w:ilvl="0" w:tplc="C326FF8A">
      <w:start w:val="1"/>
      <w:numFmt w:val="decimal"/>
      <w:lvlText w:val="%1)"/>
      <w:lvlJc w:val="left"/>
      <w:pPr>
        <w:ind w:left="785" w:hanging="360"/>
      </w:pPr>
      <w:rPr>
        <w:rFonts w:ascii="Verdana" w:eastAsia="Times New Roman" w:hAnsi="Verdana" w:cs="Calibri"/>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32" w15:restartNumberingAfterBreak="0">
    <w:nsid w:val="27841C8F"/>
    <w:multiLevelType w:val="multilevel"/>
    <w:tmpl w:val="45DA2504"/>
    <w:lvl w:ilvl="0">
      <w:start w:val="6"/>
      <w:numFmt w:val="decimal"/>
      <w:lvlText w:val="%1."/>
      <w:lvlJc w:val="left"/>
      <w:pPr>
        <w:ind w:left="1145" w:hanging="435"/>
      </w:pPr>
      <w:rPr>
        <w:rFonts w:hint="default"/>
        <w:color w:val="auto"/>
        <w:sz w:val="24"/>
        <w:szCs w:val="24"/>
      </w:rPr>
    </w:lvl>
    <w:lvl w:ilvl="1">
      <w:start w:val="6"/>
      <w:numFmt w:val="decimal"/>
      <w:lvlText w:val="%2.1"/>
      <w:lvlJc w:val="left"/>
      <w:pPr>
        <w:ind w:left="1004" w:hanging="720"/>
      </w:pPr>
      <w:rPr>
        <w:rFonts w:hint="default"/>
        <w:color w:val="auto"/>
      </w:rPr>
    </w:lvl>
    <w:lvl w:ilvl="2">
      <w:start w:val="1"/>
      <w:numFmt w:val="decimal"/>
      <w:lvlText w:val="%1.%2.%3."/>
      <w:lvlJc w:val="left"/>
      <w:pPr>
        <w:ind w:left="1790" w:hanging="1080"/>
      </w:pPr>
      <w:rPr>
        <w:rFonts w:hint="default"/>
        <w:b/>
        <w:color w:val="auto"/>
      </w:rPr>
    </w:lvl>
    <w:lvl w:ilvl="3">
      <w:start w:val="1"/>
      <w:numFmt w:val="decimal"/>
      <w:lvlText w:val="%1.%2.%3.%4."/>
      <w:lvlJc w:val="left"/>
      <w:pPr>
        <w:ind w:left="1364" w:hanging="1080"/>
      </w:pPr>
      <w:rPr>
        <w:rFonts w:hint="default"/>
        <w:color w:val="auto"/>
      </w:rPr>
    </w:lvl>
    <w:lvl w:ilvl="4">
      <w:start w:val="1"/>
      <w:numFmt w:val="decimal"/>
      <w:lvlText w:val="%1.%2.%3.%4.%5."/>
      <w:lvlJc w:val="left"/>
      <w:pPr>
        <w:ind w:left="1724" w:hanging="1440"/>
      </w:pPr>
      <w:rPr>
        <w:rFonts w:hint="default"/>
        <w:color w:val="auto"/>
      </w:rPr>
    </w:lvl>
    <w:lvl w:ilvl="5">
      <w:start w:val="1"/>
      <w:numFmt w:val="decimal"/>
      <w:lvlText w:val="%1.%2.%3.%4.%5.%6."/>
      <w:lvlJc w:val="left"/>
      <w:pPr>
        <w:ind w:left="2084" w:hanging="1800"/>
      </w:pPr>
      <w:rPr>
        <w:rFonts w:hint="default"/>
        <w:color w:val="auto"/>
      </w:rPr>
    </w:lvl>
    <w:lvl w:ilvl="6">
      <w:start w:val="1"/>
      <w:numFmt w:val="decimal"/>
      <w:lvlText w:val="%1.%2.%3.%4.%5.%6.%7."/>
      <w:lvlJc w:val="left"/>
      <w:pPr>
        <w:ind w:left="2084" w:hanging="1800"/>
      </w:pPr>
      <w:rPr>
        <w:rFonts w:hint="default"/>
        <w:color w:val="auto"/>
      </w:rPr>
    </w:lvl>
    <w:lvl w:ilvl="7">
      <w:start w:val="1"/>
      <w:numFmt w:val="decimal"/>
      <w:lvlText w:val="%1.%2.%3.%4.%5.%6.%7.%8."/>
      <w:lvlJc w:val="left"/>
      <w:pPr>
        <w:ind w:left="2444" w:hanging="2160"/>
      </w:pPr>
      <w:rPr>
        <w:rFonts w:hint="default"/>
        <w:color w:val="auto"/>
      </w:rPr>
    </w:lvl>
    <w:lvl w:ilvl="8">
      <w:start w:val="1"/>
      <w:numFmt w:val="decimal"/>
      <w:lvlText w:val="%1.%2.%3.%4.%5.%6.%7.%8.%9."/>
      <w:lvlJc w:val="left"/>
      <w:pPr>
        <w:ind w:left="2804" w:hanging="2520"/>
      </w:pPr>
      <w:rPr>
        <w:rFonts w:hint="default"/>
        <w:color w:val="auto"/>
      </w:rPr>
    </w:lvl>
  </w:abstractNum>
  <w:abstractNum w:abstractNumId="33" w15:restartNumberingAfterBreak="0">
    <w:nsid w:val="27B34A0B"/>
    <w:multiLevelType w:val="hybridMultilevel"/>
    <w:tmpl w:val="7F08CAB8"/>
    <w:lvl w:ilvl="0" w:tplc="525612A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28FA3004"/>
    <w:multiLevelType w:val="hybridMultilevel"/>
    <w:tmpl w:val="00C284CC"/>
    <w:lvl w:ilvl="0" w:tplc="A54E54D2">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A8A36D5"/>
    <w:multiLevelType w:val="hybridMultilevel"/>
    <w:tmpl w:val="921EF42C"/>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C4A3E44"/>
    <w:multiLevelType w:val="hybridMultilevel"/>
    <w:tmpl w:val="F626D528"/>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37" w15:restartNumberingAfterBreak="0">
    <w:nsid w:val="2D751C44"/>
    <w:multiLevelType w:val="hybridMultilevel"/>
    <w:tmpl w:val="4088ED6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2DA123C0"/>
    <w:multiLevelType w:val="hybridMultilevel"/>
    <w:tmpl w:val="7E888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1FD74D8"/>
    <w:multiLevelType w:val="hybridMultilevel"/>
    <w:tmpl w:val="978C3D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32A18F3"/>
    <w:multiLevelType w:val="hybridMultilevel"/>
    <w:tmpl w:val="AD12FD88"/>
    <w:lvl w:ilvl="0" w:tplc="05AA88B2">
      <w:start w:val="1"/>
      <w:numFmt w:val="decimal"/>
      <w:lvlText w:val="%1."/>
      <w:lvlJc w:val="left"/>
      <w:pPr>
        <w:ind w:left="720" w:hanging="360"/>
      </w:pPr>
      <w:rPr>
        <w:rFonts w:ascii="Verdana" w:eastAsia="Times New Roman" w:hAnsi="Verdana" w:cs="TTE1771BD8t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39479BF"/>
    <w:multiLevelType w:val="hybridMultilevel"/>
    <w:tmpl w:val="F368812E"/>
    <w:styleLink w:val="Biecalista11"/>
    <w:lvl w:ilvl="0" w:tplc="904C3E1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52D428D"/>
    <w:multiLevelType w:val="hybridMultilevel"/>
    <w:tmpl w:val="6AA6F4C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70E4603"/>
    <w:multiLevelType w:val="hybridMultilevel"/>
    <w:tmpl w:val="DBA4DB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39A937E1"/>
    <w:multiLevelType w:val="hybridMultilevel"/>
    <w:tmpl w:val="BFC0D1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A3550FE"/>
    <w:multiLevelType w:val="hybridMultilevel"/>
    <w:tmpl w:val="F6CA60EA"/>
    <w:lvl w:ilvl="0" w:tplc="704ED6B2">
      <w:start w:val="1"/>
      <w:numFmt w:val="decimal"/>
      <w:lvlText w:val="%1)"/>
      <w:lvlJc w:val="left"/>
      <w:pPr>
        <w:tabs>
          <w:tab w:val="num" w:pos="1440"/>
        </w:tabs>
        <w:ind w:left="1440" w:hanging="360"/>
      </w:pPr>
      <w:rPr>
        <w:rFonts w:cs="Times New Roman"/>
        <w:sz w:val="20"/>
        <w:szCs w:val="2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3A5C28B4"/>
    <w:multiLevelType w:val="multilevel"/>
    <w:tmpl w:val="59C66128"/>
    <w:lvl w:ilvl="0">
      <w:start w:val="19"/>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AD71820"/>
    <w:multiLevelType w:val="hybridMultilevel"/>
    <w:tmpl w:val="5AE8EF94"/>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3D5D52FE"/>
    <w:multiLevelType w:val="hybridMultilevel"/>
    <w:tmpl w:val="D8246F04"/>
    <w:lvl w:ilvl="0" w:tplc="0415000F">
      <w:start w:val="1"/>
      <w:numFmt w:val="decimal"/>
      <w:lvlText w:val="%1."/>
      <w:lvlJc w:val="left"/>
      <w:pPr>
        <w:tabs>
          <w:tab w:val="num" w:pos="360"/>
        </w:tabs>
        <w:ind w:left="360" w:hanging="360"/>
      </w:pPr>
    </w:lvl>
    <w:lvl w:ilvl="1" w:tplc="DD9A0A4C">
      <w:start w:val="1"/>
      <w:numFmt w:val="bullet"/>
      <w:lvlText w:val=""/>
      <w:lvlJc w:val="left"/>
      <w:pPr>
        <w:tabs>
          <w:tab w:val="num" w:pos="644"/>
        </w:tabs>
        <w:ind w:left="644" w:hanging="360"/>
      </w:pPr>
      <w:rPr>
        <w:rFonts w:ascii="Symbol" w:hAnsi="Symbol" w:hint="default"/>
        <w:color w:val="auto"/>
      </w:rPr>
    </w:lvl>
    <w:lvl w:ilvl="2" w:tplc="2A7C3CCC">
      <w:start w:val="1"/>
      <w:numFmt w:val="bullet"/>
      <w:lvlText w:val=""/>
      <w:lvlJc w:val="left"/>
      <w:pPr>
        <w:tabs>
          <w:tab w:val="num" w:pos="1980"/>
        </w:tabs>
        <w:ind w:left="1980" w:hanging="360"/>
      </w:pPr>
      <w:rPr>
        <w:rFonts w:ascii="Symbol" w:hAnsi="Symbol" w:hint="default"/>
        <w:color w:val="auto"/>
      </w:rPr>
    </w:lvl>
    <w:lvl w:ilvl="3" w:tplc="2A7C3CCC">
      <w:start w:val="1"/>
      <w:numFmt w:val="bullet"/>
      <w:lvlText w:val=""/>
      <w:lvlJc w:val="left"/>
      <w:pPr>
        <w:tabs>
          <w:tab w:val="num" w:pos="2520"/>
        </w:tabs>
        <w:ind w:left="2520" w:hanging="360"/>
      </w:pPr>
      <w:rPr>
        <w:rFonts w:ascii="Symbol" w:hAnsi="Symbol" w:hint="default"/>
        <w:color w:val="auto"/>
      </w:rPr>
    </w:lvl>
    <w:lvl w:ilvl="4" w:tplc="04150019">
      <w:start w:val="1"/>
      <w:numFmt w:val="lowerLetter"/>
      <w:lvlText w:val="%5."/>
      <w:lvlJc w:val="left"/>
      <w:pPr>
        <w:tabs>
          <w:tab w:val="num" w:pos="3240"/>
        </w:tabs>
        <w:ind w:left="3240" w:hanging="360"/>
      </w:pPr>
    </w:lvl>
    <w:lvl w:ilvl="5" w:tplc="0415000B">
      <w:start w:val="1"/>
      <w:numFmt w:val="bullet"/>
      <w:lvlText w:val=""/>
      <w:lvlJc w:val="left"/>
      <w:pPr>
        <w:tabs>
          <w:tab w:val="num" w:pos="3054"/>
        </w:tabs>
        <w:ind w:left="3054" w:hanging="360"/>
      </w:pPr>
      <w:rPr>
        <w:rFonts w:ascii="Wingdings" w:hAnsi="Wingdings" w:hint="default"/>
      </w:rPr>
    </w:lvl>
    <w:lvl w:ilvl="6" w:tplc="47EC7DE2">
      <w:start w:val="1"/>
      <w:numFmt w:val="bullet"/>
      <w:lvlText w:val=""/>
      <w:lvlJc w:val="left"/>
      <w:pPr>
        <w:tabs>
          <w:tab w:val="num" w:pos="4680"/>
        </w:tabs>
        <w:ind w:left="4680" w:hanging="360"/>
      </w:pPr>
      <w:rPr>
        <w:rFonts w:ascii="Symbol" w:hAnsi="Symbol" w:hint="default"/>
      </w:rPr>
    </w:lvl>
    <w:lvl w:ilvl="7" w:tplc="2A7C3CCC">
      <w:start w:val="1"/>
      <w:numFmt w:val="bullet"/>
      <w:lvlText w:val=""/>
      <w:lvlJc w:val="left"/>
      <w:pPr>
        <w:tabs>
          <w:tab w:val="num" w:pos="5400"/>
        </w:tabs>
        <w:ind w:left="5400" w:hanging="360"/>
      </w:pPr>
      <w:rPr>
        <w:rFonts w:ascii="Symbol" w:hAnsi="Symbol" w:hint="default"/>
        <w:color w:val="auto"/>
      </w:rPr>
    </w:lvl>
    <w:lvl w:ilvl="8" w:tplc="0415000B">
      <w:start w:val="1"/>
      <w:numFmt w:val="bullet"/>
      <w:lvlText w:val=""/>
      <w:lvlJc w:val="left"/>
      <w:pPr>
        <w:tabs>
          <w:tab w:val="num" w:pos="6300"/>
        </w:tabs>
        <w:ind w:left="6300" w:hanging="360"/>
      </w:pPr>
      <w:rPr>
        <w:rFonts w:ascii="Wingdings" w:hAnsi="Wingdings" w:hint="default"/>
      </w:rPr>
    </w:lvl>
  </w:abstractNum>
  <w:abstractNum w:abstractNumId="49" w15:restartNumberingAfterBreak="0">
    <w:nsid w:val="3E673EB3"/>
    <w:multiLevelType w:val="hybridMultilevel"/>
    <w:tmpl w:val="DB5CF33E"/>
    <w:lvl w:ilvl="0" w:tplc="2F2CF46C">
      <w:start w:val="1"/>
      <w:numFmt w:val="decimal"/>
      <w:lvlText w:val="(%1)"/>
      <w:lvlJc w:val="left"/>
      <w:pPr>
        <w:tabs>
          <w:tab w:val="num" w:pos="470"/>
        </w:tabs>
        <w:ind w:left="470" w:hanging="360"/>
      </w:pPr>
      <w:rPr>
        <w:rFonts w:hint="default"/>
        <w:b/>
        <w:color w:val="auto"/>
      </w:rPr>
    </w:lvl>
    <w:lvl w:ilvl="1" w:tplc="586CB0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E6E32DE"/>
    <w:multiLevelType w:val="hybridMultilevel"/>
    <w:tmpl w:val="409865C6"/>
    <w:lvl w:ilvl="0" w:tplc="D1ECFD0E">
      <w:start w:val="1"/>
      <w:numFmt w:val="decimal"/>
      <w:lvlText w:val="%1)"/>
      <w:lvlJc w:val="left"/>
      <w:pPr>
        <w:tabs>
          <w:tab w:val="num" w:pos="1440"/>
        </w:tabs>
        <w:ind w:left="1440" w:hanging="360"/>
      </w:pPr>
      <w:rPr>
        <w:rFonts w:ascii="Verdana" w:eastAsia="Arial Unicode MS" w:hAnsi="Verdana" w:cs="TTE1768698t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8355E9"/>
    <w:multiLevelType w:val="hybridMultilevel"/>
    <w:tmpl w:val="7EA2752C"/>
    <w:lvl w:ilvl="0" w:tplc="62B8C6F8">
      <w:start w:val="1"/>
      <w:numFmt w:val="bullet"/>
      <w:lvlText w:val=""/>
      <w:lvlJc w:val="left"/>
      <w:pPr>
        <w:ind w:left="1080" w:hanging="360"/>
      </w:pPr>
      <w:rPr>
        <w:rFonts w:ascii="Symbol" w:hAnsi="Symbol" w:hint="default"/>
        <w:color w:val="171717"/>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47046DB"/>
    <w:multiLevelType w:val="multilevel"/>
    <w:tmpl w:val="E5D0EDE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5AB7D2B"/>
    <w:multiLevelType w:val="multilevel"/>
    <w:tmpl w:val="1B8E609E"/>
    <w:lvl w:ilvl="0">
      <w:start w:val="1"/>
      <w:numFmt w:val="decimal"/>
      <w:lvlText w:val="%1."/>
      <w:lvlJc w:val="left"/>
      <w:pPr>
        <w:tabs>
          <w:tab w:val="num" w:pos="360"/>
        </w:tabs>
        <w:ind w:left="360" w:hanging="360"/>
      </w:pPr>
      <w:rPr>
        <w:rFonts w:hint="default"/>
      </w:rPr>
    </w:lvl>
    <w:lvl w:ilvl="1">
      <w:start w:val="1"/>
      <w:numFmt w:val="decimal"/>
      <w:pStyle w:val="Indeks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786109F"/>
    <w:multiLevelType w:val="hybridMultilevel"/>
    <w:tmpl w:val="67827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AA023ED"/>
    <w:multiLevelType w:val="multilevel"/>
    <w:tmpl w:val="6C36EAEA"/>
    <w:lvl w:ilvl="0">
      <w:start w:val="9"/>
      <w:numFmt w:val="decimal"/>
      <w:lvlText w:val="%1"/>
      <w:lvlJc w:val="left"/>
      <w:pPr>
        <w:tabs>
          <w:tab w:val="num" w:pos="360"/>
        </w:tabs>
        <w:ind w:left="360" w:hanging="360"/>
      </w:pPr>
      <w:rPr>
        <w:rFonts w:hint="default"/>
        <w:b/>
      </w:rPr>
    </w:lvl>
    <w:lvl w:ilvl="1">
      <w:start w:val="1"/>
      <w:numFmt w:val="decimal"/>
      <w:pStyle w:val="Listapunktowana5"/>
      <w:lvlText w:val="%1.%2"/>
      <w:lvlJc w:val="left"/>
      <w:pPr>
        <w:tabs>
          <w:tab w:val="num" w:pos="1428"/>
        </w:tabs>
        <w:ind w:left="1428" w:hanging="360"/>
      </w:pPr>
      <w:rPr>
        <w:rFonts w:hint="default"/>
        <w:b/>
      </w:rPr>
    </w:lvl>
    <w:lvl w:ilvl="2">
      <w:start w:val="1"/>
      <w:numFmt w:val="decimal"/>
      <w:lvlText w:val="%1.%2.%3"/>
      <w:lvlJc w:val="left"/>
      <w:pPr>
        <w:tabs>
          <w:tab w:val="num" w:pos="2856"/>
        </w:tabs>
        <w:ind w:left="2856" w:hanging="720"/>
      </w:pPr>
      <w:rPr>
        <w:rFonts w:hint="default"/>
        <w:b/>
      </w:rPr>
    </w:lvl>
    <w:lvl w:ilvl="3">
      <w:start w:val="1"/>
      <w:numFmt w:val="decimal"/>
      <w:lvlText w:val="%1.%2.%3.%4"/>
      <w:lvlJc w:val="left"/>
      <w:pPr>
        <w:tabs>
          <w:tab w:val="num" w:pos="3924"/>
        </w:tabs>
        <w:ind w:left="3924" w:hanging="720"/>
      </w:pPr>
      <w:rPr>
        <w:rFonts w:hint="default"/>
        <w:b/>
      </w:rPr>
    </w:lvl>
    <w:lvl w:ilvl="4">
      <w:start w:val="1"/>
      <w:numFmt w:val="decimal"/>
      <w:lvlText w:val="%1.%2.%3.%4.%5"/>
      <w:lvlJc w:val="left"/>
      <w:pPr>
        <w:tabs>
          <w:tab w:val="num" w:pos="5352"/>
        </w:tabs>
        <w:ind w:left="5352" w:hanging="1080"/>
      </w:pPr>
      <w:rPr>
        <w:rFonts w:hint="default"/>
        <w:b/>
      </w:rPr>
    </w:lvl>
    <w:lvl w:ilvl="5">
      <w:start w:val="1"/>
      <w:numFmt w:val="decimal"/>
      <w:lvlText w:val="%1.%2.%3.%4.%5.%6"/>
      <w:lvlJc w:val="left"/>
      <w:pPr>
        <w:tabs>
          <w:tab w:val="num" w:pos="6420"/>
        </w:tabs>
        <w:ind w:left="6420" w:hanging="1080"/>
      </w:pPr>
      <w:rPr>
        <w:rFonts w:hint="default"/>
        <w:b/>
      </w:rPr>
    </w:lvl>
    <w:lvl w:ilvl="6">
      <w:start w:val="1"/>
      <w:numFmt w:val="decimal"/>
      <w:lvlText w:val="%1.%2.%3.%4.%5.%6.%7"/>
      <w:lvlJc w:val="left"/>
      <w:pPr>
        <w:tabs>
          <w:tab w:val="num" w:pos="7848"/>
        </w:tabs>
        <w:ind w:left="7848" w:hanging="1440"/>
      </w:pPr>
      <w:rPr>
        <w:rFonts w:hint="default"/>
        <w:b/>
      </w:rPr>
    </w:lvl>
    <w:lvl w:ilvl="7">
      <w:start w:val="1"/>
      <w:numFmt w:val="decimal"/>
      <w:lvlText w:val="%1.%2.%3.%4.%5.%6.%7.%8"/>
      <w:lvlJc w:val="left"/>
      <w:pPr>
        <w:tabs>
          <w:tab w:val="num" w:pos="8916"/>
        </w:tabs>
        <w:ind w:left="8916" w:hanging="1440"/>
      </w:pPr>
      <w:rPr>
        <w:rFonts w:hint="default"/>
        <w:b/>
      </w:rPr>
    </w:lvl>
    <w:lvl w:ilvl="8">
      <w:start w:val="1"/>
      <w:numFmt w:val="decimal"/>
      <w:lvlText w:val="%1.%2.%3.%4.%5.%6.%7.%8.%9"/>
      <w:lvlJc w:val="left"/>
      <w:pPr>
        <w:tabs>
          <w:tab w:val="num" w:pos="10344"/>
        </w:tabs>
        <w:ind w:left="10344" w:hanging="1800"/>
      </w:pPr>
      <w:rPr>
        <w:rFonts w:hint="default"/>
        <w:b/>
      </w:rPr>
    </w:lvl>
  </w:abstractNum>
  <w:abstractNum w:abstractNumId="57" w15:restartNumberingAfterBreak="0">
    <w:nsid w:val="4BB936F6"/>
    <w:multiLevelType w:val="hybridMultilevel"/>
    <w:tmpl w:val="73E48B0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CEE0D0E"/>
    <w:multiLevelType w:val="multilevel"/>
    <w:tmpl w:val="E690A850"/>
    <w:lvl w:ilvl="0">
      <w:start w:val="2"/>
      <w:numFmt w:val="decimal"/>
      <w:lvlText w:val="%1"/>
      <w:lvlJc w:val="left"/>
      <w:pPr>
        <w:ind w:left="360" w:hanging="360"/>
      </w:pPr>
      <w:rPr>
        <w:rFonts w:cs="TimesNewRomanPSMT" w:hint="default"/>
        <w:color w:val="1D1B11" w:themeColor="background2" w:themeShade="1A"/>
      </w:rPr>
    </w:lvl>
    <w:lvl w:ilvl="1">
      <w:start w:val="3"/>
      <w:numFmt w:val="decimal"/>
      <w:lvlText w:val="%1.%2"/>
      <w:lvlJc w:val="left"/>
      <w:pPr>
        <w:ind w:left="720" w:hanging="720"/>
      </w:pPr>
      <w:rPr>
        <w:rFonts w:cs="TimesNewRomanPSMT" w:hint="default"/>
        <w:color w:val="1D1B11" w:themeColor="background2" w:themeShade="1A"/>
      </w:rPr>
    </w:lvl>
    <w:lvl w:ilvl="2">
      <w:start w:val="1"/>
      <w:numFmt w:val="decimal"/>
      <w:lvlText w:val="%1.%2.%3"/>
      <w:lvlJc w:val="left"/>
      <w:pPr>
        <w:ind w:left="720" w:hanging="720"/>
      </w:pPr>
      <w:rPr>
        <w:rFonts w:cs="TimesNewRomanPSMT" w:hint="default"/>
        <w:color w:val="1D1B11" w:themeColor="background2" w:themeShade="1A"/>
      </w:rPr>
    </w:lvl>
    <w:lvl w:ilvl="3">
      <w:start w:val="1"/>
      <w:numFmt w:val="decimal"/>
      <w:lvlText w:val="%1.%2.%3.%4"/>
      <w:lvlJc w:val="left"/>
      <w:pPr>
        <w:ind w:left="1080" w:hanging="1080"/>
      </w:pPr>
      <w:rPr>
        <w:rFonts w:cs="TimesNewRomanPSMT" w:hint="default"/>
        <w:color w:val="1D1B11" w:themeColor="background2" w:themeShade="1A"/>
      </w:rPr>
    </w:lvl>
    <w:lvl w:ilvl="4">
      <w:start w:val="1"/>
      <w:numFmt w:val="decimal"/>
      <w:lvlText w:val="%1.%2.%3.%4.%5"/>
      <w:lvlJc w:val="left"/>
      <w:pPr>
        <w:ind w:left="1440" w:hanging="1440"/>
      </w:pPr>
      <w:rPr>
        <w:rFonts w:cs="TimesNewRomanPSMT" w:hint="default"/>
        <w:color w:val="1D1B11" w:themeColor="background2" w:themeShade="1A"/>
      </w:rPr>
    </w:lvl>
    <w:lvl w:ilvl="5">
      <w:start w:val="1"/>
      <w:numFmt w:val="decimal"/>
      <w:lvlText w:val="%1.%2.%3.%4.%5.%6"/>
      <w:lvlJc w:val="left"/>
      <w:pPr>
        <w:ind w:left="1440" w:hanging="1440"/>
      </w:pPr>
      <w:rPr>
        <w:rFonts w:cs="TimesNewRomanPSMT" w:hint="default"/>
        <w:color w:val="1D1B11" w:themeColor="background2" w:themeShade="1A"/>
      </w:rPr>
    </w:lvl>
    <w:lvl w:ilvl="6">
      <w:start w:val="1"/>
      <w:numFmt w:val="decimal"/>
      <w:lvlText w:val="%1.%2.%3.%4.%5.%6.%7"/>
      <w:lvlJc w:val="left"/>
      <w:pPr>
        <w:ind w:left="1800" w:hanging="1800"/>
      </w:pPr>
      <w:rPr>
        <w:rFonts w:cs="TimesNewRomanPSMT" w:hint="default"/>
        <w:color w:val="1D1B11" w:themeColor="background2" w:themeShade="1A"/>
      </w:rPr>
    </w:lvl>
    <w:lvl w:ilvl="7">
      <w:start w:val="1"/>
      <w:numFmt w:val="decimal"/>
      <w:lvlText w:val="%1.%2.%3.%4.%5.%6.%7.%8"/>
      <w:lvlJc w:val="left"/>
      <w:pPr>
        <w:ind w:left="2160" w:hanging="2160"/>
      </w:pPr>
      <w:rPr>
        <w:rFonts w:cs="TimesNewRomanPSMT" w:hint="default"/>
        <w:color w:val="1D1B11" w:themeColor="background2" w:themeShade="1A"/>
      </w:rPr>
    </w:lvl>
    <w:lvl w:ilvl="8">
      <w:start w:val="1"/>
      <w:numFmt w:val="decimal"/>
      <w:lvlText w:val="%1.%2.%3.%4.%5.%6.%7.%8.%9"/>
      <w:lvlJc w:val="left"/>
      <w:pPr>
        <w:ind w:left="2160" w:hanging="2160"/>
      </w:pPr>
      <w:rPr>
        <w:rFonts w:cs="TimesNewRomanPSMT" w:hint="default"/>
        <w:color w:val="1D1B11" w:themeColor="background2" w:themeShade="1A"/>
      </w:rPr>
    </w:lvl>
  </w:abstractNum>
  <w:abstractNum w:abstractNumId="59" w15:restartNumberingAfterBreak="0">
    <w:nsid w:val="4D115160"/>
    <w:multiLevelType w:val="hybridMultilevel"/>
    <w:tmpl w:val="1430B7AC"/>
    <w:lvl w:ilvl="0" w:tplc="B81A5F60">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D492BA9"/>
    <w:multiLevelType w:val="multilevel"/>
    <w:tmpl w:val="4CC81DA4"/>
    <w:lvl w:ilvl="0">
      <w:start w:val="1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DCA730B"/>
    <w:multiLevelType w:val="hybridMultilevel"/>
    <w:tmpl w:val="50B6B77C"/>
    <w:lvl w:ilvl="0" w:tplc="013CB9C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E0E2B47"/>
    <w:multiLevelType w:val="hybridMultilevel"/>
    <w:tmpl w:val="A24CF0D0"/>
    <w:lvl w:ilvl="0" w:tplc="E99A5A30">
      <w:start w:val="1"/>
      <w:numFmt w:val="lowerLetter"/>
      <w:lvlText w:val="%1)"/>
      <w:lvlJc w:val="left"/>
      <w:pPr>
        <w:ind w:left="1353" w:hanging="360"/>
      </w:pPr>
      <w:rPr>
        <w:rFonts w:hint="default"/>
        <w:i w:val="0"/>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3" w15:restartNumberingAfterBreak="0">
    <w:nsid w:val="502F5578"/>
    <w:multiLevelType w:val="hybridMultilevel"/>
    <w:tmpl w:val="203ABB92"/>
    <w:lvl w:ilvl="0" w:tplc="85B6096A">
      <w:start w:val="1"/>
      <w:numFmt w:val="decimal"/>
      <w:lvlText w:val="[%1]"/>
      <w:lvlJc w:val="left"/>
      <w:pPr>
        <w:tabs>
          <w:tab w:val="num" w:pos="454"/>
        </w:tabs>
        <w:ind w:left="454" w:hanging="454"/>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2B4A75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7139F5"/>
    <w:multiLevelType w:val="hybridMultilevel"/>
    <w:tmpl w:val="0226CA7C"/>
    <w:lvl w:ilvl="0" w:tplc="A58A453A">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F05F41"/>
    <w:multiLevelType w:val="hybridMultilevel"/>
    <w:tmpl w:val="A0FEA770"/>
    <w:lvl w:ilvl="0" w:tplc="013CB9C0">
      <w:start w:val="1"/>
      <w:numFmt w:val="decimal"/>
      <w:lvlText w:val="%1."/>
      <w:lvlJc w:val="left"/>
      <w:pPr>
        <w:tabs>
          <w:tab w:val="num" w:pos="0"/>
        </w:tabs>
        <w:ind w:hanging="360"/>
      </w:pPr>
      <w:rPr>
        <w:rFonts w:cs="Times New Roman" w:hint="default"/>
      </w:rPr>
    </w:lvl>
    <w:lvl w:ilvl="1" w:tplc="04150011">
      <w:start w:val="1"/>
      <w:numFmt w:val="decimal"/>
      <w:lvlText w:val="%2)"/>
      <w:lvlJc w:val="left"/>
      <w:pPr>
        <w:tabs>
          <w:tab w:val="num" w:pos="0"/>
        </w:tabs>
        <w:ind w:hanging="360"/>
      </w:pPr>
      <w:rPr>
        <w:rFonts w:cs="Times New Roman" w:hint="default"/>
      </w:rPr>
    </w:lvl>
    <w:lvl w:ilvl="2" w:tplc="FCAABB2A">
      <w:start w:val="1"/>
      <w:numFmt w:val="decimal"/>
      <w:lvlText w:val="%3)"/>
      <w:lvlJc w:val="left"/>
      <w:pPr>
        <w:tabs>
          <w:tab w:val="num" w:pos="0"/>
        </w:tabs>
        <w:ind w:hanging="360"/>
      </w:pPr>
      <w:rPr>
        <w:rFonts w:ascii="Verdana" w:eastAsia="Times New Roman" w:hAnsi="Verdana" w:cs="Times New Roman"/>
        <w:color w:val="auto"/>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start w:val="1"/>
      <w:numFmt w:val="decimal"/>
      <w:lvlText w:val="%7."/>
      <w:lvlJc w:val="left"/>
      <w:pPr>
        <w:tabs>
          <w:tab w:val="num" w:pos="3600"/>
        </w:tabs>
        <w:ind w:left="3600" w:hanging="360"/>
      </w:pPr>
      <w:rPr>
        <w:rFonts w:cs="Times New Roman"/>
      </w:rPr>
    </w:lvl>
    <w:lvl w:ilvl="7" w:tplc="04150019">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66" w15:restartNumberingAfterBreak="0">
    <w:nsid w:val="5127010F"/>
    <w:multiLevelType w:val="hybridMultilevel"/>
    <w:tmpl w:val="6422D21C"/>
    <w:lvl w:ilvl="0" w:tplc="F782E7C0">
      <w:start w:val="1"/>
      <w:numFmt w:val="decimal"/>
      <w:lvlText w:val="%1)"/>
      <w:lvlJc w:val="left"/>
      <w:pPr>
        <w:ind w:left="786" w:hanging="360"/>
      </w:pPr>
      <w:rPr>
        <w:rFonts w:ascii="Verdana" w:eastAsia="Times New Roman" w:hAnsi="Verdana" w:cs="Calibri"/>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526B21FD"/>
    <w:multiLevelType w:val="hybridMultilevel"/>
    <w:tmpl w:val="CE16E15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51B3D0C"/>
    <w:multiLevelType w:val="hybridMultilevel"/>
    <w:tmpl w:val="C0DE91E2"/>
    <w:lvl w:ilvl="0" w:tplc="18E45B40">
      <w:start w:val="1"/>
      <w:numFmt w:val="decimal"/>
      <w:lvlText w:val="[%1]"/>
      <w:lvlJc w:val="left"/>
      <w:pPr>
        <w:tabs>
          <w:tab w:val="num" w:pos="454"/>
        </w:tabs>
        <w:ind w:left="454" w:hanging="454"/>
      </w:pPr>
      <w:rPr>
        <w:rFonts w:hint="default"/>
        <w:b w:val="0"/>
        <w:sz w:val="20"/>
        <w:szCs w:val="20"/>
      </w:rPr>
    </w:lvl>
    <w:lvl w:ilvl="1" w:tplc="824AB674">
      <w:start w:val="1"/>
      <w:numFmt w:val="decimal"/>
      <w:lvlText w:val="[%2]"/>
      <w:lvlJc w:val="left"/>
      <w:pPr>
        <w:tabs>
          <w:tab w:val="num" w:pos="397"/>
        </w:tabs>
        <w:ind w:left="397" w:hanging="397"/>
      </w:pPr>
      <w:rPr>
        <w:rFonts w:hint="default"/>
        <w:b w:val="0"/>
        <w:sz w:val="20"/>
        <w:szCs w:val="20"/>
      </w:rPr>
    </w:lvl>
    <w:lvl w:ilvl="2" w:tplc="04150005">
      <w:start w:val="4"/>
      <w:numFmt w:val="decimal"/>
      <w:lvlText w:val="%3."/>
      <w:lvlJc w:val="left"/>
      <w:pPr>
        <w:tabs>
          <w:tab w:val="num" w:pos="360"/>
        </w:tabs>
        <w:ind w:left="340" w:hanging="34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5A7463"/>
    <w:multiLevelType w:val="hybridMultilevel"/>
    <w:tmpl w:val="F6B8989E"/>
    <w:lvl w:ilvl="0" w:tplc="0AC0E182">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4680"/>
        </w:tabs>
        <w:ind w:left="468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7EC443C"/>
    <w:multiLevelType w:val="hybridMultilevel"/>
    <w:tmpl w:val="CE16E15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88D6CB5"/>
    <w:multiLevelType w:val="multilevel"/>
    <w:tmpl w:val="C4465D6C"/>
    <w:lvl w:ilvl="0">
      <w:start w:val="4"/>
      <w:numFmt w:val="decimal"/>
      <w:lvlText w:val="%1"/>
      <w:lvlJc w:val="left"/>
      <w:pPr>
        <w:ind w:left="570" w:hanging="570"/>
      </w:pPr>
      <w:rPr>
        <w:rFonts w:cs="Times New Roman" w:hint="default"/>
        <w:color w:val="auto"/>
      </w:rPr>
    </w:lvl>
    <w:lvl w:ilvl="1">
      <w:start w:val="7"/>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4" w15:restartNumberingAfterBreak="0">
    <w:nsid w:val="590E49A5"/>
    <w:multiLevelType w:val="hybridMultilevel"/>
    <w:tmpl w:val="3E187C7A"/>
    <w:lvl w:ilvl="0" w:tplc="04150011">
      <w:start w:val="1"/>
      <w:numFmt w:val="decimal"/>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75" w15:restartNumberingAfterBreak="0">
    <w:nsid w:val="597F1751"/>
    <w:multiLevelType w:val="hybridMultilevel"/>
    <w:tmpl w:val="86AC1F68"/>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76" w15:restartNumberingAfterBreak="0">
    <w:nsid w:val="5C22604C"/>
    <w:multiLevelType w:val="hybridMultilevel"/>
    <w:tmpl w:val="A776FE56"/>
    <w:lvl w:ilvl="0" w:tplc="8E306BAA">
      <w:start w:val="1"/>
      <w:numFmt w:val="decimal"/>
      <w:lvlText w:val="%1)"/>
      <w:lvlJc w:val="left"/>
      <w:pPr>
        <w:ind w:left="360" w:hanging="360"/>
      </w:pPr>
      <w:rPr>
        <w:rFonts w:hint="default"/>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0F85D84"/>
    <w:multiLevelType w:val="hybridMultilevel"/>
    <w:tmpl w:val="A20AF7FC"/>
    <w:lvl w:ilvl="0" w:tplc="1A2C8424">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78" w15:restartNumberingAfterBreak="0">
    <w:nsid w:val="61302A39"/>
    <w:multiLevelType w:val="hybridMultilevel"/>
    <w:tmpl w:val="FDF09AD4"/>
    <w:lvl w:ilvl="0" w:tplc="013CB9C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1997C74"/>
    <w:multiLevelType w:val="multilevel"/>
    <w:tmpl w:val="3E0CBC40"/>
    <w:lvl w:ilvl="0">
      <w:start w:val="4"/>
      <w:numFmt w:val="decimal"/>
      <w:lvlText w:val="%1"/>
      <w:lvlJc w:val="left"/>
      <w:pPr>
        <w:ind w:left="510" w:hanging="510"/>
      </w:pPr>
      <w:rPr>
        <w:rFonts w:hint="default"/>
        <w:color w:val="000000" w:themeColor="text1"/>
      </w:rPr>
    </w:lvl>
    <w:lvl w:ilvl="1">
      <w:start w:val="1"/>
      <w:numFmt w:val="decimal"/>
      <w:lvlText w:val="%1.%2"/>
      <w:lvlJc w:val="left"/>
      <w:pPr>
        <w:ind w:left="1074" w:hanging="720"/>
      </w:pPr>
      <w:rPr>
        <w:rFonts w:hint="default"/>
        <w:color w:val="000000" w:themeColor="text1"/>
      </w:rPr>
    </w:lvl>
    <w:lvl w:ilvl="2">
      <w:start w:val="3"/>
      <w:numFmt w:val="decimal"/>
      <w:lvlText w:val="%1.%2.%3"/>
      <w:lvlJc w:val="left"/>
      <w:pPr>
        <w:ind w:left="1428" w:hanging="720"/>
      </w:pPr>
      <w:rPr>
        <w:rFonts w:hint="default"/>
        <w:color w:val="000000" w:themeColor="text1"/>
      </w:rPr>
    </w:lvl>
    <w:lvl w:ilvl="3">
      <w:start w:val="1"/>
      <w:numFmt w:val="decimal"/>
      <w:lvlText w:val="%1.%2.%3.%4"/>
      <w:lvlJc w:val="left"/>
      <w:pPr>
        <w:ind w:left="2142" w:hanging="1080"/>
      </w:pPr>
      <w:rPr>
        <w:rFonts w:hint="default"/>
        <w:color w:val="000000" w:themeColor="text1"/>
      </w:rPr>
    </w:lvl>
    <w:lvl w:ilvl="4">
      <w:start w:val="1"/>
      <w:numFmt w:val="decimal"/>
      <w:lvlText w:val="%1.%2.%3.%4.%5"/>
      <w:lvlJc w:val="left"/>
      <w:pPr>
        <w:ind w:left="2856" w:hanging="1440"/>
      </w:pPr>
      <w:rPr>
        <w:rFonts w:hint="default"/>
        <w:color w:val="000000" w:themeColor="text1"/>
      </w:rPr>
    </w:lvl>
    <w:lvl w:ilvl="5">
      <w:start w:val="1"/>
      <w:numFmt w:val="decimal"/>
      <w:lvlText w:val="%1.%2.%3.%4.%5.%6"/>
      <w:lvlJc w:val="left"/>
      <w:pPr>
        <w:ind w:left="3210" w:hanging="1440"/>
      </w:pPr>
      <w:rPr>
        <w:rFonts w:hint="default"/>
        <w:color w:val="000000" w:themeColor="text1"/>
      </w:rPr>
    </w:lvl>
    <w:lvl w:ilvl="6">
      <w:start w:val="1"/>
      <w:numFmt w:val="decimal"/>
      <w:lvlText w:val="%1.%2.%3.%4.%5.%6.%7"/>
      <w:lvlJc w:val="left"/>
      <w:pPr>
        <w:ind w:left="3924" w:hanging="1800"/>
      </w:pPr>
      <w:rPr>
        <w:rFonts w:hint="default"/>
        <w:color w:val="000000" w:themeColor="text1"/>
      </w:rPr>
    </w:lvl>
    <w:lvl w:ilvl="7">
      <w:start w:val="1"/>
      <w:numFmt w:val="decimal"/>
      <w:lvlText w:val="%1.%2.%3.%4.%5.%6.%7.%8"/>
      <w:lvlJc w:val="left"/>
      <w:pPr>
        <w:ind w:left="4638" w:hanging="2160"/>
      </w:pPr>
      <w:rPr>
        <w:rFonts w:hint="default"/>
        <w:color w:val="000000" w:themeColor="text1"/>
      </w:rPr>
    </w:lvl>
    <w:lvl w:ilvl="8">
      <w:start w:val="1"/>
      <w:numFmt w:val="decimal"/>
      <w:lvlText w:val="%1.%2.%3.%4.%5.%6.%7.%8.%9"/>
      <w:lvlJc w:val="left"/>
      <w:pPr>
        <w:ind w:left="4992" w:hanging="2160"/>
      </w:pPr>
      <w:rPr>
        <w:rFonts w:hint="default"/>
        <w:color w:val="000000" w:themeColor="text1"/>
      </w:rPr>
    </w:lvl>
  </w:abstractNum>
  <w:abstractNum w:abstractNumId="80" w15:restartNumberingAfterBreak="0">
    <w:nsid w:val="62982E70"/>
    <w:multiLevelType w:val="hybridMultilevel"/>
    <w:tmpl w:val="69B015FC"/>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81" w15:restartNumberingAfterBreak="0">
    <w:nsid w:val="63A46442"/>
    <w:multiLevelType w:val="hybridMultilevel"/>
    <w:tmpl w:val="51440D16"/>
    <w:lvl w:ilvl="0" w:tplc="5C1E7718">
      <w:start w:val="1"/>
      <w:numFmt w:val="decimal"/>
      <w:lvlText w:val="%1)"/>
      <w:lvlJc w:val="left"/>
      <w:pPr>
        <w:tabs>
          <w:tab w:val="num" w:pos="720"/>
        </w:tabs>
        <w:ind w:left="720" w:hanging="360"/>
      </w:pPr>
      <w:rPr>
        <w:rFonts w:ascii="Verdana" w:eastAsia="Times New Roman" w:hAnsi="Verdana" w:cs="Times New Roman"/>
      </w:rPr>
    </w:lvl>
    <w:lvl w:ilvl="1" w:tplc="04150011">
      <w:start w:val="1"/>
      <w:numFmt w:val="decimal"/>
      <w:lvlText w:val="%2)"/>
      <w:lvlJc w:val="left"/>
      <w:pPr>
        <w:tabs>
          <w:tab w:val="num" w:pos="1440"/>
        </w:tabs>
        <w:ind w:left="1440" w:hanging="360"/>
      </w:pPr>
      <w:rPr>
        <w:rFonts w:cs="Times New Roman"/>
      </w:r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3BB3BD8"/>
    <w:multiLevelType w:val="hybridMultilevel"/>
    <w:tmpl w:val="20F8176A"/>
    <w:lvl w:ilvl="0" w:tplc="3BCC568A">
      <w:start w:val="1"/>
      <w:numFmt w:val="bullet"/>
      <w:pStyle w:val="wyliczenie1"/>
      <w:lvlText w:val=""/>
      <w:lvlJc w:val="left"/>
      <w:pPr>
        <w:tabs>
          <w:tab w:val="num" w:pos="284"/>
        </w:tabs>
        <w:ind w:left="993" w:hanging="709"/>
      </w:pPr>
      <w:rPr>
        <w:rFonts w:ascii="Symbol" w:hAnsi="Symbol" w:hint="default"/>
        <w:color w:val="auto"/>
      </w:rPr>
    </w:lvl>
    <w:lvl w:ilvl="1" w:tplc="55506124">
      <w:start w:val="1"/>
      <w:numFmt w:val="bullet"/>
      <w:lvlText w:val=""/>
      <w:lvlJc w:val="left"/>
      <w:pPr>
        <w:tabs>
          <w:tab w:val="num" w:pos="655"/>
        </w:tabs>
        <w:ind w:left="1364" w:hanging="709"/>
      </w:pPr>
      <w:rPr>
        <w:rFonts w:ascii="Symbol" w:hAnsi="Symbol" w:hint="default"/>
        <w:b w:val="0"/>
        <w:i w:val="0"/>
        <w:color w:val="auto"/>
        <w:sz w:val="24"/>
        <w:effect w:val="none"/>
      </w:rPr>
    </w:lvl>
    <w:lvl w:ilvl="2" w:tplc="04150005" w:tentative="1">
      <w:start w:val="1"/>
      <w:numFmt w:val="bullet"/>
      <w:lvlText w:val=""/>
      <w:lvlJc w:val="left"/>
      <w:pPr>
        <w:tabs>
          <w:tab w:val="num" w:pos="1735"/>
        </w:tabs>
        <w:ind w:left="1735" w:hanging="360"/>
      </w:pPr>
      <w:rPr>
        <w:rFonts w:ascii="Wingdings" w:hAnsi="Wingdings" w:hint="default"/>
      </w:rPr>
    </w:lvl>
    <w:lvl w:ilvl="3" w:tplc="04150001" w:tentative="1">
      <w:start w:val="1"/>
      <w:numFmt w:val="bullet"/>
      <w:lvlText w:val=""/>
      <w:lvlJc w:val="left"/>
      <w:pPr>
        <w:tabs>
          <w:tab w:val="num" w:pos="2455"/>
        </w:tabs>
        <w:ind w:left="2455" w:hanging="360"/>
      </w:pPr>
      <w:rPr>
        <w:rFonts w:ascii="Symbol" w:hAnsi="Symbol" w:hint="default"/>
      </w:rPr>
    </w:lvl>
    <w:lvl w:ilvl="4" w:tplc="04150003" w:tentative="1">
      <w:start w:val="1"/>
      <w:numFmt w:val="bullet"/>
      <w:lvlText w:val="o"/>
      <w:lvlJc w:val="left"/>
      <w:pPr>
        <w:tabs>
          <w:tab w:val="num" w:pos="3175"/>
        </w:tabs>
        <w:ind w:left="3175" w:hanging="360"/>
      </w:pPr>
      <w:rPr>
        <w:rFonts w:ascii="Courier New" w:hAnsi="Courier New" w:cs="Courier New" w:hint="default"/>
      </w:rPr>
    </w:lvl>
    <w:lvl w:ilvl="5" w:tplc="04150005" w:tentative="1">
      <w:start w:val="1"/>
      <w:numFmt w:val="bullet"/>
      <w:lvlText w:val=""/>
      <w:lvlJc w:val="left"/>
      <w:pPr>
        <w:tabs>
          <w:tab w:val="num" w:pos="3895"/>
        </w:tabs>
        <w:ind w:left="3895" w:hanging="360"/>
      </w:pPr>
      <w:rPr>
        <w:rFonts w:ascii="Wingdings" w:hAnsi="Wingdings" w:hint="default"/>
      </w:rPr>
    </w:lvl>
    <w:lvl w:ilvl="6" w:tplc="04150001" w:tentative="1">
      <w:start w:val="1"/>
      <w:numFmt w:val="bullet"/>
      <w:lvlText w:val=""/>
      <w:lvlJc w:val="left"/>
      <w:pPr>
        <w:tabs>
          <w:tab w:val="num" w:pos="4615"/>
        </w:tabs>
        <w:ind w:left="4615" w:hanging="360"/>
      </w:pPr>
      <w:rPr>
        <w:rFonts w:ascii="Symbol" w:hAnsi="Symbol" w:hint="default"/>
      </w:rPr>
    </w:lvl>
    <w:lvl w:ilvl="7" w:tplc="04150003" w:tentative="1">
      <w:start w:val="1"/>
      <w:numFmt w:val="bullet"/>
      <w:lvlText w:val="o"/>
      <w:lvlJc w:val="left"/>
      <w:pPr>
        <w:tabs>
          <w:tab w:val="num" w:pos="5335"/>
        </w:tabs>
        <w:ind w:left="5335" w:hanging="360"/>
      </w:pPr>
      <w:rPr>
        <w:rFonts w:ascii="Courier New" w:hAnsi="Courier New" w:cs="Courier New" w:hint="default"/>
      </w:rPr>
    </w:lvl>
    <w:lvl w:ilvl="8" w:tplc="04150005" w:tentative="1">
      <w:start w:val="1"/>
      <w:numFmt w:val="bullet"/>
      <w:lvlText w:val=""/>
      <w:lvlJc w:val="left"/>
      <w:pPr>
        <w:tabs>
          <w:tab w:val="num" w:pos="6055"/>
        </w:tabs>
        <w:ind w:left="6055" w:hanging="360"/>
      </w:pPr>
      <w:rPr>
        <w:rFonts w:ascii="Wingdings" w:hAnsi="Wingdings" w:hint="default"/>
      </w:rPr>
    </w:lvl>
  </w:abstractNum>
  <w:abstractNum w:abstractNumId="83"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84" w15:restartNumberingAfterBreak="0">
    <w:nsid w:val="66B20BAF"/>
    <w:multiLevelType w:val="hybridMultilevel"/>
    <w:tmpl w:val="4E86ECB2"/>
    <w:lvl w:ilvl="0" w:tplc="0415000B">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1440"/>
        </w:tabs>
        <w:ind w:left="1440" w:hanging="360"/>
      </w:pPr>
      <w:rPr>
        <w:rFonts w:ascii="Times New Roman" w:eastAsia="Times New Roman" w:hAnsi="Times New Roman"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67E62917"/>
    <w:multiLevelType w:val="hybridMultilevel"/>
    <w:tmpl w:val="C34A8AEE"/>
    <w:lvl w:ilvl="0" w:tplc="5F9E92EE">
      <w:start w:val="1"/>
      <w:numFmt w:val="decimal"/>
      <w:lvlText w:val="%1."/>
      <w:lvlJc w:val="left"/>
      <w:pPr>
        <w:tabs>
          <w:tab w:val="num" w:pos="1495"/>
        </w:tabs>
        <w:ind w:left="1495"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9A11ACB"/>
    <w:multiLevelType w:val="multilevel"/>
    <w:tmpl w:val="5808AE16"/>
    <w:lvl w:ilvl="0">
      <w:start w:val="4"/>
      <w:numFmt w:val="decimal"/>
      <w:lvlText w:val="%1."/>
      <w:lvlJc w:val="left"/>
      <w:pPr>
        <w:ind w:left="435" w:hanging="435"/>
      </w:pPr>
      <w:rPr>
        <w:rFonts w:hint="default"/>
        <w:color w:val="auto"/>
      </w:rPr>
    </w:lvl>
    <w:lvl w:ilvl="1">
      <w:start w:val="8"/>
      <w:numFmt w:val="decimal"/>
      <w:lvlText w:val="%1.%2."/>
      <w:lvlJc w:val="left"/>
      <w:pPr>
        <w:ind w:left="720" w:hanging="720"/>
      </w:pPr>
      <w:rPr>
        <w:rFonts w:hint="default"/>
        <w:b w:val="0"/>
        <w:color w:val="auto"/>
      </w:rPr>
    </w:lvl>
    <w:lvl w:ilvl="2">
      <w:start w:val="1"/>
      <w:numFmt w:val="decimal"/>
      <w:lvlText w:val="%1.%2.%3."/>
      <w:lvlJc w:val="left"/>
      <w:pPr>
        <w:ind w:left="1506" w:hanging="108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87" w15:restartNumberingAfterBreak="0">
    <w:nsid w:val="6BBB2333"/>
    <w:multiLevelType w:val="multilevel"/>
    <w:tmpl w:val="0A4A276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BD63222"/>
    <w:multiLevelType w:val="hybridMultilevel"/>
    <w:tmpl w:val="64DA7D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ACD4ADB4">
      <w:start w:val="1"/>
      <w:numFmt w:val="decimal"/>
      <w:lvlText w:val="%3."/>
      <w:lvlJc w:val="right"/>
      <w:pPr>
        <w:ind w:left="2160" w:hanging="180"/>
      </w:pPr>
      <w:rPr>
        <w:rFonts w:ascii="Verdana" w:eastAsia="Times New Roman" w:hAnsi="Verdana"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CFE17AE"/>
    <w:multiLevelType w:val="hybridMultilevel"/>
    <w:tmpl w:val="3E187C7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6D373786"/>
    <w:multiLevelType w:val="hybridMultilevel"/>
    <w:tmpl w:val="E30CFD72"/>
    <w:name w:val="WW8Num74222222222222"/>
    <w:lvl w:ilvl="0" w:tplc="1DC0D63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34575E1"/>
    <w:multiLevelType w:val="hybridMultilevel"/>
    <w:tmpl w:val="0D722824"/>
    <w:lvl w:ilvl="0" w:tplc="5882FD66">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48D2045"/>
    <w:multiLevelType w:val="multilevel"/>
    <w:tmpl w:val="57E8CC9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50A66974">
      <w:start w:val="1"/>
      <w:numFmt w:val="bullet"/>
      <w:lvlText w:val="o"/>
      <w:lvlJc w:val="left"/>
      <w:pPr>
        <w:ind w:left="372"/>
      </w:pPr>
      <w:rPr>
        <w:rFonts w:ascii="Times New Roman" w:eastAsia="Times New Roman" w:hAnsi="Times New Roman"/>
        <w:b w:val="0"/>
        <w:i w:val="0"/>
        <w:strike w:val="0"/>
        <w:dstrike w:val="0"/>
        <w:color w:val="000000"/>
        <w:sz w:val="22"/>
        <w:u w:val="none" w:color="000000"/>
        <w:vertAlign w:val="baseline"/>
      </w:rPr>
    </w:lvl>
    <w:lvl w:ilvl="2" w:tplc="EB92E5AA">
      <w:start w:val="1"/>
      <w:numFmt w:val="bullet"/>
      <w:lvlText w:val="▪"/>
      <w:lvlJc w:val="left"/>
      <w:pPr>
        <w:ind w:left="1092"/>
      </w:pPr>
      <w:rPr>
        <w:rFonts w:ascii="Times New Roman" w:eastAsia="Times New Roman" w:hAnsi="Times New Roman"/>
        <w:b w:val="0"/>
        <w:i w:val="0"/>
        <w:strike w:val="0"/>
        <w:dstrike w:val="0"/>
        <w:color w:val="000000"/>
        <w:sz w:val="22"/>
        <w:u w:val="none" w:color="000000"/>
        <w:vertAlign w:val="baseline"/>
      </w:rPr>
    </w:lvl>
    <w:lvl w:ilvl="3" w:tplc="503C75C0">
      <w:start w:val="1"/>
      <w:numFmt w:val="bullet"/>
      <w:lvlText w:val="•"/>
      <w:lvlJc w:val="left"/>
      <w:pPr>
        <w:ind w:left="1812"/>
      </w:pPr>
      <w:rPr>
        <w:rFonts w:ascii="Times New Roman" w:eastAsia="Times New Roman" w:hAnsi="Times New Roman"/>
        <w:b w:val="0"/>
        <w:i w:val="0"/>
        <w:strike w:val="0"/>
        <w:dstrike w:val="0"/>
        <w:color w:val="000000"/>
        <w:sz w:val="22"/>
        <w:u w:val="none" w:color="000000"/>
        <w:vertAlign w:val="baseline"/>
      </w:rPr>
    </w:lvl>
    <w:lvl w:ilvl="4" w:tplc="B2BC7202">
      <w:start w:val="1"/>
      <w:numFmt w:val="bullet"/>
      <w:lvlText w:val="o"/>
      <w:lvlJc w:val="left"/>
      <w:pPr>
        <w:ind w:left="2532"/>
      </w:pPr>
      <w:rPr>
        <w:rFonts w:ascii="Times New Roman" w:eastAsia="Times New Roman" w:hAnsi="Times New Roman"/>
        <w:b w:val="0"/>
        <w:i w:val="0"/>
        <w:strike w:val="0"/>
        <w:dstrike w:val="0"/>
        <w:color w:val="000000"/>
        <w:sz w:val="22"/>
        <w:u w:val="none" w:color="000000"/>
        <w:vertAlign w:val="baseline"/>
      </w:rPr>
    </w:lvl>
    <w:lvl w:ilvl="5" w:tplc="4DAC1372">
      <w:start w:val="1"/>
      <w:numFmt w:val="bullet"/>
      <w:lvlText w:val="▪"/>
      <w:lvlJc w:val="left"/>
      <w:pPr>
        <w:ind w:left="3252"/>
      </w:pPr>
      <w:rPr>
        <w:rFonts w:ascii="Times New Roman" w:eastAsia="Times New Roman" w:hAnsi="Times New Roman"/>
        <w:b w:val="0"/>
        <w:i w:val="0"/>
        <w:strike w:val="0"/>
        <w:dstrike w:val="0"/>
        <w:color w:val="000000"/>
        <w:sz w:val="22"/>
        <w:u w:val="none" w:color="000000"/>
        <w:vertAlign w:val="baseline"/>
      </w:rPr>
    </w:lvl>
    <w:lvl w:ilvl="6" w:tplc="4F865A50">
      <w:start w:val="1"/>
      <w:numFmt w:val="bullet"/>
      <w:lvlText w:val="•"/>
      <w:lvlJc w:val="left"/>
      <w:pPr>
        <w:ind w:left="3972"/>
      </w:pPr>
      <w:rPr>
        <w:rFonts w:ascii="Times New Roman" w:eastAsia="Times New Roman" w:hAnsi="Times New Roman"/>
        <w:b w:val="0"/>
        <w:i w:val="0"/>
        <w:strike w:val="0"/>
        <w:dstrike w:val="0"/>
        <w:color w:val="000000"/>
        <w:sz w:val="22"/>
        <w:u w:val="none" w:color="000000"/>
        <w:vertAlign w:val="baseline"/>
      </w:rPr>
    </w:lvl>
    <w:lvl w:ilvl="7" w:tplc="0E42699A">
      <w:start w:val="1"/>
      <w:numFmt w:val="bullet"/>
      <w:lvlText w:val="o"/>
      <w:lvlJc w:val="left"/>
      <w:pPr>
        <w:ind w:left="4692"/>
      </w:pPr>
      <w:rPr>
        <w:rFonts w:ascii="Times New Roman" w:eastAsia="Times New Roman" w:hAnsi="Times New Roman"/>
        <w:b w:val="0"/>
        <w:i w:val="0"/>
        <w:strike w:val="0"/>
        <w:dstrike w:val="0"/>
        <w:color w:val="000000"/>
        <w:sz w:val="22"/>
        <w:u w:val="none" w:color="000000"/>
        <w:vertAlign w:val="baseline"/>
      </w:rPr>
    </w:lvl>
    <w:lvl w:ilvl="8" w:tplc="B892386E">
      <w:start w:val="1"/>
      <w:numFmt w:val="bullet"/>
      <w:lvlText w:val="▪"/>
      <w:lvlJc w:val="left"/>
      <w:pPr>
        <w:ind w:left="5412"/>
      </w:pPr>
      <w:rPr>
        <w:rFonts w:ascii="Times New Roman" w:eastAsia="Times New Roman" w:hAnsi="Times New Roman"/>
        <w:b w:val="0"/>
        <w:i w:val="0"/>
        <w:strike w:val="0"/>
        <w:dstrike w:val="0"/>
        <w:color w:val="000000"/>
        <w:sz w:val="22"/>
        <w:u w:val="none" w:color="000000"/>
        <w:vertAlign w:val="baseline"/>
      </w:rPr>
    </w:lvl>
  </w:abstractNum>
  <w:abstractNum w:abstractNumId="94" w15:restartNumberingAfterBreak="0">
    <w:nsid w:val="765038FD"/>
    <w:multiLevelType w:val="multilevel"/>
    <w:tmpl w:val="04CA39F2"/>
    <w:lvl w:ilvl="0">
      <w:start w:val="10"/>
      <w:numFmt w:val="decimal"/>
      <w:lvlText w:val="%1)"/>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1">
      <w:start w:val="3"/>
      <w:numFmt w:val="decimal"/>
      <w:lvlText w:val="%2."/>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142"/>
      </w:pPr>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pPr>
      <w:rPr>
        <w:rFonts w:ascii="Verdana" w:eastAsia="Times New Roman" w:hAnsi="Verdana" w:cs="MS Reference Sans Serif" w:hint="default"/>
        <w:b w:val="0"/>
        <w:bCs w:val="0"/>
        <w:i w:val="0"/>
        <w:iCs w:val="0"/>
        <w:smallCaps w:val="0"/>
        <w:strike w:val="0"/>
        <w:color w:val="000000"/>
        <w:spacing w:val="0"/>
        <w:w w:val="90"/>
        <w:position w:val="0"/>
        <w:sz w:val="20"/>
        <w:szCs w:val="20"/>
        <w:u w:val="none"/>
      </w:rPr>
    </w:lvl>
    <w:lvl w:ilvl="5">
      <w:start w:val="5"/>
      <w:numFmt w:val="decimal"/>
      <w:lvlText w:val="%6."/>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lowerLetter"/>
      <w:lvlText w:val="%9."/>
      <w:lvlJc w:val="left"/>
      <w:rPr>
        <w:rFonts w:ascii="MS Reference Sans Serif" w:eastAsia="Times New Roman" w:hAnsi="MS Reference Sans Serif" w:cs="MS Reference Sans Serif" w:hint="default"/>
        <w:b w:val="0"/>
        <w:bCs w:val="0"/>
        <w:i w:val="0"/>
        <w:iCs w:val="0"/>
        <w:smallCaps w:val="0"/>
        <w:strike w:val="0"/>
        <w:color w:val="000000"/>
        <w:spacing w:val="0"/>
        <w:w w:val="100"/>
        <w:position w:val="0"/>
        <w:sz w:val="20"/>
        <w:szCs w:val="20"/>
        <w:u w:val="none"/>
      </w:rPr>
    </w:lvl>
  </w:abstractNum>
  <w:abstractNum w:abstractNumId="95" w15:restartNumberingAfterBreak="0">
    <w:nsid w:val="76E04F59"/>
    <w:multiLevelType w:val="hybridMultilevel"/>
    <w:tmpl w:val="8EB2A528"/>
    <w:lvl w:ilvl="0" w:tplc="0AC0E1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8703295"/>
    <w:multiLevelType w:val="hybridMultilevel"/>
    <w:tmpl w:val="661CCAA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7" w15:restartNumberingAfterBreak="0">
    <w:nsid w:val="7BB93A5A"/>
    <w:multiLevelType w:val="hybridMultilevel"/>
    <w:tmpl w:val="44CA83E6"/>
    <w:lvl w:ilvl="0" w:tplc="D076B388">
      <w:start w:val="1"/>
      <w:numFmt w:val="lowerLetter"/>
      <w:lvlText w:val="%1)"/>
      <w:lvlJc w:val="left"/>
      <w:pPr>
        <w:ind w:left="1712" w:hanging="360"/>
      </w:pPr>
      <w:rPr>
        <w:rFonts w:hint="default"/>
        <w:color w:val="auto"/>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8"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C6F0772"/>
    <w:multiLevelType w:val="hybridMultilevel"/>
    <w:tmpl w:val="13DE8D92"/>
    <w:lvl w:ilvl="0" w:tplc="9800CF08">
      <w:start w:val="14"/>
      <w:numFmt w:val="decimal"/>
      <w:lvlText w:val="%1"/>
      <w:lvlJc w:val="left"/>
      <w:pPr>
        <w:ind w:left="765" w:hanging="4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714D55"/>
    <w:multiLevelType w:val="multilevel"/>
    <w:tmpl w:val="E4D2095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CB04F2B"/>
    <w:multiLevelType w:val="hybridMultilevel"/>
    <w:tmpl w:val="D492683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7E0B35EC"/>
    <w:multiLevelType w:val="multilevel"/>
    <w:tmpl w:val="A74A61E4"/>
    <w:lvl w:ilvl="0">
      <w:start w:val="13"/>
      <w:numFmt w:val="decimal"/>
      <w:lvlText w:val="%1."/>
      <w:lvlJc w:val="left"/>
      <w:pPr>
        <w:ind w:left="510" w:hanging="51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20"/>
  </w:num>
  <w:num w:numId="2">
    <w:abstractNumId w:val="2"/>
  </w:num>
  <w:num w:numId="3">
    <w:abstractNumId w:val="52"/>
  </w:num>
  <w:num w:numId="4">
    <w:abstractNumId w:val="69"/>
  </w:num>
  <w:num w:numId="5">
    <w:abstractNumId w:val="103"/>
  </w:num>
  <w:num w:numId="6">
    <w:abstractNumId w:val="7"/>
  </w:num>
  <w:num w:numId="7">
    <w:abstractNumId w:val="93"/>
  </w:num>
  <w:num w:numId="8">
    <w:abstractNumId w:val="30"/>
  </w:num>
  <w:num w:numId="9">
    <w:abstractNumId w:val="71"/>
  </w:num>
  <w:num w:numId="10">
    <w:abstractNumId w:val="78"/>
  </w:num>
  <w:num w:numId="11">
    <w:abstractNumId w:val="10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70"/>
  </w:num>
  <w:num w:numId="14">
    <w:abstractNumId w:val="84"/>
  </w:num>
  <w:num w:numId="15">
    <w:abstractNumId w:val="95"/>
  </w:num>
  <w:num w:numId="16">
    <w:abstractNumId w:val="16"/>
  </w:num>
  <w:num w:numId="17">
    <w:abstractNumId w:val="101"/>
  </w:num>
  <w:num w:numId="18">
    <w:abstractNumId w:val="15"/>
  </w:num>
  <w:num w:numId="19">
    <w:abstractNumId w:val="77"/>
  </w:num>
  <w:num w:numId="20">
    <w:abstractNumId w:val="18"/>
  </w:num>
  <w:num w:numId="21">
    <w:abstractNumId w:val="37"/>
  </w:num>
  <w:num w:numId="22">
    <w:abstractNumId w:val="65"/>
  </w:num>
  <w:num w:numId="23">
    <w:abstractNumId w:val="34"/>
  </w:num>
  <w:num w:numId="24">
    <w:abstractNumId w:val="11"/>
  </w:num>
  <w:num w:numId="25">
    <w:abstractNumId w:val="81"/>
  </w:num>
  <w:num w:numId="26">
    <w:abstractNumId w:val="57"/>
  </w:num>
  <w:num w:numId="27">
    <w:abstractNumId w:val="85"/>
  </w:num>
  <w:num w:numId="28">
    <w:abstractNumId w:val="45"/>
  </w:num>
  <w:num w:numId="29">
    <w:abstractNumId w:val="75"/>
  </w:num>
  <w:num w:numId="30">
    <w:abstractNumId w:val="47"/>
  </w:num>
  <w:num w:numId="31">
    <w:abstractNumId w:val="9"/>
  </w:num>
  <w:num w:numId="32">
    <w:abstractNumId w:val="33"/>
  </w:num>
  <w:num w:numId="33">
    <w:abstractNumId w:val="13"/>
  </w:num>
  <w:num w:numId="34">
    <w:abstractNumId w:val="91"/>
  </w:num>
  <w:num w:numId="35">
    <w:abstractNumId w:val="66"/>
  </w:num>
  <w:num w:numId="36">
    <w:abstractNumId w:val="94"/>
  </w:num>
  <w:num w:numId="37">
    <w:abstractNumId w:val="31"/>
  </w:num>
  <w:num w:numId="38">
    <w:abstractNumId w:val="74"/>
  </w:num>
  <w:num w:numId="39">
    <w:abstractNumId w:val="89"/>
  </w:num>
  <w:num w:numId="40">
    <w:abstractNumId w:val="50"/>
  </w:num>
  <w:num w:numId="41">
    <w:abstractNumId w:val="88"/>
  </w:num>
  <w:num w:numId="42">
    <w:abstractNumId w:val="96"/>
  </w:num>
  <w:num w:numId="43">
    <w:abstractNumId w:val="40"/>
  </w:num>
  <w:num w:numId="44">
    <w:abstractNumId w:val="39"/>
  </w:num>
  <w:num w:numId="45">
    <w:abstractNumId w:val="21"/>
  </w:num>
  <w:num w:numId="46">
    <w:abstractNumId w:val="59"/>
  </w:num>
  <w:num w:numId="47">
    <w:abstractNumId w:val="17"/>
  </w:num>
  <w:num w:numId="48">
    <w:abstractNumId w:val="24"/>
  </w:num>
  <w:num w:numId="49">
    <w:abstractNumId w:val="25"/>
  </w:num>
  <w:num w:numId="50">
    <w:abstractNumId w:val="67"/>
  </w:num>
  <w:num w:numId="51">
    <w:abstractNumId w:val="35"/>
  </w:num>
  <w:num w:numId="52">
    <w:abstractNumId w:val="23"/>
  </w:num>
  <w:num w:numId="53">
    <w:abstractNumId w:val="51"/>
  </w:num>
  <w:num w:numId="54">
    <w:abstractNumId w:val="36"/>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44"/>
  </w:num>
  <w:num w:numId="58">
    <w:abstractNumId w:val="72"/>
  </w:num>
  <w:num w:numId="59">
    <w:abstractNumId w:val="8"/>
  </w:num>
  <w:num w:numId="60">
    <w:abstractNumId w:val="48"/>
  </w:num>
  <w:num w:numId="61">
    <w:abstractNumId w:val="64"/>
  </w:num>
  <w:num w:numId="62">
    <w:abstractNumId w:val="26"/>
  </w:num>
  <w:num w:numId="63">
    <w:abstractNumId w:val="62"/>
  </w:num>
  <w:num w:numId="64">
    <w:abstractNumId w:val="42"/>
  </w:num>
  <w:num w:numId="65">
    <w:abstractNumId w:val="1"/>
  </w:num>
  <w:num w:numId="66">
    <w:abstractNumId w:val="0"/>
  </w:num>
  <w:num w:numId="67">
    <w:abstractNumId w:val="83"/>
  </w:num>
  <w:num w:numId="68">
    <w:abstractNumId w:val="19"/>
  </w:num>
  <w:num w:numId="69">
    <w:abstractNumId w:val="98"/>
  </w:num>
  <w:num w:numId="70">
    <w:abstractNumId w:val="54"/>
  </w:num>
  <w:num w:numId="71">
    <w:abstractNumId w:val="56"/>
  </w:num>
  <w:num w:numId="72">
    <w:abstractNumId w:val="12"/>
  </w:num>
  <w:num w:numId="73">
    <w:abstractNumId w:val="68"/>
  </w:num>
  <w:num w:numId="74">
    <w:abstractNumId w:val="49"/>
  </w:num>
  <w:num w:numId="75">
    <w:abstractNumId w:val="82"/>
  </w:num>
  <w:num w:numId="76">
    <w:abstractNumId w:val="41"/>
  </w:num>
  <w:num w:numId="77">
    <w:abstractNumId w:val="76"/>
  </w:num>
  <w:num w:numId="78">
    <w:abstractNumId w:val="86"/>
  </w:num>
  <w:num w:numId="79">
    <w:abstractNumId w:val="32"/>
  </w:num>
  <w:num w:numId="80">
    <w:abstractNumId w:val="92"/>
  </w:num>
  <w:num w:numId="81">
    <w:abstractNumId w:val="53"/>
  </w:num>
  <w:num w:numId="82">
    <w:abstractNumId w:val="100"/>
  </w:num>
  <w:num w:numId="83">
    <w:abstractNumId w:val="22"/>
  </w:num>
  <w:num w:numId="84">
    <w:abstractNumId w:val="87"/>
  </w:num>
  <w:num w:numId="85">
    <w:abstractNumId w:val="60"/>
  </w:num>
  <w:num w:numId="86">
    <w:abstractNumId w:val="63"/>
  </w:num>
  <w:num w:numId="87">
    <w:abstractNumId w:val="27"/>
  </w:num>
  <w:num w:numId="88">
    <w:abstractNumId w:val="79"/>
  </w:num>
  <w:num w:numId="89">
    <w:abstractNumId w:val="73"/>
  </w:num>
  <w:num w:numId="90">
    <w:abstractNumId w:val="28"/>
  </w:num>
  <w:num w:numId="91">
    <w:abstractNumId w:val="14"/>
  </w:num>
  <w:num w:numId="92">
    <w:abstractNumId w:val="80"/>
  </w:num>
  <w:num w:numId="93">
    <w:abstractNumId w:val="29"/>
  </w:num>
  <w:num w:numId="94">
    <w:abstractNumId w:val="38"/>
  </w:num>
  <w:num w:numId="95">
    <w:abstractNumId w:val="97"/>
  </w:num>
  <w:num w:numId="96">
    <w:abstractNumId w:val="58"/>
  </w:num>
  <w:num w:numId="97">
    <w:abstractNumId w:val="43"/>
  </w:num>
  <w:num w:numId="98">
    <w:abstractNumId w:val="99"/>
  </w:num>
  <w:num w:numId="99">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8D4"/>
    <w:rsid w:val="00001EDF"/>
    <w:rsid w:val="00001F7F"/>
    <w:rsid w:val="00007DF8"/>
    <w:rsid w:val="000116DB"/>
    <w:rsid w:val="00011B1A"/>
    <w:rsid w:val="00017DCA"/>
    <w:rsid w:val="0002399A"/>
    <w:rsid w:val="00037276"/>
    <w:rsid w:val="0004063D"/>
    <w:rsid w:val="00045067"/>
    <w:rsid w:val="00046E84"/>
    <w:rsid w:val="00050BF6"/>
    <w:rsid w:val="00055FCE"/>
    <w:rsid w:val="00057830"/>
    <w:rsid w:val="000616B6"/>
    <w:rsid w:val="00063798"/>
    <w:rsid w:val="00064816"/>
    <w:rsid w:val="00064A8E"/>
    <w:rsid w:val="00076064"/>
    <w:rsid w:val="00076967"/>
    <w:rsid w:val="000841FC"/>
    <w:rsid w:val="00087430"/>
    <w:rsid w:val="00087ED2"/>
    <w:rsid w:val="00093699"/>
    <w:rsid w:val="00094236"/>
    <w:rsid w:val="0009457D"/>
    <w:rsid w:val="00094748"/>
    <w:rsid w:val="00096775"/>
    <w:rsid w:val="000A38CC"/>
    <w:rsid w:val="000B5F20"/>
    <w:rsid w:val="000B6B27"/>
    <w:rsid w:val="000B7404"/>
    <w:rsid w:val="000B7FD3"/>
    <w:rsid w:val="000C133A"/>
    <w:rsid w:val="000C403E"/>
    <w:rsid w:val="000C44D9"/>
    <w:rsid w:val="000C6327"/>
    <w:rsid w:val="000D00A3"/>
    <w:rsid w:val="000D21DC"/>
    <w:rsid w:val="000D273E"/>
    <w:rsid w:val="000D3ED2"/>
    <w:rsid w:val="000D4B01"/>
    <w:rsid w:val="000E3B4B"/>
    <w:rsid w:val="000E71A3"/>
    <w:rsid w:val="000F1418"/>
    <w:rsid w:val="000F7ECD"/>
    <w:rsid w:val="00104308"/>
    <w:rsid w:val="00105BD9"/>
    <w:rsid w:val="001071C5"/>
    <w:rsid w:val="00110F3A"/>
    <w:rsid w:val="00112868"/>
    <w:rsid w:val="001178AA"/>
    <w:rsid w:val="001178AC"/>
    <w:rsid w:val="00121EC3"/>
    <w:rsid w:val="001223E5"/>
    <w:rsid w:val="00123414"/>
    <w:rsid w:val="00127DB5"/>
    <w:rsid w:val="00132E33"/>
    <w:rsid w:val="00135C12"/>
    <w:rsid w:val="001360A8"/>
    <w:rsid w:val="00137D94"/>
    <w:rsid w:val="001408F7"/>
    <w:rsid w:val="00140DF5"/>
    <w:rsid w:val="00155C5D"/>
    <w:rsid w:val="001636B1"/>
    <w:rsid w:val="0016740D"/>
    <w:rsid w:val="0017043C"/>
    <w:rsid w:val="00171955"/>
    <w:rsid w:val="0017289B"/>
    <w:rsid w:val="00174E51"/>
    <w:rsid w:val="001755D1"/>
    <w:rsid w:val="00180F6F"/>
    <w:rsid w:val="001838E4"/>
    <w:rsid w:val="0018422E"/>
    <w:rsid w:val="00191757"/>
    <w:rsid w:val="00191D67"/>
    <w:rsid w:val="001960CE"/>
    <w:rsid w:val="001A0633"/>
    <w:rsid w:val="001A448F"/>
    <w:rsid w:val="001A60D8"/>
    <w:rsid w:val="001A62CA"/>
    <w:rsid w:val="001A6DA8"/>
    <w:rsid w:val="001A6E8E"/>
    <w:rsid w:val="001A71AE"/>
    <w:rsid w:val="001B00D4"/>
    <w:rsid w:val="001B1243"/>
    <w:rsid w:val="001B4905"/>
    <w:rsid w:val="001B635F"/>
    <w:rsid w:val="001B66CD"/>
    <w:rsid w:val="001C1195"/>
    <w:rsid w:val="001C1600"/>
    <w:rsid w:val="001C43BC"/>
    <w:rsid w:val="001C78F8"/>
    <w:rsid w:val="001D0E58"/>
    <w:rsid w:val="001D72AC"/>
    <w:rsid w:val="001E004D"/>
    <w:rsid w:val="001E7E34"/>
    <w:rsid w:val="001F00E7"/>
    <w:rsid w:val="001F0343"/>
    <w:rsid w:val="001F0BE3"/>
    <w:rsid w:val="001F3029"/>
    <w:rsid w:val="001F5FD0"/>
    <w:rsid w:val="001F64DB"/>
    <w:rsid w:val="001F7F8E"/>
    <w:rsid w:val="00204A52"/>
    <w:rsid w:val="00210002"/>
    <w:rsid w:val="00212237"/>
    <w:rsid w:val="00212A4D"/>
    <w:rsid w:val="00213197"/>
    <w:rsid w:val="002135F3"/>
    <w:rsid w:val="00213FB2"/>
    <w:rsid w:val="00215017"/>
    <w:rsid w:val="002152A5"/>
    <w:rsid w:val="002162DE"/>
    <w:rsid w:val="00216E37"/>
    <w:rsid w:val="002224FB"/>
    <w:rsid w:val="00222CCD"/>
    <w:rsid w:val="00223009"/>
    <w:rsid w:val="00223CB4"/>
    <w:rsid w:val="002246DE"/>
    <w:rsid w:val="002256F1"/>
    <w:rsid w:val="00227270"/>
    <w:rsid w:val="00227A75"/>
    <w:rsid w:val="00233EB7"/>
    <w:rsid w:val="002356CC"/>
    <w:rsid w:val="00236C04"/>
    <w:rsid w:val="002376B0"/>
    <w:rsid w:val="002412C5"/>
    <w:rsid w:val="00241992"/>
    <w:rsid w:val="00242CE2"/>
    <w:rsid w:val="002463B3"/>
    <w:rsid w:val="002470EB"/>
    <w:rsid w:val="0025139B"/>
    <w:rsid w:val="0025642D"/>
    <w:rsid w:val="002605B0"/>
    <w:rsid w:val="00261E3F"/>
    <w:rsid w:val="00262521"/>
    <w:rsid w:val="0026531B"/>
    <w:rsid w:val="0027248A"/>
    <w:rsid w:val="00272F7B"/>
    <w:rsid w:val="00277940"/>
    <w:rsid w:val="0028777C"/>
    <w:rsid w:val="00291292"/>
    <w:rsid w:val="00297946"/>
    <w:rsid w:val="002A0819"/>
    <w:rsid w:val="002A1BC0"/>
    <w:rsid w:val="002A6438"/>
    <w:rsid w:val="002A735F"/>
    <w:rsid w:val="002B1A97"/>
    <w:rsid w:val="002B3134"/>
    <w:rsid w:val="002C143B"/>
    <w:rsid w:val="002D27C4"/>
    <w:rsid w:val="002D3CEA"/>
    <w:rsid w:val="002D3D01"/>
    <w:rsid w:val="002D6658"/>
    <w:rsid w:val="002E55C1"/>
    <w:rsid w:val="002E793E"/>
    <w:rsid w:val="002F3784"/>
    <w:rsid w:val="002F4DF8"/>
    <w:rsid w:val="002F776C"/>
    <w:rsid w:val="00301285"/>
    <w:rsid w:val="003043F0"/>
    <w:rsid w:val="00304DA7"/>
    <w:rsid w:val="003127E7"/>
    <w:rsid w:val="00317D83"/>
    <w:rsid w:val="00320478"/>
    <w:rsid w:val="00320C44"/>
    <w:rsid w:val="0032506A"/>
    <w:rsid w:val="003269BC"/>
    <w:rsid w:val="0032798F"/>
    <w:rsid w:val="003301A6"/>
    <w:rsid w:val="00330ABE"/>
    <w:rsid w:val="003319A1"/>
    <w:rsid w:val="003328E9"/>
    <w:rsid w:val="00336E7D"/>
    <w:rsid w:val="00337809"/>
    <w:rsid w:val="00340410"/>
    <w:rsid w:val="003407E2"/>
    <w:rsid w:val="0034103F"/>
    <w:rsid w:val="00344491"/>
    <w:rsid w:val="0034478C"/>
    <w:rsid w:val="00344A5D"/>
    <w:rsid w:val="003471AA"/>
    <w:rsid w:val="00352FBD"/>
    <w:rsid w:val="00356F21"/>
    <w:rsid w:val="00357991"/>
    <w:rsid w:val="00361A67"/>
    <w:rsid w:val="00371A0C"/>
    <w:rsid w:val="003721D6"/>
    <w:rsid w:val="003735D0"/>
    <w:rsid w:val="00375532"/>
    <w:rsid w:val="00376170"/>
    <w:rsid w:val="003761A4"/>
    <w:rsid w:val="0037639B"/>
    <w:rsid w:val="003848B4"/>
    <w:rsid w:val="00386EE1"/>
    <w:rsid w:val="00387916"/>
    <w:rsid w:val="00390EF5"/>
    <w:rsid w:val="00392322"/>
    <w:rsid w:val="00394456"/>
    <w:rsid w:val="00394FA2"/>
    <w:rsid w:val="00396F0B"/>
    <w:rsid w:val="003A0E32"/>
    <w:rsid w:val="003A4113"/>
    <w:rsid w:val="003A470E"/>
    <w:rsid w:val="003B046D"/>
    <w:rsid w:val="003B048C"/>
    <w:rsid w:val="003B0F4B"/>
    <w:rsid w:val="003B1CC5"/>
    <w:rsid w:val="003B2A1A"/>
    <w:rsid w:val="003B2F2A"/>
    <w:rsid w:val="003B3485"/>
    <w:rsid w:val="003B3E86"/>
    <w:rsid w:val="003C14DA"/>
    <w:rsid w:val="003C15FD"/>
    <w:rsid w:val="003C3D05"/>
    <w:rsid w:val="003C4E19"/>
    <w:rsid w:val="003C7A80"/>
    <w:rsid w:val="003D1F53"/>
    <w:rsid w:val="003D5E64"/>
    <w:rsid w:val="003D67B3"/>
    <w:rsid w:val="003E0987"/>
    <w:rsid w:val="003E1420"/>
    <w:rsid w:val="003E222A"/>
    <w:rsid w:val="003E4289"/>
    <w:rsid w:val="003E7A81"/>
    <w:rsid w:val="003F18F6"/>
    <w:rsid w:val="003F239F"/>
    <w:rsid w:val="003F3A0F"/>
    <w:rsid w:val="003F3BDE"/>
    <w:rsid w:val="003F58A9"/>
    <w:rsid w:val="003F7764"/>
    <w:rsid w:val="00401230"/>
    <w:rsid w:val="00402610"/>
    <w:rsid w:val="00403228"/>
    <w:rsid w:val="004048E6"/>
    <w:rsid w:val="00404DE4"/>
    <w:rsid w:val="00407470"/>
    <w:rsid w:val="004125D0"/>
    <w:rsid w:val="00412970"/>
    <w:rsid w:val="0041539A"/>
    <w:rsid w:val="00424161"/>
    <w:rsid w:val="0042522A"/>
    <w:rsid w:val="00425289"/>
    <w:rsid w:val="00426451"/>
    <w:rsid w:val="0042683D"/>
    <w:rsid w:val="00431213"/>
    <w:rsid w:val="00433FE2"/>
    <w:rsid w:val="00437F42"/>
    <w:rsid w:val="0044635E"/>
    <w:rsid w:val="00462905"/>
    <w:rsid w:val="004731F6"/>
    <w:rsid w:val="00473B41"/>
    <w:rsid w:val="0047459F"/>
    <w:rsid w:val="00475DAA"/>
    <w:rsid w:val="00475FEF"/>
    <w:rsid w:val="0048045B"/>
    <w:rsid w:val="004816D9"/>
    <w:rsid w:val="00483DDB"/>
    <w:rsid w:val="00491B67"/>
    <w:rsid w:val="004939B3"/>
    <w:rsid w:val="00494781"/>
    <w:rsid w:val="004963DC"/>
    <w:rsid w:val="00497B4D"/>
    <w:rsid w:val="004A3C52"/>
    <w:rsid w:val="004A7F65"/>
    <w:rsid w:val="004B3B58"/>
    <w:rsid w:val="004B57EC"/>
    <w:rsid w:val="004C24C5"/>
    <w:rsid w:val="004C251C"/>
    <w:rsid w:val="004C57DB"/>
    <w:rsid w:val="004C5D89"/>
    <w:rsid w:val="004E1C1D"/>
    <w:rsid w:val="004E28BE"/>
    <w:rsid w:val="004E2AB5"/>
    <w:rsid w:val="004F0ABE"/>
    <w:rsid w:val="00501264"/>
    <w:rsid w:val="00501455"/>
    <w:rsid w:val="00501B80"/>
    <w:rsid w:val="00503B5C"/>
    <w:rsid w:val="00504A95"/>
    <w:rsid w:val="00505325"/>
    <w:rsid w:val="0050634B"/>
    <w:rsid w:val="005072E3"/>
    <w:rsid w:val="0050785D"/>
    <w:rsid w:val="005102F7"/>
    <w:rsid w:val="005104A5"/>
    <w:rsid w:val="0051095B"/>
    <w:rsid w:val="0051195F"/>
    <w:rsid w:val="00511C64"/>
    <w:rsid w:val="0051450D"/>
    <w:rsid w:val="00515C40"/>
    <w:rsid w:val="00520859"/>
    <w:rsid w:val="00520A17"/>
    <w:rsid w:val="005255E5"/>
    <w:rsid w:val="00525DF4"/>
    <w:rsid w:val="005320F4"/>
    <w:rsid w:val="00535C20"/>
    <w:rsid w:val="00536095"/>
    <w:rsid w:val="005400A1"/>
    <w:rsid w:val="00542593"/>
    <w:rsid w:val="00544BBC"/>
    <w:rsid w:val="00545DA7"/>
    <w:rsid w:val="00550ABB"/>
    <w:rsid w:val="005531E8"/>
    <w:rsid w:val="005567B0"/>
    <w:rsid w:val="005704E3"/>
    <w:rsid w:val="00574011"/>
    <w:rsid w:val="005753FD"/>
    <w:rsid w:val="00576BF7"/>
    <w:rsid w:val="00577B70"/>
    <w:rsid w:val="00580AF3"/>
    <w:rsid w:val="00581EE7"/>
    <w:rsid w:val="00593420"/>
    <w:rsid w:val="00594A0A"/>
    <w:rsid w:val="00595034"/>
    <w:rsid w:val="00595379"/>
    <w:rsid w:val="00596675"/>
    <w:rsid w:val="00597147"/>
    <w:rsid w:val="00597D02"/>
    <w:rsid w:val="005A5D19"/>
    <w:rsid w:val="005A6B68"/>
    <w:rsid w:val="005B06A7"/>
    <w:rsid w:val="005B14C5"/>
    <w:rsid w:val="005B47C6"/>
    <w:rsid w:val="005C0037"/>
    <w:rsid w:val="005C173B"/>
    <w:rsid w:val="005C20C5"/>
    <w:rsid w:val="005C3285"/>
    <w:rsid w:val="005C366A"/>
    <w:rsid w:val="005C444F"/>
    <w:rsid w:val="005C7A2D"/>
    <w:rsid w:val="005D169F"/>
    <w:rsid w:val="005D20BE"/>
    <w:rsid w:val="005D3A4D"/>
    <w:rsid w:val="005D4936"/>
    <w:rsid w:val="005D6779"/>
    <w:rsid w:val="005E1949"/>
    <w:rsid w:val="005E259B"/>
    <w:rsid w:val="005E6D74"/>
    <w:rsid w:val="005F072F"/>
    <w:rsid w:val="005F1CCC"/>
    <w:rsid w:val="005F7B23"/>
    <w:rsid w:val="006011A7"/>
    <w:rsid w:val="00601F94"/>
    <w:rsid w:val="00603943"/>
    <w:rsid w:val="0061486F"/>
    <w:rsid w:val="006153A9"/>
    <w:rsid w:val="00616AD2"/>
    <w:rsid w:val="006235CF"/>
    <w:rsid w:val="00623B31"/>
    <w:rsid w:val="00623BC7"/>
    <w:rsid w:val="00633B44"/>
    <w:rsid w:val="00633DCF"/>
    <w:rsid w:val="00633EBB"/>
    <w:rsid w:val="0064314D"/>
    <w:rsid w:val="0064381E"/>
    <w:rsid w:val="006447FF"/>
    <w:rsid w:val="006468DD"/>
    <w:rsid w:val="0065342C"/>
    <w:rsid w:val="00661022"/>
    <w:rsid w:val="00663514"/>
    <w:rsid w:val="00675B30"/>
    <w:rsid w:val="00676F8C"/>
    <w:rsid w:val="0067741F"/>
    <w:rsid w:val="006802F7"/>
    <w:rsid w:val="00682147"/>
    <w:rsid w:val="00685419"/>
    <w:rsid w:val="00690E63"/>
    <w:rsid w:val="00696951"/>
    <w:rsid w:val="006A1A11"/>
    <w:rsid w:val="006A4CD1"/>
    <w:rsid w:val="006A7820"/>
    <w:rsid w:val="006B22D7"/>
    <w:rsid w:val="006B2AE1"/>
    <w:rsid w:val="006B2D0E"/>
    <w:rsid w:val="006B3B58"/>
    <w:rsid w:val="006B4BCA"/>
    <w:rsid w:val="006C12AF"/>
    <w:rsid w:val="006C2AE2"/>
    <w:rsid w:val="006C3AA5"/>
    <w:rsid w:val="006C475F"/>
    <w:rsid w:val="006D2ECA"/>
    <w:rsid w:val="006D6418"/>
    <w:rsid w:val="006F505D"/>
    <w:rsid w:val="00701C8E"/>
    <w:rsid w:val="0070647E"/>
    <w:rsid w:val="0070648B"/>
    <w:rsid w:val="007127A1"/>
    <w:rsid w:val="0071573D"/>
    <w:rsid w:val="007158AA"/>
    <w:rsid w:val="00716CA5"/>
    <w:rsid w:val="0071792B"/>
    <w:rsid w:val="0072103D"/>
    <w:rsid w:val="007213E2"/>
    <w:rsid w:val="0072187C"/>
    <w:rsid w:val="00730809"/>
    <w:rsid w:val="0073459E"/>
    <w:rsid w:val="00735FFF"/>
    <w:rsid w:val="00736971"/>
    <w:rsid w:val="00737156"/>
    <w:rsid w:val="007405EB"/>
    <w:rsid w:val="00740FFB"/>
    <w:rsid w:val="0074308E"/>
    <w:rsid w:val="0075282F"/>
    <w:rsid w:val="00754A6F"/>
    <w:rsid w:val="00756FDE"/>
    <w:rsid w:val="007618F2"/>
    <w:rsid w:val="0076570E"/>
    <w:rsid w:val="00765859"/>
    <w:rsid w:val="00771018"/>
    <w:rsid w:val="007719A7"/>
    <w:rsid w:val="00774B57"/>
    <w:rsid w:val="00775220"/>
    <w:rsid w:val="00775582"/>
    <w:rsid w:val="007762F6"/>
    <w:rsid w:val="00776DA0"/>
    <w:rsid w:val="00781248"/>
    <w:rsid w:val="0078230D"/>
    <w:rsid w:val="00783089"/>
    <w:rsid w:val="00785E88"/>
    <w:rsid w:val="00787067"/>
    <w:rsid w:val="00790F2F"/>
    <w:rsid w:val="00791A42"/>
    <w:rsid w:val="00793E7A"/>
    <w:rsid w:val="00796F05"/>
    <w:rsid w:val="007972FC"/>
    <w:rsid w:val="007A2057"/>
    <w:rsid w:val="007A2EFD"/>
    <w:rsid w:val="007A4207"/>
    <w:rsid w:val="007B1A38"/>
    <w:rsid w:val="007B3BA5"/>
    <w:rsid w:val="007C0E5C"/>
    <w:rsid w:val="007C4C89"/>
    <w:rsid w:val="007C7A74"/>
    <w:rsid w:val="007D08FB"/>
    <w:rsid w:val="007D3815"/>
    <w:rsid w:val="007D6692"/>
    <w:rsid w:val="007D7D40"/>
    <w:rsid w:val="007E061F"/>
    <w:rsid w:val="007E0DFB"/>
    <w:rsid w:val="007E0EC8"/>
    <w:rsid w:val="007E2D5D"/>
    <w:rsid w:val="007E5C9E"/>
    <w:rsid w:val="007E6445"/>
    <w:rsid w:val="007E6BF8"/>
    <w:rsid w:val="007E7CDC"/>
    <w:rsid w:val="007F16B3"/>
    <w:rsid w:val="007F192A"/>
    <w:rsid w:val="007F5794"/>
    <w:rsid w:val="007F65C6"/>
    <w:rsid w:val="00802754"/>
    <w:rsid w:val="008034A6"/>
    <w:rsid w:val="008043E3"/>
    <w:rsid w:val="00805749"/>
    <w:rsid w:val="008059A0"/>
    <w:rsid w:val="008109FE"/>
    <w:rsid w:val="008138A0"/>
    <w:rsid w:val="00814155"/>
    <w:rsid w:val="008160BC"/>
    <w:rsid w:val="0081649C"/>
    <w:rsid w:val="0081716D"/>
    <w:rsid w:val="0082084E"/>
    <w:rsid w:val="008209D4"/>
    <w:rsid w:val="00820D0E"/>
    <w:rsid w:val="00822EFE"/>
    <w:rsid w:val="00823A2E"/>
    <w:rsid w:val="00824393"/>
    <w:rsid w:val="008251FE"/>
    <w:rsid w:val="00827873"/>
    <w:rsid w:val="00834C99"/>
    <w:rsid w:val="0084264F"/>
    <w:rsid w:val="0084370F"/>
    <w:rsid w:val="00845524"/>
    <w:rsid w:val="00845538"/>
    <w:rsid w:val="00846018"/>
    <w:rsid w:val="00851A5A"/>
    <w:rsid w:val="0085467B"/>
    <w:rsid w:val="0085541B"/>
    <w:rsid w:val="00857E31"/>
    <w:rsid w:val="00860BC3"/>
    <w:rsid w:val="00862B14"/>
    <w:rsid w:val="0086366D"/>
    <w:rsid w:val="00873151"/>
    <w:rsid w:val="00873C8D"/>
    <w:rsid w:val="00877778"/>
    <w:rsid w:val="00877E47"/>
    <w:rsid w:val="00885EEF"/>
    <w:rsid w:val="00891ACC"/>
    <w:rsid w:val="00897DCE"/>
    <w:rsid w:val="008A00A0"/>
    <w:rsid w:val="008A0361"/>
    <w:rsid w:val="008A1888"/>
    <w:rsid w:val="008A3746"/>
    <w:rsid w:val="008A417A"/>
    <w:rsid w:val="008A5227"/>
    <w:rsid w:val="008A645D"/>
    <w:rsid w:val="008A6B89"/>
    <w:rsid w:val="008B0738"/>
    <w:rsid w:val="008B1CB6"/>
    <w:rsid w:val="008B58F1"/>
    <w:rsid w:val="008B5C91"/>
    <w:rsid w:val="008B734B"/>
    <w:rsid w:val="008C22D8"/>
    <w:rsid w:val="008C2E9E"/>
    <w:rsid w:val="008C3B31"/>
    <w:rsid w:val="008D1F7A"/>
    <w:rsid w:val="008D2B79"/>
    <w:rsid w:val="008D5282"/>
    <w:rsid w:val="008D690E"/>
    <w:rsid w:val="008D7843"/>
    <w:rsid w:val="008D7E19"/>
    <w:rsid w:val="008D7EFA"/>
    <w:rsid w:val="008E07C7"/>
    <w:rsid w:val="008E1501"/>
    <w:rsid w:val="008E5485"/>
    <w:rsid w:val="008E592A"/>
    <w:rsid w:val="008F0232"/>
    <w:rsid w:val="008F50E2"/>
    <w:rsid w:val="00903429"/>
    <w:rsid w:val="00903865"/>
    <w:rsid w:val="0090645C"/>
    <w:rsid w:val="00906BBC"/>
    <w:rsid w:val="00907C98"/>
    <w:rsid w:val="00911A1E"/>
    <w:rsid w:val="00912F01"/>
    <w:rsid w:val="009139AD"/>
    <w:rsid w:val="00917BFF"/>
    <w:rsid w:val="00923AA7"/>
    <w:rsid w:val="00924603"/>
    <w:rsid w:val="009258CB"/>
    <w:rsid w:val="0093162B"/>
    <w:rsid w:val="009431B5"/>
    <w:rsid w:val="00947B93"/>
    <w:rsid w:val="00950D58"/>
    <w:rsid w:val="009533A6"/>
    <w:rsid w:val="00954328"/>
    <w:rsid w:val="00954684"/>
    <w:rsid w:val="0095536F"/>
    <w:rsid w:val="009561C5"/>
    <w:rsid w:val="009576C7"/>
    <w:rsid w:val="009600C0"/>
    <w:rsid w:val="00961038"/>
    <w:rsid w:val="009630FF"/>
    <w:rsid w:val="00964F97"/>
    <w:rsid w:val="009710DF"/>
    <w:rsid w:val="0097176E"/>
    <w:rsid w:val="00977117"/>
    <w:rsid w:val="00977978"/>
    <w:rsid w:val="009806C3"/>
    <w:rsid w:val="00981496"/>
    <w:rsid w:val="00981619"/>
    <w:rsid w:val="009825A9"/>
    <w:rsid w:val="009827D9"/>
    <w:rsid w:val="0098618F"/>
    <w:rsid w:val="00993680"/>
    <w:rsid w:val="009A529E"/>
    <w:rsid w:val="009A5AC9"/>
    <w:rsid w:val="009B3D5C"/>
    <w:rsid w:val="009B43D9"/>
    <w:rsid w:val="009B454E"/>
    <w:rsid w:val="009B65BF"/>
    <w:rsid w:val="009C06EB"/>
    <w:rsid w:val="009C7A53"/>
    <w:rsid w:val="009D1C2A"/>
    <w:rsid w:val="009D414A"/>
    <w:rsid w:val="009D45D8"/>
    <w:rsid w:val="009D65C0"/>
    <w:rsid w:val="009E12B2"/>
    <w:rsid w:val="009E4308"/>
    <w:rsid w:val="009E7928"/>
    <w:rsid w:val="009F4877"/>
    <w:rsid w:val="009F543A"/>
    <w:rsid w:val="009F6967"/>
    <w:rsid w:val="00A04160"/>
    <w:rsid w:val="00A0711F"/>
    <w:rsid w:val="00A115CF"/>
    <w:rsid w:val="00A133B8"/>
    <w:rsid w:val="00A145F5"/>
    <w:rsid w:val="00A16968"/>
    <w:rsid w:val="00A20192"/>
    <w:rsid w:val="00A21114"/>
    <w:rsid w:val="00A248C0"/>
    <w:rsid w:val="00A2741C"/>
    <w:rsid w:val="00A305AD"/>
    <w:rsid w:val="00A41ED8"/>
    <w:rsid w:val="00A4415E"/>
    <w:rsid w:val="00A44BD4"/>
    <w:rsid w:val="00A5021D"/>
    <w:rsid w:val="00A5056F"/>
    <w:rsid w:val="00A52284"/>
    <w:rsid w:val="00A53D5C"/>
    <w:rsid w:val="00A55C28"/>
    <w:rsid w:val="00A617B5"/>
    <w:rsid w:val="00A61FED"/>
    <w:rsid w:val="00A61FF8"/>
    <w:rsid w:val="00A62F63"/>
    <w:rsid w:val="00A63AF4"/>
    <w:rsid w:val="00A721B6"/>
    <w:rsid w:val="00A757BE"/>
    <w:rsid w:val="00A80B04"/>
    <w:rsid w:val="00A851C7"/>
    <w:rsid w:val="00A9022C"/>
    <w:rsid w:val="00A961AE"/>
    <w:rsid w:val="00A96D60"/>
    <w:rsid w:val="00A97E06"/>
    <w:rsid w:val="00AA1675"/>
    <w:rsid w:val="00AA1983"/>
    <w:rsid w:val="00AA42B7"/>
    <w:rsid w:val="00AA478D"/>
    <w:rsid w:val="00AA5AA5"/>
    <w:rsid w:val="00AA6CFF"/>
    <w:rsid w:val="00AC03A4"/>
    <w:rsid w:val="00AC2452"/>
    <w:rsid w:val="00AC3ECC"/>
    <w:rsid w:val="00AC4637"/>
    <w:rsid w:val="00AC65AC"/>
    <w:rsid w:val="00AC6C76"/>
    <w:rsid w:val="00AC6FFE"/>
    <w:rsid w:val="00AC76E9"/>
    <w:rsid w:val="00AD011E"/>
    <w:rsid w:val="00AD1C1D"/>
    <w:rsid w:val="00AD43AB"/>
    <w:rsid w:val="00AD5CA7"/>
    <w:rsid w:val="00AE643C"/>
    <w:rsid w:val="00AE7361"/>
    <w:rsid w:val="00AF21D9"/>
    <w:rsid w:val="00AF2454"/>
    <w:rsid w:val="00AF2CCE"/>
    <w:rsid w:val="00AF42FA"/>
    <w:rsid w:val="00AF536C"/>
    <w:rsid w:val="00AF66A2"/>
    <w:rsid w:val="00B005A3"/>
    <w:rsid w:val="00B01065"/>
    <w:rsid w:val="00B06CB5"/>
    <w:rsid w:val="00B126A9"/>
    <w:rsid w:val="00B13BF7"/>
    <w:rsid w:val="00B14673"/>
    <w:rsid w:val="00B21FE1"/>
    <w:rsid w:val="00B24C83"/>
    <w:rsid w:val="00B31935"/>
    <w:rsid w:val="00B34450"/>
    <w:rsid w:val="00B35A86"/>
    <w:rsid w:val="00B376DF"/>
    <w:rsid w:val="00B3777D"/>
    <w:rsid w:val="00B378D1"/>
    <w:rsid w:val="00B41147"/>
    <w:rsid w:val="00B471DB"/>
    <w:rsid w:val="00B4761F"/>
    <w:rsid w:val="00B51296"/>
    <w:rsid w:val="00B5521B"/>
    <w:rsid w:val="00B563AF"/>
    <w:rsid w:val="00B56574"/>
    <w:rsid w:val="00B603DD"/>
    <w:rsid w:val="00B60ADD"/>
    <w:rsid w:val="00B65640"/>
    <w:rsid w:val="00B7100F"/>
    <w:rsid w:val="00B7219C"/>
    <w:rsid w:val="00B7345B"/>
    <w:rsid w:val="00B75383"/>
    <w:rsid w:val="00B82155"/>
    <w:rsid w:val="00B8439F"/>
    <w:rsid w:val="00B87F62"/>
    <w:rsid w:val="00B9152B"/>
    <w:rsid w:val="00B91BAB"/>
    <w:rsid w:val="00B9414F"/>
    <w:rsid w:val="00B94AAA"/>
    <w:rsid w:val="00B97B61"/>
    <w:rsid w:val="00BA158A"/>
    <w:rsid w:val="00BA51F4"/>
    <w:rsid w:val="00BA5E67"/>
    <w:rsid w:val="00BB0DC3"/>
    <w:rsid w:val="00BB3629"/>
    <w:rsid w:val="00BB5301"/>
    <w:rsid w:val="00BB7ACF"/>
    <w:rsid w:val="00BC0ABC"/>
    <w:rsid w:val="00BC1DB1"/>
    <w:rsid w:val="00BC47D1"/>
    <w:rsid w:val="00BC56F6"/>
    <w:rsid w:val="00BC5EF2"/>
    <w:rsid w:val="00BC75E3"/>
    <w:rsid w:val="00BD1C6B"/>
    <w:rsid w:val="00BD1C9D"/>
    <w:rsid w:val="00BD224E"/>
    <w:rsid w:val="00BD2FD1"/>
    <w:rsid w:val="00BD3294"/>
    <w:rsid w:val="00BD3658"/>
    <w:rsid w:val="00BD3A61"/>
    <w:rsid w:val="00BD7204"/>
    <w:rsid w:val="00BE05E0"/>
    <w:rsid w:val="00BE0E14"/>
    <w:rsid w:val="00BE245A"/>
    <w:rsid w:val="00BE25E3"/>
    <w:rsid w:val="00BE3913"/>
    <w:rsid w:val="00BE606D"/>
    <w:rsid w:val="00BE6728"/>
    <w:rsid w:val="00BE7742"/>
    <w:rsid w:val="00BF18E2"/>
    <w:rsid w:val="00BF20C2"/>
    <w:rsid w:val="00BF2E79"/>
    <w:rsid w:val="00BF4F0F"/>
    <w:rsid w:val="00C00A0C"/>
    <w:rsid w:val="00C00F3B"/>
    <w:rsid w:val="00C02EF8"/>
    <w:rsid w:val="00C0323A"/>
    <w:rsid w:val="00C068B7"/>
    <w:rsid w:val="00C12921"/>
    <w:rsid w:val="00C13466"/>
    <w:rsid w:val="00C172F7"/>
    <w:rsid w:val="00C2060B"/>
    <w:rsid w:val="00C214D4"/>
    <w:rsid w:val="00C222D1"/>
    <w:rsid w:val="00C228C1"/>
    <w:rsid w:val="00C2328E"/>
    <w:rsid w:val="00C2498E"/>
    <w:rsid w:val="00C32982"/>
    <w:rsid w:val="00C34E91"/>
    <w:rsid w:val="00C36A21"/>
    <w:rsid w:val="00C36CE1"/>
    <w:rsid w:val="00C375BB"/>
    <w:rsid w:val="00C41181"/>
    <w:rsid w:val="00C41C39"/>
    <w:rsid w:val="00C43507"/>
    <w:rsid w:val="00C44C76"/>
    <w:rsid w:val="00C5212E"/>
    <w:rsid w:val="00C56853"/>
    <w:rsid w:val="00C56D87"/>
    <w:rsid w:val="00C61364"/>
    <w:rsid w:val="00C62DCC"/>
    <w:rsid w:val="00C64F36"/>
    <w:rsid w:val="00C64F58"/>
    <w:rsid w:val="00C65160"/>
    <w:rsid w:val="00C65449"/>
    <w:rsid w:val="00C66558"/>
    <w:rsid w:val="00C721F2"/>
    <w:rsid w:val="00C7569A"/>
    <w:rsid w:val="00C764C1"/>
    <w:rsid w:val="00C80941"/>
    <w:rsid w:val="00C821F2"/>
    <w:rsid w:val="00C84929"/>
    <w:rsid w:val="00C85FBB"/>
    <w:rsid w:val="00C91F74"/>
    <w:rsid w:val="00C92AD3"/>
    <w:rsid w:val="00C93CA6"/>
    <w:rsid w:val="00C94560"/>
    <w:rsid w:val="00C95A21"/>
    <w:rsid w:val="00C96D5F"/>
    <w:rsid w:val="00CA056A"/>
    <w:rsid w:val="00CA1064"/>
    <w:rsid w:val="00CA2D29"/>
    <w:rsid w:val="00CA421B"/>
    <w:rsid w:val="00CA452C"/>
    <w:rsid w:val="00CA4C0C"/>
    <w:rsid w:val="00CA7246"/>
    <w:rsid w:val="00CA747A"/>
    <w:rsid w:val="00CA7C4B"/>
    <w:rsid w:val="00CB0707"/>
    <w:rsid w:val="00CB1622"/>
    <w:rsid w:val="00CB43DA"/>
    <w:rsid w:val="00CC1C37"/>
    <w:rsid w:val="00CC3427"/>
    <w:rsid w:val="00CC5200"/>
    <w:rsid w:val="00CC5F9E"/>
    <w:rsid w:val="00CD489F"/>
    <w:rsid w:val="00CD7508"/>
    <w:rsid w:val="00CE0D91"/>
    <w:rsid w:val="00CE1D10"/>
    <w:rsid w:val="00CE22C2"/>
    <w:rsid w:val="00CE316E"/>
    <w:rsid w:val="00CE59EF"/>
    <w:rsid w:val="00CE640A"/>
    <w:rsid w:val="00CF16A5"/>
    <w:rsid w:val="00CF1E6F"/>
    <w:rsid w:val="00CF26C3"/>
    <w:rsid w:val="00CF3E6D"/>
    <w:rsid w:val="00CF5A3A"/>
    <w:rsid w:val="00CF670A"/>
    <w:rsid w:val="00D02765"/>
    <w:rsid w:val="00D032BE"/>
    <w:rsid w:val="00D041DB"/>
    <w:rsid w:val="00D14FE6"/>
    <w:rsid w:val="00D156DA"/>
    <w:rsid w:val="00D16D52"/>
    <w:rsid w:val="00D23C66"/>
    <w:rsid w:val="00D23EA1"/>
    <w:rsid w:val="00D24D4B"/>
    <w:rsid w:val="00D25123"/>
    <w:rsid w:val="00D2616E"/>
    <w:rsid w:val="00D35258"/>
    <w:rsid w:val="00D36764"/>
    <w:rsid w:val="00D449C0"/>
    <w:rsid w:val="00D47B9D"/>
    <w:rsid w:val="00D5111E"/>
    <w:rsid w:val="00D511DA"/>
    <w:rsid w:val="00D53711"/>
    <w:rsid w:val="00D57210"/>
    <w:rsid w:val="00D57782"/>
    <w:rsid w:val="00D62031"/>
    <w:rsid w:val="00D62479"/>
    <w:rsid w:val="00D6563F"/>
    <w:rsid w:val="00D65833"/>
    <w:rsid w:val="00D67374"/>
    <w:rsid w:val="00D711EC"/>
    <w:rsid w:val="00D71CC3"/>
    <w:rsid w:val="00D71DBC"/>
    <w:rsid w:val="00D72108"/>
    <w:rsid w:val="00D73B9D"/>
    <w:rsid w:val="00D73D13"/>
    <w:rsid w:val="00D755D9"/>
    <w:rsid w:val="00D764D3"/>
    <w:rsid w:val="00D76FD0"/>
    <w:rsid w:val="00D77773"/>
    <w:rsid w:val="00D811E4"/>
    <w:rsid w:val="00D85D9A"/>
    <w:rsid w:val="00D90E42"/>
    <w:rsid w:val="00D9304B"/>
    <w:rsid w:val="00D95AAD"/>
    <w:rsid w:val="00D96876"/>
    <w:rsid w:val="00D96EAE"/>
    <w:rsid w:val="00D96EE9"/>
    <w:rsid w:val="00D96F79"/>
    <w:rsid w:val="00D97D03"/>
    <w:rsid w:val="00DA38C0"/>
    <w:rsid w:val="00DA4AA9"/>
    <w:rsid w:val="00DA6D36"/>
    <w:rsid w:val="00DB0CCD"/>
    <w:rsid w:val="00DC1537"/>
    <w:rsid w:val="00DC2168"/>
    <w:rsid w:val="00DC217C"/>
    <w:rsid w:val="00DC344E"/>
    <w:rsid w:val="00DC76BF"/>
    <w:rsid w:val="00DD490F"/>
    <w:rsid w:val="00DD5633"/>
    <w:rsid w:val="00DD61E2"/>
    <w:rsid w:val="00DD620B"/>
    <w:rsid w:val="00DD7078"/>
    <w:rsid w:val="00DE506E"/>
    <w:rsid w:val="00DE5B1C"/>
    <w:rsid w:val="00DE73A3"/>
    <w:rsid w:val="00DE7C6D"/>
    <w:rsid w:val="00DF0944"/>
    <w:rsid w:val="00DF4022"/>
    <w:rsid w:val="00DF4AF4"/>
    <w:rsid w:val="00DF6FEB"/>
    <w:rsid w:val="00E1097F"/>
    <w:rsid w:val="00E149B0"/>
    <w:rsid w:val="00E14E6D"/>
    <w:rsid w:val="00E158BC"/>
    <w:rsid w:val="00E16CB2"/>
    <w:rsid w:val="00E17531"/>
    <w:rsid w:val="00E205A7"/>
    <w:rsid w:val="00E225FF"/>
    <w:rsid w:val="00E24F16"/>
    <w:rsid w:val="00E25A56"/>
    <w:rsid w:val="00E3506E"/>
    <w:rsid w:val="00E36F40"/>
    <w:rsid w:val="00E41219"/>
    <w:rsid w:val="00E41532"/>
    <w:rsid w:val="00E50154"/>
    <w:rsid w:val="00E5026D"/>
    <w:rsid w:val="00E52331"/>
    <w:rsid w:val="00E53BF2"/>
    <w:rsid w:val="00E55586"/>
    <w:rsid w:val="00E56B23"/>
    <w:rsid w:val="00E62B8E"/>
    <w:rsid w:val="00E644F5"/>
    <w:rsid w:val="00E64B6F"/>
    <w:rsid w:val="00E65B44"/>
    <w:rsid w:val="00E6661A"/>
    <w:rsid w:val="00E666CA"/>
    <w:rsid w:val="00E73EE5"/>
    <w:rsid w:val="00E7413B"/>
    <w:rsid w:val="00E7459C"/>
    <w:rsid w:val="00E745C2"/>
    <w:rsid w:val="00E7517D"/>
    <w:rsid w:val="00E77151"/>
    <w:rsid w:val="00E834A7"/>
    <w:rsid w:val="00E85B55"/>
    <w:rsid w:val="00E862CC"/>
    <w:rsid w:val="00E9064C"/>
    <w:rsid w:val="00E9110D"/>
    <w:rsid w:val="00E91BE7"/>
    <w:rsid w:val="00E93999"/>
    <w:rsid w:val="00E93D32"/>
    <w:rsid w:val="00E947BB"/>
    <w:rsid w:val="00E962CD"/>
    <w:rsid w:val="00E9666F"/>
    <w:rsid w:val="00EA2FA4"/>
    <w:rsid w:val="00EA4B07"/>
    <w:rsid w:val="00EA4B0B"/>
    <w:rsid w:val="00EA5654"/>
    <w:rsid w:val="00EA5CE0"/>
    <w:rsid w:val="00EA660A"/>
    <w:rsid w:val="00EB0391"/>
    <w:rsid w:val="00EB4563"/>
    <w:rsid w:val="00EB5CF3"/>
    <w:rsid w:val="00EB5E6B"/>
    <w:rsid w:val="00EC58D0"/>
    <w:rsid w:val="00EC5909"/>
    <w:rsid w:val="00ED19E0"/>
    <w:rsid w:val="00ED28E8"/>
    <w:rsid w:val="00ED3770"/>
    <w:rsid w:val="00ED5075"/>
    <w:rsid w:val="00ED52A1"/>
    <w:rsid w:val="00EE046D"/>
    <w:rsid w:val="00EE1A38"/>
    <w:rsid w:val="00EE1DD9"/>
    <w:rsid w:val="00EE26EA"/>
    <w:rsid w:val="00EE2B25"/>
    <w:rsid w:val="00EE3732"/>
    <w:rsid w:val="00EE3B64"/>
    <w:rsid w:val="00EE3FF7"/>
    <w:rsid w:val="00EE6D7F"/>
    <w:rsid w:val="00EF1361"/>
    <w:rsid w:val="00EF67F1"/>
    <w:rsid w:val="00F00DE2"/>
    <w:rsid w:val="00F05056"/>
    <w:rsid w:val="00F05F8A"/>
    <w:rsid w:val="00F078A1"/>
    <w:rsid w:val="00F105C3"/>
    <w:rsid w:val="00F13191"/>
    <w:rsid w:val="00F139CB"/>
    <w:rsid w:val="00F20CF3"/>
    <w:rsid w:val="00F2122F"/>
    <w:rsid w:val="00F2379B"/>
    <w:rsid w:val="00F23B29"/>
    <w:rsid w:val="00F24AEE"/>
    <w:rsid w:val="00F279EC"/>
    <w:rsid w:val="00F30BAB"/>
    <w:rsid w:val="00F36269"/>
    <w:rsid w:val="00F36EA2"/>
    <w:rsid w:val="00F373BE"/>
    <w:rsid w:val="00F40151"/>
    <w:rsid w:val="00F43907"/>
    <w:rsid w:val="00F458B4"/>
    <w:rsid w:val="00F46102"/>
    <w:rsid w:val="00F47CFD"/>
    <w:rsid w:val="00F5457A"/>
    <w:rsid w:val="00F5667F"/>
    <w:rsid w:val="00F5774E"/>
    <w:rsid w:val="00F57994"/>
    <w:rsid w:val="00F60A39"/>
    <w:rsid w:val="00F61A29"/>
    <w:rsid w:val="00F623C7"/>
    <w:rsid w:val="00F80B9D"/>
    <w:rsid w:val="00F817E2"/>
    <w:rsid w:val="00F81ED0"/>
    <w:rsid w:val="00F82D26"/>
    <w:rsid w:val="00F84128"/>
    <w:rsid w:val="00F84C77"/>
    <w:rsid w:val="00F84ED4"/>
    <w:rsid w:val="00F87461"/>
    <w:rsid w:val="00F91260"/>
    <w:rsid w:val="00F916AB"/>
    <w:rsid w:val="00F939EB"/>
    <w:rsid w:val="00F943BD"/>
    <w:rsid w:val="00FA248D"/>
    <w:rsid w:val="00FA6A07"/>
    <w:rsid w:val="00FB04E7"/>
    <w:rsid w:val="00FB0653"/>
    <w:rsid w:val="00FB0D20"/>
    <w:rsid w:val="00FB1422"/>
    <w:rsid w:val="00FB2022"/>
    <w:rsid w:val="00FB5F06"/>
    <w:rsid w:val="00FB6754"/>
    <w:rsid w:val="00FC39B6"/>
    <w:rsid w:val="00FC67CB"/>
    <w:rsid w:val="00FC79D3"/>
    <w:rsid w:val="00FD19AF"/>
    <w:rsid w:val="00FD26E1"/>
    <w:rsid w:val="00FD357A"/>
    <w:rsid w:val="00FD3C3A"/>
    <w:rsid w:val="00FD4245"/>
    <w:rsid w:val="00FE071D"/>
    <w:rsid w:val="00FE0FC3"/>
    <w:rsid w:val="00FE2F15"/>
    <w:rsid w:val="00FE452B"/>
    <w:rsid w:val="00FE7765"/>
    <w:rsid w:val="00FF1F02"/>
    <w:rsid w:val="00FF2C03"/>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383DB7-9D60-437A-A377-CD300D0A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locked="1" w:semiHidden="1" w:uiPriority="0" w:unhideWhenUsed="1"/>
    <w:lsdException w:name="annotation text"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45A"/>
    <w:rPr>
      <w:rFonts w:ascii="Times New Roman" w:eastAsia="Times New Roman" w:hAnsi="Times New Roman"/>
      <w:sz w:val="24"/>
      <w:szCs w:val="24"/>
    </w:rPr>
  </w:style>
  <w:style w:type="paragraph" w:styleId="Nagwek1">
    <w:name w:val="heading 1"/>
    <w:aliases w:val="Title 1"/>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BE245A"/>
    <w:pPr>
      <w:keepNext/>
      <w:jc w:val="both"/>
      <w:outlineLvl w:val="6"/>
    </w:pPr>
    <w:rPr>
      <w:b/>
      <w:bCs/>
    </w:rPr>
  </w:style>
  <w:style w:type="paragraph" w:styleId="Nagwek8">
    <w:name w:val="heading 8"/>
    <w:basedOn w:val="Normalny"/>
    <w:next w:val="Normalny"/>
    <w:link w:val="Nagwek8Znak"/>
    <w:uiPriority w:val="9"/>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uiPriority w:val="9"/>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uiPriority w:val="9"/>
    <w:locked/>
    <w:rsid w:val="00BE245A"/>
    <w:rPr>
      <w:rFonts w:ascii="Times New Roman" w:hAnsi="Times New Roman" w:cs="Times New Roman"/>
      <w:b/>
      <w:bCs/>
      <w:sz w:val="25"/>
      <w:szCs w:val="25"/>
      <w:lang w:eastAsia="pl-PL"/>
    </w:rPr>
  </w:style>
  <w:style w:type="character" w:customStyle="1" w:styleId="Nagwek2Znak">
    <w:name w:val="Nagłówek 2 Znak"/>
    <w:aliases w:val="Title 2 Znak"/>
    <w:link w:val="Nagwek2"/>
    <w:uiPriority w:val="9"/>
    <w:locked/>
    <w:rsid w:val="00BE245A"/>
    <w:rPr>
      <w:rFonts w:ascii="Times New Roman" w:hAnsi="Times New Roman" w:cs="Times New Roman"/>
      <w:sz w:val="24"/>
      <w:szCs w:val="24"/>
      <w:lang w:eastAsia="pl-PL"/>
    </w:rPr>
  </w:style>
  <w:style w:type="character" w:customStyle="1" w:styleId="Nagwek3Znak">
    <w:name w:val="Nagłówek 3 Znak"/>
    <w:link w:val="Nagwek3"/>
    <w:uiPriority w:val="9"/>
    <w:locked/>
    <w:rsid w:val="00BE245A"/>
    <w:rPr>
      <w:rFonts w:ascii="Times New Roman" w:hAnsi="Times New Roman" w:cs="Times New Roman"/>
      <w:i/>
      <w:iCs/>
      <w:sz w:val="24"/>
      <w:szCs w:val="24"/>
      <w:lang w:eastAsia="pl-PL"/>
    </w:rPr>
  </w:style>
  <w:style w:type="character" w:customStyle="1" w:styleId="Nagwek4Znak">
    <w:name w:val="Nagłówek 4 Znak"/>
    <w:link w:val="Nagwek4"/>
    <w:uiPriority w:val="9"/>
    <w:locked/>
    <w:rsid w:val="00BE245A"/>
    <w:rPr>
      <w:rFonts w:ascii="Times New Roman" w:hAnsi="Times New Roman" w:cs="Times New Roman"/>
      <w:i/>
      <w:iCs/>
      <w:sz w:val="24"/>
      <w:szCs w:val="24"/>
      <w:lang w:eastAsia="pl-PL"/>
    </w:rPr>
  </w:style>
  <w:style w:type="character" w:customStyle="1" w:styleId="Nagwek5Znak">
    <w:name w:val="Nagłówek 5 Znak"/>
    <w:link w:val="Nagwek5"/>
    <w:uiPriority w:val="9"/>
    <w:locked/>
    <w:rsid w:val="00BE245A"/>
    <w:rPr>
      <w:rFonts w:ascii="Times New Roman" w:hAnsi="Times New Roman" w:cs="Times New Roman"/>
      <w:i/>
      <w:iCs/>
      <w:sz w:val="20"/>
      <w:szCs w:val="20"/>
      <w:lang w:eastAsia="pl-PL"/>
    </w:rPr>
  </w:style>
  <w:style w:type="character" w:customStyle="1" w:styleId="Nagwek6Znak">
    <w:name w:val="Nagłówek 6 Znak"/>
    <w:link w:val="Nagwek6"/>
    <w:uiPriority w:val="9"/>
    <w:locked/>
    <w:rsid w:val="00BE245A"/>
    <w:rPr>
      <w:rFonts w:ascii="Arial" w:hAnsi="Arial" w:cs="Arial"/>
      <w:b/>
      <w:bCs/>
      <w:sz w:val="24"/>
      <w:szCs w:val="24"/>
      <w:lang w:eastAsia="pl-PL"/>
    </w:rPr>
  </w:style>
  <w:style w:type="character" w:customStyle="1" w:styleId="Nagwek7Znak">
    <w:name w:val="Nagłówek 7 Znak"/>
    <w:link w:val="Nagwek7"/>
    <w:uiPriority w:val="9"/>
    <w:locked/>
    <w:rsid w:val="00BE245A"/>
    <w:rPr>
      <w:rFonts w:ascii="Times New Roman" w:hAnsi="Times New Roman" w:cs="Times New Roman"/>
      <w:b/>
      <w:bCs/>
      <w:sz w:val="24"/>
      <w:szCs w:val="24"/>
      <w:lang w:eastAsia="pl-PL"/>
    </w:rPr>
  </w:style>
  <w:style w:type="character" w:customStyle="1" w:styleId="Nagwek8Znak">
    <w:name w:val="Nagłówek 8 Znak"/>
    <w:link w:val="Nagwek8"/>
    <w:uiPriority w:val="9"/>
    <w:locked/>
    <w:rsid w:val="00BE245A"/>
    <w:rPr>
      <w:rFonts w:ascii="Arial" w:eastAsia="Times New Roman" w:hAnsi="Arial" w:cs="Arial"/>
      <w:sz w:val="24"/>
      <w:szCs w:val="24"/>
    </w:rPr>
  </w:style>
  <w:style w:type="character" w:customStyle="1" w:styleId="Nagwek9Znak">
    <w:name w:val="Nagłówek 9 Znak"/>
    <w:link w:val="Nagwek9"/>
    <w:uiPriority w:val="9"/>
    <w:locked/>
    <w:rsid w:val="00BE245A"/>
    <w:rPr>
      <w:rFonts w:ascii="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b/>
      <w:kern w:val="32"/>
      <w:sz w:val="32"/>
    </w:rPr>
  </w:style>
  <w:style w:type="character" w:customStyle="1" w:styleId="ZnakZnak20">
    <w:name w:val="Znak Znak20"/>
    <w:uiPriority w:val="99"/>
    <w:semiHidden/>
    <w:locked/>
    <w:rsid w:val="00BE245A"/>
    <w:rPr>
      <w:rFonts w:ascii="Cambria" w:hAnsi="Cambria"/>
      <w:b/>
      <w:i/>
      <w:sz w:val="28"/>
    </w:rPr>
  </w:style>
  <w:style w:type="character" w:customStyle="1" w:styleId="ZnakZnak19">
    <w:name w:val="Znak Znak19"/>
    <w:uiPriority w:val="99"/>
    <w:semiHidden/>
    <w:locked/>
    <w:rsid w:val="00BE245A"/>
    <w:rPr>
      <w:rFonts w:ascii="Cambria" w:hAnsi="Cambria"/>
      <w:b/>
      <w:sz w:val="26"/>
    </w:rPr>
  </w:style>
  <w:style w:type="character" w:customStyle="1" w:styleId="ZnakZnak18">
    <w:name w:val="Znak Znak18"/>
    <w:uiPriority w:val="99"/>
    <w:semiHidden/>
    <w:locked/>
    <w:rsid w:val="00BE245A"/>
    <w:rPr>
      <w:rFonts w:ascii="Calibri" w:hAnsi="Calibri"/>
      <w:b/>
      <w:sz w:val="28"/>
    </w:rPr>
  </w:style>
  <w:style w:type="character" w:customStyle="1" w:styleId="ZnakZnak17">
    <w:name w:val="Znak Znak17"/>
    <w:uiPriority w:val="99"/>
    <w:semiHidden/>
    <w:locked/>
    <w:rsid w:val="00BE245A"/>
    <w:rPr>
      <w:rFonts w:ascii="Calibri" w:hAnsi="Calibri"/>
      <w:b/>
      <w:i/>
      <w:sz w:val="26"/>
    </w:rPr>
  </w:style>
  <w:style w:type="character" w:customStyle="1" w:styleId="ZnakZnak16">
    <w:name w:val="Znak Znak16"/>
    <w:uiPriority w:val="99"/>
    <w:semiHidden/>
    <w:locked/>
    <w:rsid w:val="00BE245A"/>
    <w:rPr>
      <w:rFonts w:ascii="Calibri" w:hAnsi="Calibri"/>
      <w:b/>
    </w:rPr>
  </w:style>
  <w:style w:type="character" w:customStyle="1" w:styleId="ZnakZnak15">
    <w:name w:val="Znak Znak15"/>
    <w:uiPriority w:val="99"/>
    <w:semiHidden/>
    <w:locked/>
    <w:rsid w:val="00BE245A"/>
    <w:rPr>
      <w:rFonts w:ascii="Calibri" w:hAnsi="Calibri"/>
      <w:sz w:val="24"/>
    </w:rPr>
  </w:style>
  <w:style w:type="character" w:customStyle="1" w:styleId="ZnakZnak14">
    <w:name w:val="Znak Znak14"/>
    <w:uiPriority w:val="99"/>
    <w:semiHidden/>
    <w:locked/>
    <w:rsid w:val="00BE245A"/>
    <w:rPr>
      <w:rFonts w:ascii="Arial" w:hAnsi="Arial"/>
      <w:sz w:val="24"/>
      <w:lang w:val="pl-PL" w:eastAsia="pl-PL"/>
    </w:rPr>
  </w:style>
  <w:style w:type="character" w:customStyle="1" w:styleId="ZnakZnak13">
    <w:name w:val="Znak Znak13"/>
    <w:uiPriority w:val="99"/>
    <w:semiHidden/>
    <w:locked/>
    <w:rsid w:val="00BE245A"/>
    <w:rPr>
      <w:rFonts w:ascii="Cambria" w:hAnsi="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BE245A"/>
    <w:pPr>
      <w:tabs>
        <w:tab w:val="center" w:pos="4536"/>
        <w:tab w:val="right" w:pos="9072"/>
      </w:tabs>
    </w:p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locked/>
    <w:rsid w:val="00BE245A"/>
    <w:rPr>
      <w:rFonts w:ascii="Times New Roman" w:hAnsi="Times New Roman" w:cs="Times New Roman"/>
      <w:sz w:val="24"/>
      <w:szCs w:val="24"/>
      <w:lang w:eastAsia="pl-PL"/>
    </w:rPr>
  </w:style>
  <w:style w:type="character" w:customStyle="1" w:styleId="ZnakZnak12">
    <w:name w:val="Znak Znak12"/>
    <w:uiPriority w:val="99"/>
    <w:locked/>
    <w:rsid w:val="00BE245A"/>
    <w:rPr>
      <w:sz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link w:val="Stopka"/>
    <w:locked/>
    <w:rsid w:val="00BE245A"/>
    <w:rPr>
      <w:rFonts w:ascii="Times New Roman" w:hAnsi="Times New Roman" w:cs="Times New Roman"/>
      <w:sz w:val="20"/>
      <w:szCs w:val="20"/>
      <w:lang w:eastAsia="pl-PL"/>
    </w:rPr>
  </w:style>
  <w:style w:type="character" w:customStyle="1" w:styleId="ZnakZnak11">
    <w:name w:val="Znak Znak11"/>
    <w:uiPriority w:val="99"/>
    <w:locked/>
    <w:rsid w:val="00BE245A"/>
    <w:rPr>
      <w:rFonts w:cs="Times New Roman"/>
    </w:rPr>
  </w:style>
  <w:style w:type="paragraph" w:styleId="Lista">
    <w:name w:val="List"/>
    <w:basedOn w:val="Normalny"/>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uiPriority w:val="10"/>
    <w:qFormat/>
    <w:rsid w:val="00BE245A"/>
    <w:pPr>
      <w:jc w:val="center"/>
    </w:pPr>
    <w:rPr>
      <w:sz w:val="28"/>
      <w:szCs w:val="28"/>
    </w:rPr>
  </w:style>
  <w:style w:type="character" w:customStyle="1" w:styleId="TytuZnak">
    <w:name w:val="Tytuł Znak"/>
    <w:link w:val="Tytu"/>
    <w:uiPriority w:val="10"/>
    <w:locked/>
    <w:rsid w:val="00BE245A"/>
    <w:rPr>
      <w:rFonts w:ascii="Times New Roman" w:hAnsi="Times New Roman" w:cs="Times New Roman"/>
      <w:sz w:val="28"/>
      <w:szCs w:val="28"/>
      <w:lang w:eastAsia="pl-PL"/>
    </w:rPr>
  </w:style>
  <w:style w:type="character" w:customStyle="1" w:styleId="ZnakZnak10">
    <w:name w:val="Znak Znak10"/>
    <w:uiPriority w:val="99"/>
    <w:locked/>
    <w:rsid w:val="00BE245A"/>
    <w:rPr>
      <w:sz w:val="24"/>
    </w:rPr>
  </w:style>
  <w:style w:type="paragraph" w:styleId="Tekstpodstawowy">
    <w:name w:val="Body Text"/>
    <w:aliases w:val="a2,Znak Znak,Znak,Znak Znak Znak Znak Znak,Tekst podstawowy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Tekst podstawowy Znak Znak Znak Znak"/>
    <w:link w:val="Tekstpodstawowy"/>
    <w:locked/>
    <w:rsid w:val="00BE245A"/>
    <w:rPr>
      <w:rFonts w:ascii="Arial" w:hAnsi="Arial" w:cs="Arial"/>
      <w:sz w:val="24"/>
      <w:szCs w:val="24"/>
      <w:lang w:eastAsia="pl-PL"/>
    </w:rPr>
  </w:style>
  <w:style w:type="character" w:customStyle="1" w:styleId="a2Znak1">
    <w:name w:val="a2 Znak1"/>
    <w:aliases w:val="Znak Znak Znak1,Znak Znak1,Znak Znak Znak Znak Znak Znak Znak"/>
    <w:uiPriority w:val="99"/>
    <w:semiHidden/>
    <w:locked/>
    <w:rsid w:val="00BE245A"/>
    <w:rPr>
      <w:rFonts w:ascii="Arial" w:hAnsi="Arial"/>
      <w:sz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locked/>
    <w:rsid w:val="00BE245A"/>
    <w:rPr>
      <w:rFonts w:ascii="Times New Roman" w:hAnsi="Times New Roman" w:cs="Times New Roman"/>
      <w:sz w:val="32"/>
      <w:szCs w:val="32"/>
      <w:lang w:eastAsia="pl-PL"/>
    </w:rPr>
  </w:style>
  <w:style w:type="character" w:customStyle="1" w:styleId="ZnakZnak9">
    <w:name w:val="Znak Znak9"/>
    <w:uiPriority w:val="99"/>
    <w:semiHidden/>
    <w:locked/>
    <w:rsid w:val="00BE245A"/>
    <w:rPr>
      <w:sz w:val="24"/>
    </w:rPr>
  </w:style>
  <w:style w:type="paragraph" w:styleId="Lista-kontynuacja2">
    <w:name w:val="List Continue 2"/>
    <w:basedOn w:val="Normalny"/>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locked/>
    <w:rsid w:val="00BE245A"/>
    <w:rPr>
      <w:rFonts w:ascii="Times New Roman" w:hAnsi="Times New Roman" w:cs="Times New Roman"/>
      <w:b/>
      <w:bCs/>
      <w:sz w:val="25"/>
      <w:szCs w:val="25"/>
      <w:lang w:eastAsia="pl-PL"/>
    </w:rPr>
  </w:style>
  <w:style w:type="character" w:customStyle="1" w:styleId="ZnakZnak8">
    <w:name w:val="Znak Znak8"/>
    <w:uiPriority w:val="99"/>
    <w:semiHidden/>
    <w:locked/>
    <w:rsid w:val="00BE245A"/>
    <w:rPr>
      <w:sz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uiPriority w:val="99"/>
    <w:semiHidden/>
    <w:locked/>
    <w:rsid w:val="00BE245A"/>
    <w:rPr>
      <w:rFonts w:ascii="Times New Roman" w:hAnsi="Times New Roman" w:cs="Times New Roman"/>
      <w:i/>
      <w:iCs/>
      <w:sz w:val="24"/>
      <w:szCs w:val="24"/>
      <w:lang w:eastAsia="pl-PL"/>
    </w:rPr>
  </w:style>
  <w:style w:type="character" w:customStyle="1" w:styleId="ZnakZnak7">
    <w:name w:val="Znak Znak7"/>
    <w:uiPriority w:val="99"/>
    <w:semiHidden/>
    <w:locked/>
    <w:rsid w:val="00BE245A"/>
    <w:rPr>
      <w:sz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uiPriority w:val="99"/>
    <w:semiHidden/>
    <w:locked/>
    <w:rsid w:val="00BE245A"/>
    <w:rPr>
      <w:rFonts w:ascii="Times New Roman" w:hAnsi="Times New Roman" w:cs="Times New Roman"/>
      <w:b/>
      <w:bCs/>
      <w:i/>
      <w:iCs/>
      <w:sz w:val="24"/>
      <w:szCs w:val="24"/>
      <w:lang w:eastAsia="pl-PL"/>
    </w:rPr>
  </w:style>
  <w:style w:type="character" w:customStyle="1" w:styleId="ZnakZnak6">
    <w:name w:val="Znak Znak6"/>
    <w:uiPriority w:val="99"/>
    <w:semiHidden/>
    <w:locked/>
    <w:rsid w:val="00BE245A"/>
    <w:rPr>
      <w:sz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uiPriority w:val="99"/>
    <w:semiHidden/>
    <w:locked/>
    <w:rsid w:val="00BE245A"/>
    <w:rPr>
      <w:rFonts w:ascii="Times New Roman" w:hAnsi="Times New Roman" w:cs="Times New Roman"/>
      <w:lang w:eastAsia="pl-PL"/>
    </w:rPr>
  </w:style>
  <w:style w:type="character" w:customStyle="1" w:styleId="ZnakZnak5">
    <w:name w:val="Znak Znak5"/>
    <w:uiPriority w:val="99"/>
    <w:semiHidden/>
    <w:locked/>
    <w:rsid w:val="00BE245A"/>
    <w:rPr>
      <w:sz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PlainTextChar">
    <w:name w:val="Plain Text Char"/>
    <w:locked/>
    <w:rsid w:val="00BE245A"/>
    <w:rPr>
      <w:rFonts w:ascii="Courier New" w:hAnsi="Courier New"/>
      <w:lang w:val="pl-PL" w:eastAsia="pl-PL"/>
    </w:rPr>
  </w:style>
  <w:style w:type="character" w:customStyle="1" w:styleId="ZwykytekstZnak">
    <w:name w:val="Zwykły tekst Znak"/>
    <w:link w:val="Zwykytekst"/>
    <w:locked/>
    <w:rsid w:val="00BE245A"/>
    <w:rPr>
      <w:rFonts w:ascii="Courier New" w:hAnsi="Courier New" w:cs="Courier New"/>
      <w:sz w:val="20"/>
      <w:szCs w:val="20"/>
      <w:lang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uiPriority w:val="99"/>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uiPriority w:val="99"/>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uiPriority w:val="99"/>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uiPriority w:val="99"/>
    <w:rsid w:val="00BE245A"/>
    <w:pPr>
      <w:spacing w:before="120"/>
    </w:pPr>
    <w:rPr>
      <w:sz w:val="20"/>
      <w:szCs w:val="20"/>
    </w:rPr>
  </w:style>
  <w:style w:type="paragraph" w:customStyle="1" w:styleId="Text1">
    <w:name w:val="Text_1"/>
    <w:basedOn w:val="Normalny"/>
    <w:uiPriority w:val="99"/>
    <w:rsid w:val="00BE245A"/>
    <w:pPr>
      <w:spacing w:after="120"/>
      <w:ind w:left="425" w:hanging="425"/>
      <w:jc w:val="both"/>
    </w:pPr>
    <w:rPr>
      <w:sz w:val="22"/>
      <w:szCs w:val="22"/>
    </w:rPr>
  </w:style>
  <w:style w:type="paragraph" w:customStyle="1" w:styleId="B">
    <w:name w:val="B"/>
    <w:uiPriority w:val="99"/>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rPr>
  </w:style>
  <w:style w:type="character" w:styleId="Numerstrony">
    <w:name w:val="page number"/>
    <w:rsid w:val="00BE245A"/>
    <w:rPr>
      <w:rFonts w:cs="Times New Roman"/>
    </w:rPr>
  </w:style>
  <w:style w:type="character" w:styleId="Pogrubienie">
    <w:name w:val="Strong"/>
    <w:uiPriority w:val="22"/>
    <w:qFormat/>
    <w:rsid w:val="00BE245A"/>
    <w:rPr>
      <w:rFonts w:cs="Times New Roman"/>
      <w:b/>
    </w:rPr>
  </w:style>
  <w:style w:type="character" w:styleId="Uwydatnienie">
    <w:name w:val="Emphasis"/>
    <w:uiPriority w:val="20"/>
    <w:qFormat/>
    <w:rsid w:val="00BE245A"/>
    <w:rPr>
      <w:rFonts w:cs="Times New Roman"/>
      <w:i/>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uiPriority w:val="99"/>
    <w:semiHidden/>
    <w:locked/>
    <w:rsid w:val="00BE245A"/>
    <w:rPr>
      <w:rFonts w:ascii="Tahoma" w:hAnsi="Tahoma" w:cs="Tahoma"/>
      <w:sz w:val="16"/>
      <w:szCs w:val="16"/>
      <w:lang w:eastAsia="pl-PL"/>
    </w:rPr>
  </w:style>
  <w:style w:type="character" w:customStyle="1" w:styleId="ZnakZnak3">
    <w:name w:val="Znak Znak3"/>
    <w:uiPriority w:val="99"/>
    <w:semiHidden/>
    <w:locked/>
    <w:rsid w:val="00BE245A"/>
    <w:rPr>
      <w:sz w:val="2"/>
    </w:rPr>
  </w:style>
  <w:style w:type="character" w:styleId="Odwoaniedokomentarza">
    <w:name w:val="annotation reference"/>
    <w:rsid w:val="00BE245A"/>
    <w:rPr>
      <w:rFonts w:cs="Times New Roman"/>
      <w:sz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locked/>
    <w:rsid w:val="00BE245A"/>
    <w:rPr>
      <w:rFonts w:ascii="Times New Roman" w:hAnsi="Times New Roman" w:cs="Times New Roman"/>
      <w:sz w:val="20"/>
      <w:szCs w:val="20"/>
      <w:lang w:eastAsia="pl-PL"/>
    </w:rPr>
  </w:style>
  <w:style w:type="character" w:customStyle="1" w:styleId="ZnakZnak2">
    <w:name w:val="Znak Znak2"/>
    <w:uiPriority w:val="99"/>
    <w:semiHidden/>
    <w:locked/>
    <w:rsid w:val="00BE245A"/>
    <w:rPr>
      <w:sz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uiPriority w:val="99"/>
    <w:semiHidden/>
    <w:locked/>
    <w:rsid w:val="00BE245A"/>
    <w:rPr>
      <w:rFonts w:ascii="Times New Roman" w:hAnsi="Times New Roman" w:cs="Times New Roman"/>
      <w:b/>
      <w:bCs/>
      <w:sz w:val="20"/>
      <w:szCs w:val="20"/>
      <w:lang w:eastAsia="pl-PL"/>
    </w:rPr>
  </w:style>
  <w:style w:type="character" w:customStyle="1" w:styleId="ZnakZnak110">
    <w:name w:val="Znak Znak110"/>
    <w:uiPriority w:val="99"/>
    <w:semiHidden/>
    <w:locked/>
    <w:rsid w:val="00BE245A"/>
    <w:rPr>
      <w:b/>
      <w:sz w:val="20"/>
    </w:rPr>
  </w:style>
  <w:style w:type="character" w:customStyle="1" w:styleId="a2Znak">
    <w:name w:val="a2 Znak"/>
    <w:aliases w:val="Znak Znak Znak Znak,Znak Znak Znak"/>
    <w:uiPriority w:val="99"/>
    <w:rsid w:val="00BE245A"/>
    <w:rPr>
      <w:rFonts w:ascii="Arial" w:hAnsi="Arial"/>
      <w:sz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uiPriority w:val="99"/>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uiPriority w:val="99"/>
    <w:locked/>
    <w:rsid w:val="00BE245A"/>
    <w:rPr>
      <w:rFonts w:ascii="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rPr>
  </w:style>
  <w:style w:type="character" w:styleId="Odwoanieprzypisudolnego">
    <w:name w:val="footnote reference"/>
    <w:aliases w:val="Odwołanie przypisu"/>
    <w:rsid w:val="00BE245A"/>
    <w:rPr>
      <w:rFonts w:cs="Times New Roman"/>
      <w:vertAlign w:val="superscript"/>
    </w:rPr>
  </w:style>
  <w:style w:type="character" w:styleId="Hipercze">
    <w:name w:val="Hyperlink"/>
    <w:rsid w:val="00BE245A"/>
    <w:rPr>
      <w:rFonts w:cs="Times New Roman"/>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uiPriority w:val="99"/>
    <w:rsid w:val="00BE245A"/>
    <w:pPr>
      <w:widowControl w:val="0"/>
      <w:autoSpaceDE w:val="0"/>
      <w:autoSpaceDN w:val="0"/>
      <w:adjustRightInd w:val="0"/>
      <w:jc w:val="both"/>
    </w:pPr>
  </w:style>
  <w:style w:type="paragraph" w:customStyle="1" w:styleId="Style25">
    <w:name w:val="Style25"/>
    <w:basedOn w:val="Normalny"/>
    <w:uiPriority w:val="99"/>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uiPriority w:val="99"/>
    <w:rsid w:val="00BE245A"/>
    <w:pPr>
      <w:widowControl w:val="0"/>
      <w:autoSpaceDE w:val="0"/>
      <w:autoSpaceDN w:val="0"/>
      <w:adjustRightInd w:val="0"/>
      <w:spacing w:line="226" w:lineRule="exact"/>
    </w:pPr>
  </w:style>
  <w:style w:type="paragraph" w:customStyle="1" w:styleId="Style46">
    <w:name w:val="Style46"/>
    <w:basedOn w:val="Normalny"/>
    <w:uiPriority w:val="99"/>
    <w:rsid w:val="00BE245A"/>
    <w:pPr>
      <w:widowControl w:val="0"/>
      <w:autoSpaceDE w:val="0"/>
      <w:autoSpaceDN w:val="0"/>
      <w:adjustRightInd w:val="0"/>
      <w:spacing w:line="374" w:lineRule="exact"/>
    </w:pPr>
  </w:style>
  <w:style w:type="paragraph" w:customStyle="1" w:styleId="Style47">
    <w:name w:val="Style47"/>
    <w:basedOn w:val="Normalny"/>
    <w:uiPriority w:val="99"/>
    <w:rsid w:val="00BE245A"/>
    <w:pPr>
      <w:widowControl w:val="0"/>
      <w:autoSpaceDE w:val="0"/>
      <w:autoSpaceDN w:val="0"/>
      <w:adjustRightInd w:val="0"/>
    </w:pPr>
  </w:style>
  <w:style w:type="paragraph" w:customStyle="1" w:styleId="Style53">
    <w:name w:val="Style53"/>
    <w:basedOn w:val="Normalny"/>
    <w:uiPriority w:val="99"/>
    <w:rsid w:val="00BE245A"/>
    <w:pPr>
      <w:widowControl w:val="0"/>
      <w:autoSpaceDE w:val="0"/>
      <w:autoSpaceDN w:val="0"/>
      <w:adjustRightInd w:val="0"/>
    </w:pPr>
  </w:style>
  <w:style w:type="paragraph" w:customStyle="1" w:styleId="Style64">
    <w:name w:val="Style64"/>
    <w:basedOn w:val="Normalny"/>
    <w:uiPriority w:val="99"/>
    <w:rsid w:val="00BE245A"/>
    <w:pPr>
      <w:widowControl w:val="0"/>
      <w:autoSpaceDE w:val="0"/>
      <w:autoSpaceDN w:val="0"/>
      <w:adjustRightInd w:val="0"/>
      <w:spacing w:line="230" w:lineRule="exact"/>
      <w:jc w:val="center"/>
    </w:pPr>
  </w:style>
  <w:style w:type="character" w:customStyle="1" w:styleId="FontStyle75">
    <w:name w:val="Font Style75"/>
    <w:uiPriority w:val="99"/>
    <w:rsid w:val="00BE245A"/>
    <w:rPr>
      <w:rFonts w:ascii="Times New Roman" w:hAnsi="Times New Roman"/>
      <w:b/>
      <w:sz w:val="26"/>
    </w:rPr>
  </w:style>
  <w:style w:type="character" w:customStyle="1" w:styleId="FontStyle77">
    <w:name w:val="Font Style77"/>
    <w:uiPriority w:val="99"/>
    <w:rsid w:val="00BE245A"/>
    <w:rPr>
      <w:rFonts w:ascii="Times New Roman" w:hAnsi="Times New Roman"/>
      <w:sz w:val="18"/>
    </w:rPr>
  </w:style>
  <w:style w:type="character" w:customStyle="1" w:styleId="FontStyle78">
    <w:name w:val="Font Style78"/>
    <w:uiPriority w:val="99"/>
    <w:rsid w:val="00BE245A"/>
    <w:rPr>
      <w:rFonts w:ascii="Times New Roman" w:hAnsi="Times New Roman"/>
      <w:b/>
      <w:sz w:val="18"/>
    </w:rPr>
  </w:style>
  <w:style w:type="character" w:customStyle="1" w:styleId="FontStyle80">
    <w:name w:val="Font Style80"/>
    <w:uiPriority w:val="99"/>
    <w:rsid w:val="00BE245A"/>
    <w:rPr>
      <w:rFonts w:ascii="Times New Roman" w:hAnsi="Times New Roman"/>
      <w:i/>
      <w:sz w:val="18"/>
    </w:rPr>
  </w:style>
  <w:style w:type="character" w:customStyle="1" w:styleId="FontStyle81">
    <w:name w:val="Font Style81"/>
    <w:uiPriority w:val="99"/>
    <w:rsid w:val="00BE245A"/>
    <w:rPr>
      <w:rFonts w:ascii="Times New Roman" w:hAnsi="Times New Roman"/>
      <w:sz w:val="22"/>
    </w:rPr>
  </w:style>
  <w:style w:type="character" w:customStyle="1" w:styleId="FontStyle82">
    <w:name w:val="Font Style82"/>
    <w:uiPriority w:val="99"/>
    <w:rsid w:val="00BE245A"/>
    <w:rPr>
      <w:rFonts w:ascii="Times New Roman" w:hAnsi="Times New Roman"/>
      <w:b/>
      <w:sz w:val="22"/>
    </w:rPr>
  </w:style>
  <w:style w:type="character" w:customStyle="1" w:styleId="FontStyle83">
    <w:name w:val="Font Style83"/>
    <w:uiPriority w:val="99"/>
    <w:rsid w:val="00BE245A"/>
    <w:rPr>
      <w:rFonts w:ascii="Times New Roman" w:hAnsi="Times New Roman"/>
      <w:b/>
      <w:sz w:val="22"/>
    </w:rPr>
  </w:style>
  <w:style w:type="character" w:customStyle="1" w:styleId="ZnakZnak4">
    <w:name w:val="Znak Znak4"/>
    <w:uiPriority w:val="99"/>
    <w:locked/>
    <w:rsid w:val="00BE245A"/>
    <w:rPr>
      <w:rFonts w:ascii="Courier New" w:hAnsi="Courier New"/>
      <w:lang w:val="pl-PL" w:eastAsia="pl-PL"/>
    </w:rPr>
  </w:style>
  <w:style w:type="character" w:styleId="UyteHipercze">
    <w:name w:val="FollowedHyperlink"/>
    <w:rsid w:val="00BE245A"/>
    <w:rPr>
      <w:rFonts w:cs="Times New Roman"/>
      <w:color w:val="800080"/>
      <w:u w:val="single"/>
    </w:rPr>
  </w:style>
  <w:style w:type="paragraph" w:customStyle="1" w:styleId="Akapitzlist1">
    <w:name w:val="Akapit z listą1"/>
    <w:basedOn w:val="Normalny"/>
    <w:rsid w:val="00BE245A"/>
    <w:pPr>
      <w:ind w:left="708"/>
    </w:pPr>
  </w:style>
  <w:style w:type="character" w:customStyle="1" w:styleId="ZnakZnak41">
    <w:name w:val="Znak Znak41"/>
    <w:uiPriority w:val="99"/>
    <w:semiHidden/>
    <w:locked/>
    <w:rsid w:val="00BE245A"/>
    <w:rPr>
      <w:rFonts w:ascii="Courier New" w:hAnsi="Courier New"/>
      <w:lang w:val="pl-PL" w:eastAsia="pl-PL"/>
    </w:rPr>
  </w:style>
  <w:style w:type="paragraph" w:customStyle="1" w:styleId="Style27">
    <w:name w:val="Style27"/>
    <w:basedOn w:val="Normalny"/>
    <w:uiPriority w:val="99"/>
    <w:rsid w:val="00BE245A"/>
    <w:pPr>
      <w:widowControl w:val="0"/>
      <w:autoSpaceDE w:val="0"/>
      <w:autoSpaceDN w:val="0"/>
      <w:adjustRightInd w:val="0"/>
      <w:spacing w:line="274" w:lineRule="exact"/>
      <w:jc w:val="both"/>
    </w:pPr>
  </w:style>
  <w:style w:type="paragraph" w:customStyle="1" w:styleId="danka1">
    <w:name w:val="danka1"/>
    <w:basedOn w:val="Normalny"/>
    <w:uiPriority w:val="99"/>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locked/>
    <w:rsid w:val="00BE245A"/>
    <w:rPr>
      <w:rFonts w:ascii="Times New Roman" w:hAnsi="Times New Roman" w:cs="Times New Roman"/>
      <w:sz w:val="20"/>
      <w:szCs w:val="20"/>
      <w:lang w:eastAsia="pl-PL"/>
    </w:rPr>
  </w:style>
  <w:style w:type="character" w:styleId="Odwoanieprzypisukocowego">
    <w:name w:val="endnote reference"/>
    <w:rsid w:val="00BE245A"/>
    <w:rPr>
      <w:rFonts w:cs="Times New Roman"/>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sz w:val="20"/>
      <w:szCs w:val="20"/>
    </w:rPr>
  </w:style>
  <w:style w:type="character" w:customStyle="1" w:styleId="AkapitzlistZnak">
    <w:name w:val="Akapit z listą Znak"/>
    <w:aliases w:val="normalny tekst Znak"/>
    <w:link w:val="Akapitzlist"/>
    <w:uiPriority w:val="34"/>
    <w:locked/>
    <w:rsid w:val="00BE245A"/>
    <w:rPr>
      <w:rFonts w:ascii="Arial" w:hAnsi="Arial"/>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b/>
      <w:sz w:val="14"/>
    </w:rPr>
  </w:style>
  <w:style w:type="character" w:customStyle="1" w:styleId="FontStyle184">
    <w:name w:val="Font Style184"/>
    <w:uiPriority w:val="99"/>
    <w:rsid w:val="00BE245A"/>
    <w:rPr>
      <w:rFonts w:ascii="Verdana" w:hAnsi="Verdana"/>
      <w:sz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uiPriority w:val="11"/>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uiPriority w:val="11"/>
    <w:locked/>
    <w:rsid w:val="00BE245A"/>
    <w:rPr>
      <w:rFonts w:ascii="Arial" w:eastAsia="DejaVu Sans" w:hAnsi="Arial" w:cs="DejaVu Sans"/>
      <w:i/>
      <w:iCs/>
      <w:sz w:val="28"/>
      <w:szCs w:val="28"/>
      <w:lang w:eastAsia="ar-SA" w:bidi="ar-SA"/>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6447FF"/>
    <w:rPr>
      <w:i/>
      <w:color w:val="808080"/>
    </w:rPr>
  </w:style>
  <w:style w:type="paragraph" w:styleId="Bezodstpw">
    <w:name w:val="No Spacing"/>
    <w:uiPriority w:val="1"/>
    <w:qFormat/>
    <w:rsid w:val="0081716D"/>
    <w:rPr>
      <w:rFonts w:ascii="Times New Roman" w:eastAsia="Times New Roman" w:hAnsi="Times New Roman"/>
      <w:sz w:val="24"/>
      <w:szCs w:val="24"/>
      <w:lang w:eastAsia="en-US"/>
    </w:rPr>
  </w:style>
  <w:style w:type="table" w:customStyle="1" w:styleId="Tabela-Siatka1">
    <w:name w:val="Tabela - Siatka1"/>
    <w:uiPriority w:val="99"/>
    <w:rsid w:val="00817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A6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E962CD"/>
    <w:pPr>
      <w:ind w:left="849" w:hanging="283"/>
      <w:contextualSpacing/>
    </w:pPr>
  </w:style>
  <w:style w:type="paragraph" w:customStyle="1" w:styleId="Default">
    <w:name w:val="Default"/>
    <w:basedOn w:val="Normalny"/>
    <w:rsid w:val="00371A0C"/>
    <w:pPr>
      <w:autoSpaceDE w:val="0"/>
      <w:autoSpaceDN w:val="0"/>
    </w:pPr>
    <w:rPr>
      <w:rFonts w:ascii="Calibri" w:eastAsia="Calibri" w:hAnsi="Calibri"/>
      <w:color w:val="000000"/>
      <w:lang w:eastAsia="en-US"/>
    </w:rPr>
  </w:style>
  <w:style w:type="paragraph" w:customStyle="1" w:styleId="Standardowy1">
    <w:name w:val="Standardowy1"/>
    <w:link w:val="NormalTableZnak"/>
    <w:uiPriority w:val="99"/>
    <w:rsid w:val="00B005A3"/>
    <w:rPr>
      <w:rFonts w:ascii="Times New Roman" w:eastAsia="Times New Roman" w:hAnsi="Times New Roman"/>
      <w:sz w:val="24"/>
      <w:szCs w:val="24"/>
    </w:rPr>
  </w:style>
  <w:style w:type="character" w:customStyle="1" w:styleId="NormalTableZnak">
    <w:name w:val="Normal Table Znak"/>
    <w:link w:val="Standardowy1"/>
    <w:uiPriority w:val="99"/>
    <w:locked/>
    <w:rsid w:val="00B005A3"/>
    <w:rPr>
      <w:rFonts w:ascii="Times New Roman" w:hAnsi="Times New Roman"/>
      <w:sz w:val="24"/>
      <w:lang w:eastAsia="pl-PL"/>
    </w:rPr>
  </w:style>
  <w:style w:type="paragraph" w:customStyle="1" w:styleId="tekstost">
    <w:name w:val="tekst ost"/>
    <w:basedOn w:val="Normalny"/>
    <w:uiPriority w:val="99"/>
    <w:rsid w:val="0037639B"/>
    <w:pPr>
      <w:overflowPunct w:val="0"/>
      <w:autoSpaceDE w:val="0"/>
      <w:autoSpaceDN w:val="0"/>
      <w:adjustRightInd w:val="0"/>
      <w:jc w:val="both"/>
    </w:pPr>
    <w:rPr>
      <w:sz w:val="20"/>
      <w:szCs w:val="20"/>
    </w:rPr>
  </w:style>
  <w:style w:type="paragraph" w:customStyle="1" w:styleId="warunki4">
    <w:name w:val="warunki4"/>
    <w:basedOn w:val="Normalny"/>
    <w:uiPriority w:val="99"/>
    <w:rsid w:val="0037639B"/>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paragraph" w:customStyle="1" w:styleId="c2">
    <w:name w:val="c2"/>
    <w:basedOn w:val="Normalny"/>
    <w:uiPriority w:val="99"/>
    <w:rsid w:val="0037639B"/>
    <w:pPr>
      <w:widowControl w:val="0"/>
      <w:spacing w:line="240" w:lineRule="atLeast"/>
      <w:jc w:val="center"/>
    </w:pPr>
    <w:rPr>
      <w:szCs w:val="20"/>
      <w:lang w:val="en-US"/>
    </w:rPr>
  </w:style>
  <w:style w:type="paragraph" w:customStyle="1" w:styleId="Punktowanie1">
    <w:name w:val="Punktowanie 1"/>
    <w:basedOn w:val="Normalny"/>
    <w:uiPriority w:val="99"/>
    <w:rsid w:val="0037639B"/>
    <w:pPr>
      <w:numPr>
        <w:numId w:val="11"/>
      </w:numPr>
      <w:tabs>
        <w:tab w:val="num" w:pos="1324"/>
      </w:tabs>
      <w:spacing w:line="360" w:lineRule="auto"/>
      <w:ind w:left="1324"/>
    </w:pPr>
  </w:style>
  <w:style w:type="character" w:customStyle="1" w:styleId="akapitustep1">
    <w:name w:val="akapitustep1"/>
    <w:uiPriority w:val="99"/>
    <w:rsid w:val="0037639B"/>
    <w:rPr>
      <w:rFonts w:cs="Times New Roman"/>
    </w:rPr>
  </w:style>
  <w:style w:type="paragraph" w:customStyle="1" w:styleId="warunki2">
    <w:name w:val="warunki2"/>
    <w:basedOn w:val="Normalny"/>
    <w:uiPriority w:val="99"/>
    <w:rsid w:val="0037639B"/>
    <w:pPr>
      <w:tabs>
        <w:tab w:val="left" w:pos="426"/>
      </w:tabs>
      <w:overflowPunct w:val="0"/>
      <w:autoSpaceDE w:val="0"/>
      <w:autoSpaceDN w:val="0"/>
      <w:adjustRightInd w:val="0"/>
      <w:ind w:left="709" w:hanging="709"/>
      <w:jc w:val="both"/>
      <w:textAlignment w:val="baseline"/>
    </w:pPr>
    <w:rPr>
      <w:szCs w:val="20"/>
      <w:lang w:val="en-GB"/>
    </w:rPr>
  </w:style>
  <w:style w:type="paragraph" w:customStyle="1" w:styleId="Teksttreci">
    <w:name w:val="Tekst treści"/>
    <w:basedOn w:val="Normalny"/>
    <w:uiPriority w:val="99"/>
    <w:rsid w:val="0037639B"/>
    <w:pPr>
      <w:shd w:val="clear" w:color="auto" w:fill="FFFFFF"/>
      <w:spacing w:before="480" w:after="480" w:line="240" w:lineRule="atLeast"/>
      <w:ind w:hanging="460"/>
    </w:pPr>
    <w:rPr>
      <w:rFonts w:ascii="Verdana" w:hAnsi="Verdana"/>
      <w:sz w:val="16"/>
      <w:szCs w:val="16"/>
    </w:rPr>
  </w:style>
  <w:style w:type="paragraph" w:customStyle="1" w:styleId="msolistparagraph0">
    <w:name w:val="msolistparagraph"/>
    <w:basedOn w:val="Normalny"/>
    <w:uiPriority w:val="99"/>
    <w:rsid w:val="00DC1537"/>
    <w:pPr>
      <w:ind w:left="720"/>
    </w:pPr>
  </w:style>
  <w:style w:type="table" w:customStyle="1" w:styleId="Tabela-Siatka2">
    <w:name w:val="Tabela - Siatka2"/>
    <w:uiPriority w:val="99"/>
    <w:rsid w:val="00424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81">
    <w:name w:val="Znak Znak81"/>
    <w:uiPriority w:val="99"/>
    <w:locked/>
    <w:rsid w:val="00E73EE5"/>
    <w:rPr>
      <w:rFonts w:ascii="Courier New" w:hAnsi="Courier New"/>
    </w:rPr>
  </w:style>
  <w:style w:type="paragraph" w:customStyle="1" w:styleId="Zwykytekst4">
    <w:name w:val="Zwykły tekst4"/>
    <w:basedOn w:val="Normalny"/>
    <w:uiPriority w:val="99"/>
    <w:rsid w:val="005C173B"/>
    <w:rPr>
      <w:rFonts w:ascii="Courier New" w:hAnsi="Courier New"/>
      <w:sz w:val="20"/>
      <w:szCs w:val="20"/>
      <w:lang w:eastAsia="ar-SA"/>
    </w:rPr>
  </w:style>
  <w:style w:type="paragraph" w:customStyle="1" w:styleId="Zwykytekst3">
    <w:name w:val="Zwykły tekst3"/>
    <w:basedOn w:val="Normalny"/>
    <w:uiPriority w:val="99"/>
    <w:rsid w:val="005C173B"/>
    <w:rPr>
      <w:rFonts w:ascii="Courier New" w:hAnsi="Courier New"/>
      <w:sz w:val="20"/>
      <w:szCs w:val="20"/>
      <w:lang w:eastAsia="ar-SA"/>
    </w:rPr>
  </w:style>
  <w:style w:type="character" w:customStyle="1" w:styleId="Bodytext">
    <w:name w:val="Body text_"/>
    <w:link w:val="BodyText2"/>
    <w:uiPriority w:val="99"/>
    <w:locked/>
    <w:rsid w:val="00E149B0"/>
    <w:rPr>
      <w:rFonts w:ascii="MS Reference Sans Serif" w:hAnsi="MS Reference Sans Serif"/>
      <w:shd w:val="clear" w:color="auto" w:fill="FFFFFF"/>
    </w:rPr>
  </w:style>
  <w:style w:type="paragraph" w:customStyle="1" w:styleId="BodyText2">
    <w:name w:val="Body Text2"/>
    <w:basedOn w:val="Normalny"/>
    <w:link w:val="Bodytext"/>
    <w:uiPriority w:val="99"/>
    <w:rsid w:val="00E149B0"/>
    <w:pPr>
      <w:shd w:val="clear" w:color="auto" w:fill="FFFFFF"/>
      <w:spacing w:before="720" w:after="420" w:line="240" w:lineRule="atLeast"/>
      <w:ind w:hanging="700"/>
    </w:pPr>
    <w:rPr>
      <w:rFonts w:ascii="MS Reference Sans Serif" w:eastAsia="Calibri" w:hAnsi="MS Reference Sans Serif"/>
      <w:noProof/>
      <w:sz w:val="20"/>
      <w:szCs w:val="20"/>
      <w:shd w:val="clear" w:color="auto" w:fill="FFFFFF"/>
    </w:rPr>
  </w:style>
  <w:style w:type="paragraph" w:customStyle="1" w:styleId="S1">
    <w:name w:val="S1"/>
    <w:basedOn w:val="Normalny"/>
    <w:link w:val="S1Znak"/>
    <w:uiPriority w:val="99"/>
    <w:rsid w:val="00DC76BF"/>
    <w:pPr>
      <w:spacing w:after="60" w:line="312" w:lineRule="auto"/>
      <w:ind w:firstLine="709"/>
      <w:jc w:val="both"/>
    </w:pPr>
    <w:rPr>
      <w:rFonts w:ascii="Verdana" w:eastAsia="Calibri" w:hAnsi="Verdana"/>
      <w:sz w:val="20"/>
      <w:szCs w:val="20"/>
    </w:rPr>
  </w:style>
  <w:style w:type="character" w:customStyle="1" w:styleId="S1Znak">
    <w:name w:val="S1 Znak"/>
    <w:link w:val="S1"/>
    <w:uiPriority w:val="99"/>
    <w:locked/>
    <w:rsid w:val="00DC76BF"/>
    <w:rPr>
      <w:rFonts w:ascii="Verdana" w:hAnsi="Verdana" w:cs="Times New Roman"/>
      <w:lang w:val="pl-PL" w:eastAsia="pl-PL" w:bidi="ar-SA"/>
    </w:rPr>
  </w:style>
  <w:style w:type="paragraph" w:customStyle="1" w:styleId="S2">
    <w:name w:val="S2"/>
    <w:basedOn w:val="S1"/>
    <w:link w:val="S2Znak"/>
    <w:uiPriority w:val="99"/>
    <w:rsid w:val="00DC76BF"/>
    <w:pPr>
      <w:ind w:left="340" w:hanging="340"/>
    </w:pPr>
  </w:style>
  <w:style w:type="character" w:customStyle="1" w:styleId="S2Znak">
    <w:name w:val="S2 Znak"/>
    <w:link w:val="S2"/>
    <w:uiPriority w:val="99"/>
    <w:locked/>
    <w:rsid w:val="00DC76BF"/>
    <w:rPr>
      <w:rFonts w:ascii="Verdana" w:hAnsi="Verdana" w:cs="Times New Roman"/>
      <w:lang w:val="pl-PL" w:eastAsia="pl-PL" w:bidi="ar-SA"/>
    </w:rPr>
  </w:style>
  <w:style w:type="paragraph" w:customStyle="1" w:styleId="normalny0">
    <w:name w:val="normalny"/>
    <w:basedOn w:val="Normalny"/>
    <w:rsid w:val="00F36EA2"/>
  </w:style>
  <w:style w:type="character" w:customStyle="1" w:styleId="normalnychar1">
    <w:name w:val="normalny__char1"/>
    <w:rsid w:val="00F36EA2"/>
    <w:rPr>
      <w:rFonts w:ascii="Times New Roman" w:hAnsi="Times New Roman" w:cs="Times New Roman" w:hint="default"/>
      <w:strike w:val="0"/>
      <w:dstrike w:val="0"/>
      <w:sz w:val="24"/>
      <w:szCs w:val="24"/>
      <w:u w:val="none"/>
      <w:effect w:val="none"/>
    </w:rPr>
  </w:style>
  <w:style w:type="character" w:customStyle="1" w:styleId="dane1">
    <w:name w:val="dane1"/>
    <w:rsid w:val="00F36EA2"/>
    <w:rPr>
      <w:color w:val="0000CD"/>
    </w:rPr>
  </w:style>
  <w:style w:type="paragraph" w:styleId="Mapadokumentu">
    <w:name w:val="Document Map"/>
    <w:basedOn w:val="Normalny"/>
    <w:link w:val="MapadokumentuZnak"/>
    <w:semiHidden/>
    <w:rsid w:val="00F36EA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F36EA2"/>
    <w:rPr>
      <w:rFonts w:ascii="Tahoma" w:eastAsia="Times New Roman" w:hAnsi="Tahoma" w:cs="Tahoma"/>
      <w:shd w:val="clear" w:color="auto" w:fill="000080"/>
    </w:rPr>
  </w:style>
  <w:style w:type="paragraph" w:styleId="Nagwekspisutreci">
    <w:name w:val="TOC Heading"/>
    <w:basedOn w:val="Nagwek1"/>
    <w:next w:val="Normalny"/>
    <w:uiPriority w:val="39"/>
    <w:unhideWhenUsed/>
    <w:qFormat/>
    <w:rsid w:val="00F36EA2"/>
    <w:pPr>
      <w:keepLines/>
      <w:spacing w:after="0" w:line="259" w:lineRule="auto"/>
      <w:jc w:val="left"/>
      <w:outlineLvl w:val="9"/>
    </w:pPr>
    <w:rPr>
      <w:rFonts w:ascii="Calibri Light" w:hAnsi="Calibri Light"/>
      <w:b w:val="0"/>
      <w:bCs w:val="0"/>
      <w:color w:val="2E74B5"/>
      <w:sz w:val="32"/>
      <w:szCs w:val="32"/>
    </w:rPr>
  </w:style>
  <w:style w:type="paragraph" w:styleId="Spistreci1">
    <w:name w:val="toc 1"/>
    <w:basedOn w:val="Normalny"/>
    <w:next w:val="Normalny"/>
    <w:autoRedefine/>
    <w:uiPriority w:val="39"/>
    <w:locked/>
    <w:rsid w:val="00F36EA2"/>
  </w:style>
  <w:style w:type="character" w:customStyle="1" w:styleId="h11">
    <w:name w:val="h11"/>
    <w:basedOn w:val="Domylnaczcionkaakapitu"/>
    <w:rsid w:val="00D6563F"/>
    <w:rPr>
      <w:rFonts w:ascii="Verdana" w:hAnsi="Verdana" w:hint="default"/>
      <w:b/>
      <w:bCs/>
      <w:i w:val="0"/>
      <w:iCs w:val="0"/>
      <w:sz w:val="23"/>
      <w:szCs w:val="23"/>
    </w:rPr>
  </w:style>
  <w:style w:type="paragraph" w:customStyle="1" w:styleId="normaltableau">
    <w:name w:val="normal_tableau"/>
    <w:basedOn w:val="Normalny"/>
    <w:rsid w:val="00D6563F"/>
    <w:pPr>
      <w:spacing w:before="120" w:after="120" w:line="276" w:lineRule="auto"/>
      <w:ind w:left="567"/>
      <w:jc w:val="both"/>
    </w:pPr>
    <w:rPr>
      <w:rFonts w:ascii="Optima" w:hAnsi="Optima"/>
      <w:sz w:val="22"/>
      <w:szCs w:val="22"/>
      <w:lang w:val="en-GB" w:bidi="en-US"/>
    </w:rPr>
  </w:style>
  <w:style w:type="paragraph" w:customStyle="1" w:styleId="1">
    <w:name w:val="1"/>
    <w:basedOn w:val="Normalny"/>
    <w:next w:val="Nagwek"/>
    <w:rsid w:val="00D6563F"/>
    <w:pPr>
      <w:tabs>
        <w:tab w:val="center" w:pos="4536"/>
        <w:tab w:val="right" w:pos="9072"/>
      </w:tabs>
      <w:spacing w:before="120" w:after="200" w:line="276" w:lineRule="auto"/>
      <w:ind w:left="567"/>
      <w:jc w:val="both"/>
    </w:pPr>
    <w:rPr>
      <w:rFonts w:ascii="Calibri" w:hAnsi="Calibri"/>
      <w:sz w:val="22"/>
      <w:szCs w:val="22"/>
      <w:lang w:val="en-US" w:bidi="en-US"/>
    </w:rPr>
  </w:style>
  <w:style w:type="paragraph" w:styleId="Wcicienormalne">
    <w:name w:val="Normal Indent"/>
    <w:basedOn w:val="Normalny"/>
    <w:next w:val="Normalny"/>
    <w:rsid w:val="00D6563F"/>
    <w:pPr>
      <w:spacing w:before="120" w:after="200" w:line="276" w:lineRule="auto"/>
      <w:ind w:left="720"/>
      <w:jc w:val="both"/>
    </w:pPr>
    <w:rPr>
      <w:rFonts w:ascii="Calibri" w:hAnsi="Calibri"/>
      <w:sz w:val="22"/>
      <w:szCs w:val="20"/>
      <w:lang w:val="en-US" w:bidi="en-US"/>
    </w:rPr>
  </w:style>
  <w:style w:type="paragraph" w:customStyle="1" w:styleId="Head12">
    <w:name w:val="Head 1.2"/>
    <w:basedOn w:val="Normalny"/>
    <w:autoRedefine/>
    <w:rsid w:val="00D6563F"/>
    <w:pPr>
      <w:tabs>
        <w:tab w:val="left" w:pos="158"/>
        <w:tab w:val="right" w:pos="4657"/>
      </w:tabs>
      <w:autoSpaceDE w:val="0"/>
      <w:autoSpaceDN w:val="0"/>
      <w:adjustRightInd w:val="0"/>
      <w:spacing w:before="120" w:after="200" w:line="360" w:lineRule="auto"/>
      <w:ind w:left="567"/>
      <w:jc w:val="both"/>
    </w:pPr>
    <w:rPr>
      <w:rFonts w:ascii="Calibri" w:hAnsi="Calibri"/>
      <w:b/>
      <w:sz w:val="20"/>
      <w:szCs w:val="22"/>
      <w:lang w:val="en-US" w:bidi="en-US"/>
    </w:rPr>
  </w:style>
  <w:style w:type="paragraph" w:customStyle="1" w:styleId="AAAAA">
    <w:name w:val="AAAAA"/>
    <w:rsid w:val="00D6563F"/>
    <w:pPr>
      <w:overflowPunct w:val="0"/>
      <w:autoSpaceDE w:val="0"/>
      <w:autoSpaceDN w:val="0"/>
      <w:adjustRightInd w:val="0"/>
      <w:spacing w:before="120" w:after="200" w:line="276" w:lineRule="auto"/>
      <w:ind w:left="567"/>
      <w:jc w:val="both"/>
      <w:textAlignment w:val="baseline"/>
    </w:pPr>
    <w:rPr>
      <w:rFonts w:eastAsia="Times New Roman"/>
      <w:sz w:val="22"/>
      <w:szCs w:val="22"/>
    </w:rPr>
  </w:style>
  <w:style w:type="paragraph" w:styleId="Tekstblokowy">
    <w:name w:val="Block Text"/>
    <w:basedOn w:val="Normalny"/>
    <w:rsid w:val="00D6563F"/>
    <w:pPr>
      <w:spacing w:before="120" w:after="200" w:line="276" w:lineRule="auto"/>
      <w:ind w:left="360" w:right="72"/>
      <w:jc w:val="both"/>
    </w:pPr>
    <w:rPr>
      <w:rFonts w:ascii="Arial Narrow" w:hAnsi="Arial Narrow"/>
      <w:sz w:val="22"/>
      <w:szCs w:val="22"/>
      <w:lang w:val="en-US" w:eastAsia="en-US" w:bidi="en-US"/>
    </w:rPr>
  </w:style>
  <w:style w:type="paragraph" w:customStyle="1" w:styleId="xl24">
    <w:name w:val="xl24"/>
    <w:basedOn w:val="Normalny"/>
    <w:rsid w:val="00D6563F"/>
    <w:pP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25">
    <w:name w:val="xl25"/>
    <w:basedOn w:val="Normalny"/>
    <w:rsid w:val="00D6563F"/>
    <w:pPr>
      <w:spacing w:before="100" w:beforeAutospacing="1" w:after="100" w:afterAutospacing="1" w:line="276" w:lineRule="auto"/>
      <w:ind w:left="567"/>
      <w:jc w:val="both"/>
    </w:pPr>
    <w:rPr>
      <w:rFonts w:ascii="Calibri" w:hAnsi="Calibri"/>
      <w:sz w:val="22"/>
      <w:szCs w:val="22"/>
      <w:lang w:val="en-US" w:bidi="en-US"/>
    </w:rPr>
  </w:style>
  <w:style w:type="paragraph" w:customStyle="1" w:styleId="xl26">
    <w:name w:val="xl26"/>
    <w:basedOn w:val="Normalny"/>
    <w:rsid w:val="00D6563F"/>
    <w:pPr>
      <w:spacing w:before="100" w:beforeAutospacing="1" w:after="100" w:afterAutospacing="1" w:line="276" w:lineRule="auto"/>
      <w:ind w:left="567"/>
      <w:jc w:val="both"/>
    </w:pPr>
    <w:rPr>
      <w:rFonts w:ascii="Arial" w:hAnsi="Arial" w:cs="Arial"/>
      <w:b/>
      <w:bCs/>
      <w:sz w:val="22"/>
      <w:szCs w:val="22"/>
      <w:lang w:val="en-US" w:bidi="en-US"/>
    </w:rPr>
  </w:style>
  <w:style w:type="paragraph" w:customStyle="1" w:styleId="xl27">
    <w:name w:val="xl27"/>
    <w:basedOn w:val="Normalny"/>
    <w:rsid w:val="00D6563F"/>
    <w:pPr>
      <w:spacing w:before="100" w:beforeAutospacing="1" w:after="100" w:afterAutospacing="1" w:line="276" w:lineRule="auto"/>
      <w:ind w:left="567"/>
      <w:jc w:val="both"/>
    </w:pPr>
    <w:rPr>
      <w:rFonts w:ascii="Calibri" w:hAnsi="Calibri"/>
      <w:sz w:val="22"/>
      <w:szCs w:val="22"/>
      <w:lang w:val="en-US" w:bidi="en-US"/>
    </w:rPr>
  </w:style>
  <w:style w:type="paragraph" w:customStyle="1" w:styleId="xl28">
    <w:name w:val="xl28"/>
    <w:basedOn w:val="Normalny"/>
    <w:rsid w:val="00D6563F"/>
    <w:pPr>
      <w:spacing w:before="100" w:beforeAutospacing="1" w:after="100" w:afterAutospacing="1" w:line="276" w:lineRule="auto"/>
      <w:ind w:left="567"/>
      <w:jc w:val="both"/>
      <w:textAlignment w:val="center"/>
    </w:pPr>
    <w:rPr>
      <w:rFonts w:ascii="Calibri" w:hAnsi="Calibri"/>
      <w:sz w:val="22"/>
      <w:szCs w:val="22"/>
      <w:lang w:val="en-US" w:bidi="en-US"/>
    </w:rPr>
  </w:style>
  <w:style w:type="paragraph" w:customStyle="1" w:styleId="xl29">
    <w:name w:val="xl29"/>
    <w:basedOn w:val="Normalny"/>
    <w:rsid w:val="00D656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67"/>
      <w:jc w:val="both"/>
    </w:pPr>
    <w:rPr>
      <w:rFonts w:ascii="Calibri" w:hAnsi="Calibri"/>
      <w:sz w:val="22"/>
      <w:szCs w:val="22"/>
      <w:lang w:val="en-US" w:bidi="en-US"/>
    </w:rPr>
  </w:style>
  <w:style w:type="paragraph" w:customStyle="1" w:styleId="xl30">
    <w:name w:val="xl30"/>
    <w:basedOn w:val="Normalny"/>
    <w:rsid w:val="00D6563F"/>
    <w:pPr>
      <w:shd w:val="clear" w:color="auto" w:fill="C0C0C0"/>
      <w:spacing w:before="100" w:beforeAutospacing="1" w:after="100" w:afterAutospacing="1" w:line="276" w:lineRule="auto"/>
      <w:ind w:left="567"/>
      <w:jc w:val="both"/>
    </w:pPr>
    <w:rPr>
      <w:rFonts w:ascii="Arial" w:hAnsi="Arial" w:cs="Arial"/>
      <w:b/>
      <w:bCs/>
      <w:sz w:val="22"/>
      <w:szCs w:val="22"/>
      <w:lang w:val="en-US" w:bidi="en-US"/>
    </w:rPr>
  </w:style>
  <w:style w:type="paragraph" w:customStyle="1" w:styleId="xl31">
    <w:name w:val="xl31"/>
    <w:basedOn w:val="Normalny"/>
    <w:rsid w:val="00D6563F"/>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2">
    <w:name w:val="xl32"/>
    <w:basedOn w:val="Normalny"/>
    <w:rsid w:val="00D6563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3">
    <w:name w:val="xl33"/>
    <w:basedOn w:val="Normalny"/>
    <w:rsid w:val="00D6563F"/>
    <w:pPr>
      <w:spacing w:before="100" w:beforeAutospacing="1" w:after="100" w:afterAutospacing="1" w:line="276" w:lineRule="auto"/>
      <w:ind w:left="567"/>
      <w:jc w:val="center"/>
      <w:textAlignment w:val="center"/>
    </w:pPr>
    <w:rPr>
      <w:rFonts w:ascii="Arial" w:hAnsi="Arial" w:cs="Arial"/>
      <w:b/>
      <w:bCs/>
      <w:color w:val="FFCC99"/>
      <w:sz w:val="22"/>
      <w:szCs w:val="22"/>
      <w:lang w:val="en-US" w:bidi="en-US"/>
    </w:rPr>
  </w:style>
  <w:style w:type="paragraph" w:customStyle="1" w:styleId="xl34">
    <w:name w:val="xl34"/>
    <w:basedOn w:val="Normalny"/>
    <w:rsid w:val="00D6563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5">
    <w:name w:val="xl35"/>
    <w:basedOn w:val="Normalny"/>
    <w:rsid w:val="00D6563F"/>
    <w:pPr>
      <w:pBdr>
        <w:top w:val="single" w:sz="4" w:space="0" w:color="auto"/>
        <w:left w:val="single" w:sz="4" w:space="0" w:color="auto"/>
      </w:pBdr>
      <w:shd w:val="thinVertStripe"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6">
    <w:name w:val="xl36"/>
    <w:basedOn w:val="Normalny"/>
    <w:rsid w:val="00D6563F"/>
    <w:pPr>
      <w:pBdr>
        <w:top w:val="single" w:sz="4" w:space="0" w:color="auto"/>
      </w:pBdr>
      <w:shd w:val="thinVertStripe"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7">
    <w:name w:val="xl37"/>
    <w:basedOn w:val="Normalny"/>
    <w:rsid w:val="00D6563F"/>
    <w:pPr>
      <w:pBdr>
        <w:top w:val="single" w:sz="4" w:space="0" w:color="auto"/>
        <w:right w:val="single" w:sz="4" w:space="0" w:color="auto"/>
      </w:pBdr>
      <w:shd w:val="thinVertStripe" w:color="auto" w:fill="auto"/>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38">
    <w:name w:val="xl38"/>
    <w:basedOn w:val="Normalny"/>
    <w:rsid w:val="00D6563F"/>
    <w:pPr>
      <w:pBdr>
        <w:top w:val="single" w:sz="4" w:space="0" w:color="auto"/>
        <w:left w:val="single" w:sz="4" w:space="0" w:color="auto"/>
        <w:bottom w:val="single" w:sz="4" w:space="0" w:color="auto"/>
      </w:pBdr>
      <w:shd w:val="thinVertStripe" w:color="auto" w:fill="auto"/>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39">
    <w:name w:val="xl39"/>
    <w:basedOn w:val="Normalny"/>
    <w:rsid w:val="00D6563F"/>
    <w:pPr>
      <w:pBdr>
        <w:top w:val="single" w:sz="4" w:space="0" w:color="auto"/>
        <w:bottom w:val="single" w:sz="4" w:space="0" w:color="auto"/>
      </w:pBdr>
      <w:shd w:val="thinVertStripe" w:color="auto" w:fill="auto"/>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40">
    <w:name w:val="xl40"/>
    <w:basedOn w:val="Normalny"/>
    <w:rsid w:val="00D6563F"/>
    <w:pPr>
      <w:pBdr>
        <w:top w:val="single" w:sz="4" w:space="0" w:color="auto"/>
        <w:bottom w:val="single" w:sz="4" w:space="0" w:color="auto"/>
        <w:right w:val="single" w:sz="4" w:space="0" w:color="auto"/>
      </w:pBdr>
      <w:shd w:val="thinVertStripe" w:color="auto" w:fill="auto"/>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41">
    <w:name w:val="xl41"/>
    <w:basedOn w:val="Normalny"/>
    <w:rsid w:val="00D6563F"/>
    <w:pPr>
      <w:pBdr>
        <w:top w:val="single" w:sz="4" w:space="0" w:color="auto"/>
        <w:left w:val="single" w:sz="4" w:space="0" w:color="auto"/>
        <w:bottom w:val="single" w:sz="4" w:space="0" w:color="auto"/>
      </w:pBdr>
      <w:shd w:val="thinDiagStripe" w:color="auto" w:fill="auto"/>
      <w:spacing w:before="100" w:beforeAutospacing="1" w:after="100" w:afterAutospacing="1" w:line="276" w:lineRule="auto"/>
      <w:ind w:left="567"/>
      <w:jc w:val="both"/>
    </w:pPr>
    <w:rPr>
      <w:rFonts w:ascii="Arial" w:hAnsi="Arial" w:cs="Arial"/>
      <w:color w:val="FFFF00"/>
      <w:sz w:val="22"/>
      <w:szCs w:val="22"/>
      <w:lang w:val="en-US" w:bidi="en-US"/>
    </w:rPr>
  </w:style>
  <w:style w:type="paragraph" w:customStyle="1" w:styleId="xl42">
    <w:name w:val="xl42"/>
    <w:basedOn w:val="Normalny"/>
    <w:rsid w:val="00D6563F"/>
    <w:pPr>
      <w:pBdr>
        <w:top w:val="single" w:sz="4" w:space="0" w:color="auto"/>
        <w:bottom w:val="single" w:sz="4" w:space="0" w:color="auto"/>
      </w:pBdr>
      <w:shd w:val="thinDiagStripe" w:color="auto" w:fill="auto"/>
      <w:spacing w:before="100" w:beforeAutospacing="1" w:after="100" w:afterAutospacing="1" w:line="276" w:lineRule="auto"/>
      <w:ind w:left="567"/>
      <w:jc w:val="both"/>
    </w:pPr>
    <w:rPr>
      <w:rFonts w:ascii="Arial" w:hAnsi="Arial" w:cs="Arial"/>
      <w:color w:val="FFFF00"/>
      <w:sz w:val="22"/>
      <w:szCs w:val="22"/>
      <w:lang w:val="en-US" w:bidi="en-US"/>
    </w:rPr>
  </w:style>
  <w:style w:type="paragraph" w:customStyle="1" w:styleId="xl43">
    <w:name w:val="xl43"/>
    <w:basedOn w:val="Normalny"/>
    <w:rsid w:val="00D6563F"/>
    <w:pPr>
      <w:pBdr>
        <w:top w:val="single" w:sz="4" w:space="0" w:color="auto"/>
        <w:bottom w:val="single" w:sz="4" w:space="0" w:color="auto"/>
        <w:right w:val="single" w:sz="4" w:space="0" w:color="auto"/>
      </w:pBdr>
      <w:shd w:val="thinDiagStripe" w:color="auto" w:fill="auto"/>
      <w:spacing w:before="100" w:beforeAutospacing="1" w:after="100" w:afterAutospacing="1" w:line="276" w:lineRule="auto"/>
      <w:ind w:left="567"/>
      <w:jc w:val="both"/>
    </w:pPr>
    <w:rPr>
      <w:rFonts w:ascii="Arial" w:hAnsi="Arial" w:cs="Arial"/>
      <w:color w:val="FFFF00"/>
      <w:sz w:val="22"/>
      <w:szCs w:val="22"/>
      <w:lang w:val="en-US" w:bidi="en-US"/>
    </w:rPr>
  </w:style>
  <w:style w:type="paragraph" w:customStyle="1" w:styleId="xl44">
    <w:name w:val="xl44"/>
    <w:basedOn w:val="Normalny"/>
    <w:rsid w:val="00D6563F"/>
    <w:pPr>
      <w:pBdr>
        <w:top w:val="single" w:sz="4" w:space="0" w:color="auto"/>
        <w:bottom w:val="single" w:sz="4" w:space="0" w:color="auto"/>
      </w:pBdr>
      <w:shd w:val="thinDiagStripe"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45">
    <w:name w:val="xl45"/>
    <w:basedOn w:val="Normalny"/>
    <w:rsid w:val="00D6563F"/>
    <w:pPr>
      <w:pBdr>
        <w:top w:val="single" w:sz="4" w:space="0" w:color="auto"/>
        <w:bottom w:val="single" w:sz="4" w:space="0" w:color="auto"/>
        <w:right w:val="single" w:sz="4" w:space="0" w:color="auto"/>
      </w:pBdr>
      <w:shd w:val="thinDiagStripe"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46">
    <w:name w:val="xl46"/>
    <w:basedOn w:val="Normalny"/>
    <w:rsid w:val="00D6563F"/>
    <w:pPr>
      <w:pBdr>
        <w:top w:val="single" w:sz="4" w:space="0" w:color="auto"/>
        <w:left w:val="single" w:sz="4" w:space="0" w:color="auto"/>
        <w:bottom w:val="single" w:sz="4" w:space="0" w:color="auto"/>
      </w:pBd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47">
    <w:name w:val="xl47"/>
    <w:basedOn w:val="Normalny"/>
    <w:rsid w:val="00D6563F"/>
    <w:pPr>
      <w:pBdr>
        <w:top w:val="single" w:sz="4" w:space="0" w:color="auto"/>
        <w:bottom w:val="single" w:sz="4" w:space="0" w:color="auto"/>
      </w:pBd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48">
    <w:name w:val="xl48"/>
    <w:basedOn w:val="Normalny"/>
    <w:rsid w:val="00D6563F"/>
    <w:pPr>
      <w:pBdr>
        <w:top w:val="single" w:sz="4" w:space="0" w:color="auto"/>
        <w:bottom w:val="single" w:sz="4" w:space="0" w:color="auto"/>
        <w:right w:val="single" w:sz="4" w:space="0" w:color="auto"/>
      </w:pBdr>
      <w:spacing w:before="100" w:beforeAutospacing="1" w:after="100" w:afterAutospacing="1" w:line="276" w:lineRule="auto"/>
      <w:ind w:left="567"/>
      <w:jc w:val="both"/>
    </w:pPr>
    <w:rPr>
      <w:rFonts w:ascii="Arial Narrow" w:hAnsi="Arial Narrow"/>
      <w:b/>
      <w:bCs/>
      <w:sz w:val="22"/>
      <w:szCs w:val="22"/>
      <w:lang w:val="en-US" w:bidi="en-US"/>
    </w:rPr>
  </w:style>
  <w:style w:type="paragraph" w:customStyle="1" w:styleId="xl49">
    <w:name w:val="xl49"/>
    <w:basedOn w:val="Normalny"/>
    <w:rsid w:val="00D6563F"/>
    <w:pPr>
      <w:pBdr>
        <w:top w:val="single" w:sz="4" w:space="0" w:color="auto"/>
        <w:left w:val="single" w:sz="4" w:space="0" w:color="auto"/>
        <w:bottom w:val="single" w:sz="4" w:space="0" w:color="auto"/>
      </w:pBdr>
      <w:shd w:val="thinHorzCross"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50">
    <w:name w:val="xl50"/>
    <w:basedOn w:val="Normalny"/>
    <w:rsid w:val="00D6563F"/>
    <w:pPr>
      <w:pBdr>
        <w:top w:val="single" w:sz="4" w:space="0" w:color="auto"/>
        <w:bottom w:val="single" w:sz="4" w:space="0" w:color="auto"/>
      </w:pBdr>
      <w:shd w:val="thinHorzCross"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51">
    <w:name w:val="xl51"/>
    <w:basedOn w:val="Normalny"/>
    <w:rsid w:val="00D6563F"/>
    <w:pPr>
      <w:pBdr>
        <w:top w:val="single" w:sz="4" w:space="0" w:color="auto"/>
        <w:bottom w:val="single" w:sz="4" w:space="0" w:color="auto"/>
        <w:right w:val="single" w:sz="4" w:space="0" w:color="auto"/>
      </w:pBdr>
      <w:shd w:val="thinHorzCross" w:color="auto" w:fill="auto"/>
      <w:spacing w:before="100" w:beforeAutospacing="1" w:after="100" w:afterAutospacing="1" w:line="276" w:lineRule="auto"/>
      <w:ind w:left="567"/>
      <w:jc w:val="both"/>
    </w:pPr>
    <w:rPr>
      <w:rFonts w:ascii="Calibri" w:hAnsi="Calibri"/>
      <w:sz w:val="22"/>
      <w:szCs w:val="22"/>
      <w:lang w:val="en-US" w:bidi="en-US"/>
    </w:rPr>
  </w:style>
  <w:style w:type="paragraph" w:customStyle="1" w:styleId="xl52">
    <w:name w:val="xl52"/>
    <w:basedOn w:val="Normalny"/>
    <w:rsid w:val="00D6563F"/>
    <w:pPr>
      <w:spacing w:before="100" w:beforeAutospacing="1" w:after="100" w:afterAutospacing="1" w:line="276" w:lineRule="auto"/>
      <w:ind w:left="567"/>
      <w:jc w:val="both"/>
    </w:pPr>
    <w:rPr>
      <w:rFonts w:ascii="Arial" w:hAnsi="Arial" w:cs="Arial"/>
      <w:sz w:val="22"/>
      <w:szCs w:val="22"/>
      <w:lang w:val="en-US" w:bidi="en-US"/>
    </w:rPr>
  </w:style>
  <w:style w:type="paragraph" w:customStyle="1" w:styleId="xl53">
    <w:name w:val="xl53"/>
    <w:basedOn w:val="Normalny"/>
    <w:rsid w:val="00D6563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line="276" w:lineRule="auto"/>
      <w:ind w:left="567"/>
      <w:jc w:val="both"/>
    </w:pPr>
    <w:rPr>
      <w:rFonts w:ascii="Arial" w:hAnsi="Arial" w:cs="Arial"/>
      <w:color w:val="FFFF00"/>
      <w:sz w:val="22"/>
      <w:szCs w:val="22"/>
      <w:lang w:val="en-US" w:bidi="en-US"/>
    </w:rPr>
  </w:style>
  <w:style w:type="paragraph" w:customStyle="1" w:styleId="xl54">
    <w:name w:val="xl54"/>
    <w:basedOn w:val="Normalny"/>
    <w:rsid w:val="00D6563F"/>
    <w:pPr>
      <w:pBdr>
        <w:top w:val="single" w:sz="4" w:space="0" w:color="auto"/>
        <w:left w:val="single" w:sz="4" w:space="0" w:color="auto"/>
        <w:bottom w:val="single" w:sz="4" w:space="0" w:color="auto"/>
      </w:pBdr>
      <w:shd w:val="clear" w:color="auto" w:fill="C0C0C0"/>
      <w:spacing w:before="100" w:beforeAutospacing="1" w:after="100" w:afterAutospacing="1" w:line="276" w:lineRule="auto"/>
      <w:ind w:left="567"/>
      <w:jc w:val="center"/>
    </w:pPr>
    <w:rPr>
      <w:rFonts w:ascii="Calibri" w:hAnsi="Calibri"/>
      <w:sz w:val="22"/>
      <w:szCs w:val="22"/>
      <w:lang w:val="en-US" w:bidi="en-US"/>
    </w:rPr>
  </w:style>
  <w:style w:type="paragraph" w:customStyle="1" w:styleId="xl55">
    <w:name w:val="xl55"/>
    <w:basedOn w:val="Normalny"/>
    <w:rsid w:val="00D6563F"/>
    <w:pPr>
      <w:pBdr>
        <w:top w:val="single" w:sz="4" w:space="0" w:color="auto"/>
        <w:bottom w:val="single" w:sz="4" w:space="0" w:color="auto"/>
      </w:pBdr>
      <w:shd w:val="clear" w:color="auto" w:fill="C0C0C0"/>
      <w:spacing w:before="100" w:beforeAutospacing="1" w:after="100" w:afterAutospacing="1" w:line="276" w:lineRule="auto"/>
      <w:ind w:left="567"/>
      <w:jc w:val="center"/>
    </w:pPr>
    <w:rPr>
      <w:rFonts w:ascii="Calibri" w:hAnsi="Calibri"/>
      <w:sz w:val="22"/>
      <w:szCs w:val="22"/>
      <w:lang w:val="en-US" w:bidi="en-US"/>
    </w:rPr>
  </w:style>
  <w:style w:type="paragraph" w:customStyle="1" w:styleId="xl56">
    <w:name w:val="xl56"/>
    <w:basedOn w:val="Normalny"/>
    <w:rsid w:val="00D6563F"/>
    <w:pPr>
      <w:pBdr>
        <w:top w:val="single" w:sz="4" w:space="0" w:color="auto"/>
        <w:bottom w:val="single" w:sz="4" w:space="0" w:color="auto"/>
        <w:right w:val="single" w:sz="4" w:space="0" w:color="auto"/>
      </w:pBdr>
      <w:shd w:val="clear" w:color="auto" w:fill="C0C0C0"/>
      <w:spacing w:before="100" w:beforeAutospacing="1" w:after="100" w:afterAutospacing="1" w:line="276" w:lineRule="auto"/>
      <w:ind w:left="567"/>
      <w:jc w:val="center"/>
    </w:pPr>
    <w:rPr>
      <w:rFonts w:ascii="Calibri" w:hAnsi="Calibri"/>
      <w:sz w:val="22"/>
      <w:szCs w:val="22"/>
      <w:lang w:val="en-US" w:bidi="en-US"/>
    </w:rPr>
  </w:style>
  <w:style w:type="paragraph" w:customStyle="1" w:styleId="xl57">
    <w:name w:val="xl57"/>
    <w:basedOn w:val="Normalny"/>
    <w:rsid w:val="00D6563F"/>
    <w:pPr>
      <w:pBdr>
        <w:top w:val="single" w:sz="4" w:space="0" w:color="auto"/>
        <w:left w:val="single" w:sz="4" w:space="0" w:color="auto"/>
        <w:bottom w:val="single" w:sz="4" w:space="0" w:color="auto"/>
      </w:pBdr>
      <w:shd w:val="clear" w:color="auto" w:fill="C0C0C0"/>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58">
    <w:name w:val="xl58"/>
    <w:basedOn w:val="Normalny"/>
    <w:rsid w:val="00D6563F"/>
    <w:pPr>
      <w:pBdr>
        <w:top w:val="single" w:sz="4" w:space="0" w:color="auto"/>
        <w:bottom w:val="single" w:sz="4" w:space="0" w:color="auto"/>
      </w:pBdr>
      <w:shd w:val="clear" w:color="auto" w:fill="C0C0C0"/>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59">
    <w:name w:val="xl59"/>
    <w:basedOn w:val="Normalny"/>
    <w:rsid w:val="00D6563F"/>
    <w:pPr>
      <w:pBdr>
        <w:top w:val="single" w:sz="4" w:space="0" w:color="auto"/>
        <w:bottom w:val="single" w:sz="4" w:space="0" w:color="auto"/>
        <w:right w:val="single" w:sz="4" w:space="0" w:color="auto"/>
      </w:pBdr>
      <w:shd w:val="clear" w:color="auto" w:fill="C0C0C0"/>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60">
    <w:name w:val="xl60"/>
    <w:basedOn w:val="Normalny"/>
    <w:rsid w:val="00D6563F"/>
    <w:pPr>
      <w:pBdr>
        <w:top w:val="single" w:sz="4" w:space="0" w:color="auto"/>
        <w:left w:val="single" w:sz="4" w:space="0" w:color="auto"/>
        <w:bottom w:val="single" w:sz="4" w:space="0" w:color="auto"/>
      </w:pBdr>
      <w:shd w:val="clear" w:color="auto" w:fill="C0C0C0"/>
      <w:spacing w:before="100" w:beforeAutospacing="1" w:after="100" w:afterAutospacing="1" w:line="276" w:lineRule="auto"/>
      <w:ind w:left="567"/>
      <w:jc w:val="both"/>
    </w:pPr>
    <w:rPr>
      <w:rFonts w:ascii="Calibri" w:hAnsi="Calibri"/>
      <w:sz w:val="22"/>
      <w:szCs w:val="22"/>
      <w:lang w:val="en-US" w:bidi="en-US"/>
    </w:rPr>
  </w:style>
  <w:style w:type="paragraph" w:customStyle="1" w:styleId="xl61">
    <w:name w:val="xl61"/>
    <w:basedOn w:val="Normalny"/>
    <w:rsid w:val="00D6563F"/>
    <w:pPr>
      <w:pBdr>
        <w:top w:val="single" w:sz="4" w:space="0" w:color="auto"/>
        <w:bottom w:val="single" w:sz="4" w:space="0" w:color="auto"/>
      </w:pBdr>
      <w:shd w:val="clear" w:color="auto" w:fill="C0C0C0"/>
      <w:spacing w:before="100" w:beforeAutospacing="1" w:after="100" w:afterAutospacing="1" w:line="276" w:lineRule="auto"/>
      <w:ind w:left="567"/>
      <w:jc w:val="both"/>
    </w:pPr>
    <w:rPr>
      <w:rFonts w:ascii="Calibri" w:hAnsi="Calibri"/>
      <w:sz w:val="22"/>
      <w:szCs w:val="22"/>
      <w:lang w:val="en-US" w:bidi="en-US"/>
    </w:rPr>
  </w:style>
  <w:style w:type="paragraph" w:customStyle="1" w:styleId="xl62">
    <w:name w:val="xl62"/>
    <w:basedOn w:val="Normalny"/>
    <w:rsid w:val="00D6563F"/>
    <w:pPr>
      <w:pBdr>
        <w:top w:val="single" w:sz="4" w:space="0" w:color="auto"/>
        <w:bottom w:val="single" w:sz="4" w:space="0" w:color="auto"/>
        <w:right w:val="single" w:sz="4" w:space="0" w:color="auto"/>
      </w:pBdr>
      <w:shd w:val="clear" w:color="auto" w:fill="C0C0C0"/>
      <w:spacing w:before="100" w:beforeAutospacing="1" w:after="100" w:afterAutospacing="1" w:line="276" w:lineRule="auto"/>
      <w:ind w:left="567"/>
      <w:jc w:val="both"/>
    </w:pPr>
    <w:rPr>
      <w:rFonts w:ascii="Calibri" w:hAnsi="Calibri"/>
      <w:sz w:val="22"/>
      <w:szCs w:val="22"/>
      <w:lang w:val="en-US" w:bidi="en-US"/>
    </w:rPr>
  </w:style>
  <w:style w:type="paragraph" w:customStyle="1" w:styleId="xl63">
    <w:name w:val="xl63"/>
    <w:basedOn w:val="Normalny"/>
    <w:rsid w:val="00D6563F"/>
    <w:pPr>
      <w:pBdr>
        <w:top w:val="single" w:sz="4" w:space="0" w:color="auto"/>
        <w:bottom w:val="single" w:sz="4" w:space="0" w:color="auto"/>
      </w:pBdr>
      <w:shd w:val="clear" w:color="auto" w:fill="C0C0C0"/>
      <w:spacing w:before="100" w:beforeAutospacing="1" w:after="100" w:afterAutospacing="1" w:line="276" w:lineRule="auto"/>
      <w:ind w:left="567"/>
      <w:jc w:val="both"/>
    </w:pPr>
    <w:rPr>
      <w:rFonts w:ascii="Calibri" w:hAnsi="Calibri"/>
      <w:sz w:val="22"/>
      <w:szCs w:val="22"/>
      <w:lang w:val="en-US" w:bidi="en-US"/>
    </w:rPr>
  </w:style>
  <w:style w:type="paragraph" w:customStyle="1" w:styleId="xl64">
    <w:name w:val="xl64"/>
    <w:basedOn w:val="Normalny"/>
    <w:rsid w:val="00D6563F"/>
    <w:pPr>
      <w:spacing w:before="100" w:beforeAutospacing="1" w:after="100" w:afterAutospacing="1" w:line="276" w:lineRule="auto"/>
      <w:ind w:left="567"/>
      <w:jc w:val="center"/>
    </w:pPr>
    <w:rPr>
      <w:rFonts w:ascii="Calibri" w:hAnsi="Calibri"/>
      <w:sz w:val="22"/>
      <w:szCs w:val="22"/>
      <w:lang w:val="en-US" w:bidi="en-US"/>
    </w:rPr>
  </w:style>
  <w:style w:type="paragraph" w:customStyle="1" w:styleId="xl65">
    <w:name w:val="xl65"/>
    <w:basedOn w:val="Normalny"/>
    <w:rsid w:val="00D6563F"/>
    <w:pPr>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66">
    <w:name w:val="xl66"/>
    <w:basedOn w:val="Normalny"/>
    <w:rsid w:val="00D6563F"/>
    <w:pPr>
      <w:pBdr>
        <w:bottom w:val="single" w:sz="4" w:space="0" w:color="auto"/>
      </w:pBdr>
      <w:spacing w:before="100" w:beforeAutospacing="1" w:after="100" w:afterAutospacing="1" w:line="276" w:lineRule="auto"/>
      <w:ind w:left="567"/>
      <w:jc w:val="both"/>
    </w:pPr>
    <w:rPr>
      <w:rFonts w:ascii="Calibri" w:hAnsi="Calibri"/>
      <w:sz w:val="22"/>
      <w:szCs w:val="22"/>
      <w:lang w:val="en-US" w:bidi="en-US"/>
    </w:rPr>
  </w:style>
  <w:style w:type="paragraph" w:customStyle="1" w:styleId="xl67">
    <w:name w:val="xl67"/>
    <w:basedOn w:val="Normalny"/>
    <w:rsid w:val="00D6563F"/>
    <w:pPr>
      <w:pBdr>
        <w:top w:val="single" w:sz="4" w:space="0" w:color="auto"/>
        <w:left w:val="single" w:sz="4" w:space="0" w:color="auto"/>
        <w:bottom w:val="single" w:sz="4" w:space="0" w:color="auto"/>
      </w:pBdr>
      <w:shd w:val="clear" w:color="auto" w:fill="C0C0C0"/>
      <w:spacing w:before="100" w:beforeAutospacing="1" w:after="100" w:afterAutospacing="1" w:line="276" w:lineRule="auto"/>
      <w:ind w:left="567"/>
      <w:jc w:val="center"/>
    </w:pPr>
    <w:rPr>
      <w:rFonts w:ascii="Arial" w:hAnsi="Arial" w:cs="Arial"/>
      <w:sz w:val="22"/>
      <w:szCs w:val="22"/>
      <w:lang w:val="en-US" w:bidi="en-US"/>
    </w:rPr>
  </w:style>
  <w:style w:type="paragraph" w:customStyle="1" w:styleId="xl68">
    <w:name w:val="xl68"/>
    <w:basedOn w:val="Normalny"/>
    <w:rsid w:val="00D6563F"/>
    <w:pPr>
      <w:pBdr>
        <w:bottom w:val="single" w:sz="4" w:space="0" w:color="auto"/>
      </w:pBdr>
      <w:spacing w:before="100" w:beforeAutospacing="1" w:after="100" w:afterAutospacing="1" w:line="276" w:lineRule="auto"/>
      <w:ind w:left="567"/>
      <w:jc w:val="both"/>
    </w:pPr>
    <w:rPr>
      <w:rFonts w:ascii="Calibri" w:hAnsi="Calibri"/>
      <w:sz w:val="22"/>
      <w:szCs w:val="22"/>
      <w:lang w:val="en-US" w:bidi="en-US"/>
    </w:rPr>
  </w:style>
  <w:style w:type="paragraph" w:customStyle="1" w:styleId="xl69">
    <w:name w:val="xl69"/>
    <w:basedOn w:val="Normalny"/>
    <w:rsid w:val="00D6563F"/>
    <w:pPr>
      <w:spacing w:before="100" w:beforeAutospacing="1" w:after="100" w:afterAutospacing="1" w:line="276" w:lineRule="auto"/>
      <w:ind w:left="567"/>
      <w:jc w:val="both"/>
    </w:pPr>
    <w:rPr>
      <w:rFonts w:ascii="Arial" w:hAnsi="Arial" w:cs="Arial"/>
      <w:b/>
      <w:bCs/>
      <w:sz w:val="22"/>
      <w:szCs w:val="22"/>
      <w:lang w:val="en-US" w:bidi="en-US"/>
    </w:rPr>
  </w:style>
  <w:style w:type="paragraph" w:customStyle="1" w:styleId="xl70">
    <w:name w:val="xl70"/>
    <w:basedOn w:val="Normalny"/>
    <w:rsid w:val="00D6563F"/>
    <w:pPr>
      <w:spacing w:before="100" w:beforeAutospacing="1" w:after="100" w:afterAutospacing="1" w:line="276" w:lineRule="auto"/>
      <w:ind w:left="567"/>
      <w:jc w:val="both"/>
    </w:pPr>
    <w:rPr>
      <w:rFonts w:ascii="Arial" w:hAnsi="Arial" w:cs="Arial"/>
      <w:b/>
      <w:bCs/>
      <w:color w:val="FFCC99"/>
      <w:sz w:val="22"/>
      <w:szCs w:val="22"/>
      <w:lang w:val="en-US" w:bidi="en-US"/>
    </w:rPr>
  </w:style>
  <w:style w:type="paragraph" w:customStyle="1" w:styleId="xl71">
    <w:name w:val="xl71"/>
    <w:basedOn w:val="Normalny"/>
    <w:rsid w:val="00D6563F"/>
    <w:pPr>
      <w:pBdr>
        <w:top w:val="single" w:sz="4" w:space="0" w:color="auto"/>
        <w:left w:val="single" w:sz="4" w:space="0" w:color="auto"/>
        <w:bottom w:val="single" w:sz="4" w:space="0" w:color="auto"/>
      </w:pBdr>
      <w:spacing w:before="100" w:beforeAutospacing="1" w:after="100" w:afterAutospacing="1" w:line="276" w:lineRule="auto"/>
      <w:ind w:left="567"/>
      <w:jc w:val="center"/>
    </w:pPr>
    <w:rPr>
      <w:rFonts w:ascii="Calibri" w:hAnsi="Calibri"/>
      <w:sz w:val="22"/>
      <w:szCs w:val="22"/>
      <w:lang w:val="en-US" w:bidi="en-US"/>
    </w:rPr>
  </w:style>
  <w:style w:type="paragraph" w:customStyle="1" w:styleId="xl72">
    <w:name w:val="xl72"/>
    <w:basedOn w:val="Normalny"/>
    <w:rsid w:val="00D6563F"/>
    <w:pPr>
      <w:pBdr>
        <w:top w:val="single" w:sz="4" w:space="0" w:color="auto"/>
        <w:bottom w:val="single" w:sz="4" w:space="0" w:color="auto"/>
        <w:right w:val="single" w:sz="4" w:space="0" w:color="auto"/>
      </w:pBdr>
      <w:spacing w:before="100" w:beforeAutospacing="1" w:after="100" w:afterAutospacing="1" w:line="276" w:lineRule="auto"/>
      <w:ind w:left="567"/>
      <w:jc w:val="center"/>
    </w:pPr>
    <w:rPr>
      <w:rFonts w:ascii="Calibri" w:hAnsi="Calibri"/>
      <w:sz w:val="22"/>
      <w:szCs w:val="22"/>
      <w:lang w:val="en-US" w:bidi="en-US"/>
    </w:rPr>
  </w:style>
  <w:style w:type="paragraph" w:customStyle="1" w:styleId="xl73">
    <w:name w:val="xl73"/>
    <w:basedOn w:val="Normalny"/>
    <w:rsid w:val="00D6563F"/>
    <w:pPr>
      <w:pBdr>
        <w:top w:val="single" w:sz="4" w:space="0" w:color="auto"/>
        <w:bottom w:val="single" w:sz="4" w:space="0" w:color="auto"/>
        <w:right w:val="single" w:sz="4" w:space="0" w:color="auto"/>
      </w:pBdr>
      <w:spacing w:before="100" w:beforeAutospacing="1" w:after="100" w:afterAutospacing="1" w:line="276" w:lineRule="auto"/>
      <w:ind w:left="567"/>
      <w:jc w:val="both"/>
    </w:pPr>
    <w:rPr>
      <w:rFonts w:ascii="Calibri" w:hAnsi="Calibri"/>
      <w:sz w:val="22"/>
      <w:szCs w:val="22"/>
      <w:lang w:val="en-US" w:bidi="en-US"/>
    </w:rPr>
  </w:style>
  <w:style w:type="paragraph" w:customStyle="1" w:styleId="xl74">
    <w:name w:val="xl74"/>
    <w:basedOn w:val="Normalny"/>
    <w:rsid w:val="00D6563F"/>
    <w:pPr>
      <w:spacing w:before="100" w:beforeAutospacing="1" w:after="100" w:afterAutospacing="1" w:line="276" w:lineRule="auto"/>
      <w:ind w:left="567"/>
      <w:jc w:val="both"/>
    </w:pPr>
    <w:rPr>
      <w:rFonts w:ascii="Arial" w:hAnsi="Arial" w:cs="Arial"/>
      <w:b/>
      <w:bCs/>
      <w:sz w:val="28"/>
      <w:szCs w:val="28"/>
      <w:lang w:val="en-US" w:bidi="en-US"/>
    </w:rPr>
  </w:style>
  <w:style w:type="paragraph" w:customStyle="1" w:styleId="xl75">
    <w:name w:val="xl75"/>
    <w:basedOn w:val="Normalny"/>
    <w:rsid w:val="00D6563F"/>
    <w:pPr>
      <w:pBdr>
        <w:top w:val="single" w:sz="4" w:space="0" w:color="auto"/>
        <w:left w:val="single" w:sz="4" w:space="0" w:color="auto"/>
        <w:bottom w:val="single" w:sz="4" w:space="0" w:color="auto"/>
      </w:pBdr>
      <w:shd w:val="clear" w:color="FF00FF"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76">
    <w:name w:val="xl76"/>
    <w:basedOn w:val="Normalny"/>
    <w:rsid w:val="00D6563F"/>
    <w:pPr>
      <w:pBdr>
        <w:top w:val="single" w:sz="4" w:space="0" w:color="auto"/>
        <w:bottom w:val="single" w:sz="4" w:space="0" w:color="auto"/>
      </w:pBdr>
      <w:shd w:val="clear" w:color="FF00FF"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77">
    <w:name w:val="xl77"/>
    <w:basedOn w:val="Normalny"/>
    <w:rsid w:val="00D6563F"/>
    <w:pPr>
      <w:pBdr>
        <w:top w:val="single" w:sz="4" w:space="0" w:color="auto"/>
        <w:bottom w:val="single" w:sz="4" w:space="0" w:color="auto"/>
        <w:right w:val="single" w:sz="4" w:space="0" w:color="auto"/>
      </w:pBdr>
      <w:shd w:val="clear" w:color="FF00FF"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78">
    <w:name w:val="xl78"/>
    <w:basedOn w:val="Normalny"/>
    <w:rsid w:val="00D6563F"/>
    <w:pPr>
      <w:pBdr>
        <w:top w:val="single" w:sz="4" w:space="0" w:color="auto"/>
        <w:left w:val="single" w:sz="4" w:space="0" w:color="auto"/>
        <w:bottom w:val="single" w:sz="4" w:space="0" w:color="auto"/>
      </w:pBdr>
      <w:shd w:val="clear" w:color="auto"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79">
    <w:name w:val="xl79"/>
    <w:basedOn w:val="Normalny"/>
    <w:rsid w:val="00D6563F"/>
    <w:pPr>
      <w:pBdr>
        <w:top w:val="single" w:sz="4" w:space="0" w:color="auto"/>
        <w:bottom w:val="single" w:sz="4" w:space="0" w:color="auto"/>
      </w:pBdr>
      <w:shd w:val="clear" w:color="auto"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80">
    <w:name w:val="xl80"/>
    <w:basedOn w:val="Normalny"/>
    <w:rsid w:val="00D6563F"/>
    <w:pPr>
      <w:pBdr>
        <w:top w:val="single" w:sz="4" w:space="0" w:color="auto"/>
        <w:bottom w:val="single" w:sz="4" w:space="0" w:color="auto"/>
        <w:right w:val="single" w:sz="4" w:space="0" w:color="auto"/>
      </w:pBdr>
      <w:shd w:val="clear" w:color="auto" w:fill="FFCC99"/>
      <w:spacing w:before="100" w:beforeAutospacing="1" w:after="100" w:afterAutospacing="1" w:line="276" w:lineRule="auto"/>
      <w:ind w:left="567"/>
      <w:jc w:val="both"/>
    </w:pPr>
    <w:rPr>
      <w:rFonts w:ascii="Calibri" w:hAnsi="Calibri"/>
      <w:sz w:val="22"/>
      <w:szCs w:val="22"/>
      <w:lang w:val="en-US" w:bidi="en-US"/>
    </w:rPr>
  </w:style>
  <w:style w:type="paragraph" w:customStyle="1" w:styleId="xl81">
    <w:name w:val="xl81"/>
    <w:basedOn w:val="Normalny"/>
    <w:rsid w:val="00D6563F"/>
    <w:pPr>
      <w:pBdr>
        <w:top w:val="single" w:sz="4" w:space="0" w:color="auto"/>
        <w:left w:val="single" w:sz="4" w:space="0" w:color="auto"/>
        <w:bottom w:val="single" w:sz="4" w:space="0" w:color="auto"/>
      </w:pBdr>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82">
    <w:name w:val="xl82"/>
    <w:basedOn w:val="Normalny"/>
    <w:rsid w:val="00D6563F"/>
    <w:pPr>
      <w:pBdr>
        <w:top w:val="single" w:sz="4" w:space="0" w:color="auto"/>
        <w:bottom w:val="single" w:sz="4" w:space="0" w:color="auto"/>
      </w:pBdr>
      <w:spacing w:before="100" w:beforeAutospacing="1" w:after="100" w:afterAutospacing="1" w:line="276" w:lineRule="auto"/>
      <w:ind w:left="567"/>
      <w:jc w:val="center"/>
    </w:pPr>
    <w:rPr>
      <w:rFonts w:ascii="Arial" w:hAnsi="Arial" w:cs="Arial"/>
      <w:b/>
      <w:bCs/>
      <w:sz w:val="22"/>
      <w:szCs w:val="22"/>
      <w:lang w:val="en-US" w:bidi="en-US"/>
    </w:rPr>
  </w:style>
  <w:style w:type="paragraph" w:customStyle="1" w:styleId="xl83">
    <w:name w:val="xl83"/>
    <w:basedOn w:val="Normalny"/>
    <w:rsid w:val="00D6563F"/>
    <w:pPr>
      <w:pBdr>
        <w:top w:val="single" w:sz="4" w:space="0" w:color="auto"/>
        <w:bottom w:val="single" w:sz="4" w:space="0" w:color="auto"/>
        <w:right w:val="single" w:sz="4" w:space="0" w:color="auto"/>
      </w:pBdr>
      <w:spacing w:before="100" w:beforeAutospacing="1" w:after="100" w:afterAutospacing="1" w:line="276" w:lineRule="auto"/>
      <w:ind w:left="567"/>
      <w:jc w:val="center"/>
    </w:pPr>
    <w:rPr>
      <w:rFonts w:ascii="Arial" w:hAnsi="Arial" w:cs="Arial"/>
      <w:b/>
      <w:bCs/>
      <w:sz w:val="22"/>
      <w:szCs w:val="22"/>
      <w:lang w:val="en-US" w:bidi="en-US"/>
    </w:rPr>
  </w:style>
  <w:style w:type="paragraph" w:styleId="Tekstpodstawowyzwciciem">
    <w:name w:val="Body Text First Indent"/>
    <w:basedOn w:val="Tekstpodstawowy"/>
    <w:link w:val="TekstpodstawowyzwciciemZnak"/>
    <w:rsid w:val="00D6563F"/>
    <w:pPr>
      <w:spacing w:before="120" w:after="120" w:line="276" w:lineRule="auto"/>
      <w:ind w:left="567" w:firstLine="210"/>
      <w:jc w:val="both"/>
    </w:pPr>
    <w:rPr>
      <w:rFonts w:ascii="Times New Roman" w:hAnsi="Times New Roman" w:cs="Times New Roman"/>
      <w:sz w:val="20"/>
      <w:szCs w:val="20"/>
      <w:lang w:val="en-GB"/>
    </w:rPr>
  </w:style>
  <w:style w:type="character" w:customStyle="1" w:styleId="TekstpodstawowyzwciciemZnak">
    <w:name w:val="Tekst podstawowy z wcięciem Znak"/>
    <w:basedOn w:val="TekstpodstawowyZnak"/>
    <w:link w:val="Tekstpodstawowyzwciciem"/>
    <w:rsid w:val="00D6563F"/>
    <w:rPr>
      <w:rFonts w:ascii="Times New Roman" w:eastAsia="Times New Roman" w:hAnsi="Times New Roman" w:cs="Arial"/>
      <w:sz w:val="24"/>
      <w:szCs w:val="24"/>
      <w:lang w:val="en-GB" w:eastAsia="pl-PL"/>
    </w:rPr>
  </w:style>
  <w:style w:type="paragraph" w:styleId="Listapunktowana2">
    <w:name w:val="List Bullet 2"/>
    <w:basedOn w:val="Normalny"/>
    <w:rsid w:val="00D6563F"/>
    <w:pPr>
      <w:numPr>
        <w:numId w:val="65"/>
      </w:numPr>
      <w:spacing w:before="120" w:after="200" w:line="276" w:lineRule="auto"/>
      <w:jc w:val="both"/>
    </w:pPr>
    <w:rPr>
      <w:rFonts w:ascii="Calibri" w:hAnsi="Calibri"/>
      <w:sz w:val="20"/>
      <w:szCs w:val="20"/>
      <w:lang w:val="en-GB" w:bidi="en-US"/>
    </w:rPr>
  </w:style>
  <w:style w:type="paragraph" w:styleId="Listapunktowana3">
    <w:name w:val="List Bullet 3"/>
    <w:basedOn w:val="Normalny"/>
    <w:rsid w:val="00D6563F"/>
    <w:pPr>
      <w:numPr>
        <w:numId w:val="66"/>
      </w:numPr>
      <w:spacing w:before="120" w:after="200" w:line="276" w:lineRule="auto"/>
      <w:jc w:val="both"/>
    </w:pPr>
    <w:rPr>
      <w:rFonts w:ascii="Calibri" w:hAnsi="Calibri"/>
      <w:sz w:val="20"/>
      <w:szCs w:val="20"/>
      <w:lang w:val="en-GB" w:bidi="en-US"/>
    </w:rPr>
  </w:style>
  <w:style w:type="paragraph" w:customStyle="1" w:styleId="Tekst">
    <w:name w:val="Tekst"/>
    <w:basedOn w:val="Normalny"/>
    <w:rsid w:val="00D6563F"/>
    <w:pPr>
      <w:spacing w:before="60" w:after="200" w:line="360" w:lineRule="auto"/>
      <w:ind w:left="567" w:firstLine="851"/>
      <w:jc w:val="both"/>
    </w:pPr>
    <w:rPr>
      <w:rFonts w:ascii="Arial" w:hAnsi="Arial"/>
      <w:sz w:val="20"/>
      <w:szCs w:val="20"/>
      <w:lang w:val="en-US" w:bidi="en-US"/>
    </w:rPr>
  </w:style>
  <w:style w:type="paragraph" w:customStyle="1" w:styleId="Styl1">
    <w:name w:val="Styl1"/>
    <w:basedOn w:val="Normalny"/>
    <w:rsid w:val="00D6563F"/>
    <w:pPr>
      <w:spacing w:before="120" w:after="200" w:line="276" w:lineRule="auto"/>
      <w:ind w:left="567"/>
      <w:jc w:val="both"/>
    </w:pPr>
    <w:rPr>
      <w:rFonts w:ascii="Arial" w:hAnsi="Arial"/>
      <w:sz w:val="20"/>
      <w:szCs w:val="22"/>
      <w:lang w:val="en-US" w:bidi="en-US"/>
    </w:rPr>
  </w:style>
  <w:style w:type="paragraph" w:customStyle="1" w:styleId="font5">
    <w:name w:val="font5"/>
    <w:basedOn w:val="Normalny"/>
    <w:rsid w:val="00D6563F"/>
    <w:pPr>
      <w:spacing w:before="100" w:beforeAutospacing="1" w:after="100" w:afterAutospacing="1" w:line="276" w:lineRule="auto"/>
      <w:ind w:left="567"/>
      <w:jc w:val="both"/>
    </w:pPr>
    <w:rPr>
      <w:rFonts w:ascii="Arial" w:eastAsia="Arial Unicode MS" w:hAnsi="Arial" w:cs="Arial"/>
      <w:b/>
      <w:bCs/>
      <w:sz w:val="20"/>
      <w:szCs w:val="20"/>
      <w:lang w:val="en-GB" w:eastAsia="en-US" w:bidi="en-US"/>
    </w:rPr>
  </w:style>
  <w:style w:type="paragraph" w:customStyle="1" w:styleId="font6">
    <w:name w:val="font6"/>
    <w:basedOn w:val="Normalny"/>
    <w:rsid w:val="00D6563F"/>
    <w:pPr>
      <w:spacing w:before="100" w:beforeAutospacing="1" w:after="100" w:afterAutospacing="1" w:line="276" w:lineRule="auto"/>
      <w:ind w:left="567"/>
      <w:jc w:val="both"/>
    </w:pPr>
    <w:rPr>
      <w:rFonts w:ascii="Arial" w:eastAsia="Arial Unicode MS" w:hAnsi="Arial" w:cs="Arial"/>
      <w:sz w:val="20"/>
      <w:szCs w:val="20"/>
      <w:lang w:val="en-GB" w:eastAsia="en-US" w:bidi="en-US"/>
    </w:rPr>
  </w:style>
  <w:style w:type="paragraph" w:customStyle="1" w:styleId="font0">
    <w:name w:val="font0"/>
    <w:basedOn w:val="Normalny"/>
    <w:rsid w:val="00D6563F"/>
    <w:pPr>
      <w:spacing w:before="100" w:beforeAutospacing="1" w:after="100" w:afterAutospacing="1" w:line="276" w:lineRule="auto"/>
      <w:ind w:left="567"/>
      <w:jc w:val="both"/>
    </w:pPr>
    <w:rPr>
      <w:rFonts w:ascii="Arial" w:eastAsia="Arial Unicode MS" w:hAnsi="Arial" w:cs="Arial"/>
      <w:sz w:val="20"/>
      <w:szCs w:val="20"/>
      <w:lang w:val="en-GB" w:eastAsia="en-US" w:bidi="en-US"/>
    </w:rPr>
  </w:style>
  <w:style w:type="paragraph" w:styleId="Legenda">
    <w:name w:val="caption"/>
    <w:aliases w:val="Podpis pod rysunkiem,Nagłówek Tabeli"/>
    <w:basedOn w:val="Normalny"/>
    <w:next w:val="Normalny"/>
    <w:qFormat/>
    <w:locked/>
    <w:rsid w:val="00D6563F"/>
    <w:pPr>
      <w:keepNext/>
      <w:tabs>
        <w:tab w:val="left" w:pos="284"/>
      </w:tabs>
      <w:spacing w:before="240" w:after="200" w:line="276" w:lineRule="auto"/>
      <w:ind w:left="1134" w:hanging="1134"/>
      <w:jc w:val="both"/>
    </w:pPr>
    <w:rPr>
      <w:rFonts w:ascii="Arial" w:hAnsi="Arial"/>
      <w:bCs/>
      <w:sz w:val="22"/>
      <w:szCs w:val="20"/>
      <w:lang w:val="en-US" w:eastAsia="ar-SA" w:bidi="en-US"/>
    </w:rPr>
  </w:style>
  <w:style w:type="paragraph" w:styleId="Listapunktowana">
    <w:name w:val="List Bullet"/>
    <w:basedOn w:val="Normalny"/>
    <w:autoRedefine/>
    <w:rsid w:val="00D6563F"/>
    <w:pPr>
      <w:tabs>
        <w:tab w:val="num" w:pos="360"/>
      </w:tabs>
      <w:spacing w:before="120" w:after="200" w:line="360" w:lineRule="auto"/>
      <w:ind w:left="567" w:right="-57"/>
      <w:jc w:val="both"/>
    </w:pPr>
    <w:rPr>
      <w:rFonts w:ascii="Calibri" w:hAnsi="Calibri"/>
      <w:sz w:val="22"/>
      <w:szCs w:val="20"/>
      <w:lang w:val="en-US" w:bidi="en-US"/>
    </w:rPr>
  </w:style>
  <w:style w:type="paragraph" w:customStyle="1" w:styleId="WW-Tekstpodstawowy3">
    <w:name w:val="WW-Tekst podstawowy 3"/>
    <w:basedOn w:val="Normalny"/>
    <w:rsid w:val="00D6563F"/>
    <w:pPr>
      <w:tabs>
        <w:tab w:val="left" w:pos="709"/>
      </w:tabs>
      <w:suppressAutoHyphens/>
      <w:spacing w:before="120" w:after="200" w:line="360" w:lineRule="auto"/>
      <w:ind w:left="567"/>
      <w:jc w:val="both"/>
    </w:pPr>
    <w:rPr>
      <w:rFonts w:ascii="Calibri" w:hAnsi="Calibri"/>
      <w:color w:val="FF0000"/>
      <w:sz w:val="22"/>
      <w:szCs w:val="20"/>
      <w:lang w:val="en-US" w:eastAsia="ar-SA" w:bidi="en-US"/>
    </w:rPr>
  </w:style>
  <w:style w:type="paragraph" w:customStyle="1" w:styleId="zwyklyZnak">
    <w:name w:val="zwykly Znak"/>
    <w:basedOn w:val="Normalny"/>
    <w:rsid w:val="00D6563F"/>
    <w:pPr>
      <w:spacing w:before="30" w:after="30" w:line="360" w:lineRule="auto"/>
      <w:ind w:left="567"/>
      <w:jc w:val="both"/>
    </w:pPr>
    <w:rPr>
      <w:rFonts w:ascii="Arial" w:hAnsi="Arial"/>
      <w:sz w:val="22"/>
      <w:szCs w:val="22"/>
      <w:lang w:val="en-US" w:bidi="en-US"/>
    </w:rPr>
  </w:style>
  <w:style w:type="paragraph" w:customStyle="1" w:styleId="zwyklywcietyZnak">
    <w:name w:val="zwykly wciety Znak"/>
    <w:basedOn w:val="Normalny"/>
    <w:rsid w:val="00D6563F"/>
    <w:pPr>
      <w:spacing w:before="30" w:after="30" w:line="360" w:lineRule="auto"/>
      <w:ind w:left="567" w:firstLine="567"/>
      <w:contextualSpacing/>
      <w:jc w:val="both"/>
    </w:pPr>
    <w:rPr>
      <w:rFonts w:ascii="Arial" w:hAnsi="Arial"/>
      <w:sz w:val="22"/>
      <w:szCs w:val="22"/>
      <w:lang w:val="en-US" w:bidi="en-US"/>
    </w:rPr>
  </w:style>
  <w:style w:type="paragraph" w:customStyle="1" w:styleId="wyliczanie">
    <w:name w:val="wyliczanie"/>
    <w:basedOn w:val="Normalny"/>
    <w:rsid w:val="00D6563F"/>
    <w:pPr>
      <w:tabs>
        <w:tab w:val="num" w:pos="360"/>
      </w:tabs>
      <w:spacing w:before="30" w:after="30" w:line="360" w:lineRule="auto"/>
      <w:ind w:left="360" w:hanging="360"/>
      <w:jc w:val="both"/>
    </w:pPr>
    <w:rPr>
      <w:rFonts w:ascii="Arial" w:hAnsi="Arial"/>
      <w:sz w:val="22"/>
      <w:szCs w:val="22"/>
      <w:lang w:val="en-US" w:bidi="en-US"/>
    </w:rPr>
  </w:style>
  <w:style w:type="paragraph" w:customStyle="1" w:styleId="Standard">
    <w:name w:val="Standard"/>
    <w:basedOn w:val="Normalny"/>
    <w:rsid w:val="00D6563F"/>
    <w:pPr>
      <w:widowControl w:val="0"/>
      <w:suppressAutoHyphens/>
      <w:spacing w:before="120" w:after="200" w:line="276" w:lineRule="auto"/>
      <w:ind w:left="567"/>
      <w:jc w:val="both"/>
    </w:pPr>
    <w:rPr>
      <w:rFonts w:ascii="Calibri" w:eastAsia="Verdana" w:hAnsi="Calibri"/>
      <w:sz w:val="22"/>
      <w:szCs w:val="20"/>
      <w:lang w:val="en-US" w:bidi="en-US"/>
    </w:rPr>
  </w:style>
  <w:style w:type="character" w:customStyle="1" w:styleId="zwyklyZnakZnak">
    <w:name w:val="zwykly Znak Znak"/>
    <w:rsid w:val="00D6563F"/>
    <w:rPr>
      <w:rFonts w:ascii="Arial" w:hAnsi="Arial" w:cs="Arial" w:hint="default"/>
      <w:sz w:val="22"/>
      <w:szCs w:val="24"/>
      <w:lang w:val="pl-PL" w:eastAsia="pl-PL" w:bidi="ar-SA"/>
    </w:rPr>
  </w:style>
  <w:style w:type="character" w:customStyle="1" w:styleId="zwyklywcietyZnakZnak">
    <w:name w:val="zwykly wciety Znak Znak"/>
    <w:rsid w:val="00D6563F"/>
    <w:rPr>
      <w:rFonts w:ascii="Arial" w:hAnsi="Arial" w:cs="Arial" w:hint="default"/>
      <w:sz w:val="22"/>
      <w:szCs w:val="24"/>
      <w:lang w:val="pl-PL" w:eastAsia="pl-PL" w:bidi="ar-SA"/>
    </w:rPr>
  </w:style>
  <w:style w:type="paragraph" w:customStyle="1" w:styleId="StylPrzed0pt">
    <w:name w:val="Styl Przed:  0 pt"/>
    <w:basedOn w:val="Normalny"/>
    <w:rsid w:val="00D6563F"/>
    <w:pPr>
      <w:tabs>
        <w:tab w:val="num" w:pos="360"/>
      </w:tabs>
      <w:spacing w:before="120" w:after="200" w:line="276" w:lineRule="auto"/>
      <w:ind w:left="567"/>
      <w:jc w:val="both"/>
    </w:pPr>
    <w:rPr>
      <w:rFonts w:ascii="Calibri" w:hAnsi="Calibri"/>
      <w:sz w:val="22"/>
      <w:szCs w:val="22"/>
      <w:lang w:val="en-US" w:bidi="en-US"/>
    </w:rPr>
  </w:style>
  <w:style w:type="paragraph" w:customStyle="1" w:styleId="Nagowek3">
    <w:name w:val="Nagłowek 3"/>
    <w:basedOn w:val="Nagwek2"/>
    <w:rsid w:val="00D6563F"/>
    <w:pPr>
      <w:keepNext w:val="0"/>
      <w:snapToGrid w:val="0"/>
      <w:spacing w:before="240" w:line="276" w:lineRule="auto"/>
      <w:ind w:left="567"/>
    </w:pPr>
    <w:rPr>
      <w:rFonts w:ascii="Arial" w:hAnsi="Arial"/>
      <w:b/>
      <w:szCs w:val="20"/>
      <w:lang w:val="en-US"/>
    </w:rPr>
  </w:style>
  <w:style w:type="paragraph" w:customStyle="1" w:styleId="edek">
    <w:name w:val="edek"/>
    <w:basedOn w:val="Normalny"/>
    <w:rsid w:val="00D6563F"/>
    <w:pPr>
      <w:snapToGrid w:val="0"/>
      <w:spacing w:before="120" w:after="200" w:line="276" w:lineRule="auto"/>
      <w:ind w:left="567"/>
      <w:jc w:val="both"/>
    </w:pPr>
    <w:rPr>
      <w:rFonts w:ascii="Calibri" w:hAnsi="Calibri"/>
      <w:sz w:val="22"/>
      <w:szCs w:val="20"/>
      <w:lang w:val="en-US" w:bidi="en-US"/>
    </w:rPr>
  </w:style>
  <w:style w:type="paragraph" w:customStyle="1" w:styleId="Domylnie">
    <w:name w:val="Domyślnie"/>
    <w:rsid w:val="00D6563F"/>
    <w:pPr>
      <w:widowControl w:val="0"/>
      <w:autoSpaceDE w:val="0"/>
      <w:autoSpaceDN w:val="0"/>
      <w:adjustRightInd w:val="0"/>
      <w:spacing w:before="120" w:after="200" w:line="276" w:lineRule="auto"/>
      <w:ind w:left="567"/>
      <w:jc w:val="both"/>
    </w:pPr>
    <w:rPr>
      <w:rFonts w:eastAsia="Times New Roman"/>
      <w:sz w:val="24"/>
      <w:szCs w:val="24"/>
    </w:rPr>
  </w:style>
  <w:style w:type="paragraph" w:customStyle="1" w:styleId="Przem1">
    <w:name w:val="Przem1"/>
    <w:rsid w:val="00D6563F"/>
    <w:pPr>
      <w:widowControl w:val="0"/>
      <w:spacing w:before="120" w:after="200" w:line="276" w:lineRule="auto"/>
      <w:ind w:left="567"/>
      <w:jc w:val="both"/>
    </w:pPr>
    <w:rPr>
      <w:rFonts w:eastAsia="Times New Roman"/>
      <w:color w:val="000000"/>
      <w:sz w:val="28"/>
      <w:szCs w:val="22"/>
    </w:rPr>
  </w:style>
  <w:style w:type="paragraph" w:customStyle="1" w:styleId="Nagwek21">
    <w:name w:val="Nagłówek 21"/>
    <w:basedOn w:val="Normalny"/>
    <w:next w:val="Normalny"/>
    <w:rsid w:val="00D6563F"/>
    <w:pPr>
      <w:keepNext/>
      <w:tabs>
        <w:tab w:val="left" w:pos="567"/>
        <w:tab w:val="left" w:pos="851"/>
        <w:tab w:val="left" w:pos="1134"/>
        <w:tab w:val="left" w:pos="1701"/>
        <w:tab w:val="left" w:pos="2268"/>
        <w:tab w:val="left" w:pos="2835"/>
        <w:tab w:val="left" w:pos="3402"/>
      </w:tabs>
      <w:suppressAutoHyphens/>
      <w:spacing w:before="120" w:after="120" w:line="360" w:lineRule="auto"/>
      <w:ind w:left="567"/>
      <w:jc w:val="both"/>
    </w:pPr>
    <w:rPr>
      <w:rFonts w:ascii="Calibri" w:hAnsi="Calibri"/>
      <w:sz w:val="22"/>
      <w:szCs w:val="20"/>
      <w:lang w:val="en-US" w:eastAsia="ar-SA" w:bidi="en-US"/>
    </w:rPr>
  </w:style>
  <w:style w:type="paragraph" w:styleId="Listanumerowana2">
    <w:name w:val="List Number 2"/>
    <w:basedOn w:val="Normalny"/>
    <w:rsid w:val="00D6563F"/>
    <w:pPr>
      <w:numPr>
        <w:numId w:val="67"/>
      </w:numPr>
      <w:spacing w:before="120" w:after="200" w:line="276" w:lineRule="auto"/>
      <w:jc w:val="both"/>
    </w:pPr>
    <w:rPr>
      <w:rFonts w:ascii="Calibri" w:hAnsi="Calibri"/>
      <w:sz w:val="22"/>
      <w:szCs w:val="22"/>
      <w:lang w:val="en-US" w:bidi="en-US"/>
    </w:rPr>
  </w:style>
  <w:style w:type="numbering" w:customStyle="1" w:styleId="siwz">
    <w:name w:val="siwz"/>
    <w:basedOn w:val="Bezlisty"/>
    <w:rsid w:val="00D6563F"/>
    <w:pPr>
      <w:numPr>
        <w:numId w:val="68"/>
      </w:numPr>
    </w:pPr>
  </w:style>
  <w:style w:type="paragraph" w:customStyle="1" w:styleId="BodyText21">
    <w:name w:val="Body Text 21"/>
    <w:basedOn w:val="Normalny"/>
    <w:rsid w:val="00D6563F"/>
    <w:pPr>
      <w:widowControl w:val="0"/>
      <w:overflowPunct w:val="0"/>
      <w:autoSpaceDE w:val="0"/>
      <w:autoSpaceDN w:val="0"/>
      <w:adjustRightInd w:val="0"/>
      <w:spacing w:before="40" w:after="200" w:line="276" w:lineRule="auto"/>
      <w:ind w:left="567"/>
      <w:jc w:val="both"/>
      <w:textAlignment w:val="baseline"/>
    </w:pPr>
    <w:rPr>
      <w:rFonts w:ascii="Calibri" w:hAnsi="Calibri"/>
      <w:b/>
      <w:sz w:val="22"/>
      <w:szCs w:val="20"/>
      <w:lang w:val="en-US" w:bidi="en-US"/>
    </w:rPr>
  </w:style>
  <w:style w:type="paragraph" w:customStyle="1" w:styleId="ZnakZnak1CharChar">
    <w:name w:val="Znak Znak1 Char Char"/>
    <w:basedOn w:val="Normalny"/>
    <w:rsid w:val="00D6563F"/>
    <w:pPr>
      <w:spacing w:before="120" w:after="200" w:line="276" w:lineRule="auto"/>
      <w:ind w:left="567"/>
      <w:jc w:val="both"/>
    </w:pPr>
    <w:rPr>
      <w:rFonts w:ascii="Calibri" w:hAnsi="Calibri"/>
      <w:sz w:val="22"/>
      <w:szCs w:val="22"/>
      <w:lang w:val="en-US" w:bidi="en-US"/>
    </w:rPr>
  </w:style>
  <w:style w:type="numbering" w:customStyle="1" w:styleId="Biecalista1">
    <w:name w:val="Bieżąca lista1"/>
    <w:rsid w:val="00D6563F"/>
    <w:pPr>
      <w:numPr>
        <w:numId w:val="69"/>
      </w:numPr>
    </w:pPr>
  </w:style>
  <w:style w:type="paragraph" w:customStyle="1" w:styleId="Znak12">
    <w:name w:val="Znak12"/>
    <w:basedOn w:val="Normalny"/>
    <w:rsid w:val="00D6563F"/>
    <w:pPr>
      <w:spacing w:before="120" w:after="200" w:line="276" w:lineRule="auto"/>
      <w:ind w:left="567"/>
      <w:jc w:val="both"/>
    </w:pPr>
    <w:rPr>
      <w:rFonts w:ascii="Calibri" w:hAnsi="Calibri"/>
      <w:sz w:val="22"/>
      <w:szCs w:val="22"/>
      <w:lang w:val="en-US" w:bidi="en-US"/>
    </w:rPr>
  </w:style>
  <w:style w:type="paragraph" w:customStyle="1" w:styleId="akapit2">
    <w:name w:val="akapit2"/>
    <w:basedOn w:val="Normalny"/>
    <w:next w:val="Listanumerowana2"/>
    <w:rsid w:val="00D6563F"/>
    <w:pPr>
      <w:spacing w:before="120" w:after="120" w:line="360" w:lineRule="auto"/>
      <w:ind w:left="567"/>
      <w:jc w:val="both"/>
    </w:pPr>
    <w:rPr>
      <w:rFonts w:ascii="Calibri" w:hAnsi="Calibri"/>
      <w:b/>
      <w:bCs/>
      <w:sz w:val="22"/>
      <w:szCs w:val="22"/>
      <w:lang w:val="en-US" w:eastAsia="en-US" w:bidi="en-US"/>
    </w:rPr>
  </w:style>
  <w:style w:type="paragraph" w:customStyle="1" w:styleId="p3">
    <w:name w:val="p3"/>
    <w:basedOn w:val="Normalny"/>
    <w:rsid w:val="00D6563F"/>
    <w:pPr>
      <w:widowControl w:val="0"/>
      <w:tabs>
        <w:tab w:val="left" w:pos="1500"/>
      </w:tabs>
      <w:spacing w:before="120" w:after="200" w:line="280" w:lineRule="atLeast"/>
      <w:ind w:left="567"/>
      <w:jc w:val="both"/>
    </w:pPr>
    <w:rPr>
      <w:rFonts w:ascii="Calibri" w:hAnsi="Calibri"/>
      <w:sz w:val="22"/>
      <w:szCs w:val="20"/>
      <w:lang w:val="en-US" w:bidi="en-US"/>
    </w:rPr>
  </w:style>
  <w:style w:type="paragraph" w:customStyle="1" w:styleId="NormalCyr">
    <w:name w:val="NormalCyr"/>
    <w:basedOn w:val="Normalny"/>
    <w:rsid w:val="00D6563F"/>
    <w:pPr>
      <w:overflowPunct w:val="0"/>
      <w:autoSpaceDE w:val="0"/>
      <w:autoSpaceDN w:val="0"/>
      <w:adjustRightInd w:val="0"/>
      <w:spacing w:before="120" w:after="200" w:line="276" w:lineRule="auto"/>
      <w:ind w:left="567"/>
      <w:jc w:val="both"/>
      <w:textAlignment w:val="baseline"/>
    </w:pPr>
    <w:rPr>
      <w:rFonts w:ascii="Calibri" w:hAnsi="Calibri"/>
      <w:b/>
      <w:sz w:val="22"/>
      <w:szCs w:val="20"/>
      <w:lang w:val="en-US" w:bidi="en-US"/>
    </w:rPr>
  </w:style>
  <w:style w:type="paragraph" w:styleId="Listapunktowana5">
    <w:name w:val="List Bullet 5"/>
    <w:basedOn w:val="Normalny"/>
    <w:autoRedefine/>
    <w:rsid w:val="00D6563F"/>
    <w:pPr>
      <w:numPr>
        <w:ilvl w:val="1"/>
        <w:numId w:val="71"/>
      </w:numPr>
      <w:tabs>
        <w:tab w:val="clear" w:pos="1428"/>
        <w:tab w:val="num" w:pos="567"/>
      </w:tabs>
      <w:spacing w:before="120" w:after="200" w:line="276" w:lineRule="auto"/>
      <w:ind w:left="567" w:hanging="567"/>
      <w:jc w:val="both"/>
    </w:pPr>
    <w:rPr>
      <w:rFonts w:ascii="Calibri" w:hAnsi="Calibri"/>
      <w:sz w:val="22"/>
      <w:szCs w:val="20"/>
      <w:lang w:val="en-US" w:bidi="en-US"/>
    </w:rPr>
  </w:style>
  <w:style w:type="paragraph" w:customStyle="1" w:styleId="Tekstpodstawowywcity21">
    <w:name w:val="Tekst podstawowy wcięty 21"/>
    <w:basedOn w:val="Normalny"/>
    <w:rsid w:val="00D6563F"/>
    <w:pPr>
      <w:spacing w:before="120" w:after="200" w:line="276" w:lineRule="auto"/>
      <w:ind w:left="426" w:hanging="426"/>
      <w:jc w:val="both"/>
    </w:pPr>
    <w:rPr>
      <w:rFonts w:ascii="Calibri" w:hAnsi="Calibri"/>
      <w:sz w:val="22"/>
      <w:szCs w:val="20"/>
      <w:lang w:val="en-US" w:bidi="en-US"/>
    </w:rPr>
  </w:style>
  <w:style w:type="paragraph" w:styleId="Lista5">
    <w:name w:val="List 5"/>
    <w:basedOn w:val="Normalny"/>
    <w:rsid w:val="00D6563F"/>
    <w:pPr>
      <w:spacing w:before="120" w:after="200" w:line="276" w:lineRule="auto"/>
      <w:ind w:left="1415" w:hanging="283"/>
      <w:jc w:val="both"/>
    </w:pPr>
    <w:rPr>
      <w:rFonts w:ascii="Calibri" w:hAnsi="Calibri"/>
      <w:sz w:val="22"/>
      <w:szCs w:val="20"/>
      <w:lang w:val="en-US" w:bidi="en-US"/>
    </w:rPr>
  </w:style>
  <w:style w:type="paragraph" w:styleId="Indeks2">
    <w:name w:val="index 2"/>
    <w:basedOn w:val="Normalny"/>
    <w:next w:val="Normalny"/>
    <w:autoRedefine/>
    <w:semiHidden/>
    <w:rsid w:val="00D6563F"/>
    <w:pPr>
      <w:numPr>
        <w:ilvl w:val="1"/>
        <w:numId w:val="70"/>
      </w:numPr>
      <w:overflowPunct w:val="0"/>
      <w:autoSpaceDE w:val="0"/>
      <w:autoSpaceDN w:val="0"/>
      <w:adjustRightInd w:val="0"/>
      <w:spacing w:before="120" w:after="200" w:line="276" w:lineRule="auto"/>
      <w:jc w:val="both"/>
      <w:textAlignment w:val="baseline"/>
    </w:pPr>
    <w:rPr>
      <w:rFonts w:ascii="Calibri" w:hAnsi="Calibri"/>
      <w:sz w:val="20"/>
      <w:szCs w:val="20"/>
      <w:lang w:val="en-US" w:bidi="en-US"/>
    </w:rPr>
  </w:style>
  <w:style w:type="paragraph" w:styleId="Spistreci4">
    <w:name w:val="toc 4"/>
    <w:basedOn w:val="Normalny"/>
    <w:next w:val="Normalny"/>
    <w:autoRedefine/>
    <w:semiHidden/>
    <w:locked/>
    <w:rsid w:val="00D6563F"/>
    <w:pPr>
      <w:spacing w:before="120" w:after="200" w:line="276" w:lineRule="auto"/>
      <w:ind w:left="567"/>
      <w:jc w:val="both"/>
    </w:pPr>
    <w:rPr>
      <w:rFonts w:ascii="Arial" w:hAnsi="Arial"/>
      <w:sz w:val="22"/>
      <w:szCs w:val="22"/>
      <w:lang w:val="en-US" w:bidi="en-US"/>
    </w:rPr>
  </w:style>
  <w:style w:type="paragraph" w:customStyle="1" w:styleId="Tekstpodstawowywcity31">
    <w:name w:val="Tekst podstawowy wcięty 31"/>
    <w:basedOn w:val="Normalny"/>
    <w:rsid w:val="00D6563F"/>
    <w:pPr>
      <w:overflowPunct w:val="0"/>
      <w:autoSpaceDE w:val="0"/>
      <w:autoSpaceDN w:val="0"/>
      <w:adjustRightInd w:val="0"/>
      <w:spacing w:before="120" w:after="200" w:line="276" w:lineRule="auto"/>
      <w:ind w:left="567" w:firstLine="709"/>
      <w:jc w:val="both"/>
      <w:textAlignment w:val="baseline"/>
    </w:pPr>
    <w:rPr>
      <w:rFonts w:ascii="Calibri" w:hAnsi="Calibri"/>
      <w:sz w:val="20"/>
      <w:szCs w:val="20"/>
      <w:lang w:val="en-US" w:bidi="en-US"/>
    </w:rPr>
  </w:style>
  <w:style w:type="paragraph" w:customStyle="1" w:styleId="ZnakZnak1Znak">
    <w:name w:val="Znak Znak1 Znak"/>
    <w:basedOn w:val="Normalny"/>
    <w:rsid w:val="00D6563F"/>
    <w:pPr>
      <w:spacing w:before="120" w:after="200" w:line="276" w:lineRule="auto"/>
      <w:ind w:left="567"/>
      <w:jc w:val="both"/>
    </w:pPr>
    <w:rPr>
      <w:rFonts w:ascii="Calibri" w:hAnsi="Calibri"/>
      <w:sz w:val="22"/>
      <w:szCs w:val="22"/>
      <w:lang w:val="en-US" w:bidi="en-US"/>
    </w:rPr>
  </w:style>
  <w:style w:type="character" w:customStyle="1" w:styleId="a2ZnakZnak">
    <w:name w:val="a2 Znak Znak"/>
    <w:locked/>
    <w:rsid w:val="00D6563F"/>
    <w:rPr>
      <w:rFonts w:ascii="Arial" w:hAnsi="Arial" w:cs="Arial"/>
      <w:sz w:val="24"/>
      <w:szCs w:val="24"/>
      <w:lang w:val="pl-PL" w:eastAsia="pl-PL" w:bidi="ar-SA"/>
    </w:rPr>
  </w:style>
  <w:style w:type="paragraph" w:customStyle="1" w:styleId="wskazwka">
    <w:name w:val="wskazówka"/>
    <w:basedOn w:val="Normalny"/>
    <w:next w:val="Normalny"/>
    <w:rsid w:val="00D6563F"/>
    <w:pPr>
      <w:numPr>
        <w:ilvl w:val="3"/>
        <w:numId w:val="72"/>
      </w:numPr>
      <w:spacing w:before="120" w:after="200" w:line="276" w:lineRule="auto"/>
      <w:jc w:val="both"/>
    </w:pPr>
    <w:rPr>
      <w:rFonts w:ascii="Calibri" w:hAnsi="Calibri"/>
      <w:i/>
      <w:spacing w:val="12"/>
      <w:kern w:val="24"/>
      <w:sz w:val="20"/>
      <w:szCs w:val="20"/>
      <w:lang w:val="en-US" w:bidi="en-US"/>
    </w:rPr>
  </w:style>
  <w:style w:type="paragraph" w:customStyle="1" w:styleId="wyliczenie1">
    <w:name w:val="wyliczenie 1"/>
    <w:basedOn w:val="Normalny"/>
    <w:link w:val="wyliczenie1ZnakZnak"/>
    <w:rsid w:val="00D6563F"/>
    <w:pPr>
      <w:numPr>
        <w:numId w:val="75"/>
      </w:numPr>
      <w:spacing w:before="60" w:after="60" w:line="276" w:lineRule="auto"/>
      <w:ind w:left="1276" w:hanging="567"/>
      <w:jc w:val="both"/>
    </w:pPr>
    <w:rPr>
      <w:rFonts w:ascii="Arial" w:hAnsi="Arial"/>
      <w:sz w:val="22"/>
      <w:szCs w:val="20"/>
      <w:lang w:val="en-US" w:bidi="en-US"/>
    </w:rPr>
  </w:style>
  <w:style w:type="character" w:customStyle="1" w:styleId="wyliczenie1ZnakZnak">
    <w:name w:val="wyliczenie 1 Znak Znak"/>
    <w:link w:val="wyliczenie1"/>
    <w:rsid w:val="00D6563F"/>
    <w:rPr>
      <w:rFonts w:ascii="Arial" w:eastAsia="Times New Roman" w:hAnsi="Arial"/>
      <w:sz w:val="22"/>
      <w:lang w:val="en-US" w:bidi="en-US"/>
    </w:rPr>
  </w:style>
  <w:style w:type="character" w:customStyle="1" w:styleId="naglowek22">
    <w:name w:val="naglowek22"/>
    <w:rsid w:val="00D6563F"/>
    <w:rPr>
      <w:rFonts w:ascii="Tahoma" w:hAnsi="Tahoma" w:cs="Tahoma" w:hint="default"/>
      <w:b/>
      <w:bCs/>
      <w:vanish w:val="0"/>
      <w:webHidden w:val="0"/>
      <w:color w:val="333333"/>
      <w:sz w:val="11"/>
      <w:szCs w:val="11"/>
      <w:specVanish w:val="0"/>
    </w:rPr>
  </w:style>
  <w:style w:type="character" w:customStyle="1" w:styleId="FontStyle47">
    <w:name w:val="Font Style47"/>
    <w:rsid w:val="00D6563F"/>
    <w:rPr>
      <w:rFonts w:ascii="Times New Roman" w:hAnsi="Times New Roman" w:cs="Times New Roman"/>
      <w:sz w:val="22"/>
      <w:szCs w:val="22"/>
    </w:rPr>
  </w:style>
  <w:style w:type="paragraph" w:customStyle="1" w:styleId="ZnakZnak1CharCharZnakZnakCharCharZnakZnak">
    <w:name w:val="Znak Znak1 Char Char Znak Znak Char Char Znak Znak"/>
    <w:basedOn w:val="Normalny"/>
    <w:rsid w:val="00D6563F"/>
    <w:pPr>
      <w:spacing w:before="120" w:after="160" w:line="240" w:lineRule="exact"/>
      <w:ind w:left="567"/>
      <w:jc w:val="both"/>
    </w:pPr>
    <w:rPr>
      <w:rFonts w:ascii="Tahoma" w:hAnsi="Tahoma"/>
      <w:sz w:val="20"/>
      <w:szCs w:val="20"/>
      <w:lang w:val="en-US" w:eastAsia="en-US" w:bidi="en-US"/>
    </w:rPr>
  </w:style>
  <w:style w:type="paragraph" w:styleId="Cytat">
    <w:name w:val="Quote"/>
    <w:basedOn w:val="Normalny"/>
    <w:next w:val="Normalny"/>
    <w:link w:val="CytatZnak"/>
    <w:uiPriority w:val="29"/>
    <w:qFormat/>
    <w:rsid w:val="00D6563F"/>
    <w:pPr>
      <w:spacing w:before="200" w:line="276" w:lineRule="auto"/>
      <w:ind w:left="360" w:right="360"/>
      <w:jc w:val="both"/>
    </w:pPr>
    <w:rPr>
      <w:rFonts w:ascii="Calibri" w:hAnsi="Calibri"/>
      <w:i/>
      <w:iCs/>
      <w:sz w:val="20"/>
      <w:szCs w:val="20"/>
      <w:lang w:val="en-US" w:eastAsia="en-US"/>
    </w:rPr>
  </w:style>
  <w:style w:type="character" w:customStyle="1" w:styleId="CytatZnak">
    <w:name w:val="Cytat Znak"/>
    <w:basedOn w:val="Domylnaczcionkaakapitu"/>
    <w:link w:val="Cytat"/>
    <w:uiPriority w:val="29"/>
    <w:rsid w:val="00D6563F"/>
    <w:rPr>
      <w:rFonts w:eastAsia="Times New Roman"/>
      <w:i/>
      <w:iCs/>
      <w:lang w:val="en-US" w:eastAsia="en-US"/>
    </w:rPr>
  </w:style>
  <w:style w:type="paragraph" w:styleId="Cytatintensywny">
    <w:name w:val="Intense Quote"/>
    <w:basedOn w:val="Normalny"/>
    <w:next w:val="Normalny"/>
    <w:link w:val="CytatintensywnyZnak"/>
    <w:uiPriority w:val="30"/>
    <w:qFormat/>
    <w:rsid w:val="00D6563F"/>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D6563F"/>
    <w:rPr>
      <w:rFonts w:eastAsia="Times New Roman"/>
      <w:b/>
      <w:bCs/>
      <w:i/>
      <w:iCs/>
      <w:lang w:val="en-US" w:eastAsia="en-US"/>
    </w:rPr>
  </w:style>
  <w:style w:type="character" w:styleId="Wyrnienieintensywne">
    <w:name w:val="Intense Emphasis"/>
    <w:uiPriority w:val="21"/>
    <w:qFormat/>
    <w:rsid w:val="00D6563F"/>
    <w:rPr>
      <w:b/>
      <w:bCs/>
    </w:rPr>
  </w:style>
  <w:style w:type="character" w:styleId="Odwoaniedelikatne">
    <w:name w:val="Subtle Reference"/>
    <w:uiPriority w:val="31"/>
    <w:qFormat/>
    <w:rsid w:val="00D6563F"/>
    <w:rPr>
      <w:smallCaps/>
    </w:rPr>
  </w:style>
  <w:style w:type="character" w:styleId="Odwoanieintensywne">
    <w:name w:val="Intense Reference"/>
    <w:uiPriority w:val="32"/>
    <w:qFormat/>
    <w:rsid w:val="00D6563F"/>
    <w:rPr>
      <w:smallCaps/>
      <w:spacing w:val="5"/>
      <w:u w:val="single"/>
    </w:rPr>
  </w:style>
  <w:style w:type="character" w:styleId="Tytuksiki">
    <w:name w:val="Book Title"/>
    <w:uiPriority w:val="33"/>
    <w:qFormat/>
    <w:rsid w:val="00D6563F"/>
    <w:rPr>
      <w:i/>
      <w:iCs/>
      <w:smallCaps/>
      <w:spacing w:val="5"/>
    </w:rPr>
  </w:style>
  <w:style w:type="paragraph" w:customStyle="1" w:styleId="celp">
    <w:name w:val="cel_p"/>
    <w:basedOn w:val="Normalny"/>
    <w:rsid w:val="00D6563F"/>
    <w:pPr>
      <w:spacing w:before="120" w:after="10"/>
      <w:ind w:left="10" w:right="10"/>
      <w:jc w:val="both"/>
      <w:textAlignment w:val="top"/>
    </w:pPr>
  </w:style>
  <w:style w:type="numbering" w:customStyle="1" w:styleId="Biecalista11">
    <w:name w:val="Bieżąca lista11"/>
    <w:rsid w:val="00D6563F"/>
    <w:pPr>
      <w:numPr>
        <w:numId w:val="76"/>
      </w:numPr>
    </w:pPr>
  </w:style>
  <w:style w:type="paragraph" w:customStyle="1" w:styleId="msonormalcxspdrugie">
    <w:name w:val="msonormalcxspdrugie"/>
    <w:basedOn w:val="Normalny"/>
    <w:rsid w:val="00D6563F"/>
    <w:pPr>
      <w:spacing w:before="100" w:beforeAutospacing="1" w:after="100" w:afterAutospacing="1"/>
      <w:ind w:left="567"/>
      <w:jc w:val="both"/>
    </w:pPr>
  </w:style>
  <w:style w:type="paragraph" w:customStyle="1" w:styleId="msonormalcxspnazwisko">
    <w:name w:val="msonormalcxspnazwisko"/>
    <w:basedOn w:val="Normalny"/>
    <w:rsid w:val="00D6563F"/>
    <w:pPr>
      <w:spacing w:before="100" w:beforeAutospacing="1" w:after="100" w:afterAutospacing="1"/>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5916">
      <w:bodyDiv w:val="1"/>
      <w:marLeft w:val="0"/>
      <w:marRight w:val="0"/>
      <w:marTop w:val="0"/>
      <w:marBottom w:val="0"/>
      <w:divBdr>
        <w:top w:val="none" w:sz="0" w:space="0" w:color="auto"/>
        <w:left w:val="none" w:sz="0" w:space="0" w:color="auto"/>
        <w:bottom w:val="none" w:sz="0" w:space="0" w:color="auto"/>
        <w:right w:val="none" w:sz="0" w:space="0" w:color="auto"/>
      </w:divBdr>
    </w:div>
    <w:div w:id="472258891">
      <w:marLeft w:val="0"/>
      <w:marRight w:val="0"/>
      <w:marTop w:val="0"/>
      <w:marBottom w:val="0"/>
      <w:divBdr>
        <w:top w:val="none" w:sz="0" w:space="0" w:color="auto"/>
        <w:left w:val="none" w:sz="0" w:space="0" w:color="auto"/>
        <w:bottom w:val="none" w:sz="0" w:space="0" w:color="auto"/>
        <w:right w:val="none" w:sz="0" w:space="0" w:color="auto"/>
      </w:divBdr>
    </w:div>
    <w:div w:id="472258892">
      <w:marLeft w:val="0"/>
      <w:marRight w:val="0"/>
      <w:marTop w:val="0"/>
      <w:marBottom w:val="0"/>
      <w:divBdr>
        <w:top w:val="none" w:sz="0" w:space="0" w:color="auto"/>
        <w:left w:val="none" w:sz="0" w:space="0" w:color="auto"/>
        <w:bottom w:val="none" w:sz="0" w:space="0" w:color="auto"/>
        <w:right w:val="none" w:sz="0" w:space="0" w:color="auto"/>
      </w:divBdr>
    </w:div>
    <w:div w:id="472258893">
      <w:marLeft w:val="0"/>
      <w:marRight w:val="0"/>
      <w:marTop w:val="0"/>
      <w:marBottom w:val="0"/>
      <w:divBdr>
        <w:top w:val="none" w:sz="0" w:space="0" w:color="auto"/>
        <w:left w:val="none" w:sz="0" w:space="0" w:color="auto"/>
        <w:bottom w:val="none" w:sz="0" w:space="0" w:color="auto"/>
        <w:right w:val="none" w:sz="0" w:space="0" w:color="auto"/>
      </w:divBdr>
    </w:div>
    <w:div w:id="472258894">
      <w:marLeft w:val="0"/>
      <w:marRight w:val="0"/>
      <w:marTop w:val="0"/>
      <w:marBottom w:val="0"/>
      <w:divBdr>
        <w:top w:val="none" w:sz="0" w:space="0" w:color="auto"/>
        <w:left w:val="none" w:sz="0" w:space="0" w:color="auto"/>
        <w:bottom w:val="none" w:sz="0" w:space="0" w:color="auto"/>
        <w:right w:val="none" w:sz="0" w:space="0" w:color="auto"/>
      </w:divBdr>
    </w:div>
    <w:div w:id="472258895">
      <w:marLeft w:val="0"/>
      <w:marRight w:val="0"/>
      <w:marTop w:val="0"/>
      <w:marBottom w:val="0"/>
      <w:divBdr>
        <w:top w:val="none" w:sz="0" w:space="0" w:color="auto"/>
        <w:left w:val="none" w:sz="0" w:space="0" w:color="auto"/>
        <w:bottom w:val="none" w:sz="0" w:space="0" w:color="auto"/>
        <w:right w:val="none" w:sz="0" w:space="0" w:color="auto"/>
      </w:divBdr>
    </w:div>
    <w:div w:id="472258896">
      <w:marLeft w:val="0"/>
      <w:marRight w:val="0"/>
      <w:marTop w:val="0"/>
      <w:marBottom w:val="0"/>
      <w:divBdr>
        <w:top w:val="none" w:sz="0" w:space="0" w:color="auto"/>
        <w:left w:val="none" w:sz="0" w:space="0" w:color="auto"/>
        <w:bottom w:val="none" w:sz="0" w:space="0" w:color="auto"/>
        <w:right w:val="none" w:sz="0" w:space="0" w:color="auto"/>
      </w:divBdr>
    </w:div>
    <w:div w:id="838892029">
      <w:bodyDiv w:val="1"/>
      <w:marLeft w:val="0"/>
      <w:marRight w:val="0"/>
      <w:marTop w:val="0"/>
      <w:marBottom w:val="0"/>
      <w:divBdr>
        <w:top w:val="none" w:sz="0" w:space="0" w:color="auto"/>
        <w:left w:val="none" w:sz="0" w:space="0" w:color="auto"/>
        <w:bottom w:val="none" w:sz="0" w:space="0" w:color="auto"/>
        <w:right w:val="none" w:sz="0" w:space="0" w:color="auto"/>
      </w:divBdr>
    </w:div>
    <w:div w:id="839271386">
      <w:bodyDiv w:val="1"/>
      <w:marLeft w:val="0"/>
      <w:marRight w:val="0"/>
      <w:marTop w:val="0"/>
      <w:marBottom w:val="0"/>
      <w:divBdr>
        <w:top w:val="none" w:sz="0" w:space="0" w:color="auto"/>
        <w:left w:val="none" w:sz="0" w:space="0" w:color="auto"/>
        <w:bottom w:val="none" w:sz="0" w:space="0" w:color="auto"/>
        <w:right w:val="none" w:sz="0" w:space="0" w:color="auto"/>
      </w:divBdr>
    </w:div>
    <w:div w:id="1007250534">
      <w:bodyDiv w:val="1"/>
      <w:marLeft w:val="0"/>
      <w:marRight w:val="0"/>
      <w:marTop w:val="0"/>
      <w:marBottom w:val="0"/>
      <w:divBdr>
        <w:top w:val="none" w:sz="0" w:space="0" w:color="auto"/>
        <w:left w:val="none" w:sz="0" w:space="0" w:color="auto"/>
        <w:bottom w:val="none" w:sz="0" w:space="0" w:color="auto"/>
        <w:right w:val="none" w:sz="0" w:space="0" w:color="auto"/>
      </w:divBdr>
    </w:div>
    <w:div w:id="1226183634">
      <w:bodyDiv w:val="1"/>
      <w:marLeft w:val="0"/>
      <w:marRight w:val="0"/>
      <w:marTop w:val="0"/>
      <w:marBottom w:val="0"/>
      <w:divBdr>
        <w:top w:val="none" w:sz="0" w:space="0" w:color="auto"/>
        <w:left w:val="none" w:sz="0" w:space="0" w:color="auto"/>
        <w:bottom w:val="none" w:sz="0" w:space="0" w:color="auto"/>
        <w:right w:val="none" w:sz="0" w:space="0" w:color="auto"/>
      </w:divBdr>
    </w:div>
    <w:div w:id="1901403098">
      <w:bodyDiv w:val="1"/>
      <w:marLeft w:val="0"/>
      <w:marRight w:val="0"/>
      <w:marTop w:val="0"/>
      <w:marBottom w:val="0"/>
      <w:divBdr>
        <w:top w:val="none" w:sz="0" w:space="0" w:color="auto"/>
        <w:left w:val="none" w:sz="0" w:space="0" w:color="auto"/>
        <w:bottom w:val="none" w:sz="0" w:space="0" w:color="auto"/>
        <w:right w:val="none" w:sz="0" w:space="0" w:color="auto"/>
      </w:divBdr>
    </w:div>
    <w:div w:id="21240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dkia.gov.pl" TargetMode="External"/><Relationship Id="rId13" Type="http://schemas.openxmlformats.org/officeDocument/2006/relationships/hyperlink" Target="http://isip.sejm.gov.pl/DetailsServlet?id=WDU20100770510&amp;mi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kretariat.warszawa@gddkia.gov.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chada@gddkia.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zp.gov.pl" TargetMode="External"/><Relationship Id="rId14" Type="http://schemas.openxmlformats.org/officeDocument/2006/relationships/hyperlink" Target="http://www.mos.gov.pl/1akty_prawne/rozporzadzenia_ms/05.201.16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33735</Words>
  <Characters>202410</Characters>
  <Application>Microsoft Office Word</Application>
  <DocSecurity>0</DocSecurity>
  <Lines>1686</Lines>
  <Paragraphs>471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Chada Sebastian</cp:lastModifiedBy>
  <cp:revision>2</cp:revision>
  <cp:lastPrinted>2017-07-25T09:17:00Z</cp:lastPrinted>
  <dcterms:created xsi:type="dcterms:W3CDTF">2017-08-29T07:38:00Z</dcterms:created>
  <dcterms:modified xsi:type="dcterms:W3CDTF">2017-08-29T07:38:00Z</dcterms:modified>
</cp:coreProperties>
</file>