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C8" w:rsidRDefault="00CD4924" w:rsidP="003461A9">
      <w:pPr>
        <w:rPr>
          <w:rFonts w:ascii="Verdana" w:hAnsi="Verdana" w:cs="Verdana"/>
          <w:b/>
          <w:bCs/>
          <w:sz w:val="20"/>
          <w:szCs w:val="20"/>
        </w:rPr>
      </w:pPr>
      <w:r w:rsidRPr="00CD4924">
        <w:rPr>
          <w:noProof/>
          <w:sz w:val="20"/>
          <w:szCs w:val="20"/>
        </w:rPr>
        <w:drawing>
          <wp:inline distT="0" distB="0" distL="0" distR="0">
            <wp:extent cx="6190615" cy="8765049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876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FC8" w:rsidRDefault="004F7FC8" w:rsidP="003461A9">
      <w:pPr>
        <w:rPr>
          <w:rFonts w:ascii="Verdana" w:hAnsi="Verdana" w:cs="Verdana"/>
          <w:b/>
          <w:bCs/>
          <w:sz w:val="20"/>
          <w:szCs w:val="20"/>
        </w:rPr>
      </w:pPr>
    </w:p>
    <w:p w:rsidR="004F7FC8" w:rsidRDefault="004F7FC8" w:rsidP="003461A9">
      <w:pPr>
        <w:rPr>
          <w:rFonts w:ascii="Verdana" w:hAnsi="Verdana" w:cs="Verdana"/>
          <w:b/>
          <w:bCs/>
          <w:sz w:val="20"/>
          <w:szCs w:val="20"/>
        </w:rPr>
      </w:pPr>
    </w:p>
    <w:p w:rsidR="004F7FC8" w:rsidRDefault="004F7FC8" w:rsidP="003461A9">
      <w:pPr>
        <w:rPr>
          <w:rFonts w:ascii="Verdana" w:hAnsi="Verdana" w:cs="Verdana"/>
          <w:b/>
          <w:bCs/>
          <w:sz w:val="20"/>
          <w:szCs w:val="20"/>
        </w:rPr>
      </w:pPr>
    </w:p>
    <w:p w:rsidR="00BE245A" w:rsidRDefault="00BE245A" w:rsidP="003461A9">
      <w:pPr>
        <w:rPr>
          <w:rFonts w:ascii="Verdana" w:hAnsi="Verdana" w:cs="Verdana"/>
          <w:b/>
          <w:bCs/>
          <w:sz w:val="20"/>
          <w:szCs w:val="20"/>
        </w:rPr>
      </w:pPr>
      <w:r w:rsidRPr="002E1F03">
        <w:rPr>
          <w:rFonts w:ascii="Verdana" w:hAnsi="Verdana" w:cs="Verdana"/>
          <w:b/>
          <w:bCs/>
          <w:sz w:val="20"/>
          <w:szCs w:val="20"/>
        </w:rPr>
        <w:t>Specyfikacja Istotnych Warunków Zamówienia zawiera: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BE245A" w:rsidRDefault="00BE245A" w:rsidP="003461A9">
      <w:pPr>
        <w:jc w:val="center"/>
        <w:rPr>
          <w:rFonts w:ascii="Verdana" w:hAnsi="Verdana" w:cs="Verdana"/>
          <w:sz w:val="18"/>
          <w:szCs w:val="18"/>
        </w:rPr>
      </w:pPr>
    </w:p>
    <w:p w:rsidR="00BE245A" w:rsidRDefault="00BE245A" w:rsidP="003461A9">
      <w:pPr>
        <w:jc w:val="center"/>
        <w:rPr>
          <w:rFonts w:ascii="Verdana" w:hAnsi="Verdana" w:cs="Verdana"/>
          <w:sz w:val="18"/>
          <w:szCs w:val="18"/>
        </w:rPr>
      </w:pPr>
    </w:p>
    <w:p w:rsidR="00BE245A" w:rsidRDefault="00BE245A" w:rsidP="003461A9">
      <w:pPr>
        <w:jc w:val="center"/>
        <w:rPr>
          <w:rFonts w:ascii="Verdana" w:hAnsi="Verdana" w:cs="Verdana"/>
          <w:sz w:val="18"/>
          <w:szCs w:val="18"/>
        </w:rPr>
      </w:pPr>
    </w:p>
    <w:p w:rsidR="00BE245A" w:rsidRPr="005C444F" w:rsidRDefault="00BE245A" w:rsidP="003461A9">
      <w:pPr>
        <w:ind w:left="1440" w:hanging="1440"/>
        <w:rPr>
          <w:rFonts w:ascii="Verdana" w:hAnsi="Verdana" w:cs="Verdana"/>
          <w:b/>
          <w:bCs/>
          <w:sz w:val="20"/>
          <w:szCs w:val="20"/>
        </w:rPr>
      </w:pPr>
      <w:r w:rsidRPr="005C444F">
        <w:rPr>
          <w:rFonts w:ascii="Verdana" w:hAnsi="Verdana" w:cs="Verdana"/>
          <w:b/>
          <w:bCs/>
          <w:sz w:val="20"/>
          <w:szCs w:val="20"/>
        </w:rPr>
        <w:t>Tom I:</w:t>
      </w:r>
      <w:r w:rsidRPr="005C444F">
        <w:rPr>
          <w:rFonts w:ascii="Verdana" w:hAnsi="Verdana" w:cs="Verdana"/>
          <w:b/>
          <w:bCs/>
          <w:sz w:val="20"/>
          <w:szCs w:val="20"/>
        </w:rPr>
        <w:tab/>
        <w:t>INSTRUKCJA DLA WYKONAWCÓW</w:t>
      </w:r>
    </w:p>
    <w:p w:rsidR="00BE245A" w:rsidRPr="005C444F" w:rsidRDefault="00BE245A" w:rsidP="003461A9">
      <w:pPr>
        <w:rPr>
          <w:rFonts w:ascii="Verdana" w:hAnsi="Verdana" w:cs="Verdana"/>
          <w:sz w:val="20"/>
          <w:szCs w:val="20"/>
        </w:rPr>
      </w:pPr>
    </w:p>
    <w:p w:rsidR="00BE245A" w:rsidRPr="005C444F" w:rsidRDefault="00BE245A" w:rsidP="003461A9">
      <w:pPr>
        <w:rPr>
          <w:rFonts w:ascii="Verdana" w:hAnsi="Verdana" w:cs="Verdana"/>
          <w:b/>
          <w:bCs/>
          <w:sz w:val="20"/>
          <w:szCs w:val="20"/>
        </w:rPr>
      </w:pPr>
      <w:r w:rsidRPr="005C444F">
        <w:rPr>
          <w:rFonts w:ascii="Verdana" w:hAnsi="Verdana" w:cs="Verdana"/>
          <w:b/>
          <w:bCs/>
          <w:sz w:val="20"/>
          <w:szCs w:val="20"/>
        </w:rPr>
        <w:t>Rozdział 1</w:t>
      </w:r>
      <w:r w:rsidRPr="005C444F">
        <w:rPr>
          <w:rFonts w:ascii="Verdana" w:hAnsi="Verdana" w:cs="Verdana"/>
          <w:b/>
          <w:bCs/>
          <w:sz w:val="20"/>
          <w:szCs w:val="20"/>
        </w:rPr>
        <w:tab/>
        <w:t>Instrukcja dla Wykonawców (IDW):</w:t>
      </w:r>
    </w:p>
    <w:p w:rsidR="00BE245A" w:rsidRPr="005C444F" w:rsidRDefault="00BE245A" w:rsidP="003461A9">
      <w:pPr>
        <w:rPr>
          <w:rFonts w:ascii="Verdana" w:hAnsi="Verdana" w:cs="Verdana"/>
          <w:b/>
          <w:bCs/>
          <w:sz w:val="20"/>
          <w:szCs w:val="20"/>
        </w:rPr>
      </w:pPr>
    </w:p>
    <w:p w:rsidR="00BE245A" w:rsidRDefault="00BE245A" w:rsidP="003461A9">
      <w:pPr>
        <w:rPr>
          <w:rFonts w:ascii="Verdana" w:hAnsi="Verdana" w:cs="Verdana"/>
          <w:b/>
          <w:bCs/>
          <w:sz w:val="20"/>
          <w:szCs w:val="20"/>
        </w:rPr>
      </w:pPr>
      <w:r w:rsidRPr="005C444F">
        <w:rPr>
          <w:rFonts w:ascii="Verdana" w:hAnsi="Verdana" w:cs="Verdana"/>
          <w:b/>
          <w:bCs/>
          <w:sz w:val="20"/>
          <w:szCs w:val="20"/>
        </w:rPr>
        <w:t>Rozdział 2</w:t>
      </w:r>
      <w:r w:rsidRPr="005C444F">
        <w:rPr>
          <w:rFonts w:ascii="Verdana" w:hAnsi="Verdana" w:cs="Verdana"/>
          <w:b/>
          <w:bCs/>
          <w:sz w:val="20"/>
          <w:szCs w:val="20"/>
        </w:rPr>
        <w:tab/>
      </w:r>
      <w:r w:rsidR="00AF1472">
        <w:rPr>
          <w:rFonts w:ascii="Verdana" w:hAnsi="Verdana" w:cs="Verdana"/>
          <w:b/>
          <w:bCs/>
          <w:sz w:val="20"/>
          <w:szCs w:val="20"/>
        </w:rPr>
        <w:t>Formularz</w:t>
      </w:r>
      <w:r w:rsidR="009D2715">
        <w:rPr>
          <w:rFonts w:ascii="Verdana" w:hAnsi="Verdana" w:cs="Verdana"/>
          <w:b/>
          <w:bCs/>
          <w:sz w:val="20"/>
          <w:szCs w:val="20"/>
        </w:rPr>
        <w:t>e</w:t>
      </w:r>
      <w:r w:rsidR="00AF1472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5920F3">
        <w:rPr>
          <w:rFonts w:ascii="Verdana" w:hAnsi="Verdana" w:cs="Verdana"/>
          <w:b/>
          <w:bCs/>
          <w:sz w:val="20"/>
          <w:szCs w:val="20"/>
        </w:rPr>
        <w:t xml:space="preserve">dotyczące </w:t>
      </w:r>
      <w:r w:rsidR="00AF1472">
        <w:rPr>
          <w:rFonts w:ascii="Verdana" w:hAnsi="Verdana" w:cs="Verdana"/>
          <w:b/>
          <w:bCs/>
          <w:sz w:val="20"/>
          <w:szCs w:val="20"/>
        </w:rPr>
        <w:t>Oferty</w:t>
      </w:r>
      <w:r w:rsidRPr="005C444F">
        <w:rPr>
          <w:rFonts w:ascii="Verdana" w:hAnsi="Verdana" w:cs="Verdana"/>
          <w:b/>
          <w:bCs/>
          <w:sz w:val="20"/>
          <w:szCs w:val="20"/>
        </w:rPr>
        <w:t>:</w:t>
      </w:r>
    </w:p>
    <w:p w:rsidR="005920F3" w:rsidRDefault="005920F3" w:rsidP="003461A9">
      <w:pPr>
        <w:rPr>
          <w:rFonts w:ascii="Verdana" w:hAnsi="Verdana" w:cs="Verdana"/>
          <w:b/>
          <w:bCs/>
          <w:sz w:val="20"/>
          <w:szCs w:val="20"/>
        </w:rPr>
      </w:pPr>
    </w:p>
    <w:p w:rsidR="00AF1472" w:rsidRDefault="005920F3" w:rsidP="003461A9">
      <w:pPr>
        <w:rPr>
          <w:rFonts w:ascii="Verdana" w:hAnsi="Verdana" w:cs="Verdana"/>
          <w:bCs/>
          <w:sz w:val="20"/>
          <w:szCs w:val="20"/>
        </w:rPr>
      </w:pPr>
      <w:r w:rsidRPr="002238FA">
        <w:rPr>
          <w:rFonts w:ascii="Verdana" w:hAnsi="Verdana" w:cs="Verdana"/>
          <w:bCs/>
          <w:sz w:val="20"/>
          <w:szCs w:val="20"/>
        </w:rPr>
        <w:t xml:space="preserve">Formularz 2.1 Oferta </w:t>
      </w:r>
    </w:p>
    <w:p w:rsidR="008A69A5" w:rsidRPr="002238FA" w:rsidRDefault="008A69A5" w:rsidP="003461A9">
      <w:pPr>
        <w:rPr>
          <w:rFonts w:ascii="Verdana" w:hAnsi="Verdana" w:cs="Verdana"/>
          <w:bCs/>
          <w:sz w:val="20"/>
          <w:szCs w:val="20"/>
        </w:rPr>
      </w:pPr>
    </w:p>
    <w:p w:rsidR="008A69A5" w:rsidRDefault="00AF1472" w:rsidP="003461A9">
      <w:pPr>
        <w:rPr>
          <w:rFonts w:ascii="Verdana" w:hAnsi="Verdana" w:cs="Verdana"/>
          <w:sz w:val="20"/>
          <w:szCs w:val="20"/>
        </w:rPr>
      </w:pPr>
      <w:r w:rsidRPr="008A69A5">
        <w:rPr>
          <w:rFonts w:ascii="Verdana" w:hAnsi="Verdana" w:cs="Verdana"/>
          <w:bCs/>
          <w:sz w:val="20"/>
          <w:szCs w:val="20"/>
        </w:rPr>
        <w:t>Formularz 2.</w:t>
      </w:r>
      <w:r w:rsidR="005920F3" w:rsidRPr="008A69A5">
        <w:rPr>
          <w:rFonts w:ascii="Verdana" w:hAnsi="Verdana" w:cs="Verdana"/>
          <w:bCs/>
          <w:sz w:val="20"/>
          <w:szCs w:val="20"/>
        </w:rPr>
        <w:t>2</w:t>
      </w:r>
      <w:r w:rsidR="008A69A5" w:rsidRPr="008A69A5">
        <w:rPr>
          <w:rFonts w:ascii="Verdana" w:hAnsi="Verdana" w:cs="Verdana"/>
          <w:sz w:val="20"/>
          <w:szCs w:val="20"/>
        </w:rPr>
        <w:t xml:space="preserve"> </w:t>
      </w:r>
      <w:r w:rsidR="008A69A5">
        <w:rPr>
          <w:rFonts w:ascii="Verdana" w:hAnsi="Verdana" w:cs="Verdana"/>
          <w:sz w:val="20"/>
          <w:szCs w:val="20"/>
        </w:rPr>
        <w:t xml:space="preserve">    Formularz cenowy ZESTAWIENIE ZBIORCZE</w:t>
      </w:r>
    </w:p>
    <w:p w:rsidR="00C32781" w:rsidRDefault="008A69A5" w:rsidP="003461A9">
      <w:pPr>
        <w:rPr>
          <w:rFonts w:ascii="Verdana" w:hAnsi="Verdana" w:cs="Verdana"/>
          <w:bCs/>
          <w:sz w:val="20"/>
          <w:szCs w:val="20"/>
        </w:rPr>
      </w:pPr>
      <w:r w:rsidRPr="00300AD4">
        <w:rPr>
          <w:rFonts w:ascii="Verdana" w:hAnsi="Verdana" w:cs="Verdana"/>
          <w:bCs/>
          <w:sz w:val="20"/>
          <w:szCs w:val="20"/>
        </w:rPr>
        <w:t>Formularz 2.2</w:t>
      </w:r>
      <w:r>
        <w:rPr>
          <w:rFonts w:ascii="Verdana" w:hAnsi="Verdana" w:cs="Verdana"/>
          <w:bCs/>
          <w:sz w:val="20"/>
          <w:szCs w:val="20"/>
        </w:rPr>
        <w:t>.1</w:t>
      </w:r>
      <w:r w:rsidR="00C32781">
        <w:rPr>
          <w:rFonts w:ascii="Verdana" w:hAnsi="Verdana" w:cs="Verdana"/>
          <w:bCs/>
          <w:sz w:val="20"/>
          <w:szCs w:val="20"/>
        </w:rPr>
        <w:t xml:space="preserve">  Formularz cenowy </w:t>
      </w:r>
      <w:r w:rsidR="00C32781" w:rsidRPr="00C32781">
        <w:rPr>
          <w:rFonts w:ascii="Verdana" w:hAnsi="Verdana" w:cs="Verdana"/>
          <w:bCs/>
          <w:sz w:val="20"/>
          <w:szCs w:val="20"/>
        </w:rPr>
        <w:t xml:space="preserve">OBSŁUGA STACJI CIĄGŁYCH POMIARU RUCHU </w:t>
      </w:r>
    </w:p>
    <w:p w:rsidR="008A69A5" w:rsidRDefault="00C32781" w:rsidP="003461A9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                                                   </w:t>
      </w:r>
      <w:r w:rsidRPr="00C32781">
        <w:rPr>
          <w:rFonts w:ascii="Verdana" w:hAnsi="Verdana" w:cs="Verdana"/>
          <w:bCs/>
          <w:sz w:val="20"/>
          <w:szCs w:val="20"/>
        </w:rPr>
        <w:t>(SCPR) DROGOWEGO</w:t>
      </w:r>
    </w:p>
    <w:p w:rsidR="008A69A5" w:rsidRDefault="008A69A5" w:rsidP="003461A9">
      <w:pPr>
        <w:rPr>
          <w:rFonts w:ascii="Verdana" w:hAnsi="Verdana" w:cs="Verdana"/>
          <w:bCs/>
          <w:sz w:val="20"/>
          <w:szCs w:val="20"/>
        </w:rPr>
      </w:pPr>
      <w:r w:rsidRPr="00300AD4">
        <w:rPr>
          <w:rFonts w:ascii="Verdana" w:hAnsi="Verdana" w:cs="Verdana"/>
          <w:bCs/>
          <w:sz w:val="20"/>
          <w:szCs w:val="20"/>
        </w:rPr>
        <w:t>Formularz 2.2</w:t>
      </w:r>
      <w:r w:rsidR="00521514">
        <w:rPr>
          <w:rFonts w:ascii="Verdana" w:hAnsi="Verdana" w:cs="Verdana"/>
          <w:bCs/>
          <w:sz w:val="20"/>
          <w:szCs w:val="20"/>
        </w:rPr>
        <w:t xml:space="preserve">.2  </w:t>
      </w:r>
      <w:r w:rsidR="0005673D">
        <w:rPr>
          <w:rFonts w:ascii="Verdana" w:hAnsi="Verdana" w:cs="Verdana"/>
          <w:bCs/>
          <w:sz w:val="20"/>
          <w:szCs w:val="20"/>
        </w:rPr>
        <w:t>Formularz cenowy</w:t>
      </w:r>
      <w:r w:rsidR="00521514">
        <w:rPr>
          <w:rFonts w:ascii="Verdana" w:hAnsi="Verdana" w:cs="Verdana"/>
          <w:bCs/>
          <w:sz w:val="20"/>
          <w:szCs w:val="20"/>
        </w:rPr>
        <w:t xml:space="preserve"> W</w:t>
      </w:r>
      <w:r w:rsidR="00521514" w:rsidRPr="00521514">
        <w:rPr>
          <w:rFonts w:ascii="Verdana" w:hAnsi="Verdana" w:cs="Verdana"/>
          <w:bCs/>
          <w:sz w:val="20"/>
          <w:szCs w:val="20"/>
        </w:rPr>
        <w:t>YKONANIE  POMIARÓW  SPRAWDZAJĄCYCH</w:t>
      </w:r>
    </w:p>
    <w:p w:rsidR="005A2185" w:rsidRPr="005A2185" w:rsidRDefault="008A69A5" w:rsidP="005A2185">
      <w:pPr>
        <w:rPr>
          <w:rFonts w:ascii="Verdana" w:hAnsi="Verdana" w:cs="Verdana"/>
          <w:bCs/>
          <w:sz w:val="20"/>
          <w:szCs w:val="20"/>
        </w:rPr>
      </w:pPr>
      <w:r w:rsidRPr="00300AD4">
        <w:rPr>
          <w:rFonts w:ascii="Verdana" w:hAnsi="Verdana" w:cs="Verdana"/>
          <w:bCs/>
          <w:sz w:val="20"/>
          <w:szCs w:val="20"/>
        </w:rPr>
        <w:t>Formularz 2.2</w:t>
      </w:r>
      <w:r w:rsidR="00815C16">
        <w:rPr>
          <w:rFonts w:ascii="Verdana" w:hAnsi="Verdana" w:cs="Verdana"/>
          <w:bCs/>
          <w:sz w:val="20"/>
          <w:szCs w:val="20"/>
        </w:rPr>
        <w:t>.3</w:t>
      </w:r>
      <w:r w:rsidR="0005673D">
        <w:rPr>
          <w:rFonts w:ascii="Verdana" w:hAnsi="Verdana" w:cs="Verdana"/>
          <w:bCs/>
          <w:sz w:val="20"/>
          <w:szCs w:val="20"/>
        </w:rPr>
        <w:t xml:space="preserve">  Formularz cenowy</w:t>
      </w:r>
      <w:r w:rsidR="00815C16">
        <w:rPr>
          <w:rFonts w:ascii="Verdana" w:hAnsi="Verdana" w:cs="Verdana"/>
          <w:bCs/>
          <w:sz w:val="20"/>
          <w:szCs w:val="20"/>
        </w:rPr>
        <w:t xml:space="preserve"> </w:t>
      </w:r>
      <w:r w:rsidR="005A2185" w:rsidRPr="005A2185">
        <w:rPr>
          <w:rFonts w:ascii="Verdana" w:hAnsi="Verdana" w:cs="Verdana"/>
          <w:bCs/>
          <w:sz w:val="20"/>
          <w:szCs w:val="20"/>
        </w:rPr>
        <w:t xml:space="preserve">NAPRAWY STACJI POMIAROWYCH </w:t>
      </w:r>
    </w:p>
    <w:p w:rsidR="009C5D17" w:rsidRPr="002238FA" w:rsidRDefault="005A2185" w:rsidP="005A218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                                                   </w:t>
      </w:r>
      <w:r w:rsidRPr="005A2185">
        <w:rPr>
          <w:rFonts w:ascii="Verdana" w:hAnsi="Verdana" w:cs="Verdana"/>
          <w:bCs/>
          <w:sz w:val="20"/>
          <w:szCs w:val="20"/>
        </w:rPr>
        <w:t>WYSZCZEGÓŁNIENIE ROBÓT I MATERIAŁÓW</w:t>
      </w:r>
    </w:p>
    <w:p w:rsidR="00BE245A" w:rsidRPr="005C444F" w:rsidRDefault="00BE245A" w:rsidP="003461A9">
      <w:pPr>
        <w:ind w:left="3060" w:hanging="1620"/>
        <w:rPr>
          <w:rFonts w:ascii="Verdana" w:hAnsi="Verdana" w:cs="Verdana"/>
          <w:sz w:val="20"/>
          <w:szCs w:val="20"/>
        </w:rPr>
      </w:pPr>
    </w:p>
    <w:p w:rsidR="00BE245A" w:rsidRPr="002E1693" w:rsidRDefault="00BE245A" w:rsidP="003461A9">
      <w:pPr>
        <w:ind w:left="1440" w:hanging="1440"/>
        <w:jc w:val="both"/>
        <w:rPr>
          <w:rFonts w:ascii="Verdana" w:hAnsi="Verdana" w:cs="Verdana"/>
          <w:b/>
          <w:bCs/>
          <w:sz w:val="20"/>
          <w:szCs w:val="20"/>
        </w:rPr>
      </w:pPr>
      <w:r w:rsidRPr="002E1693">
        <w:rPr>
          <w:rFonts w:ascii="Verdana" w:hAnsi="Verdana" w:cs="Verdana"/>
          <w:b/>
          <w:bCs/>
          <w:sz w:val="20"/>
          <w:szCs w:val="20"/>
        </w:rPr>
        <w:t>Rozdział 3</w:t>
      </w:r>
      <w:r w:rsidRPr="002E1693">
        <w:rPr>
          <w:rFonts w:ascii="Verdana" w:hAnsi="Verdana" w:cs="Verdana"/>
          <w:b/>
          <w:bCs/>
          <w:sz w:val="20"/>
          <w:szCs w:val="20"/>
        </w:rPr>
        <w:tab/>
        <w:t>Formularze dotyczące spełniania przez Wykonawcę warunków udziału w postępowaniu/ wykazania braku podstaw do wykluczenia Wykonawcy z postępowania:</w:t>
      </w:r>
    </w:p>
    <w:p w:rsidR="00CB1622" w:rsidRPr="005C444F" w:rsidRDefault="00CB1622" w:rsidP="003461A9">
      <w:pPr>
        <w:ind w:left="1440" w:hanging="1440"/>
        <w:jc w:val="both"/>
        <w:rPr>
          <w:rFonts w:ascii="Verdana" w:hAnsi="Verdana" w:cs="Verdana"/>
          <w:b/>
          <w:bCs/>
          <w:i/>
          <w:sz w:val="20"/>
          <w:szCs w:val="20"/>
        </w:rPr>
      </w:pPr>
    </w:p>
    <w:p w:rsidR="008513E9" w:rsidRDefault="008513E9" w:rsidP="003461A9">
      <w:pPr>
        <w:autoSpaceDE w:val="0"/>
        <w:autoSpaceDN w:val="0"/>
        <w:adjustRightInd w:val="0"/>
        <w:ind w:left="1560" w:hanging="1560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 xml:space="preserve">Formularz 3.1. </w:t>
      </w:r>
      <w:r w:rsidR="005509A7">
        <w:rPr>
          <w:rFonts w:ascii="Verdana" w:eastAsia="Calibri" w:hAnsi="Verdana" w:cs="Verdana"/>
          <w:sz w:val="20"/>
          <w:szCs w:val="20"/>
        </w:rPr>
        <w:t>Wzór o</w:t>
      </w:r>
      <w:r>
        <w:rPr>
          <w:rFonts w:ascii="Verdana" w:eastAsia="Calibri" w:hAnsi="Verdana" w:cs="Verdana"/>
          <w:sz w:val="20"/>
          <w:szCs w:val="20"/>
        </w:rPr>
        <w:t>świadczeni</w:t>
      </w:r>
      <w:r w:rsidR="005509A7">
        <w:rPr>
          <w:rFonts w:ascii="Verdana" w:eastAsia="Calibri" w:hAnsi="Verdana" w:cs="Verdana"/>
          <w:sz w:val="20"/>
          <w:szCs w:val="20"/>
        </w:rPr>
        <w:t>a</w:t>
      </w:r>
      <w:r>
        <w:rPr>
          <w:rFonts w:ascii="Verdana" w:eastAsia="Calibri" w:hAnsi="Verdana" w:cs="Verdana"/>
          <w:sz w:val="20"/>
          <w:szCs w:val="20"/>
        </w:rPr>
        <w:t xml:space="preserve"> Wykonawcy </w:t>
      </w:r>
      <w:r w:rsidR="005509A7">
        <w:rPr>
          <w:rFonts w:ascii="Verdana" w:eastAsia="Calibri" w:hAnsi="Verdana" w:cs="Verdana"/>
          <w:sz w:val="20"/>
          <w:szCs w:val="20"/>
        </w:rPr>
        <w:t>o braku podstaw do</w:t>
      </w:r>
      <w:r>
        <w:rPr>
          <w:rFonts w:ascii="Verdana" w:eastAsia="Calibri" w:hAnsi="Verdana" w:cs="Verdana"/>
          <w:sz w:val="20"/>
          <w:szCs w:val="20"/>
        </w:rPr>
        <w:t xml:space="preserve"> wykluczenia z postępowania;</w:t>
      </w:r>
    </w:p>
    <w:p w:rsidR="008513E9" w:rsidRDefault="008513E9" w:rsidP="003461A9">
      <w:pPr>
        <w:spacing w:before="120"/>
        <w:ind w:left="1560" w:hanging="156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 xml:space="preserve">Formularz 3.2. </w:t>
      </w:r>
      <w:r w:rsidR="005509A7">
        <w:rPr>
          <w:rFonts w:ascii="Verdana" w:eastAsia="Calibri" w:hAnsi="Verdana" w:cs="Verdana"/>
          <w:sz w:val="20"/>
          <w:szCs w:val="20"/>
        </w:rPr>
        <w:t xml:space="preserve">Wzór Oświadczenia  o </w:t>
      </w:r>
      <w:r>
        <w:rPr>
          <w:rFonts w:ascii="Verdana" w:eastAsia="Calibri" w:hAnsi="Verdana" w:cs="Verdana"/>
          <w:sz w:val="20"/>
          <w:szCs w:val="20"/>
        </w:rPr>
        <w:t xml:space="preserve"> </w:t>
      </w:r>
      <w:r w:rsidR="005509A7">
        <w:rPr>
          <w:rFonts w:ascii="Verdana" w:eastAsia="Calibri" w:hAnsi="Verdana" w:cs="Verdana"/>
          <w:sz w:val="20"/>
          <w:szCs w:val="20"/>
        </w:rPr>
        <w:t xml:space="preserve">spełnianiu </w:t>
      </w:r>
      <w:r>
        <w:rPr>
          <w:rFonts w:ascii="Verdana" w:eastAsia="Calibri" w:hAnsi="Verdana" w:cs="Verdana"/>
          <w:sz w:val="20"/>
          <w:szCs w:val="20"/>
        </w:rPr>
        <w:t>warunków udziału</w:t>
      </w:r>
      <w:r w:rsidR="00C13244">
        <w:rPr>
          <w:rFonts w:ascii="Verdana" w:eastAsia="Calibri" w:hAnsi="Verdana" w:cs="Verdana"/>
          <w:sz w:val="20"/>
          <w:szCs w:val="20"/>
        </w:rPr>
        <w:t xml:space="preserve"> </w:t>
      </w:r>
      <w:r>
        <w:rPr>
          <w:rFonts w:ascii="Verdana" w:eastAsia="Calibri" w:hAnsi="Verdana" w:cs="Verdana"/>
          <w:sz w:val="20"/>
          <w:szCs w:val="20"/>
        </w:rPr>
        <w:t>w postępowaniu;</w:t>
      </w:r>
    </w:p>
    <w:p w:rsidR="00BD3294" w:rsidRDefault="00503B5C" w:rsidP="003461A9">
      <w:pPr>
        <w:spacing w:before="120"/>
        <w:ind w:left="1560" w:hanging="1560"/>
        <w:jc w:val="both"/>
        <w:rPr>
          <w:rFonts w:ascii="Verdana" w:hAnsi="Verdana"/>
          <w:sz w:val="20"/>
          <w:szCs w:val="20"/>
        </w:rPr>
      </w:pPr>
      <w:r w:rsidRPr="005C444F">
        <w:rPr>
          <w:rFonts w:ascii="Verdana" w:hAnsi="Verdana"/>
          <w:sz w:val="20"/>
          <w:szCs w:val="20"/>
        </w:rPr>
        <w:t>Formularz</w:t>
      </w:r>
      <w:r w:rsidR="00BD3294">
        <w:rPr>
          <w:rFonts w:ascii="Verdana" w:hAnsi="Verdana"/>
          <w:sz w:val="20"/>
          <w:szCs w:val="20"/>
        </w:rPr>
        <w:t xml:space="preserve"> 3.3</w:t>
      </w:r>
      <w:r w:rsidR="00D9048E">
        <w:rPr>
          <w:rFonts w:ascii="Verdana" w:hAnsi="Verdana"/>
          <w:sz w:val="20"/>
          <w:szCs w:val="20"/>
        </w:rPr>
        <w:t>.</w:t>
      </w:r>
      <w:r w:rsidR="00BD3294">
        <w:rPr>
          <w:rFonts w:ascii="Verdana" w:hAnsi="Verdana"/>
          <w:sz w:val="20"/>
          <w:szCs w:val="20"/>
        </w:rPr>
        <w:t xml:space="preserve"> </w:t>
      </w:r>
      <w:r w:rsidR="00A60904">
        <w:rPr>
          <w:rFonts w:ascii="Verdana" w:hAnsi="Verdana"/>
          <w:sz w:val="20"/>
          <w:szCs w:val="20"/>
        </w:rPr>
        <w:t xml:space="preserve">Propozycja treści </w:t>
      </w:r>
      <w:r w:rsidR="00BD3294" w:rsidRPr="00C06AE2">
        <w:rPr>
          <w:rFonts w:ascii="Verdana" w:hAnsi="Verdana"/>
          <w:sz w:val="20"/>
          <w:szCs w:val="20"/>
        </w:rPr>
        <w:t>ZOBOWIĄZANI</w:t>
      </w:r>
      <w:r w:rsidR="00BD3294">
        <w:rPr>
          <w:rFonts w:ascii="Verdana" w:hAnsi="Verdana"/>
          <w:sz w:val="20"/>
          <w:szCs w:val="20"/>
        </w:rPr>
        <w:t xml:space="preserve">A </w:t>
      </w:r>
      <w:r w:rsidR="00BD3294" w:rsidRPr="00C06AE2">
        <w:rPr>
          <w:rFonts w:ascii="Verdana" w:hAnsi="Verdana"/>
          <w:sz w:val="20"/>
          <w:szCs w:val="20"/>
        </w:rPr>
        <w:t xml:space="preserve">do oddania do dyspozycji Wykonawcy niezbędnych zasobów na </w:t>
      </w:r>
      <w:r w:rsidR="00BD3294">
        <w:rPr>
          <w:rFonts w:ascii="Verdana" w:hAnsi="Verdana"/>
          <w:sz w:val="20"/>
          <w:szCs w:val="20"/>
        </w:rPr>
        <w:t xml:space="preserve">potrzeby realizacji </w:t>
      </w:r>
      <w:r w:rsidR="00BD3294" w:rsidRPr="00C06AE2">
        <w:rPr>
          <w:rFonts w:ascii="Verdana" w:hAnsi="Verdana"/>
          <w:sz w:val="20"/>
          <w:szCs w:val="20"/>
        </w:rPr>
        <w:t xml:space="preserve"> zamówienia</w:t>
      </w:r>
      <w:r w:rsidR="00BD3294" w:rsidRPr="005C444F" w:rsidDel="00BD3294">
        <w:rPr>
          <w:rFonts w:ascii="Verdana" w:hAnsi="Verdana"/>
          <w:sz w:val="20"/>
          <w:szCs w:val="20"/>
        </w:rPr>
        <w:t xml:space="preserve"> </w:t>
      </w:r>
    </w:p>
    <w:p w:rsidR="00836339" w:rsidRPr="005C444F" w:rsidRDefault="00503B5C" w:rsidP="00836339">
      <w:pPr>
        <w:spacing w:before="120"/>
        <w:ind w:left="1560" w:hanging="1560"/>
        <w:jc w:val="both"/>
        <w:rPr>
          <w:rFonts w:ascii="Verdana" w:hAnsi="Verdana"/>
          <w:sz w:val="20"/>
          <w:szCs w:val="20"/>
        </w:rPr>
      </w:pPr>
      <w:r w:rsidRPr="005C444F">
        <w:rPr>
          <w:rFonts w:ascii="Verdana" w:hAnsi="Verdana"/>
          <w:sz w:val="20"/>
          <w:szCs w:val="20"/>
        </w:rPr>
        <w:t>Formularz</w:t>
      </w:r>
      <w:r w:rsidR="00BD3294">
        <w:rPr>
          <w:rFonts w:ascii="Verdana" w:hAnsi="Verdana"/>
          <w:sz w:val="20"/>
          <w:szCs w:val="20"/>
        </w:rPr>
        <w:t xml:space="preserve"> 3.4</w:t>
      </w:r>
      <w:r w:rsidR="00D9048E">
        <w:rPr>
          <w:rFonts w:ascii="Verdana" w:hAnsi="Verdana"/>
          <w:sz w:val="20"/>
          <w:szCs w:val="20"/>
        </w:rPr>
        <w:t>.</w:t>
      </w:r>
      <w:r w:rsidR="00BD3294">
        <w:rPr>
          <w:rFonts w:ascii="Verdana" w:hAnsi="Verdana"/>
          <w:sz w:val="20"/>
          <w:szCs w:val="20"/>
        </w:rPr>
        <w:t xml:space="preserve"> </w:t>
      </w:r>
      <w:r w:rsidRPr="005C444F">
        <w:rPr>
          <w:rFonts w:ascii="Verdana" w:hAnsi="Verdana"/>
          <w:sz w:val="20"/>
          <w:szCs w:val="20"/>
        </w:rPr>
        <w:t xml:space="preserve"> </w:t>
      </w:r>
      <w:r w:rsidR="00BD3294">
        <w:rPr>
          <w:rFonts w:ascii="Verdana" w:hAnsi="Verdana"/>
          <w:sz w:val="20"/>
          <w:szCs w:val="20"/>
        </w:rPr>
        <w:t xml:space="preserve">Oświadczenie o przynależności/braku przynależności do </w:t>
      </w:r>
      <w:r w:rsidR="00A60904">
        <w:rPr>
          <w:rFonts w:ascii="Verdana" w:hAnsi="Verdana"/>
          <w:sz w:val="20"/>
          <w:szCs w:val="20"/>
        </w:rPr>
        <w:t xml:space="preserve">tej samej </w:t>
      </w:r>
      <w:r w:rsidR="00BD3294">
        <w:rPr>
          <w:rFonts w:ascii="Verdana" w:hAnsi="Verdana"/>
          <w:sz w:val="20"/>
          <w:szCs w:val="20"/>
        </w:rPr>
        <w:t>grupy kapitałowej o której mowa w art. 24 ust 1 pkt 23 ustawy Pzp</w:t>
      </w:r>
    </w:p>
    <w:p w:rsidR="00BE245A" w:rsidRPr="005C444F" w:rsidRDefault="00BE245A" w:rsidP="003461A9">
      <w:pPr>
        <w:rPr>
          <w:rFonts w:ascii="Verdana" w:hAnsi="Verdana" w:cs="Verdana"/>
          <w:sz w:val="20"/>
          <w:szCs w:val="20"/>
        </w:rPr>
      </w:pPr>
    </w:p>
    <w:p w:rsidR="00C446D2" w:rsidRPr="00C446D2" w:rsidRDefault="00C446D2" w:rsidP="00C446D2">
      <w:pPr>
        <w:spacing w:line="276" w:lineRule="auto"/>
        <w:ind w:left="2160" w:hanging="21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Tom II:           </w:t>
      </w:r>
      <w:r w:rsidR="005D5A45">
        <w:rPr>
          <w:rFonts w:ascii="Verdana" w:hAnsi="Verdana"/>
          <w:b/>
          <w:sz w:val="20"/>
          <w:szCs w:val="20"/>
        </w:rPr>
        <w:t>ISTOTNE POSTANOWIENIA UMOWY</w:t>
      </w:r>
    </w:p>
    <w:p w:rsidR="00C446D2" w:rsidRDefault="00C446D2" w:rsidP="00C446D2">
      <w:pPr>
        <w:spacing w:line="276" w:lineRule="auto"/>
        <w:ind w:left="2160" w:hanging="2160"/>
        <w:jc w:val="both"/>
        <w:rPr>
          <w:rFonts w:ascii="Verdana" w:hAnsi="Verdana"/>
          <w:sz w:val="20"/>
          <w:szCs w:val="20"/>
        </w:rPr>
      </w:pPr>
    </w:p>
    <w:p w:rsidR="00FA47E2" w:rsidRDefault="00F60787" w:rsidP="00F60787">
      <w:pPr>
        <w:spacing w:line="276" w:lineRule="auto"/>
        <w:ind w:left="2160" w:hanging="21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Rozdział 1        </w:t>
      </w:r>
      <w:r w:rsidRPr="000632B0">
        <w:rPr>
          <w:rFonts w:ascii="Verdana" w:hAnsi="Verdana"/>
          <w:sz w:val="20"/>
          <w:szCs w:val="20"/>
        </w:rPr>
        <w:t>Wzór umowy</w:t>
      </w:r>
      <w:r w:rsidR="00FA47E2">
        <w:rPr>
          <w:rFonts w:ascii="Verdana" w:hAnsi="Verdana"/>
          <w:sz w:val="20"/>
          <w:szCs w:val="20"/>
        </w:rPr>
        <w:t xml:space="preserve"> </w:t>
      </w:r>
    </w:p>
    <w:p w:rsidR="00CF2AFC" w:rsidRDefault="00CF2AFC" w:rsidP="00CF2AFC">
      <w:pPr>
        <w:spacing w:line="276" w:lineRule="auto"/>
        <w:ind w:left="1560" w:hanging="15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Rozdział 2 </w:t>
      </w:r>
      <w:r>
        <w:rPr>
          <w:rFonts w:ascii="Verdana" w:hAnsi="Verdana"/>
          <w:sz w:val="20"/>
          <w:szCs w:val="20"/>
        </w:rPr>
        <w:tab/>
      </w:r>
      <w:r w:rsidRPr="002238FA">
        <w:rPr>
          <w:rFonts w:ascii="Verdana" w:hAnsi="Verdana"/>
          <w:sz w:val="20"/>
          <w:szCs w:val="20"/>
        </w:rPr>
        <w:t>Umowa o powierzenie przetwarzania danych osobowych</w:t>
      </w:r>
    </w:p>
    <w:p w:rsidR="00C446D2" w:rsidRPr="00C446D2" w:rsidRDefault="00C446D2" w:rsidP="00C446D2">
      <w:pPr>
        <w:spacing w:line="276" w:lineRule="auto"/>
        <w:ind w:left="2160" w:hanging="2160"/>
        <w:jc w:val="both"/>
        <w:rPr>
          <w:rFonts w:ascii="Verdana" w:hAnsi="Verdana"/>
          <w:sz w:val="20"/>
          <w:szCs w:val="20"/>
        </w:rPr>
      </w:pPr>
    </w:p>
    <w:p w:rsidR="00BE245A" w:rsidRDefault="00BE245A" w:rsidP="00226F7C">
      <w:pPr>
        <w:rPr>
          <w:rFonts w:ascii="Verdana" w:hAnsi="Verdana"/>
          <w:b/>
          <w:sz w:val="20"/>
          <w:szCs w:val="20"/>
        </w:rPr>
      </w:pPr>
      <w:r w:rsidRPr="005C444F">
        <w:rPr>
          <w:rFonts w:ascii="Verdana" w:hAnsi="Verdana" w:cs="Verdana"/>
          <w:b/>
          <w:bCs/>
          <w:sz w:val="20"/>
          <w:szCs w:val="20"/>
        </w:rPr>
        <w:t>Tom III:</w:t>
      </w:r>
      <w:r w:rsidRPr="005C444F">
        <w:rPr>
          <w:rFonts w:ascii="Verdana" w:hAnsi="Verdana" w:cs="Verdana"/>
          <w:b/>
          <w:bCs/>
          <w:sz w:val="20"/>
          <w:szCs w:val="20"/>
        </w:rPr>
        <w:tab/>
      </w:r>
      <w:r w:rsidR="00572C8E">
        <w:rPr>
          <w:rFonts w:ascii="Verdana" w:hAnsi="Verdana"/>
          <w:b/>
          <w:sz w:val="20"/>
          <w:szCs w:val="20"/>
        </w:rPr>
        <w:t>OPIS</w:t>
      </w:r>
      <w:r w:rsidR="00572C8E" w:rsidRPr="00DE4FAC">
        <w:rPr>
          <w:rFonts w:ascii="Verdana" w:hAnsi="Verdana"/>
          <w:b/>
          <w:sz w:val="20"/>
          <w:szCs w:val="20"/>
        </w:rPr>
        <w:t xml:space="preserve"> </w:t>
      </w:r>
      <w:r w:rsidR="00572C8E">
        <w:rPr>
          <w:rFonts w:ascii="Verdana" w:hAnsi="Verdana"/>
          <w:b/>
          <w:sz w:val="20"/>
          <w:szCs w:val="20"/>
        </w:rPr>
        <w:t xml:space="preserve">PRZEDMIOTU ZAMÓWIENIA (OPZ) </w:t>
      </w:r>
      <w:r w:rsidR="00077396">
        <w:rPr>
          <w:rFonts w:ascii="Verdana" w:hAnsi="Verdana"/>
          <w:b/>
          <w:sz w:val="20"/>
          <w:szCs w:val="20"/>
        </w:rPr>
        <w:t xml:space="preserve">wraz z </w:t>
      </w:r>
      <w:r w:rsidR="00572C8E">
        <w:rPr>
          <w:rFonts w:ascii="Verdana" w:hAnsi="Verdana"/>
          <w:b/>
          <w:sz w:val="20"/>
          <w:szCs w:val="20"/>
        </w:rPr>
        <w:t>Załącznikami</w:t>
      </w:r>
    </w:p>
    <w:p w:rsidR="00C446D2" w:rsidRPr="00E63B24" w:rsidRDefault="001A399E" w:rsidP="00E63B24">
      <w:pPr>
        <w:suppressAutoHyphens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</w:p>
    <w:p w:rsidR="00BE245A" w:rsidRPr="005C444F" w:rsidRDefault="00BE245A" w:rsidP="003461A9">
      <w:pPr>
        <w:rPr>
          <w:rFonts w:ascii="Verdana" w:hAnsi="Verdana" w:cs="Verdana"/>
          <w:b/>
          <w:bCs/>
          <w:sz w:val="20"/>
          <w:szCs w:val="20"/>
        </w:rPr>
      </w:pPr>
    </w:p>
    <w:p w:rsidR="00BE245A" w:rsidRDefault="00BE245A" w:rsidP="003461A9">
      <w:pPr>
        <w:pStyle w:val="Tekstpodstawowy"/>
        <w:ind w:right="-427"/>
        <w:jc w:val="center"/>
        <w:rPr>
          <w:rFonts w:ascii="Verdana" w:hAnsi="Verdana" w:cs="Verdana"/>
          <w:b/>
          <w:bCs/>
          <w:sz w:val="20"/>
          <w:szCs w:val="20"/>
        </w:rPr>
      </w:pPr>
      <w:r>
        <w:br w:type="page"/>
      </w:r>
      <w:r>
        <w:rPr>
          <w:rFonts w:ascii="Verdana" w:hAnsi="Verdana" w:cs="Verdana"/>
          <w:b/>
          <w:bCs/>
          <w:sz w:val="20"/>
          <w:szCs w:val="20"/>
        </w:rPr>
        <w:lastRenderedPageBreak/>
        <w:t>Tom I INSTRUKCJA DLA WYKONAWCÓW</w:t>
      </w:r>
    </w:p>
    <w:p w:rsidR="00BE245A" w:rsidRDefault="00BE245A" w:rsidP="003461A9">
      <w:pPr>
        <w:pStyle w:val="Tekstpodstawowy"/>
        <w:ind w:right="-427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BE245A" w:rsidRDefault="00BE245A" w:rsidP="003461A9">
      <w:pPr>
        <w:pStyle w:val="Tekstpodstawowy"/>
        <w:ind w:right="-427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Rozdział 1</w:t>
      </w:r>
    </w:p>
    <w:p w:rsidR="00BE245A" w:rsidRDefault="00BE245A" w:rsidP="003461A9">
      <w:pPr>
        <w:pStyle w:val="Tekstpodstawowy"/>
        <w:ind w:right="-427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Instrukcja dla Wykonawców (IDW)</w:t>
      </w:r>
    </w:p>
    <w:p w:rsidR="00BE245A" w:rsidRDefault="00BE245A" w:rsidP="003461A9">
      <w:pPr>
        <w:jc w:val="center"/>
        <w:rPr>
          <w:rFonts w:ascii="Verdana" w:hAnsi="Verdana" w:cs="Verdana"/>
          <w:sz w:val="18"/>
          <w:szCs w:val="18"/>
        </w:rPr>
      </w:pPr>
    </w:p>
    <w:p w:rsidR="00BE245A" w:rsidRDefault="00BE245A" w:rsidP="003461A9">
      <w:pPr>
        <w:jc w:val="center"/>
        <w:rPr>
          <w:rFonts w:ascii="Verdana" w:hAnsi="Verdana" w:cs="Verdana"/>
          <w:sz w:val="18"/>
          <w:szCs w:val="18"/>
        </w:rPr>
      </w:pPr>
    </w:p>
    <w:p w:rsidR="001A0633" w:rsidRPr="001A0633" w:rsidRDefault="001A0633" w:rsidP="003461A9">
      <w:pPr>
        <w:pStyle w:val="Tekstpodstawowy"/>
        <w:tabs>
          <w:tab w:val="left" w:pos="709"/>
        </w:tabs>
        <w:rPr>
          <w:rFonts w:ascii="Verdana" w:hAnsi="Verdana"/>
          <w:b/>
          <w:bCs/>
          <w:sz w:val="20"/>
          <w:szCs w:val="20"/>
        </w:rPr>
      </w:pPr>
      <w:r w:rsidRPr="001A0633">
        <w:rPr>
          <w:rFonts w:ascii="Verdana" w:hAnsi="Verdana"/>
          <w:b/>
          <w:bCs/>
          <w:sz w:val="20"/>
          <w:szCs w:val="20"/>
        </w:rPr>
        <w:t>1.</w:t>
      </w:r>
      <w:r w:rsidRPr="001A0633">
        <w:rPr>
          <w:rFonts w:ascii="Verdana" w:hAnsi="Verdana"/>
          <w:b/>
          <w:bCs/>
          <w:sz w:val="20"/>
          <w:szCs w:val="20"/>
        </w:rPr>
        <w:tab/>
        <w:t>ZAMAWIAJĄCY</w:t>
      </w:r>
    </w:p>
    <w:p w:rsidR="00BE245A" w:rsidRPr="001A0633" w:rsidRDefault="00BE245A" w:rsidP="003461A9">
      <w:pPr>
        <w:ind w:right="23"/>
        <w:rPr>
          <w:rFonts w:ascii="Verdana" w:hAnsi="Verdana" w:cs="Verdana"/>
          <w:b/>
          <w:bCs/>
          <w:spacing w:val="3"/>
          <w:sz w:val="20"/>
          <w:szCs w:val="20"/>
        </w:rPr>
      </w:pPr>
    </w:p>
    <w:p w:rsidR="00733520" w:rsidRPr="00EC3806" w:rsidRDefault="00733520" w:rsidP="003461A9">
      <w:pPr>
        <w:ind w:left="709"/>
        <w:rPr>
          <w:rFonts w:ascii="Verdana" w:hAnsi="Verdana"/>
          <w:b/>
          <w:sz w:val="20"/>
          <w:szCs w:val="20"/>
        </w:rPr>
      </w:pPr>
      <w:r w:rsidRPr="00EC3806">
        <w:rPr>
          <w:rFonts w:ascii="Verdana" w:hAnsi="Verdana"/>
          <w:b/>
          <w:sz w:val="20"/>
          <w:szCs w:val="20"/>
        </w:rPr>
        <w:t xml:space="preserve">Generalna Dyrekcja Dróg Krajowych i Autostrad  Oddział w Warszawie </w:t>
      </w:r>
    </w:p>
    <w:p w:rsidR="00733520" w:rsidRPr="00EC3806" w:rsidRDefault="00733520" w:rsidP="003461A9">
      <w:pPr>
        <w:tabs>
          <w:tab w:val="num" w:pos="0"/>
        </w:tabs>
        <w:ind w:left="709" w:hanging="709"/>
        <w:rPr>
          <w:rFonts w:ascii="Verdana" w:hAnsi="Verdana"/>
          <w:sz w:val="20"/>
          <w:szCs w:val="20"/>
        </w:rPr>
      </w:pPr>
      <w:r w:rsidRPr="00EC3806">
        <w:rPr>
          <w:rFonts w:ascii="Verdana" w:hAnsi="Verdana"/>
          <w:sz w:val="20"/>
          <w:szCs w:val="20"/>
        </w:rPr>
        <w:tab/>
        <w:t xml:space="preserve">Adres: </w:t>
      </w:r>
      <w:r w:rsidRPr="00EC3806">
        <w:rPr>
          <w:rFonts w:ascii="Verdana" w:hAnsi="Verdana"/>
          <w:b/>
          <w:sz w:val="20"/>
          <w:szCs w:val="20"/>
        </w:rPr>
        <w:t>03-808 Warszawa, ul. Mińska 25</w:t>
      </w:r>
      <w:r w:rsidRPr="00EC3806">
        <w:rPr>
          <w:rFonts w:ascii="Verdana" w:hAnsi="Verdana"/>
          <w:sz w:val="20"/>
          <w:szCs w:val="20"/>
        </w:rPr>
        <w:t xml:space="preserve"> </w:t>
      </w:r>
    </w:p>
    <w:p w:rsidR="00733520" w:rsidRPr="00EC3806" w:rsidRDefault="00733520" w:rsidP="003461A9">
      <w:pPr>
        <w:tabs>
          <w:tab w:val="num" w:pos="-1080"/>
        </w:tabs>
        <w:ind w:left="709" w:hanging="709"/>
        <w:rPr>
          <w:rFonts w:ascii="Verdana" w:hAnsi="Verdana"/>
          <w:sz w:val="20"/>
          <w:szCs w:val="20"/>
        </w:rPr>
      </w:pPr>
      <w:r w:rsidRPr="00EC3806">
        <w:rPr>
          <w:rFonts w:ascii="Verdana" w:hAnsi="Verdana"/>
          <w:sz w:val="20"/>
          <w:szCs w:val="20"/>
        </w:rPr>
        <w:tab/>
        <w:t xml:space="preserve">telefon: </w:t>
      </w:r>
      <w:r w:rsidRPr="00EC3806">
        <w:rPr>
          <w:rFonts w:ascii="Verdana" w:hAnsi="Verdana"/>
          <w:b/>
          <w:sz w:val="20"/>
          <w:szCs w:val="20"/>
        </w:rPr>
        <w:t>(22) 209 23 60</w:t>
      </w:r>
      <w:r w:rsidRPr="00EC3806">
        <w:rPr>
          <w:rFonts w:ascii="Verdana" w:hAnsi="Verdana"/>
          <w:sz w:val="20"/>
          <w:szCs w:val="20"/>
        </w:rPr>
        <w:t xml:space="preserve">; fax.: </w:t>
      </w:r>
      <w:r w:rsidRPr="00EC3806">
        <w:rPr>
          <w:rFonts w:ascii="Verdana" w:hAnsi="Verdana"/>
          <w:b/>
          <w:sz w:val="20"/>
          <w:szCs w:val="20"/>
        </w:rPr>
        <w:t>(22) 209 24 74</w:t>
      </w:r>
    </w:p>
    <w:p w:rsidR="00733520" w:rsidRPr="00EC3806" w:rsidRDefault="00733520" w:rsidP="003461A9">
      <w:pPr>
        <w:tabs>
          <w:tab w:val="num" w:pos="-270"/>
        </w:tabs>
        <w:ind w:left="709" w:hanging="709"/>
        <w:rPr>
          <w:rFonts w:ascii="Verdana" w:hAnsi="Verdana"/>
          <w:sz w:val="20"/>
          <w:szCs w:val="20"/>
        </w:rPr>
      </w:pPr>
      <w:r w:rsidRPr="00EC3806">
        <w:rPr>
          <w:rFonts w:ascii="Verdana" w:hAnsi="Verdana"/>
          <w:b/>
          <w:sz w:val="20"/>
          <w:szCs w:val="20"/>
        </w:rPr>
        <w:tab/>
        <w:t>REGON:</w:t>
      </w:r>
      <w:r w:rsidRPr="00EC3806">
        <w:rPr>
          <w:rFonts w:ascii="Verdana" w:hAnsi="Verdana"/>
          <w:sz w:val="20"/>
          <w:szCs w:val="20"/>
        </w:rPr>
        <w:t xml:space="preserve"> 017511575</w:t>
      </w:r>
      <w:r w:rsidR="0014519D">
        <w:rPr>
          <w:rFonts w:ascii="Verdana" w:hAnsi="Verdana"/>
          <w:sz w:val="20"/>
          <w:szCs w:val="20"/>
        </w:rPr>
        <w:t>-00108</w:t>
      </w:r>
      <w:r w:rsidRPr="00EC3806">
        <w:rPr>
          <w:rFonts w:ascii="Verdana" w:hAnsi="Verdana"/>
          <w:sz w:val="20"/>
          <w:szCs w:val="20"/>
        </w:rPr>
        <w:t xml:space="preserve">, </w:t>
      </w:r>
      <w:r w:rsidRPr="00EC3806">
        <w:rPr>
          <w:rFonts w:ascii="Verdana" w:hAnsi="Verdana"/>
          <w:b/>
          <w:sz w:val="20"/>
          <w:szCs w:val="20"/>
        </w:rPr>
        <w:t>NIP:</w:t>
      </w:r>
      <w:r w:rsidRPr="00EC3806">
        <w:rPr>
          <w:rFonts w:ascii="Verdana" w:hAnsi="Verdana"/>
          <w:sz w:val="20"/>
          <w:szCs w:val="20"/>
        </w:rPr>
        <w:t xml:space="preserve"> 113-20-97-244</w:t>
      </w:r>
    </w:p>
    <w:p w:rsidR="00733520" w:rsidRPr="00EC3806" w:rsidRDefault="00733520" w:rsidP="003461A9">
      <w:pPr>
        <w:tabs>
          <w:tab w:val="num" w:pos="-900"/>
        </w:tabs>
        <w:ind w:left="709" w:hanging="709"/>
        <w:rPr>
          <w:rFonts w:ascii="Verdana" w:hAnsi="Verdana"/>
          <w:sz w:val="20"/>
          <w:szCs w:val="20"/>
        </w:rPr>
      </w:pPr>
      <w:r w:rsidRPr="00EC3806">
        <w:rPr>
          <w:rFonts w:ascii="Verdana" w:hAnsi="Verdana"/>
          <w:sz w:val="20"/>
          <w:szCs w:val="20"/>
        </w:rPr>
        <w:tab/>
      </w:r>
      <w:r w:rsidRPr="00EC3806">
        <w:rPr>
          <w:rFonts w:ascii="Verdana" w:hAnsi="Verdana"/>
          <w:b/>
          <w:sz w:val="20"/>
          <w:szCs w:val="20"/>
        </w:rPr>
        <w:t>adres strony internetowej:</w:t>
      </w:r>
      <w:r w:rsidRPr="00EC3806">
        <w:rPr>
          <w:rFonts w:ascii="Verdana" w:hAnsi="Verdana"/>
          <w:sz w:val="20"/>
          <w:szCs w:val="20"/>
        </w:rPr>
        <w:t xml:space="preserve"> </w:t>
      </w:r>
      <w:hyperlink r:id="rId9" w:history="1">
        <w:r w:rsidRPr="00EC3806">
          <w:rPr>
            <w:rStyle w:val="Hipercze"/>
            <w:rFonts w:ascii="Verdana" w:hAnsi="Verdana"/>
            <w:sz w:val="20"/>
            <w:szCs w:val="20"/>
          </w:rPr>
          <w:t>www.gddkia.gov.pl</w:t>
        </w:r>
      </w:hyperlink>
      <w:r w:rsidRPr="00EC3806">
        <w:rPr>
          <w:rFonts w:ascii="Verdana" w:hAnsi="Verdana"/>
          <w:sz w:val="20"/>
          <w:szCs w:val="20"/>
        </w:rPr>
        <w:t xml:space="preserve"> </w:t>
      </w:r>
    </w:p>
    <w:p w:rsidR="00BE245A" w:rsidRPr="001A0633" w:rsidRDefault="00BE245A" w:rsidP="003461A9">
      <w:pPr>
        <w:ind w:left="720"/>
        <w:jc w:val="both"/>
        <w:rPr>
          <w:rFonts w:ascii="Verdana" w:hAnsi="Verdana" w:cs="Verdana"/>
          <w:sz w:val="20"/>
          <w:szCs w:val="20"/>
        </w:rPr>
      </w:pPr>
    </w:p>
    <w:p w:rsidR="00BE245A" w:rsidRPr="001A0633" w:rsidRDefault="00BE245A" w:rsidP="003461A9">
      <w:pPr>
        <w:pStyle w:val="Tekstpodstawowy"/>
        <w:rPr>
          <w:rFonts w:ascii="Verdana" w:hAnsi="Verdana"/>
          <w:b/>
          <w:bCs/>
          <w:sz w:val="20"/>
          <w:szCs w:val="20"/>
        </w:rPr>
      </w:pPr>
      <w:r w:rsidRPr="001A0633">
        <w:rPr>
          <w:rFonts w:ascii="Verdana" w:hAnsi="Verdana"/>
          <w:b/>
          <w:bCs/>
          <w:sz w:val="20"/>
          <w:szCs w:val="20"/>
        </w:rPr>
        <w:t xml:space="preserve">2. </w:t>
      </w:r>
      <w:r w:rsidR="001A0633" w:rsidRPr="001A0633">
        <w:rPr>
          <w:rFonts w:ascii="Verdana" w:hAnsi="Verdana"/>
          <w:b/>
          <w:bCs/>
          <w:sz w:val="20"/>
          <w:szCs w:val="20"/>
        </w:rPr>
        <w:tab/>
      </w:r>
      <w:r w:rsidRPr="001A0633">
        <w:rPr>
          <w:rFonts w:ascii="Verdana" w:hAnsi="Verdana"/>
          <w:b/>
          <w:bCs/>
          <w:sz w:val="20"/>
          <w:szCs w:val="20"/>
        </w:rPr>
        <w:t>OZNACZENIE POSTĘPOWANIA</w:t>
      </w:r>
    </w:p>
    <w:p w:rsidR="00BE245A" w:rsidRPr="001A0633" w:rsidRDefault="00BE245A" w:rsidP="003461A9">
      <w:pPr>
        <w:pStyle w:val="Tekstpodstawowy"/>
        <w:rPr>
          <w:rFonts w:ascii="Verdana" w:hAnsi="Verdana" w:cs="Verdana"/>
          <w:b/>
          <w:bCs/>
          <w:sz w:val="20"/>
          <w:szCs w:val="20"/>
        </w:rPr>
      </w:pPr>
    </w:p>
    <w:p w:rsidR="00B43CA2" w:rsidRDefault="001A0633" w:rsidP="003461A9">
      <w:pPr>
        <w:ind w:left="709"/>
        <w:jc w:val="both"/>
        <w:rPr>
          <w:rFonts w:ascii="Verdana" w:hAnsi="Verdana"/>
          <w:b/>
          <w:sz w:val="20"/>
          <w:szCs w:val="20"/>
          <w:u w:val="single"/>
        </w:rPr>
      </w:pPr>
      <w:r w:rsidRPr="001A0633">
        <w:rPr>
          <w:rFonts w:ascii="Verdana" w:hAnsi="Verdana"/>
          <w:sz w:val="20"/>
          <w:szCs w:val="20"/>
        </w:rPr>
        <w:t>Postępowanie, którego dotyczy niniejszy dokument oznaczone jest znakiem</w:t>
      </w:r>
      <w:r w:rsidR="00F44B14">
        <w:rPr>
          <w:rFonts w:ascii="Verdana" w:hAnsi="Verdana"/>
          <w:sz w:val="20"/>
          <w:szCs w:val="20"/>
        </w:rPr>
        <w:t xml:space="preserve"> </w:t>
      </w:r>
      <w:r w:rsidR="00F44B14" w:rsidRPr="00F44B14">
        <w:rPr>
          <w:rFonts w:ascii="Verdana" w:hAnsi="Verdana"/>
          <w:sz w:val="20"/>
          <w:szCs w:val="20"/>
        </w:rPr>
        <w:t>(numerem referencyjnym):</w:t>
      </w:r>
      <w:r w:rsidR="00BE245A" w:rsidRPr="00F44B14">
        <w:rPr>
          <w:rFonts w:ascii="Verdana" w:hAnsi="Verdana" w:cs="Verdana"/>
          <w:sz w:val="20"/>
          <w:szCs w:val="20"/>
        </w:rPr>
        <w:t xml:space="preserve"> </w:t>
      </w:r>
      <w:r w:rsidR="00B43CA2">
        <w:rPr>
          <w:b/>
          <w:szCs w:val="20"/>
        </w:rPr>
        <w:t xml:space="preserve"> </w:t>
      </w:r>
      <w:r w:rsidR="007A52FA">
        <w:rPr>
          <w:rFonts w:ascii="Verdana" w:hAnsi="Verdana"/>
          <w:b/>
          <w:sz w:val="20"/>
          <w:szCs w:val="20"/>
          <w:u w:val="single"/>
        </w:rPr>
        <w:t>GDDKiA.O.WA.D-3.241.</w:t>
      </w:r>
      <w:r w:rsidR="00F44B14">
        <w:rPr>
          <w:rFonts w:ascii="Verdana" w:hAnsi="Verdana"/>
          <w:b/>
          <w:sz w:val="20"/>
          <w:szCs w:val="20"/>
          <w:u w:val="single"/>
        </w:rPr>
        <w:t>3</w:t>
      </w:r>
      <w:r w:rsidR="00AB1E1D">
        <w:rPr>
          <w:rFonts w:ascii="Verdana" w:hAnsi="Verdana"/>
          <w:b/>
          <w:sz w:val="20"/>
          <w:szCs w:val="20"/>
          <w:u w:val="single"/>
        </w:rPr>
        <w:t>3</w:t>
      </w:r>
      <w:r w:rsidR="00D24D57">
        <w:rPr>
          <w:rFonts w:ascii="Verdana" w:hAnsi="Verdana"/>
          <w:b/>
          <w:sz w:val="20"/>
          <w:szCs w:val="20"/>
          <w:u w:val="single"/>
        </w:rPr>
        <w:t>.2018</w:t>
      </w:r>
    </w:p>
    <w:p w:rsidR="00BE245A" w:rsidRPr="001A0633" w:rsidRDefault="00BE245A" w:rsidP="00C3617D">
      <w:pPr>
        <w:ind w:left="709"/>
        <w:jc w:val="both"/>
        <w:rPr>
          <w:rFonts w:ascii="Verdana" w:hAnsi="Verdana" w:cs="Verdana"/>
          <w:sz w:val="20"/>
          <w:szCs w:val="20"/>
        </w:rPr>
      </w:pPr>
      <w:r w:rsidRPr="001A0633">
        <w:rPr>
          <w:rFonts w:ascii="Verdana" w:hAnsi="Verdana" w:cs="Verdana"/>
          <w:sz w:val="20"/>
          <w:szCs w:val="20"/>
        </w:rPr>
        <w:t xml:space="preserve">Wykonawcy powinni we wszelkich kontaktach z Zamawiającym powoływać się </w:t>
      </w:r>
      <w:r w:rsidR="00B9414F">
        <w:rPr>
          <w:rFonts w:ascii="Verdana" w:hAnsi="Verdana" w:cs="Verdana"/>
          <w:sz w:val="20"/>
          <w:szCs w:val="20"/>
        </w:rPr>
        <w:br/>
      </w:r>
      <w:r w:rsidRPr="001A0633">
        <w:rPr>
          <w:rFonts w:ascii="Verdana" w:hAnsi="Verdana" w:cs="Verdana"/>
          <w:sz w:val="20"/>
          <w:szCs w:val="20"/>
        </w:rPr>
        <w:t>na wyżej podane oznaczenie.</w:t>
      </w:r>
    </w:p>
    <w:p w:rsidR="001A0633" w:rsidRPr="001A0633" w:rsidRDefault="001A0633" w:rsidP="003461A9">
      <w:pPr>
        <w:ind w:left="709"/>
        <w:jc w:val="both"/>
        <w:rPr>
          <w:rFonts w:ascii="Verdana" w:hAnsi="Verdana" w:cs="Verdana"/>
          <w:sz w:val="20"/>
          <w:szCs w:val="20"/>
        </w:rPr>
      </w:pPr>
    </w:p>
    <w:p w:rsidR="00BE245A" w:rsidRPr="001A0633" w:rsidRDefault="00BE245A" w:rsidP="003461A9">
      <w:pPr>
        <w:pStyle w:val="Tekstpodstawowy"/>
        <w:rPr>
          <w:rFonts w:ascii="Verdana" w:hAnsi="Verdana" w:cs="Verdana"/>
          <w:b/>
          <w:bCs/>
          <w:sz w:val="20"/>
          <w:szCs w:val="20"/>
        </w:rPr>
      </w:pPr>
      <w:r w:rsidRPr="001A0633">
        <w:rPr>
          <w:rFonts w:ascii="Verdana" w:hAnsi="Verdana" w:cs="Verdana"/>
          <w:b/>
          <w:bCs/>
          <w:sz w:val="20"/>
          <w:szCs w:val="20"/>
        </w:rPr>
        <w:t xml:space="preserve">3. </w:t>
      </w:r>
      <w:r w:rsidR="001A0633" w:rsidRPr="001A0633">
        <w:rPr>
          <w:rFonts w:ascii="Verdana" w:hAnsi="Verdana" w:cs="Verdana"/>
          <w:b/>
          <w:bCs/>
          <w:sz w:val="20"/>
          <w:szCs w:val="20"/>
        </w:rPr>
        <w:tab/>
      </w:r>
      <w:r w:rsidRPr="001A0633">
        <w:rPr>
          <w:rFonts w:ascii="Verdana" w:hAnsi="Verdana" w:cs="Verdana"/>
          <w:b/>
          <w:bCs/>
          <w:sz w:val="20"/>
          <w:szCs w:val="20"/>
        </w:rPr>
        <w:t>TRYB POSTĘPOWANIA</w:t>
      </w:r>
    </w:p>
    <w:p w:rsidR="00BE245A" w:rsidRPr="001A0633" w:rsidRDefault="00BE245A" w:rsidP="003461A9">
      <w:pPr>
        <w:ind w:left="709"/>
        <w:jc w:val="both"/>
        <w:rPr>
          <w:rFonts w:ascii="Verdana" w:hAnsi="Verdana" w:cs="Verdana"/>
          <w:sz w:val="20"/>
          <w:szCs w:val="20"/>
        </w:rPr>
      </w:pPr>
      <w:r w:rsidRPr="001A0633">
        <w:rPr>
          <w:rFonts w:ascii="Verdana" w:hAnsi="Verdana" w:cs="Verdana"/>
          <w:sz w:val="20"/>
          <w:szCs w:val="20"/>
        </w:rPr>
        <w:t>Postępowanie o udzielenie zamówienia prowadzone jest w trybie przetargu nieograniczonego na podstawie ustawy z dnia 29 stycznia 2004 roku Prawo zam</w:t>
      </w:r>
      <w:r w:rsidR="00234FA0">
        <w:rPr>
          <w:rFonts w:ascii="Verdana" w:hAnsi="Verdana" w:cs="Verdana"/>
          <w:sz w:val="20"/>
          <w:szCs w:val="20"/>
        </w:rPr>
        <w:t xml:space="preserve">ówień publicznych </w:t>
      </w:r>
      <w:r w:rsidR="00381EEB">
        <w:rPr>
          <w:rFonts w:ascii="Verdana" w:hAnsi="Verdana" w:cs="Verdana"/>
          <w:sz w:val="20"/>
          <w:szCs w:val="20"/>
        </w:rPr>
        <w:t>(Dz. U. z 2017r. poz. 1579</w:t>
      </w:r>
      <w:r w:rsidR="00AB1E1D">
        <w:rPr>
          <w:rFonts w:ascii="Verdana" w:hAnsi="Verdana" w:cs="Verdana"/>
          <w:sz w:val="20"/>
          <w:szCs w:val="20"/>
        </w:rPr>
        <w:t xml:space="preserve"> ze zm.</w:t>
      </w:r>
      <w:r w:rsidR="00381EEB">
        <w:rPr>
          <w:rFonts w:ascii="Verdana" w:hAnsi="Verdana" w:cs="Verdana"/>
          <w:sz w:val="20"/>
          <w:szCs w:val="20"/>
        </w:rPr>
        <w:t xml:space="preserve">) </w:t>
      </w:r>
      <w:r w:rsidRPr="001A0633">
        <w:rPr>
          <w:rFonts w:ascii="Verdana" w:hAnsi="Verdana" w:cs="Verdana"/>
          <w:sz w:val="20"/>
          <w:szCs w:val="20"/>
        </w:rPr>
        <w:t>zwanej dalej „ustawą Pzp”.</w:t>
      </w:r>
    </w:p>
    <w:p w:rsidR="00BE245A" w:rsidRPr="001A0633" w:rsidRDefault="00BE245A" w:rsidP="003461A9">
      <w:pPr>
        <w:ind w:hanging="11"/>
        <w:jc w:val="both"/>
        <w:rPr>
          <w:rFonts w:ascii="Verdana" w:hAnsi="Verdana" w:cs="Verdana"/>
          <w:sz w:val="20"/>
          <w:szCs w:val="20"/>
        </w:rPr>
      </w:pPr>
    </w:p>
    <w:p w:rsidR="00BE245A" w:rsidRPr="00B9414F" w:rsidRDefault="00BE245A" w:rsidP="003461A9">
      <w:pPr>
        <w:pStyle w:val="Tekstpodstawowy"/>
        <w:rPr>
          <w:rFonts w:ascii="Verdana" w:hAnsi="Verdana" w:cs="Verdana"/>
          <w:b/>
          <w:bCs/>
          <w:sz w:val="20"/>
          <w:szCs w:val="20"/>
        </w:rPr>
      </w:pPr>
      <w:r w:rsidRPr="00B9414F">
        <w:rPr>
          <w:rFonts w:ascii="Verdana" w:hAnsi="Verdana" w:cs="Verdana"/>
          <w:b/>
          <w:bCs/>
          <w:sz w:val="20"/>
          <w:szCs w:val="20"/>
        </w:rPr>
        <w:t xml:space="preserve">4. </w:t>
      </w:r>
      <w:r w:rsidR="001A0633" w:rsidRPr="00B9414F">
        <w:rPr>
          <w:rFonts w:ascii="Verdana" w:hAnsi="Verdana" w:cs="Verdana"/>
          <w:b/>
          <w:bCs/>
          <w:sz w:val="20"/>
          <w:szCs w:val="20"/>
        </w:rPr>
        <w:tab/>
      </w:r>
      <w:r w:rsidRPr="00B9414F">
        <w:rPr>
          <w:rFonts w:ascii="Verdana" w:hAnsi="Verdana" w:cs="Verdana"/>
          <w:b/>
          <w:bCs/>
          <w:sz w:val="20"/>
          <w:szCs w:val="20"/>
        </w:rPr>
        <w:t>ŹRÓDŁA FINANSOWANIA</w:t>
      </w:r>
    </w:p>
    <w:p w:rsidR="00525528" w:rsidRPr="00DD61E2" w:rsidRDefault="00BE245A" w:rsidP="00525528">
      <w:pPr>
        <w:ind w:left="709"/>
        <w:jc w:val="both"/>
        <w:rPr>
          <w:rFonts w:ascii="Verdana" w:hAnsi="Verdana" w:cs="Verdana"/>
          <w:sz w:val="20"/>
          <w:szCs w:val="20"/>
        </w:rPr>
      </w:pPr>
      <w:r w:rsidRPr="00386BA8">
        <w:rPr>
          <w:rFonts w:ascii="Verdana" w:hAnsi="Verdana" w:cs="Verdana"/>
          <w:sz w:val="20"/>
          <w:szCs w:val="20"/>
        </w:rPr>
        <w:t xml:space="preserve">Zamówienie jest </w:t>
      </w:r>
      <w:r w:rsidR="00D862FC" w:rsidRPr="00386BA8">
        <w:rPr>
          <w:rFonts w:ascii="Verdana" w:hAnsi="Verdana" w:cs="Verdana"/>
          <w:sz w:val="20"/>
          <w:szCs w:val="20"/>
        </w:rPr>
        <w:t>finansowane</w:t>
      </w:r>
      <w:r w:rsidRPr="00386BA8">
        <w:rPr>
          <w:rFonts w:ascii="Verdana" w:hAnsi="Verdana" w:cs="Verdana"/>
          <w:sz w:val="20"/>
          <w:szCs w:val="20"/>
        </w:rPr>
        <w:t xml:space="preserve"> ze środków będących w dyspozycji Generalnego Dyrektora Dróg Krajowych i Autostrad.</w:t>
      </w:r>
      <w:r w:rsidR="00F025A7" w:rsidRPr="00386BA8">
        <w:rPr>
          <w:rFonts w:ascii="Verdana" w:hAnsi="Verdana"/>
          <w:sz w:val="20"/>
          <w:szCs w:val="20"/>
        </w:rPr>
        <w:t xml:space="preserve"> </w:t>
      </w:r>
    </w:p>
    <w:p w:rsidR="00A55C28" w:rsidRDefault="00A55C28" w:rsidP="00F025A7">
      <w:pPr>
        <w:pStyle w:val="Default"/>
        <w:ind w:left="709"/>
        <w:jc w:val="both"/>
        <w:rPr>
          <w:rFonts w:ascii="Verdana" w:hAnsi="Verdana"/>
          <w:color w:val="auto"/>
          <w:sz w:val="20"/>
          <w:szCs w:val="20"/>
        </w:rPr>
      </w:pPr>
    </w:p>
    <w:p w:rsidR="00BE245A" w:rsidRPr="00B9414F" w:rsidRDefault="00BE245A" w:rsidP="003461A9">
      <w:pPr>
        <w:pStyle w:val="Tekstpodstawowy"/>
        <w:rPr>
          <w:rFonts w:ascii="Verdana" w:hAnsi="Verdana" w:cs="Verdana"/>
          <w:b/>
          <w:bCs/>
          <w:sz w:val="20"/>
          <w:szCs w:val="20"/>
        </w:rPr>
      </w:pPr>
      <w:r w:rsidRPr="00B9414F">
        <w:rPr>
          <w:rFonts w:ascii="Verdana" w:hAnsi="Verdana" w:cs="Verdana"/>
          <w:b/>
          <w:bCs/>
          <w:sz w:val="20"/>
          <w:szCs w:val="20"/>
        </w:rPr>
        <w:t xml:space="preserve">5. </w:t>
      </w:r>
      <w:r w:rsidR="00B9414F">
        <w:rPr>
          <w:rFonts w:ascii="Verdana" w:hAnsi="Verdana" w:cs="Verdana"/>
          <w:b/>
          <w:bCs/>
          <w:sz w:val="20"/>
          <w:szCs w:val="20"/>
        </w:rPr>
        <w:tab/>
      </w:r>
      <w:r w:rsidRPr="00B9414F">
        <w:rPr>
          <w:rFonts w:ascii="Verdana" w:hAnsi="Verdana" w:cs="Verdana"/>
          <w:b/>
          <w:bCs/>
          <w:sz w:val="20"/>
          <w:szCs w:val="20"/>
        </w:rPr>
        <w:t>PRZEDMIOT ZAMÓWIENIA</w:t>
      </w:r>
    </w:p>
    <w:p w:rsidR="000B4950" w:rsidRDefault="00E9495E" w:rsidP="000B4950">
      <w:pPr>
        <w:pStyle w:val="Tekstpodstawowy3"/>
        <w:rPr>
          <w:rFonts w:ascii="Verdana" w:hAnsi="Verdana" w:cs="Verdana"/>
          <w:i w:val="0"/>
          <w:iCs w:val="0"/>
          <w:sz w:val="20"/>
          <w:szCs w:val="20"/>
        </w:rPr>
      </w:pPr>
      <w:r>
        <w:rPr>
          <w:rFonts w:ascii="Verdana" w:hAnsi="Verdana" w:cs="Verdana"/>
          <w:i w:val="0"/>
          <w:iCs w:val="0"/>
          <w:sz w:val="20"/>
          <w:szCs w:val="20"/>
        </w:rPr>
        <w:t>5.1.</w:t>
      </w:r>
      <w:r w:rsidR="00786BAE">
        <w:rPr>
          <w:rFonts w:ascii="Verdana" w:hAnsi="Verdana" w:cs="Verdana"/>
          <w:i w:val="0"/>
          <w:iCs w:val="0"/>
          <w:sz w:val="20"/>
          <w:szCs w:val="20"/>
        </w:rPr>
        <w:tab/>
      </w:r>
      <w:r w:rsidR="00BE245A" w:rsidRPr="00B9414F">
        <w:rPr>
          <w:rFonts w:ascii="Verdana" w:hAnsi="Verdana" w:cs="Verdana"/>
          <w:i w:val="0"/>
          <w:iCs w:val="0"/>
          <w:sz w:val="20"/>
          <w:szCs w:val="20"/>
        </w:rPr>
        <w:t>Przedmiotem zamówienia jest:</w:t>
      </w:r>
    </w:p>
    <w:p w:rsidR="00371522" w:rsidRPr="00CF419C" w:rsidRDefault="00556D14" w:rsidP="00371522">
      <w:pPr>
        <w:spacing w:before="120" w:line="276" w:lineRule="auto"/>
        <w:ind w:left="56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  <w:r w:rsidR="00371522" w:rsidRPr="00CF419C">
        <w:rPr>
          <w:rFonts w:ascii="Verdana" w:hAnsi="Verdana"/>
          <w:b/>
          <w:sz w:val="20"/>
          <w:szCs w:val="20"/>
        </w:rPr>
        <w:t>„Kompleksow</w:t>
      </w:r>
      <w:r w:rsidR="00371522">
        <w:rPr>
          <w:rFonts w:ascii="Verdana" w:hAnsi="Verdana"/>
          <w:b/>
          <w:sz w:val="20"/>
          <w:szCs w:val="20"/>
        </w:rPr>
        <w:t>a</w:t>
      </w:r>
      <w:r w:rsidR="00371522" w:rsidRPr="00CF419C">
        <w:rPr>
          <w:rFonts w:ascii="Verdana" w:hAnsi="Verdana"/>
          <w:b/>
          <w:sz w:val="20"/>
          <w:szCs w:val="20"/>
        </w:rPr>
        <w:t xml:space="preserve"> obsług</w:t>
      </w:r>
      <w:r w:rsidR="00371522">
        <w:rPr>
          <w:rFonts w:ascii="Verdana" w:hAnsi="Verdana"/>
          <w:b/>
          <w:sz w:val="20"/>
          <w:szCs w:val="20"/>
        </w:rPr>
        <w:t>a</w:t>
      </w:r>
      <w:r w:rsidR="00371522" w:rsidRPr="00CF419C">
        <w:rPr>
          <w:rFonts w:ascii="Verdana" w:hAnsi="Verdana"/>
          <w:b/>
          <w:sz w:val="20"/>
          <w:szCs w:val="20"/>
        </w:rPr>
        <w:t xml:space="preserve"> stacji ciągłych pomiarów ruchu (SCPR) drogowego wyposażonych w liczniki typu: Golden River, RPP-5 i RPP-2 oraz przeprowadzenie pomiarów sprawdzających dla ww. stacji pomiarowych zlokalizowanych na sieci dróg krajowych administrowanych przez Oddział Warszawa GDDKiA.”</w:t>
      </w:r>
    </w:p>
    <w:p w:rsidR="00556D14" w:rsidRDefault="00556D14">
      <w:pPr>
        <w:pStyle w:val="Akapitzlist"/>
        <w:ind w:left="567"/>
        <w:jc w:val="both"/>
        <w:rPr>
          <w:rFonts w:ascii="Verdana" w:hAnsi="Verdana"/>
          <w:b/>
          <w:sz w:val="20"/>
          <w:szCs w:val="20"/>
        </w:rPr>
      </w:pPr>
    </w:p>
    <w:p w:rsidR="000B4950" w:rsidRDefault="00733520" w:rsidP="000B4950">
      <w:pPr>
        <w:ind w:left="720" w:hanging="12"/>
        <w:jc w:val="both"/>
        <w:rPr>
          <w:rFonts w:ascii="Verdana" w:hAnsi="Verdana"/>
          <w:b/>
          <w:iCs/>
          <w:sz w:val="20"/>
          <w:szCs w:val="20"/>
        </w:rPr>
      </w:pPr>
      <w:r w:rsidRPr="00EC3806">
        <w:rPr>
          <w:rFonts w:ascii="Verdana" w:hAnsi="Verdana"/>
          <w:b/>
          <w:iCs/>
          <w:sz w:val="20"/>
          <w:szCs w:val="20"/>
        </w:rPr>
        <w:t>CPV (Wspólny Słownik Zamówień):</w:t>
      </w:r>
    </w:p>
    <w:p w:rsidR="00371522" w:rsidRPr="002238FA" w:rsidRDefault="00371522" w:rsidP="002238FA">
      <w:pPr>
        <w:spacing w:before="120"/>
        <w:ind w:left="397" w:firstLine="311"/>
        <w:jc w:val="both"/>
        <w:rPr>
          <w:rFonts w:ascii="Verdana" w:hAnsi="Verdana"/>
          <w:b/>
          <w:sz w:val="20"/>
          <w:szCs w:val="20"/>
        </w:rPr>
      </w:pPr>
      <w:r w:rsidRPr="002238FA">
        <w:rPr>
          <w:rFonts w:ascii="Verdana" w:hAnsi="Verdana"/>
          <w:b/>
          <w:sz w:val="20"/>
          <w:szCs w:val="20"/>
        </w:rPr>
        <w:t xml:space="preserve">63.71.27.10-3; 72.31.00.00-1 </w:t>
      </w:r>
    </w:p>
    <w:p w:rsidR="00BE245A" w:rsidRPr="00B9414F" w:rsidRDefault="00BE245A" w:rsidP="003461A9">
      <w:pPr>
        <w:pStyle w:val="Tekstpodstawowy3"/>
        <w:ind w:left="709"/>
        <w:rPr>
          <w:rFonts w:ascii="Verdana" w:hAnsi="Verdana" w:cs="Verdana"/>
          <w:i w:val="0"/>
          <w:iCs w:val="0"/>
          <w:sz w:val="20"/>
          <w:szCs w:val="20"/>
        </w:rPr>
      </w:pPr>
      <w:r w:rsidRPr="00B9414F">
        <w:rPr>
          <w:rFonts w:ascii="Verdana" w:hAnsi="Verdana" w:cs="Verdana"/>
          <w:i w:val="0"/>
          <w:iCs w:val="0"/>
          <w:sz w:val="20"/>
          <w:szCs w:val="20"/>
        </w:rPr>
        <w:t>Przedmiot zamówienia zwany jest dalej „przed</w:t>
      </w:r>
      <w:r w:rsidR="009029AC">
        <w:rPr>
          <w:rFonts w:ascii="Verdana" w:hAnsi="Verdana" w:cs="Verdana"/>
          <w:i w:val="0"/>
          <w:iCs w:val="0"/>
          <w:sz w:val="20"/>
          <w:szCs w:val="20"/>
        </w:rPr>
        <w:t>miotem zamówienia”.</w:t>
      </w:r>
    </w:p>
    <w:p w:rsidR="00BE245A" w:rsidRPr="00B9414F" w:rsidRDefault="00BE245A" w:rsidP="003461A9">
      <w:pPr>
        <w:pStyle w:val="Tekstpodstawowy3"/>
        <w:ind w:left="709"/>
        <w:rPr>
          <w:rFonts w:ascii="Verdana" w:hAnsi="Verdana" w:cs="Verdana"/>
          <w:i w:val="0"/>
          <w:iCs w:val="0"/>
          <w:sz w:val="20"/>
          <w:szCs w:val="20"/>
        </w:rPr>
      </w:pPr>
      <w:r w:rsidRPr="00B9414F">
        <w:rPr>
          <w:rFonts w:ascii="Verdana" w:hAnsi="Verdana" w:cs="Verdana"/>
          <w:i w:val="0"/>
          <w:iCs w:val="0"/>
          <w:sz w:val="20"/>
          <w:szCs w:val="20"/>
        </w:rPr>
        <w:t xml:space="preserve">Specyfikacja Istotnych Warunków Zamówienia zwana jest dalej „SIWZ” </w:t>
      </w:r>
      <w:r w:rsidR="00376170">
        <w:rPr>
          <w:rFonts w:ascii="Verdana" w:hAnsi="Verdana" w:cs="Verdana"/>
          <w:i w:val="0"/>
          <w:iCs w:val="0"/>
          <w:sz w:val="20"/>
          <w:szCs w:val="20"/>
        </w:rPr>
        <w:br/>
      </w:r>
      <w:r w:rsidRPr="00B9414F">
        <w:rPr>
          <w:rFonts w:ascii="Verdana" w:hAnsi="Verdana" w:cs="Verdana"/>
          <w:i w:val="0"/>
          <w:iCs w:val="0"/>
          <w:sz w:val="20"/>
          <w:szCs w:val="20"/>
        </w:rPr>
        <w:t>lub „Specyfikacją”.</w:t>
      </w:r>
    </w:p>
    <w:p w:rsidR="00BE245A" w:rsidRPr="00B9414F" w:rsidRDefault="00BE245A" w:rsidP="003461A9">
      <w:pPr>
        <w:pStyle w:val="Tekstpodstawowy3"/>
        <w:ind w:left="709"/>
        <w:rPr>
          <w:rFonts w:ascii="Verdana" w:hAnsi="Verdana" w:cs="Verdana"/>
          <w:i w:val="0"/>
          <w:iCs w:val="0"/>
          <w:sz w:val="20"/>
          <w:szCs w:val="20"/>
        </w:rPr>
      </w:pPr>
      <w:r w:rsidRPr="00B9414F">
        <w:rPr>
          <w:rFonts w:ascii="Verdana" w:hAnsi="Verdana" w:cs="Verdana"/>
          <w:i w:val="0"/>
          <w:iCs w:val="0"/>
          <w:sz w:val="20"/>
          <w:szCs w:val="20"/>
        </w:rPr>
        <w:t xml:space="preserve">Zamawiający </w:t>
      </w:r>
      <w:r w:rsidRPr="00B9414F">
        <w:rPr>
          <w:rFonts w:ascii="Verdana" w:hAnsi="Verdana" w:cs="Verdana"/>
          <w:b/>
          <w:i w:val="0"/>
          <w:iCs w:val="0"/>
          <w:sz w:val="20"/>
          <w:szCs w:val="20"/>
        </w:rPr>
        <w:t>nie dopuszcza</w:t>
      </w:r>
      <w:r w:rsidRPr="00B9414F">
        <w:rPr>
          <w:rFonts w:ascii="Verdana" w:hAnsi="Verdana" w:cs="Verdana"/>
          <w:i w:val="0"/>
          <w:iCs w:val="0"/>
          <w:sz w:val="20"/>
          <w:szCs w:val="20"/>
        </w:rPr>
        <w:t xml:space="preserve"> składania ofert częściowych.</w:t>
      </w:r>
    </w:p>
    <w:p w:rsidR="00BE245A" w:rsidRPr="00B9414F" w:rsidRDefault="00BE245A" w:rsidP="003461A9">
      <w:pPr>
        <w:pStyle w:val="Tekstpodstawowy3"/>
        <w:ind w:left="709"/>
        <w:rPr>
          <w:rFonts w:ascii="Verdana" w:hAnsi="Verdana" w:cs="Verdana"/>
          <w:i w:val="0"/>
          <w:iCs w:val="0"/>
          <w:sz w:val="20"/>
          <w:szCs w:val="20"/>
        </w:rPr>
      </w:pPr>
      <w:r w:rsidRPr="00B9414F">
        <w:rPr>
          <w:rFonts w:ascii="Verdana" w:hAnsi="Verdana" w:cs="Verdana"/>
          <w:i w:val="0"/>
          <w:iCs w:val="0"/>
          <w:sz w:val="20"/>
          <w:szCs w:val="20"/>
        </w:rPr>
        <w:t xml:space="preserve">Zamawiający </w:t>
      </w:r>
      <w:r w:rsidRPr="00B9414F">
        <w:rPr>
          <w:rFonts w:ascii="Verdana" w:hAnsi="Verdana" w:cs="Verdana"/>
          <w:b/>
          <w:i w:val="0"/>
          <w:iCs w:val="0"/>
          <w:sz w:val="20"/>
          <w:szCs w:val="20"/>
        </w:rPr>
        <w:t>nie dopuszcza</w:t>
      </w:r>
      <w:r w:rsidRPr="00B9414F">
        <w:rPr>
          <w:rFonts w:ascii="Verdana" w:hAnsi="Verdana" w:cs="Verdana"/>
          <w:i w:val="0"/>
          <w:iCs w:val="0"/>
          <w:sz w:val="20"/>
          <w:szCs w:val="20"/>
        </w:rPr>
        <w:t xml:space="preserve"> składania ofert wariantowych.</w:t>
      </w:r>
    </w:p>
    <w:p w:rsidR="00381EEB" w:rsidRPr="00176F1E" w:rsidRDefault="00BE245A" w:rsidP="00381EEB">
      <w:pPr>
        <w:pStyle w:val="Tekstpodstawowy3"/>
        <w:ind w:left="709"/>
        <w:rPr>
          <w:rFonts w:ascii="Verdana" w:hAnsi="Verdana" w:cs="Verdana"/>
          <w:i w:val="0"/>
          <w:sz w:val="20"/>
          <w:szCs w:val="20"/>
        </w:rPr>
      </w:pPr>
      <w:r w:rsidRPr="0046350B">
        <w:rPr>
          <w:rFonts w:ascii="Verdana" w:hAnsi="Verdana" w:cs="Verdana"/>
          <w:i w:val="0"/>
          <w:iCs w:val="0"/>
          <w:sz w:val="20"/>
          <w:szCs w:val="20"/>
        </w:rPr>
        <w:t>Realizacja zamówienia podlega prawu polskiemu, w tym w szczególności ustawie z dnia 7 lipca 1994 roku Prawo budowlane (</w:t>
      </w:r>
      <w:r w:rsidR="0072187C" w:rsidRPr="0046350B">
        <w:rPr>
          <w:rFonts w:ascii="Verdana" w:hAnsi="Verdana" w:cs="Verdana"/>
          <w:i w:val="0"/>
          <w:iCs w:val="0"/>
          <w:sz w:val="20"/>
          <w:szCs w:val="20"/>
        </w:rPr>
        <w:t xml:space="preserve">tj. </w:t>
      </w:r>
      <w:r w:rsidR="0046350B" w:rsidRPr="0046350B">
        <w:rPr>
          <w:rFonts w:ascii="Verdana" w:hAnsi="Verdana"/>
          <w:i w:val="0"/>
          <w:sz w:val="20"/>
          <w:szCs w:val="20"/>
        </w:rPr>
        <w:t>Dz. U. z 2017 r. poz. 1332 ze zm.)</w:t>
      </w:r>
      <w:r w:rsidR="0046350B">
        <w:rPr>
          <w:rFonts w:ascii="Verdana" w:hAnsi="Verdana"/>
          <w:i w:val="0"/>
          <w:sz w:val="20"/>
          <w:szCs w:val="20"/>
        </w:rPr>
        <w:t>,</w:t>
      </w:r>
      <w:r w:rsidR="0046350B">
        <w:rPr>
          <w:sz w:val="15"/>
          <w:szCs w:val="15"/>
        </w:rPr>
        <w:t xml:space="preserve"> </w:t>
      </w:r>
      <w:r w:rsidR="0046350B">
        <w:t xml:space="preserve"> </w:t>
      </w:r>
      <w:r w:rsidRPr="0046350B">
        <w:rPr>
          <w:rFonts w:ascii="Verdana" w:hAnsi="Verdana" w:cs="Verdana"/>
          <w:i w:val="0"/>
          <w:iCs w:val="0"/>
          <w:sz w:val="20"/>
          <w:szCs w:val="20"/>
        </w:rPr>
        <w:t>ustawie z dnia 23 kwietnia 1964 r. Kodeks cywilny (</w:t>
      </w:r>
      <w:r w:rsidR="0072187C" w:rsidRPr="0046350B">
        <w:rPr>
          <w:rFonts w:ascii="Verdana" w:hAnsi="Verdana" w:cs="Verdana"/>
          <w:i w:val="0"/>
          <w:iCs w:val="0"/>
          <w:sz w:val="20"/>
          <w:szCs w:val="20"/>
        </w:rPr>
        <w:t xml:space="preserve">tj. </w:t>
      </w:r>
      <w:r w:rsidR="0046350B" w:rsidRPr="0046350B">
        <w:rPr>
          <w:rFonts w:ascii="Verdana" w:hAnsi="Verdana"/>
          <w:i w:val="0"/>
          <w:sz w:val="20"/>
          <w:szCs w:val="20"/>
        </w:rPr>
        <w:t>Dz. U. z 2017 r. poz. 459 ze zm.</w:t>
      </w:r>
      <w:r w:rsidR="0072187C" w:rsidRPr="0046350B">
        <w:rPr>
          <w:rFonts w:ascii="Verdana" w:hAnsi="Verdana" w:cs="Verdana"/>
          <w:i w:val="0"/>
          <w:iCs w:val="0"/>
          <w:sz w:val="20"/>
          <w:szCs w:val="20"/>
        </w:rPr>
        <w:t>)</w:t>
      </w:r>
      <w:r w:rsidRPr="0046350B">
        <w:rPr>
          <w:rFonts w:ascii="Verdana" w:hAnsi="Verdana" w:cs="Verdana"/>
          <w:i w:val="0"/>
          <w:iCs w:val="0"/>
          <w:sz w:val="20"/>
          <w:szCs w:val="20"/>
        </w:rPr>
        <w:t xml:space="preserve"> i ustawie z dnia 29 stycznia 2004 r. Prawo zamówień publicznych </w:t>
      </w:r>
      <w:r w:rsidRPr="00176F1E">
        <w:rPr>
          <w:rFonts w:ascii="Verdana" w:hAnsi="Verdana" w:cs="Verdana"/>
          <w:i w:val="0"/>
          <w:iCs w:val="0"/>
          <w:sz w:val="20"/>
          <w:szCs w:val="20"/>
        </w:rPr>
        <w:t>(</w:t>
      </w:r>
      <w:r w:rsidR="00B9527D" w:rsidRPr="00176F1E">
        <w:rPr>
          <w:rFonts w:ascii="Verdana" w:hAnsi="Verdana" w:cs="Verdana"/>
          <w:i w:val="0"/>
          <w:iCs w:val="0"/>
          <w:sz w:val="20"/>
          <w:szCs w:val="20"/>
        </w:rPr>
        <w:t xml:space="preserve">tj. </w:t>
      </w:r>
      <w:r w:rsidR="0046350B" w:rsidRPr="00176F1E">
        <w:rPr>
          <w:rFonts w:ascii="Verdana" w:hAnsi="Verdana"/>
          <w:i w:val="0"/>
          <w:sz w:val="20"/>
          <w:szCs w:val="20"/>
        </w:rPr>
        <w:t xml:space="preserve">Ustawa z dnia 29 stycznia 2004 r. – Prawo zamówień publicznych </w:t>
      </w:r>
      <w:r w:rsidR="00381EEB" w:rsidRPr="00176F1E">
        <w:rPr>
          <w:rFonts w:ascii="Verdana" w:hAnsi="Verdana" w:cs="Verdana"/>
          <w:i w:val="0"/>
          <w:sz w:val="20"/>
          <w:szCs w:val="20"/>
        </w:rPr>
        <w:t>(Dz.</w:t>
      </w:r>
      <w:r w:rsidR="00685F17" w:rsidRPr="00176F1E">
        <w:rPr>
          <w:rFonts w:ascii="Verdana" w:hAnsi="Verdana" w:cs="Verdana"/>
          <w:i w:val="0"/>
          <w:sz w:val="20"/>
          <w:szCs w:val="20"/>
        </w:rPr>
        <w:t xml:space="preserve"> U. z 2017r. poz. 1579).</w:t>
      </w:r>
    </w:p>
    <w:p w:rsidR="00093699" w:rsidRPr="002B726D" w:rsidRDefault="00376170" w:rsidP="00226F7C">
      <w:pPr>
        <w:pStyle w:val="Tekstpodstawowy3"/>
        <w:ind w:left="709" w:hanging="709"/>
        <w:rPr>
          <w:rFonts w:ascii="Verdana" w:hAnsi="Verdana"/>
          <w:i w:val="0"/>
          <w:sz w:val="20"/>
          <w:szCs w:val="20"/>
        </w:rPr>
      </w:pPr>
      <w:r w:rsidRPr="002B726D">
        <w:rPr>
          <w:rFonts w:ascii="Verdana" w:hAnsi="Verdana" w:cs="Verdana"/>
          <w:i w:val="0"/>
          <w:sz w:val="20"/>
          <w:szCs w:val="20"/>
        </w:rPr>
        <w:t xml:space="preserve">5.2. </w:t>
      </w:r>
      <w:r w:rsidRPr="002B726D">
        <w:rPr>
          <w:rFonts w:ascii="Verdana" w:hAnsi="Verdana" w:cs="Verdana"/>
          <w:i w:val="0"/>
          <w:sz w:val="20"/>
          <w:szCs w:val="20"/>
        </w:rPr>
        <w:tab/>
      </w:r>
      <w:r w:rsidR="00BE245A" w:rsidRPr="002B726D">
        <w:rPr>
          <w:rFonts w:ascii="Verdana" w:hAnsi="Verdana" w:cs="Verdana"/>
          <w:i w:val="0"/>
          <w:sz w:val="20"/>
          <w:szCs w:val="20"/>
        </w:rPr>
        <w:t>Zamawiający</w:t>
      </w:r>
      <w:r w:rsidR="009029AC" w:rsidRPr="002B726D">
        <w:rPr>
          <w:rFonts w:ascii="Verdana" w:hAnsi="Verdana" w:cs="Verdana"/>
          <w:i w:val="0"/>
          <w:sz w:val="20"/>
          <w:szCs w:val="20"/>
        </w:rPr>
        <w:t xml:space="preserve"> </w:t>
      </w:r>
      <w:r w:rsidR="009029AC" w:rsidRPr="00C3617D">
        <w:rPr>
          <w:rFonts w:ascii="Verdana" w:hAnsi="Verdana" w:cs="Verdana"/>
          <w:b/>
          <w:i w:val="0"/>
          <w:sz w:val="20"/>
          <w:szCs w:val="20"/>
        </w:rPr>
        <w:t>nie</w:t>
      </w:r>
      <w:r w:rsidR="00BE245A" w:rsidRPr="00C3617D">
        <w:rPr>
          <w:rFonts w:ascii="Verdana" w:hAnsi="Verdana" w:cs="Verdana"/>
          <w:b/>
          <w:i w:val="0"/>
          <w:sz w:val="20"/>
          <w:szCs w:val="20"/>
        </w:rPr>
        <w:t xml:space="preserve"> p</w:t>
      </w:r>
      <w:r w:rsidR="009029AC" w:rsidRPr="00C3617D">
        <w:rPr>
          <w:rFonts w:ascii="Verdana" w:hAnsi="Verdana" w:cs="Verdana"/>
          <w:b/>
          <w:i w:val="0"/>
          <w:sz w:val="20"/>
          <w:szCs w:val="20"/>
        </w:rPr>
        <w:t>rzewiduje</w:t>
      </w:r>
      <w:r w:rsidR="009029AC" w:rsidRPr="002B726D">
        <w:rPr>
          <w:rFonts w:ascii="Verdana" w:hAnsi="Verdana" w:cs="Verdana"/>
          <w:i w:val="0"/>
          <w:sz w:val="20"/>
          <w:szCs w:val="20"/>
        </w:rPr>
        <w:t xml:space="preserve"> możliwości</w:t>
      </w:r>
      <w:r w:rsidR="00BE245A" w:rsidRPr="002B726D">
        <w:rPr>
          <w:rFonts w:ascii="Verdana" w:hAnsi="Verdana" w:cs="Verdana"/>
          <w:i w:val="0"/>
          <w:sz w:val="20"/>
          <w:szCs w:val="20"/>
        </w:rPr>
        <w:t xml:space="preserve"> udzielenia zamówień, o których mowa </w:t>
      </w:r>
      <w:r w:rsidR="0046350B" w:rsidRPr="002B726D">
        <w:rPr>
          <w:rFonts w:ascii="Verdana" w:hAnsi="Verdana" w:cs="Verdana"/>
          <w:i w:val="0"/>
          <w:sz w:val="20"/>
          <w:szCs w:val="20"/>
        </w:rPr>
        <w:t xml:space="preserve">  </w:t>
      </w:r>
      <w:r w:rsidR="00BE245A" w:rsidRPr="002B726D">
        <w:rPr>
          <w:rFonts w:ascii="Verdana" w:hAnsi="Verdana" w:cs="Verdana"/>
          <w:i w:val="0"/>
          <w:sz w:val="20"/>
          <w:szCs w:val="20"/>
        </w:rPr>
        <w:t>w a</w:t>
      </w:r>
      <w:r w:rsidR="00786BAE" w:rsidRPr="002B726D">
        <w:rPr>
          <w:rFonts w:ascii="Verdana" w:hAnsi="Verdana" w:cs="Verdana"/>
          <w:i w:val="0"/>
          <w:sz w:val="20"/>
          <w:szCs w:val="20"/>
        </w:rPr>
        <w:t>rt. 67 ust. 1 pkt 6 ustawy Pzp.</w:t>
      </w:r>
    </w:p>
    <w:p w:rsidR="00376170" w:rsidRDefault="00376170" w:rsidP="003461A9">
      <w:pPr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5.3.</w:t>
      </w:r>
      <w:r>
        <w:rPr>
          <w:rFonts w:ascii="Verdana" w:hAnsi="Verdana" w:cs="Verdana"/>
          <w:sz w:val="20"/>
          <w:szCs w:val="20"/>
        </w:rPr>
        <w:tab/>
      </w:r>
      <w:r w:rsidRPr="00B9414F">
        <w:rPr>
          <w:rFonts w:ascii="Verdana" w:hAnsi="Verdana" w:cs="Verdana"/>
          <w:sz w:val="20"/>
          <w:szCs w:val="20"/>
        </w:rPr>
        <w:t xml:space="preserve">Szczegółowo przedmiot zamówienia </w:t>
      </w:r>
      <w:r w:rsidR="00F605DE">
        <w:rPr>
          <w:rFonts w:ascii="Verdana" w:hAnsi="Verdana" w:cs="Verdana"/>
          <w:sz w:val="20"/>
          <w:szCs w:val="20"/>
        </w:rPr>
        <w:t>opisany</w:t>
      </w:r>
      <w:r w:rsidR="00F605DE" w:rsidRPr="00B9414F">
        <w:rPr>
          <w:rFonts w:ascii="Verdana" w:hAnsi="Verdana" w:cs="Verdana"/>
          <w:sz w:val="20"/>
          <w:szCs w:val="20"/>
        </w:rPr>
        <w:t xml:space="preserve"> </w:t>
      </w:r>
      <w:r w:rsidR="009029AC">
        <w:rPr>
          <w:rFonts w:ascii="Verdana" w:hAnsi="Verdana" w:cs="Verdana"/>
          <w:sz w:val="20"/>
          <w:szCs w:val="20"/>
        </w:rPr>
        <w:t xml:space="preserve">został w </w:t>
      </w:r>
      <w:r w:rsidR="009029AC" w:rsidRPr="00176F1E">
        <w:rPr>
          <w:rFonts w:ascii="Verdana" w:hAnsi="Verdana" w:cs="Verdana"/>
          <w:sz w:val="20"/>
          <w:szCs w:val="20"/>
        </w:rPr>
        <w:t xml:space="preserve">Tomie II - </w:t>
      </w:r>
      <w:r w:rsidR="005D2847">
        <w:rPr>
          <w:rFonts w:ascii="Verdana" w:hAnsi="Verdana" w:cs="Verdana"/>
          <w:sz w:val="20"/>
          <w:szCs w:val="20"/>
        </w:rPr>
        <w:t>III</w:t>
      </w:r>
      <w:r w:rsidR="005D2847" w:rsidRPr="00176F1E">
        <w:rPr>
          <w:rFonts w:ascii="Verdana" w:hAnsi="Verdana" w:cs="Verdana"/>
          <w:sz w:val="20"/>
          <w:szCs w:val="20"/>
        </w:rPr>
        <w:t xml:space="preserve"> </w:t>
      </w:r>
      <w:r w:rsidRPr="00176F1E">
        <w:rPr>
          <w:rFonts w:ascii="Verdana" w:hAnsi="Verdana" w:cs="Verdana"/>
          <w:sz w:val="20"/>
          <w:szCs w:val="20"/>
        </w:rPr>
        <w:t>SIWZ.</w:t>
      </w:r>
    </w:p>
    <w:p w:rsidR="00CF16A5" w:rsidRPr="0075203C" w:rsidRDefault="00CF16A5" w:rsidP="0006139D">
      <w:pPr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CF16A5">
        <w:rPr>
          <w:rFonts w:ascii="Verdana" w:hAnsi="Verdana" w:cs="Verdana"/>
          <w:sz w:val="20"/>
          <w:szCs w:val="20"/>
        </w:rPr>
        <w:t>5.</w:t>
      </w:r>
      <w:r w:rsidR="002363FD">
        <w:rPr>
          <w:rFonts w:ascii="Verdana" w:hAnsi="Verdana" w:cs="Verdana"/>
          <w:sz w:val="20"/>
          <w:szCs w:val="20"/>
        </w:rPr>
        <w:t>4</w:t>
      </w:r>
      <w:r w:rsidR="00612A74">
        <w:rPr>
          <w:rFonts w:ascii="Verdana" w:hAnsi="Verdana" w:cs="Verdana"/>
          <w:sz w:val="20"/>
          <w:szCs w:val="20"/>
        </w:rPr>
        <w:t>.</w:t>
      </w:r>
      <w:r w:rsidR="00C667F3">
        <w:rPr>
          <w:rFonts w:ascii="Verdana" w:hAnsi="Verdana" w:cs="Verdana"/>
          <w:sz w:val="20"/>
          <w:szCs w:val="20"/>
        </w:rPr>
        <w:t xml:space="preserve"> </w:t>
      </w:r>
      <w:r w:rsidR="0075203C">
        <w:rPr>
          <w:rFonts w:ascii="Verdana" w:hAnsi="Verdana" w:cs="Verdana"/>
          <w:sz w:val="20"/>
          <w:szCs w:val="20"/>
        </w:rPr>
        <w:t xml:space="preserve">  </w:t>
      </w:r>
      <w:r w:rsidRPr="002238FA">
        <w:rPr>
          <w:rFonts w:ascii="Verdana" w:hAnsi="Verdana" w:cs="Verdana"/>
          <w:sz w:val="20"/>
          <w:szCs w:val="20"/>
        </w:rPr>
        <w:t>PODWYKONAWSTWO</w:t>
      </w:r>
      <w:r w:rsidR="008C7005" w:rsidRPr="002238FA">
        <w:rPr>
          <w:rFonts w:ascii="Verdana" w:hAnsi="Verdana" w:cs="Verdana"/>
          <w:sz w:val="20"/>
          <w:szCs w:val="20"/>
        </w:rPr>
        <w:t xml:space="preserve"> I KLUCZOWE CZĘŚCI ZAMÓWIENIA</w:t>
      </w:r>
      <w:r w:rsidRPr="002238FA">
        <w:rPr>
          <w:rFonts w:ascii="Verdana" w:hAnsi="Verdana" w:cs="Verdana"/>
          <w:sz w:val="20"/>
          <w:szCs w:val="20"/>
        </w:rPr>
        <w:t>:</w:t>
      </w:r>
    </w:p>
    <w:p w:rsidR="00786BAE" w:rsidRDefault="00BE245A" w:rsidP="00786BAE">
      <w:pPr>
        <w:numPr>
          <w:ilvl w:val="0"/>
          <w:numId w:val="8"/>
        </w:numPr>
        <w:tabs>
          <w:tab w:val="left" w:pos="1134"/>
        </w:tabs>
        <w:spacing w:before="120"/>
        <w:jc w:val="both"/>
        <w:rPr>
          <w:rFonts w:ascii="Verdana" w:hAnsi="Verdana" w:cs="Verdana"/>
          <w:sz w:val="20"/>
          <w:szCs w:val="20"/>
        </w:rPr>
      </w:pPr>
      <w:r w:rsidRPr="00B9414F">
        <w:rPr>
          <w:rFonts w:ascii="Verdana" w:hAnsi="Verdana" w:cs="Verdana"/>
          <w:sz w:val="20"/>
          <w:szCs w:val="20"/>
        </w:rPr>
        <w:t xml:space="preserve">Zamawiający </w:t>
      </w:r>
      <w:r w:rsidRPr="00B9414F">
        <w:rPr>
          <w:rFonts w:ascii="Verdana" w:hAnsi="Verdana" w:cs="Verdana"/>
          <w:b/>
          <w:sz w:val="20"/>
          <w:szCs w:val="20"/>
        </w:rPr>
        <w:t>nie zastrzega</w:t>
      </w:r>
      <w:r w:rsidRPr="00B9414F">
        <w:rPr>
          <w:rFonts w:ascii="Verdana" w:hAnsi="Verdana" w:cs="Verdana"/>
          <w:sz w:val="20"/>
          <w:szCs w:val="20"/>
        </w:rPr>
        <w:t xml:space="preserve"> obowiązku osobistego wykonania przez </w:t>
      </w:r>
      <w:r w:rsidR="00E757C5">
        <w:rPr>
          <w:rFonts w:ascii="Verdana" w:hAnsi="Verdana" w:cs="Verdana"/>
          <w:sz w:val="20"/>
          <w:szCs w:val="20"/>
        </w:rPr>
        <w:t>W</w:t>
      </w:r>
      <w:r w:rsidRPr="00B9414F">
        <w:rPr>
          <w:rFonts w:ascii="Verdana" w:hAnsi="Verdana" w:cs="Verdana"/>
          <w:sz w:val="20"/>
          <w:szCs w:val="20"/>
        </w:rPr>
        <w:t>ykonawcę</w:t>
      </w:r>
      <w:r w:rsidR="00786BAE">
        <w:rPr>
          <w:rFonts w:ascii="Verdana" w:hAnsi="Verdana" w:cs="Verdana"/>
          <w:sz w:val="20"/>
          <w:szCs w:val="20"/>
        </w:rPr>
        <w:t xml:space="preserve"> kluczowych części zamówienia.</w:t>
      </w:r>
    </w:p>
    <w:p w:rsidR="00786BAE" w:rsidRDefault="00BE245A" w:rsidP="00786BAE">
      <w:pPr>
        <w:numPr>
          <w:ilvl w:val="0"/>
          <w:numId w:val="8"/>
        </w:numPr>
        <w:tabs>
          <w:tab w:val="left" w:pos="1134"/>
        </w:tabs>
        <w:spacing w:before="120"/>
        <w:jc w:val="both"/>
        <w:rPr>
          <w:rFonts w:ascii="Verdana" w:hAnsi="Verdana" w:cs="Verdana"/>
          <w:sz w:val="20"/>
          <w:szCs w:val="20"/>
        </w:rPr>
      </w:pPr>
      <w:r w:rsidRPr="00786BAE">
        <w:rPr>
          <w:rFonts w:ascii="Verdana" w:hAnsi="Verdana" w:cs="Verdana"/>
          <w:sz w:val="20"/>
          <w:szCs w:val="20"/>
        </w:rPr>
        <w:t>Wykonawca może powierzyć wykonanie części zamówienia podwykonawcy.</w:t>
      </w:r>
    </w:p>
    <w:p w:rsidR="00786BAE" w:rsidRDefault="00BE245A" w:rsidP="00786BAE">
      <w:pPr>
        <w:numPr>
          <w:ilvl w:val="0"/>
          <w:numId w:val="8"/>
        </w:numPr>
        <w:tabs>
          <w:tab w:val="left" w:pos="1134"/>
        </w:tabs>
        <w:spacing w:before="120"/>
        <w:jc w:val="both"/>
        <w:rPr>
          <w:rFonts w:ascii="Verdana" w:hAnsi="Verdana" w:cs="Verdana"/>
          <w:sz w:val="20"/>
          <w:szCs w:val="20"/>
        </w:rPr>
      </w:pPr>
      <w:r w:rsidRPr="00786BAE">
        <w:rPr>
          <w:rFonts w:ascii="Verdana" w:hAnsi="Verdana" w:cs="Verdana"/>
          <w:sz w:val="20"/>
          <w:szCs w:val="20"/>
        </w:rPr>
        <w:t xml:space="preserve">Zamawiający żąda wskazania przez </w:t>
      </w:r>
      <w:r w:rsidR="00E757C5" w:rsidRPr="00786BAE">
        <w:rPr>
          <w:rFonts w:ascii="Verdana" w:hAnsi="Verdana" w:cs="Verdana"/>
          <w:sz w:val="20"/>
          <w:szCs w:val="20"/>
        </w:rPr>
        <w:t>W</w:t>
      </w:r>
      <w:r w:rsidRPr="00786BAE">
        <w:rPr>
          <w:rFonts w:ascii="Verdana" w:hAnsi="Verdana" w:cs="Verdana"/>
          <w:sz w:val="20"/>
          <w:szCs w:val="20"/>
        </w:rPr>
        <w:t xml:space="preserve">ykonawcę części zamówienia, których wykonanie zamierza powierzyć podwykonawcom, i podania przez </w:t>
      </w:r>
      <w:r w:rsidR="00E757C5" w:rsidRPr="00786BAE">
        <w:rPr>
          <w:rFonts w:ascii="Verdana" w:hAnsi="Verdana" w:cs="Verdana"/>
          <w:sz w:val="20"/>
          <w:szCs w:val="20"/>
        </w:rPr>
        <w:t>W</w:t>
      </w:r>
      <w:r w:rsidRPr="00786BAE">
        <w:rPr>
          <w:rFonts w:ascii="Verdana" w:hAnsi="Verdana" w:cs="Verdana"/>
          <w:sz w:val="20"/>
          <w:szCs w:val="20"/>
        </w:rPr>
        <w:t>ykonawcę firm podwykonawców</w:t>
      </w:r>
      <w:r w:rsidR="00754A6F" w:rsidRPr="00786BAE">
        <w:rPr>
          <w:rFonts w:ascii="Verdana" w:hAnsi="Verdana" w:cs="Verdana"/>
          <w:sz w:val="20"/>
          <w:szCs w:val="20"/>
        </w:rPr>
        <w:t xml:space="preserve">, zgodnie z pkt </w:t>
      </w:r>
      <w:r w:rsidR="00697E77" w:rsidRPr="00786BAE">
        <w:rPr>
          <w:rFonts w:ascii="Verdana" w:hAnsi="Verdana" w:cs="Verdana"/>
          <w:sz w:val="20"/>
          <w:szCs w:val="20"/>
        </w:rPr>
        <w:t>10.8</w:t>
      </w:r>
      <w:r w:rsidR="00754A6F" w:rsidRPr="00786BAE">
        <w:rPr>
          <w:rFonts w:ascii="Verdana" w:hAnsi="Verdana" w:cs="Verdana"/>
          <w:sz w:val="20"/>
          <w:szCs w:val="20"/>
        </w:rPr>
        <w:t xml:space="preserve"> IDW</w:t>
      </w:r>
      <w:r w:rsidRPr="00786BAE">
        <w:rPr>
          <w:rFonts w:ascii="Verdana" w:hAnsi="Verdana" w:cs="Verdana"/>
          <w:sz w:val="20"/>
          <w:szCs w:val="20"/>
        </w:rPr>
        <w:t>.</w:t>
      </w:r>
    </w:p>
    <w:p w:rsidR="00BE245A" w:rsidRPr="00786BAE" w:rsidRDefault="00BE245A" w:rsidP="00786BAE">
      <w:pPr>
        <w:numPr>
          <w:ilvl w:val="0"/>
          <w:numId w:val="8"/>
        </w:numPr>
        <w:tabs>
          <w:tab w:val="left" w:pos="1134"/>
        </w:tabs>
        <w:spacing w:before="120"/>
        <w:jc w:val="both"/>
        <w:rPr>
          <w:rFonts w:ascii="Verdana" w:hAnsi="Verdana" w:cs="Verdana"/>
          <w:sz w:val="20"/>
          <w:szCs w:val="20"/>
        </w:rPr>
      </w:pPr>
      <w:r w:rsidRPr="00786BAE">
        <w:rPr>
          <w:rFonts w:ascii="Verdana" w:hAnsi="Verdana" w:cs="Verdana"/>
          <w:sz w:val="20"/>
          <w:szCs w:val="20"/>
        </w:rPr>
        <w:t>Pozostałe wymagania dotyczące podwykonawstwa zostały określone w Tomie II SIWZ</w:t>
      </w:r>
      <w:r w:rsidR="00C667F3" w:rsidRPr="00786BAE">
        <w:rPr>
          <w:rFonts w:ascii="Verdana" w:hAnsi="Verdana" w:cs="Verdana"/>
          <w:sz w:val="20"/>
          <w:szCs w:val="20"/>
        </w:rPr>
        <w:t>.</w:t>
      </w:r>
      <w:r w:rsidRPr="00786BAE">
        <w:rPr>
          <w:rFonts w:ascii="Verdana" w:hAnsi="Verdana" w:cs="Verdana"/>
          <w:sz w:val="20"/>
          <w:szCs w:val="20"/>
        </w:rPr>
        <w:t xml:space="preserve"> </w:t>
      </w:r>
    </w:p>
    <w:p w:rsidR="00BE245A" w:rsidRPr="008E5485" w:rsidRDefault="00BE245A" w:rsidP="003461A9">
      <w:pPr>
        <w:ind w:left="705" w:hanging="705"/>
        <w:jc w:val="both"/>
        <w:textAlignment w:val="top"/>
        <w:rPr>
          <w:rFonts w:ascii="Verdana" w:hAnsi="Verdana" w:cs="Verdana"/>
          <w:sz w:val="20"/>
          <w:szCs w:val="20"/>
        </w:rPr>
      </w:pPr>
    </w:p>
    <w:p w:rsidR="00BE245A" w:rsidRDefault="00786BAE" w:rsidP="0009466C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6.</w:t>
      </w:r>
      <w:r>
        <w:rPr>
          <w:rFonts w:ascii="Verdana" w:hAnsi="Verdana" w:cs="Verdana"/>
          <w:b/>
          <w:bCs/>
          <w:sz w:val="20"/>
          <w:szCs w:val="20"/>
        </w:rPr>
        <w:tab/>
      </w:r>
      <w:r w:rsidR="009029AC">
        <w:rPr>
          <w:rFonts w:ascii="Verdana" w:hAnsi="Verdana" w:cs="Verdana"/>
          <w:b/>
          <w:bCs/>
          <w:sz w:val="20"/>
          <w:szCs w:val="20"/>
        </w:rPr>
        <w:t>TERMIN REALIZACJI ZAMÓWIENIA</w:t>
      </w:r>
    </w:p>
    <w:p w:rsidR="0009600E" w:rsidRPr="008E5485" w:rsidRDefault="0009600E" w:rsidP="0009466C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2363FD" w:rsidRPr="002238FA" w:rsidRDefault="008E5485" w:rsidP="002238FA">
      <w:pPr>
        <w:widowControl w:val="0"/>
        <w:jc w:val="both"/>
        <w:rPr>
          <w:rFonts w:ascii="Verdana" w:hAnsi="Verdana"/>
          <w:b/>
          <w:bCs/>
          <w:iCs/>
          <w:sz w:val="20"/>
          <w:szCs w:val="20"/>
        </w:rPr>
      </w:pPr>
      <w:r w:rsidRPr="00D27E1E">
        <w:rPr>
          <w:rFonts w:ascii="Verdana" w:hAnsi="Verdana" w:cs="Verdana"/>
          <w:bCs/>
          <w:sz w:val="20"/>
          <w:szCs w:val="20"/>
        </w:rPr>
        <w:t>6.1.</w:t>
      </w:r>
      <w:r>
        <w:rPr>
          <w:rFonts w:ascii="Verdana" w:hAnsi="Verdana" w:cs="Verdana"/>
          <w:b/>
          <w:bCs/>
          <w:sz w:val="20"/>
          <w:szCs w:val="20"/>
        </w:rPr>
        <w:tab/>
      </w:r>
      <w:r w:rsidR="0040618C" w:rsidRPr="00346B2C">
        <w:rPr>
          <w:rFonts w:ascii="Verdana" w:hAnsi="Verdana"/>
          <w:iCs/>
          <w:sz w:val="20"/>
          <w:szCs w:val="20"/>
        </w:rPr>
        <w:t>Termin wykonania zamówienia:</w:t>
      </w:r>
      <w:r w:rsidR="0040618C" w:rsidRPr="00346B2C">
        <w:rPr>
          <w:rFonts w:ascii="Verdana" w:hAnsi="Verdana"/>
          <w:b/>
          <w:iCs/>
          <w:sz w:val="20"/>
          <w:szCs w:val="20"/>
        </w:rPr>
        <w:t xml:space="preserve"> </w:t>
      </w:r>
      <w:r w:rsidR="002363FD">
        <w:rPr>
          <w:rFonts w:ascii="Verdana" w:hAnsi="Verdana"/>
          <w:bCs/>
          <w:iCs/>
          <w:sz w:val="20"/>
          <w:szCs w:val="20"/>
        </w:rPr>
        <w:t xml:space="preserve">od daty podpisania umowy do </w:t>
      </w:r>
      <w:r w:rsidR="002363FD" w:rsidRPr="002238FA">
        <w:rPr>
          <w:rFonts w:ascii="Verdana" w:hAnsi="Verdana"/>
          <w:b/>
          <w:bCs/>
          <w:iCs/>
          <w:sz w:val="20"/>
          <w:szCs w:val="20"/>
        </w:rPr>
        <w:t>31.12.2019r.</w:t>
      </w:r>
    </w:p>
    <w:p w:rsidR="0009466C" w:rsidRPr="0009466C" w:rsidRDefault="0009466C" w:rsidP="00CA2242">
      <w:pPr>
        <w:widowControl w:val="0"/>
        <w:ind w:left="709" w:hanging="709"/>
        <w:jc w:val="both"/>
        <w:rPr>
          <w:rFonts w:ascii="Verdana" w:hAnsi="Verdana"/>
          <w:bCs/>
          <w:iCs/>
          <w:sz w:val="20"/>
          <w:szCs w:val="20"/>
        </w:rPr>
      </w:pPr>
    </w:p>
    <w:p w:rsidR="00BE245A" w:rsidRPr="009C7A53" w:rsidRDefault="00BE245A" w:rsidP="003461A9">
      <w:pPr>
        <w:rPr>
          <w:rFonts w:ascii="Verdana" w:hAnsi="Verdana" w:cs="Verdana"/>
          <w:b/>
          <w:bCs/>
          <w:sz w:val="20"/>
          <w:szCs w:val="20"/>
        </w:rPr>
      </w:pPr>
      <w:r w:rsidRPr="009C7A53">
        <w:rPr>
          <w:rFonts w:ascii="Verdana" w:hAnsi="Verdana" w:cs="Verdana"/>
          <w:b/>
          <w:bCs/>
          <w:sz w:val="20"/>
          <w:szCs w:val="20"/>
        </w:rPr>
        <w:t xml:space="preserve">7. </w:t>
      </w:r>
      <w:r w:rsidR="009C7A53">
        <w:rPr>
          <w:rFonts w:ascii="Verdana" w:hAnsi="Verdana" w:cs="Verdana"/>
          <w:b/>
          <w:bCs/>
          <w:sz w:val="20"/>
          <w:szCs w:val="20"/>
        </w:rPr>
        <w:tab/>
      </w:r>
      <w:r w:rsidRPr="009C7A53">
        <w:rPr>
          <w:rFonts w:ascii="Verdana" w:hAnsi="Verdana" w:cs="Verdana"/>
          <w:b/>
          <w:bCs/>
          <w:sz w:val="20"/>
          <w:szCs w:val="20"/>
        </w:rPr>
        <w:t xml:space="preserve">WARUNKI UDZIAŁU W POSTĘPOWANIU </w:t>
      </w:r>
    </w:p>
    <w:p w:rsidR="009C7A53" w:rsidRDefault="009C7A53" w:rsidP="003461A9">
      <w:pPr>
        <w:pStyle w:val="Tekstpodstawowy2"/>
        <w:ind w:left="709" w:hanging="709"/>
        <w:rPr>
          <w:rFonts w:ascii="Verdana" w:hAnsi="Verdana" w:cs="Verdana"/>
          <w:sz w:val="20"/>
          <w:szCs w:val="20"/>
        </w:rPr>
      </w:pPr>
      <w:r>
        <w:rPr>
          <w:rStyle w:val="tekstdokbold"/>
          <w:rFonts w:ascii="Verdana" w:hAnsi="Verdana" w:cs="Verdana"/>
          <w:sz w:val="20"/>
          <w:szCs w:val="20"/>
        </w:rPr>
        <w:t>7.1.</w:t>
      </w:r>
      <w:r>
        <w:rPr>
          <w:rStyle w:val="tekstdokbold"/>
          <w:rFonts w:ascii="Verdana" w:hAnsi="Verdana" w:cs="Verdana"/>
          <w:sz w:val="20"/>
          <w:szCs w:val="20"/>
        </w:rPr>
        <w:tab/>
      </w:r>
      <w:r w:rsidRPr="009C7A53">
        <w:rPr>
          <w:rStyle w:val="tekstdokbold"/>
          <w:rFonts w:ascii="Verdana" w:hAnsi="Verdana" w:cs="Verdana"/>
          <w:sz w:val="20"/>
          <w:szCs w:val="20"/>
        </w:rPr>
        <w:t xml:space="preserve">O udzielenie zamówienia mogą ubiegać się Wykonawcy, którzy nie podlegają wykluczeniu oraz spełniają określone przez zamawiającego warunki </w:t>
      </w:r>
      <w:r w:rsidRPr="009C7A53">
        <w:rPr>
          <w:rFonts w:ascii="Verdana" w:hAnsi="Verdana" w:cs="Verdana"/>
          <w:sz w:val="20"/>
          <w:szCs w:val="20"/>
        </w:rPr>
        <w:t>udziału w postępowaniu.</w:t>
      </w:r>
    </w:p>
    <w:p w:rsidR="00E9064C" w:rsidRDefault="00E9064C" w:rsidP="003461A9">
      <w:pPr>
        <w:pStyle w:val="Tekstpodstawowy2"/>
        <w:ind w:left="709" w:hanging="709"/>
        <w:rPr>
          <w:rFonts w:ascii="Verdana" w:hAnsi="Verdana" w:cs="Verdana"/>
          <w:sz w:val="20"/>
          <w:szCs w:val="20"/>
        </w:rPr>
      </w:pPr>
      <w:r>
        <w:rPr>
          <w:rStyle w:val="tekstdokbold"/>
          <w:rFonts w:ascii="Verdana" w:hAnsi="Verdana" w:cs="Verdana"/>
          <w:sz w:val="20"/>
          <w:szCs w:val="20"/>
        </w:rPr>
        <w:t>7.2.</w:t>
      </w:r>
      <w:r>
        <w:rPr>
          <w:rStyle w:val="tekstdokbold"/>
          <w:rFonts w:ascii="Verdana" w:hAnsi="Verdana" w:cs="Verdana"/>
          <w:sz w:val="20"/>
          <w:szCs w:val="20"/>
        </w:rPr>
        <w:tab/>
      </w:r>
      <w:r w:rsidRPr="009C7A53">
        <w:rPr>
          <w:rFonts w:ascii="Verdana" w:hAnsi="Verdana" w:cs="Verdana"/>
          <w:sz w:val="20"/>
          <w:szCs w:val="20"/>
        </w:rPr>
        <w:t>O udzielenie zamówienia mogą ubiegać się Wykonawcy, którzy spełniają warunki dotyczące:</w:t>
      </w:r>
    </w:p>
    <w:p w:rsidR="009C7A53" w:rsidRDefault="00E9064C" w:rsidP="003461A9">
      <w:pPr>
        <w:pStyle w:val="Tekstpodstawowy2"/>
        <w:ind w:left="709" w:hanging="425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 xml:space="preserve">1) </w:t>
      </w:r>
      <w:r>
        <w:rPr>
          <w:rFonts w:ascii="Verdana" w:hAnsi="Verdana" w:cs="Verdana"/>
          <w:b w:val="0"/>
          <w:bCs w:val="0"/>
          <w:sz w:val="20"/>
          <w:szCs w:val="20"/>
        </w:rPr>
        <w:tab/>
      </w:r>
      <w:r w:rsidRPr="009C7A53">
        <w:rPr>
          <w:rFonts w:ascii="Verdana" w:hAnsi="Verdana" w:cs="Verdana"/>
          <w:sz w:val="20"/>
          <w:szCs w:val="20"/>
        </w:rPr>
        <w:t>kompetencji lub uprawnień do prowadzenia określonej działalności zawodowej, o ile wynika to z odrębnych przepisów:</w:t>
      </w:r>
    </w:p>
    <w:p w:rsidR="00E9064C" w:rsidRDefault="00E9064C" w:rsidP="003461A9">
      <w:pPr>
        <w:pStyle w:val="pkt"/>
        <w:ind w:left="709" w:firstLine="0"/>
        <w:rPr>
          <w:rFonts w:ascii="Verdana" w:hAnsi="Verdana" w:cs="Verdana"/>
          <w:i/>
          <w:sz w:val="20"/>
          <w:szCs w:val="20"/>
        </w:rPr>
      </w:pPr>
      <w:r w:rsidRPr="009C7A53">
        <w:rPr>
          <w:rFonts w:ascii="Verdana" w:hAnsi="Verdana" w:cs="Verdana"/>
          <w:i/>
          <w:sz w:val="20"/>
          <w:szCs w:val="20"/>
        </w:rPr>
        <w:t xml:space="preserve">„Nie dotyczy” </w:t>
      </w:r>
    </w:p>
    <w:p w:rsidR="00E9064C" w:rsidRDefault="00E9064C" w:rsidP="003461A9">
      <w:pPr>
        <w:pStyle w:val="Tekstpodstawowy2"/>
        <w:ind w:left="709" w:hanging="425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>2)</w:t>
      </w:r>
      <w:r>
        <w:rPr>
          <w:rFonts w:ascii="Verdana" w:hAnsi="Verdana" w:cs="Verdana"/>
          <w:b w:val="0"/>
          <w:bCs w:val="0"/>
          <w:sz w:val="20"/>
          <w:szCs w:val="20"/>
        </w:rPr>
        <w:tab/>
      </w:r>
      <w:r w:rsidRPr="009C7A53">
        <w:rPr>
          <w:rFonts w:ascii="Verdana" w:hAnsi="Verdana" w:cs="Verdana"/>
          <w:sz w:val="20"/>
          <w:szCs w:val="20"/>
        </w:rPr>
        <w:t xml:space="preserve">sytuacji ekonomicznej </w:t>
      </w:r>
      <w:r w:rsidR="00D22CC4">
        <w:rPr>
          <w:rFonts w:ascii="Verdana" w:hAnsi="Verdana" w:cs="Verdana"/>
          <w:sz w:val="20"/>
          <w:szCs w:val="20"/>
        </w:rPr>
        <w:t>lub</w:t>
      </w:r>
      <w:r w:rsidR="00D22CC4" w:rsidRPr="009C7A53">
        <w:rPr>
          <w:rFonts w:ascii="Verdana" w:hAnsi="Verdana" w:cs="Verdana"/>
          <w:sz w:val="20"/>
          <w:szCs w:val="20"/>
        </w:rPr>
        <w:t xml:space="preserve"> </w:t>
      </w:r>
      <w:r w:rsidRPr="009C7A53">
        <w:rPr>
          <w:rFonts w:ascii="Verdana" w:hAnsi="Verdana" w:cs="Verdana"/>
          <w:sz w:val="20"/>
          <w:szCs w:val="20"/>
        </w:rPr>
        <w:t>finansowej:</w:t>
      </w:r>
    </w:p>
    <w:p w:rsidR="00176F1E" w:rsidRDefault="00E9064C" w:rsidP="002238FA">
      <w:pPr>
        <w:pStyle w:val="pkt"/>
        <w:ind w:left="0" w:firstLine="708"/>
        <w:rPr>
          <w:rFonts w:ascii="Verdana" w:hAnsi="Verdana" w:cs="Verdana"/>
          <w:i/>
          <w:sz w:val="20"/>
          <w:szCs w:val="20"/>
        </w:rPr>
      </w:pPr>
      <w:r w:rsidRPr="009C7A53">
        <w:rPr>
          <w:rFonts w:ascii="Verdana" w:hAnsi="Verdana" w:cs="Verdana"/>
          <w:i/>
          <w:sz w:val="20"/>
          <w:szCs w:val="20"/>
        </w:rPr>
        <w:t xml:space="preserve">„Nie dotyczy” </w:t>
      </w:r>
    </w:p>
    <w:p w:rsidR="0096757C" w:rsidRDefault="00E9064C" w:rsidP="00AE74D9">
      <w:pPr>
        <w:pStyle w:val="Tekstpodstawowy2"/>
        <w:ind w:left="709" w:hanging="425"/>
        <w:rPr>
          <w:rFonts w:ascii="Verdana" w:hAnsi="Verdana" w:cs="Verdana"/>
          <w:sz w:val="20"/>
          <w:szCs w:val="20"/>
        </w:rPr>
      </w:pPr>
      <w:r w:rsidRPr="00E9064C">
        <w:rPr>
          <w:rFonts w:ascii="Verdana" w:hAnsi="Verdana" w:cs="Verdana"/>
          <w:b w:val="0"/>
          <w:sz w:val="20"/>
          <w:szCs w:val="20"/>
        </w:rPr>
        <w:t>3)</w:t>
      </w:r>
      <w:r w:rsidRPr="00E9064C">
        <w:rPr>
          <w:rFonts w:ascii="Verdana" w:hAnsi="Verdana" w:cs="Verdana"/>
          <w:b w:val="0"/>
          <w:sz w:val="20"/>
          <w:szCs w:val="20"/>
        </w:rPr>
        <w:tab/>
      </w:r>
      <w:r w:rsidRPr="009C7A53">
        <w:rPr>
          <w:rFonts w:ascii="Verdana" w:hAnsi="Verdana" w:cs="Verdana"/>
          <w:sz w:val="20"/>
          <w:szCs w:val="20"/>
        </w:rPr>
        <w:t xml:space="preserve">zdolności technicznej </w:t>
      </w:r>
      <w:r w:rsidR="00F30BAB">
        <w:rPr>
          <w:rFonts w:ascii="Verdana" w:hAnsi="Verdana" w:cs="Verdana"/>
          <w:sz w:val="20"/>
          <w:szCs w:val="20"/>
        </w:rPr>
        <w:t>lub</w:t>
      </w:r>
      <w:r w:rsidR="00F30BAB" w:rsidRPr="009C7A53">
        <w:rPr>
          <w:rFonts w:ascii="Verdana" w:hAnsi="Verdana" w:cs="Verdana"/>
          <w:sz w:val="20"/>
          <w:szCs w:val="20"/>
        </w:rPr>
        <w:t xml:space="preserve"> </w:t>
      </w:r>
      <w:r w:rsidRPr="009C7A53">
        <w:rPr>
          <w:rFonts w:ascii="Verdana" w:hAnsi="Verdana" w:cs="Verdana"/>
          <w:sz w:val="20"/>
          <w:szCs w:val="20"/>
        </w:rPr>
        <w:t>zawodowej</w:t>
      </w:r>
      <w:r>
        <w:rPr>
          <w:rFonts w:ascii="Verdana" w:hAnsi="Verdana" w:cs="Verdana"/>
          <w:sz w:val="20"/>
          <w:szCs w:val="20"/>
        </w:rPr>
        <w:t>:</w:t>
      </w:r>
    </w:p>
    <w:p w:rsidR="0009600E" w:rsidRDefault="0009600E" w:rsidP="00AE74D9">
      <w:pPr>
        <w:pStyle w:val="Tekstpodstawowy2"/>
        <w:ind w:left="709" w:hanging="425"/>
        <w:rPr>
          <w:rFonts w:ascii="Verdana" w:hAnsi="Verdana" w:cs="Verdana"/>
          <w:sz w:val="20"/>
          <w:szCs w:val="20"/>
        </w:rPr>
      </w:pPr>
    </w:p>
    <w:p w:rsidR="00C03E0B" w:rsidRDefault="00582E62" w:rsidP="00AE74D9">
      <w:pPr>
        <w:ind w:left="993" w:hanging="993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           a) </w:t>
      </w:r>
      <w:r w:rsidR="00C03E0B">
        <w:rPr>
          <w:rFonts w:ascii="Verdana" w:hAnsi="Verdana" w:cs="Verdana"/>
          <w:b/>
          <w:sz w:val="20"/>
          <w:szCs w:val="20"/>
        </w:rPr>
        <w:t>Wykonawcy</w:t>
      </w:r>
    </w:p>
    <w:p w:rsidR="0075203C" w:rsidRPr="0075203C" w:rsidRDefault="0075203C" w:rsidP="0075203C">
      <w:pPr>
        <w:ind w:left="993" w:hanging="285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Pr="0075203C">
        <w:rPr>
          <w:rFonts w:ascii="Verdana" w:hAnsi="Verdana"/>
          <w:sz w:val="20"/>
          <w:szCs w:val="20"/>
        </w:rPr>
        <w:t xml:space="preserve">Wykonawca musi wykazać się doświadczeniem w wykonaniu (zakończeniu) w okresie ostatnich </w:t>
      </w:r>
      <w:r w:rsidRPr="002238FA">
        <w:rPr>
          <w:rFonts w:ascii="Verdana" w:hAnsi="Verdana"/>
          <w:b/>
          <w:sz w:val="20"/>
          <w:szCs w:val="20"/>
        </w:rPr>
        <w:t>3 lat</w:t>
      </w:r>
      <w:r w:rsidRPr="0075203C">
        <w:rPr>
          <w:rFonts w:ascii="Verdana" w:hAnsi="Verdana"/>
          <w:sz w:val="20"/>
          <w:szCs w:val="20"/>
        </w:rPr>
        <w:t xml:space="preserve"> przed upływem terminu składania ofert, a jeżeli okres prowadzenia działalności jest krótszy to w tym okresie: </w:t>
      </w:r>
      <w:r w:rsidRPr="0075203C">
        <w:rPr>
          <w:rFonts w:ascii="Verdana" w:hAnsi="Verdana"/>
          <w:b/>
          <w:sz w:val="20"/>
          <w:szCs w:val="20"/>
        </w:rPr>
        <w:t>co najmniej 1 usługi obejmującej</w:t>
      </w:r>
      <w:r w:rsidRPr="0075203C">
        <w:rPr>
          <w:rFonts w:ascii="Verdana" w:hAnsi="Verdana"/>
          <w:sz w:val="20"/>
          <w:szCs w:val="20"/>
        </w:rPr>
        <w:t xml:space="preserve"> </w:t>
      </w:r>
      <w:r w:rsidRPr="0075203C">
        <w:rPr>
          <w:rFonts w:ascii="Verdana" w:hAnsi="Verdana"/>
          <w:b/>
          <w:sz w:val="20"/>
          <w:szCs w:val="20"/>
        </w:rPr>
        <w:t xml:space="preserve">obsługę i serwis co najmniej 2 stacji automatycznego pomiaru ruchu drogowego licznikami typu: Golden River i RPP przez okres 12 miesięcy.  </w:t>
      </w:r>
    </w:p>
    <w:p w:rsidR="0075203C" w:rsidRDefault="0075203C" w:rsidP="002238FA">
      <w:pPr>
        <w:ind w:left="993" w:hanging="285"/>
        <w:jc w:val="both"/>
        <w:rPr>
          <w:rFonts w:ascii="Verdana" w:hAnsi="Verdana"/>
          <w:sz w:val="20"/>
          <w:szCs w:val="20"/>
        </w:rPr>
      </w:pPr>
    </w:p>
    <w:p w:rsidR="00732ECA" w:rsidRPr="0075203C" w:rsidRDefault="00732ECA" w:rsidP="0075203C">
      <w:pPr>
        <w:autoSpaceDE w:val="0"/>
        <w:autoSpaceDN w:val="0"/>
        <w:adjustRightInd w:val="0"/>
        <w:ind w:left="851"/>
        <w:jc w:val="both"/>
        <w:rPr>
          <w:rFonts w:ascii="Verdana" w:eastAsia="Calibri" w:hAnsi="Verdana" w:cs="Verdana"/>
          <w:sz w:val="20"/>
          <w:szCs w:val="20"/>
        </w:rPr>
      </w:pPr>
      <w:r w:rsidRPr="002238FA">
        <w:rPr>
          <w:rFonts w:ascii="Verdana" w:hAnsi="Verdana" w:cs="Verdana"/>
          <w:sz w:val="20"/>
          <w:szCs w:val="20"/>
        </w:rPr>
        <w:t xml:space="preserve">W przypadku Wykonawców wspólnie ubiegających się o udzielenie zamówienia, spełnianie warunków w pkt 7.2.3) a) IDW, Wykonawcy wykazują </w:t>
      </w:r>
      <w:r w:rsidRPr="0075203C">
        <w:rPr>
          <w:rFonts w:ascii="Verdana" w:eastAsia="Calibri" w:hAnsi="Verdana" w:cs="Verdana"/>
          <w:sz w:val="20"/>
          <w:szCs w:val="20"/>
        </w:rPr>
        <w:t>łącznie.</w:t>
      </w:r>
    </w:p>
    <w:p w:rsidR="00582E62" w:rsidRPr="0096757C" w:rsidRDefault="00582E62" w:rsidP="0096757C">
      <w:pPr>
        <w:pStyle w:val="Tekstpodstawowy2"/>
        <w:ind w:left="709" w:hanging="425"/>
        <w:rPr>
          <w:rFonts w:ascii="Verdana" w:hAnsi="Verdana" w:cs="Verdana"/>
          <w:sz w:val="20"/>
          <w:szCs w:val="20"/>
        </w:rPr>
      </w:pPr>
    </w:p>
    <w:p w:rsidR="00BB30B0" w:rsidRDefault="00AE74D9" w:rsidP="0075203C">
      <w:pPr>
        <w:pStyle w:val="NormalnyWeb"/>
        <w:tabs>
          <w:tab w:val="num" w:pos="426"/>
        </w:tabs>
        <w:spacing w:before="0" w:beforeAutospacing="0" w:after="120" w:afterAutospacing="0"/>
        <w:ind w:left="709"/>
        <w:rPr>
          <w:rFonts w:ascii="Verdana" w:eastAsia="Calibri" w:hAnsi="Verdana" w:cs="Verdana"/>
          <w:b/>
        </w:rPr>
      </w:pPr>
      <w:r w:rsidRPr="00CA2242">
        <w:rPr>
          <w:rFonts w:ascii="Verdana" w:eastAsia="Calibri" w:hAnsi="Verdana" w:cs="Verdana"/>
          <w:b/>
        </w:rPr>
        <w:t>b</w:t>
      </w:r>
      <w:r w:rsidR="00582E62" w:rsidRPr="00CA2242">
        <w:rPr>
          <w:rFonts w:ascii="Verdana" w:eastAsia="Calibri" w:hAnsi="Verdana" w:cs="Verdana"/>
          <w:b/>
        </w:rPr>
        <w:t>)</w:t>
      </w:r>
      <w:r w:rsidR="00582E62">
        <w:rPr>
          <w:rFonts w:ascii="Verdana" w:eastAsia="Calibri" w:hAnsi="Verdana" w:cs="Verdana"/>
        </w:rPr>
        <w:t xml:space="preserve"> </w:t>
      </w:r>
      <w:r w:rsidR="00BB30B0" w:rsidRPr="002238FA">
        <w:rPr>
          <w:rFonts w:ascii="Verdana" w:eastAsia="Calibri" w:hAnsi="Verdana" w:cs="Verdana"/>
          <w:b/>
        </w:rPr>
        <w:t>Osób:</w:t>
      </w:r>
    </w:p>
    <w:p w:rsidR="0075203C" w:rsidRDefault="0075203C" w:rsidP="0075203C">
      <w:pPr>
        <w:pStyle w:val="pkt"/>
        <w:ind w:left="0" w:firstLine="708"/>
        <w:rPr>
          <w:rFonts w:ascii="Verdana" w:hAnsi="Verdana" w:cs="Verdana"/>
          <w:i/>
          <w:sz w:val="20"/>
          <w:szCs w:val="20"/>
        </w:rPr>
      </w:pPr>
      <w:r w:rsidRPr="009C7A53">
        <w:rPr>
          <w:rFonts w:ascii="Verdana" w:hAnsi="Verdana" w:cs="Verdana"/>
          <w:i/>
          <w:sz w:val="20"/>
          <w:szCs w:val="20"/>
        </w:rPr>
        <w:t xml:space="preserve">„Nie dotyczy” </w:t>
      </w:r>
    </w:p>
    <w:p w:rsidR="00176F1E" w:rsidRPr="00B43CA2" w:rsidRDefault="00176F1E" w:rsidP="00582E62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20"/>
          <w:szCs w:val="20"/>
        </w:rPr>
      </w:pPr>
    </w:p>
    <w:p w:rsidR="00BE3913" w:rsidRDefault="00BE3913" w:rsidP="003461A9">
      <w:pPr>
        <w:pStyle w:val="Tekstpodstawowy2"/>
        <w:ind w:left="709" w:hanging="709"/>
        <w:rPr>
          <w:rFonts w:ascii="Verdana" w:hAnsi="Verdana" w:cs="Verdana"/>
          <w:sz w:val="20"/>
          <w:szCs w:val="20"/>
        </w:rPr>
      </w:pPr>
      <w:r w:rsidRPr="00BE3913">
        <w:rPr>
          <w:rFonts w:ascii="Verdana" w:hAnsi="Verdana" w:cs="Verdana"/>
          <w:b w:val="0"/>
          <w:sz w:val="20"/>
          <w:szCs w:val="20"/>
        </w:rPr>
        <w:t>7.3.</w:t>
      </w:r>
      <w:r w:rsidRPr="00BE3913">
        <w:rPr>
          <w:rFonts w:ascii="Verdana" w:hAnsi="Verdana" w:cs="Verdana"/>
          <w:b w:val="0"/>
          <w:sz w:val="20"/>
          <w:szCs w:val="20"/>
        </w:rPr>
        <w:tab/>
        <w:t xml:space="preserve">Zamawiający może, na każdym etapie postępowania, uznać, że </w:t>
      </w:r>
      <w:r w:rsidR="00E757C5">
        <w:rPr>
          <w:rFonts w:ascii="Verdana" w:hAnsi="Verdana" w:cs="Verdana"/>
          <w:b w:val="0"/>
          <w:sz w:val="20"/>
          <w:szCs w:val="20"/>
        </w:rPr>
        <w:t>W</w:t>
      </w:r>
      <w:r w:rsidRPr="00BE3913">
        <w:rPr>
          <w:rFonts w:ascii="Verdana" w:hAnsi="Verdana" w:cs="Verdana"/>
          <w:b w:val="0"/>
          <w:sz w:val="20"/>
          <w:szCs w:val="20"/>
        </w:rPr>
        <w:t xml:space="preserve">ykonawca nie posiada wymaganych zdolności, jeżeli zaangażowanie zasobów technicznych lub zawodowych </w:t>
      </w:r>
      <w:r w:rsidR="00E757C5">
        <w:rPr>
          <w:rFonts w:ascii="Verdana" w:hAnsi="Verdana" w:cs="Verdana"/>
          <w:b w:val="0"/>
          <w:sz w:val="20"/>
          <w:szCs w:val="20"/>
        </w:rPr>
        <w:t>W</w:t>
      </w:r>
      <w:r w:rsidRPr="00BE3913">
        <w:rPr>
          <w:rFonts w:ascii="Verdana" w:hAnsi="Verdana" w:cs="Verdana"/>
          <w:b w:val="0"/>
          <w:sz w:val="20"/>
          <w:szCs w:val="20"/>
        </w:rPr>
        <w:t xml:space="preserve">ykonawcy w inne przedsięwzięcia gospodarcze </w:t>
      </w:r>
      <w:r w:rsidR="00E757C5">
        <w:rPr>
          <w:rFonts w:ascii="Verdana" w:hAnsi="Verdana" w:cs="Verdana"/>
          <w:b w:val="0"/>
          <w:sz w:val="20"/>
          <w:szCs w:val="20"/>
        </w:rPr>
        <w:t>W</w:t>
      </w:r>
      <w:r w:rsidRPr="00BE3913">
        <w:rPr>
          <w:rFonts w:ascii="Verdana" w:hAnsi="Verdana" w:cs="Verdana"/>
          <w:b w:val="0"/>
          <w:sz w:val="20"/>
          <w:szCs w:val="20"/>
        </w:rPr>
        <w:t>ykonawcy może mieć negatywny wpływ na realizację zamówienia.</w:t>
      </w:r>
    </w:p>
    <w:p w:rsidR="00F64B92" w:rsidRDefault="00F64B92" w:rsidP="003461A9">
      <w:pPr>
        <w:spacing w:before="120"/>
        <w:ind w:left="1134" w:right="281"/>
        <w:jc w:val="both"/>
        <w:rPr>
          <w:rStyle w:val="Wyrnieniedelikatne"/>
          <w:rFonts w:ascii="Verdana" w:hAnsi="Verdana"/>
          <w:color w:val="0070C0"/>
          <w:sz w:val="20"/>
          <w:szCs w:val="20"/>
        </w:rPr>
      </w:pPr>
    </w:p>
    <w:p w:rsidR="00BE245A" w:rsidRDefault="00BE245A" w:rsidP="003461A9">
      <w:pPr>
        <w:ind w:left="720" w:hanging="720"/>
        <w:jc w:val="both"/>
        <w:rPr>
          <w:rFonts w:ascii="Verdana" w:hAnsi="Verdana" w:cs="Verdana"/>
          <w:b/>
          <w:sz w:val="20"/>
          <w:szCs w:val="20"/>
        </w:rPr>
      </w:pPr>
      <w:r w:rsidRPr="00BE3913">
        <w:rPr>
          <w:rFonts w:ascii="Verdana" w:hAnsi="Verdana" w:cs="Verdana"/>
          <w:b/>
          <w:sz w:val="20"/>
          <w:szCs w:val="20"/>
        </w:rPr>
        <w:t xml:space="preserve">8. </w:t>
      </w:r>
      <w:r w:rsidRPr="00BE3913">
        <w:rPr>
          <w:rFonts w:ascii="Verdana" w:hAnsi="Verdana" w:cs="Verdana"/>
          <w:b/>
          <w:sz w:val="20"/>
          <w:szCs w:val="20"/>
        </w:rPr>
        <w:tab/>
        <w:t>PRZESŁANKI WYKLUCZENIA WYKONAWCÓW</w:t>
      </w:r>
    </w:p>
    <w:p w:rsidR="00BE3913" w:rsidRDefault="00BE3913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BE3913">
        <w:rPr>
          <w:rFonts w:ascii="Verdana" w:hAnsi="Verdana" w:cs="Verdana"/>
          <w:b w:val="0"/>
          <w:sz w:val="20"/>
          <w:szCs w:val="20"/>
        </w:rPr>
        <w:t>8.1.</w:t>
      </w:r>
      <w:r w:rsidRPr="00BE3913">
        <w:rPr>
          <w:rFonts w:ascii="Verdana" w:hAnsi="Verdana" w:cs="Verdana"/>
          <w:b w:val="0"/>
          <w:sz w:val="20"/>
          <w:szCs w:val="20"/>
        </w:rPr>
        <w:tab/>
        <w:t xml:space="preserve">Z postępowania o udzielenie zamówienia wyklucza się </w:t>
      </w:r>
      <w:r w:rsidR="00E757C5">
        <w:rPr>
          <w:rFonts w:ascii="Verdana" w:hAnsi="Verdana" w:cs="Verdana"/>
          <w:b w:val="0"/>
          <w:sz w:val="20"/>
          <w:szCs w:val="20"/>
        </w:rPr>
        <w:t>W</w:t>
      </w:r>
      <w:r w:rsidRPr="00BE3913">
        <w:rPr>
          <w:rFonts w:ascii="Verdana" w:hAnsi="Verdana" w:cs="Verdana"/>
          <w:b w:val="0"/>
          <w:sz w:val="20"/>
          <w:szCs w:val="20"/>
        </w:rPr>
        <w:t xml:space="preserve">ykonawcę, w stosunku do którego zachodzi którakolwiek z okoliczności, o których mowa w art. 24 ust. 1 pkt 12 – </w:t>
      </w:r>
      <w:r w:rsidR="009E7928" w:rsidRPr="00BE3913">
        <w:rPr>
          <w:rFonts w:ascii="Verdana" w:hAnsi="Verdana" w:cs="Verdana"/>
          <w:b w:val="0"/>
          <w:sz w:val="20"/>
          <w:szCs w:val="20"/>
        </w:rPr>
        <w:t>2</w:t>
      </w:r>
      <w:r w:rsidR="009E7928">
        <w:rPr>
          <w:rFonts w:ascii="Verdana" w:hAnsi="Verdana" w:cs="Verdana"/>
          <w:b w:val="0"/>
          <w:sz w:val="20"/>
          <w:szCs w:val="20"/>
        </w:rPr>
        <w:t xml:space="preserve">3 </w:t>
      </w:r>
      <w:r w:rsidRPr="00BE3913">
        <w:rPr>
          <w:rFonts w:ascii="Verdana" w:hAnsi="Verdana" w:cs="Verdana"/>
          <w:b w:val="0"/>
          <w:sz w:val="20"/>
          <w:szCs w:val="20"/>
        </w:rPr>
        <w:t>ustawy Pzp.</w:t>
      </w:r>
    </w:p>
    <w:p w:rsidR="00120421" w:rsidRPr="00706F14" w:rsidRDefault="00BE3913" w:rsidP="003461A9">
      <w:pPr>
        <w:pStyle w:val="Tekstpodstawowy2"/>
        <w:ind w:left="709" w:hanging="709"/>
        <w:rPr>
          <w:rStyle w:val="Wyrnieniedelikatne"/>
          <w:rFonts w:ascii="Verdana" w:hAnsi="Verdana"/>
          <w:color w:val="0070C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lastRenderedPageBreak/>
        <w:t>8.2</w:t>
      </w:r>
      <w:r w:rsidRPr="00BE3913">
        <w:rPr>
          <w:rFonts w:ascii="Verdana" w:hAnsi="Verdana" w:cs="Verdana"/>
          <w:b w:val="0"/>
          <w:sz w:val="20"/>
          <w:szCs w:val="20"/>
        </w:rPr>
        <w:t>.</w:t>
      </w:r>
      <w:r w:rsidRPr="00BE3913">
        <w:rPr>
          <w:rFonts w:ascii="Verdana" w:hAnsi="Verdana" w:cs="Verdana"/>
          <w:b w:val="0"/>
          <w:sz w:val="20"/>
          <w:szCs w:val="20"/>
        </w:rPr>
        <w:tab/>
        <w:t xml:space="preserve">Dodatkowo </w:t>
      </w:r>
      <w:r w:rsidR="00E757C5">
        <w:rPr>
          <w:rFonts w:ascii="Verdana" w:hAnsi="Verdana" w:cs="Verdana"/>
          <w:b w:val="0"/>
          <w:sz w:val="20"/>
          <w:szCs w:val="20"/>
        </w:rPr>
        <w:t>Z</w:t>
      </w:r>
      <w:r w:rsidRPr="00BE3913">
        <w:rPr>
          <w:rFonts w:ascii="Verdana" w:hAnsi="Verdana" w:cs="Verdana"/>
          <w:b w:val="0"/>
          <w:sz w:val="20"/>
          <w:szCs w:val="20"/>
        </w:rPr>
        <w:t xml:space="preserve">amawiający wykluczy </w:t>
      </w:r>
      <w:r w:rsidR="00E757C5">
        <w:rPr>
          <w:rFonts w:ascii="Verdana" w:hAnsi="Verdana" w:cs="Verdana"/>
          <w:b w:val="0"/>
          <w:sz w:val="20"/>
          <w:szCs w:val="20"/>
        </w:rPr>
        <w:t>W</w:t>
      </w:r>
      <w:r w:rsidRPr="00BE3913">
        <w:rPr>
          <w:rFonts w:ascii="Verdana" w:hAnsi="Verdana" w:cs="Verdana"/>
          <w:b w:val="0"/>
          <w:sz w:val="20"/>
          <w:szCs w:val="20"/>
        </w:rPr>
        <w:t>ykonawcę</w:t>
      </w:r>
      <w:r w:rsidR="00A603CA">
        <w:rPr>
          <w:rFonts w:ascii="Verdana" w:hAnsi="Verdana" w:cs="Verdana"/>
          <w:b w:val="0"/>
          <w:sz w:val="20"/>
          <w:szCs w:val="20"/>
        </w:rPr>
        <w:t xml:space="preserve">: </w:t>
      </w:r>
      <w:r w:rsidRPr="00BE3913">
        <w:rPr>
          <w:rFonts w:ascii="Verdana" w:hAnsi="Verdana" w:cs="Verdana"/>
          <w:b w:val="0"/>
          <w:sz w:val="20"/>
          <w:szCs w:val="20"/>
        </w:rPr>
        <w:t xml:space="preserve"> </w:t>
      </w:r>
    </w:p>
    <w:p w:rsidR="00BE3913" w:rsidRPr="00BE3913" w:rsidRDefault="00BE3913" w:rsidP="0006139D">
      <w:pPr>
        <w:pStyle w:val="Tekstpodstawowy2"/>
        <w:ind w:left="709" w:hanging="425"/>
        <w:rPr>
          <w:rFonts w:ascii="Verdana" w:hAnsi="Verdana" w:cs="Verdana"/>
          <w:b w:val="0"/>
          <w:sz w:val="20"/>
          <w:szCs w:val="20"/>
        </w:rPr>
      </w:pPr>
      <w:r w:rsidRPr="00BE3913">
        <w:rPr>
          <w:rFonts w:ascii="Verdana" w:hAnsi="Verdana" w:cs="Verdana"/>
          <w:b w:val="0"/>
          <w:bCs w:val="0"/>
          <w:sz w:val="20"/>
          <w:szCs w:val="20"/>
        </w:rPr>
        <w:t>1)</w:t>
      </w:r>
      <w:r w:rsidRPr="00BE3913">
        <w:rPr>
          <w:rFonts w:ascii="Verdana" w:hAnsi="Verdana" w:cs="Verdana"/>
          <w:b w:val="0"/>
          <w:bCs w:val="0"/>
          <w:sz w:val="20"/>
          <w:szCs w:val="20"/>
        </w:rPr>
        <w:tab/>
      </w:r>
      <w:r w:rsidRPr="00BE3913">
        <w:rPr>
          <w:rFonts w:ascii="Verdana" w:hAnsi="Verdana" w:cs="Verdana"/>
          <w:b w:val="0"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1844) lub którego upadłość ogłoszono, z wyjątkiem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Pr="00BE3913">
        <w:rPr>
          <w:rFonts w:ascii="Verdana" w:hAnsi="Verdana" w:cs="Verdana"/>
          <w:b w:val="0"/>
          <w:sz w:val="20"/>
          <w:szCs w:val="20"/>
        </w:rPr>
        <w:t>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</w:t>
      </w:r>
      <w:r w:rsidR="003471AA">
        <w:rPr>
          <w:rFonts w:ascii="Verdana" w:hAnsi="Verdana" w:cs="Verdana"/>
          <w:b w:val="0"/>
          <w:sz w:val="20"/>
          <w:szCs w:val="20"/>
        </w:rPr>
        <w:t xml:space="preserve"> oraz z 2016 r. poz. 615</w:t>
      </w:r>
      <w:r w:rsidRPr="00BE3913">
        <w:rPr>
          <w:rFonts w:ascii="Verdana" w:hAnsi="Verdana" w:cs="Verdana"/>
          <w:b w:val="0"/>
          <w:sz w:val="20"/>
          <w:szCs w:val="20"/>
        </w:rPr>
        <w:t>);</w:t>
      </w:r>
    </w:p>
    <w:p w:rsidR="00BF2E79" w:rsidRDefault="00BF2E79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8.3</w:t>
      </w:r>
      <w:r w:rsidRPr="00BE3913">
        <w:rPr>
          <w:rFonts w:ascii="Verdana" w:hAnsi="Verdana" w:cs="Verdana"/>
          <w:b w:val="0"/>
          <w:sz w:val="20"/>
          <w:szCs w:val="20"/>
        </w:rPr>
        <w:t>.</w:t>
      </w:r>
      <w:r w:rsidRPr="00BE3913">
        <w:rPr>
          <w:rFonts w:ascii="Verdana" w:hAnsi="Verdana" w:cs="Verdana"/>
          <w:b w:val="0"/>
          <w:sz w:val="20"/>
          <w:szCs w:val="20"/>
        </w:rPr>
        <w:tab/>
      </w:r>
      <w:r w:rsidRPr="00BF2E79">
        <w:rPr>
          <w:rFonts w:ascii="Verdana" w:hAnsi="Verdana" w:cs="Verdana"/>
          <w:b w:val="0"/>
          <w:sz w:val="20"/>
          <w:szCs w:val="20"/>
        </w:rPr>
        <w:t xml:space="preserve">Wykluczenie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Pr="00BF2E79">
        <w:rPr>
          <w:rFonts w:ascii="Verdana" w:hAnsi="Verdana" w:cs="Verdana"/>
          <w:b w:val="0"/>
          <w:sz w:val="20"/>
          <w:szCs w:val="20"/>
        </w:rPr>
        <w:t>ykonawcy następuje zgodnie z art. 24 ust. 7 ustawy Pzp.</w:t>
      </w:r>
    </w:p>
    <w:p w:rsidR="00BF2E79" w:rsidRDefault="00BF2E79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8.4</w:t>
      </w:r>
      <w:r w:rsidRPr="00BE3913">
        <w:rPr>
          <w:rFonts w:ascii="Verdana" w:hAnsi="Verdana" w:cs="Verdana"/>
          <w:b w:val="0"/>
          <w:sz w:val="20"/>
          <w:szCs w:val="20"/>
        </w:rPr>
        <w:t>.</w:t>
      </w:r>
      <w:r w:rsidRPr="00BE3913">
        <w:rPr>
          <w:rFonts w:ascii="Verdana" w:hAnsi="Verdana" w:cs="Verdana"/>
          <w:b w:val="0"/>
          <w:sz w:val="20"/>
          <w:szCs w:val="20"/>
        </w:rPr>
        <w:tab/>
      </w:r>
      <w:r w:rsidRPr="00BF2E79">
        <w:rPr>
          <w:rFonts w:ascii="Verdana" w:hAnsi="Verdana" w:cs="Verdana"/>
          <w:b w:val="0"/>
          <w:sz w:val="20"/>
          <w:szCs w:val="20"/>
        </w:rPr>
        <w:t xml:space="preserve">Wykonawca, który podlega wykluczeniu na podstawie art. 24 ust. 1 pkt 13 i 14 oraz 16–20 ustawy </w:t>
      </w:r>
      <w:r w:rsidRPr="00F61632">
        <w:rPr>
          <w:rFonts w:ascii="Verdana" w:hAnsi="Verdana" w:cs="Verdana"/>
          <w:b w:val="0"/>
          <w:sz w:val="20"/>
          <w:szCs w:val="20"/>
        </w:rPr>
        <w:t>Pzp lub</w:t>
      </w:r>
      <w:r w:rsidR="009561C5" w:rsidRPr="00F61632">
        <w:t xml:space="preserve"> </w:t>
      </w:r>
      <w:r w:rsidR="009561C5" w:rsidRPr="00F61632">
        <w:rPr>
          <w:rFonts w:ascii="Verdana" w:hAnsi="Verdana" w:cs="Verdana"/>
          <w:b w:val="0"/>
          <w:sz w:val="20"/>
          <w:szCs w:val="20"/>
        </w:rPr>
        <w:t xml:space="preserve">na podstawie okoliczności wymienionych w  </w:t>
      </w:r>
      <w:r w:rsidRPr="00F61632">
        <w:rPr>
          <w:rFonts w:ascii="Verdana" w:hAnsi="Verdana" w:cs="Verdana"/>
          <w:b w:val="0"/>
          <w:sz w:val="20"/>
          <w:szCs w:val="20"/>
        </w:rPr>
        <w:t>pkt 8.2. IDW,</w:t>
      </w:r>
      <w:r w:rsidRPr="00BF2E79">
        <w:rPr>
          <w:rFonts w:ascii="Verdana" w:hAnsi="Verdana" w:cs="Verdana"/>
          <w:b w:val="0"/>
          <w:sz w:val="20"/>
          <w:szCs w:val="20"/>
        </w:rPr>
        <w:t xml:space="preserve">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Pr="00BF2E79">
        <w:rPr>
          <w:rFonts w:ascii="Verdana" w:hAnsi="Verdana" w:cs="Verdana"/>
          <w:b w:val="0"/>
          <w:sz w:val="20"/>
          <w:szCs w:val="20"/>
        </w:rPr>
        <w:t xml:space="preserve">ykonawcy. Regulacji, o której mowa w zdaniu pierwszym nie stosuje się, jeżeli wobec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Pr="00BF2E79">
        <w:rPr>
          <w:rFonts w:ascii="Verdana" w:hAnsi="Verdana" w:cs="Verdana"/>
          <w:b w:val="0"/>
          <w:sz w:val="20"/>
          <w:szCs w:val="20"/>
        </w:rPr>
        <w:t>ykonawcy, będącego podmiotem zbiorowym, orzeczono prawomocnym wyrokiem sądu zakaz ubiegania się o udzielenie zamówienia oraz nie upłynął określony w tym wyroku okres obowiązywania tego zakazu.</w:t>
      </w:r>
    </w:p>
    <w:p w:rsidR="00BF2E79" w:rsidRDefault="00BF2E79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8.5</w:t>
      </w:r>
      <w:r w:rsidRPr="00BE3913">
        <w:rPr>
          <w:rFonts w:ascii="Verdana" w:hAnsi="Verdana" w:cs="Verdana"/>
          <w:b w:val="0"/>
          <w:sz w:val="20"/>
          <w:szCs w:val="20"/>
        </w:rPr>
        <w:t>.</w:t>
      </w:r>
      <w:r w:rsidRPr="00BE3913">
        <w:rPr>
          <w:rFonts w:ascii="Verdana" w:hAnsi="Verdana" w:cs="Verdana"/>
          <w:b w:val="0"/>
          <w:sz w:val="20"/>
          <w:szCs w:val="20"/>
        </w:rPr>
        <w:tab/>
      </w:r>
      <w:r w:rsidRPr="00BF2E79">
        <w:rPr>
          <w:rFonts w:ascii="Verdana" w:hAnsi="Verdana" w:cs="Verdana"/>
          <w:b w:val="0"/>
          <w:sz w:val="20"/>
          <w:szCs w:val="20"/>
        </w:rPr>
        <w:t xml:space="preserve">Wykonawca nie podlega wykluczeniu, jeżeli </w:t>
      </w:r>
      <w:r w:rsidR="002B1A97">
        <w:rPr>
          <w:rFonts w:ascii="Verdana" w:hAnsi="Verdana" w:cs="Verdana"/>
          <w:b w:val="0"/>
          <w:sz w:val="20"/>
          <w:szCs w:val="20"/>
        </w:rPr>
        <w:t>Z</w:t>
      </w:r>
      <w:r w:rsidRPr="00BF2E79">
        <w:rPr>
          <w:rFonts w:ascii="Verdana" w:hAnsi="Verdana" w:cs="Verdana"/>
          <w:b w:val="0"/>
          <w:sz w:val="20"/>
          <w:szCs w:val="20"/>
        </w:rPr>
        <w:t xml:space="preserve">amawiający, uwzględniając wagę i szczególne okoliczności czynu </w:t>
      </w:r>
      <w:r w:rsidR="002B1A97">
        <w:rPr>
          <w:rFonts w:ascii="Verdana" w:hAnsi="Verdana" w:cs="Verdana"/>
          <w:b w:val="0"/>
          <w:sz w:val="20"/>
          <w:szCs w:val="20"/>
        </w:rPr>
        <w:t>W</w:t>
      </w:r>
      <w:r w:rsidRPr="00BF2E79">
        <w:rPr>
          <w:rFonts w:ascii="Verdana" w:hAnsi="Verdana" w:cs="Verdana"/>
          <w:b w:val="0"/>
          <w:sz w:val="20"/>
          <w:szCs w:val="20"/>
        </w:rPr>
        <w:t xml:space="preserve">ykonawcy, uzna za wystarczające dowody przedstawione na podstawie </w:t>
      </w:r>
      <w:r w:rsidRPr="007861AA">
        <w:rPr>
          <w:rFonts w:ascii="Verdana" w:hAnsi="Verdana" w:cs="Verdana"/>
          <w:b w:val="0"/>
          <w:sz w:val="20"/>
          <w:szCs w:val="20"/>
        </w:rPr>
        <w:t>pkt. 8.4 IDW</w:t>
      </w:r>
      <w:r w:rsidRPr="00C426E6">
        <w:rPr>
          <w:rFonts w:ascii="Verdana" w:hAnsi="Verdana" w:cs="Verdana"/>
          <w:b w:val="0"/>
          <w:sz w:val="20"/>
          <w:szCs w:val="20"/>
        </w:rPr>
        <w:t>.</w:t>
      </w:r>
    </w:p>
    <w:p w:rsidR="00BF2E79" w:rsidRDefault="00BF2E79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8.6</w:t>
      </w:r>
      <w:r w:rsidRPr="00BE3913">
        <w:rPr>
          <w:rFonts w:ascii="Verdana" w:hAnsi="Verdana" w:cs="Verdana"/>
          <w:b w:val="0"/>
          <w:sz w:val="20"/>
          <w:szCs w:val="20"/>
        </w:rPr>
        <w:t>.</w:t>
      </w:r>
      <w:r w:rsidRPr="00BE3913">
        <w:rPr>
          <w:rFonts w:ascii="Verdana" w:hAnsi="Verdana" w:cs="Verdana"/>
          <w:b w:val="0"/>
          <w:sz w:val="20"/>
          <w:szCs w:val="20"/>
        </w:rPr>
        <w:tab/>
      </w:r>
      <w:r w:rsidRPr="00BF2E79">
        <w:rPr>
          <w:rFonts w:ascii="Verdana" w:hAnsi="Verdana" w:cs="Verdana"/>
          <w:b w:val="0"/>
          <w:sz w:val="20"/>
          <w:szCs w:val="20"/>
        </w:rPr>
        <w:t xml:space="preserve">Zamawiający może wykluczyć </w:t>
      </w:r>
      <w:r w:rsidR="002B1A97">
        <w:rPr>
          <w:rFonts w:ascii="Verdana" w:hAnsi="Verdana" w:cs="Verdana"/>
          <w:b w:val="0"/>
          <w:sz w:val="20"/>
          <w:szCs w:val="20"/>
        </w:rPr>
        <w:t>W</w:t>
      </w:r>
      <w:r w:rsidRPr="00BF2E79">
        <w:rPr>
          <w:rFonts w:ascii="Verdana" w:hAnsi="Verdana" w:cs="Verdana"/>
          <w:b w:val="0"/>
          <w:sz w:val="20"/>
          <w:szCs w:val="20"/>
        </w:rPr>
        <w:t>ykonawcę na każdym etapie postępowania o udzielenie zamówienia.</w:t>
      </w:r>
    </w:p>
    <w:p w:rsidR="00B8439F" w:rsidRDefault="00B8439F" w:rsidP="003461A9">
      <w:pPr>
        <w:ind w:left="709"/>
        <w:jc w:val="both"/>
        <w:rPr>
          <w:rFonts w:ascii="Verdana" w:hAnsi="Verdana" w:cs="Verdana"/>
          <w:sz w:val="20"/>
          <w:szCs w:val="20"/>
        </w:rPr>
      </w:pPr>
    </w:p>
    <w:p w:rsidR="006A7820" w:rsidRDefault="006A7820" w:rsidP="003461A9">
      <w:pPr>
        <w:ind w:left="720" w:hanging="720"/>
        <w:jc w:val="both"/>
        <w:rPr>
          <w:rStyle w:val="tekstdokbold"/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9</w:t>
      </w:r>
      <w:r w:rsidRPr="00BE3913">
        <w:rPr>
          <w:rFonts w:ascii="Verdana" w:hAnsi="Verdana" w:cs="Verdana"/>
          <w:b/>
          <w:sz w:val="20"/>
          <w:szCs w:val="20"/>
        </w:rPr>
        <w:t xml:space="preserve">. </w:t>
      </w:r>
      <w:r w:rsidRPr="00BE3913">
        <w:rPr>
          <w:rFonts w:ascii="Verdana" w:hAnsi="Verdana" w:cs="Verdana"/>
          <w:b/>
          <w:sz w:val="20"/>
          <w:szCs w:val="20"/>
        </w:rPr>
        <w:tab/>
      </w:r>
      <w:r w:rsidRPr="006A7820">
        <w:rPr>
          <w:rStyle w:val="tekstdokbold"/>
          <w:rFonts w:ascii="Verdana" w:hAnsi="Verdana" w:cs="Verdana"/>
          <w:sz w:val="20"/>
          <w:szCs w:val="20"/>
        </w:rPr>
        <w:t>OŚWIADCZENIA I DOKUMENTY, JAKIE ZOBOWIĄZANI SĄ DOSTARCZYĆ WYKONAWCY W CELU WYKAZANIA BRAKU PODSTAW WYKLUCZENIA ORAZ POTWIERDZENIA SPEŁNIANIA WARUNKÓW UDZIAŁU W POSTĘPOWANIU</w:t>
      </w:r>
    </w:p>
    <w:p w:rsidR="006A7820" w:rsidRDefault="006A7820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6A7820">
        <w:rPr>
          <w:rFonts w:ascii="Verdana" w:hAnsi="Verdana" w:cs="Verdana"/>
          <w:b w:val="0"/>
          <w:sz w:val="20"/>
          <w:szCs w:val="20"/>
        </w:rPr>
        <w:t>9.1.</w:t>
      </w:r>
      <w:r w:rsidRPr="006A7820">
        <w:rPr>
          <w:rFonts w:ascii="Verdana" w:hAnsi="Verdana" w:cs="Verdana"/>
          <w:b w:val="0"/>
          <w:sz w:val="20"/>
          <w:szCs w:val="20"/>
        </w:rPr>
        <w:tab/>
      </w:r>
      <w:r w:rsidR="00E84AA3">
        <w:rPr>
          <w:rFonts w:ascii="Verdana" w:hAnsi="Verdana" w:cs="Verdana"/>
          <w:b w:val="0"/>
          <w:sz w:val="20"/>
          <w:szCs w:val="20"/>
        </w:rPr>
        <w:t>Wykonawca zobowiązany jest złożyć</w:t>
      </w:r>
      <w:r w:rsidRPr="006A7820">
        <w:rPr>
          <w:rFonts w:ascii="Verdana" w:hAnsi="Verdana" w:cs="Verdana"/>
          <w:b w:val="0"/>
          <w:sz w:val="20"/>
          <w:szCs w:val="20"/>
        </w:rPr>
        <w:t xml:space="preserve"> aktualne na dzie</w:t>
      </w:r>
      <w:r w:rsidR="00633DCF">
        <w:rPr>
          <w:rFonts w:ascii="Verdana" w:hAnsi="Verdana" w:cs="Verdana"/>
          <w:b w:val="0"/>
          <w:sz w:val="20"/>
          <w:szCs w:val="20"/>
        </w:rPr>
        <w:t xml:space="preserve">ń składania ofert </w:t>
      </w:r>
      <w:r w:rsidR="00633DCF" w:rsidRPr="00633DCF">
        <w:rPr>
          <w:rFonts w:ascii="Verdana" w:hAnsi="Verdana" w:cs="Verdana"/>
          <w:b w:val="0"/>
          <w:sz w:val="20"/>
          <w:szCs w:val="20"/>
        </w:rPr>
        <w:t xml:space="preserve">oświadczenie </w:t>
      </w:r>
      <w:r w:rsidRPr="00633DCF">
        <w:rPr>
          <w:rFonts w:ascii="Verdana" w:hAnsi="Verdana" w:cs="Verdana"/>
          <w:b w:val="0"/>
          <w:sz w:val="20"/>
          <w:szCs w:val="20"/>
        </w:rPr>
        <w:t>stanowiące wstępne potwierdzenie, że Wykonawca:</w:t>
      </w:r>
    </w:p>
    <w:p w:rsidR="00633DCF" w:rsidRPr="00633DCF" w:rsidRDefault="00633DCF" w:rsidP="003461A9">
      <w:pPr>
        <w:pStyle w:val="Tekstpodstawowy2"/>
        <w:tabs>
          <w:tab w:val="left" w:pos="1134"/>
        </w:tabs>
        <w:ind w:left="709"/>
        <w:rPr>
          <w:rFonts w:ascii="Verdana" w:hAnsi="Verdana" w:cs="Verdana"/>
          <w:b w:val="0"/>
          <w:sz w:val="20"/>
          <w:szCs w:val="20"/>
        </w:rPr>
      </w:pPr>
      <w:r w:rsidRPr="00633DCF">
        <w:rPr>
          <w:rFonts w:ascii="Verdana" w:hAnsi="Verdana" w:cs="Verdana"/>
          <w:b w:val="0"/>
          <w:bCs w:val="0"/>
          <w:sz w:val="20"/>
          <w:szCs w:val="20"/>
        </w:rPr>
        <w:t>a)</w:t>
      </w:r>
      <w:r w:rsidRPr="00633DCF">
        <w:rPr>
          <w:rFonts w:ascii="Verdana" w:hAnsi="Verdana" w:cs="Verdana"/>
          <w:b w:val="0"/>
          <w:bCs w:val="0"/>
          <w:sz w:val="20"/>
          <w:szCs w:val="20"/>
        </w:rPr>
        <w:tab/>
      </w:r>
      <w:r w:rsidRPr="00633DCF">
        <w:rPr>
          <w:rFonts w:ascii="Verdana" w:hAnsi="Verdana" w:cs="Verdana"/>
          <w:b w:val="0"/>
          <w:sz w:val="20"/>
          <w:szCs w:val="20"/>
        </w:rPr>
        <w:t>nie podlega wykluczeniu;</w:t>
      </w:r>
    </w:p>
    <w:p w:rsidR="00633DCF" w:rsidRDefault="00633DCF" w:rsidP="003461A9">
      <w:pPr>
        <w:pStyle w:val="Tekstpodstawowy2"/>
        <w:tabs>
          <w:tab w:val="left" w:pos="1134"/>
        </w:tabs>
        <w:ind w:left="709"/>
        <w:rPr>
          <w:rFonts w:ascii="Verdana" w:hAnsi="Verdana" w:cs="Verdana"/>
          <w:b w:val="0"/>
          <w:sz w:val="20"/>
          <w:szCs w:val="20"/>
        </w:rPr>
      </w:pPr>
      <w:r w:rsidRPr="00633DCF">
        <w:rPr>
          <w:rFonts w:ascii="Verdana" w:hAnsi="Verdana" w:cs="Verdana"/>
          <w:b w:val="0"/>
          <w:bCs w:val="0"/>
          <w:sz w:val="20"/>
          <w:szCs w:val="20"/>
        </w:rPr>
        <w:t>b)</w:t>
      </w:r>
      <w:r w:rsidRPr="00633DCF">
        <w:rPr>
          <w:rFonts w:ascii="Verdana" w:hAnsi="Verdana" w:cs="Verdana"/>
          <w:b w:val="0"/>
          <w:bCs w:val="0"/>
          <w:sz w:val="20"/>
          <w:szCs w:val="20"/>
        </w:rPr>
        <w:tab/>
      </w:r>
      <w:r w:rsidRPr="00633DCF">
        <w:rPr>
          <w:rFonts w:ascii="Verdana" w:hAnsi="Verdana" w:cs="Verdana"/>
          <w:b w:val="0"/>
          <w:sz w:val="20"/>
          <w:szCs w:val="20"/>
        </w:rPr>
        <w:t>spełnia warunki udziału w postępowaniu.</w:t>
      </w:r>
    </w:p>
    <w:p w:rsidR="00FA6A07" w:rsidRDefault="00633DCF" w:rsidP="003461A9">
      <w:pPr>
        <w:pStyle w:val="Tekstpodstawowy2"/>
        <w:ind w:left="709" w:hanging="709"/>
        <w:rPr>
          <w:rFonts w:ascii="Verdana" w:hAnsi="Verdana" w:cs="Verdana"/>
          <w:b w:val="0"/>
          <w:i/>
          <w:sz w:val="20"/>
          <w:szCs w:val="20"/>
        </w:rPr>
      </w:pPr>
      <w:r w:rsidRPr="00633DCF">
        <w:rPr>
          <w:rFonts w:ascii="Verdana" w:hAnsi="Verdana" w:cs="Verdana"/>
          <w:b w:val="0"/>
          <w:sz w:val="20"/>
          <w:szCs w:val="20"/>
        </w:rPr>
        <w:t>9.2.</w:t>
      </w:r>
      <w:r w:rsidRPr="00633DCF">
        <w:rPr>
          <w:rFonts w:ascii="Verdana" w:hAnsi="Verdana" w:cs="Verdana"/>
          <w:b w:val="0"/>
          <w:sz w:val="20"/>
          <w:szCs w:val="20"/>
        </w:rPr>
        <w:tab/>
      </w:r>
      <w:r w:rsidR="00FA6A07" w:rsidRPr="002E1693">
        <w:rPr>
          <w:rFonts w:ascii="Verdana" w:hAnsi="Verdana" w:cs="Verdana"/>
          <w:b w:val="0"/>
          <w:sz w:val="20"/>
          <w:szCs w:val="20"/>
        </w:rPr>
        <w:t>Oświadczeni</w:t>
      </w:r>
      <w:r w:rsidR="00142D5B" w:rsidRPr="002E1693">
        <w:rPr>
          <w:rFonts w:ascii="Verdana" w:hAnsi="Verdana" w:cs="Verdana"/>
          <w:b w:val="0"/>
          <w:sz w:val="20"/>
          <w:szCs w:val="20"/>
        </w:rPr>
        <w:t>a</w:t>
      </w:r>
      <w:r w:rsidR="00FA6A07" w:rsidRPr="002E1693">
        <w:rPr>
          <w:rFonts w:ascii="Verdana" w:hAnsi="Verdana" w:cs="Verdana"/>
          <w:b w:val="0"/>
          <w:sz w:val="20"/>
          <w:szCs w:val="20"/>
        </w:rPr>
        <w:t xml:space="preserve">, o </w:t>
      </w:r>
      <w:r w:rsidR="003647FA" w:rsidRPr="002E1693">
        <w:rPr>
          <w:rFonts w:ascii="Verdana" w:hAnsi="Verdana" w:cs="Verdana"/>
          <w:b w:val="0"/>
          <w:sz w:val="20"/>
          <w:szCs w:val="20"/>
        </w:rPr>
        <w:t>których</w:t>
      </w:r>
      <w:r w:rsidR="00142D5B" w:rsidRPr="002E1693">
        <w:rPr>
          <w:rFonts w:ascii="Verdana" w:hAnsi="Verdana" w:cs="Verdana"/>
          <w:b w:val="0"/>
          <w:sz w:val="20"/>
          <w:szCs w:val="20"/>
        </w:rPr>
        <w:t xml:space="preserve"> </w:t>
      </w:r>
      <w:r w:rsidR="00FA6A07" w:rsidRPr="002E1693">
        <w:rPr>
          <w:rFonts w:ascii="Verdana" w:hAnsi="Verdana" w:cs="Verdana"/>
          <w:b w:val="0"/>
          <w:sz w:val="20"/>
          <w:szCs w:val="20"/>
        </w:rPr>
        <w:t xml:space="preserve">mowa w pkt 9.1. IDW Wykonawca zobowiązany jest złożyć </w:t>
      </w:r>
      <w:r w:rsidR="00F91033">
        <w:rPr>
          <w:rFonts w:ascii="Verdana" w:hAnsi="Verdana" w:cs="Verdana"/>
          <w:b w:val="0"/>
          <w:sz w:val="20"/>
          <w:szCs w:val="20"/>
        </w:rPr>
        <w:t xml:space="preserve"> wraz z Ofertą </w:t>
      </w:r>
      <w:r w:rsidR="00FA6A07" w:rsidRPr="002E1693">
        <w:rPr>
          <w:rFonts w:ascii="Verdana" w:hAnsi="Verdana" w:cs="Verdana"/>
          <w:b w:val="0"/>
          <w:sz w:val="20"/>
          <w:szCs w:val="20"/>
        </w:rPr>
        <w:t xml:space="preserve">zgodnie z wzorem </w:t>
      </w:r>
      <w:r w:rsidR="00C426E6" w:rsidRPr="002E1693">
        <w:rPr>
          <w:rFonts w:ascii="Verdana" w:hAnsi="Verdana" w:cs="Verdana"/>
          <w:b w:val="0"/>
          <w:sz w:val="20"/>
          <w:szCs w:val="20"/>
        </w:rPr>
        <w:t xml:space="preserve">Formularza </w:t>
      </w:r>
      <w:r w:rsidR="0031082A" w:rsidRPr="002E1693">
        <w:rPr>
          <w:rFonts w:ascii="Verdana" w:hAnsi="Verdana" w:cs="Verdana"/>
          <w:b w:val="0"/>
          <w:sz w:val="20"/>
          <w:szCs w:val="20"/>
        </w:rPr>
        <w:t>3.1 i 3.2</w:t>
      </w:r>
      <w:r w:rsidR="00904ACA" w:rsidRPr="002E1693">
        <w:rPr>
          <w:rFonts w:ascii="Verdana" w:hAnsi="Verdana" w:cs="Verdana"/>
          <w:b w:val="0"/>
          <w:sz w:val="20"/>
          <w:szCs w:val="20"/>
        </w:rPr>
        <w:t>.</w:t>
      </w:r>
      <w:r w:rsidR="0031082A">
        <w:rPr>
          <w:rFonts w:ascii="Verdana" w:hAnsi="Verdana" w:cs="Verdana"/>
          <w:b w:val="0"/>
          <w:i/>
          <w:sz w:val="20"/>
          <w:szCs w:val="20"/>
        </w:rPr>
        <w:t xml:space="preserve"> </w:t>
      </w:r>
    </w:p>
    <w:p w:rsidR="00FA6A07" w:rsidRDefault="00FA6A07" w:rsidP="0006139D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9.3</w:t>
      </w:r>
      <w:r w:rsidRPr="00633DCF">
        <w:rPr>
          <w:rFonts w:ascii="Verdana" w:hAnsi="Verdana" w:cs="Verdana"/>
          <w:b w:val="0"/>
          <w:sz w:val="20"/>
          <w:szCs w:val="20"/>
        </w:rPr>
        <w:t>.</w:t>
      </w:r>
      <w:r w:rsidRPr="00633DCF">
        <w:rPr>
          <w:rFonts w:ascii="Verdana" w:hAnsi="Verdana" w:cs="Verdana"/>
          <w:b w:val="0"/>
          <w:sz w:val="20"/>
          <w:szCs w:val="20"/>
        </w:rPr>
        <w:tab/>
      </w:r>
      <w:r w:rsidRPr="00FA6A07">
        <w:rPr>
          <w:rFonts w:ascii="Verdana" w:hAnsi="Verdana" w:cs="Verdana"/>
          <w:b w:val="0"/>
          <w:sz w:val="20"/>
          <w:szCs w:val="20"/>
        </w:rPr>
        <w:t>Wykonawca, w terminie 3 dni od dnia zamieszczenia na stronie internetowej informacji, o której mowa w art. 86 ust. 5</w:t>
      </w:r>
      <w:r w:rsidR="00904ACA">
        <w:rPr>
          <w:rFonts w:ascii="Verdana" w:hAnsi="Verdana" w:cs="Verdana"/>
          <w:b w:val="0"/>
          <w:sz w:val="20"/>
          <w:szCs w:val="20"/>
        </w:rPr>
        <w:t xml:space="preserve"> ustawy Pzp</w:t>
      </w:r>
      <w:r w:rsidRPr="00FA6A07">
        <w:rPr>
          <w:rFonts w:ascii="Verdana" w:hAnsi="Verdana" w:cs="Verdana"/>
          <w:b w:val="0"/>
          <w:sz w:val="20"/>
          <w:szCs w:val="20"/>
        </w:rPr>
        <w:t>, przekazuje zamawiającemu oświadczenie o przynależności lub braku przynależności do tej samej grupy kapitałowej, o której mowa w a</w:t>
      </w:r>
      <w:r w:rsidR="00904ACA">
        <w:rPr>
          <w:rFonts w:ascii="Verdana" w:hAnsi="Verdana" w:cs="Verdana"/>
          <w:b w:val="0"/>
          <w:sz w:val="20"/>
          <w:szCs w:val="20"/>
        </w:rPr>
        <w:t>rt. 24 ust. 1 pkt 23 ustawy Pzp (</w:t>
      </w:r>
      <w:r w:rsidR="00076EB0">
        <w:rPr>
          <w:rFonts w:ascii="Verdana" w:hAnsi="Verdana" w:cs="Verdana"/>
          <w:b w:val="0"/>
          <w:sz w:val="20"/>
          <w:szCs w:val="20"/>
        </w:rPr>
        <w:t>wzór oświ</w:t>
      </w:r>
      <w:r w:rsidR="00904ACA">
        <w:rPr>
          <w:rFonts w:ascii="Verdana" w:hAnsi="Verdana" w:cs="Verdana"/>
          <w:b w:val="0"/>
          <w:sz w:val="20"/>
          <w:szCs w:val="20"/>
        </w:rPr>
        <w:t xml:space="preserve">adczenia stanowi Formularz 3.4). </w:t>
      </w:r>
      <w:r w:rsidRPr="00FA6A07">
        <w:rPr>
          <w:rFonts w:ascii="Verdana" w:hAnsi="Verdana" w:cs="Verdana"/>
          <w:b w:val="0"/>
          <w:sz w:val="20"/>
          <w:szCs w:val="20"/>
        </w:rPr>
        <w:t xml:space="preserve">Wraz ze złożeniem oświadczenia,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Pr="00FA6A07">
        <w:rPr>
          <w:rFonts w:ascii="Verdana" w:hAnsi="Verdana" w:cs="Verdana"/>
          <w:b w:val="0"/>
          <w:sz w:val="20"/>
          <w:szCs w:val="20"/>
        </w:rPr>
        <w:t xml:space="preserve">ykonawca może przedstawić dowody, że powiązania z innym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Pr="00FA6A07">
        <w:rPr>
          <w:rFonts w:ascii="Verdana" w:hAnsi="Verdana" w:cs="Verdana"/>
          <w:b w:val="0"/>
          <w:sz w:val="20"/>
          <w:szCs w:val="20"/>
        </w:rPr>
        <w:t>ykonawcą nie prowadzą do zakłócenia konkurencji w postępowaniu o udzielenie zamówienia.</w:t>
      </w:r>
    </w:p>
    <w:p w:rsidR="00FA6A07" w:rsidRDefault="00FA6A07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FA6A07">
        <w:rPr>
          <w:rFonts w:ascii="Verdana" w:hAnsi="Verdana" w:cs="Verdana"/>
          <w:b w:val="0"/>
          <w:sz w:val="20"/>
          <w:szCs w:val="20"/>
        </w:rPr>
        <w:t>9.4.</w:t>
      </w:r>
      <w:r w:rsidRPr="00FA6A07">
        <w:rPr>
          <w:rFonts w:ascii="Verdana" w:hAnsi="Verdana" w:cs="Verdana"/>
          <w:b w:val="0"/>
          <w:sz w:val="20"/>
          <w:szCs w:val="20"/>
        </w:rPr>
        <w:tab/>
        <w:t xml:space="preserve">Zamawiający przed udzieleniem zamówienia, wezwie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Pr="00FA6A07">
        <w:rPr>
          <w:rFonts w:ascii="Verdana" w:hAnsi="Verdana" w:cs="Verdana"/>
          <w:b w:val="0"/>
          <w:sz w:val="20"/>
          <w:szCs w:val="20"/>
        </w:rPr>
        <w:t xml:space="preserve">ykonawcę, którego oferta została oceniona najwyżej, do złożenia w wyznaczonym, nie krótszym niż </w:t>
      </w:r>
      <w:r w:rsidRPr="00F61632">
        <w:rPr>
          <w:rFonts w:ascii="Verdana" w:hAnsi="Verdana" w:cs="Verdana"/>
          <w:b w:val="0"/>
          <w:sz w:val="20"/>
          <w:szCs w:val="20"/>
        </w:rPr>
        <w:t>5 dni,</w:t>
      </w:r>
      <w:r w:rsidRPr="00FA6A07">
        <w:rPr>
          <w:rFonts w:ascii="Verdana" w:hAnsi="Verdana" w:cs="Verdana"/>
          <w:b w:val="0"/>
          <w:i/>
          <w:sz w:val="20"/>
          <w:szCs w:val="20"/>
        </w:rPr>
        <w:t xml:space="preserve"> </w:t>
      </w:r>
      <w:r w:rsidRPr="00FA6A07">
        <w:rPr>
          <w:rFonts w:ascii="Verdana" w:hAnsi="Verdana" w:cs="Verdana"/>
          <w:b w:val="0"/>
          <w:sz w:val="20"/>
          <w:szCs w:val="20"/>
        </w:rPr>
        <w:t>terminie aktualnych na dzień złożenia oświadczeń lub dokumentów, potwierdzających okoliczności, o których mowa w art. 25 ust. 1 ustawy Pzp.</w:t>
      </w:r>
    </w:p>
    <w:p w:rsidR="00FA6A07" w:rsidRDefault="00FA6A07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FA6A07">
        <w:rPr>
          <w:rFonts w:ascii="Verdana" w:hAnsi="Verdana" w:cs="Verdana"/>
          <w:b w:val="0"/>
          <w:sz w:val="20"/>
          <w:szCs w:val="20"/>
        </w:rPr>
        <w:lastRenderedPageBreak/>
        <w:t>9.5.</w:t>
      </w:r>
      <w:r w:rsidRPr="00FA6A07">
        <w:rPr>
          <w:rFonts w:ascii="Verdana" w:hAnsi="Verdana" w:cs="Verdana"/>
          <w:b w:val="0"/>
          <w:sz w:val="20"/>
          <w:szCs w:val="20"/>
        </w:rPr>
        <w:tab/>
        <w:t xml:space="preserve">Jeżeli jest to niezbędne do zapewnienia odpowiedniego przebiegu postępowania o udzielenie zamówienia, </w:t>
      </w:r>
      <w:r w:rsidR="00E757C5">
        <w:rPr>
          <w:rFonts w:ascii="Verdana" w:hAnsi="Verdana" w:cs="Verdana"/>
          <w:b w:val="0"/>
          <w:sz w:val="20"/>
          <w:szCs w:val="20"/>
        </w:rPr>
        <w:t>Z</w:t>
      </w:r>
      <w:r w:rsidRPr="00FA6A07">
        <w:rPr>
          <w:rFonts w:ascii="Verdana" w:hAnsi="Verdana" w:cs="Verdana"/>
          <w:b w:val="0"/>
          <w:sz w:val="20"/>
          <w:szCs w:val="20"/>
        </w:rPr>
        <w:t xml:space="preserve">amawiający może na każdym etapie postępowania wezwać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Pr="00FA6A07">
        <w:rPr>
          <w:rFonts w:ascii="Verdana" w:hAnsi="Verdana" w:cs="Verdana"/>
          <w:b w:val="0"/>
          <w:sz w:val="20"/>
          <w:szCs w:val="20"/>
        </w:rPr>
        <w:t>ykonawców do złożenia wszystkich lub niektórych oświadczeń lub dokumentów potwierdzających, że nie podlegają wykluczeniu oraz spełniają warunki udziału w postępowaniu, a jeżeli zachodzą uzasadnione podstawy do uznania, że złożone uprzednio oświadczenia lub dokumenty nie są już aktualne, do złożenia aktualnych oświadczeń lub dokumentów.</w:t>
      </w:r>
    </w:p>
    <w:p w:rsidR="00FA6A07" w:rsidRDefault="00FA6A07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FA6A07">
        <w:rPr>
          <w:rFonts w:ascii="Verdana" w:hAnsi="Verdana" w:cs="Verdana"/>
          <w:b w:val="0"/>
          <w:sz w:val="20"/>
          <w:szCs w:val="20"/>
        </w:rPr>
        <w:t>9.6.</w:t>
      </w:r>
      <w:r w:rsidRPr="00FA6A07">
        <w:rPr>
          <w:rFonts w:ascii="Verdana" w:hAnsi="Verdana" w:cs="Verdana"/>
          <w:b w:val="0"/>
          <w:sz w:val="20"/>
          <w:szCs w:val="20"/>
        </w:rPr>
        <w:tab/>
      </w:r>
      <w:r w:rsidRPr="00303696">
        <w:rPr>
          <w:rFonts w:ascii="Verdana" w:hAnsi="Verdana" w:cs="Verdana"/>
          <w:b w:val="0"/>
          <w:sz w:val="20"/>
          <w:szCs w:val="20"/>
          <w:shd w:val="clear" w:color="auto" w:fill="FFFFFF"/>
        </w:rPr>
        <w:t>Zamawiający, zgodnie z art. 24 aa ustawy Pzp, w pierwszej kolejności dokona</w:t>
      </w:r>
      <w:r w:rsidR="005B267E">
        <w:rPr>
          <w:rFonts w:ascii="Verdana" w:hAnsi="Verdana" w:cs="Verdana"/>
          <w:b w:val="0"/>
          <w:sz w:val="20"/>
          <w:szCs w:val="20"/>
          <w:shd w:val="clear" w:color="auto" w:fill="FFFFFF"/>
        </w:rPr>
        <w:t xml:space="preserve"> </w:t>
      </w:r>
      <w:r w:rsidRPr="00303696">
        <w:rPr>
          <w:rFonts w:ascii="Verdana" w:hAnsi="Verdana" w:cs="Verdana"/>
          <w:b w:val="0"/>
          <w:sz w:val="20"/>
          <w:szCs w:val="20"/>
          <w:shd w:val="clear" w:color="auto" w:fill="FFFFFF"/>
        </w:rPr>
        <w:t xml:space="preserve">oceny ofert, a następnie zbada czy </w:t>
      </w:r>
      <w:r w:rsidR="00452FD0" w:rsidRPr="00303696">
        <w:rPr>
          <w:rFonts w:ascii="Verdana" w:hAnsi="Verdana" w:cs="Verdana"/>
          <w:b w:val="0"/>
          <w:sz w:val="20"/>
          <w:szCs w:val="20"/>
          <w:shd w:val="clear" w:color="auto" w:fill="FFFFFF"/>
        </w:rPr>
        <w:t>W</w:t>
      </w:r>
      <w:r w:rsidRPr="00303696">
        <w:rPr>
          <w:rFonts w:ascii="Verdana" w:hAnsi="Verdana" w:cs="Verdana"/>
          <w:b w:val="0"/>
          <w:sz w:val="20"/>
          <w:szCs w:val="20"/>
          <w:shd w:val="clear" w:color="auto" w:fill="FFFFFF"/>
        </w:rPr>
        <w:t>ykonawca, którego oferta została oceniona jako najkorzystniejsza nie podlega wykluczeniu oraz spełnia warunki udziału w postępowaniu.</w:t>
      </w:r>
    </w:p>
    <w:p w:rsidR="00FA6A07" w:rsidRDefault="00FA6A07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FA6A07">
        <w:rPr>
          <w:rFonts w:ascii="Verdana" w:hAnsi="Verdana" w:cs="Verdana"/>
          <w:b w:val="0"/>
          <w:sz w:val="20"/>
          <w:szCs w:val="20"/>
        </w:rPr>
        <w:t>9.7.</w:t>
      </w:r>
      <w:r w:rsidRPr="00FA6A07">
        <w:rPr>
          <w:rFonts w:ascii="Verdana" w:hAnsi="Verdana" w:cs="Verdana"/>
          <w:b w:val="0"/>
          <w:sz w:val="20"/>
          <w:szCs w:val="20"/>
        </w:rPr>
        <w:tab/>
        <w:t xml:space="preserve">Na wezwanie zamawiającego Wykonawca zobowiązany jest </w:t>
      </w:r>
      <w:r w:rsidR="00F20CF3">
        <w:rPr>
          <w:rFonts w:ascii="Verdana" w:hAnsi="Verdana" w:cs="Verdana"/>
          <w:b w:val="0"/>
          <w:sz w:val="20"/>
          <w:szCs w:val="20"/>
        </w:rPr>
        <w:t>do złożenia</w:t>
      </w:r>
      <w:r w:rsidR="00F20CF3" w:rsidRPr="00FA6A07">
        <w:rPr>
          <w:rFonts w:ascii="Verdana" w:hAnsi="Verdana" w:cs="Verdana"/>
          <w:b w:val="0"/>
          <w:sz w:val="20"/>
          <w:szCs w:val="20"/>
          <w:u w:val="single"/>
        </w:rPr>
        <w:t xml:space="preserve"> </w:t>
      </w:r>
      <w:r w:rsidRPr="00FA6A07">
        <w:rPr>
          <w:rFonts w:ascii="Verdana" w:hAnsi="Verdana" w:cs="Verdana"/>
          <w:b w:val="0"/>
          <w:sz w:val="20"/>
          <w:szCs w:val="20"/>
          <w:u w:val="single"/>
        </w:rPr>
        <w:t>następując</w:t>
      </w:r>
      <w:r w:rsidR="00F20CF3">
        <w:rPr>
          <w:rFonts w:ascii="Verdana" w:hAnsi="Verdana" w:cs="Verdana"/>
          <w:b w:val="0"/>
          <w:sz w:val="20"/>
          <w:szCs w:val="20"/>
          <w:u w:val="single"/>
        </w:rPr>
        <w:t>ych</w:t>
      </w:r>
      <w:r w:rsidRPr="00FA6A07">
        <w:rPr>
          <w:rFonts w:ascii="Verdana" w:hAnsi="Verdana" w:cs="Verdana"/>
          <w:b w:val="0"/>
          <w:sz w:val="20"/>
          <w:szCs w:val="20"/>
          <w:u w:val="single"/>
        </w:rPr>
        <w:t xml:space="preserve"> </w:t>
      </w:r>
      <w:r w:rsidR="00F20CF3" w:rsidRPr="00FA6A07">
        <w:rPr>
          <w:rFonts w:ascii="Verdana" w:hAnsi="Verdana" w:cs="Verdana"/>
          <w:b w:val="0"/>
          <w:sz w:val="20"/>
          <w:szCs w:val="20"/>
          <w:u w:val="single"/>
        </w:rPr>
        <w:t>oświadcze</w:t>
      </w:r>
      <w:r w:rsidR="00F20CF3">
        <w:rPr>
          <w:rFonts w:ascii="Verdana" w:hAnsi="Verdana" w:cs="Verdana"/>
          <w:b w:val="0"/>
          <w:sz w:val="20"/>
          <w:szCs w:val="20"/>
          <w:u w:val="single"/>
        </w:rPr>
        <w:t>ń</w:t>
      </w:r>
      <w:r w:rsidR="00F20CF3" w:rsidRPr="00FA6A07">
        <w:rPr>
          <w:rFonts w:ascii="Verdana" w:hAnsi="Verdana" w:cs="Verdana"/>
          <w:b w:val="0"/>
          <w:sz w:val="20"/>
          <w:szCs w:val="20"/>
          <w:u w:val="single"/>
        </w:rPr>
        <w:t xml:space="preserve"> </w:t>
      </w:r>
      <w:r w:rsidRPr="00FA6A07">
        <w:rPr>
          <w:rFonts w:ascii="Verdana" w:hAnsi="Verdana" w:cs="Verdana"/>
          <w:b w:val="0"/>
          <w:sz w:val="20"/>
          <w:szCs w:val="20"/>
          <w:u w:val="single"/>
        </w:rPr>
        <w:t>lub dokument</w:t>
      </w:r>
      <w:r w:rsidR="00F20CF3">
        <w:rPr>
          <w:rFonts w:ascii="Verdana" w:hAnsi="Verdana" w:cs="Verdana"/>
          <w:b w:val="0"/>
          <w:sz w:val="20"/>
          <w:szCs w:val="20"/>
          <w:u w:val="single"/>
        </w:rPr>
        <w:t>ów</w:t>
      </w:r>
      <w:r w:rsidRPr="00FA6A07">
        <w:rPr>
          <w:rFonts w:ascii="Verdana" w:hAnsi="Verdana" w:cs="Verdana"/>
          <w:b w:val="0"/>
          <w:sz w:val="20"/>
          <w:szCs w:val="20"/>
        </w:rPr>
        <w:t>:</w:t>
      </w:r>
    </w:p>
    <w:p w:rsidR="00BB30D5" w:rsidRDefault="00BB30D5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</w:p>
    <w:p w:rsidR="00823D44" w:rsidRDefault="00FA6A07" w:rsidP="00823D44">
      <w:pPr>
        <w:pStyle w:val="Tekstpodstawowy2"/>
        <w:spacing w:before="0"/>
        <w:ind w:left="709" w:hanging="425"/>
        <w:rPr>
          <w:rFonts w:ascii="Verdana" w:hAnsi="Verdana" w:cs="Verdana"/>
          <w:b w:val="0"/>
          <w:sz w:val="20"/>
          <w:szCs w:val="20"/>
        </w:rPr>
      </w:pPr>
      <w:r w:rsidRPr="00FA6A07">
        <w:rPr>
          <w:rFonts w:ascii="Verdana" w:hAnsi="Verdana" w:cs="Verdana"/>
          <w:b w:val="0"/>
          <w:bCs w:val="0"/>
          <w:sz w:val="20"/>
          <w:szCs w:val="20"/>
        </w:rPr>
        <w:t>1)</w:t>
      </w:r>
      <w:r w:rsidRPr="00DF1754">
        <w:rPr>
          <w:rFonts w:ascii="Verdana" w:hAnsi="Verdana" w:cs="Verdana"/>
          <w:b w:val="0"/>
          <w:bCs w:val="0"/>
          <w:sz w:val="20"/>
          <w:szCs w:val="20"/>
        </w:rPr>
        <w:tab/>
      </w:r>
      <w:r w:rsidRPr="00DF1754">
        <w:rPr>
          <w:rFonts w:ascii="Verdana" w:hAnsi="Verdana" w:cs="Verdana"/>
          <w:b w:val="0"/>
          <w:sz w:val="20"/>
          <w:szCs w:val="20"/>
        </w:rPr>
        <w:t xml:space="preserve">W celu potwierdzenia spełniania przez </w:t>
      </w:r>
      <w:r w:rsidR="00452FD0" w:rsidRPr="00DF1754">
        <w:rPr>
          <w:rFonts w:ascii="Verdana" w:hAnsi="Verdana" w:cs="Verdana"/>
          <w:b w:val="0"/>
          <w:sz w:val="20"/>
          <w:szCs w:val="20"/>
        </w:rPr>
        <w:t>W</w:t>
      </w:r>
      <w:r w:rsidRPr="00DF1754">
        <w:rPr>
          <w:rFonts w:ascii="Verdana" w:hAnsi="Verdana" w:cs="Verdana"/>
          <w:b w:val="0"/>
          <w:sz w:val="20"/>
          <w:szCs w:val="20"/>
        </w:rPr>
        <w:t xml:space="preserve">ykonawcę warunków udziału </w:t>
      </w:r>
      <w:r w:rsidR="00320C44" w:rsidRPr="00DF1754">
        <w:rPr>
          <w:rFonts w:ascii="Verdana" w:hAnsi="Verdana" w:cs="Verdana"/>
          <w:b w:val="0"/>
          <w:sz w:val="20"/>
          <w:szCs w:val="20"/>
        </w:rPr>
        <w:br/>
      </w:r>
      <w:r w:rsidRPr="00DF1754">
        <w:rPr>
          <w:rFonts w:ascii="Verdana" w:hAnsi="Verdana" w:cs="Verdana"/>
          <w:b w:val="0"/>
          <w:sz w:val="20"/>
          <w:szCs w:val="20"/>
        </w:rPr>
        <w:t>w postępowaniu</w:t>
      </w:r>
      <w:r w:rsidR="00823D44">
        <w:rPr>
          <w:rFonts w:ascii="Verdana" w:hAnsi="Verdana" w:cs="Verdana"/>
          <w:b w:val="0"/>
          <w:sz w:val="20"/>
          <w:szCs w:val="20"/>
        </w:rPr>
        <w:t>:</w:t>
      </w:r>
    </w:p>
    <w:p w:rsidR="00BB30D5" w:rsidRPr="002740B8" w:rsidRDefault="00BB30D5" w:rsidP="002238FA">
      <w:pPr>
        <w:pStyle w:val="NormalnyWeb"/>
        <w:spacing w:before="120" w:beforeAutospacing="0" w:after="0" w:afterAutospacing="0"/>
        <w:ind w:left="720"/>
        <w:rPr>
          <w:rFonts w:ascii="Verdana" w:hAnsi="Verdana" w:cs="Verdana"/>
        </w:rPr>
      </w:pPr>
      <w:r w:rsidRPr="002740B8">
        <w:rPr>
          <w:rFonts w:ascii="Verdana" w:hAnsi="Verdana" w:cs="Verdana"/>
        </w:rPr>
        <w:t xml:space="preserve">a) wykazu usług wykonanych w okresie ostatnich </w:t>
      </w:r>
      <w:r w:rsidRPr="002238FA">
        <w:rPr>
          <w:rFonts w:ascii="Verdana" w:hAnsi="Verdana" w:cs="Verdana"/>
          <w:b/>
        </w:rPr>
        <w:t>3 lat</w:t>
      </w:r>
      <w:r w:rsidRPr="002740B8">
        <w:rPr>
          <w:rFonts w:ascii="Verdana" w:hAnsi="Verdana" w:cs="Verdana"/>
        </w:rPr>
        <w:t xml:space="preserve">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</w:t>
      </w:r>
      <w:r>
        <w:rPr>
          <w:rFonts w:ascii="Verdana" w:hAnsi="Verdana" w:cs="Verdana"/>
        </w:rPr>
        <w:t>mentów – oświadczenie wykonawcy</w:t>
      </w:r>
    </w:p>
    <w:p w:rsidR="00F61632" w:rsidRDefault="00F61632" w:rsidP="00823D44">
      <w:pPr>
        <w:pStyle w:val="Tekstpodstawowy2"/>
        <w:spacing w:before="0"/>
        <w:ind w:left="709" w:hanging="425"/>
        <w:rPr>
          <w:rFonts w:ascii="Verdana" w:hAnsi="Verdana" w:cs="Verdana"/>
          <w:b w:val="0"/>
          <w:sz w:val="20"/>
          <w:szCs w:val="20"/>
        </w:rPr>
      </w:pPr>
    </w:p>
    <w:p w:rsidR="00C00F3B" w:rsidRDefault="00C00F3B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9.</w:t>
      </w:r>
      <w:r w:rsidR="005B267E">
        <w:rPr>
          <w:rFonts w:ascii="Verdana" w:hAnsi="Verdana" w:cs="Verdana"/>
          <w:b w:val="0"/>
          <w:sz w:val="20"/>
          <w:szCs w:val="20"/>
        </w:rPr>
        <w:t>8</w:t>
      </w:r>
      <w:r>
        <w:rPr>
          <w:rFonts w:ascii="Verdana" w:hAnsi="Verdana" w:cs="Verdana"/>
          <w:b w:val="0"/>
          <w:sz w:val="20"/>
          <w:szCs w:val="20"/>
        </w:rPr>
        <w:t xml:space="preserve">. </w:t>
      </w:r>
      <w:r>
        <w:rPr>
          <w:rFonts w:ascii="Verdana" w:hAnsi="Verdana" w:cs="Verdana"/>
          <w:b w:val="0"/>
          <w:sz w:val="20"/>
          <w:szCs w:val="20"/>
        </w:rPr>
        <w:tab/>
      </w:r>
      <w:r w:rsidRPr="005C444F">
        <w:rPr>
          <w:rFonts w:ascii="Verdana" w:hAnsi="Verdana" w:cs="Verdana"/>
          <w:b w:val="0"/>
          <w:sz w:val="20"/>
          <w:szCs w:val="20"/>
        </w:rPr>
        <w:t xml:space="preserve">Jeżeli wykaz, oświadczenia lub inne złożone przez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Pr="005C444F">
        <w:rPr>
          <w:rFonts w:ascii="Verdana" w:hAnsi="Verdana" w:cs="Verdana"/>
          <w:b w:val="0"/>
          <w:sz w:val="20"/>
          <w:szCs w:val="20"/>
        </w:rPr>
        <w:t>ykonawcę dokumenty</w:t>
      </w:r>
      <w:r w:rsidR="003C0645">
        <w:rPr>
          <w:rFonts w:ascii="Verdana" w:hAnsi="Verdana" w:cs="Verdana"/>
          <w:b w:val="0"/>
          <w:sz w:val="20"/>
          <w:szCs w:val="20"/>
        </w:rPr>
        <w:t>, o których mowa w pkt 9.7.1) IDW</w:t>
      </w:r>
      <w:r w:rsidRPr="005C444F">
        <w:rPr>
          <w:rFonts w:ascii="Verdana" w:hAnsi="Verdana" w:cs="Verdana"/>
          <w:b w:val="0"/>
          <w:sz w:val="20"/>
          <w:szCs w:val="20"/>
        </w:rPr>
        <w:t xml:space="preserve"> budzą wątpliwości zamawiającego, może on zwrócić się bezpośrednio do właściwego podmiotu, na rzecz którego </w:t>
      </w:r>
      <w:r w:rsidR="00922482">
        <w:rPr>
          <w:rFonts w:ascii="Verdana" w:hAnsi="Verdana" w:cs="Verdana"/>
          <w:b w:val="0"/>
          <w:i/>
          <w:sz w:val="20"/>
          <w:szCs w:val="20"/>
        </w:rPr>
        <w:t>roboty</w:t>
      </w:r>
      <w:r w:rsidRPr="005C444F">
        <w:rPr>
          <w:rFonts w:ascii="Verdana" w:hAnsi="Verdana" w:cs="Verdana"/>
          <w:b w:val="0"/>
          <w:sz w:val="20"/>
          <w:szCs w:val="20"/>
        </w:rPr>
        <w:t xml:space="preserve"> były wykonane, o dodatkowe informacje lub dokumenty w tym zakresie.</w:t>
      </w:r>
    </w:p>
    <w:p w:rsidR="006579E8" w:rsidRPr="00CA1C51" w:rsidRDefault="009561C5" w:rsidP="00CA1C51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9.</w:t>
      </w:r>
      <w:r w:rsidR="003A4AB7">
        <w:rPr>
          <w:rFonts w:ascii="Verdana" w:hAnsi="Verdana" w:cs="Verdana"/>
          <w:b w:val="0"/>
          <w:sz w:val="20"/>
          <w:szCs w:val="20"/>
        </w:rPr>
        <w:t>9</w:t>
      </w:r>
      <w:r>
        <w:rPr>
          <w:rFonts w:ascii="Verdana" w:hAnsi="Verdana" w:cs="Verdana"/>
          <w:b w:val="0"/>
          <w:sz w:val="20"/>
          <w:szCs w:val="20"/>
        </w:rPr>
        <w:t xml:space="preserve">.  </w:t>
      </w:r>
      <w:r w:rsidR="003A4AB7">
        <w:rPr>
          <w:rFonts w:ascii="Verdana" w:hAnsi="Verdana" w:cs="Verdana"/>
          <w:b w:val="0"/>
          <w:sz w:val="20"/>
          <w:szCs w:val="20"/>
        </w:rPr>
        <w:tab/>
      </w:r>
      <w:r w:rsidR="000C133A" w:rsidRPr="000C133A">
        <w:rPr>
          <w:rFonts w:ascii="Verdana" w:hAnsi="Verdana" w:cs="Verdana"/>
          <w:b w:val="0"/>
          <w:sz w:val="20"/>
          <w:szCs w:val="20"/>
        </w:rPr>
        <w:t xml:space="preserve">W przypadku wątpliwości co do treści dokumentu złożonego przez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="000C133A" w:rsidRPr="000C133A">
        <w:rPr>
          <w:rFonts w:ascii="Verdana" w:hAnsi="Verdana" w:cs="Verdana"/>
          <w:b w:val="0"/>
          <w:sz w:val="20"/>
          <w:szCs w:val="20"/>
        </w:rPr>
        <w:t xml:space="preserve">ykonawcę, </w:t>
      </w:r>
      <w:r w:rsidR="00E757C5">
        <w:rPr>
          <w:rFonts w:ascii="Verdana" w:hAnsi="Verdana" w:cs="Verdana"/>
          <w:b w:val="0"/>
          <w:sz w:val="20"/>
          <w:szCs w:val="20"/>
        </w:rPr>
        <w:t>Z</w:t>
      </w:r>
      <w:r w:rsidR="000C133A" w:rsidRPr="000C133A">
        <w:rPr>
          <w:rFonts w:ascii="Verdana" w:hAnsi="Verdana" w:cs="Verdana"/>
          <w:b w:val="0"/>
          <w:sz w:val="20"/>
          <w:szCs w:val="20"/>
        </w:rPr>
        <w:t xml:space="preserve">amawiający może zwrócić się do właściwych organów odpowiednio kraju, w którym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="000C133A" w:rsidRPr="000C133A">
        <w:rPr>
          <w:rFonts w:ascii="Verdana" w:hAnsi="Verdana" w:cs="Verdana"/>
          <w:b w:val="0"/>
          <w:sz w:val="20"/>
          <w:szCs w:val="20"/>
        </w:rPr>
        <w:t>ykonawca ma siedzibę lub miejsce zamieszkania lub miejsce zamieszkania ma osoba, której dokument dotyczy, o udzielenie niezbędnych informacji dotyczących tego dokumentu.</w:t>
      </w:r>
    </w:p>
    <w:p w:rsidR="00EE1A38" w:rsidRDefault="00EE1A38" w:rsidP="003461A9">
      <w:pPr>
        <w:pStyle w:val="Tekstpodstawowy2"/>
        <w:ind w:left="709" w:hanging="709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9.</w:t>
      </w:r>
      <w:r w:rsidR="005E692C">
        <w:rPr>
          <w:rFonts w:ascii="Verdana" w:hAnsi="Verdana" w:cs="Verdana"/>
          <w:b w:val="0"/>
          <w:sz w:val="20"/>
          <w:szCs w:val="20"/>
        </w:rPr>
        <w:t>1</w:t>
      </w:r>
      <w:r w:rsidR="003A4AB7">
        <w:rPr>
          <w:rFonts w:ascii="Verdana" w:hAnsi="Verdana" w:cs="Verdana"/>
          <w:b w:val="0"/>
          <w:sz w:val="20"/>
          <w:szCs w:val="20"/>
        </w:rPr>
        <w:t>0</w:t>
      </w:r>
      <w:r>
        <w:rPr>
          <w:rFonts w:ascii="Verdana" w:hAnsi="Verdana" w:cs="Verdana"/>
          <w:b w:val="0"/>
          <w:sz w:val="20"/>
          <w:szCs w:val="20"/>
        </w:rPr>
        <w:t>.</w:t>
      </w:r>
      <w:r>
        <w:rPr>
          <w:rFonts w:ascii="Verdana" w:hAnsi="Verdana" w:cs="Verdana"/>
          <w:b w:val="0"/>
          <w:sz w:val="20"/>
          <w:szCs w:val="20"/>
        </w:rPr>
        <w:tab/>
      </w:r>
      <w:r w:rsidRPr="005C444F">
        <w:rPr>
          <w:rFonts w:ascii="Verdana" w:hAnsi="Verdana"/>
          <w:b w:val="0"/>
          <w:sz w:val="20"/>
          <w:szCs w:val="20"/>
        </w:rPr>
        <w:t>Wykonawca nie jest obowiązany do złożenia oświadczeń lub dokumentów potwierdzających okoliczności, o których mowa w art. 25 ust. 1 pkt 1 i 3</w:t>
      </w:r>
      <w:r w:rsidR="00CA7C4B" w:rsidRPr="005C444F">
        <w:rPr>
          <w:rFonts w:ascii="Verdana" w:hAnsi="Verdana"/>
          <w:b w:val="0"/>
          <w:sz w:val="20"/>
          <w:szCs w:val="20"/>
        </w:rPr>
        <w:t xml:space="preserve"> ustawy Pzp</w:t>
      </w:r>
      <w:r w:rsidRPr="005C444F">
        <w:rPr>
          <w:rFonts w:ascii="Verdana" w:hAnsi="Verdana"/>
          <w:b w:val="0"/>
          <w:sz w:val="20"/>
          <w:szCs w:val="20"/>
        </w:rPr>
        <w:t xml:space="preserve">, jeżeli </w:t>
      </w:r>
      <w:r w:rsidR="00E757C5">
        <w:rPr>
          <w:rFonts w:ascii="Verdana" w:hAnsi="Verdana"/>
          <w:b w:val="0"/>
          <w:sz w:val="20"/>
          <w:szCs w:val="20"/>
        </w:rPr>
        <w:t>Z</w:t>
      </w:r>
      <w:r w:rsidRPr="005C444F">
        <w:rPr>
          <w:rFonts w:ascii="Verdana" w:hAnsi="Verdana"/>
          <w:b w:val="0"/>
          <w:sz w:val="20"/>
          <w:szCs w:val="20"/>
        </w:rPr>
        <w:t xml:space="preserve">amawiający posiada oświadczenia lub dokumenty dotyczące tego </w:t>
      </w:r>
      <w:r w:rsidR="00452FD0">
        <w:rPr>
          <w:rFonts w:ascii="Verdana" w:hAnsi="Verdana"/>
          <w:b w:val="0"/>
          <w:sz w:val="20"/>
          <w:szCs w:val="20"/>
        </w:rPr>
        <w:t>W</w:t>
      </w:r>
      <w:r w:rsidRPr="005C444F">
        <w:rPr>
          <w:rFonts w:ascii="Verdana" w:hAnsi="Verdana"/>
          <w:b w:val="0"/>
          <w:sz w:val="20"/>
          <w:szCs w:val="20"/>
        </w:rPr>
        <w:t>ykonawcy lub może je uzyskać za pomocą bezpłatnych i ogólnodostępnych baz danych, w szczególności rejestrów publicznych w rozumieniu ustawy z dnia 17 lutego 2005 r. o informatyzacji działalności podmiotów realizujących zadania publiczne (Dz. U. z 2014 r. poz. 1114 oraz z 2016 r. poz. 352).</w:t>
      </w:r>
    </w:p>
    <w:p w:rsidR="009B2A1A" w:rsidRDefault="009B2A1A" w:rsidP="00CA1C51">
      <w:pPr>
        <w:pStyle w:val="Tekstpodstawowy2"/>
        <w:rPr>
          <w:rFonts w:ascii="Verdana" w:hAnsi="Verdana" w:cs="Verdana"/>
          <w:b w:val="0"/>
          <w:sz w:val="20"/>
          <w:szCs w:val="20"/>
        </w:rPr>
      </w:pPr>
    </w:p>
    <w:p w:rsidR="00D65833" w:rsidRDefault="00D65833" w:rsidP="003461A9">
      <w:pPr>
        <w:ind w:left="720" w:hanging="720"/>
        <w:jc w:val="both"/>
        <w:rPr>
          <w:rFonts w:ascii="Verdana" w:hAnsi="Verdana"/>
          <w:b/>
          <w:iCs/>
          <w:sz w:val="20"/>
          <w:szCs w:val="20"/>
        </w:rPr>
      </w:pPr>
      <w:r w:rsidRPr="00D65833">
        <w:rPr>
          <w:rFonts w:ascii="Verdana" w:hAnsi="Verdana" w:cs="Verdana"/>
          <w:b/>
          <w:sz w:val="20"/>
          <w:szCs w:val="20"/>
        </w:rPr>
        <w:t xml:space="preserve">10. </w:t>
      </w:r>
      <w:r w:rsidRPr="00D65833">
        <w:rPr>
          <w:rFonts w:ascii="Verdana" w:hAnsi="Verdana" w:cs="Verdana"/>
          <w:b/>
          <w:sz w:val="20"/>
          <w:szCs w:val="20"/>
        </w:rPr>
        <w:tab/>
      </w:r>
      <w:r w:rsidRPr="00D65833">
        <w:rPr>
          <w:rFonts w:ascii="Verdana" w:hAnsi="Verdana" w:cs="Arial"/>
          <w:b/>
          <w:sz w:val="20"/>
          <w:szCs w:val="20"/>
        </w:rPr>
        <w:t xml:space="preserve">INFORMACJA DLA WYKONAWCÓW POLEGAJĄCYCH NA ZASOBACH INNYCH PODMIOTÓW, NA ZASADACH OKREŚLONYCH </w:t>
      </w:r>
      <w:r w:rsidRPr="00D65833">
        <w:rPr>
          <w:rFonts w:ascii="Verdana" w:hAnsi="Verdana" w:cs="Verdana"/>
          <w:b/>
          <w:sz w:val="20"/>
          <w:szCs w:val="20"/>
        </w:rPr>
        <w:t>W ART. 22A USTAWY PZP</w:t>
      </w:r>
      <w:r w:rsidRPr="00D65833">
        <w:rPr>
          <w:rFonts w:ascii="Verdana" w:hAnsi="Verdana"/>
          <w:iCs/>
          <w:sz w:val="20"/>
          <w:szCs w:val="20"/>
        </w:rPr>
        <w:t xml:space="preserve"> </w:t>
      </w:r>
      <w:r w:rsidRPr="00D65833">
        <w:rPr>
          <w:rFonts w:ascii="Verdana" w:hAnsi="Verdana"/>
          <w:b/>
          <w:iCs/>
          <w:sz w:val="20"/>
          <w:szCs w:val="20"/>
        </w:rPr>
        <w:t>ORAZ ZAMIERZAJĄCYCH POWIERZYĆ WYKONANIE CZĘŚCI ZAMÓWIENIA PODWYKONAWCOM</w:t>
      </w:r>
    </w:p>
    <w:p w:rsidR="00D65833" w:rsidRDefault="00D65833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7F192A">
        <w:rPr>
          <w:rFonts w:ascii="Verdana" w:hAnsi="Verdana" w:cs="Verdana"/>
          <w:b w:val="0"/>
          <w:sz w:val="20"/>
          <w:szCs w:val="20"/>
        </w:rPr>
        <w:t>10.1.</w:t>
      </w:r>
      <w:r w:rsidRPr="007F192A">
        <w:rPr>
          <w:rFonts w:ascii="Verdana" w:hAnsi="Verdana" w:cs="Verdana"/>
          <w:b w:val="0"/>
          <w:sz w:val="20"/>
          <w:szCs w:val="20"/>
        </w:rPr>
        <w:tab/>
      </w:r>
      <w:r w:rsidRPr="007F192A">
        <w:rPr>
          <w:rFonts w:ascii="Verdana" w:hAnsi="Verdana"/>
          <w:b w:val="0"/>
          <w:iCs/>
          <w:sz w:val="20"/>
          <w:szCs w:val="20"/>
        </w:rPr>
        <w:t>Wykonawca  może w celu potwierdzenia spełniania warunków udziału w postępowaniu, w stosownych sytuacjach oraz w odniesieniu do zamówienia, lub jego części, polegać na zdolnościach technicznych lub zawodowych innych podmiotów, niezależnie od charakteru prawnego łączących go z nim stosunków prawnych.</w:t>
      </w:r>
    </w:p>
    <w:p w:rsidR="007F192A" w:rsidRPr="007F192A" w:rsidRDefault="007F192A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/>
          <w:b w:val="0"/>
          <w:iCs/>
          <w:sz w:val="20"/>
          <w:szCs w:val="20"/>
        </w:rPr>
        <w:t>10.2.</w:t>
      </w:r>
      <w:r>
        <w:rPr>
          <w:rFonts w:ascii="Verdana" w:hAnsi="Verdana"/>
          <w:b w:val="0"/>
          <w:iCs/>
          <w:sz w:val="20"/>
          <w:szCs w:val="20"/>
        </w:rPr>
        <w:tab/>
      </w:r>
      <w:r w:rsidRPr="007F192A">
        <w:rPr>
          <w:rFonts w:ascii="Verdana" w:hAnsi="Verdana"/>
          <w:b w:val="0"/>
          <w:iCs/>
          <w:sz w:val="20"/>
          <w:szCs w:val="20"/>
        </w:rPr>
        <w:t xml:space="preserve">Wykonawca, który polega na zdolnościach </w:t>
      </w:r>
      <w:r w:rsidR="00963802">
        <w:rPr>
          <w:rFonts w:ascii="Verdana" w:hAnsi="Verdana"/>
          <w:b w:val="0"/>
          <w:iCs/>
          <w:sz w:val="20"/>
          <w:szCs w:val="20"/>
        </w:rPr>
        <w:t xml:space="preserve"> </w:t>
      </w:r>
      <w:r w:rsidR="0006139D">
        <w:rPr>
          <w:rFonts w:ascii="Verdana" w:hAnsi="Verdana"/>
          <w:b w:val="0"/>
          <w:iCs/>
          <w:sz w:val="20"/>
          <w:szCs w:val="20"/>
        </w:rPr>
        <w:t>innych podmiotów</w:t>
      </w:r>
      <w:r w:rsidR="00927432">
        <w:rPr>
          <w:rFonts w:ascii="Verdana" w:hAnsi="Verdana"/>
          <w:b w:val="0"/>
          <w:iCs/>
          <w:sz w:val="20"/>
          <w:szCs w:val="20"/>
        </w:rPr>
        <w:t xml:space="preserve"> </w:t>
      </w:r>
      <w:r w:rsidRPr="007F192A">
        <w:rPr>
          <w:rFonts w:ascii="Verdana" w:hAnsi="Verdana"/>
          <w:b w:val="0"/>
          <w:iCs/>
          <w:sz w:val="20"/>
          <w:szCs w:val="20"/>
        </w:rPr>
        <w:t>musi udowodnić zamawiającemu, że realizując zamówienie, będzie dysponował niezbędnymi zasobami tych podmiotów</w:t>
      </w:r>
      <w:r w:rsidRPr="007F192A">
        <w:rPr>
          <w:rFonts w:ascii="Verdana" w:hAnsi="Verdana"/>
          <w:iCs/>
          <w:sz w:val="20"/>
          <w:szCs w:val="20"/>
        </w:rPr>
        <w:t xml:space="preserve">, </w:t>
      </w:r>
      <w:r w:rsidRPr="00781248">
        <w:rPr>
          <w:rFonts w:ascii="Verdana" w:hAnsi="Verdana"/>
          <w:iCs/>
          <w:sz w:val="20"/>
          <w:szCs w:val="20"/>
        </w:rPr>
        <w:t>w szczególności przedstawiając zobowiązanie</w:t>
      </w:r>
      <w:r w:rsidRPr="007F192A">
        <w:rPr>
          <w:rFonts w:ascii="Verdana" w:hAnsi="Verdana"/>
          <w:iCs/>
          <w:sz w:val="20"/>
          <w:szCs w:val="20"/>
        </w:rPr>
        <w:t xml:space="preserve"> </w:t>
      </w:r>
      <w:r w:rsidRPr="00781248">
        <w:rPr>
          <w:rFonts w:ascii="Verdana" w:hAnsi="Verdana"/>
          <w:iCs/>
          <w:sz w:val="20"/>
          <w:szCs w:val="20"/>
        </w:rPr>
        <w:t xml:space="preserve">tych podmiotów do </w:t>
      </w:r>
      <w:r w:rsidRPr="00781248">
        <w:rPr>
          <w:rFonts w:ascii="Verdana" w:hAnsi="Verdana"/>
          <w:iCs/>
          <w:sz w:val="20"/>
          <w:szCs w:val="20"/>
        </w:rPr>
        <w:lastRenderedPageBreak/>
        <w:t>oddania mu do dyspozycji niezbędnych zasobów na potrzeby realizacji zamówienia.</w:t>
      </w:r>
    </w:p>
    <w:p w:rsidR="007F192A" w:rsidRPr="007F192A" w:rsidRDefault="007F192A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7F192A">
        <w:rPr>
          <w:rFonts w:ascii="Verdana" w:hAnsi="Verdana"/>
          <w:b w:val="0"/>
          <w:iCs/>
          <w:sz w:val="20"/>
          <w:szCs w:val="20"/>
        </w:rPr>
        <w:t>10.3.</w:t>
      </w:r>
      <w:r w:rsidRPr="007F192A">
        <w:rPr>
          <w:rFonts w:ascii="Verdana" w:hAnsi="Verdana"/>
          <w:b w:val="0"/>
          <w:iCs/>
          <w:sz w:val="20"/>
          <w:szCs w:val="20"/>
        </w:rPr>
        <w:tab/>
        <w:t xml:space="preserve">Zamawiający oceni, czy udostępniane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Pr="007F192A">
        <w:rPr>
          <w:rFonts w:ascii="Verdana" w:hAnsi="Verdana"/>
          <w:b w:val="0"/>
          <w:iCs/>
          <w:sz w:val="20"/>
          <w:szCs w:val="20"/>
        </w:rPr>
        <w:t>ykonawcy przez inne p</w:t>
      </w:r>
      <w:r w:rsidR="007E03FB">
        <w:rPr>
          <w:rFonts w:ascii="Verdana" w:hAnsi="Verdana"/>
          <w:b w:val="0"/>
          <w:iCs/>
          <w:sz w:val="20"/>
          <w:szCs w:val="20"/>
        </w:rPr>
        <w:t>odmioty zdolności</w:t>
      </w:r>
      <w:r w:rsidRPr="007F192A">
        <w:rPr>
          <w:rFonts w:ascii="Verdana" w:hAnsi="Verdana"/>
          <w:b w:val="0"/>
          <w:iCs/>
          <w:sz w:val="20"/>
          <w:szCs w:val="20"/>
        </w:rPr>
        <w:t xml:space="preserve"> zawodowe, pozwalają na wykazanie przez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Pr="007F192A">
        <w:rPr>
          <w:rFonts w:ascii="Verdana" w:hAnsi="Verdana"/>
          <w:b w:val="0"/>
          <w:iCs/>
          <w:sz w:val="20"/>
          <w:szCs w:val="20"/>
        </w:rPr>
        <w:t xml:space="preserve">ykonawcę spełniania warunków udziału w postępowaniu oraz zbada, czy nie zachodzą wobec tego podmiotu podstawy wykluczenia, </w:t>
      </w:r>
      <w:r w:rsidRPr="00B46DAC">
        <w:rPr>
          <w:rFonts w:ascii="Verdana" w:hAnsi="Verdana"/>
          <w:b w:val="0"/>
          <w:iCs/>
          <w:sz w:val="20"/>
          <w:szCs w:val="20"/>
        </w:rPr>
        <w:t xml:space="preserve">o których mowa w art. 24 ust. 1 pkt 13–22 </w:t>
      </w:r>
      <w:r w:rsidR="000B5291" w:rsidRPr="00B46DAC">
        <w:rPr>
          <w:rFonts w:ascii="Verdana" w:hAnsi="Verdana"/>
          <w:b w:val="0"/>
          <w:iCs/>
          <w:sz w:val="20"/>
          <w:szCs w:val="20"/>
        </w:rPr>
        <w:t xml:space="preserve">ustawy Pzp </w:t>
      </w:r>
      <w:r w:rsidRPr="00B46DAC">
        <w:rPr>
          <w:rFonts w:ascii="Verdana" w:hAnsi="Verdana"/>
          <w:b w:val="0"/>
          <w:iCs/>
          <w:sz w:val="20"/>
          <w:szCs w:val="20"/>
        </w:rPr>
        <w:t xml:space="preserve">oraz, o których mowa w pkt </w:t>
      </w:r>
      <w:r w:rsidR="0093162B" w:rsidRPr="00B46DAC">
        <w:rPr>
          <w:rFonts w:ascii="Verdana" w:hAnsi="Verdana"/>
          <w:b w:val="0"/>
          <w:iCs/>
          <w:sz w:val="20"/>
          <w:szCs w:val="20"/>
        </w:rPr>
        <w:t xml:space="preserve">8.2. </w:t>
      </w:r>
      <w:r w:rsidRPr="00B46DAC">
        <w:rPr>
          <w:rFonts w:ascii="Verdana" w:hAnsi="Verdana"/>
          <w:b w:val="0"/>
          <w:iCs/>
          <w:sz w:val="20"/>
          <w:szCs w:val="20"/>
        </w:rPr>
        <w:t>IDW</w:t>
      </w:r>
      <w:r w:rsidR="000B5291" w:rsidRPr="00B46DAC">
        <w:rPr>
          <w:rFonts w:ascii="Verdana" w:hAnsi="Verdana"/>
          <w:b w:val="0"/>
          <w:iCs/>
          <w:sz w:val="20"/>
          <w:szCs w:val="20"/>
        </w:rPr>
        <w:t>.</w:t>
      </w:r>
      <w:r w:rsidRPr="007F192A">
        <w:rPr>
          <w:rFonts w:ascii="Verdana" w:hAnsi="Verdana"/>
          <w:b w:val="0"/>
          <w:iCs/>
          <w:sz w:val="20"/>
          <w:szCs w:val="20"/>
        </w:rPr>
        <w:t xml:space="preserve"> </w:t>
      </w:r>
    </w:p>
    <w:p w:rsidR="007F192A" w:rsidRPr="007F192A" w:rsidRDefault="00137514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/>
          <w:b w:val="0"/>
          <w:iCs/>
          <w:sz w:val="20"/>
          <w:szCs w:val="20"/>
        </w:rPr>
        <w:t>10.4.</w:t>
      </w:r>
      <w:r>
        <w:rPr>
          <w:rFonts w:ascii="Verdana" w:hAnsi="Verdana"/>
          <w:b w:val="0"/>
          <w:iCs/>
          <w:sz w:val="20"/>
          <w:szCs w:val="20"/>
        </w:rPr>
        <w:tab/>
      </w:r>
      <w:r w:rsidR="007F192A" w:rsidRPr="007F192A">
        <w:rPr>
          <w:rFonts w:ascii="Verdana" w:hAnsi="Verdana"/>
          <w:b w:val="0"/>
          <w:iCs/>
          <w:sz w:val="20"/>
          <w:szCs w:val="20"/>
        </w:rPr>
        <w:t xml:space="preserve">W odniesieniu do warunków dotyczących wykształcenia, kwalifikacji zawodowych lub doświadczenia,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="007F192A" w:rsidRPr="007F192A">
        <w:rPr>
          <w:rFonts w:ascii="Verdana" w:hAnsi="Verdana"/>
          <w:b w:val="0"/>
          <w:iCs/>
          <w:sz w:val="20"/>
          <w:szCs w:val="20"/>
        </w:rPr>
        <w:t xml:space="preserve">ykonawcy mogą polegać na zdolnościach innych podmiotów, </w:t>
      </w:r>
      <w:r w:rsidR="007F192A" w:rsidRPr="003461A9">
        <w:rPr>
          <w:rFonts w:ascii="Verdana" w:hAnsi="Verdana"/>
          <w:iCs/>
          <w:sz w:val="20"/>
          <w:szCs w:val="20"/>
        </w:rPr>
        <w:t>jeś</w:t>
      </w:r>
      <w:r w:rsidR="007E03FB">
        <w:rPr>
          <w:rFonts w:ascii="Verdana" w:hAnsi="Verdana"/>
          <w:iCs/>
          <w:sz w:val="20"/>
          <w:szCs w:val="20"/>
        </w:rPr>
        <w:t>li podmioty te zrealizują roboty</w:t>
      </w:r>
      <w:r w:rsidR="007F192A" w:rsidRPr="003461A9">
        <w:rPr>
          <w:rFonts w:ascii="Verdana" w:hAnsi="Verdana"/>
          <w:iCs/>
          <w:sz w:val="20"/>
          <w:szCs w:val="20"/>
        </w:rPr>
        <w:t>, do realizacji których te zdolności są wymagane.</w:t>
      </w:r>
    </w:p>
    <w:p w:rsidR="007F192A" w:rsidRPr="007F192A" w:rsidRDefault="007F192A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7F192A">
        <w:rPr>
          <w:rFonts w:ascii="Verdana" w:hAnsi="Verdana"/>
          <w:b w:val="0"/>
          <w:iCs/>
          <w:sz w:val="20"/>
          <w:szCs w:val="20"/>
        </w:rPr>
        <w:t>10.5.</w:t>
      </w:r>
      <w:r w:rsidR="00137514">
        <w:rPr>
          <w:rFonts w:ascii="Verdana" w:hAnsi="Verdana"/>
          <w:b w:val="0"/>
          <w:iCs/>
          <w:sz w:val="20"/>
          <w:szCs w:val="20"/>
        </w:rPr>
        <w:tab/>
      </w:r>
      <w:r w:rsidR="007E03FB">
        <w:rPr>
          <w:rFonts w:ascii="Verdana" w:hAnsi="Verdana"/>
          <w:b w:val="0"/>
          <w:iCs/>
          <w:sz w:val="20"/>
          <w:szCs w:val="20"/>
        </w:rPr>
        <w:t>Jeżeli zdolności</w:t>
      </w:r>
      <w:r w:rsidRPr="007F192A">
        <w:rPr>
          <w:rFonts w:ascii="Verdana" w:hAnsi="Verdana"/>
          <w:b w:val="0"/>
          <w:iCs/>
          <w:sz w:val="20"/>
          <w:szCs w:val="20"/>
        </w:rPr>
        <w:t xml:space="preserve"> zawodowe podmiotu, na którego zdolnościach polega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Pr="007F192A">
        <w:rPr>
          <w:rFonts w:ascii="Verdana" w:hAnsi="Verdana"/>
          <w:b w:val="0"/>
          <w:iCs/>
          <w:sz w:val="20"/>
          <w:szCs w:val="20"/>
        </w:rPr>
        <w:t xml:space="preserve">ykonawca, nie potwierdzają spełnienia przez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Pr="007F192A">
        <w:rPr>
          <w:rFonts w:ascii="Verdana" w:hAnsi="Verdana"/>
          <w:b w:val="0"/>
          <w:iCs/>
          <w:sz w:val="20"/>
          <w:szCs w:val="20"/>
        </w:rPr>
        <w:t xml:space="preserve">ykonawcę warunków udziału w postępowaniu lub zachodzą wobec tych podmiotów podstawy wykluczenia, Zamawiający zażąda, aby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Pr="007F192A">
        <w:rPr>
          <w:rFonts w:ascii="Verdana" w:hAnsi="Verdana"/>
          <w:b w:val="0"/>
          <w:iCs/>
          <w:sz w:val="20"/>
          <w:szCs w:val="20"/>
        </w:rPr>
        <w:t>ykonawca w terminie określonym przez Zamawiającego:</w:t>
      </w:r>
    </w:p>
    <w:p w:rsidR="007F192A" w:rsidRPr="007F192A" w:rsidRDefault="007F192A" w:rsidP="003461A9">
      <w:pPr>
        <w:pStyle w:val="Tekstpodstawowy2"/>
        <w:tabs>
          <w:tab w:val="left" w:pos="1134"/>
        </w:tabs>
        <w:ind w:left="709"/>
        <w:rPr>
          <w:rFonts w:ascii="Verdana" w:hAnsi="Verdana" w:cs="Verdana"/>
          <w:b w:val="0"/>
          <w:sz w:val="20"/>
          <w:szCs w:val="20"/>
        </w:rPr>
      </w:pPr>
      <w:r w:rsidRPr="007F192A">
        <w:rPr>
          <w:rFonts w:ascii="Verdana" w:hAnsi="Verdana" w:cs="Verdana"/>
          <w:b w:val="0"/>
          <w:bCs w:val="0"/>
          <w:sz w:val="20"/>
          <w:szCs w:val="20"/>
        </w:rPr>
        <w:t>a)</w:t>
      </w:r>
      <w:r w:rsidRPr="007F192A">
        <w:rPr>
          <w:rFonts w:ascii="Verdana" w:hAnsi="Verdana" w:cs="Verdana"/>
          <w:b w:val="0"/>
          <w:bCs w:val="0"/>
          <w:sz w:val="20"/>
          <w:szCs w:val="20"/>
        </w:rPr>
        <w:tab/>
      </w:r>
      <w:r w:rsidRPr="007F192A">
        <w:rPr>
          <w:rFonts w:ascii="Verdana" w:hAnsi="Verdana"/>
          <w:b w:val="0"/>
          <w:iCs/>
          <w:sz w:val="20"/>
          <w:szCs w:val="20"/>
        </w:rPr>
        <w:t>zastąpił ten podmiot innym podmiotem lub podmiotami lub</w:t>
      </w:r>
    </w:p>
    <w:p w:rsidR="007F192A" w:rsidRDefault="007F192A" w:rsidP="003461A9">
      <w:pPr>
        <w:pStyle w:val="Tekstpodstawowy2"/>
        <w:tabs>
          <w:tab w:val="left" w:pos="1134"/>
        </w:tabs>
        <w:ind w:left="1134" w:hanging="425"/>
        <w:rPr>
          <w:rFonts w:ascii="Verdana" w:hAnsi="Verdana"/>
          <w:b w:val="0"/>
          <w:iCs/>
          <w:sz w:val="20"/>
          <w:szCs w:val="20"/>
        </w:rPr>
      </w:pPr>
      <w:r w:rsidRPr="007F192A">
        <w:rPr>
          <w:rFonts w:ascii="Verdana" w:hAnsi="Verdana" w:cs="Verdana"/>
          <w:b w:val="0"/>
          <w:bCs w:val="0"/>
          <w:sz w:val="20"/>
          <w:szCs w:val="20"/>
        </w:rPr>
        <w:t>b)</w:t>
      </w:r>
      <w:r w:rsidRPr="007F192A">
        <w:rPr>
          <w:rFonts w:ascii="Verdana" w:hAnsi="Verdana" w:cs="Verdana"/>
          <w:b w:val="0"/>
          <w:bCs w:val="0"/>
          <w:sz w:val="20"/>
          <w:szCs w:val="20"/>
        </w:rPr>
        <w:tab/>
      </w:r>
      <w:r w:rsidRPr="007F192A">
        <w:rPr>
          <w:rFonts w:ascii="Verdana" w:hAnsi="Verdana"/>
          <w:b w:val="0"/>
          <w:iCs/>
          <w:sz w:val="20"/>
          <w:szCs w:val="20"/>
        </w:rPr>
        <w:t xml:space="preserve">zobowiązał się do osobistego wykonania odpowiedniej części zamówienia, jeżeli wykaże zdolności techniczne lub zawodowe, o których mowa w </w:t>
      </w:r>
      <w:r w:rsidRPr="007861AA">
        <w:rPr>
          <w:rFonts w:ascii="Verdana" w:hAnsi="Verdana"/>
          <w:b w:val="0"/>
          <w:iCs/>
          <w:sz w:val="20"/>
          <w:szCs w:val="20"/>
        </w:rPr>
        <w:t>pkt 10.1. IDW</w:t>
      </w:r>
    </w:p>
    <w:p w:rsidR="00045067" w:rsidRDefault="007F192A" w:rsidP="003461A9">
      <w:pPr>
        <w:pStyle w:val="Tekstpodstawowy2"/>
        <w:ind w:left="709" w:hanging="709"/>
        <w:rPr>
          <w:rFonts w:ascii="Verdana" w:hAnsi="Verdana"/>
          <w:b w:val="0"/>
          <w:i/>
          <w:iCs/>
          <w:sz w:val="20"/>
          <w:szCs w:val="20"/>
        </w:rPr>
      </w:pPr>
      <w:r w:rsidRPr="007F192A">
        <w:rPr>
          <w:rFonts w:ascii="Verdana" w:hAnsi="Verdana"/>
          <w:b w:val="0"/>
          <w:iCs/>
          <w:sz w:val="20"/>
          <w:szCs w:val="20"/>
        </w:rPr>
        <w:t>10.</w:t>
      </w:r>
      <w:r w:rsidR="005E692C">
        <w:rPr>
          <w:rFonts w:ascii="Verdana" w:hAnsi="Verdana"/>
          <w:b w:val="0"/>
          <w:iCs/>
          <w:sz w:val="20"/>
          <w:szCs w:val="20"/>
        </w:rPr>
        <w:t>6</w:t>
      </w:r>
      <w:r w:rsidRPr="007F192A">
        <w:rPr>
          <w:rFonts w:ascii="Verdana" w:hAnsi="Verdana"/>
          <w:b w:val="0"/>
          <w:iCs/>
          <w:sz w:val="20"/>
          <w:szCs w:val="20"/>
        </w:rPr>
        <w:t>.</w:t>
      </w:r>
      <w:r w:rsidRPr="007F192A">
        <w:rPr>
          <w:rFonts w:ascii="Verdana" w:hAnsi="Verdana"/>
          <w:b w:val="0"/>
          <w:iCs/>
          <w:sz w:val="20"/>
          <w:szCs w:val="20"/>
        </w:rPr>
        <w:tab/>
      </w:r>
      <w:r w:rsidR="00045067" w:rsidRPr="000D5D41">
        <w:rPr>
          <w:rFonts w:ascii="Verdana" w:hAnsi="Verdana"/>
          <w:b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</w:t>
      </w:r>
      <w:r w:rsidR="00802754" w:rsidRPr="000D5D41">
        <w:rPr>
          <w:rFonts w:ascii="Verdana" w:hAnsi="Verdana"/>
          <w:b w:val="0"/>
          <w:iCs/>
          <w:sz w:val="20"/>
          <w:szCs w:val="20"/>
        </w:rPr>
        <w:t>i</w:t>
      </w:r>
      <w:r w:rsidR="00045067" w:rsidRPr="000D5D41">
        <w:rPr>
          <w:rFonts w:ascii="Verdana" w:hAnsi="Verdana"/>
          <w:b w:val="0"/>
          <w:iCs/>
          <w:sz w:val="20"/>
          <w:szCs w:val="20"/>
        </w:rPr>
        <w:t xml:space="preserve"> udziału w postępowaniu zamieszcza informacje o tych podmiotach w oświadczeniu, o którym mowa w pkt 9.</w:t>
      </w:r>
      <w:r w:rsidR="00A44A7E" w:rsidRPr="000D5D41">
        <w:rPr>
          <w:rFonts w:ascii="Verdana" w:hAnsi="Verdana"/>
          <w:b w:val="0"/>
          <w:iCs/>
          <w:sz w:val="20"/>
          <w:szCs w:val="20"/>
        </w:rPr>
        <w:t>1.</w:t>
      </w:r>
      <w:r w:rsidR="00963802" w:rsidRPr="000D5D41" w:rsidDel="00963802">
        <w:rPr>
          <w:rFonts w:ascii="Verdana" w:hAnsi="Verdana"/>
          <w:b w:val="0"/>
          <w:iCs/>
          <w:sz w:val="20"/>
          <w:szCs w:val="20"/>
        </w:rPr>
        <w:t xml:space="preserve"> </w:t>
      </w:r>
      <w:r w:rsidR="00963802" w:rsidRPr="000D5D41">
        <w:rPr>
          <w:rFonts w:ascii="Verdana" w:hAnsi="Verdana"/>
          <w:b w:val="0"/>
          <w:iCs/>
          <w:sz w:val="20"/>
          <w:szCs w:val="20"/>
        </w:rPr>
        <w:t>a)</w:t>
      </w:r>
      <w:r w:rsidR="00045067" w:rsidRPr="000D5D41">
        <w:rPr>
          <w:rFonts w:ascii="Verdana" w:hAnsi="Verdana"/>
          <w:b w:val="0"/>
          <w:iCs/>
          <w:sz w:val="20"/>
          <w:szCs w:val="20"/>
        </w:rPr>
        <w:t xml:space="preserve"> IDW.</w:t>
      </w:r>
    </w:p>
    <w:p w:rsidR="00045067" w:rsidRDefault="00802754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/>
          <w:b w:val="0"/>
          <w:iCs/>
          <w:sz w:val="20"/>
          <w:szCs w:val="20"/>
        </w:rPr>
        <w:t>10.</w:t>
      </w:r>
      <w:r w:rsidR="005E692C">
        <w:rPr>
          <w:rFonts w:ascii="Verdana" w:hAnsi="Verdana"/>
          <w:b w:val="0"/>
          <w:iCs/>
          <w:sz w:val="20"/>
          <w:szCs w:val="20"/>
        </w:rPr>
        <w:t>7</w:t>
      </w:r>
      <w:r w:rsidR="00137514">
        <w:rPr>
          <w:rFonts w:ascii="Verdana" w:hAnsi="Verdana"/>
          <w:b w:val="0"/>
          <w:iCs/>
          <w:sz w:val="20"/>
          <w:szCs w:val="20"/>
        </w:rPr>
        <w:t>.</w:t>
      </w:r>
      <w:r w:rsidR="00137514">
        <w:rPr>
          <w:rFonts w:ascii="Verdana" w:hAnsi="Verdana"/>
          <w:b w:val="0"/>
          <w:iCs/>
          <w:sz w:val="20"/>
          <w:szCs w:val="20"/>
        </w:rPr>
        <w:tab/>
      </w:r>
      <w:r w:rsidR="00CD7508" w:rsidRPr="00CD7508">
        <w:rPr>
          <w:rFonts w:ascii="Verdana" w:hAnsi="Verdana" w:cs="Verdana"/>
          <w:b w:val="0"/>
          <w:sz w:val="20"/>
          <w:szCs w:val="20"/>
        </w:rPr>
        <w:t xml:space="preserve">W celu oceny, czy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="00CD7508" w:rsidRPr="00CD7508">
        <w:rPr>
          <w:rFonts w:ascii="Verdana" w:hAnsi="Verdana" w:cs="Verdana"/>
          <w:b w:val="0"/>
          <w:sz w:val="20"/>
          <w:szCs w:val="20"/>
        </w:rPr>
        <w:t>ykonawca polegając na zdolnościach innych podm</w:t>
      </w:r>
      <w:r w:rsidR="00CD7508">
        <w:rPr>
          <w:rFonts w:ascii="Verdana" w:hAnsi="Verdana" w:cs="Verdana"/>
          <w:b w:val="0"/>
          <w:sz w:val="20"/>
          <w:szCs w:val="20"/>
        </w:rPr>
        <w:t xml:space="preserve">iotów na zasadach określonych </w:t>
      </w:r>
      <w:r w:rsidR="00CD7508" w:rsidRPr="00CD7508">
        <w:rPr>
          <w:rFonts w:ascii="Verdana" w:hAnsi="Verdana" w:cs="Verdana"/>
          <w:b w:val="0"/>
          <w:sz w:val="20"/>
          <w:szCs w:val="20"/>
        </w:rPr>
        <w:t>w art. 22a ustawy</w:t>
      </w:r>
      <w:r w:rsidR="00CD7508">
        <w:rPr>
          <w:rFonts w:ascii="Verdana" w:hAnsi="Verdana" w:cs="Verdana"/>
          <w:b w:val="0"/>
          <w:sz w:val="20"/>
          <w:szCs w:val="20"/>
        </w:rPr>
        <w:t xml:space="preserve"> Pzp</w:t>
      </w:r>
      <w:r w:rsidR="00CD7508" w:rsidRPr="00CD7508">
        <w:rPr>
          <w:rFonts w:ascii="Verdana" w:hAnsi="Verdana" w:cs="Verdana"/>
          <w:b w:val="0"/>
          <w:sz w:val="20"/>
          <w:szCs w:val="20"/>
        </w:rPr>
        <w:t>, będzie dysponował niezbędnymi zasobami w stopniu umożliwiającym należyte wykonanie</w:t>
      </w:r>
      <w:r w:rsidR="00CD7508">
        <w:rPr>
          <w:rFonts w:ascii="Verdana" w:hAnsi="Verdana" w:cs="Verdana"/>
          <w:b w:val="0"/>
          <w:sz w:val="20"/>
          <w:szCs w:val="20"/>
        </w:rPr>
        <w:t xml:space="preserve"> </w:t>
      </w:r>
      <w:r w:rsidR="00CD7508" w:rsidRPr="00CD7508">
        <w:rPr>
          <w:rFonts w:ascii="Verdana" w:hAnsi="Verdana" w:cs="Verdana"/>
          <w:b w:val="0"/>
          <w:sz w:val="20"/>
          <w:szCs w:val="20"/>
        </w:rPr>
        <w:t xml:space="preserve">zamówienia publicznego oraz oceny, czy stosunek łączący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="00CD7508" w:rsidRPr="00CD7508">
        <w:rPr>
          <w:rFonts w:ascii="Verdana" w:hAnsi="Verdana" w:cs="Verdana"/>
          <w:b w:val="0"/>
          <w:sz w:val="20"/>
          <w:szCs w:val="20"/>
        </w:rPr>
        <w:t>ykonawcę z tymi podmiotami gwarantuje rzeczywisty dostęp</w:t>
      </w:r>
      <w:r w:rsidR="00CD7508">
        <w:rPr>
          <w:rFonts w:ascii="Verdana" w:hAnsi="Verdana" w:cs="Verdana"/>
          <w:b w:val="0"/>
          <w:sz w:val="20"/>
          <w:szCs w:val="20"/>
        </w:rPr>
        <w:t xml:space="preserve"> </w:t>
      </w:r>
      <w:r w:rsidR="00CD7508" w:rsidRPr="00CD7508">
        <w:rPr>
          <w:rFonts w:ascii="Verdana" w:hAnsi="Verdana" w:cs="Verdana"/>
          <w:b w:val="0"/>
          <w:sz w:val="20"/>
          <w:szCs w:val="20"/>
        </w:rPr>
        <w:t xml:space="preserve">do ich zasobów, </w:t>
      </w:r>
      <w:r w:rsidR="00E757C5">
        <w:rPr>
          <w:rFonts w:ascii="Verdana" w:hAnsi="Verdana" w:cs="Verdana"/>
          <w:b w:val="0"/>
          <w:sz w:val="20"/>
          <w:szCs w:val="20"/>
        </w:rPr>
        <w:t>Z</w:t>
      </w:r>
      <w:r w:rsidR="00CD7508" w:rsidRPr="00CD7508">
        <w:rPr>
          <w:rFonts w:ascii="Verdana" w:hAnsi="Verdana" w:cs="Verdana"/>
          <w:b w:val="0"/>
          <w:sz w:val="20"/>
          <w:szCs w:val="20"/>
        </w:rPr>
        <w:t xml:space="preserve">amawiający </w:t>
      </w:r>
      <w:r w:rsidR="00B43869" w:rsidRPr="00303696">
        <w:rPr>
          <w:rFonts w:ascii="Verdana" w:hAnsi="Verdana" w:cs="Verdana"/>
          <w:b w:val="0"/>
          <w:sz w:val="20"/>
          <w:szCs w:val="20"/>
        </w:rPr>
        <w:t>żąda</w:t>
      </w:r>
      <w:r w:rsidR="00CD7508" w:rsidRPr="00CD7508">
        <w:rPr>
          <w:rFonts w:ascii="Verdana" w:hAnsi="Verdana" w:cs="Verdana"/>
          <w:b w:val="0"/>
          <w:sz w:val="20"/>
          <w:szCs w:val="20"/>
        </w:rPr>
        <w:t xml:space="preserve"> dokumentów, które określają w szczególności:</w:t>
      </w:r>
    </w:p>
    <w:p w:rsidR="00CD7508" w:rsidRPr="00F9578E" w:rsidRDefault="00CD7508" w:rsidP="003461A9">
      <w:pPr>
        <w:tabs>
          <w:tab w:val="left" w:pos="1134"/>
        </w:tabs>
        <w:autoSpaceDE w:val="0"/>
        <w:autoSpaceDN w:val="0"/>
        <w:adjustRightInd w:val="0"/>
        <w:ind w:left="708"/>
        <w:jc w:val="both"/>
        <w:rPr>
          <w:rFonts w:ascii="Verdana" w:eastAsia="Calibri" w:hAnsi="Verdana" w:cs="TimesNewRoman"/>
          <w:sz w:val="20"/>
          <w:szCs w:val="20"/>
          <w:lang w:eastAsia="en-US"/>
        </w:rPr>
      </w:pPr>
      <w:r w:rsidRPr="00F9578E">
        <w:rPr>
          <w:rFonts w:ascii="Verdana" w:eastAsia="Calibri" w:hAnsi="Verdana" w:cs="TimesNewRoman"/>
          <w:sz w:val="20"/>
          <w:szCs w:val="20"/>
          <w:lang w:eastAsia="en-US"/>
        </w:rPr>
        <w:t>1)</w:t>
      </w:r>
      <w:r w:rsidRPr="00F9578E">
        <w:rPr>
          <w:rFonts w:ascii="Verdana" w:eastAsia="Calibri" w:hAnsi="Verdana" w:cs="TimesNewRoman"/>
          <w:sz w:val="20"/>
          <w:szCs w:val="20"/>
          <w:lang w:eastAsia="en-US"/>
        </w:rPr>
        <w:tab/>
        <w:t xml:space="preserve">zakres dostępnych </w:t>
      </w:r>
      <w:r w:rsidR="00452FD0" w:rsidRPr="00F9578E">
        <w:rPr>
          <w:rFonts w:ascii="Verdana" w:eastAsia="Calibri" w:hAnsi="Verdana" w:cs="TimesNewRoman"/>
          <w:sz w:val="20"/>
          <w:szCs w:val="20"/>
          <w:lang w:eastAsia="en-US"/>
        </w:rPr>
        <w:t>W</w:t>
      </w:r>
      <w:r w:rsidRPr="00F9578E">
        <w:rPr>
          <w:rFonts w:ascii="Verdana" w:eastAsia="Calibri" w:hAnsi="Verdana" w:cs="TimesNewRoman"/>
          <w:sz w:val="20"/>
          <w:szCs w:val="20"/>
          <w:lang w:eastAsia="en-US"/>
        </w:rPr>
        <w:t>ykonawcy zasobów innego podmiotu;</w:t>
      </w:r>
    </w:p>
    <w:p w:rsidR="00CD7508" w:rsidRPr="00F9578E" w:rsidRDefault="00CD7508" w:rsidP="003461A9">
      <w:p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ascii="Verdana" w:eastAsia="Calibri" w:hAnsi="Verdana" w:cs="TimesNewRoman"/>
          <w:sz w:val="20"/>
          <w:szCs w:val="20"/>
          <w:lang w:eastAsia="en-US"/>
        </w:rPr>
      </w:pPr>
      <w:r w:rsidRPr="00F9578E">
        <w:rPr>
          <w:rFonts w:ascii="Verdana" w:eastAsia="Calibri" w:hAnsi="Verdana" w:cs="TimesNewRoman"/>
          <w:sz w:val="20"/>
          <w:szCs w:val="20"/>
          <w:lang w:eastAsia="en-US"/>
        </w:rPr>
        <w:t>2)</w:t>
      </w:r>
      <w:r w:rsidRPr="00F9578E">
        <w:rPr>
          <w:rFonts w:ascii="Verdana" w:eastAsia="Calibri" w:hAnsi="Verdana" w:cs="TimesNewRoman"/>
          <w:sz w:val="20"/>
          <w:szCs w:val="20"/>
          <w:lang w:eastAsia="en-US"/>
        </w:rPr>
        <w:tab/>
        <w:t xml:space="preserve">sposób wykorzystania zasobów innego podmiotu, przez </w:t>
      </w:r>
      <w:r w:rsidR="00452FD0" w:rsidRPr="00F9578E">
        <w:rPr>
          <w:rFonts w:ascii="Verdana" w:eastAsia="Calibri" w:hAnsi="Verdana" w:cs="TimesNewRoman"/>
          <w:sz w:val="20"/>
          <w:szCs w:val="20"/>
          <w:lang w:eastAsia="en-US"/>
        </w:rPr>
        <w:t>W</w:t>
      </w:r>
      <w:r w:rsidRPr="00F9578E">
        <w:rPr>
          <w:rFonts w:ascii="Verdana" w:eastAsia="Calibri" w:hAnsi="Verdana" w:cs="TimesNewRoman"/>
          <w:sz w:val="20"/>
          <w:szCs w:val="20"/>
          <w:lang w:eastAsia="en-US"/>
        </w:rPr>
        <w:t>ykonawcę, przy wykonywaniu zamówienia publicznego</w:t>
      </w:r>
      <w:r w:rsidR="00E158BC" w:rsidRPr="00F9578E">
        <w:rPr>
          <w:rFonts w:ascii="Verdana" w:eastAsia="Calibri" w:hAnsi="Verdana" w:cs="TimesNewRoman"/>
          <w:sz w:val="20"/>
          <w:szCs w:val="20"/>
          <w:lang w:eastAsia="en-US"/>
        </w:rPr>
        <w:t>;</w:t>
      </w:r>
    </w:p>
    <w:p w:rsidR="00CD7508" w:rsidRPr="00F9578E" w:rsidRDefault="00CD7508" w:rsidP="003461A9">
      <w:p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ascii="Verdana" w:eastAsia="Calibri" w:hAnsi="Verdana" w:cs="TimesNewRoman"/>
          <w:b/>
          <w:sz w:val="20"/>
          <w:szCs w:val="20"/>
          <w:lang w:eastAsia="en-US"/>
        </w:rPr>
      </w:pPr>
      <w:r w:rsidRPr="00F9578E">
        <w:rPr>
          <w:rFonts w:ascii="Verdana" w:eastAsia="Calibri" w:hAnsi="Verdana" w:cs="TimesNewRoman"/>
          <w:sz w:val="20"/>
          <w:szCs w:val="20"/>
          <w:lang w:eastAsia="en-US"/>
        </w:rPr>
        <w:t>3)</w:t>
      </w:r>
      <w:r w:rsidRPr="00F9578E">
        <w:rPr>
          <w:rFonts w:ascii="Verdana" w:eastAsia="Calibri" w:hAnsi="Verdana" w:cs="TimesNewRoman"/>
          <w:sz w:val="20"/>
          <w:szCs w:val="20"/>
          <w:lang w:eastAsia="en-US"/>
        </w:rPr>
        <w:tab/>
        <w:t>zakres i okres udziału innego podmiotu przy wykonywaniu zamówienia publicznego;</w:t>
      </w:r>
    </w:p>
    <w:p w:rsidR="00CD7508" w:rsidRPr="00F9578E" w:rsidRDefault="00CD7508" w:rsidP="003461A9">
      <w:p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ascii="Verdana" w:eastAsia="Calibri" w:hAnsi="Verdana" w:cs="TimesNewRoman"/>
          <w:sz w:val="20"/>
          <w:szCs w:val="20"/>
          <w:lang w:eastAsia="en-US"/>
        </w:rPr>
      </w:pPr>
      <w:r w:rsidRPr="00F9578E">
        <w:rPr>
          <w:rFonts w:ascii="Verdana" w:eastAsia="Calibri" w:hAnsi="Verdana" w:cs="TimesNewRoman"/>
          <w:sz w:val="20"/>
          <w:szCs w:val="20"/>
          <w:lang w:eastAsia="en-US"/>
        </w:rPr>
        <w:t>4)</w:t>
      </w:r>
      <w:r w:rsidRPr="00F9578E">
        <w:rPr>
          <w:rFonts w:ascii="Verdana" w:eastAsia="Calibri" w:hAnsi="Verdana" w:cs="TimesNewRoman"/>
          <w:sz w:val="20"/>
          <w:szCs w:val="20"/>
          <w:lang w:eastAsia="en-US"/>
        </w:rPr>
        <w:tab/>
        <w:t xml:space="preserve">czy podmiot, na zdolnościach którego </w:t>
      </w:r>
      <w:r w:rsidR="00452FD0" w:rsidRPr="00F9578E">
        <w:rPr>
          <w:rFonts w:ascii="Verdana" w:eastAsia="Calibri" w:hAnsi="Verdana" w:cs="TimesNewRoman"/>
          <w:sz w:val="20"/>
          <w:szCs w:val="20"/>
          <w:lang w:eastAsia="en-US"/>
        </w:rPr>
        <w:t>W</w:t>
      </w:r>
      <w:r w:rsidRPr="00F9578E">
        <w:rPr>
          <w:rFonts w:ascii="Verdana" w:eastAsia="Calibri" w:hAnsi="Verdana" w:cs="TimesNewRoman"/>
          <w:sz w:val="20"/>
          <w:szCs w:val="20"/>
          <w:lang w:eastAsia="en-US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:rsidR="00DC217C" w:rsidRPr="000D5D41" w:rsidRDefault="003A471C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0D5D41">
        <w:rPr>
          <w:rFonts w:ascii="Verdana" w:hAnsi="Verdana"/>
          <w:b w:val="0"/>
          <w:iCs/>
          <w:sz w:val="20"/>
          <w:szCs w:val="20"/>
        </w:rPr>
        <w:t>10.8</w:t>
      </w:r>
      <w:r w:rsidR="007F192A" w:rsidRPr="000D5D41">
        <w:rPr>
          <w:rFonts w:ascii="Verdana" w:hAnsi="Verdana"/>
          <w:b w:val="0"/>
          <w:iCs/>
          <w:sz w:val="20"/>
          <w:szCs w:val="20"/>
        </w:rPr>
        <w:t>.</w:t>
      </w:r>
      <w:r w:rsidR="00137514" w:rsidRPr="000D5D41">
        <w:rPr>
          <w:rFonts w:ascii="Verdana" w:hAnsi="Verdana"/>
          <w:b w:val="0"/>
          <w:iCs/>
          <w:sz w:val="20"/>
          <w:szCs w:val="20"/>
        </w:rPr>
        <w:tab/>
      </w:r>
      <w:r w:rsidR="00A63AF4" w:rsidRPr="000D5D41">
        <w:rPr>
          <w:rFonts w:ascii="Verdana" w:hAnsi="Verdana"/>
          <w:b w:val="0"/>
          <w:iCs/>
          <w:sz w:val="20"/>
          <w:szCs w:val="20"/>
        </w:rPr>
        <w:t>Wykonawca, który zamierza powierzyć wykonanie części zamówienia podwykonawcom,</w:t>
      </w:r>
      <w:r w:rsidR="00BC1DB1" w:rsidRPr="000D5D41">
        <w:t xml:space="preserve"> </w:t>
      </w:r>
      <w:r w:rsidR="00BC1DB1" w:rsidRPr="000D5D41">
        <w:rPr>
          <w:rFonts w:ascii="Verdana" w:hAnsi="Verdana"/>
          <w:b w:val="0"/>
          <w:iCs/>
          <w:sz w:val="20"/>
          <w:szCs w:val="20"/>
        </w:rPr>
        <w:t>na etapie postępowania o udzielenie zamówienia publicznego</w:t>
      </w:r>
      <w:r w:rsidR="00BF20C2" w:rsidRPr="000D5D41">
        <w:rPr>
          <w:rFonts w:ascii="Verdana" w:hAnsi="Verdana"/>
          <w:b w:val="0"/>
          <w:iCs/>
          <w:sz w:val="20"/>
          <w:szCs w:val="20"/>
        </w:rPr>
        <w:t xml:space="preserve"> </w:t>
      </w:r>
      <w:r w:rsidR="00BC1DB1" w:rsidRPr="000D5D41">
        <w:rPr>
          <w:rFonts w:ascii="Verdana" w:hAnsi="Verdana"/>
          <w:b w:val="0"/>
          <w:iCs/>
          <w:sz w:val="20"/>
          <w:szCs w:val="20"/>
        </w:rPr>
        <w:t>jest zobowiązany wskazać w ofercie części zamówienia, których wykonanie zamierza powierzyć podwykonawcom</w:t>
      </w:r>
      <w:r w:rsidR="00C91F74" w:rsidRPr="000D5D41">
        <w:rPr>
          <w:rFonts w:ascii="Verdana" w:hAnsi="Verdana"/>
          <w:b w:val="0"/>
          <w:iCs/>
          <w:sz w:val="20"/>
          <w:szCs w:val="20"/>
        </w:rPr>
        <w:t xml:space="preserve"> oraz</w:t>
      </w:r>
      <w:r w:rsidR="00BC1DB1" w:rsidRPr="000D5D41">
        <w:rPr>
          <w:rFonts w:ascii="Verdana" w:hAnsi="Verdana"/>
          <w:b w:val="0"/>
          <w:iCs/>
          <w:sz w:val="20"/>
          <w:szCs w:val="20"/>
        </w:rPr>
        <w:t xml:space="preserve"> o ile jest to wiadome, podać firmy podwykonawców</w:t>
      </w:r>
      <w:r w:rsidR="006C12AF" w:rsidRPr="000D5D41">
        <w:rPr>
          <w:rFonts w:ascii="Verdana" w:hAnsi="Verdana"/>
          <w:b w:val="0"/>
          <w:iCs/>
          <w:sz w:val="20"/>
          <w:szCs w:val="20"/>
        </w:rPr>
        <w:t>.</w:t>
      </w:r>
    </w:p>
    <w:p w:rsidR="006579E8" w:rsidRPr="009A31C5" w:rsidRDefault="006579E8" w:rsidP="0006139D">
      <w:pPr>
        <w:pStyle w:val="Tekstpodstawowy2"/>
        <w:rPr>
          <w:rFonts w:ascii="Verdana" w:hAnsi="Verdana"/>
          <w:iCs/>
          <w:sz w:val="20"/>
          <w:szCs w:val="20"/>
        </w:rPr>
      </w:pPr>
    </w:p>
    <w:p w:rsidR="00A63AF4" w:rsidRDefault="00A63AF4" w:rsidP="003461A9">
      <w:pPr>
        <w:ind w:left="720" w:hanging="720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20"/>
          <w:szCs w:val="20"/>
        </w:rPr>
        <w:t>11</w:t>
      </w:r>
      <w:r w:rsidRPr="00D65833">
        <w:rPr>
          <w:rFonts w:ascii="Verdana" w:hAnsi="Verdana" w:cs="Verdana"/>
          <w:b/>
          <w:sz w:val="20"/>
          <w:szCs w:val="20"/>
        </w:rPr>
        <w:t xml:space="preserve">. </w:t>
      </w:r>
      <w:r w:rsidRPr="00D65833">
        <w:rPr>
          <w:rFonts w:ascii="Verdana" w:hAnsi="Verdana" w:cs="Verdana"/>
          <w:b/>
          <w:sz w:val="20"/>
          <w:szCs w:val="20"/>
        </w:rPr>
        <w:tab/>
      </w:r>
      <w:r w:rsidRPr="00A63AF4">
        <w:rPr>
          <w:rFonts w:ascii="Verdana" w:hAnsi="Verdana" w:cs="Verdana"/>
          <w:b/>
          <w:sz w:val="18"/>
          <w:szCs w:val="18"/>
        </w:rPr>
        <w:t>INFORMACJA DLA WYKONAWCÓW WSPÓLNIE UBIEGAJĄCYCH SIĘ O UDZIELENIE ZAMÓWIENIA (SPÓŁKI CYWILNE/ KONSORCJA)</w:t>
      </w:r>
    </w:p>
    <w:p w:rsidR="00A63AF4" w:rsidRPr="00A63AF4" w:rsidRDefault="00A63AF4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11</w:t>
      </w:r>
      <w:r w:rsidRPr="007F192A">
        <w:rPr>
          <w:rFonts w:ascii="Verdana" w:hAnsi="Verdana" w:cs="Verdana"/>
          <w:b w:val="0"/>
          <w:sz w:val="20"/>
          <w:szCs w:val="20"/>
        </w:rPr>
        <w:t>.1.</w:t>
      </w:r>
      <w:r w:rsidRPr="00A63AF4">
        <w:rPr>
          <w:rFonts w:ascii="Verdana" w:hAnsi="Verdana" w:cs="Verdana"/>
          <w:b w:val="0"/>
          <w:sz w:val="20"/>
          <w:szCs w:val="20"/>
        </w:rPr>
        <w:tab/>
      </w:r>
      <w:r w:rsidRPr="00A63AF4">
        <w:rPr>
          <w:rFonts w:ascii="Verdana" w:hAnsi="Verdana"/>
          <w:b w:val="0"/>
          <w:sz w:val="20"/>
          <w:szCs w:val="20"/>
        </w:rPr>
        <w:t xml:space="preserve">Wykonawcy mogą wspólnie ubiegać się o udzielenie zamówienia. W takim przypadku Wykonawcy ustanawiają pełnomocnika do reprezentowania ich </w:t>
      </w:r>
      <w:r w:rsidR="000D5D41">
        <w:rPr>
          <w:rFonts w:ascii="Verdana" w:hAnsi="Verdana"/>
          <w:b w:val="0"/>
          <w:sz w:val="20"/>
          <w:szCs w:val="20"/>
        </w:rPr>
        <w:br/>
      </w:r>
      <w:r w:rsidRPr="00A63AF4">
        <w:rPr>
          <w:rFonts w:ascii="Verdana" w:hAnsi="Verdana"/>
          <w:b w:val="0"/>
          <w:sz w:val="20"/>
          <w:szCs w:val="20"/>
        </w:rPr>
        <w:t xml:space="preserve">w postępowaniu o udzielenie zamówienia albo reprezentowania w postępowaniu </w:t>
      </w:r>
      <w:r w:rsidR="000D5D41">
        <w:rPr>
          <w:rFonts w:ascii="Verdana" w:hAnsi="Verdana"/>
          <w:b w:val="0"/>
          <w:sz w:val="20"/>
          <w:szCs w:val="20"/>
        </w:rPr>
        <w:br/>
      </w:r>
      <w:r w:rsidRPr="00A63AF4">
        <w:rPr>
          <w:rFonts w:ascii="Verdana" w:hAnsi="Verdana"/>
          <w:b w:val="0"/>
          <w:sz w:val="20"/>
          <w:szCs w:val="20"/>
        </w:rPr>
        <w:t>i zawarcia umowy w sprawie zamówienia publicznego.</w:t>
      </w:r>
    </w:p>
    <w:p w:rsidR="00A63AF4" w:rsidRPr="00A63AF4" w:rsidRDefault="00A63AF4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A63AF4">
        <w:rPr>
          <w:rFonts w:ascii="Verdana" w:hAnsi="Verdana" w:cs="Verdana"/>
          <w:b w:val="0"/>
          <w:sz w:val="20"/>
          <w:szCs w:val="20"/>
        </w:rPr>
        <w:t>11.2.</w:t>
      </w:r>
      <w:r w:rsidRPr="00A63AF4">
        <w:rPr>
          <w:rFonts w:ascii="Verdana" w:hAnsi="Verdana" w:cs="Verdana"/>
          <w:b w:val="0"/>
          <w:sz w:val="20"/>
          <w:szCs w:val="20"/>
        </w:rPr>
        <w:tab/>
      </w:r>
      <w:r w:rsidRPr="00781248">
        <w:rPr>
          <w:rFonts w:ascii="Verdana" w:hAnsi="Verdana"/>
          <w:b w:val="0"/>
          <w:sz w:val="20"/>
          <w:szCs w:val="20"/>
        </w:rPr>
        <w:t xml:space="preserve">W przypadku Wykonawców wspólnie ubiegających się o udzielenie zamówienia, żaden z nich nie może podlegać wykluczeniu </w:t>
      </w:r>
      <w:r w:rsidR="004B0A3A">
        <w:rPr>
          <w:rFonts w:ascii="Verdana" w:hAnsi="Verdana"/>
          <w:b w:val="0"/>
          <w:sz w:val="20"/>
          <w:szCs w:val="20"/>
        </w:rPr>
        <w:t xml:space="preserve">na podstawie </w:t>
      </w:r>
      <w:r w:rsidRPr="00781248">
        <w:rPr>
          <w:rFonts w:ascii="Verdana" w:hAnsi="Verdana"/>
          <w:b w:val="0"/>
          <w:sz w:val="20"/>
          <w:szCs w:val="20"/>
        </w:rPr>
        <w:t>art. 24 ust. 1 ustawy Pzp,</w:t>
      </w:r>
      <w:r w:rsidRPr="00781248" w:rsidDel="008D7E19">
        <w:rPr>
          <w:rFonts w:ascii="Verdana" w:hAnsi="Verdana"/>
          <w:b w:val="0"/>
          <w:sz w:val="20"/>
          <w:szCs w:val="20"/>
        </w:rPr>
        <w:t xml:space="preserve"> </w:t>
      </w:r>
      <w:r w:rsidRPr="000D5D41">
        <w:rPr>
          <w:rFonts w:ascii="Verdana" w:hAnsi="Verdana"/>
          <w:b w:val="0"/>
          <w:sz w:val="20"/>
          <w:szCs w:val="20"/>
        </w:rPr>
        <w:t xml:space="preserve">oraz </w:t>
      </w:r>
      <w:r w:rsidR="004B0A3A">
        <w:rPr>
          <w:rFonts w:ascii="Verdana" w:hAnsi="Verdana"/>
          <w:b w:val="0"/>
          <w:sz w:val="20"/>
          <w:szCs w:val="20"/>
        </w:rPr>
        <w:t xml:space="preserve">w przypadkach </w:t>
      </w:r>
      <w:r w:rsidRPr="000D5D41">
        <w:rPr>
          <w:rFonts w:ascii="Verdana" w:hAnsi="Verdana"/>
          <w:b w:val="0"/>
          <w:sz w:val="20"/>
          <w:szCs w:val="20"/>
        </w:rPr>
        <w:t xml:space="preserve">o których mowa w pkt </w:t>
      </w:r>
      <w:r w:rsidR="0093162B" w:rsidRPr="000D5D41">
        <w:rPr>
          <w:rFonts w:ascii="Verdana" w:hAnsi="Verdana"/>
          <w:b w:val="0"/>
          <w:sz w:val="20"/>
          <w:szCs w:val="20"/>
        </w:rPr>
        <w:t xml:space="preserve">8.2. </w:t>
      </w:r>
      <w:r w:rsidRPr="000D5D41">
        <w:rPr>
          <w:rFonts w:ascii="Verdana" w:hAnsi="Verdana"/>
          <w:b w:val="0"/>
          <w:sz w:val="20"/>
          <w:szCs w:val="20"/>
        </w:rPr>
        <w:t>IDW,</w:t>
      </w:r>
      <w:r>
        <w:rPr>
          <w:rFonts w:ascii="Verdana" w:hAnsi="Verdana"/>
          <w:b w:val="0"/>
          <w:sz w:val="20"/>
          <w:szCs w:val="20"/>
        </w:rPr>
        <w:t xml:space="preserve"> </w:t>
      </w:r>
      <w:r w:rsidRPr="00781248">
        <w:rPr>
          <w:rFonts w:ascii="Verdana" w:hAnsi="Verdana"/>
          <w:b w:val="0"/>
          <w:sz w:val="20"/>
          <w:szCs w:val="20"/>
        </w:rPr>
        <w:t xml:space="preserve">natomiast spełnianie warunków udziału w postępowaniu Wykonawcy wykazują zgodnie </w:t>
      </w:r>
      <w:r w:rsidRPr="00C426E6">
        <w:rPr>
          <w:rFonts w:ascii="Verdana" w:hAnsi="Verdana"/>
          <w:b w:val="0"/>
          <w:sz w:val="20"/>
          <w:szCs w:val="20"/>
        </w:rPr>
        <w:t xml:space="preserve">z </w:t>
      </w:r>
      <w:r w:rsidRPr="007861AA">
        <w:rPr>
          <w:rFonts w:ascii="Verdana" w:hAnsi="Verdana"/>
          <w:b w:val="0"/>
          <w:sz w:val="20"/>
          <w:szCs w:val="20"/>
        </w:rPr>
        <w:t>pkt 7.2. IDW</w:t>
      </w:r>
      <w:r w:rsidRPr="00781248">
        <w:rPr>
          <w:rFonts w:ascii="Verdana" w:hAnsi="Verdana"/>
          <w:b w:val="0"/>
          <w:sz w:val="20"/>
          <w:szCs w:val="20"/>
        </w:rPr>
        <w:t>.</w:t>
      </w:r>
    </w:p>
    <w:p w:rsidR="00A63AF4" w:rsidRPr="000D5D41" w:rsidRDefault="00A63AF4" w:rsidP="000D5D41">
      <w:pPr>
        <w:pStyle w:val="Tekstpodstawowy2"/>
        <w:ind w:left="709" w:hanging="709"/>
        <w:rPr>
          <w:rFonts w:ascii="Verdana" w:hAnsi="Verdana"/>
          <w:b w:val="0"/>
          <w:sz w:val="20"/>
          <w:szCs w:val="20"/>
        </w:rPr>
      </w:pPr>
      <w:r w:rsidRPr="00A63AF4">
        <w:rPr>
          <w:rFonts w:ascii="Verdana" w:hAnsi="Verdana" w:cs="Verdana"/>
          <w:b w:val="0"/>
          <w:sz w:val="20"/>
          <w:szCs w:val="20"/>
        </w:rPr>
        <w:t>11.3.</w:t>
      </w:r>
      <w:r w:rsidRPr="00A63AF4">
        <w:rPr>
          <w:rFonts w:ascii="Verdana" w:hAnsi="Verdana" w:cs="Verdana"/>
          <w:b w:val="0"/>
          <w:sz w:val="20"/>
          <w:szCs w:val="20"/>
        </w:rPr>
        <w:tab/>
      </w:r>
      <w:r w:rsidRPr="00A63AF4">
        <w:rPr>
          <w:rFonts w:ascii="Verdana" w:hAnsi="Verdana"/>
          <w:b w:val="0"/>
          <w:sz w:val="20"/>
          <w:szCs w:val="20"/>
        </w:rPr>
        <w:t xml:space="preserve">W przypadku wspólnego ubiegania się o zamówienie przez </w:t>
      </w:r>
      <w:r w:rsidR="00452FD0">
        <w:rPr>
          <w:rFonts w:ascii="Verdana" w:hAnsi="Verdana"/>
          <w:b w:val="0"/>
          <w:sz w:val="20"/>
          <w:szCs w:val="20"/>
        </w:rPr>
        <w:t>W</w:t>
      </w:r>
      <w:r w:rsidRPr="00A63AF4">
        <w:rPr>
          <w:rFonts w:ascii="Verdana" w:hAnsi="Verdana"/>
          <w:b w:val="0"/>
          <w:sz w:val="20"/>
          <w:szCs w:val="20"/>
        </w:rPr>
        <w:t xml:space="preserve">ykonawców, </w:t>
      </w:r>
      <w:r w:rsidRPr="00781248">
        <w:rPr>
          <w:rFonts w:ascii="Verdana" w:hAnsi="Verdana"/>
          <w:b w:val="0"/>
          <w:i/>
          <w:sz w:val="20"/>
          <w:szCs w:val="20"/>
        </w:rPr>
        <w:t>oświadczeni</w:t>
      </w:r>
      <w:r w:rsidR="00963802">
        <w:rPr>
          <w:rFonts w:ascii="Verdana" w:hAnsi="Verdana"/>
          <w:b w:val="0"/>
          <w:i/>
          <w:sz w:val="20"/>
          <w:szCs w:val="20"/>
        </w:rPr>
        <w:t>a</w:t>
      </w:r>
      <w:r w:rsidRPr="00A63AF4">
        <w:rPr>
          <w:rFonts w:ascii="Verdana" w:hAnsi="Verdana"/>
          <w:b w:val="0"/>
          <w:i/>
          <w:sz w:val="20"/>
          <w:szCs w:val="20"/>
        </w:rPr>
        <w:t xml:space="preserve">, o </w:t>
      </w:r>
      <w:r w:rsidR="00963802" w:rsidRPr="00A63AF4">
        <w:rPr>
          <w:rFonts w:ascii="Verdana" w:hAnsi="Verdana"/>
          <w:b w:val="0"/>
          <w:i/>
          <w:sz w:val="20"/>
          <w:szCs w:val="20"/>
        </w:rPr>
        <w:t>który</w:t>
      </w:r>
      <w:r w:rsidR="00963802">
        <w:rPr>
          <w:rFonts w:ascii="Verdana" w:hAnsi="Verdana"/>
          <w:b w:val="0"/>
          <w:i/>
          <w:sz w:val="20"/>
          <w:szCs w:val="20"/>
        </w:rPr>
        <w:t>ch</w:t>
      </w:r>
      <w:r w:rsidR="00963802" w:rsidRPr="00A63AF4">
        <w:rPr>
          <w:rFonts w:ascii="Verdana" w:hAnsi="Verdana"/>
          <w:b w:val="0"/>
          <w:i/>
          <w:sz w:val="20"/>
          <w:szCs w:val="20"/>
        </w:rPr>
        <w:t xml:space="preserve"> </w:t>
      </w:r>
      <w:r w:rsidRPr="00A63AF4">
        <w:rPr>
          <w:rFonts w:ascii="Verdana" w:hAnsi="Verdana"/>
          <w:b w:val="0"/>
          <w:i/>
          <w:sz w:val="20"/>
          <w:szCs w:val="20"/>
        </w:rPr>
        <w:t xml:space="preserve">mowa w </w:t>
      </w:r>
      <w:r w:rsidRPr="007861AA">
        <w:rPr>
          <w:rFonts w:ascii="Verdana" w:hAnsi="Verdana"/>
          <w:b w:val="0"/>
          <w:i/>
          <w:sz w:val="20"/>
          <w:szCs w:val="20"/>
        </w:rPr>
        <w:t>pkt. 9.</w:t>
      </w:r>
      <w:r w:rsidR="00A44A7E">
        <w:rPr>
          <w:rFonts w:ascii="Verdana" w:hAnsi="Verdana"/>
          <w:b w:val="0"/>
          <w:i/>
          <w:sz w:val="20"/>
          <w:szCs w:val="20"/>
        </w:rPr>
        <w:t>1</w:t>
      </w:r>
      <w:r w:rsidR="00A44A7E" w:rsidRPr="007861AA">
        <w:rPr>
          <w:rFonts w:ascii="Verdana" w:hAnsi="Verdana"/>
          <w:b w:val="0"/>
          <w:i/>
          <w:sz w:val="20"/>
          <w:szCs w:val="20"/>
        </w:rPr>
        <w:t xml:space="preserve"> </w:t>
      </w:r>
      <w:r w:rsidRPr="007861AA">
        <w:rPr>
          <w:rFonts w:ascii="Verdana" w:hAnsi="Verdana"/>
          <w:b w:val="0"/>
          <w:i/>
          <w:sz w:val="20"/>
          <w:szCs w:val="20"/>
        </w:rPr>
        <w:t>IDW</w:t>
      </w:r>
      <w:r w:rsidRPr="00A63AF4">
        <w:rPr>
          <w:rFonts w:ascii="Verdana" w:hAnsi="Verdana"/>
          <w:b w:val="0"/>
          <w:sz w:val="20"/>
          <w:szCs w:val="20"/>
        </w:rPr>
        <w:t xml:space="preserve"> składa każdy z </w:t>
      </w:r>
      <w:r w:rsidR="00452FD0">
        <w:rPr>
          <w:rFonts w:ascii="Verdana" w:hAnsi="Verdana"/>
          <w:b w:val="0"/>
          <w:sz w:val="20"/>
          <w:szCs w:val="20"/>
        </w:rPr>
        <w:t>W</w:t>
      </w:r>
      <w:r w:rsidRPr="00A63AF4">
        <w:rPr>
          <w:rFonts w:ascii="Verdana" w:hAnsi="Verdana"/>
          <w:b w:val="0"/>
          <w:sz w:val="20"/>
          <w:szCs w:val="20"/>
        </w:rPr>
        <w:t xml:space="preserve">ykonawców wspólnie ubiegających się o </w:t>
      </w:r>
      <w:r w:rsidRPr="00A63AF4">
        <w:rPr>
          <w:rFonts w:ascii="Verdana" w:hAnsi="Verdana"/>
          <w:b w:val="0"/>
          <w:sz w:val="20"/>
          <w:szCs w:val="20"/>
        </w:rPr>
        <w:lastRenderedPageBreak/>
        <w:t xml:space="preserve">zamówienie. Dokumenty te potwierdzają spełnianie warunków udziału w postępowaniu oraz brak podstaw wykluczenia w zakresie, w którym każdy z </w:t>
      </w:r>
      <w:r w:rsidR="00452FD0">
        <w:rPr>
          <w:rFonts w:ascii="Verdana" w:hAnsi="Verdana"/>
          <w:b w:val="0"/>
          <w:sz w:val="20"/>
          <w:szCs w:val="20"/>
        </w:rPr>
        <w:t>W</w:t>
      </w:r>
      <w:r w:rsidRPr="00A63AF4">
        <w:rPr>
          <w:rFonts w:ascii="Verdana" w:hAnsi="Verdana"/>
          <w:b w:val="0"/>
          <w:sz w:val="20"/>
          <w:szCs w:val="20"/>
        </w:rPr>
        <w:t>ykonawców wykazuje spełnianie warunków udziału w postępowaniu oraz brak podstaw wykluczenia.</w:t>
      </w:r>
    </w:p>
    <w:p w:rsidR="00A63AF4" w:rsidRDefault="00A63AF4" w:rsidP="003461A9">
      <w:pPr>
        <w:pStyle w:val="Tekstpodstawowy2"/>
        <w:ind w:left="709" w:hanging="709"/>
        <w:rPr>
          <w:rFonts w:ascii="Verdana" w:hAnsi="Verdana"/>
          <w:b w:val="0"/>
          <w:sz w:val="20"/>
          <w:szCs w:val="20"/>
        </w:rPr>
      </w:pPr>
      <w:r w:rsidRPr="00A63AF4">
        <w:rPr>
          <w:rFonts w:ascii="Verdana" w:hAnsi="Verdana" w:cs="Verdana"/>
          <w:b w:val="0"/>
          <w:sz w:val="20"/>
          <w:szCs w:val="20"/>
        </w:rPr>
        <w:t>11.4.</w:t>
      </w:r>
      <w:r w:rsidRPr="00A63AF4">
        <w:rPr>
          <w:rFonts w:ascii="Verdana" w:hAnsi="Verdana" w:cs="Verdana"/>
          <w:b w:val="0"/>
          <w:sz w:val="20"/>
          <w:szCs w:val="20"/>
        </w:rPr>
        <w:tab/>
      </w:r>
      <w:r w:rsidRPr="00781248">
        <w:rPr>
          <w:rFonts w:ascii="Verdana" w:hAnsi="Verdana"/>
          <w:b w:val="0"/>
          <w:sz w:val="20"/>
          <w:szCs w:val="20"/>
        </w:rPr>
        <w:t xml:space="preserve">W przypadku wspólnego ubiegania się o zamówienie przez </w:t>
      </w:r>
      <w:r w:rsidR="00452FD0">
        <w:rPr>
          <w:rFonts w:ascii="Verdana" w:hAnsi="Verdana"/>
          <w:b w:val="0"/>
          <w:sz w:val="20"/>
          <w:szCs w:val="20"/>
        </w:rPr>
        <w:t>W</w:t>
      </w:r>
      <w:r w:rsidRPr="00781248">
        <w:rPr>
          <w:rFonts w:ascii="Verdana" w:hAnsi="Verdana"/>
          <w:b w:val="0"/>
          <w:sz w:val="20"/>
          <w:szCs w:val="20"/>
        </w:rPr>
        <w:t xml:space="preserve">ykonawców  oświadczenie o przynależności </w:t>
      </w:r>
      <w:r w:rsidR="003D032F">
        <w:rPr>
          <w:rFonts w:ascii="Verdana" w:hAnsi="Verdana"/>
          <w:b w:val="0"/>
          <w:sz w:val="20"/>
          <w:szCs w:val="20"/>
        </w:rPr>
        <w:t xml:space="preserve">lub </w:t>
      </w:r>
      <w:r w:rsidRPr="00781248">
        <w:rPr>
          <w:rFonts w:ascii="Verdana" w:hAnsi="Verdana"/>
          <w:b w:val="0"/>
          <w:sz w:val="20"/>
          <w:szCs w:val="20"/>
        </w:rPr>
        <w:t xml:space="preserve">braku przynależności do tej samej grupy kapitałowej, o którym mowa w </w:t>
      </w:r>
      <w:r w:rsidRPr="007861AA">
        <w:rPr>
          <w:rFonts w:ascii="Verdana" w:hAnsi="Verdana"/>
          <w:b w:val="0"/>
          <w:sz w:val="20"/>
          <w:szCs w:val="20"/>
        </w:rPr>
        <w:t>pkt. 9.3. IDW</w:t>
      </w:r>
      <w:r w:rsidRPr="00781248">
        <w:rPr>
          <w:rFonts w:ascii="Verdana" w:hAnsi="Verdana"/>
          <w:b w:val="0"/>
          <w:sz w:val="20"/>
          <w:szCs w:val="20"/>
        </w:rPr>
        <w:t xml:space="preserve"> składa każdy z Wykonawców</w:t>
      </w:r>
      <w:r w:rsidR="00E7517D">
        <w:rPr>
          <w:rFonts w:ascii="Verdana" w:hAnsi="Verdana"/>
          <w:b w:val="0"/>
          <w:sz w:val="20"/>
          <w:szCs w:val="20"/>
        </w:rPr>
        <w:t>.</w:t>
      </w:r>
    </w:p>
    <w:p w:rsidR="00511C64" w:rsidRPr="005C444F" w:rsidRDefault="00511C64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  <w:highlight w:val="yellow"/>
        </w:rPr>
      </w:pPr>
      <w:r>
        <w:rPr>
          <w:rFonts w:ascii="Verdana" w:hAnsi="Verdana" w:cs="Verdana"/>
          <w:b w:val="0"/>
          <w:sz w:val="20"/>
          <w:szCs w:val="20"/>
        </w:rPr>
        <w:t>11</w:t>
      </w:r>
      <w:r w:rsidRPr="00511C64">
        <w:rPr>
          <w:rFonts w:ascii="Verdana" w:hAnsi="Verdana"/>
          <w:b w:val="0"/>
          <w:iCs/>
          <w:sz w:val="20"/>
          <w:szCs w:val="20"/>
        </w:rPr>
        <w:t>.</w:t>
      </w:r>
      <w:r>
        <w:rPr>
          <w:rFonts w:ascii="Verdana" w:hAnsi="Verdana"/>
          <w:b w:val="0"/>
          <w:iCs/>
          <w:sz w:val="20"/>
          <w:szCs w:val="20"/>
        </w:rPr>
        <w:t xml:space="preserve">5. </w:t>
      </w:r>
      <w:r w:rsidRPr="00F23B29">
        <w:rPr>
          <w:rFonts w:ascii="Verdana" w:hAnsi="Verdana" w:cs="Verdana"/>
          <w:b w:val="0"/>
          <w:sz w:val="20"/>
          <w:szCs w:val="20"/>
        </w:rPr>
        <w:t xml:space="preserve">W przypadku wspólnego ubiegania się o zamówienie przez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Pr="00F23B29">
        <w:rPr>
          <w:rFonts w:ascii="Verdana" w:hAnsi="Verdana" w:cs="Verdana"/>
          <w:b w:val="0"/>
          <w:sz w:val="20"/>
          <w:szCs w:val="20"/>
        </w:rPr>
        <w:t xml:space="preserve">ykonawców są  oni zobowiązani na wezwanie </w:t>
      </w:r>
      <w:r w:rsidR="00DF4022" w:rsidRPr="005C444F">
        <w:rPr>
          <w:rFonts w:ascii="Verdana" w:hAnsi="Verdana" w:cs="Verdana"/>
          <w:b w:val="0"/>
          <w:sz w:val="20"/>
          <w:szCs w:val="20"/>
        </w:rPr>
        <w:t>Zamawiającego złożyć dokumenty i</w:t>
      </w:r>
      <w:r w:rsidRPr="00F23B29">
        <w:rPr>
          <w:rFonts w:ascii="Verdana" w:hAnsi="Verdana" w:cs="Verdana"/>
          <w:b w:val="0"/>
          <w:sz w:val="20"/>
          <w:szCs w:val="20"/>
        </w:rPr>
        <w:t xml:space="preserve"> oświadczenia o któ</w:t>
      </w:r>
      <w:r w:rsidR="00904ACA">
        <w:rPr>
          <w:rFonts w:ascii="Verdana" w:hAnsi="Verdana" w:cs="Verdana"/>
          <w:b w:val="0"/>
          <w:sz w:val="20"/>
          <w:szCs w:val="20"/>
        </w:rPr>
        <w:t>rych mowa w pkt 9.7., przy czym</w:t>
      </w:r>
      <w:r w:rsidRPr="00F23B29">
        <w:rPr>
          <w:rFonts w:ascii="Verdana" w:hAnsi="Verdana" w:cs="Verdana"/>
          <w:b w:val="0"/>
          <w:sz w:val="20"/>
          <w:szCs w:val="20"/>
        </w:rPr>
        <w:t>:</w:t>
      </w:r>
    </w:p>
    <w:p w:rsidR="00511C64" w:rsidRPr="005C444F" w:rsidRDefault="00511C64" w:rsidP="003461A9">
      <w:pPr>
        <w:pStyle w:val="Tekstpodstawowy2"/>
        <w:ind w:left="709"/>
        <w:rPr>
          <w:rFonts w:ascii="Verdana" w:hAnsi="Verdana" w:cs="Verdana"/>
          <w:b w:val="0"/>
          <w:sz w:val="20"/>
          <w:szCs w:val="20"/>
          <w:highlight w:val="yellow"/>
        </w:rPr>
      </w:pPr>
      <w:r w:rsidRPr="007861AA">
        <w:rPr>
          <w:rFonts w:ascii="Verdana" w:hAnsi="Verdana" w:cs="Verdana"/>
          <w:b w:val="0"/>
          <w:sz w:val="20"/>
          <w:szCs w:val="20"/>
        </w:rPr>
        <w:t xml:space="preserve">1) dokumenty i oświadczenia o których mowa w pkt 9.7.1) </w:t>
      </w:r>
      <w:r w:rsidR="00452FD0">
        <w:rPr>
          <w:rFonts w:ascii="Verdana" w:hAnsi="Verdana" w:cs="Verdana"/>
          <w:b w:val="0"/>
          <w:sz w:val="20"/>
          <w:szCs w:val="20"/>
        </w:rPr>
        <w:t>składa odpowiednio W</w:t>
      </w:r>
      <w:r w:rsidR="003C0645">
        <w:rPr>
          <w:rFonts w:ascii="Verdana" w:hAnsi="Verdana" w:cs="Verdana"/>
          <w:b w:val="0"/>
          <w:sz w:val="20"/>
          <w:szCs w:val="20"/>
        </w:rPr>
        <w:t>ykonawca</w:t>
      </w:r>
      <w:r w:rsidR="00B64B2C">
        <w:rPr>
          <w:rFonts w:ascii="Verdana" w:hAnsi="Verdana" w:cs="Verdana"/>
          <w:b w:val="0"/>
          <w:sz w:val="20"/>
          <w:szCs w:val="20"/>
        </w:rPr>
        <w:t xml:space="preserve"> / Wykonawcy</w:t>
      </w:r>
      <w:r w:rsidR="003C0645">
        <w:rPr>
          <w:rFonts w:ascii="Verdana" w:hAnsi="Verdana" w:cs="Verdana"/>
          <w:b w:val="0"/>
          <w:sz w:val="20"/>
          <w:szCs w:val="20"/>
        </w:rPr>
        <w:t>, który</w:t>
      </w:r>
      <w:r w:rsidR="00B64B2C">
        <w:rPr>
          <w:rFonts w:ascii="Verdana" w:hAnsi="Verdana" w:cs="Verdana"/>
          <w:b w:val="0"/>
          <w:sz w:val="20"/>
          <w:szCs w:val="20"/>
        </w:rPr>
        <w:t>/którzy</w:t>
      </w:r>
      <w:r w:rsidR="003C0645">
        <w:rPr>
          <w:rFonts w:ascii="Verdana" w:hAnsi="Verdana" w:cs="Verdana"/>
          <w:b w:val="0"/>
          <w:sz w:val="20"/>
          <w:szCs w:val="20"/>
        </w:rPr>
        <w:t xml:space="preserve"> wykazuje</w:t>
      </w:r>
      <w:r w:rsidR="00B64B2C">
        <w:rPr>
          <w:rFonts w:ascii="Verdana" w:hAnsi="Verdana" w:cs="Verdana"/>
          <w:b w:val="0"/>
          <w:sz w:val="20"/>
          <w:szCs w:val="20"/>
        </w:rPr>
        <w:t>/ą</w:t>
      </w:r>
      <w:r w:rsidR="003C0645">
        <w:rPr>
          <w:rFonts w:ascii="Verdana" w:hAnsi="Verdana" w:cs="Verdana"/>
          <w:b w:val="0"/>
          <w:sz w:val="20"/>
          <w:szCs w:val="20"/>
        </w:rPr>
        <w:t xml:space="preserve"> spełnianie warunku, w zakresie i na zasadach opisanych w pkt 7.2 IDW</w:t>
      </w:r>
      <w:r w:rsidR="000B5291" w:rsidRPr="000B5291">
        <w:rPr>
          <w:rFonts w:ascii="Verdana" w:hAnsi="Verdana" w:cs="Verdana"/>
          <w:b w:val="0"/>
          <w:sz w:val="20"/>
          <w:szCs w:val="20"/>
        </w:rPr>
        <w:t>.</w:t>
      </w:r>
    </w:p>
    <w:p w:rsidR="009960A5" w:rsidRPr="00A91487" w:rsidRDefault="009960A5" w:rsidP="003461A9">
      <w:pPr>
        <w:pStyle w:val="Tekstpodstawowy2"/>
        <w:ind w:left="709"/>
        <w:rPr>
          <w:rFonts w:ascii="Verdana" w:hAnsi="Verdana"/>
          <w:b w:val="0"/>
          <w:iCs/>
          <w:sz w:val="20"/>
          <w:szCs w:val="20"/>
        </w:rPr>
      </w:pPr>
    </w:p>
    <w:p w:rsidR="00A63AF4" w:rsidRDefault="00A63AF4" w:rsidP="003461A9">
      <w:pPr>
        <w:ind w:left="720" w:hanging="72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12</w:t>
      </w:r>
      <w:r w:rsidRPr="00D65833">
        <w:rPr>
          <w:rFonts w:ascii="Verdana" w:hAnsi="Verdana" w:cs="Verdana"/>
          <w:b/>
          <w:sz w:val="20"/>
          <w:szCs w:val="20"/>
        </w:rPr>
        <w:t xml:space="preserve">. </w:t>
      </w:r>
      <w:r w:rsidRPr="00D65833">
        <w:rPr>
          <w:rFonts w:ascii="Verdana" w:hAnsi="Verdana" w:cs="Verdana"/>
          <w:b/>
          <w:sz w:val="20"/>
          <w:szCs w:val="20"/>
        </w:rPr>
        <w:tab/>
      </w:r>
      <w:r w:rsidRPr="00A63AF4">
        <w:rPr>
          <w:rFonts w:ascii="Verdana" w:hAnsi="Verdana" w:cs="Verdana"/>
          <w:b/>
          <w:sz w:val="20"/>
          <w:szCs w:val="20"/>
        </w:rPr>
        <w:t>SPOSÓB KOMUNIKACJI ORAZ WYMAGANIA FORMALNE DOTYCZĄCE SKŁADANYCH OŚWIADCZEŃ I DOKUMENTÓW</w:t>
      </w:r>
    </w:p>
    <w:p w:rsidR="00A63AF4" w:rsidRPr="00E25A56" w:rsidRDefault="00A63AF4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A63AF4">
        <w:rPr>
          <w:rFonts w:ascii="Verdana" w:hAnsi="Verdana" w:cs="Verdana"/>
          <w:b w:val="0"/>
          <w:sz w:val="20"/>
          <w:szCs w:val="20"/>
        </w:rPr>
        <w:t>12.1.</w:t>
      </w:r>
      <w:r w:rsidRPr="00A63AF4">
        <w:rPr>
          <w:rFonts w:ascii="Verdana" w:hAnsi="Verdana" w:cs="Verdana"/>
          <w:b w:val="0"/>
          <w:sz w:val="20"/>
          <w:szCs w:val="20"/>
        </w:rPr>
        <w:tab/>
      </w:r>
      <w:r w:rsidRPr="00A63AF4">
        <w:rPr>
          <w:rFonts w:ascii="Verdana" w:hAnsi="Verdana"/>
          <w:b w:val="0"/>
          <w:iCs/>
          <w:sz w:val="20"/>
          <w:szCs w:val="20"/>
        </w:rPr>
        <w:t xml:space="preserve">W postępowaniu komunikacja między </w:t>
      </w:r>
      <w:r w:rsidR="00E757C5">
        <w:rPr>
          <w:rFonts w:ascii="Verdana" w:hAnsi="Verdana"/>
          <w:b w:val="0"/>
          <w:iCs/>
          <w:sz w:val="20"/>
          <w:szCs w:val="20"/>
        </w:rPr>
        <w:t>Z</w:t>
      </w:r>
      <w:r w:rsidRPr="00A63AF4">
        <w:rPr>
          <w:rFonts w:ascii="Verdana" w:hAnsi="Verdana"/>
          <w:b w:val="0"/>
          <w:iCs/>
          <w:sz w:val="20"/>
          <w:szCs w:val="20"/>
        </w:rPr>
        <w:t xml:space="preserve">amawiającym a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Pr="00A63AF4">
        <w:rPr>
          <w:rFonts w:ascii="Verdana" w:hAnsi="Verdana"/>
          <w:b w:val="0"/>
          <w:iCs/>
          <w:sz w:val="20"/>
          <w:szCs w:val="20"/>
        </w:rPr>
        <w:t>ykonawcami odbywa się za pośrednictwem operatora pocztowego</w:t>
      </w:r>
      <w:r w:rsidRPr="00A63AF4">
        <w:rPr>
          <w:b w:val="0"/>
          <w:sz w:val="20"/>
          <w:szCs w:val="20"/>
        </w:rPr>
        <w:t xml:space="preserve"> </w:t>
      </w:r>
      <w:r w:rsidRPr="00A63AF4">
        <w:rPr>
          <w:rFonts w:ascii="Verdana" w:hAnsi="Verdana"/>
          <w:b w:val="0"/>
          <w:iCs/>
          <w:sz w:val="20"/>
          <w:szCs w:val="20"/>
        </w:rPr>
        <w:t>w rozumieniu ustawy z dnia 23 listopada 2012 r. – Prawo pocztowe (Dz. U. z 201</w:t>
      </w:r>
      <w:r w:rsidR="00CE2E60">
        <w:rPr>
          <w:rFonts w:ascii="Verdana" w:hAnsi="Verdana"/>
          <w:b w:val="0"/>
          <w:iCs/>
          <w:sz w:val="20"/>
          <w:szCs w:val="20"/>
        </w:rPr>
        <w:t>7</w:t>
      </w:r>
      <w:r w:rsidRPr="00A63AF4">
        <w:rPr>
          <w:rFonts w:ascii="Verdana" w:hAnsi="Verdana"/>
          <w:b w:val="0"/>
          <w:iCs/>
          <w:sz w:val="20"/>
          <w:szCs w:val="20"/>
        </w:rPr>
        <w:t xml:space="preserve"> r. poz. </w:t>
      </w:r>
      <w:r w:rsidR="00CE2E60">
        <w:rPr>
          <w:rFonts w:ascii="Verdana" w:hAnsi="Verdana"/>
          <w:b w:val="0"/>
          <w:iCs/>
          <w:sz w:val="20"/>
          <w:szCs w:val="20"/>
        </w:rPr>
        <w:t>1481 ze zm.</w:t>
      </w:r>
      <w:r w:rsidRPr="00A63AF4">
        <w:rPr>
          <w:rFonts w:ascii="Verdana" w:hAnsi="Verdana"/>
          <w:b w:val="0"/>
          <w:iCs/>
          <w:sz w:val="20"/>
          <w:szCs w:val="20"/>
        </w:rPr>
        <w:t xml:space="preserve">), osobiście, za pośrednictwem posłańca, </w:t>
      </w:r>
      <w:r w:rsidRPr="005C444F">
        <w:rPr>
          <w:rFonts w:ascii="Verdana" w:hAnsi="Verdana"/>
          <w:b w:val="0"/>
          <w:iCs/>
          <w:sz w:val="20"/>
          <w:szCs w:val="20"/>
        </w:rPr>
        <w:t>faksu</w:t>
      </w:r>
      <w:r w:rsidRPr="00A63AF4">
        <w:rPr>
          <w:rFonts w:ascii="Verdana" w:hAnsi="Verdana"/>
          <w:b w:val="0"/>
          <w:iCs/>
          <w:sz w:val="20"/>
          <w:szCs w:val="20"/>
        </w:rPr>
        <w:t xml:space="preserve"> lub przy użyciu środków komunikacji elektronicznej w rozumieniu ustawy z dnia 18 lipca 2002 r. o świadczeniu usług drogą elektroniczną (Dz. U. z 201</w:t>
      </w:r>
      <w:r w:rsidR="00902A6E">
        <w:rPr>
          <w:rFonts w:ascii="Verdana" w:hAnsi="Verdana"/>
          <w:b w:val="0"/>
          <w:iCs/>
          <w:sz w:val="20"/>
          <w:szCs w:val="20"/>
        </w:rPr>
        <w:t>7 r. poz. 1219 ze zm.</w:t>
      </w:r>
      <w:r w:rsidRPr="00E25A56">
        <w:rPr>
          <w:rFonts w:ascii="Verdana" w:hAnsi="Verdana"/>
          <w:b w:val="0"/>
          <w:iCs/>
          <w:sz w:val="20"/>
          <w:szCs w:val="20"/>
        </w:rPr>
        <w:t xml:space="preserve">), z uwzględnieniem wymogów dotyczących formy, ustanowionych </w:t>
      </w:r>
      <w:r w:rsidR="00912F01" w:rsidRPr="007861AA">
        <w:rPr>
          <w:rFonts w:ascii="Verdana" w:hAnsi="Verdana"/>
          <w:b w:val="0"/>
          <w:iCs/>
          <w:sz w:val="20"/>
          <w:szCs w:val="20"/>
        </w:rPr>
        <w:t xml:space="preserve">poniżej </w:t>
      </w:r>
      <w:r w:rsidRPr="007861AA">
        <w:rPr>
          <w:rFonts w:ascii="Verdana" w:hAnsi="Verdana"/>
          <w:b w:val="0"/>
          <w:iCs/>
          <w:sz w:val="20"/>
          <w:szCs w:val="20"/>
        </w:rPr>
        <w:t xml:space="preserve">w pkt </w:t>
      </w:r>
      <w:r w:rsidR="00912F01" w:rsidRPr="007861AA">
        <w:rPr>
          <w:rFonts w:ascii="Verdana" w:hAnsi="Verdana"/>
          <w:b w:val="0"/>
          <w:iCs/>
          <w:sz w:val="20"/>
          <w:szCs w:val="20"/>
        </w:rPr>
        <w:t>12.3. – 12.6. IDW</w:t>
      </w:r>
      <w:r w:rsidR="00912F01">
        <w:rPr>
          <w:rFonts w:ascii="Verdana" w:hAnsi="Verdana"/>
          <w:b w:val="0"/>
          <w:iCs/>
          <w:sz w:val="20"/>
          <w:szCs w:val="20"/>
        </w:rPr>
        <w:t>.</w:t>
      </w:r>
    </w:p>
    <w:p w:rsidR="008750E5" w:rsidRDefault="008750E5" w:rsidP="008750E5">
      <w:pPr>
        <w:pStyle w:val="Tekstpodstawowy2"/>
        <w:spacing w:before="60"/>
        <w:ind w:left="709"/>
        <w:rPr>
          <w:rFonts w:ascii="Verdana" w:hAnsi="Verdana"/>
          <w:b w:val="0"/>
          <w:iCs/>
          <w:sz w:val="20"/>
          <w:szCs w:val="20"/>
        </w:rPr>
      </w:pPr>
      <w:r w:rsidRPr="00781248">
        <w:rPr>
          <w:rFonts w:ascii="Verdana" w:hAnsi="Verdana"/>
          <w:b w:val="0"/>
          <w:iCs/>
          <w:sz w:val="20"/>
          <w:szCs w:val="20"/>
        </w:rPr>
        <w:t>Zamawiający wyznacza Pa</w:t>
      </w:r>
      <w:r>
        <w:rPr>
          <w:rFonts w:ascii="Verdana" w:hAnsi="Verdana"/>
          <w:b w:val="0"/>
          <w:iCs/>
          <w:sz w:val="20"/>
          <w:szCs w:val="20"/>
        </w:rPr>
        <w:t xml:space="preserve">nią </w:t>
      </w:r>
      <w:r w:rsidR="00CB3810">
        <w:rPr>
          <w:rFonts w:ascii="Verdana" w:hAnsi="Verdana"/>
          <w:b w:val="0"/>
          <w:iCs/>
          <w:sz w:val="20"/>
          <w:szCs w:val="20"/>
        </w:rPr>
        <w:t>Joannę Gomoradzką</w:t>
      </w:r>
      <w:r w:rsidR="00B12211">
        <w:rPr>
          <w:rFonts w:ascii="Verdana" w:hAnsi="Verdana"/>
          <w:b w:val="0"/>
          <w:iCs/>
          <w:sz w:val="20"/>
          <w:szCs w:val="20"/>
        </w:rPr>
        <w:t xml:space="preserve"> </w:t>
      </w:r>
      <w:r w:rsidRPr="00781248">
        <w:rPr>
          <w:rFonts w:ascii="Verdana" w:hAnsi="Verdana"/>
          <w:b w:val="0"/>
          <w:iCs/>
          <w:sz w:val="20"/>
          <w:szCs w:val="20"/>
        </w:rPr>
        <w:t xml:space="preserve">do kontaktowania się </w:t>
      </w:r>
      <w:r w:rsidR="001C11CF">
        <w:rPr>
          <w:rFonts w:ascii="Verdana" w:hAnsi="Verdana"/>
          <w:b w:val="0"/>
          <w:iCs/>
          <w:sz w:val="20"/>
          <w:szCs w:val="20"/>
        </w:rPr>
        <w:t xml:space="preserve"> </w:t>
      </w:r>
      <w:r w:rsidRPr="00781248">
        <w:rPr>
          <w:rFonts w:ascii="Verdana" w:hAnsi="Verdana"/>
          <w:b w:val="0"/>
          <w:iCs/>
          <w:sz w:val="20"/>
          <w:szCs w:val="20"/>
        </w:rPr>
        <w:t>z Wykonawcami</w:t>
      </w:r>
      <w:r>
        <w:rPr>
          <w:rFonts w:ascii="Verdana" w:hAnsi="Verdana"/>
          <w:b w:val="0"/>
          <w:iCs/>
          <w:sz w:val="20"/>
          <w:szCs w:val="20"/>
        </w:rPr>
        <w:t>:</w:t>
      </w:r>
    </w:p>
    <w:p w:rsidR="00714ABE" w:rsidRDefault="008750E5" w:rsidP="008750E5">
      <w:pPr>
        <w:pStyle w:val="Tekstpodstawowy2"/>
        <w:spacing w:before="60"/>
        <w:ind w:left="709"/>
        <w:rPr>
          <w:rFonts w:ascii="Verdana" w:hAnsi="Verdana"/>
          <w:b w:val="0"/>
          <w:iCs/>
          <w:sz w:val="20"/>
          <w:szCs w:val="20"/>
          <w:lang w:val="en-US"/>
        </w:rPr>
      </w:pPr>
      <w:r w:rsidRPr="005D29FF">
        <w:rPr>
          <w:rFonts w:ascii="Verdana" w:hAnsi="Verdana"/>
          <w:b w:val="0"/>
          <w:iCs/>
          <w:sz w:val="20"/>
          <w:szCs w:val="20"/>
          <w:lang w:val="en-US"/>
        </w:rPr>
        <w:t xml:space="preserve">tel. </w:t>
      </w:r>
      <w:r>
        <w:rPr>
          <w:rFonts w:ascii="Verdana" w:hAnsi="Verdana"/>
          <w:b w:val="0"/>
          <w:sz w:val="20"/>
          <w:szCs w:val="20"/>
          <w:lang w:val="en-US"/>
        </w:rPr>
        <w:t xml:space="preserve">+48 </w:t>
      </w:r>
      <w:r w:rsidR="00904ACA">
        <w:rPr>
          <w:rFonts w:ascii="Verdana" w:hAnsi="Verdana"/>
          <w:b w:val="0"/>
          <w:sz w:val="20"/>
          <w:szCs w:val="20"/>
          <w:lang w:val="en-US"/>
        </w:rPr>
        <w:t>(</w:t>
      </w:r>
      <w:r>
        <w:rPr>
          <w:rFonts w:ascii="Verdana" w:hAnsi="Verdana"/>
          <w:b w:val="0"/>
          <w:sz w:val="20"/>
          <w:szCs w:val="20"/>
          <w:lang w:val="en-US"/>
        </w:rPr>
        <w:t>22</w:t>
      </w:r>
      <w:r w:rsidR="00904ACA">
        <w:rPr>
          <w:rFonts w:ascii="Verdana" w:hAnsi="Verdana"/>
          <w:b w:val="0"/>
          <w:sz w:val="20"/>
          <w:szCs w:val="20"/>
          <w:lang w:val="en-US"/>
        </w:rPr>
        <w:t>)</w:t>
      </w:r>
      <w:r>
        <w:rPr>
          <w:rFonts w:ascii="Verdana" w:hAnsi="Verdana"/>
          <w:b w:val="0"/>
          <w:sz w:val="20"/>
          <w:szCs w:val="20"/>
          <w:lang w:val="en-US"/>
        </w:rPr>
        <w:t xml:space="preserve"> 209 </w:t>
      </w:r>
      <w:r w:rsidR="0059177A">
        <w:rPr>
          <w:rFonts w:ascii="Verdana" w:hAnsi="Verdana"/>
          <w:b w:val="0"/>
          <w:sz w:val="20"/>
          <w:szCs w:val="20"/>
          <w:lang w:val="en-US"/>
        </w:rPr>
        <w:t>2</w:t>
      </w:r>
      <w:r w:rsidR="001C11CF">
        <w:rPr>
          <w:rFonts w:ascii="Verdana" w:hAnsi="Verdana"/>
          <w:b w:val="0"/>
          <w:sz w:val="20"/>
          <w:szCs w:val="20"/>
          <w:lang w:val="en-US"/>
        </w:rPr>
        <w:t>4 63</w:t>
      </w:r>
      <w:r w:rsidRPr="005D29FF">
        <w:rPr>
          <w:rFonts w:ascii="Verdana" w:hAnsi="Verdana"/>
          <w:b w:val="0"/>
          <w:iCs/>
          <w:sz w:val="20"/>
          <w:szCs w:val="20"/>
          <w:lang w:val="en-US"/>
        </w:rPr>
        <w:t xml:space="preserve"> , fax. </w:t>
      </w:r>
      <w:r w:rsidRPr="00CA1C51">
        <w:rPr>
          <w:rFonts w:ascii="Verdana" w:hAnsi="Verdana"/>
          <w:b w:val="0"/>
          <w:sz w:val="20"/>
          <w:szCs w:val="20"/>
          <w:lang w:val="en-US"/>
        </w:rPr>
        <w:t xml:space="preserve">+48 (22) </w:t>
      </w:r>
      <w:r w:rsidR="001C11CF">
        <w:rPr>
          <w:rFonts w:ascii="Verdana" w:hAnsi="Verdana"/>
          <w:b w:val="0"/>
          <w:sz w:val="20"/>
          <w:szCs w:val="20"/>
          <w:lang w:val="en-US"/>
        </w:rPr>
        <w:t>810 03 27</w:t>
      </w:r>
      <w:r w:rsidR="00714ABE">
        <w:rPr>
          <w:rFonts w:ascii="Verdana" w:hAnsi="Verdana"/>
          <w:b w:val="0"/>
          <w:iCs/>
          <w:sz w:val="20"/>
          <w:szCs w:val="20"/>
          <w:lang w:val="en-US"/>
        </w:rPr>
        <w:t xml:space="preserve">, </w:t>
      </w:r>
    </w:p>
    <w:p w:rsidR="008750E5" w:rsidRPr="00714ABE" w:rsidRDefault="00714ABE" w:rsidP="008750E5">
      <w:pPr>
        <w:pStyle w:val="Tekstpodstawowy2"/>
        <w:spacing w:before="60"/>
        <w:ind w:left="709"/>
        <w:rPr>
          <w:rFonts w:ascii="Verdana" w:hAnsi="Verdana"/>
          <w:b w:val="0"/>
          <w:iCs/>
          <w:sz w:val="20"/>
          <w:szCs w:val="20"/>
          <w:lang w:val="en-US"/>
        </w:rPr>
      </w:pPr>
      <w:r w:rsidRPr="00714ABE">
        <w:rPr>
          <w:rFonts w:ascii="Verdana" w:hAnsi="Verdana"/>
          <w:b w:val="0"/>
          <w:iCs/>
          <w:sz w:val="20"/>
          <w:szCs w:val="20"/>
          <w:lang w:val="en-US"/>
        </w:rPr>
        <w:t>e-mail</w:t>
      </w:r>
      <w:r>
        <w:rPr>
          <w:rFonts w:ascii="Verdana" w:hAnsi="Verdana"/>
          <w:b w:val="0"/>
          <w:iCs/>
          <w:sz w:val="20"/>
          <w:szCs w:val="20"/>
          <w:lang w:val="en-US"/>
        </w:rPr>
        <w:t>:</w:t>
      </w:r>
      <w:r w:rsidRPr="00714ABE">
        <w:rPr>
          <w:rFonts w:ascii="Verdana" w:hAnsi="Verdana"/>
          <w:b w:val="0"/>
          <w:iCs/>
          <w:sz w:val="20"/>
          <w:szCs w:val="20"/>
          <w:lang w:val="en-US"/>
        </w:rPr>
        <w:t xml:space="preserve"> </w:t>
      </w:r>
      <w:hyperlink r:id="rId10" w:history="1">
        <w:r w:rsidR="00CB3810">
          <w:rPr>
            <w:rStyle w:val="Hipercze"/>
            <w:rFonts w:ascii="Verdana" w:hAnsi="Verdana"/>
            <w:b w:val="0"/>
            <w:iCs/>
            <w:sz w:val="20"/>
            <w:szCs w:val="20"/>
            <w:lang w:val="en-US"/>
          </w:rPr>
          <w:t>jgomoradzka</w:t>
        </w:r>
        <w:r w:rsidR="00CB3810" w:rsidRPr="000E5201">
          <w:rPr>
            <w:rStyle w:val="Hipercze"/>
            <w:rFonts w:ascii="Verdana" w:hAnsi="Verdana"/>
            <w:b w:val="0"/>
            <w:iCs/>
            <w:sz w:val="20"/>
            <w:szCs w:val="20"/>
            <w:lang w:val="en-US"/>
          </w:rPr>
          <w:t>@gddkia.gov.pl</w:t>
        </w:r>
      </w:hyperlink>
      <w:r>
        <w:rPr>
          <w:rFonts w:ascii="Verdana" w:hAnsi="Verdana"/>
          <w:b w:val="0"/>
          <w:iCs/>
          <w:sz w:val="20"/>
          <w:szCs w:val="20"/>
          <w:lang w:val="en-US"/>
        </w:rPr>
        <w:t xml:space="preserve"> </w:t>
      </w:r>
      <w:r w:rsidR="008750E5" w:rsidRPr="00714ABE">
        <w:rPr>
          <w:rFonts w:ascii="Verdana" w:hAnsi="Verdana"/>
          <w:b w:val="0"/>
          <w:bCs w:val="0"/>
          <w:sz w:val="20"/>
          <w:szCs w:val="20"/>
          <w:lang w:val="en-US"/>
        </w:rPr>
        <w:t xml:space="preserve">, </w:t>
      </w:r>
    </w:p>
    <w:p w:rsidR="008750E5" w:rsidRPr="000415A5" w:rsidRDefault="008750E5" w:rsidP="008750E5">
      <w:pPr>
        <w:pStyle w:val="Tekstpodstawowy2"/>
        <w:spacing w:before="60"/>
        <w:ind w:left="709"/>
        <w:rPr>
          <w:rFonts w:ascii="Verdana" w:hAnsi="Verdana"/>
          <w:b w:val="0"/>
          <w:iCs/>
          <w:sz w:val="20"/>
          <w:szCs w:val="20"/>
        </w:rPr>
      </w:pPr>
      <w:r w:rsidRPr="00E25A56">
        <w:rPr>
          <w:rFonts w:ascii="Verdana" w:hAnsi="Verdana"/>
          <w:b w:val="0"/>
          <w:iCs/>
          <w:sz w:val="20"/>
          <w:szCs w:val="20"/>
        </w:rPr>
        <w:t xml:space="preserve">Generalna Dyrekcja Dróg Krajowych i </w:t>
      </w:r>
      <w:r>
        <w:rPr>
          <w:rFonts w:ascii="Verdana" w:hAnsi="Verdana"/>
          <w:b w:val="0"/>
          <w:iCs/>
          <w:sz w:val="20"/>
          <w:szCs w:val="20"/>
        </w:rPr>
        <w:t xml:space="preserve">Autostrad  Oddział w Warszawie, </w:t>
      </w:r>
      <w:r w:rsidRPr="00672BB3">
        <w:rPr>
          <w:rFonts w:ascii="Verdana" w:hAnsi="Verdana"/>
          <w:b w:val="0"/>
          <w:sz w:val="20"/>
          <w:szCs w:val="20"/>
        </w:rPr>
        <w:t>ul. Mińska 25, 03-808 Warszawa</w:t>
      </w:r>
      <w:r>
        <w:rPr>
          <w:rFonts w:ascii="Verdana" w:hAnsi="Verdana"/>
          <w:b w:val="0"/>
          <w:sz w:val="20"/>
          <w:szCs w:val="20"/>
        </w:rPr>
        <w:t>.</w:t>
      </w:r>
      <w:r w:rsidRPr="00672BB3">
        <w:rPr>
          <w:rFonts w:ascii="Verdana" w:hAnsi="Verdana"/>
          <w:b w:val="0"/>
          <w:sz w:val="20"/>
          <w:szCs w:val="20"/>
        </w:rPr>
        <w:t xml:space="preserve">  </w:t>
      </w:r>
    </w:p>
    <w:p w:rsidR="00A63AF4" w:rsidRPr="00E25A56" w:rsidRDefault="00A63AF4" w:rsidP="00672BB3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E25A56">
        <w:rPr>
          <w:rFonts w:ascii="Verdana" w:hAnsi="Verdana" w:cs="Verdana"/>
          <w:b w:val="0"/>
          <w:sz w:val="20"/>
          <w:szCs w:val="20"/>
        </w:rPr>
        <w:t>12.2.</w:t>
      </w:r>
      <w:r w:rsidRPr="00E25A56">
        <w:rPr>
          <w:rFonts w:ascii="Verdana" w:hAnsi="Verdana" w:cs="Verdana"/>
          <w:b w:val="0"/>
          <w:sz w:val="20"/>
          <w:szCs w:val="20"/>
        </w:rPr>
        <w:tab/>
      </w:r>
      <w:r w:rsidR="00E25A56" w:rsidRPr="00E25A56">
        <w:rPr>
          <w:rFonts w:ascii="Verdana" w:hAnsi="Verdana"/>
          <w:b w:val="0"/>
          <w:iCs/>
          <w:sz w:val="20"/>
          <w:szCs w:val="20"/>
        </w:rPr>
        <w:t xml:space="preserve">Jeżeli </w:t>
      </w:r>
      <w:r w:rsidR="00E757C5">
        <w:rPr>
          <w:rFonts w:ascii="Verdana" w:hAnsi="Verdana"/>
          <w:b w:val="0"/>
          <w:iCs/>
          <w:sz w:val="20"/>
          <w:szCs w:val="20"/>
        </w:rPr>
        <w:t>Z</w:t>
      </w:r>
      <w:r w:rsidR="00E25A56" w:rsidRPr="00E25A56">
        <w:rPr>
          <w:rFonts w:ascii="Verdana" w:hAnsi="Verdana"/>
          <w:b w:val="0"/>
          <w:iCs/>
          <w:sz w:val="20"/>
          <w:szCs w:val="20"/>
        </w:rPr>
        <w:t xml:space="preserve">amawiający lub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="00E25A56" w:rsidRPr="00E25A56">
        <w:rPr>
          <w:rFonts w:ascii="Verdana" w:hAnsi="Verdana"/>
          <w:b w:val="0"/>
          <w:iCs/>
          <w:sz w:val="20"/>
          <w:szCs w:val="20"/>
        </w:rPr>
        <w:t xml:space="preserve">ykonawca przekazują oświadczenia, wnioski, zawiadomienia oraz informacje za pośrednictwem faksu lub przy użyciu środków komunikacji elektronicznej w rozumieniu ustawy z dnia 18 lipca 2002 r. </w:t>
      </w:r>
      <w:r w:rsidR="000D5D41">
        <w:rPr>
          <w:rFonts w:ascii="Verdana" w:hAnsi="Verdana"/>
          <w:b w:val="0"/>
          <w:iCs/>
          <w:sz w:val="20"/>
          <w:szCs w:val="20"/>
        </w:rPr>
        <w:br/>
      </w:r>
      <w:r w:rsidR="00E25A56" w:rsidRPr="00E25A56">
        <w:rPr>
          <w:rFonts w:ascii="Verdana" w:hAnsi="Verdana"/>
          <w:b w:val="0"/>
          <w:iCs/>
          <w:sz w:val="20"/>
          <w:szCs w:val="20"/>
        </w:rPr>
        <w:t>o świadczeniu usług drogą elektroniczną, każda ze stron na żądanie drugiej strony niezwłocznie potwierdza fakt ich otrzymania.</w:t>
      </w:r>
    </w:p>
    <w:p w:rsidR="009F3373" w:rsidRDefault="00A63AF4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E25A56">
        <w:rPr>
          <w:rFonts w:ascii="Verdana" w:hAnsi="Verdana" w:cs="Verdana"/>
          <w:b w:val="0"/>
          <w:sz w:val="20"/>
          <w:szCs w:val="20"/>
        </w:rPr>
        <w:t>12.3.</w:t>
      </w:r>
      <w:r w:rsidRPr="00E25A56">
        <w:rPr>
          <w:rFonts w:ascii="Verdana" w:hAnsi="Verdana" w:cs="Verdana"/>
          <w:b w:val="0"/>
          <w:sz w:val="20"/>
          <w:szCs w:val="20"/>
        </w:rPr>
        <w:tab/>
      </w:r>
      <w:r w:rsidR="005E2202">
        <w:rPr>
          <w:rFonts w:ascii="Verdana" w:hAnsi="Verdana"/>
          <w:b w:val="0"/>
          <w:iCs/>
          <w:sz w:val="20"/>
          <w:szCs w:val="20"/>
        </w:rPr>
        <w:t>O</w:t>
      </w:r>
      <w:r w:rsidR="00E25A56" w:rsidRPr="006C367C">
        <w:rPr>
          <w:rFonts w:ascii="Verdana" w:hAnsi="Verdana"/>
          <w:b w:val="0"/>
          <w:iCs/>
          <w:sz w:val="20"/>
          <w:szCs w:val="20"/>
        </w:rPr>
        <w:t>świadczenia</w:t>
      </w:r>
      <w:r w:rsidR="00A44A7E" w:rsidRPr="006C367C">
        <w:rPr>
          <w:rFonts w:ascii="Verdana" w:hAnsi="Verdana"/>
          <w:b w:val="0"/>
          <w:iCs/>
          <w:sz w:val="20"/>
          <w:szCs w:val="20"/>
        </w:rPr>
        <w:t xml:space="preserve"> o których mowa w pkt 9.1</w:t>
      </w:r>
      <w:r w:rsidR="005E2202">
        <w:rPr>
          <w:rFonts w:ascii="Verdana" w:hAnsi="Verdana"/>
          <w:b w:val="0"/>
          <w:iCs/>
          <w:sz w:val="20"/>
          <w:szCs w:val="20"/>
        </w:rPr>
        <w:t xml:space="preserve"> IDW Wykonawca zobowiązany jest  złożyć </w:t>
      </w:r>
      <w:r w:rsidR="00E25A56" w:rsidRPr="006C367C">
        <w:rPr>
          <w:rFonts w:ascii="Verdana" w:hAnsi="Verdana"/>
          <w:b w:val="0"/>
          <w:iCs/>
          <w:sz w:val="20"/>
          <w:szCs w:val="20"/>
        </w:rPr>
        <w:t xml:space="preserve"> w formie pisemnej </w:t>
      </w:r>
      <w:r w:rsidR="005E2202">
        <w:rPr>
          <w:rFonts w:ascii="Verdana" w:hAnsi="Verdana"/>
          <w:b w:val="0"/>
          <w:iCs/>
          <w:sz w:val="20"/>
          <w:szCs w:val="20"/>
        </w:rPr>
        <w:t>wraz z Ofertą.</w:t>
      </w:r>
    </w:p>
    <w:p w:rsidR="00A63AF4" w:rsidRDefault="00A63AF4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E25A56">
        <w:rPr>
          <w:rFonts w:ascii="Verdana" w:hAnsi="Verdana" w:cs="Verdana"/>
          <w:b w:val="0"/>
          <w:sz w:val="20"/>
          <w:szCs w:val="20"/>
        </w:rPr>
        <w:t>12.4.</w:t>
      </w:r>
      <w:r w:rsidRPr="00E25A56">
        <w:rPr>
          <w:rFonts w:ascii="Verdana" w:hAnsi="Verdana" w:cs="Verdana"/>
          <w:b w:val="0"/>
          <w:sz w:val="20"/>
          <w:szCs w:val="20"/>
        </w:rPr>
        <w:tab/>
      </w:r>
      <w:r w:rsidR="00E25A56" w:rsidRPr="00E25A56">
        <w:rPr>
          <w:rFonts w:ascii="Verdana" w:hAnsi="Verdana"/>
          <w:b w:val="0"/>
          <w:iCs/>
          <w:sz w:val="20"/>
          <w:szCs w:val="20"/>
        </w:rPr>
        <w:t>Ofertę składa się pod rygorem nieważności w formie pisemnej.</w:t>
      </w:r>
    </w:p>
    <w:p w:rsidR="00A63AF4" w:rsidRDefault="00A63AF4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E25A56">
        <w:rPr>
          <w:rFonts w:ascii="Verdana" w:hAnsi="Verdana" w:cs="Verdana"/>
          <w:b w:val="0"/>
          <w:sz w:val="20"/>
          <w:szCs w:val="20"/>
        </w:rPr>
        <w:t>12.5.</w:t>
      </w:r>
      <w:r w:rsidRPr="00E25A56">
        <w:rPr>
          <w:rFonts w:ascii="Verdana" w:hAnsi="Verdana" w:cs="Verdana"/>
          <w:b w:val="0"/>
          <w:sz w:val="20"/>
          <w:szCs w:val="20"/>
        </w:rPr>
        <w:tab/>
      </w:r>
      <w:r w:rsidR="00E25A56" w:rsidRPr="00781248">
        <w:rPr>
          <w:rFonts w:ascii="Verdana" w:hAnsi="Verdana"/>
          <w:b w:val="0"/>
          <w:iCs/>
          <w:sz w:val="20"/>
          <w:szCs w:val="20"/>
        </w:rPr>
        <w:t xml:space="preserve">Oświadczenia, o których mowa w </w:t>
      </w:r>
      <w:r w:rsidR="00E25A56" w:rsidRPr="00E25A56">
        <w:rPr>
          <w:rFonts w:ascii="Verdana" w:hAnsi="Verdana"/>
          <w:b w:val="0"/>
          <w:iCs/>
          <w:sz w:val="20"/>
          <w:szCs w:val="20"/>
        </w:rPr>
        <w:t xml:space="preserve">rozporządzeniu Ministra Rozwoju </w:t>
      </w:r>
      <w:r w:rsidR="000B5291">
        <w:rPr>
          <w:rFonts w:ascii="Verdana" w:hAnsi="Verdana"/>
          <w:b w:val="0"/>
          <w:iCs/>
          <w:sz w:val="20"/>
          <w:szCs w:val="20"/>
        </w:rPr>
        <w:t xml:space="preserve">z dnia 26 lipca 2016 r. </w:t>
      </w:r>
      <w:r w:rsidR="00E25A56" w:rsidRPr="00E25A56">
        <w:rPr>
          <w:rFonts w:ascii="Verdana" w:hAnsi="Verdana"/>
          <w:b w:val="0"/>
          <w:iCs/>
          <w:sz w:val="20"/>
          <w:szCs w:val="20"/>
        </w:rPr>
        <w:t xml:space="preserve">w sprawie rodzajów dokumentów, jakich może żądać zamawiający od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="00E25A56" w:rsidRPr="00E25A56">
        <w:rPr>
          <w:rFonts w:ascii="Verdana" w:hAnsi="Verdana"/>
          <w:b w:val="0"/>
          <w:iCs/>
          <w:sz w:val="20"/>
          <w:szCs w:val="20"/>
        </w:rPr>
        <w:t>ykonawcy</w:t>
      </w:r>
      <w:r w:rsidR="000B5291" w:rsidRPr="000B5291">
        <w:t xml:space="preserve"> </w:t>
      </w:r>
      <w:r w:rsidR="000B5291" w:rsidRPr="000B5291">
        <w:rPr>
          <w:rFonts w:ascii="Verdana" w:hAnsi="Verdana"/>
          <w:b w:val="0"/>
          <w:iCs/>
          <w:sz w:val="20"/>
          <w:szCs w:val="20"/>
        </w:rPr>
        <w:t>w postępowaniu o udzielenie zamówienia (Dz. U. poz. 1126)</w:t>
      </w:r>
      <w:r w:rsidR="00E25A56" w:rsidRPr="00E25A56">
        <w:rPr>
          <w:rFonts w:ascii="Verdana" w:hAnsi="Verdana"/>
          <w:b w:val="0"/>
          <w:iCs/>
          <w:sz w:val="20"/>
          <w:szCs w:val="20"/>
        </w:rPr>
        <w:t xml:space="preserve">, zwanym dalej „rozporządzeniem” </w:t>
      </w:r>
      <w:r w:rsidR="007D7C8E">
        <w:rPr>
          <w:rFonts w:ascii="Verdana" w:hAnsi="Verdana"/>
          <w:b w:val="0"/>
          <w:iCs/>
          <w:sz w:val="20"/>
          <w:szCs w:val="20"/>
        </w:rPr>
        <w:t>dotyczące</w:t>
      </w:r>
      <w:r w:rsidR="00E25A56" w:rsidRPr="00781248">
        <w:rPr>
          <w:rFonts w:ascii="Verdana" w:hAnsi="Verdana"/>
          <w:b w:val="0"/>
          <w:iCs/>
          <w:sz w:val="20"/>
          <w:szCs w:val="20"/>
        </w:rPr>
        <w:t xml:space="preserve">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="00E25A56" w:rsidRPr="00781248">
        <w:rPr>
          <w:rFonts w:ascii="Verdana" w:hAnsi="Verdana"/>
          <w:b w:val="0"/>
          <w:iCs/>
          <w:sz w:val="20"/>
          <w:szCs w:val="20"/>
        </w:rPr>
        <w:t>ykonawc</w:t>
      </w:r>
      <w:r w:rsidR="007D7C8E">
        <w:rPr>
          <w:rFonts w:ascii="Verdana" w:hAnsi="Verdana"/>
          <w:b w:val="0"/>
          <w:iCs/>
          <w:sz w:val="20"/>
          <w:szCs w:val="20"/>
        </w:rPr>
        <w:t>y</w:t>
      </w:r>
      <w:r w:rsidR="00E25A56" w:rsidRPr="00781248">
        <w:rPr>
          <w:rFonts w:ascii="Verdana" w:hAnsi="Verdana"/>
          <w:b w:val="0"/>
          <w:iCs/>
          <w:sz w:val="20"/>
          <w:szCs w:val="20"/>
        </w:rPr>
        <w:t xml:space="preserve"> i inn</w:t>
      </w:r>
      <w:r w:rsidR="007D7C8E">
        <w:rPr>
          <w:rFonts w:ascii="Verdana" w:hAnsi="Verdana"/>
          <w:b w:val="0"/>
          <w:iCs/>
          <w:sz w:val="20"/>
          <w:szCs w:val="20"/>
        </w:rPr>
        <w:t>ych</w:t>
      </w:r>
      <w:r w:rsidR="00E25A56" w:rsidRPr="00781248">
        <w:rPr>
          <w:rFonts w:ascii="Verdana" w:hAnsi="Verdana"/>
          <w:b w:val="0"/>
          <w:iCs/>
          <w:sz w:val="20"/>
          <w:szCs w:val="20"/>
        </w:rPr>
        <w:t xml:space="preserve"> podmiot</w:t>
      </w:r>
      <w:r w:rsidR="007D7C8E">
        <w:rPr>
          <w:rFonts w:ascii="Verdana" w:hAnsi="Verdana"/>
          <w:b w:val="0"/>
          <w:iCs/>
          <w:sz w:val="20"/>
          <w:szCs w:val="20"/>
        </w:rPr>
        <w:t>ów</w:t>
      </w:r>
      <w:r w:rsidR="00E25A56" w:rsidRPr="00781248">
        <w:rPr>
          <w:rFonts w:ascii="Verdana" w:hAnsi="Verdana"/>
          <w:b w:val="0"/>
          <w:iCs/>
          <w:sz w:val="20"/>
          <w:szCs w:val="20"/>
        </w:rPr>
        <w:t xml:space="preserve">, na zdolnościach lub sytuacji których polega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="00E25A56" w:rsidRPr="00781248">
        <w:rPr>
          <w:rFonts w:ascii="Verdana" w:hAnsi="Verdana"/>
          <w:b w:val="0"/>
          <w:iCs/>
          <w:sz w:val="20"/>
          <w:szCs w:val="20"/>
        </w:rPr>
        <w:t xml:space="preserve">ykonawca na zasadach określonych </w:t>
      </w:r>
      <w:r w:rsidR="000D5D41">
        <w:rPr>
          <w:rFonts w:ascii="Verdana" w:hAnsi="Verdana"/>
          <w:b w:val="0"/>
          <w:iCs/>
          <w:sz w:val="20"/>
          <w:szCs w:val="20"/>
        </w:rPr>
        <w:br/>
      </w:r>
      <w:r w:rsidR="00E25A56" w:rsidRPr="00781248">
        <w:rPr>
          <w:rFonts w:ascii="Verdana" w:hAnsi="Verdana"/>
          <w:b w:val="0"/>
          <w:iCs/>
          <w:sz w:val="20"/>
          <w:szCs w:val="20"/>
        </w:rPr>
        <w:t xml:space="preserve">w art. 22a ustawy </w:t>
      </w:r>
      <w:r w:rsidR="00E25A56" w:rsidRPr="00E25A56">
        <w:rPr>
          <w:rFonts w:ascii="Verdana" w:hAnsi="Verdana"/>
          <w:b w:val="0"/>
          <w:iCs/>
          <w:sz w:val="20"/>
          <w:szCs w:val="20"/>
        </w:rPr>
        <w:t xml:space="preserve">Pzp </w:t>
      </w:r>
      <w:r w:rsidR="00E25A56" w:rsidRPr="00781248">
        <w:rPr>
          <w:rFonts w:ascii="Verdana" w:hAnsi="Verdana"/>
          <w:b w:val="0"/>
          <w:iCs/>
          <w:sz w:val="20"/>
          <w:szCs w:val="20"/>
        </w:rPr>
        <w:t>oraz</w:t>
      </w:r>
      <w:r w:rsidR="007D7C8E">
        <w:rPr>
          <w:rFonts w:ascii="Verdana" w:hAnsi="Verdana"/>
          <w:b w:val="0"/>
          <w:iCs/>
          <w:sz w:val="20"/>
          <w:szCs w:val="20"/>
        </w:rPr>
        <w:t xml:space="preserve"> dotyczące</w:t>
      </w:r>
      <w:r w:rsidR="00E25A56" w:rsidRPr="00781248">
        <w:rPr>
          <w:rFonts w:ascii="Verdana" w:hAnsi="Verdana"/>
          <w:b w:val="0"/>
          <w:iCs/>
          <w:sz w:val="20"/>
          <w:szCs w:val="20"/>
        </w:rPr>
        <w:t xml:space="preserve"> podwykonawców, </w:t>
      </w:r>
      <w:r w:rsidR="00E25A56" w:rsidRPr="00E25A56">
        <w:rPr>
          <w:rFonts w:ascii="Verdana" w:hAnsi="Verdana"/>
          <w:b w:val="0"/>
          <w:iCs/>
          <w:sz w:val="20"/>
          <w:szCs w:val="20"/>
        </w:rPr>
        <w:t>należy złożyć</w:t>
      </w:r>
      <w:r w:rsidR="00E25A56" w:rsidRPr="00781248">
        <w:rPr>
          <w:rFonts w:ascii="Verdana" w:hAnsi="Verdana"/>
          <w:b w:val="0"/>
          <w:iCs/>
          <w:sz w:val="20"/>
          <w:szCs w:val="20"/>
        </w:rPr>
        <w:t xml:space="preserve"> </w:t>
      </w:r>
      <w:r w:rsidR="00E25A56" w:rsidRPr="00781248">
        <w:rPr>
          <w:rFonts w:ascii="Verdana" w:hAnsi="Verdana"/>
          <w:iCs/>
          <w:sz w:val="20"/>
          <w:szCs w:val="20"/>
        </w:rPr>
        <w:t>w oryginale</w:t>
      </w:r>
      <w:r w:rsidR="00E25A56" w:rsidRPr="00781248">
        <w:rPr>
          <w:rFonts w:ascii="Verdana" w:hAnsi="Verdana"/>
          <w:b w:val="0"/>
          <w:iCs/>
          <w:sz w:val="20"/>
          <w:szCs w:val="20"/>
        </w:rPr>
        <w:t>.</w:t>
      </w:r>
    </w:p>
    <w:p w:rsidR="0098618F" w:rsidRDefault="0098618F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>
        <w:rPr>
          <w:rFonts w:ascii="Verdana" w:hAnsi="Verdana"/>
          <w:b w:val="0"/>
          <w:iCs/>
          <w:sz w:val="20"/>
          <w:szCs w:val="20"/>
        </w:rPr>
        <w:t xml:space="preserve">12.6. </w:t>
      </w:r>
      <w:r w:rsidR="00C66FA2">
        <w:rPr>
          <w:rFonts w:ascii="Verdana" w:hAnsi="Verdana"/>
          <w:b w:val="0"/>
          <w:iCs/>
          <w:sz w:val="20"/>
          <w:szCs w:val="20"/>
        </w:rPr>
        <w:tab/>
      </w:r>
      <w:r w:rsidRPr="00913112">
        <w:rPr>
          <w:rFonts w:ascii="Verdana" w:hAnsi="Verdana"/>
          <w:b w:val="0"/>
          <w:iCs/>
          <w:sz w:val="20"/>
          <w:szCs w:val="20"/>
        </w:rPr>
        <w:t xml:space="preserve">Zobowiązanie, o którym mowa w pkt 10.2. IDW należy złożyć w formie </w:t>
      </w:r>
      <w:r w:rsidRPr="00303696">
        <w:rPr>
          <w:rFonts w:ascii="Verdana" w:hAnsi="Verdana"/>
          <w:b w:val="0"/>
          <w:iCs/>
          <w:sz w:val="20"/>
          <w:szCs w:val="20"/>
        </w:rPr>
        <w:t>analogicznej jak w pkt 12.5. IDW, tj</w:t>
      </w:r>
      <w:r w:rsidRPr="00303696">
        <w:rPr>
          <w:rFonts w:ascii="Verdana" w:hAnsi="Verdana"/>
          <w:iCs/>
          <w:sz w:val="20"/>
          <w:szCs w:val="20"/>
        </w:rPr>
        <w:t>. w oryginale</w:t>
      </w:r>
      <w:r w:rsidRPr="00303696">
        <w:rPr>
          <w:rFonts w:ascii="Verdana" w:hAnsi="Verdana"/>
          <w:b w:val="0"/>
          <w:iCs/>
          <w:sz w:val="20"/>
          <w:szCs w:val="20"/>
        </w:rPr>
        <w:t>.</w:t>
      </w:r>
      <w:r>
        <w:rPr>
          <w:rFonts w:ascii="Verdana" w:hAnsi="Verdana"/>
          <w:b w:val="0"/>
          <w:iCs/>
          <w:sz w:val="20"/>
          <w:szCs w:val="20"/>
        </w:rPr>
        <w:t xml:space="preserve">   </w:t>
      </w:r>
    </w:p>
    <w:p w:rsidR="00A63AF4" w:rsidRPr="00E25A56" w:rsidRDefault="00A63AF4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E25A56">
        <w:rPr>
          <w:rFonts w:ascii="Verdana" w:hAnsi="Verdana" w:cs="Verdana"/>
          <w:b w:val="0"/>
          <w:sz w:val="20"/>
          <w:szCs w:val="20"/>
        </w:rPr>
        <w:t>12.</w:t>
      </w:r>
      <w:r w:rsidR="0098618F">
        <w:rPr>
          <w:rFonts w:ascii="Verdana" w:hAnsi="Verdana" w:cs="Verdana"/>
          <w:b w:val="0"/>
          <w:sz w:val="20"/>
          <w:szCs w:val="20"/>
        </w:rPr>
        <w:t>7</w:t>
      </w:r>
      <w:r w:rsidRPr="00E25A56">
        <w:rPr>
          <w:rFonts w:ascii="Verdana" w:hAnsi="Verdana" w:cs="Verdana"/>
          <w:b w:val="0"/>
          <w:sz w:val="20"/>
          <w:szCs w:val="20"/>
        </w:rPr>
        <w:t>.</w:t>
      </w:r>
      <w:r w:rsidRPr="00E25A56">
        <w:rPr>
          <w:rFonts w:ascii="Verdana" w:hAnsi="Verdana" w:cs="Verdana"/>
          <w:b w:val="0"/>
          <w:sz w:val="20"/>
          <w:szCs w:val="20"/>
        </w:rPr>
        <w:tab/>
      </w:r>
      <w:r w:rsidR="00E25A56" w:rsidRPr="00E25A56">
        <w:rPr>
          <w:rFonts w:ascii="Verdana" w:hAnsi="Verdana"/>
          <w:b w:val="0"/>
          <w:iCs/>
          <w:sz w:val="20"/>
          <w:szCs w:val="20"/>
        </w:rPr>
        <w:t xml:space="preserve">Dokumenty, o których mowa w rozporządzeniu, inne niż oświadczenia, o których mowa </w:t>
      </w:r>
      <w:r w:rsidR="00912F01" w:rsidRPr="007861AA">
        <w:rPr>
          <w:rFonts w:ascii="Verdana" w:hAnsi="Verdana"/>
          <w:b w:val="0"/>
          <w:iCs/>
          <w:sz w:val="20"/>
          <w:szCs w:val="20"/>
        </w:rPr>
        <w:t xml:space="preserve">powyżej </w:t>
      </w:r>
      <w:r w:rsidR="00E25A56" w:rsidRPr="007861AA">
        <w:rPr>
          <w:rFonts w:ascii="Verdana" w:hAnsi="Verdana"/>
          <w:b w:val="0"/>
          <w:iCs/>
          <w:sz w:val="20"/>
          <w:szCs w:val="20"/>
        </w:rPr>
        <w:t>w pkt 12.5 IDW</w:t>
      </w:r>
      <w:r w:rsidR="00E25A56" w:rsidRPr="00E25A56">
        <w:rPr>
          <w:rFonts w:ascii="Verdana" w:hAnsi="Verdana"/>
          <w:b w:val="0"/>
          <w:iCs/>
          <w:sz w:val="20"/>
          <w:szCs w:val="20"/>
        </w:rPr>
        <w:t xml:space="preserve">, należy złożyć w oryginale lub kopii </w:t>
      </w:r>
      <w:r w:rsidR="00477916">
        <w:rPr>
          <w:rFonts w:ascii="Verdana" w:hAnsi="Verdana"/>
          <w:b w:val="0"/>
          <w:iCs/>
          <w:sz w:val="20"/>
          <w:szCs w:val="20"/>
        </w:rPr>
        <w:t xml:space="preserve">poświadczonej </w:t>
      </w:r>
      <w:r w:rsidR="00E25A56" w:rsidRPr="00E25A56">
        <w:rPr>
          <w:rFonts w:ascii="Verdana" w:hAnsi="Verdana"/>
          <w:b w:val="0"/>
          <w:iCs/>
          <w:sz w:val="20"/>
          <w:szCs w:val="20"/>
        </w:rPr>
        <w:t>za zgodność z oryginałem.</w:t>
      </w:r>
    </w:p>
    <w:p w:rsidR="00B5521B" w:rsidRPr="00B5521B" w:rsidRDefault="00B5521B" w:rsidP="003461A9">
      <w:pPr>
        <w:pStyle w:val="Tekstpodstawowy2"/>
        <w:ind w:left="709" w:hanging="1"/>
        <w:rPr>
          <w:rFonts w:ascii="Verdana" w:hAnsi="Verdana"/>
          <w:b w:val="0"/>
          <w:iCs/>
          <w:sz w:val="20"/>
          <w:szCs w:val="20"/>
        </w:rPr>
      </w:pPr>
      <w:r w:rsidRPr="00B5521B">
        <w:rPr>
          <w:rFonts w:ascii="Verdana" w:hAnsi="Verdana"/>
          <w:b w:val="0"/>
          <w:iCs/>
          <w:sz w:val="20"/>
          <w:szCs w:val="20"/>
        </w:rPr>
        <w:t xml:space="preserve">Poświadczenia za zgodność z oryginałem dokonuje odpowiednio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Pr="00B5521B">
        <w:rPr>
          <w:rFonts w:ascii="Verdana" w:hAnsi="Verdana"/>
          <w:b w:val="0"/>
          <w:iCs/>
          <w:sz w:val="20"/>
          <w:szCs w:val="20"/>
        </w:rPr>
        <w:t xml:space="preserve">ykonawca, podmiot, na którego zdolnościach lub sytuacji polega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Pr="00B5521B">
        <w:rPr>
          <w:rFonts w:ascii="Verdana" w:hAnsi="Verdana"/>
          <w:b w:val="0"/>
          <w:iCs/>
          <w:sz w:val="20"/>
          <w:szCs w:val="20"/>
        </w:rPr>
        <w:t xml:space="preserve">ykonawca,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Pr="00B5521B">
        <w:rPr>
          <w:rFonts w:ascii="Verdana" w:hAnsi="Verdana"/>
          <w:b w:val="0"/>
          <w:iCs/>
          <w:sz w:val="20"/>
          <w:szCs w:val="20"/>
        </w:rPr>
        <w:t xml:space="preserve">ykonawcy wspólnie ubiegający się o udzielenie zamówienia publicznego albo podwykonawca, w zakresie dokumentów, które każdego z nich dotyczą. </w:t>
      </w:r>
    </w:p>
    <w:p w:rsidR="00E25A56" w:rsidRPr="00E25A56" w:rsidRDefault="00BA3EA3" w:rsidP="003461A9">
      <w:pPr>
        <w:pStyle w:val="Tekstpodstawowy2"/>
        <w:ind w:left="709"/>
        <w:rPr>
          <w:rFonts w:ascii="Verdana" w:hAnsi="Verdana"/>
          <w:b w:val="0"/>
          <w:iCs/>
          <w:sz w:val="20"/>
          <w:szCs w:val="20"/>
        </w:rPr>
      </w:pPr>
      <w:r>
        <w:rPr>
          <w:rFonts w:ascii="Verdana" w:hAnsi="Verdana"/>
          <w:b w:val="0"/>
          <w:iCs/>
          <w:sz w:val="20"/>
          <w:szCs w:val="20"/>
        </w:rPr>
        <w:lastRenderedPageBreak/>
        <w:t>Poświadczenie</w:t>
      </w:r>
      <w:r w:rsidR="00E25A56" w:rsidRPr="00781248">
        <w:rPr>
          <w:rFonts w:ascii="Verdana" w:hAnsi="Verdana"/>
          <w:b w:val="0"/>
          <w:iCs/>
          <w:sz w:val="20"/>
          <w:szCs w:val="20"/>
        </w:rPr>
        <w:t xml:space="preserve"> za zgodność z oryginałem następuje w formie pisemnej lub </w:t>
      </w:r>
      <w:r w:rsidR="00E25A56" w:rsidRPr="006C367C">
        <w:rPr>
          <w:rFonts w:ascii="Verdana" w:hAnsi="Verdana"/>
          <w:b w:val="0"/>
          <w:iCs/>
          <w:sz w:val="20"/>
          <w:szCs w:val="20"/>
        </w:rPr>
        <w:t>w formie elektronicznej</w:t>
      </w:r>
      <w:r w:rsidR="00C33F13" w:rsidRPr="006C367C">
        <w:rPr>
          <w:rFonts w:ascii="Verdana" w:hAnsi="Verdana"/>
          <w:b w:val="0"/>
          <w:iCs/>
          <w:sz w:val="20"/>
          <w:szCs w:val="20"/>
        </w:rPr>
        <w:t>.</w:t>
      </w:r>
      <w:r w:rsidR="00E25A56" w:rsidRPr="00E25A56">
        <w:rPr>
          <w:rFonts w:ascii="Verdana" w:hAnsi="Verdana"/>
          <w:b w:val="0"/>
          <w:iCs/>
          <w:sz w:val="20"/>
          <w:szCs w:val="20"/>
        </w:rPr>
        <w:t xml:space="preserve"> </w:t>
      </w:r>
    </w:p>
    <w:p w:rsidR="00E25A56" w:rsidRPr="00E25A56" w:rsidRDefault="00E25A56" w:rsidP="003461A9">
      <w:pPr>
        <w:pStyle w:val="Tekstpodstawowy2"/>
        <w:ind w:left="709"/>
        <w:rPr>
          <w:rFonts w:ascii="Verdana" w:hAnsi="Verdana"/>
          <w:b w:val="0"/>
          <w:iCs/>
          <w:sz w:val="20"/>
          <w:szCs w:val="20"/>
        </w:rPr>
      </w:pPr>
      <w:r w:rsidRPr="00E25A56">
        <w:rPr>
          <w:rFonts w:ascii="Verdana" w:hAnsi="Verdana"/>
          <w:b w:val="0"/>
          <w:iCs/>
          <w:sz w:val="20"/>
          <w:szCs w:val="20"/>
        </w:rPr>
        <w:t>Poświadczenie za zgodność z oryginałem dokonywane w formie pisemnej powinno być sporządzone w sposób umożliwiający identyfikację podpisu (np. wraz z imienną pieczątką osoby poświadczającej kopię dokumentu za zgodność z oryginałem).</w:t>
      </w:r>
    </w:p>
    <w:p w:rsidR="00A63AF4" w:rsidRPr="00912F01" w:rsidRDefault="00A63AF4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A63AF4">
        <w:rPr>
          <w:rFonts w:ascii="Verdana" w:hAnsi="Verdana" w:cs="Verdana"/>
          <w:b w:val="0"/>
          <w:sz w:val="20"/>
          <w:szCs w:val="20"/>
        </w:rPr>
        <w:t>12</w:t>
      </w:r>
      <w:r>
        <w:rPr>
          <w:rFonts w:ascii="Verdana" w:hAnsi="Verdana" w:cs="Verdana"/>
          <w:b w:val="0"/>
          <w:sz w:val="20"/>
          <w:szCs w:val="20"/>
        </w:rPr>
        <w:t>.</w:t>
      </w:r>
      <w:r w:rsidR="00FA2503">
        <w:rPr>
          <w:rFonts w:ascii="Verdana" w:hAnsi="Verdana" w:cs="Verdana"/>
          <w:b w:val="0"/>
          <w:sz w:val="20"/>
          <w:szCs w:val="20"/>
        </w:rPr>
        <w:t>8</w:t>
      </w:r>
      <w:r w:rsidRPr="00912F01">
        <w:rPr>
          <w:rFonts w:ascii="Verdana" w:hAnsi="Verdana" w:cs="Verdana"/>
          <w:b w:val="0"/>
          <w:sz w:val="20"/>
          <w:szCs w:val="20"/>
        </w:rPr>
        <w:t>.</w:t>
      </w:r>
      <w:r w:rsidRPr="00912F01">
        <w:rPr>
          <w:rFonts w:ascii="Verdana" w:hAnsi="Verdana" w:cs="Verdana"/>
          <w:b w:val="0"/>
          <w:sz w:val="20"/>
          <w:szCs w:val="20"/>
        </w:rPr>
        <w:tab/>
      </w:r>
      <w:r w:rsidR="00912F01" w:rsidRPr="00781248">
        <w:rPr>
          <w:rFonts w:ascii="Verdana" w:hAnsi="Verdana"/>
          <w:b w:val="0"/>
          <w:iCs/>
          <w:sz w:val="20"/>
          <w:szCs w:val="20"/>
        </w:rPr>
        <w:t>Zamawiający może żądać przedstawienia oryginału lub notarialnie poświadczonej kopii dokumentów, o których mowa w rozporządzeniu, innych niż oświadczeń, wyłącznie wtedy, gdy złożona kopia dokumentu jest nieczytelna lub budzi wątpliwości co do jej prawdziwości.</w:t>
      </w:r>
    </w:p>
    <w:p w:rsidR="00A63AF4" w:rsidRDefault="00A63AF4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912F01">
        <w:rPr>
          <w:rFonts w:ascii="Verdana" w:hAnsi="Verdana" w:cs="Verdana"/>
          <w:b w:val="0"/>
          <w:sz w:val="20"/>
          <w:szCs w:val="20"/>
        </w:rPr>
        <w:t>12.</w:t>
      </w:r>
      <w:r w:rsidR="00FA2503">
        <w:rPr>
          <w:rFonts w:ascii="Verdana" w:hAnsi="Verdana" w:cs="Verdana"/>
          <w:b w:val="0"/>
          <w:sz w:val="20"/>
          <w:szCs w:val="20"/>
        </w:rPr>
        <w:t>9</w:t>
      </w:r>
      <w:r w:rsidRPr="00912F01">
        <w:rPr>
          <w:rFonts w:ascii="Verdana" w:hAnsi="Verdana" w:cs="Verdana"/>
          <w:b w:val="0"/>
          <w:sz w:val="20"/>
          <w:szCs w:val="20"/>
        </w:rPr>
        <w:t>.</w:t>
      </w:r>
      <w:r w:rsidRPr="00912F01">
        <w:rPr>
          <w:rFonts w:ascii="Verdana" w:hAnsi="Verdana" w:cs="Verdana"/>
          <w:b w:val="0"/>
          <w:sz w:val="20"/>
          <w:szCs w:val="20"/>
        </w:rPr>
        <w:tab/>
      </w:r>
      <w:r w:rsidR="00912F01" w:rsidRPr="00781248">
        <w:rPr>
          <w:rFonts w:ascii="Verdana" w:hAnsi="Verdana"/>
          <w:b w:val="0"/>
          <w:iCs/>
          <w:sz w:val="20"/>
          <w:szCs w:val="20"/>
        </w:rPr>
        <w:t>Dokumenty sporządzone w języku obcym są składane wraz z tłumaczeniem na język polski.</w:t>
      </w:r>
    </w:p>
    <w:p w:rsidR="009960A5" w:rsidRDefault="009960A5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</w:p>
    <w:p w:rsidR="005E6D74" w:rsidRPr="005704E3" w:rsidRDefault="005E6D74" w:rsidP="003461A9">
      <w:pPr>
        <w:spacing w:before="120"/>
        <w:ind w:left="720" w:hanging="7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13.</w:t>
      </w:r>
      <w:r>
        <w:rPr>
          <w:rFonts w:ascii="Verdana" w:hAnsi="Verdana"/>
          <w:b/>
          <w:sz w:val="20"/>
          <w:szCs w:val="20"/>
        </w:rPr>
        <w:tab/>
        <w:t>UDZIELANIE</w:t>
      </w:r>
      <w:r w:rsidRPr="005704E3">
        <w:rPr>
          <w:rFonts w:ascii="Verdana" w:hAnsi="Verdana"/>
          <w:b/>
          <w:sz w:val="20"/>
          <w:szCs w:val="20"/>
        </w:rPr>
        <w:t xml:space="preserve"> WYJAŚNIEŃ TREŚCI SIWZ </w:t>
      </w:r>
    </w:p>
    <w:p w:rsidR="00904ACA" w:rsidRDefault="005E6D74" w:rsidP="00904ACA">
      <w:pPr>
        <w:pStyle w:val="Tekstpodstawowywcity"/>
        <w:tabs>
          <w:tab w:val="left" w:pos="709"/>
        </w:tabs>
        <w:spacing w:before="120"/>
        <w:ind w:left="709" w:hanging="709"/>
        <w:jc w:val="both"/>
        <w:rPr>
          <w:rFonts w:ascii="Verdana" w:hAnsi="Verdana"/>
          <w:sz w:val="20"/>
        </w:rPr>
      </w:pPr>
      <w:r w:rsidRPr="005704E3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3</w:t>
      </w:r>
      <w:r w:rsidRPr="005704E3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>1</w:t>
      </w:r>
      <w:r w:rsidRPr="005704E3">
        <w:rPr>
          <w:rFonts w:ascii="Verdana" w:hAnsi="Verdana"/>
          <w:sz w:val="20"/>
        </w:rPr>
        <w:t>.</w:t>
      </w:r>
      <w:r w:rsidRPr="005704E3">
        <w:rPr>
          <w:rFonts w:ascii="Verdana" w:hAnsi="Verdana"/>
          <w:sz w:val="20"/>
        </w:rPr>
        <w:tab/>
        <w:t>Wykonawca może zwrócić się do Zama</w:t>
      </w:r>
      <w:r w:rsidR="00430102">
        <w:rPr>
          <w:rFonts w:ascii="Verdana" w:hAnsi="Verdana"/>
          <w:sz w:val="20"/>
        </w:rPr>
        <w:t>wiającego o wyjaśnienie treści Specyfikacji Istotnych Warunków Z</w:t>
      </w:r>
      <w:r w:rsidRPr="005704E3">
        <w:rPr>
          <w:rFonts w:ascii="Verdana" w:hAnsi="Verdana"/>
          <w:sz w:val="20"/>
        </w:rPr>
        <w:t>amówienia</w:t>
      </w:r>
      <w:r w:rsidR="00904ACA">
        <w:rPr>
          <w:rFonts w:ascii="Verdana" w:hAnsi="Verdana"/>
          <w:sz w:val="20"/>
        </w:rPr>
        <w:t>, kierując wniosek na adres:</w:t>
      </w:r>
    </w:p>
    <w:p w:rsidR="00353059" w:rsidRPr="00353059" w:rsidRDefault="00353059" w:rsidP="00353059">
      <w:pPr>
        <w:ind w:left="720"/>
        <w:jc w:val="center"/>
        <w:rPr>
          <w:rFonts w:ascii="Verdana" w:hAnsi="Verdana"/>
          <w:b/>
          <w:bCs/>
          <w:sz w:val="20"/>
          <w:szCs w:val="20"/>
        </w:rPr>
      </w:pPr>
      <w:r w:rsidRPr="00353059">
        <w:rPr>
          <w:rFonts w:ascii="Verdana" w:hAnsi="Verdana"/>
          <w:b/>
          <w:bCs/>
          <w:sz w:val="20"/>
          <w:szCs w:val="20"/>
        </w:rPr>
        <w:t>Generalna Dyrekcja Dróg Krajowych i Autostrad</w:t>
      </w:r>
    </w:p>
    <w:p w:rsidR="00353059" w:rsidRPr="00353059" w:rsidRDefault="00353059" w:rsidP="00353059">
      <w:pPr>
        <w:ind w:left="720"/>
        <w:jc w:val="center"/>
        <w:rPr>
          <w:rFonts w:ascii="Verdana" w:hAnsi="Verdana"/>
          <w:b/>
          <w:bCs/>
          <w:sz w:val="20"/>
          <w:szCs w:val="20"/>
        </w:rPr>
      </w:pPr>
      <w:r w:rsidRPr="00353059">
        <w:rPr>
          <w:rFonts w:ascii="Verdana" w:hAnsi="Verdana"/>
          <w:b/>
          <w:bCs/>
          <w:sz w:val="20"/>
          <w:szCs w:val="20"/>
        </w:rPr>
        <w:t>Oddział w Warszawie</w:t>
      </w:r>
    </w:p>
    <w:p w:rsidR="00353059" w:rsidRPr="00353059" w:rsidRDefault="00353059" w:rsidP="00353059">
      <w:pPr>
        <w:ind w:left="720"/>
        <w:jc w:val="center"/>
        <w:rPr>
          <w:rFonts w:ascii="Verdana" w:hAnsi="Verdana"/>
          <w:b/>
          <w:bCs/>
          <w:sz w:val="20"/>
          <w:szCs w:val="20"/>
        </w:rPr>
      </w:pPr>
      <w:r w:rsidRPr="00353059">
        <w:rPr>
          <w:rFonts w:ascii="Verdana" w:hAnsi="Verdana"/>
          <w:b/>
          <w:bCs/>
          <w:sz w:val="20"/>
          <w:szCs w:val="20"/>
        </w:rPr>
        <w:t>ul. Mińska 25</w:t>
      </w:r>
    </w:p>
    <w:p w:rsidR="00353059" w:rsidRDefault="00353059" w:rsidP="00353059">
      <w:pPr>
        <w:pStyle w:val="Tekstpodstawowywcity"/>
        <w:ind w:left="709"/>
        <w:jc w:val="center"/>
        <w:rPr>
          <w:rFonts w:ascii="Verdana" w:hAnsi="Verdana"/>
          <w:sz w:val="20"/>
        </w:rPr>
      </w:pPr>
      <w:r w:rsidRPr="00353059">
        <w:rPr>
          <w:rFonts w:ascii="Verdana" w:hAnsi="Verdana"/>
          <w:b/>
          <w:bCs/>
          <w:sz w:val="20"/>
          <w:szCs w:val="20"/>
        </w:rPr>
        <w:t>03-808 Warszawa</w:t>
      </w:r>
    </w:p>
    <w:p w:rsidR="005E6D74" w:rsidRPr="005704E3" w:rsidRDefault="005E6D74" w:rsidP="00353059">
      <w:pPr>
        <w:pStyle w:val="Tekstpodstawowywcity"/>
        <w:spacing w:before="120"/>
        <w:ind w:left="709"/>
        <w:jc w:val="both"/>
        <w:rPr>
          <w:rFonts w:ascii="Verdana" w:hAnsi="Verdana"/>
          <w:b/>
          <w:sz w:val="20"/>
        </w:rPr>
      </w:pPr>
      <w:r w:rsidRPr="005704E3">
        <w:rPr>
          <w:rFonts w:ascii="Verdana" w:hAnsi="Verdana"/>
          <w:sz w:val="20"/>
        </w:rPr>
        <w:t xml:space="preserve">Zamawiający prosi o </w:t>
      </w:r>
      <w:r w:rsidRPr="003942C5">
        <w:rPr>
          <w:rFonts w:ascii="Verdana" w:hAnsi="Verdana"/>
          <w:sz w:val="20"/>
          <w:u w:val="single"/>
        </w:rPr>
        <w:t>przekazywanie pytań również drogą elektroniczną</w:t>
      </w:r>
      <w:r w:rsidRPr="005704E3">
        <w:rPr>
          <w:rFonts w:ascii="Verdana" w:hAnsi="Verdana"/>
          <w:sz w:val="20"/>
        </w:rPr>
        <w:t xml:space="preserve"> (na adres wskazany w pkt. </w:t>
      </w:r>
      <w:r w:rsidRPr="007861AA">
        <w:rPr>
          <w:rFonts w:ascii="Verdana" w:hAnsi="Verdana"/>
          <w:sz w:val="20"/>
        </w:rPr>
        <w:t>1</w:t>
      </w:r>
      <w:r w:rsidR="00847CE5">
        <w:rPr>
          <w:rFonts w:ascii="Verdana" w:hAnsi="Verdana"/>
          <w:sz w:val="20"/>
        </w:rPr>
        <w:t>2</w:t>
      </w:r>
      <w:r w:rsidRPr="007861AA">
        <w:rPr>
          <w:rFonts w:ascii="Verdana" w:hAnsi="Verdana"/>
          <w:sz w:val="20"/>
        </w:rPr>
        <w:t>.1</w:t>
      </w:r>
      <w:r w:rsidR="00C426E6" w:rsidRPr="007861AA">
        <w:rPr>
          <w:rFonts w:ascii="Verdana" w:hAnsi="Verdana"/>
          <w:sz w:val="20"/>
        </w:rPr>
        <w:t xml:space="preserve"> IDW</w:t>
      </w:r>
      <w:r w:rsidRPr="005704E3">
        <w:rPr>
          <w:rFonts w:ascii="Verdana" w:hAnsi="Verdana"/>
          <w:sz w:val="20"/>
        </w:rPr>
        <w:t xml:space="preserve"> w formie edytowalnej, gdyż skróci to czas udzielania wyjaśnień</w:t>
      </w:r>
      <w:r w:rsidR="00137514">
        <w:rPr>
          <w:rFonts w:ascii="Verdana" w:hAnsi="Verdana"/>
          <w:sz w:val="20"/>
        </w:rPr>
        <w:t>)</w:t>
      </w:r>
      <w:r w:rsidRPr="005704E3">
        <w:rPr>
          <w:rFonts w:ascii="Verdana" w:hAnsi="Verdana"/>
          <w:sz w:val="20"/>
        </w:rPr>
        <w:t>.</w:t>
      </w:r>
    </w:p>
    <w:p w:rsidR="005E6D74" w:rsidRPr="005704E3" w:rsidRDefault="005E6D74" w:rsidP="003461A9">
      <w:pPr>
        <w:pStyle w:val="Tekstpodstawowywcity"/>
        <w:tabs>
          <w:tab w:val="left" w:pos="709"/>
        </w:tabs>
        <w:spacing w:before="120"/>
        <w:ind w:left="709" w:hanging="709"/>
        <w:jc w:val="both"/>
        <w:rPr>
          <w:rFonts w:ascii="Verdana" w:hAnsi="Verdana"/>
          <w:sz w:val="20"/>
        </w:rPr>
      </w:pPr>
      <w:r w:rsidRPr="005704E3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3</w:t>
      </w:r>
      <w:r w:rsidRPr="005704E3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>2</w:t>
      </w:r>
      <w:r w:rsidRPr="005704E3">
        <w:rPr>
          <w:rFonts w:ascii="Verdana" w:hAnsi="Verdana"/>
          <w:sz w:val="20"/>
        </w:rPr>
        <w:t>.</w:t>
      </w:r>
      <w:r w:rsidRPr="005704E3">
        <w:rPr>
          <w:rFonts w:ascii="Verdana" w:hAnsi="Verdana"/>
          <w:sz w:val="20"/>
        </w:rPr>
        <w:tab/>
        <w:t xml:space="preserve">Zamawiający jest obowiązany udzielić wyjaśnień niezwłocznie, jednak nie później niż na </w:t>
      </w:r>
      <w:r w:rsidR="00E069C8" w:rsidRPr="007861AA">
        <w:rPr>
          <w:rFonts w:ascii="Verdana" w:hAnsi="Verdana"/>
          <w:i/>
          <w:sz w:val="20"/>
        </w:rPr>
        <w:t>2</w:t>
      </w:r>
      <w:r w:rsidRPr="005704E3">
        <w:rPr>
          <w:rFonts w:ascii="Verdana" w:hAnsi="Verdana"/>
          <w:sz w:val="20"/>
        </w:rPr>
        <w:t xml:space="preserve"> dni przed upływem terminu składania ofert – pod warunkiem, że wniosek o wyjaśnienie treści SIWZ wpłynął do Zamawiającego nie później niż do końca dnia, w którym upływa połowa wyznaczonego terminu składania ofert.</w:t>
      </w:r>
    </w:p>
    <w:p w:rsidR="005E6D74" w:rsidRPr="005704E3" w:rsidRDefault="005E6D74" w:rsidP="00CC2B97">
      <w:pPr>
        <w:pStyle w:val="Tekstpodstawowy"/>
        <w:numPr>
          <w:ilvl w:val="1"/>
          <w:numId w:val="5"/>
        </w:numPr>
        <w:tabs>
          <w:tab w:val="left" w:pos="851"/>
        </w:tabs>
        <w:spacing w:before="120"/>
        <w:ind w:left="709" w:hanging="709"/>
        <w:jc w:val="both"/>
        <w:rPr>
          <w:rFonts w:ascii="Verdana" w:hAnsi="Verdana"/>
          <w:iCs/>
          <w:sz w:val="20"/>
        </w:rPr>
      </w:pPr>
      <w:r w:rsidRPr="005704E3">
        <w:rPr>
          <w:rFonts w:ascii="Verdana" w:hAnsi="Verdana"/>
          <w:iCs/>
          <w:sz w:val="20"/>
        </w:rPr>
        <w:t>Jeżeli wniosek o wyjaśnienie treści specyfikacji istotnych warunków zamówienia wpłynął po upływie terminu składania wniosku, o którym mowa w pkt 1</w:t>
      </w:r>
      <w:r>
        <w:rPr>
          <w:rFonts w:ascii="Verdana" w:hAnsi="Verdana"/>
          <w:iCs/>
          <w:sz w:val="20"/>
        </w:rPr>
        <w:t>3</w:t>
      </w:r>
      <w:r w:rsidRPr="005704E3">
        <w:rPr>
          <w:rFonts w:ascii="Verdana" w:hAnsi="Verdana"/>
          <w:iCs/>
          <w:sz w:val="20"/>
        </w:rPr>
        <w:t>.</w:t>
      </w:r>
      <w:r>
        <w:rPr>
          <w:rFonts w:ascii="Verdana" w:hAnsi="Verdana"/>
          <w:iCs/>
          <w:sz w:val="20"/>
        </w:rPr>
        <w:t>2</w:t>
      </w:r>
      <w:r w:rsidRPr="005704E3">
        <w:rPr>
          <w:rFonts w:ascii="Verdana" w:hAnsi="Verdana"/>
          <w:iCs/>
          <w:sz w:val="20"/>
        </w:rPr>
        <w:t>, lub dotyczy udzielonych wyjaśnień, Zamawiający może udzielić wyjaśnień albo pozostawić wniosek bez rozpoznania.</w:t>
      </w:r>
    </w:p>
    <w:p w:rsidR="005E6D74" w:rsidRPr="005704E3" w:rsidRDefault="005E6D74" w:rsidP="00CC2B97">
      <w:pPr>
        <w:pStyle w:val="Tekstpodstawowy"/>
        <w:numPr>
          <w:ilvl w:val="1"/>
          <w:numId w:val="5"/>
        </w:numPr>
        <w:tabs>
          <w:tab w:val="left" w:pos="851"/>
        </w:tabs>
        <w:spacing w:before="120"/>
        <w:ind w:left="709" w:hanging="709"/>
        <w:jc w:val="both"/>
        <w:rPr>
          <w:rFonts w:ascii="Verdana" w:hAnsi="Verdana"/>
          <w:iCs/>
          <w:sz w:val="20"/>
        </w:rPr>
      </w:pPr>
      <w:r w:rsidRPr="005704E3">
        <w:rPr>
          <w:rFonts w:ascii="Verdana" w:hAnsi="Verdana"/>
          <w:iCs/>
          <w:sz w:val="20"/>
        </w:rPr>
        <w:t>Przedłużenie terminu składania ofert nie wpływa na bieg terminu składania wniosku, o którym mowa w pkt 1</w:t>
      </w:r>
      <w:r>
        <w:rPr>
          <w:rFonts w:ascii="Verdana" w:hAnsi="Verdana"/>
          <w:iCs/>
          <w:sz w:val="20"/>
        </w:rPr>
        <w:t>3</w:t>
      </w:r>
      <w:r w:rsidRPr="005704E3">
        <w:rPr>
          <w:rFonts w:ascii="Verdana" w:hAnsi="Verdana"/>
          <w:iCs/>
          <w:sz w:val="20"/>
        </w:rPr>
        <w:t>.</w:t>
      </w:r>
      <w:r>
        <w:rPr>
          <w:rFonts w:ascii="Verdana" w:hAnsi="Verdana"/>
          <w:iCs/>
          <w:sz w:val="20"/>
        </w:rPr>
        <w:t>2</w:t>
      </w:r>
      <w:r w:rsidRPr="005704E3">
        <w:rPr>
          <w:rFonts w:ascii="Verdana" w:hAnsi="Verdana"/>
          <w:iCs/>
          <w:sz w:val="20"/>
        </w:rPr>
        <w:t>.</w:t>
      </w:r>
    </w:p>
    <w:p w:rsidR="005E6D74" w:rsidRPr="005704E3" w:rsidRDefault="005E6D74" w:rsidP="003461A9">
      <w:pPr>
        <w:pStyle w:val="Tekstpodstawowywcity"/>
        <w:tabs>
          <w:tab w:val="left" w:pos="709"/>
        </w:tabs>
        <w:spacing w:before="120"/>
        <w:ind w:left="709" w:hanging="709"/>
        <w:jc w:val="both"/>
        <w:rPr>
          <w:rFonts w:ascii="Verdana" w:hAnsi="Verdana"/>
          <w:sz w:val="20"/>
        </w:rPr>
      </w:pPr>
      <w:r w:rsidRPr="005704E3">
        <w:rPr>
          <w:rFonts w:ascii="Verdana" w:hAnsi="Verdana"/>
          <w:sz w:val="20"/>
        </w:rPr>
        <w:t>1</w:t>
      </w:r>
      <w:r w:rsidR="00DA4AA9">
        <w:rPr>
          <w:rFonts w:ascii="Verdana" w:hAnsi="Verdana"/>
          <w:sz w:val="20"/>
        </w:rPr>
        <w:t>3</w:t>
      </w:r>
      <w:r w:rsidRPr="005704E3">
        <w:rPr>
          <w:rFonts w:ascii="Verdana" w:hAnsi="Verdana"/>
          <w:sz w:val="20"/>
        </w:rPr>
        <w:t>.5.</w:t>
      </w:r>
      <w:r w:rsidRPr="005704E3">
        <w:rPr>
          <w:rFonts w:ascii="Verdana" w:hAnsi="Verdana"/>
          <w:sz w:val="20"/>
        </w:rPr>
        <w:tab/>
        <w:t>Tre</w:t>
      </w:r>
      <w:r w:rsidRPr="005704E3">
        <w:rPr>
          <w:rFonts w:ascii="Verdana" w:eastAsia="TimesNewRoman" w:hAnsi="Verdana"/>
          <w:sz w:val="20"/>
        </w:rPr>
        <w:t xml:space="preserve">ść </w:t>
      </w:r>
      <w:r w:rsidRPr="005704E3">
        <w:rPr>
          <w:rFonts w:ascii="Verdana" w:hAnsi="Verdana"/>
          <w:sz w:val="20"/>
        </w:rPr>
        <w:t>zapyta</w:t>
      </w:r>
      <w:r w:rsidRPr="005704E3">
        <w:rPr>
          <w:rFonts w:ascii="Verdana" w:eastAsia="TimesNewRoman" w:hAnsi="Verdana"/>
          <w:sz w:val="20"/>
        </w:rPr>
        <w:t xml:space="preserve">ń </w:t>
      </w:r>
      <w:r w:rsidRPr="005704E3">
        <w:rPr>
          <w:rFonts w:ascii="Verdana" w:hAnsi="Verdana"/>
          <w:sz w:val="20"/>
        </w:rPr>
        <w:t>wraz z wyja</w:t>
      </w:r>
      <w:r w:rsidRPr="005704E3">
        <w:rPr>
          <w:rFonts w:ascii="Verdana" w:eastAsia="TimesNewRoman" w:hAnsi="Verdana"/>
          <w:sz w:val="20"/>
        </w:rPr>
        <w:t>ś</w:t>
      </w:r>
      <w:r w:rsidRPr="005704E3">
        <w:rPr>
          <w:rFonts w:ascii="Verdana" w:hAnsi="Verdana"/>
          <w:sz w:val="20"/>
        </w:rPr>
        <w:t>nieniami Zamawiaj</w:t>
      </w:r>
      <w:r w:rsidRPr="005704E3">
        <w:rPr>
          <w:rFonts w:ascii="Verdana" w:eastAsia="TimesNewRoman" w:hAnsi="Verdana"/>
          <w:sz w:val="20"/>
        </w:rPr>
        <w:t>ą</w:t>
      </w:r>
      <w:r w:rsidRPr="005704E3">
        <w:rPr>
          <w:rFonts w:ascii="Verdana" w:hAnsi="Verdana"/>
          <w:sz w:val="20"/>
        </w:rPr>
        <w:t xml:space="preserve">cy przekaże Wykonawcom, którym przekazał SIWZ, bez ujawniania </w:t>
      </w:r>
      <w:r w:rsidRPr="005704E3">
        <w:rPr>
          <w:rFonts w:ascii="Verdana" w:eastAsia="TimesNewRoman" w:hAnsi="Verdana"/>
          <w:sz w:val="20"/>
        </w:rPr>
        <w:t>ź</w:t>
      </w:r>
      <w:r w:rsidRPr="005704E3">
        <w:rPr>
          <w:rFonts w:ascii="Verdana" w:hAnsi="Verdana"/>
          <w:sz w:val="20"/>
        </w:rPr>
        <w:t>ródła zapytania, a także zamieści na stronie internetowej.</w:t>
      </w:r>
    </w:p>
    <w:p w:rsidR="005E6D74" w:rsidRPr="005704E3" w:rsidRDefault="005E6D74" w:rsidP="003461A9">
      <w:pPr>
        <w:pStyle w:val="Tekstpodstawowywcity"/>
        <w:tabs>
          <w:tab w:val="left" w:pos="709"/>
        </w:tabs>
        <w:spacing w:before="120"/>
        <w:ind w:left="709" w:hanging="709"/>
        <w:jc w:val="both"/>
        <w:rPr>
          <w:rFonts w:ascii="Verdana" w:hAnsi="Verdana"/>
          <w:sz w:val="20"/>
        </w:rPr>
      </w:pPr>
      <w:r w:rsidRPr="005704E3">
        <w:rPr>
          <w:rFonts w:ascii="Verdana" w:hAnsi="Verdana"/>
          <w:sz w:val="20"/>
        </w:rPr>
        <w:t>1</w:t>
      </w:r>
      <w:r w:rsidR="00DA4AA9">
        <w:rPr>
          <w:rFonts w:ascii="Verdana" w:hAnsi="Verdana"/>
          <w:sz w:val="20"/>
        </w:rPr>
        <w:t>3</w:t>
      </w:r>
      <w:r w:rsidRPr="005704E3">
        <w:rPr>
          <w:rFonts w:ascii="Verdana" w:hAnsi="Verdana"/>
          <w:sz w:val="20"/>
        </w:rPr>
        <w:t>.6.</w:t>
      </w:r>
      <w:r w:rsidRPr="005704E3">
        <w:rPr>
          <w:rFonts w:ascii="Verdana" w:hAnsi="Verdana"/>
          <w:sz w:val="20"/>
        </w:rPr>
        <w:tab/>
      </w:r>
      <w:r w:rsidRPr="004B57EC">
        <w:rPr>
          <w:rFonts w:ascii="Verdana" w:hAnsi="Verdana"/>
          <w:sz w:val="20"/>
        </w:rPr>
        <w:t>W przypadku rozbieżności pomiędzy treścią niniejszej SIWZ a treścią udzielonych wyjaśnień</w:t>
      </w:r>
      <w:r w:rsidR="004B57EC" w:rsidRPr="005C444F">
        <w:rPr>
          <w:rFonts w:ascii="Verdana" w:hAnsi="Verdana"/>
          <w:sz w:val="20"/>
        </w:rPr>
        <w:t xml:space="preserve"> lub zmian SIWZ</w:t>
      </w:r>
      <w:r w:rsidRPr="004B57EC">
        <w:rPr>
          <w:rFonts w:ascii="Verdana" w:hAnsi="Verdana"/>
          <w:sz w:val="20"/>
        </w:rPr>
        <w:t>, jako obowiązującą należy przyjąć treść pisma zawierającego późniejsze oświadczenie Zamawiającego.</w:t>
      </w:r>
    </w:p>
    <w:p w:rsidR="005E6D74" w:rsidRPr="005704E3" w:rsidRDefault="005E6D74" w:rsidP="003461A9">
      <w:pPr>
        <w:pStyle w:val="Tekstpodstawowywcity"/>
        <w:tabs>
          <w:tab w:val="left" w:pos="709"/>
        </w:tabs>
        <w:spacing w:before="120"/>
        <w:ind w:left="709" w:hanging="709"/>
        <w:jc w:val="both"/>
        <w:rPr>
          <w:rFonts w:ascii="Verdana" w:hAnsi="Verdana"/>
          <w:sz w:val="20"/>
        </w:rPr>
      </w:pPr>
      <w:r w:rsidRPr="005704E3">
        <w:rPr>
          <w:rFonts w:ascii="Verdana" w:hAnsi="Verdana"/>
          <w:sz w:val="20"/>
        </w:rPr>
        <w:t>1</w:t>
      </w:r>
      <w:r w:rsidR="00DA4AA9">
        <w:rPr>
          <w:rFonts w:ascii="Verdana" w:hAnsi="Verdana"/>
          <w:sz w:val="20"/>
        </w:rPr>
        <w:t>3</w:t>
      </w:r>
      <w:r w:rsidRPr="005704E3">
        <w:rPr>
          <w:rFonts w:ascii="Verdana" w:hAnsi="Verdana"/>
          <w:sz w:val="20"/>
        </w:rPr>
        <w:t>.7.</w:t>
      </w:r>
      <w:r w:rsidRPr="005704E3">
        <w:rPr>
          <w:rFonts w:ascii="Verdana" w:hAnsi="Verdana"/>
          <w:sz w:val="20"/>
        </w:rPr>
        <w:tab/>
        <w:t>W uzasadnionych przypadkach Zamawiający może przed upływem terminu składania ofert zmienić treść specyfikacji istotnych warunków zamówienia. Dokonan</w:t>
      </w:r>
      <w:r w:rsidRPr="005704E3">
        <w:rPr>
          <w:rFonts w:ascii="Verdana" w:eastAsia="TimesNewRoman" w:hAnsi="Verdana"/>
          <w:sz w:val="20"/>
        </w:rPr>
        <w:t xml:space="preserve">ą </w:t>
      </w:r>
      <w:r w:rsidRPr="005704E3">
        <w:rPr>
          <w:rFonts w:ascii="Verdana" w:hAnsi="Verdana"/>
          <w:sz w:val="20"/>
        </w:rPr>
        <w:t>zmian</w:t>
      </w:r>
      <w:r w:rsidRPr="005704E3">
        <w:rPr>
          <w:rFonts w:ascii="Verdana" w:eastAsia="TimesNewRoman" w:hAnsi="Verdana"/>
          <w:sz w:val="20"/>
        </w:rPr>
        <w:t>ę SIWZ</w:t>
      </w:r>
      <w:r w:rsidRPr="005704E3">
        <w:rPr>
          <w:rFonts w:ascii="Verdana" w:hAnsi="Verdana"/>
          <w:sz w:val="20"/>
        </w:rPr>
        <w:t xml:space="preserve"> Zamawiaj</w:t>
      </w:r>
      <w:r w:rsidRPr="005704E3">
        <w:rPr>
          <w:rFonts w:ascii="Verdana" w:eastAsia="TimesNewRoman" w:hAnsi="Verdana"/>
          <w:sz w:val="20"/>
        </w:rPr>
        <w:t>ą</w:t>
      </w:r>
      <w:r w:rsidRPr="005704E3">
        <w:rPr>
          <w:rFonts w:ascii="Verdana" w:hAnsi="Verdana"/>
          <w:sz w:val="20"/>
        </w:rPr>
        <w:t xml:space="preserve">cy </w:t>
      </w:r>
      <w:r w:rsidR="00DA4AA9">
        <w:rPr>
          <w:rFonts w:ascii="Verdana" w:hAnsi="Verdana"/>
          <w:sz w:val="20"/>
        </w:rPr>
        <w:t>udostępni</w:t>
      </w:r>
      <w:r w:rsidRPr="005704E3">
        <w:rPr>
          <w:rFonts w:ascii="Verdana" w:hAnsi="Verdana"/>
          <w:sz w:val="20"/>
        </w:rPr>
        <w:t xml:space="preserve"> na stronie internetowej.</w:t>
      </w:r>
    </w:p>
    <w:p w:rsidR="005E6D74" w:rsidRPr="005704E3" w:rsidRDefault="005E6D74" w:rsidP="003461A9">
      <w:pPr>
        <w:pStyle w:val="Tekstpodstawowywcity"/>
        <w:tabs>
          <w:tab w:val="left" w:pos="709"/>
        </w:tabs>
        <w:spacing w:before="120"/>
        <w:ind w:left="709" w:hanging="709"/>
        <w:jc w:val="both"/>
        <w:rPr>
          <w:rFonts w:ascii="Verdana" w:hAnsi="Verdana"/>
          <w:bCs/>
          <w:sz w:val="20"/>
        </w:rPr>
      </w:pPr>
      <w:r w:rsidRPr="005704E3">
        <w:rPr>
          <w:rFonts w:ascii="Verdana" w:hAnsi="Verdana"/>
          <w:bCs/>
          <w:sz w:val="20"/>
        </w:rPr>
        <w:t>1</w:t>
      </w:r>
      <w:r w:rsidR="00DA4AA9">
        <w:rPr>
          <w:rFonts w:ascii="Verdana" w:hAnsi="Verdana"/>
          <w:bCs/>
          <w:sz w:val="20"/>
        </w:rPr>
        <w:t>3</w:t>
      </w:r>
      <w:r w:rsidRPr="005704E3">
        <w:rPr>
          <w:rFonts w:ascii="Verdana" w:hAnsi="Verdana"/>
          <w:bCs/>
          <w:sz w:val="20"/>
        </w:rPr>
        <w:t>.8.</w:t>
      </w:r>
      <w:r w:rsidRPr="005704E3">
        <w:rPr>
          <w:rFonts w:ascii="Verdana" w:hAnsi="Verdana"/>
          <w:bCs/>
          <w:sz w:val="20"/>
        </w:rPr>
        <w:tab/>
        <w:t>Je</w:t>
      </w:r>
      <w:r w:rsidRPr="005704E3">
        <w:rPr>
          <w:rFonts w:ascii="Verdana" w:eastAsia="TimesNewRoman" w:hAnsi="Verdana"/>
          <w:bCs/>
          <w:sz w:val="20"/>
        </w:rPr>
        <w:t>ż</w:t>
      </w:r>
      <w:r w:rsidRPr="005704E3">
        <w:rPr>
          <w:rFonts w:ascii="Verdana" w:hAnsi="Verdana"/>
          <w:bCs/>
          <w:sz w:val="20"/>
        </w:rPr>
        <w:t>eli w wyniku zmiany tre</w:t>
      </w:r>
      <w:r w:rsidRPr="005704E3">
        <w:rPr>
          <w:rFonts w:ascii="Verdana" w:eastAsia="TimesNewRoman" w:hAnsi="Verdana"/>
          <w:bCs/>
          <w:sz w:val="20"/>
        </w:rPr>
        <w:t>ś</w:t>
      </w:r>
      <w:r w:rsidRPr="005704E3">
        <w:rPr>
          <w:rFonts w:ascii="Verdana" w:hAnsi="Verdana"/>
          <w:bCs/>
          <w:sz w:val="20"/>
        </w:rPr>
        <w:t>ci SIWZ nieprowadz</w:t>
      </w:r>
      <w:r w:rsidRPr="005704E3">
        <w:rPr>
          <w:rFonts w:ascii="Verdana" w:eastAsia="TimesNewRoman" w:hAnsi="Verdana"/>
          <w:bCs/>
          <w:sz w:val="20"/>
        </w:rPr>
        <w:t>ą</w:t>
      </w:r>
      <w:r w:rsidRPr="005704E3">
        <w:rPr>
          <w:rFonts w:ascii="Verdana" w:hAnsi="Verdana"/>
          <w:bCs/>
          <w:sz w:val="20"/>
        </w:rPr>
        <w:t>cej do zmiany tre</w:t>
      </w:r>
      <w:r w:rsidRPr="005704E3">
        <w:rPr>
          <w:rFonts w:ascii="Verdana" w:eastAsia="TimesNewRoman" w:hAnsi="Verdana"/>
          <w:bCs/>
          <w:sz w:val="20"/>
        </w:rPr>
        <w:t>ś</w:t>
      </w:r>
      <w:r w:rsidRPr="005704E3">
        <w:rPr>
          <w:rFonts w:ascii="Verdana" w:hAnsi="Verdana"/>
          <w:bCs/>
          <w:sz w:val="20"/>
        </w:rPr>
        <w:t xml:space="preserve">ci ogłoszenia </w:t>
      </w:r>
      <w:r w:rsidRPr="005704E3">
        <w:rPr>
          <w:rFonts w:ascii="Verdana" w:hAnsi="Verdana"/>
          <w:bCs/>
          <w:sz w:val="20"/>
        </w:rPr>
        <w:br/>
        <w:t>o zamówieniu będzie niezb</w:t>
      </w:r>
      <w:r w:rsidRPr="005704E3">
        <w:rPr>
          <w:rFonts w:ascii="Verdana" w:eastAsia="TimesNewRoman" w:hAnsi="Verdana"/>
          <w:bCs/>
          <w:sz w:val="20"/>
        </w:rPr>
        <w:t>ę</w:t>
      </w:r>
      <w:r w:rsidRPr="005704E3">
        <w:rPr>
          <w:rFonts w:ascii="Verdana" w:hAnsi="Verdana"/>
          <w:bCs/>
          <w:sz w:val="20"/>
        </w:rPr>
        <w:t xml:space="preserve">dny dodatkowy czas na wprowadzenie zmian </w:t>
      </w:r>
      <w:r w:rsidR="000D5D41">
        <w:rPr>
          <w:rFonts w:ascii="Verdana" w:hAnsi="Verdana"/>
          <w:bCs/>
          <w:sz w:val="20"/>
        </w:rPr>
        <w:br/>
      </w:r>
      <w:r w:rsidRPr="005704E3">
        <w:rPr>
          <w:rFonts w:ascii="Verdana" w:hAnsi="Verdana"/>
          <w:bCs/>
          <w:sz w:val="20"/>
        </w:rPr>
        <w:t>w ofertach, Zamawiaj</w:t>
      </w:r>
      <w:r w:rsidRPr="005704E3">
        <w:rPr>
          <w:rFonts w:ascii="Verdana" w:eastAsia="TimesNewRoman" w:hAnsi="Verdana"/>
          <w:bCs/>
          <w:sz w:val="20"/>
        </w:rPr>
        <w:t>ą</w:t>
      </w:r>
      <w:r w:rsidRPr="005704E3">
        <w:rPr>
          <w:rFonts w:ascii="Verdana" w:hAnsi="Verdana"/>
          <w:bCs/>
          <w:sz w:val="20"/>
        </w:rPr>
        <w:t>cy przedłu</w:t>
      </w:r>
      <w:r w:rsidRPr="005704E3">
        <w:rPr>
          <w:rFonts w:ascii="Verdana" w:eastAsia="TimesNewRoman" w:hAnsi="Verdana"/>
          <w:bCs/>
          <w:sz w:val="20"/>
        </w:rPr>
        <w:t xml:space="preserve">ży </w:t>
      </w:r>
      <w:r w:rsidRPr="005704E3">
        <w:rPr>
          <w:rFonts w:ascii="Verdana" w:hAnsi="Verdana"/>
          <w:bCs/>
          <w:sz w:val="20"/>
        </w:rPr>
        <w:t>termin składania ofert i poinformuje o tym Wykonawców, którym przekazano SIWZ oraz zamieści informacj</w:t>
      </w:r>
      <w:r w:rsidRPr="005704E3">
        <w:rPr>
          <w:rFonts w:ascii="Verdana" w:eastAsia="TimesNewRoman" w:hAnsi="Verdana"/>
          <w:bCs/>
          <w:sz w:val="20"/>
        </w:rPr>
        <w:t xml:space="preserve">ę </w:t>
      </w:r>
      <w:r w:rsidRPr="005704E3">
        <w:rPr>
          <w:rFonts w:ascii="Verdana" w:hAnsi="Verdana"/>
          <w:bCs/>
          <w:sz w:val="20"/>
        </w:rPr>
        <w:t>na stronie internetowej.</w:t>
      </w:r>
    </w:p>
    <w:p w:rsidR="005E6D74" w:rsidRDefault="005E6D74" w:rsidP="003461A9">
      <w:pPr>
        <w:pStyle w:val="Tekstpodstawowywcity"/>
        <w:tabs>
          <w:tab w:val="left" w:pos="709"/>
        </w:tabs>
        <w:spacing w:before="120"/>
        <w:ind w:left="709" w:hanging="709"/>
        <w:jc w:val="both"/>
        <w:rPr>
          <w:rFonts w:ascii="Verdana" w:hAnsi="Verdana"/>
          <w:bCs/>
          <w:sz w:val="20"/>
        </w:rPr>
      </w:pPr>
      <w:r w:rsidRPr="005704E3">
        <w:rPr>
          <w:rFonts w:ascii="Verdana" w:hAnsi="Verdana"/>
          <w:sz w:val="20"/>
        </w:rPr>
        <w:t>1</w:t>
      </w:r>
      <w:r w:rsidR="00DA4AA9">
        <w:rPr>
          <w:rFonts w:ascii="Verdana" w:hAnsi="Verdana"/>
          <w:sz w:val="20"/>
        </w:rPr>
        <w:t>3</w:t>
      </w:r>
      <w:r w:rsidRPr="005704E3">
        <w:rPr>
          <w:rFonts w:ascii="Verdana" w:hAnsi="Verdana"/>
          <w:sz w:val="20"/>
        </w:rPr>
        <w:t>.9.</w:t>
      </w:r>
      <w:r w:rsidRPr="005704E3">
        <w:rPr>
          <w:rFonts w:ascii="Verdana" w:hAnsi="Verdana"/>
          <w:sz w:val="20"/>
        </w:rPr>
        <w:tab/>
        <w:t>Je</w:t>
      </w:r>
      <w:r w:rsidRPr="005704E3">
        <w:rPr>
          <w:rFonts w:ascii="Verdana" w:eastAsia="TimesNewRoman" w:hAnsi="Verdana"/>
          <w:sz w:val="20"/>
        </w:rPr>
        <w:t>ż</w:t>
      </w:r>
      <w:r w:rsidRPr="005704E3">
        <w:rPr>
          <w:rFonts w:ascii="Verdana" w:hAnsi="Verdana"/>
          <w:sz w:val="20"/>
        </w:rPr>
        <w:t xml:space="preserve">eli zmiana treści SIWZ, będzie prowadziła do zmiany treści ogłoszenia </w:t>
      </w:r>
      <w:r w:rsidRPr="005704E3">
        <w:rPr>
          <w:rFonts w:ascii="Verdana" w:hAnsi="Verdana"/>
          <w:sz w:val="20"/>
        </w:rPr>
        <w:br/>
        <w:t xml:space="preserve">o zamówieniu, Zamawiający dokona zmiany treści ogłoszenia o zamówieniu </w:t>
      </w:r>
      <w:r w:rsidR="000D5D41">
        <w:rPr>
          <w:rFonts w:ascii="Verdana" w:hAnsi="Verdana"/>
          <w:sz w:val="20"/>
        </w:rPr>
        <w:br/>
      </w:r>
      <w:r w:rsidRPr="005704E3">
        <w:rPr>
          <w:rFonts w:ascii="Verdana" w:hAnsi="Verdana"/>
          <w:sz w:val="20"/>
        </w:rPr>
        <w:t xml:space="preserve">w sposób przewidziany w art. 38 ust. 4a ustawy Pzp </w:t>
      </w:r>
      <w:r w:rsidRPr="005704E3">
        <w:rPr>
          <w:rFonts w:ascii="Verdana" w:hAnsi="Verdana"/>
          <w:bCs/>
          <w:sz w:val="20"/>
        </w:rPr>
        <w:t>oraz jeżeli będzie to konieczne przedłuży termin składania ofert, zgodnie z art. 12a ustawy Pzp.</w:t>
      </w:r>
    </w:p>
    <w:p w:rsidR="005E6D74" w:rsidRPr="00F7248E" w:rsidRDefault="005E6D74" w:rsidP="00CC2B97">
      <w:pPr>
        <w:pStyle w:val="Tekstpodstawowywcity"/>
        <w:numPr>
          <w:ilvl w:val="1"/>
          <w:numId w:val="6"/>
        </w:numPr>
        <w:suppressAutoHyphens/>
        <w:spacing w:before="120"/>
        <w:ind w:left="709" w:hanging="709"/>
        <w:jc w:val="both"/>
        <w:rPr>
          <w:rFonts w:ascii="Verdana" w:hAnsi="Verdana"/>
          <w:bCs/>
          <w:sz w:val="20"/>
        </w:rPr>
      </w:pPr>
      <w:r w:rsidRPr="00F7248E">
        <w:rPr>
          <w:rFonts w:ascii="Verdana" w:hAnsi="Verdana"/>
          <w:bCs/>
          <w:sz w:val="20"/>
        </w:rPr>
        <w:t xml:space="preserve">Zamawiający </w:t>
      </w:r>
      <w:r w:rsidRPr="005C444F">
        <w:rPr>
          <w:rFonts w:ascii="Verdana" w:hAnsi="Verdana"/>
          <w:b/>
          <w:bCs/>
          <w:sz w:val="20"/>
        </w:rPr>
        <w:t>nie zamierza</w:t>
      </w:r>
      <w:r w:rsidRPr="005C444F">
        <w:rPr>
          <w:rFonts w:ascii="Verdana" w:hAnsi="Verdana"/>
          <w:bCs/>
          <w:i/>
          <w:sz w:val="20"/>
        </w:rPr>
        <w:t xml:space="preserve"> </w:t>
      </w:r>
      <w:r w:rsidRPr="00F7248E">
        <w:rPr>
          <w:rFonts w:ascii="Verdana" w:hAnsi="Verdana"/>
          <w:bCs/>
          <w:sz w:val="20"/>
        </w:rPr>
        <w:t xml:space="preserve">zwoływać zebrania Wykonawców przed składaniem ofert. </w:t>
      </w:r>
    </w:p>
    <w:p w:rsidR="005E6D74" w:rsidRPr="00A63AF4" w:rsidRDefault="005E6D74" w:rsidP="003461A9">
      <w:pPr>
        <w:ind w:left="709"/>
        <w:jc w:val="both"/>
        <w:rPr>
          <w:rFonts w:ascii="Verdana" w:hAnsi="Verdana"/>
          <w:sz w:val="20"/>
          <w:szCs w:val="20"/>
        </w:rPr>
      </w:pPr>
    </w:p>
    <w:p w:rsidR="00912F01" w:rsidRPr="00A63AF4" w:rsidRDefault="00F23B29" w:rsidP="003461A9">
      <w:pPr>
        <w:ind w:left="720" w:hanging="72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14</w:t>
      </w:r>
      <w:r w:rsidR="00912F01" w:rsidRPr="00D65833">
        <w:rPr>
          <w:rFonts w:ascii="Verdana" w:hAnsi="Verdana" w:cs="Verdana"/>
          <w:b/>
          <w:sz w:val="20"/>
          <w:szCs w:val="20"/>
        </w:rPr>
        <w:t xml:space="preserve">. </w:t>
      </w:r>
      <w:r w:rsidR="00912F01" w:rsidRPr="00D65833">
        <w:rPr>
          <w:rFonts w:ascii="Verdana" w:hAnsi="Verdana" w:cs="Verdana"/>
          <w:b/>
          <w:sz w:val="20"/>
          <w:szCs w:val="20"/>
        </w:rPr>
        <w:tab/>
      </w:r>
      <w:r w:rsidR="00912F01" w:rsidRPr="00912F01">
        <w:rPr>
          <w:rStyle w:val="tekstdokbold"/>
          <w:rFonts w:ascii="Verdana" w:hAnsi="Verdana" w:cs="Verdana"/>
          <w:sz w:val="20"/>
          <w:szCs w:val="20"/>
        </w:rPr>
        <w:t>OPIS SPOSOBU PRZYGOTOWANIA OFERT</w:t>
      </w:r>
    </w:p>
    <w:p w:rsidR="00912F01" w:rsidRDefault="00F23B29" w:rsidP="003461A9">
      <w:pPr>
        <w:pStyle w:val="Tekstpodstawowy2"/>
        <w:ind w:left="709" w:hanging="709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14</w:t>
      </w:r>
      <w:r w:rsidR="00912F01" w:rsidRPr="00A63AF4">
        <w:rPr>
          <w:rFonts w:ascii="Verdana" w:hAnsi="Verdana" w:cs="Verdana"/>
          <w:b w:val="0"/>
          <w:sz w:val="20"/>
          <w:szCs w:val="20"/>
        </w:rPr>
        <w:t>.1.</w:t>
      </w:r>
      <w:r w:rsidR="00912F01" w:rsidRPr="00A63AF4">
        <w:rPr>
          <w:rFonts w:ascii="Verdana" w:hAnsi="Verdana" w:cs="Verdana"/>
          <w:b w:val="0"/>
          <w:sz w:val="20"/>
          <w:szCs w:val="20"/>
        </w:rPr>
        <w:tab/>
      </w:r>
      <w:r w:rsidR="00912F01" w:rsidRPr="00912F01">
        <w:rPr>
          <w:rFonts w:ascii="Verdana" w:hAnsi="Verdana" w:cs="Verdana"/>
          <w:b w:val="0"/>
          <w:bCs w:val="0"/>
          <w:sz w:val="20"/>
          <w:szCs w:val="20"/>
        </w:rPr>
        <w:t>Wykonawca może złożyć tylko jedną ofertę.</w:t>
      </w:r>
    </w:p>
    <w:p w:rsidR="00A44A7E" w:rsidRDefault="00F23B29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14</w:t>
      </w:r>
      <w:r w:rsidR="00912F01">
        <w:rPr>
          <w:rFonts w:ascii="Verdana" w:hAnsi="Verdana" w:cs="Verdana"/>
          <w:b w:val="0"/>
          <w:sz w:val="20"/>
          <w:szCs w:val="20"/>
        </w:rPr>
        <w:t>.2</w:t>
      </w:r>
      <w:r w:rsidR="00912F01" w:rsidRPr="00A63AF4">
        <w:rPr>
          <w:rFonts w:ascii="Verdana" w:hAnsi="Verdana" w:cs="Verdana"/>
          <w:b w:val="0"/>
          <w:sz w:val="20"/>
          <w:szCs w:val="20"/>
        </w:rPr>
        <w:t>.</w:t>
      </w:r>
      <w:r w:rsidR="00912F01" w:rsidRPr="00A63AF4">
        <w:rPr>
          <w:rFonts w:ascii="Verdana" w:hAnsi="Verdana" w:cs="Verdana"/>
          <w:b w:val="0"/>
          <w:sz w:val="20"/>
          <w:szCs w:val="20"/>
        </w:rPr>
        <w:tab/>
      </w:r>
      <w:r w:rsidR="00912F01" w:rsidRPr="00912F01">
        <w:rPr>
          <w:rFonts w:ascii="Verdana" w:hAnsi="Verdana" w:cs="Verdana"/>
          <w:b w:val="0"/>
          <w:bCs w:val="0"/>
          <w:sz w:val="20"/>
          <w:szCs w:val="20"/>
        </w:rPr>
        <w:t>Zamawiający nie dopuszcza składania ofert częściowych</w:t>
      </w:r>
      <w:r w:rsidR="00927432">
        <w:rPr>
          <w:rFonts w:ascii="Verdana" w:hAnsi="Verdana" w:cs="Verdana"/>
          <w:b w:val="0"/>
          <w:bCs w:val="0"/>
          <w:sz w:val="20"/>
          <w:szCs w:val="20"/>
        </w:rPr>
        <w:t>.</w:t>
      </w:r>
      <w:r w:rsidR="00912F01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 </w:t>
      </w:r>
    </w:p>
    <w:p w:rsidR="00A44A7E" w:rsidRDefault="00F23B29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14</w:t>
      </w:r>
      <w:r w:rsidR="00912F01">
        <w:rPr>
          <w:rFonts w:ascii="Verdana" w:hAnsi="Verdana" w:cs="Verdana"/>
          <w:b w:val="0"/>
          <w:sz w:val="20"/>
          <w:szCs w:val="20"/>
        </w:rPr>
        <w:t>.3</w:t>
      </w:r>
      <w:r w:rsidR="00912F01" w:rsidRPr="00A63AF4">
        <w:rPr>
          <w:rFonts w:ascii="Verdana" w:hAnsi="Verdana" w:cs="Verdana"/>
          <w:b w:val="0"/>
          <w:sz w:val="20"/>
          <w:szCs w:val="20"/>
        </w:rPr>
        <w:t>.</w:t>
      </w:r>
      <w:r w:rsidR="00912F01" w:rsidRPr="00A63AF4">
        <w:rPr>
          <w:rFonts w:ascii="Verdana" w:hAnsi="Verdana" w:cs="Verdana"/>
          <w:b w:val="0"/>
          <w:sz w:val="20"/>
          <w:szCs w:val="20"/>
        </w:rPr>
        <w:tab/>
      </w:r>
      <w:r w:rsidR="00912F01" w:rsidRPr="00912F01">
        <w:rPr>
          <w:rFonts w:ascii="Verdana" w:hAnsi="Verdana" w:cs="Verdana"/>
          <w:b w:val="0"/>
          <w:bCs w:val="0"/>
          <w:sz w:val="20"/>
          <w:szCs w:val="20"/>
        </w:rPr>
        <w:t>Zamawiający nie dopuszcza składania ofert wariantowych</w:t>
      </w:r>
      <w:r w:rsidR="00904ACA">
        <w:rPr>
          <w:rFonts w:ascii="Verdana" w:hAnsi="Verdana" w:cs="Verdana"/>
          <w:b w:val="0"/>
          <w:bCs w:val="0"/>
          <w:sz w:val="20"/>
          <w:szCs w:val="20"/>
        </w:rPr>
        <w:t>.</w:t>
      </w:r>
      <w:r w:rsidR="00912F01" w:rsidRPr="00912F01">
        <w:rPr>
          <w:rFonts w:ascii="Verdana" w:hAnsi="Verdana"/>
          <w:sz w:val="20"/>
          <w:szCs w:val="20"/>
        </w:rPr>
        <w:t xml:space="preserve"> </w:t>
      </w:r>
    </w:p>
    <w:p w:rsidR="00912F01" w:rsidRDefault="00F23B29" w:rsidP="003461A9">
      <w:pPr>
        <w:pStyle w:val="Tekstpodstawowy2"/>
        <w:ind w:left="709" w:hanging="709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14</w:t>
      </w:r>
      <w:r w:rsidR="00912F01">
        <w:rPr>
          <w:rFonts w:ascii="Verdana" w:hAnsi="Verdana" w:cs="Verdana"/>
          <w:b w:val="0"/>
          <w:sz w:val="20"/>
          <w:szCs w:val="20"/>
        </w:rPr>
        <w:t>.</w:t>
      </w:r>
      <w:r w:rsidR="004A5EE4">
        <w:rPr>
          <w:rFonts w:ascii="Verdana" w:hAnsi="Verdana" w:cs="Verdana"/>
          <w:b w:val="0"/>
          <w:sz w:val="20"/>
          <w:szCs w:val="20"/>
        </w:rPr>
        <w:t>4</w:t>
      </w:r>
      <w:r w:rsidR="00912F01" w:rsidRPr="00A63AF4">
        <w:rPr>
          <w:rFonts w:ascii="Verdana" w:hAnsi="Verdana" w:cs="Verdana"/>
          <w:b w:val="0"/>
          <w:sz w:val="20"/>
          <w:szCs w:val="20"/>
        </w:rPr>
        <w:t>.</w:t>
      </w:r>
      <w:r w:rsidR="00912F01" w:rsidRPr="00A63AF4">
        <w:rPr>
          <w:rFonts w:ascii="Verdana" w:hAnsi="Verdana" w:cs="Verdana"/>
          <w:b w:val="0"/>
          <w:sz w:val="20"/>
          <w:szCs w:val="20"/>
        </w:rPr>
        <w:tab/>
      </w:r>
      <w:r w:rsidR="00912F01" w:rsidRPr="00912F01">
        <w:rPr>
          <w:rFonts w:ascii="Verdana" w:hAnsi="Verdana" w:cs="Verdana"/>
          <w:b w:val="0"/>
          <w:bCs w:val="0"/>
          <w:sz w:val="20"/>
          <w:szCs w:val="20"/>
        </w:rPr>
        <w:t>Ofertę stanowi wypełniony Formularz „Oferta” oraz niżej wymienione wypełnione dokumenty:</w:t>
      </w:r>
      <w:r w:rsidR="00AB1337">
        <w:rPr>
          <w:rFonts w:ascii="Verdana" w:hAnsi="Verdana" w:cs="Verdana"/>
          <w:b w:val="0"/>
          <w:bCs w:val="0"/>
          <w:sz w:val="20"/>
          <w:szCs w:val="20"/>
        </w:rPr>
        <w:t xml:space="preserve"> Formularze cenowe: 2.2.1, 2.2.2, 2.2.3 i Formularz cenowy – Zestawienie zbiorcze 2.2.</w:t>
      </w:r>
    </w:p>
    <w:p w:rsidR="00912F01" w:rsidRDefault="00F23B29" w:rsidP="003461A9">
      <w:pPr>
        <w:pStyle w:val="Tekstpodstawowy2"/>
        <w:ind w:left="709" w:hanging="709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14</w:t>
      </w:r>
      <w:r w:rsidR="00912F01">
        <w:rPr>
          <w:rFonts w:ascii="Verdana" w:hAnsi="Verdana" w:cs="Verdana"/>
          <w:b w:val="0"/>
          <w:sz w:val="20"/>
          <w:szCs w:val="20"/>
        </w:rPr>
        <w:t>.</w:t>
      </w:r>
      <w:r w:rsidR="004A5EE4">
        <w:rPr>
          <w:rFonts w:ascii="Verdana" w:hAnsi="Verdana" w:cs="Verdana"/>
          <w:b w:val="0"/>
          <w:sz w:val="20"/>
          <w:szCs w:val="20"/>
        </w:rPr>
        <w:t>5</w:t>
      </w:r>
      <w:r w:rsidR="00912F01" w:rsidRPr="00A63AF4">
        <w:rPr>
          <w:rFonts w:ascii="Verdana" w:hAnsi="Verdana" w:cs="Verdana"/>
          <w:b w:val="0"/>
          <w:sz w:val="20"/>
          <w:szCs w:val="20"/>
        </w:rPr>
        <w:t>.</w:t>
      </w:r>
      <w:r w:rsidR="00912F01" w:rsidRPr="00A63AF4">
        <w:rPr>
          <w:rFonts w:ascii="Verdana" w:hAnsi="Verdana" w:cs="Verdana"/>
          <w:b w:val="0"/>
          <w:sz w:val="20"/>
          <w:szCs w:val="20"/>
        </w:rPr>
        <w:tab/>
      </w:r>
      <w:r w:rsidR="00912F01" w:rsidRPr="00912F01">
        <w:rPr>
          <w:rFonts w:ascii="Verdana" w:hAnsi="Verdana" w:cs="Verdana"/>
          <w:b w:val="0"/>
          <w:bCs w:val="0"/>
          <w:sz w:val="20"/>
          <w:szCs w:val="20"/>
        </w:rPr>
        <w:t>Wraz z ofertą powinny być złożone:</w:t>
      </w:r>
    </w:p>
    <w:p w:rsidR="003761A4" w:rsidRDefault="003761A4" w:rsidP="00CC2B97">
      <w:pPr>
        <w:pStyle w:val="Tekstpodstawowy2"/>
        <w:numPr>
          <w:ilvl w:val="0"/>
          <w:numId w:val="7"/>
        </w:numPr>
        <w:tabs>
          <w:tab w:val="left" w:pos="1134"/>
        </w:tabs>
        <w:rPr>
          <w:rFonts w:ascii="Verdana" w:hAnsi="Verdana"/>
          <w:b w:val="0"/>
          <w:bCs w:val="0"/>
          <w:sz w:val="20"/>
          <w:szCs w:val="20"/>
        </w:rPr>
      </w:pPr>
      <w:r w:rsidRPr="00912F01">
        <w:rPr>
          <w:rFonts w:ascii="Verdana" w:hAnsi="Verdana" w:cs="Verdana"/>
          <w:b w:val="0"/>
          <w:bCs w:val="0"/>
          <w:sz w:val="20"/>
          <w:szCs w:val="20"/>
        </w:rPr>
        <w:t xml:space="preserve">Oświadczenia wymagane postanowieniami </w:t>
      </w:r>
      <w:r w:rsidRPr="007861AA">
        <w:rPr>
          <w:rFonts w:ascii="Verdana" w:hAnsi="Verdana" w:cs="Verdana"/>
          <w:b w:val="0"/>
          <w:bCs w:val="0"/>
          <w:sz w:val="20"/>
          <w:szCs w:val="20"/>
        </w:rPr>
        <w:t>pkt 9.1 IDW</w:t>
      </w:r>
      <w:r w:rsidRPr="00912F01">
        <w:rPr>
          <w:rFonts w:ascii="Verdana" w:hAnsi="Verdana"/>
          <w:b w:val="0"/>
          <w:bCs w:val="0"/>
          <w:sz w:val="20"/>
          <w:szCs w:val="20"/>
        </w:rPr>
        <w:t>;</w:t>
      </w:r>
    </w:p>
    <w:p w:rsidR="008D690E" w:rsidRDefault="005F7B23" w:rsidP="003461A9">
      <w:pPr>
        <w:pStyle w:val="Tekstpodstawowy2"/>
        <w:tabs>
          <w:tab w:val="left" w:pos="1134"/>
        </w:tabs>
        <w:ind w:left="1134" w:hanging="425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 xml:space="preserve">2)  </w:t>
      </w:r>
      <w:r w:rsidR="00475FEF">
        <w:rPr>
          <w:rFonts w:ascii="Verdana" w:hAnsi="Verdana"/>
          <w:b w:val="0"/>
          <w:bCs w:val="0"/>
          <w:sz w:val="20"/>
          <w:szCs w:val="20"/>
        </w:rPr>
        <w:t>Zobowiązania</w:t>
      </w:r>
      <w:r w:rsidR="008D690E">
        <w:rPr>
          <w:rFonts w:ascii="Verdana" w:hAnsi="Verdana"/>
          <w:b w:val="0"/>
          <w:bCs w:val="0"/>
          <w:sz w:val="20"/>
          <w:szCs w:val="20"/>
        </w:rPr>
        <w:t xml:space="preserve"> wymagane postanowieniami </w:t>
      </w:r>
      <w:r w:rsidR="008D690E" w:rsidRPr="007861AA">
        <w:rPr>
          <w:rFonts w:ascii="Verdana" w:hAnsi="Verdana"/>
          <w:b w:val="0"/>
          <w:bCs w:val="0"/>
          <w:sz w:val="20"/>
          <w:szCs w:val="20"/>
        </w:rPr>
        <w:t>pkt 10.2. IDW</w:t>
      </w:r>
      <w:r w:rsidR="00E069C8" w:rsidRPr="00C426E6">
        <w:rPr>
          <w:rFonts w:ascii="Verdana" w:hAnsi="Verdana"/>
          <w:b w:val="0"/>
          <w:bCs w:val="0"/>
          <w:sz w:val="20"/>
          <w:szCs w:val="20"/>
        </w:rPr>
        <w:t>,</w:t>
      </w:r>
      <w:r w:rsidR="00E069C8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E069C8" w:rsidRPr="00E069C8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E069C8">
        <w:rPr>
          <w:rFonts w:ascii="Verdana" w:hAnsi="Verdana"/>
          <w:b w:val="0"/>
          <w:bCs w:val="0"/>
          <w:sz w:val="20"/>
          <w:szCs w:val="20"/>
        </w:rPr>
        <w:t xml:space="preserve">w przypadku gdy </w:t>
      </w:r>
      <w:r w:rsidR="00452FD0">
        <w:rPr>
          <w:rFonts w:ascii="Verdana" w:hAnsi="Verdana"/>
          <w:b w:val="0"/>
          <w:bCs w:val="0"/>
          <w:sz w:val="20"/>
          <w:szCs w:val="20"/>
        </w:rPr>
        <w:t>W</w:t>
      </w:r>
      <w:r w:rsidR="00E069C8">
        <w:rPr>
          <w:rFonts w:ascii="Verdana" w:hAnsi="Verdana"/>
          <w:b w:val="0"/>
          <w:bCs w:val="0"/>
          <w:sz w:val="20"/>
          <w:szCs w:val="20"/>
        </w:rPr>
        <w:t>ykonawca polega na zdolnościach innych podmiotów w celu potwierdzenia spełniania warunków udziału w postępowaniu</w:t>
      </w:r>
      <w:r w:rsidR="00CF16EF">
        <w:rPr>
          <w:rFonts w:ascii="Verdana" w:hAnsi="Verdana"/>
          <w:b w:val="0"/>
          <w:bCs w:val="0"/>
          <w:sz w:val="20"/>
          <w:szCs w:val="20"/>
        </w:rPr>
        <w:t>.</w:t>
      </w:r>
      <w:r w:rsidR="00E069C8">
        <w:rPr>
          <w:rFonts w:ascii="Verdana" w:hAnsi="Verdana"/>
          <w:b w:val="0"/>
          <w:bCs w:val="0"/>
          <w:sz w:val="20"/>
          <w:szCs w:val="20"/>
        </w:rPr>
        <w:t xml:space="preserve"> </w:t>
      </w:r>
    </w:p>
    <w:p w:rsidR="003761A4" w:rsidRDefault="00721B1D" w:rsidP="003461A9">
      <w:pPr>
        <w:pStyle w:val="Tekstpodstawowy2"/>
        <w:tabs>
          <w:tab w:val="left" w:pos="1134"/>
        </w:tabs>
        <w:ind w:left="1134" w:hanging="425"/>
        <w:rPr>
          <w:rFonts w:ascii="Verdana" w:hAnsi="Verdana" w:cs="Verdana"/>
          <w:b w:val="0"/>
          <w:bCs w:val="0"/>
          <w:sz w:val="20"/>
          <w:szCs w:val="20"/>
        </w:rPr>
      </w:pPr>
      <w:r w:rsidRPr="00353059">
        <w:rPr>
          <w:rStyle w:val="Wyrnieniedelikatne"/>
          <w:rFonts w:ascii="Verdana" w:hAnsi="Verdana"/>
          <w:b w:val="0"/>
          <w:i w:val="0"/>
          <w:color w:val="auto"/>
          <w:sz w:val="20"/>
          <w:szCs w:val="20"/>
        </w:rPr>
        <w:t>3</w:t>
      </w:r>
      <w:r w:rsidR="003761A4">
        <w:rPr>
          <w:rFonts w:ascii="Verdana" w:hAnsi="Verdana"/>
          <w:b w:val="0"/>
          <w:bCs w:val="0"/>
          <w:sz w:val="20"/>
          <w:szCs w:val="20"/>
        </w:rPr>
        <w:t xml:space="preserve">) </w:t>
      </w:r>
      <w:r w:rsidR="003761A4">
        <w:rPr>
          <w:rFonts w:ascii="Verdana" w:hAnsi="Verdana"/>
          <w:b w:val="0"/>
          <w:bCs w:val="0"/>
          <w:sz w:val="20"/>
          <w:szCs w:val="20"/>
        </w:rPr>
        <w:tab/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>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kopii;</w:t>
      </w:r>
    </w:p>
    <w:p w:rsidR="003761A4" w:rsidRPr="003761A4" w:rsidRDefault="00D20C2F" w:rsidP="003461A9">
      <w:pPr>
        <w:pStyle w:val="Tekstpodstawowy2"/>
        <w:tabs>
          <w:tab w:val="left" w:pos="1134"/>
        </w:tabs>
        <w:ind w:left="1134" w:hanging="425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4</w:t>
      </w:r>
      <w:r w:rsidR="003761A4">
        <w:rPr>
          <w:rFonts w:ascii="Verdana" w:hAnsi="Verdana"/>
          <w:b w:val="0"/>
          <w:bCs w:val="0"/>
          <w:sz w:val="20"/>
          <w:szCs w:val="20"/>
        </w:rPr>
        <w:t xml:space="preserve">) </w:t>
      </w:r>
      <w:r w:rsidR="003761A4">
        <w:rPr>
          <w:rFonts w:ascii="Verdana" w:hAnsi="Verdana"/>
          <w:b w:val="0"/>
          <w:bCs w:val="0"/>
          <w:sz w:val="20"/>
          <w:szCs w:val="20"/>
        </w:rPr>
        <w:tab/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Dokumenty, z których wynika prawo do podpisania oferty (oryginał lub kopia </w:t>
      </w:r>
      <w:r w:rsidR="00384A42">
        <w:rPr>
          <w:rFonts w:ascii="Verdana" w:hAnsi="Verdana" w:cs="Verdana"/>
          <w:b w:val="0"/>
          <w:bCs w:val="0"/>
          <w:sz w:val="20"/>
          <w:szCs w:val="20"/>
        </w:rPr>
        <w:t>poświadczona</w:t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 za zgodność z oryginałem przez notariusza) względnie do podpisania innych </w:t>
      </w:r>
      <w:r w:rsidR="00503B5C">
        <w:rPr>
          <w:rFonts w:ascii="Verdana" w:hAnsi="Verdana" w:cs="Verdana"/>
          <w:b w:val="0"/>
          <w:bCs w:val="0"/>
          <w:sz w:val="20"/>
          <w:szCs w:val="20"/>
        </w:rPr>
        <w:t xml:space="preserve">oświadczeń lub </w:t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dokumentów składanych wraz z ofertą, chyba, że </w:t>
      </w:r>
      <w:r w:rsidR="00E757C5">
        <w:rPr>
          <w:rFonts w:ascii="Verdana" w:hAnsi="Verdana" w:cs="Verdana"/>
          <w:b w:val="0"/>
          <w:bCs w:val="0"/>
          <w:sz w:val="20"/>
          <w:szCs w:val="20"/>
        </w:rPr>
        <w:t>Z</w:t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amawiający może je uzyskać w szczególności za pomocą bezpłatnych i ogólnodostępnych baz danych, w szczególności rejestrów publicznych w rozumieniu ustawy z dnia 17 lutego 2005 r. o informatyzacji działalności podmiotów realizujących zadania publiczne Dz.U. z 2014 poz. 1114 </w:t>
      </w:r>
      <w:r w:rsidR="00FC5B39">
        <w:rPr>
          <w:rFonts w:ascii="Verdana" w:hAnsi="Verdana" w:cs="Verdana"/>
          <w:b w:val="0"/>
          <w:bCs w:val="0"/>
          <w:sz w:val="20"/>
          <w:szCs w:val="20"/>
        </w:rPr>
        <w:t>ze zm.</w:t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), a </w:t>
      </w:r>
      <w:r w:rsidR="00452FD0">
        <w:rPr>
          <w:rFonts w:ascii="Verdana" w:hAnsi="Verdana" w:cs="Verdana"/>
          <w:b w:val="0"/>
          <w:bCs w:val="0"/>
          <w:sz w:val="20"/>
          <w:szCs w:val="20"/>
        </w:rPr>
        <w:t>W</w:t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>ykonawca wskazał to wraz ze złożeniem oferty</w:t>
      </w:r>
      <w:r w:rsidR="00DD3E78">
        <w:rPr>
          <w:rFonts w:ascii="Verdana" w:hAnsi="Verdana" w:cs="Verdana"/>
          <w:b w:val="0"/>
          <w:bCs w:val="0"/>
          <w:sz w:val="20"/>
          <w:szCs w:val="20"/>
        </w:rPr>
        <w:t xml:space="preserve">. </w:t>
      </w:r>
    </w:p>
    <w:p w:rsidR="00912F01" w:rsidRPr="00E25A56" w:rsidRDefault="00F23B29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14</w:t>
      </w:r>
      <w:r w:rsidR="00912F01">
        <w:rPr>
          <w:rFonts w:ascii="Verdana" w:hAnsi="Verdana" w:cs="Verdana"/>
          <w:b w:val="0"/>
          <w:sz w:val="20"/>
          <w:szCs w:val="20"/>
        </w:rPr>
        <w:t>.</w:t>
      </w:r>
      <w:r w:rsidR="004A5EE4">
        <w:rPr>
          <w:rFonts w:ascii="Verdana" w:hAnsi="Verdana" w:cs="Verdana"/>
          <w:b w:val="0"/>
          <w:sz w:val="20"/>
          <w:szCs w:val="20"/>
        </w:rPr>
        <w:t>6</w:t>
      </w:r>
      <w:r w:rsidR="00912F01" w:rsidRPr="00A63AF4">
        <w:rPr>
          <w:rFonts w:ascii="Verdana" w:hAnsi="Verdana" w:cs="Verdana"/>
          <w:b w:val="0"/>
          <w:sz w:val="20"/>
          <w:szCs w:val="20"/>
        </w:rPr>
        <w:t>.</w:t>
      </w:r>
      <w:r w:rsidR="00912F01" w:rsidRPr="00A63AF4">
        <w:rPr>
          <w:rFonts w:ascii="Verdana" w:hAnsi="Verdana" w:cs="Verdana"/>
          <w:b w:val="0"/>
          <w:sz w:val="20"/>
          <w:szCs w:val="20"/>
        </w:rPr>
        <w:tab/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</w:t>
      </w:r>
      <w:r w:rsidR="003761A4">
        <w:rPr>
          <w:rFonts w:ascii="Verdana" w:hAnsi="Verdana" w:cs="Verdana"/>
          <w:b w:val="0"/>
          <w:bCs w:val="0"/>
          <w:sz w:val="20"/>
          <w:szCs w:val="20"/>
        </w:rPr>
        <w:t>.</w:t>
      </w:r>
    </w:p>
    <w:p w:rsidR="00912F01" w:rsidRPr="00E25A56" w:rsidRDefault="00F23B29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14</w:t>
      </w:r>
      <w:r w:rsidR="00912F01">
        <w:rPr>
          <w:rFonts w:ascii="Verdana" w:hAnsi="Verdana" w:cs="Verdana"/>
          <w:b w:val="0"/>
          <w:sz w:val="20"/>
          <w:szCs w:val="20"/>
        </w:rPr>
        <w:t>.</w:t>
      </w:r>
      <w:r w:rsidR="004A5EE4">
        <w:rPr>
          <w:rFonts w:ascii="Verdana" w:hAnsi="Verdana" w:cs="Verdana"/>
          <w:b w:val="0"/>
          <w:sz w:val="20"/>
          <w:szCs w:val="20"/>
        </w:rPr>
        <w:t>7</w:t>
      </w:r>
      <w:r w:rsidR="00912F01" w:rsidRPr="00A63AF4">
        <w:rPr>
          <w:rFonts w:ascii="Verdana" w:hAnsi="Verdana" w:cs="Verdana"/>
          <w:b w:val="0"/>
          <w:sz w:val="20"/>
          <w:szCs w:val="20"/>
        </w:rPr>
        <w:t>.</w:t>
      </w:r>
      <w:r w:rsidR="00912F01" w:rsidRPr="00A63AF4">
        <w:rPr>
          <w:rFonts w:ascii="Verdana" w:hAnsi="Verdana" w:cs="Verdana"/>
          <w:b w:val="0"/>
          <w:sz w:val="20"/>
          <w:szCs w:val="20"/>
        </w:rPr>
        <w:tab/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Oferta oraz pozostałe oświadczenia i dokumenty, dla których Zamawiający określił wzory w formie formularzy zamieszczonych </w:t>
      </w:r>
      <w:r w:rsidR="003761A4" w:rsidRPr="007861AA">
        <w:rPr>
          <w:rFonts w:ascii="Verdana" w:hAnsi="Verdana" w:cs="Verdana"/>
          <w:b w:val="0"/>
          <w:bCs w:val="0"/>
          <w:sz w:val="20"/>
          <w:szCs w:val="20"/>
        </w:rPr>
        <w:t>w Rozdziale 2 i w Rozdziale 3 Tomu I SIWZ</w:t>
      </w:r>
      <w:r w:rsidR="003761A4" w:rsidRPr="00B36AC1">
        <w:rPr>
          <w:rFonts w:ascii="Verdana" w:hAnsi="Verdana" w:cs="Verdana"/>
          <w:b w:val="0"/>
          <w:bCs w:val="0"/>
          <w:sz w:val="20"/>
          <w:szCs w:val="20"/>
        </w:rPr>
        <w:t>,</w:t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 powinny być sporządzone zgodnie z tymi wzorami, co do treści oraz opisu kolumn i wierszy</w:t>
      </w:r>
      <w:r w:rsidR="00023367">
        <w:rPr>
          <w:rFonts w:ascii="Verdana" w:hAnsi="Verdana" w:cs="Verdana"/>
          <w:b w:val="0"/>
          <w:bCs w:val="0"/>
          <w:sz w:val="20"/>
          <w:szCs w:val="20"/>
        </w:rPr>
        <w:t>.</w:t>
      </w:r>
    </w:p>
    <w:p w:rsidR="00912F01" w:rsidRPr="00E25A56" w:rsidRDefault="00F23B29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14</w:t>
      </w:r>
      <w:r w:rsidR="00912F01">
        <w:rPr>
          <w:rFonts w:ascii="Verdana" w:hAnsi="Verdana" w:cs="Verdana"/>
          <w:b w:val="0"/>
          <w:sz w:val="20"/>
          <w:szCs w:val="20"/>
        </w:rPr>
        <w:t>.</w:t>
      </w:r>
      <w:r w:rsidR="004A5EE4">
        <w:rPr>
          <w:rFonts w:ascii="Verdana" w:hAnsi="Verdana" w:cs="Verdana"/>
          <w:b w:val="0"/>
          <w:sz w:val="20"/>
          <w:szCs w:val="20"/>
        </w:rPr>
        <w:t>8</w:t>
      </w:r>
      <w:r w:rsidR="00912F01" w:rsidRPr="00A63AF4">
        <w:rPr>
          <w:rFonts w:ascii="Verdana" w:hAnsi="Verdana" w:cs="Verdana"/>
          <w:b w:val="0"/>
          <w:sz w:val="20"/>
          <w:szCs w:val="20"/>
        </w:rPr>
        <w:t>.</w:t>
      </w:r>
      <w:r w:rsidR="00912F01" w:rsidRPr="00A63AF4">
        <w:rPr>
          <w:rFonts w:ascii="Verdana" w:hAnsi="Verdana" w:cs="Verdana"/>
          <w:b w:val="0"/>
          <w:sz w:val="20"/>
          <w:szCs w:val="20"/>
        </w:rPr>
        <w:tab/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>Oferta powinna być sporządzona w języku polskim, z zachowaniem formy pisemnej pod rygorem nieważności. Każdy dokument składający się na ofertę powinien być czytelny</w:t>
      </w:r>
      <w:r w:rsidR="00023367">
        <w:rPr>
          <w:rFonts w:ascii="Verdana" w:hAnsi="Verdana" w:cs="Verdana"/>
          <w:b w:val="0"/>
          <w:bCs w:val="0"/>
          <w:sz w:val="20"/>
          <w:szCs w:val="20"/>
        </w:rPr>
        <w:t>.</w:t>
      </w:r>
    </w:p>
    <w:p w:rsidR="003761A4" w:rsidRPr="00E25A56" w:rsidRDefault="00F23B29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14</w:t>
      </w:r>
      <w:r w:rsidR="003761A4" w:rsidRPr="00A63AF4">
        <w:rPr>
          <w:rFonts w:ascii="Verdana" w:hAnsi="Verdana" w:cs="Verdana"/>
          <w:b w:val="0"/>
          <w:sz w:val="20"/>
          <w:szCs w:val="20"/>
        </w:rPr>
        <w:t>.</w:t>
      </w:r>
      <w:r w:rsidR="004A5EE4">
        <w:rPr>
          <w:rFonts w:ascii="Verdana" w:hAnsi="Verdana" w:cs="Verdana"/>
          <w:b w:val="0"/>
          <w:sz w:val="20"/>
          <w:szCs w:val="20"/>
        </w:rPr>
        <w:t>9</w:t>
      </w:r>
      <w:r w:rsidR="003761A4" w:rsidRPr="00A63AF4">
        <w:rPr>
          <w:rFonts w:ascii="Verdana" w:hAnsi="Verdana" w:cs="Verdana"/>
          <w:b w:val="0"/>
          <w:sz w:val="20"/>
          <w:szCs w:val="20"/>
        </w:rPr>
        <w:t>.</w:t>
      </w:r>
      <w:r w:rsidR="003761A4" w:rsidRPr="00A63AF4">
        <w:rPr>
          <w:rFonts w:ascii="Verdana" w:hAnsi="Verdana" w:cs="Verdana"/>
          <w:b w:val="0"/>
          <w:sz w:val="20"/>
          <w:szCs w:val="20"/>
        </w:rPr>
        <w:tab/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>Każda poprawka w treści oferty, a w szczególności każde przerobienie, przekreślenie, uzupełnienie, nadpisanie, etc. powinno być parafowane przez Wykonawcę, w przeciwnym razie nie będzie uwzględnione.</w:t>
      </w:r>
    </w:p>
    <w:p w:rsidR="003761A4" w:rsidRPr="00E25A56" w:rsidRDefault="00F23B29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8D03E1">
        <w:rPr>
          <w:rFonts w:ascii="Verdana" w:hAnsi="Verdana" w:cs="Verdana"/>
          <w:b w:val="0"/>
          <w:sz w:val="20"/>
          <w:szCs w:val="20"/>
        </w:rPr>
        <w:t>14</w:t>
      </w:r>
      <w:r w:rsidR="003761A4" w:rsidRPr="008D03E1">
        <w:rPr>
          <w:rFonts w:ascii="Verdana" w:hAnsi="Verdana" w:cs="Verdana"/>
          <w:b w:val="0"/>
          <w:sz w:val="20"/>
          <w:szCs w:val="20"/>
        </w:rPr>
        <w:t>.</w:t>
      </w:r>
      <w:r w:rsidR="004A5EE4" w:rsidRPr="008D03E1">
        <w:rPr>
          <w:rFonts w:ascii="Verdana" w:hAnsi="Verdana" w:cs="Verdana"/>
          <w:b w:val="0"/>
          <w:sz w:val="20"/>
          <w:szCs w:val="20"/>
        </w:rPr>
        <w:t>10</w:t>
      </w:r>
      <w:r w:rsidR="003761A4" w:rsidRPr="008D03E1">
        <w:rPr>
          <w:rFonts w:ascii="Verdana" w:hAnsi="Verdana" w:cs="Verdana"/>
          <w:b w:val="0"/>
          <w:sz w:val="20"/>
          <w:szCs w:val="20"/>
        </w:rPr>
        <w:t>.</w:t>
      </w:r>
      <w:r w:rsidR="003761A4" w:rsidRPr="008D03E1">
        <w:rPr>
          <w:rFonts w:ascii="Verdana" w:hAnsi="Verdana" w:cs="Verdana"/>
          <w:b w:val="0"/>
          <w:sz w:val="20"/>
          <w:szCs w:val="20"/>
        </w:rPr>
        <w:tab/>
      </w:r>
      <w:r w:rsidR="003761A4" w:rsidRPr="008D03E1">
        <w:rPr>
          <w:rFonts w:ascii="Verdana" w:hAnsi="Verdana" w:cs="Verdana"/>
          <w:b w:val="0"/>
          <w:bCs w:val="0"/>
          <w:sz w:val="20"/>
          <w:szCs w:val="20"/>
        </w:rPr>
        <w:t xml:space="preserve">Strony oferty powinny być trwale ze sobą połączone i kolejno ponumerowane, </w:t>
      </w:r>
      <w:r w:rsidR="000D5D41">
        <w:rPr>
          <w:rFonts w:ascii="Verdana" w:hAnsi="Verdana" w:cs="Verdana"/>
          <w:b w:val="0"/>
          <w:bCs w:val="0"/>
          <w:sz w:val="20"/>
          <w:szCs w:val="20"/>
        </w:rPr>
        <w:br/>
      </w:r>
      <w:r w:rsidR="003761A4" w:rsidRPr="008D03E1">
        <w:rPr>
          <w:rFonts w:ascii="Verdana" w:hAnsi="Verdana" w:cs="Verdana"/>
          <w:b w:val="0"/>
          <w:bCs w:val="0"/>
          <w:sz w:val="20"/>
          <w:szCs w:val="20"/>
        </w:rPr>
        <w:t xml:space="preserve">z </w:t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zastrzeżeniem sytuacji opisanej w </w:t>
      </w:r>
      <w:r w:rsidR="003761A4" w:rsidRPr="007861AA">
        <w:rPr>
          <w:rFonts w:ascii="Verdana" w:hAnsi="Verdana" w:cs="Verdana"/>
          <w:b w:val="0"/>
          <w:bCs w:val="0"/>
          <w:sz w:val="20"/>
          <w:szCs w:val="20"/>
        </w:rPr>
        <w:t xml:space="preserve">pkt. </w:t>
      </w:r>
      <w:r w:rsidR="00D77773" w:rsidRPr="007861AA">
        <w:rPr>
          <w:rFonts w:ascii="Verdana" w:hAnsi="Verdana" w:cs="Verdana"/>
          <w:b w:val="0"/>
          <w:bCs w:val="0"/>
          <w:sz w:val="20"/>
          <w:szCs w:val="20"/>
        </w:rPr>
        <w:t>14</w:t>
      </w:r>
      <w:r w:rsidR="003761A4" w:rsidRPr="007861AA">
        <w:rPr>
          <w:rFonts w:ascii="Verdana" w:hAnsi="Verdana" w:cs="Verdana"/>
          <w:b w:val="0"/>
          <w:bCs w:val="0"/>
          <w:sz w:val="20"/>
          <w:szCs w:val="20"/>
        </w:rPr>
        <w:t>.</w:t>
      </w:r>
      <w:r w:rsidR="004A5EE4" w:rsidRPr="007861AA">
        <w:rPr>
          <w:rFonts w:ascii="Verdana" w:hAnsi="Verdana" w:cs="Verdana"/>
          <w:b w:val="0"/>
          <w:bCs w:val="0"/>
          <w:sz w:val="20"/>
          <w:szCs w:val="20"/>
        </w:rPr>
        <w:t>1</w:t>
      </w:r>
      <w:r w:rsidR="004A5EE4">
        <w:rPr>
          <w:rFonts w:ascii="Verdana" w:hAnsi="Verdana" w:cs="Verdana"/>
          <w:b w:val="0"/>
          <w:bCs w:val="0"/>
          <w:sz w:val="20"/>
          <w:szCs w:val="20"/>
        </w:rPr>
        <w:t>1</w:t>
      </w:r>
      <w:r w:rsidR="003761A4" w:rsidRPr="007861AA">
        <w:rPr>
          <w:rFonts w:ascii="Verdana" w:hAnsi="Verdana" w:cs="Verdana"/>
          <w:b w:val="0"/>
          <w:bCs w:val="0"/>
          <w:sz w:val="20"/>
          <w:szCs w:val="20"/>
        </w:rPr>
        <w:t xml:space="preserve">. i </w:t>
      </w:r>
      <w:r w:rsidR="00D77773" w:rsidRPr="007861AA">
        <w:rPr>
          <w:rFonts w:ascii="Verdana" w:hAnsi="Verdana" w:cs="Verdana"/>
          <w:b w:val="0"/>
          <w:bCs w:val="0"/>
          <w:sz w:val="20"/>
          <w:szCs w:val="20"/>
        </w:rPr>
        <w:t>14</w:t>
      </w:r>
      <w:r w:rsidR="003761A4" w:rsidRPr="007861AA">
        <w:rPr>
          <w:rFonts w:ascii="Verdana" w:hAnsi="Verdana" w:cs="Verdana"/>
          <w:b w:val="0"/>
          <w:bCs w:val="0"/>
          <w:sz w:val="20"/>
          <w:szCs w:val="20"/>
        </w:rPr>
        <w:t>.</w:t>
      </w:r>
      <w:r w:rsidR="004A5EE4" w:rsidRPr="007861AA">
        <w:rPr>
          <w:rFonts w:ascii="Verdana" w:hAnsi="Verdana" w:cs="Verdana"/>
          <w:b w:val="0"/>
          <w:bCs w:val="0"/>
          <w:sz w:val="20"/>
          <w:szCs w:val="20"/>
        </w:rPr>
        <w:t>1</w:t>
      </w:r>
      <w:r w:rsidR="004A5EE4">
        <w:rPr>
          <w:rFonts w:ascii="Verdana" w:hAnsi="Verdana" w:cs="Verdana"/>
          <w:b w:val="0"/>
          <w:bCs w:val="0"/>
          <w:sz w:val="20"/>
          <w:szCs w:val="20"/>
        </w:rPr>
        <w:t>2</w:t>
      </w:r>
      <w:r w:rsidR="00B36AC1">
        <w:rPr>
          <w:rFonts w:ascii="Verdana" w:hAnsi="Verdana" w:cs="Verdana"/>
          <w:b w:val="0"/>
          <w:bCs w:val="0"/>
          <w:sz w:val="20"/>
          <w:szCs w:val="20"/>
        </w:rPr>
        <w:t>.</w:t>
      </w:r>
      <w:r w:rsidR="003761A4" w:rsidRPr="007861AA">
        <w:rPr>
          <w:rFonts w:ascii="Verdana" w:hAnsi="Verdana" w:cs="Verdana"/>
          <w:b w:val="0"/>
          <w:bCs w:val="0"/>
          <w:sz w:val="20"/>
          <w:szCs w:val="20"/>
        </w:rPr>
        <w:t xml:space="preserve"> IDW.</w:t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 W treści oferty powinna być umieszczona informacja o liczbie stron.</w:t>
      </w:r>
    </w:p>
    <w:p w:rsidR="003761A4" w:rsidRPr="00E25A56" w:rsidRDefault="00F23B29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14</w:t>
      </w:r>
      <w:r w:rsidR="003761A4" w:rsidRPr="00A63AF4">
        <w:rPr>
          <w:rFonts w:ascii="Verdana" w:hAnsi="Verdana" w:cs="Verdana"/>
          <w:b w:val="0"/>
          <w:sz w:val="20"/>
          <w:szCs w:val="20"/>
        </w:rPr>
        <w:t>.</w:t>
      </w:r>
      <w:r w:rsidR="004A5EE4" w:rsidRPr="00A63AF4">
        <w:rPr>
          <w:rFonts w:ascii="Verdana" w:hAnsi="Verdana" w:cs="Verdana"/>
          <w:b w:val="0"/>
          <w:sz w:val="20"/>
          <w:szCs w:val="20"/>
        </w:rPr>
        <w:t>1</w:t>
      </w:r>
      <w:r w:rsidR="004A5EE4">
        <w:rPr>
          <w:rFonts w:ascii="Verdana" w:hAnsi="Verdana" w:cs="Verdana"/>
          <w:b w:val="0"/>
          <w:sz w:val="20"/>
          <w:szCs w:val="20"/>
        </w:rPr>
        <w:t>1</w:t>
      </w:r>
      <w:r w:rsidR="003761A4" w:rsidRPr="00A63AF4">
        <w:rPr>
          <w:rFonts w:ascii="Verdana" w:hAnsi="Verdana" w:cs="Verdana"/>
          <w:b w:val="0"/>
          <w:sz w:val="20"/>
          <w:szCs w:val="20"/>
        </w:rPr>
        <w:t>.</w:t>
      </w:r>
      <w:r w:rsidR="003761A4" w:rsidRPr="00A63AF4">
        <w:rPr>
          <w:rFonts w:ascii="Verdana" w:hAnsi="Verdana" w:cs="Verdana"/>
          <w:b w:val="0"/>
          <w:sz w:val="20"/>
          <w:szCs w:val="20"/>
        </w:rPr>
        <w:tab/>
      </w:r>
      <w:r w:rsidR="003761A4" w:rsidRPr="00912F01">
        <w:rPr>
          <w:rFonts w:ascii="Verdana" w:hAnsi="Verdana"/>
          <w:b w:val="0"/>
          <w:sz w:val="20"/>
          <w:szCs w:val="20"/>
        </w:rPr>
        <w:t xml:space="preserve">Zamawiający informuje, iż zgodnie z art. 8 ust. 3 ustawy Pzp, nie ujawnia się informacji stanowiących tajemnicę przedsiębiorstwa, w rozumieniu przepisów </w:t>
      </w:r>
      <w:r w:rsidR="003761A4" w:rsidRPr="00912F01">
        <w:rPr>
          <w:rFonts w:ascii="Verdana" w:hAnsi="Verdana"/>
          <w:b w:val="0"/>
          <w:sz w:val="20"/>
          <w:szCs w:val="20"/>
        </w:rPr>
        <w:br/>
        <w:t xml:space="preserve">o zwalczaniu nieuczciwej konkurencji, jeżeli Wykonawca, nie później niż w terminie składania ofert, w sposób niebudzący wątpliwości zastrzegł, że nie mogą być one udostępniane </w:t>
      </w:r>
      <w:r w:rsidR="003761A4" w:rsidRPr="00912F01">
        <w:rPr>
          <w:rFonts w:ascii="Verdana" w:hAnsi="Verdana"/>
          <w:sz w:val="20"/>
          <w:szCs w:val="20"/>
        </w:rPr>
        <w:t>oraz wykazał, załączając stosowne wyjaśnienia, iż zastrzeżone informacje stanowią tajemnicę przedsiębiorstwa</w:t>
      </w:r>
      <w:r w:rsidR="003761A4" w:rsidRPr="00912F01">
        <w:rPr>
          <w:rFonts w:ascii="Verdana" w:hAnsi="Verdana"/>
          <w:b w:val="0"/>
          <w:sz w:val="20"/>
          <w:szCs w:val="20"/>
        </w:rPr>
        <w:t xml:space="preserve">. Wykonawca nie może zastrzec informacji, o których mowa w art. 86 ust. 4 ustawy Pzp. Wszelkie informacje stanowiące tajemnicę przedsiębiorstwa w rozumieniu ustawy z dnia 16 kwietnia 1993 r. o zwalczaniu nieuczciwej konkurencji (Dz. U. z </w:t>
      </w:r>
      <w:r w:rsidR="001339F3">
        <w:rPr>
          <w:rFonts w:ascii="Verdana" w:hAnsi="Verdana"/>
          <w:b w:val="0"/>
          <w:sz w:val="20"/>
          <w:szCs w:val="20"/>
        </w:rPr>
        <w:t>2018r. poz. 419</w:t>
      </w:r>
      <w:r w:rsidR="003761A4" w:rsidRPr="00912F01">
        <w:rPr>
          <w:rFonts w:ascii="Verdana" w:hAnsi="Verdana"/>
          <w:b w:val="0"/>
          <w:sz w:val="20"/>
          <w:szCs w:val="20"/>
        </w:rPr>
        <w:t xml:space="preserve">), które Wykonawca pragnie zastrzec </w:t>
      </w:r>
      <w:r w:rsidR="003761A4" w:rsidRPr="00912F01">
        <w:rPr>
          <w:rFonts w:ascii="Verdana" w:hAnsi="Verdana"/>
          <w:b w:val="0"/>
          <w:sz w:val="20"/>
          <w:szCs w:val="20"/>
        </w:rPr>
        <w:lastRenderedPageBreak/>
        <w:t>jako tajemnicę przedsiębiorstwa, winny być załączone w osobnym opakowaniu, w sposób umożliwiający łatwe od niej odłączenie i opatrzone napisem: „</w:t>
      </w:r>
      <w:r w:rsidR="003761A4" w:rsidRPr="00912F01">
        <w:rPr>
          <w:rFonts w:ascii="Verdana" w:hAnsi="Verdana"/>
          <w:b w:val="0"/>
          <w:i/>
          <w:sz w:val="20"/>
          <w:szCs w:val="20"/>
        </w:rPr>
        <w:t>Informacje stanowiące tajemnicę przedsiębiorstwa – nie udostępniać</w:t>
      </w:r>
      <w:r w:rsidR="003761A4" w:rsidRPr="00912F01">
        <w:rPr>
          <w:rFonts w:ascii="Verdana" w:hAnsi="Verdana"/>
          <w:b w:val="0"/>
          <w:sz w:val="20"/>
          <w:szCs w:val="20"/>
        </w:rPr>
        <w:t>”, z zachowaniem kolejności numerowania stron oferty</w:t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>.</w:t>
      </w:r>
    </w:p>
    <w:p w:rsidR="00DA1866" w:rsidRDefault="00F23B29" w:rsidP="00B12211">
      <w:pPr>
        <w:pStyle w:val="Tekstpodstawowy2"/>
        <w:ind w:left="709" w:hanging="709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14</w:t>
      </w:r>
      <w:r w:rsidR="003761A4" w:rsidRPr="00A63AF4">
        <w:rPr>
          <w:rFonts w:ascii="Verdana" w:hAnsi="Verdana" w:cs="Verdana"/>
          <w:b w:val="0"/>
          <w:sz w:val="20"/>
          <w:szCs w:val="20"/>
        </w:rPr>
        <w:t>.</w:t>
      </w:r>
      <w:r w:rsidR="004A5EE4" w:rsidRPr="00A63AF4">
        <w:rPr>
          <w:rFonts w:ascii="Verdana" w:hAnsi="Verdana" w:cs="Verdana"/>
          <w:b w:val="0"/>
          <w:sz w:val="20"/>
          <w:szCs w:val="20"/>
        </w:rPr>
        <w:t>1</w:t>
      </w:r>
      <w:r w:rsidR="004A5EE4">
        <w:rPr>
          <w:rFonts w:ascii="Verdana" w:hAnsi="Verdana" w:cs="Verdana"/>
          <w:b w:val="0"/>
          <w:sz w:val="20"/>
          <w:szCs w:val="20"/>
        </w:rPr>
        <w:t>2</w:t>
      </w:r>
      <w:r w:rsidR="003761A4" w:rsidRPr="00A63AF4">
        <w:rPr>
          <w:rFonts w:ascii="Verdana" w:hAnsi="Verdana" w:cs="Verdana"/>
          <w:b w:val="0"/>
          <w:sz w:val="20"/>
          <w:szCs w:val="20"/>
        </w:rPr>
        <w:t>.</w:t>
      </w:r>
      <w:r w:rsidR="003761A4" w:rsidRPr="00A63AF4">
        <w:rPr>
          <w:rFonts w:ascii="Verdana" w:hAnsi="Verdana" w:cs="Verdana"/>
          <w:b w:val="0"/>
          <w:sz w:val="20"/>
          <w:szCs w:val="20"/>
        </w:rPr>
        <w:tab/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>Ofertę należy umieścić w zamkniętym opakowaniu, uniemożliwiającym odczytanie jego zawartości bez uszkodzenia tego opakowania. Opakowanie powinno być oznaczone nazwą (firmą) i adresem Wykonawcy, zaadresowane następująco:</w:t>
      </w:r>
    </w:p>
    <w:p w:rsidR="003761A4" w:rsidRDefault="003761A4" w:rsidP="003461A9">
      <w:pPr>
        <w:pStyle w:val="Tekstpodstawowy2"/>
        <w:rPr>
          <w:rFonts w:ascii="Verdana" w:hAnsi="Verdana" w:cs="Verdana"/>
          <w:b w:val="0"/>
          <w:bCs w:val="0"/>
          <w:sz w:val="18"/>
          <w:szCs w:val="18"/>
        </w:rPr>
      </w:pPr>
    </w:p>
    <w:tbl>
      <w:tblPr>
        <w:tblW w:w="821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5"/>
      </w:tblGrid>
      <w:tr w:rsidR="003761A4" w:rsidRPr="00D52D63" w:rsidTr="003761A4">
        <w:trPr>
          <w:trHeight w:val="2022"/>
        </w:trPr>
        <w:tc>
          <w:tcPr>
            <w:tcW w:w="8215" w:type="dxa"/>
            <w:shd w:val="clear" w:color="auto" w:fill="auto"/>
            <w:vAlign w:val="center"/>
          </w:tcPr>
          <w:p w:rsidR="003761A4" w:rsidRPr="00D52D63" w:rsidRDefault="003761A4" w:rsidP="003461A9">
            <w:pPr>
              <w:ind w:left="-35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52D63">
              <w:rPr>
                <w:rFonts w:ascii="Verdana" w:hAnsi="Verdana" w:cs="Verdana"/>
                <w:b/>
                <w:bCs/>
                <w:sz w:val="18"/>
                <w:szCs w:val="18"/>
              </w:rPr>
              <w:t>Generalna Dyrekcja Dróg Krajowych i Autostrad</w:t>
            </w:r>
          </w:p>
          <w:p w:rsidR="003761A4" w:rsidRPr="00D52D63" w:rsidRDefault="003761A4" w:rsidP="003461A9">
            <w:pPr>
              <w:ind w:left="-35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52D6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Oddział </w:t>
            </w:r>
            <w:r w:rsidR="001C292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w Warszawie </w:t>
            </w:r>
          </w:p>
          <w:p w:rsidR="003761A4" w:rsidRPr="00D52D63" w:rsidRDefault="003761A4" w:rsidP="003461A9">
            <w:pPr>
              <w:ind w:left="-35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52D6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ul. </w:t>
            </w:r>
            <w:r w:rsidR="001C2925">
              <w:rPr>
                <w:rFonts w:ascii="Verdana" w:hAnsi="Verdana" w:cs="Verdana"/>
                <w:b/>
                <w:bCs/>
                <w:sz w:val="18"/>
                <w:szCs w:val="18"/>
              </w:rPr>
              <w:t>Mińska 25</w:t>
            </w:r>
          </w:p>
          <w:p w:rsidR="00353059" w:rsidRPr="00353059" w:rsidRDefault="00353059" w:rsidP="00353059">
            <w:pPr>
              <w:spacing w:line="276" w:lineRule="auto"/>
              <w:ind w:left="72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                        </w:t>
            </w:r>
            <w:r w:rsidRPr="00353059">
              <w:rPr>
                <w:rFonts w:ascii="Verdana" w:hAnsi="Verdana"/>
                <w:b/>
                <w:bCs/>
                <w:sz w:val="18"/>
                <w:szCs w:val="18"/>
              </w:rPr>
              <w:t>03-808 Warszawa</w:t>
            </w:r>
          </w:p>
          <w:p w:rsidR="003761A4" w:rsidRPr="00D52D63" w:rsidRDefault="003761A4" w:rsidP="003461A9">
            <w:pPr>
              <w:ind w:left="-35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3761A4" w:rsidRDefault="003761A4" w:rsidP="003461A9">
            <w:pPr>
              <w:ind w:left="-35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52D63">
              <w:rPr>
                <w:rFonts w:ascii="Verdana" w:hAnsi="Verdana" w:cs="Verdana"/>
                <w:sz w:val="18"/>
                <w:szCs w:val="18"/>
              </w:rPr>
              <w:t>oraz opisane:</w:t>
            </w:r>
          </w:p>
          <w:p w:rsidR="003761A4" w:rsidRDefault="003761A4" w:rsidP="003461A9">
            <w:pPr>
              <w:ind w:left="-35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3761A4" w:rsidRPr="00781248" w:rsidRDefault="003761A4" w:rsidP="003461A9">
            <w:pPr>
              <w:ind w:left="-35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781248">
              <w:rPr>
                <w:rFonts w:ascii="Verdana" w:hAnsi="Verdana" w:cs="Verdana"/>
                <w:b/>
                <w:sz w:val="18"/>
                <w:szCs w:val="18"/>
              </w:rPr>
              <w:t>OFERTA</w:t>
            </w:r>
          </w:p>
          <w:p w:rsidR="007D7E2C" w:rsidRPr="007D7E2C" w:rsidRDefault="007D7E2C" w:rsidP="007D7E2C">
            <w:pPr>
              <w:pStyle w:val="Akapitzlist"/>
              <w:ind w:left="-108"/>
              <w:jc w:val="center"/>
              <w:rPr>
                <w:rFonts w:ascii="Verdana" w:hAnsi="Verdana"/>
                <w:b/>
                <w:w w:val="90"/>
                <w:sz w:val="20"/>
                <w:szCs w:val="20"/>
              </w:rPr>
            </w:pPr>
            <w:r w:rsidRPr="007D7E2C">
              <w:rPr>
                <w:rFonts w:ascii="Verdana" w:hAnsi="Verdana"/>
                <w:b/>
                <w:w w:val="90"/>
                <w:sz w:val="20"/>
                <w:szCs w:val="20"/>
              </w:rPr>
              <w:t>„Kompleksowa obsługa stacji ciągłych pomiarów ruchu (SCPR) drogowego wyposażonych w liczniki typu: Golden River, RPP-5 i RPP-2 oraz przeprowadzenie pomiarów sprawdzających dla ww. stacji pomiarowych zlokalizowanych na sieci dróg krajowych administrowanych przez Oddział Warszawa GDDKiA.”</w:t>
            </w:r>
          </w:p>
          <w:p w:rsidR="003761A4" w:rsidRPr="00D52D63" w:rsidRDefault="000C2C0B">
            <w:pPr>
              <w:spacing w:before="120"/>
              <w:ind w:left="-35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E030C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="003761A4" w:rsidRPr="004E030C">
              <w:rPr>
                <w:rFonts w:ascii="Verdana" w:hAnsi="Verdana" w:cs="Verdana"/>
                <w:b/>
                <w:bCs/>
                <w:sz w:val="18"/>
                <w:szCs w:val="18"/>
              </w:rPr>
              <w:t>„Nie o</w:t>
            </w:r>
            <w:r w:rsidR="004F0D17" w:rsidRPr="004E030C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twierać przed dniem </w:t>
            </w:r>
            <w:r w:rsidR="005B59FE">
              <w:rPr>
                <w:rFonts w:ascii="Verdana" w:hAnsi="Verdana" w:cs="Verdana"/>
                <w:b/>
                <w:bCs/>
                <w:sz w:val="18"/>
                <w:szCs w:val="18"/>
              </w:rPr>
              <w:t>14.</w:t>
            </w:r>
            <w:r w:rsidR="000B5FE5">
              <w:rPr>
                <w:rFonts w:ascii="Verdana" w:hAnsi="Verdana" w:cs="Verdana"/>
                <w:b/>
                <w:bCs/>
                <w:sz w:val="18"/>
                <w:szCs w:val="18"/>
              </w:rPr>
              <w:t>06.</w:t>
            </w:r>
            <w:r w:rsidR="005D0913" w:rsidRPr="00B96AA7">
              <w:rPr>
                <w:rFonts w:ascii="Verdana" w:hAnsi="Verdana" w:cs="Verdana"/>
                <w:b/>
                <w:bCs/>
                <w:sz w:val="18"/>
                <w:szCs w:val="18"/>
              </w:rPr>
              <w:t>2018</w:t>
            </w:r>
            <w:r w:rsidR="00B12211" w:rsidRPr="00B96AA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r</w:t>
            </w:r>
            <w:r w:rsidR="00904ACA" w:rsidRPr="00B96AA7">
              <w:rPr>
                <w:rFonts w:ascii="Verdana" w:hAnsi="Verdana" w:cs="Verdana"/>
                <w:b/>
                <w:bCs/>
                <w:sz w:val="18"/>
                <w:szCs w:val="18"/>
              </w:rPr>
              <w:t>.</w:t>
            </w:r>
            <w:r w:rsidR="004952C4" w:rsidRPr="00B1221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="004952C4" w:rsidRPr="004E030C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godz. </w:t>
            </w:r>
            <w:r w:rsidR="004952C4" w:rsidRPr="000C06D1">
              <w:rPr>
                <w:rFonts w:ascii="Verdana" w:hAnsi="Verdana" w:cs="Verdana"/>
                <w:b/>
                <w:bCs/>
                <w:sz w:val="18"/>
                <w:szCs w:val="18"/>
              </w:rPr>
              <w:t>1</w:t>
            </w:r>
            <w:r w:rsidR="00C81C38" w:rsidRPr="000C06D1">
              <w:rPr>
                <w:rFonts w:ascii="Verdana" w:hAnsi="Verdana" w:cs="Verdana"/>
                <w:b/>
                <w:bCs/>
                <w:sz w:val="18"/>
                <w:szCs w:val="18"/>
              </w:rPr>
              <w:t>2</w:t>
            </w:r>
            <w:r w:rsidR="004952C4" w:rsidRPr="000C06D1">
              <w:rPr>
                <w:rFonts w:ascii="Verdana" w:hAnsi="Verdana" w:cs="Verdana"/>
                <w:b/>
                <w:bCs/>
                <w:sz w:val="18"/>
                <w:szCs w:val="18"/>
              </w:rPr>
              <w:t>:</w:t>
            </w:r>
            <w:r w:rsidR="00C81C38" w:rsidRPr="000C06D1">
              <w:rPr>
                <w:rFonts w:ascii="Verdana" w:hAnsi="Verdana" w:cs="Verdana"/>
                <w:b/>
                <w:bCs/>
                <w:sz w:val="18"/>
                <w:szCs w:val="18"/>
              </w:rPr>
              <w:t>0</w:t>
            </w:r>
            <w:r w:rsidR="004952C4" w:rsidRPr="000C06D1">
              <w:rPr>
                <w:rFonts w:ascii="Verdana" w:hAnsi="Verdana" w:cs="Verdana"/>
                <w:b/>
                <w:bCs/>
                <w:sz w:val="18"/>
                <w:szCs w:val="18"/>
              </w:rPr>
              <w:t>0</w:t>
            </w:r>
            <w:r w:rsidR="003761A4" w:rsidRPr="004E030C">
              <w:rPr>
                <w:rFonts w:ascii="Verdana" w:hAnsi="Verdana" w:cs="Verdana"/>
                <w:b/>
                <w:bCs/>
                <w:sz w:val="18"/>
                <w:szCs w:val="18"/>
              </w:rPr>
              <w:t>”</w:t>
            </w:r>
          </w:p>
        </w:tc>
      </w:tr>
    </w:tbl>
    <w:p w:rsidR="003761A4" w:rsidRDefault="003761A4" w:rsidP="0006139D">
      <w:pPr>
        <w:pStyle w:val="Tekstpodstawowy2"/>
        <w:rPr>
          <w:rFonts w:ascii="Verdana" w:hAnsi="Verdana" w:cs="Verdana"/>
          <w:b w:val="0"/>
          <w:bCs w:val="0"/>
          <w:sz w:val="18"/>
          <w:szCs w:val="18"/>
        </w:rPr>
      </w:pPr>
    </w:p>
    <w:p w:rsidR="003761A4" w:rsidRPr="00E25A56" w:rsidRDefault="00F23B29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14</w:t>
      </w:r>
      <w:r w:rsidR="003761A4" w:rsidRPr="00A63AF4">
        <w:rPr>
          <w:rFonts w:ascii="Verdana" w:hAnsi="Verdana" w:cs="Verdana"/>
          <w:b w:val="0"/>
          <w:sz w:val="20"/>
          <w:szCs w:val="20"/>
        </w:rPr>
        <w:t>.</w:t>
      </w:r>
      <w:r w:rsidR="004A5EE4" w:rsidRPr="00A63AF4">
        <w:rPr>
          <w:rFonts w:ascii="Verdana" w:hAnsi="Verdana" w:cs="Verdana"/>
          <w:b w:val="0"/>
          <w:sz w:val="20"/>
          <w:szCs w:val="20"/>
        </w:rPr>
        <w:t>1</w:t>
      </w:r>
      <w:r w:rsidR="004A5EE4">
        <w:rPr>
          <w:rFonts w:ascii="Verdana" w:hAnsi="Verdana" w:cs="Verdana"/>
          <w:b w:val="0"/>
          <w:sz w:val="20"/>
          <w:szCs w:val="20"/>
        </w:rPr>
        <w:t>3</w:t>
      </w:r>
      <w:r w:rsidR="003761A4" w:rsidRPr="00A63AF4">
        <w:rPr>
          <w:rFonts w:ascii="Verdana" w:hAnsi="Verdana" w:cs="Verdana"/>
          <w:b w:val="0"/>
          <w:sz w:val="20"/>
          <w:szCs w:val="20"/>
        </w:rPr>
        <w:t>.</w:t>
      </w:r>
      <w:r w:rsidR="003761A4" w:rsidRPr="00A63AF4">
        <w:rPr>
          <w:rFonts w:ascii="Verdana" w:hAnsi="Verdana" w:cs="Verdana"/>
          <w:b w:val="0"/>
          <w:sz w:val="20"/>
          <w:szCs w:val="20"/>
        </w:rPr>
        <w:tab/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Wymagania określone w </w:t>
      </w:r>
      <w:r w:rsidR="003761A4" w:rsidRPr="007861AA">
        <w:rPr>
          <w:rFonts w:ascii="Verdana" w:hAnsi="Verdana" w:cs="Verdana"/>
          <w:b w:val="0"/>
          <w:bCs w:val="0"/>
          <w:sz w:val="20"/>
          <w:szCs w:val="20"/>
        </w:rPr>
        <w:t xml:space="preserve">pkt </w:t>
      </w:r>
      <w:r w:rsidR="00D77773" w:rsidRPr="007861AA">
        <w:rPr>
          <w:rFonts w:ascii="Verdana" w:hAnsi="Verdana" w:cs="Verdana"/>
          <w:b w:val="0"/>
          <w:bCs w:val="0"/>
          <w:sz w:val="20"/>
          <w:szCs w:val="20"/>
        </w:rPr>
        <w:t>14</w:t>
      </w:r>
      <w:r w:rsidR="003761A4" w:rsidRPr="007861AA">
        <w:rPr>
          <w:rFonts w:ascii="Verdana" w:hAnsi="Verdana" w:cs="Verdana"/>
          <w:b w:val="0"/>
          <w:bCs w:val="0"/>
          <w:sz w:val="20"/>
          <w:szCs w:val="20"/>
        </w:rPr>
        <w:t>.</w:t>
      </w:r>
      <w:r w:rsidR="004A5EE4" w:rsidRPr="007861AA">
        <w:rPr>
          <w:rFonts w:ascii="Verdana" w:hAnsi="Verdana" w:cs="Verdana"/>
          <w:b w:val="0"/>
          <w:bCs w:val="0"/>
          <w:sz w:val="20"/>
          <w:szCs w:val="20"/>
        </w:rPr>
        <w:t>1</w:t>
      </w:r>
      <w:r w:rsidR="004A5EE4">
        <w:rPr>
          <w:rFonts w:ascii="Verdana" w:hAnsi="Verdana" w:cs="Verdana"/>
          <w:b w:val="0"/>
          <w:bCs w:val="0"/>
          <w:sz w:val="20"/>
          <w:szCs w:val="20"/>
        </w:rPr>
        <w:t>0</w:t>
      </w:r>
      <w:r w:rsidR="003761A4" w:rsidRPr="007861AA">
        <w:rPr>
          <w:rFonts w:ascii="Verdana" w:hAnsi="Verdana" w:cs="Verdana"/>
          <w:b w:val="0"/>
          <w:bCs w:val="0"/>
          <w:sz w:val="20"/>
          <w:szCs w:val="20"/>
        </w:rPr>
        <w:t xml:space="preserve">. - </w:t>
      </w:r>
      <w:r w:rsidR="00D77773" w:rsidRPr="007861AA">
        <w:rPr>
          <w:rFonts w:ascii="Verdana" w:hAnsi="Verdana" w:cs="Verdana"/>
          <w:b w:val="0"/>
          <w:bCs w:val="0"/>
          <w:sz w:val="20"/>
          <w:szCs w:val="20"/>
        </w:rPr>
        <w:t>14</w:t>
      </w:r>
      <w:r w:rsidR="003761A4" w:rsidRPr="007861AA">
        <w:rPr>
          <w:rFonts w:ascii="Verdana" w:hAnsi="Verdana" w:cs="Verdana"/>
          <w:b w:val="0"/>
          <w:bCs w:val="0"/>
          <w:sz w:val="20"/>
          <w:szCs w:val="20"/>
        </w:rPr>
        <w:t>.</w:t>
      </w:r>
      <w:r w:rsidR="004A5EE4" w:rsidRPr="007861AA">
        <w:rPr>
          <w:rFonts w:ascii="Verdana" w:hAnsi="Verdana" w:cs="Verdana"/>
          <w:b w:val="0"/>
          <w:bCs w:val="0"/>
          <w:sz w:val="20"/>
          <w:szCs w:val="20"/>
        </w:rPr>
        <w:t>1</w:t>
      </w:r>
      <w:r w:rsidR="004A5EE4">
        <w:rPr>
          <w:rFonts w:ascii="Verdana" w:hAnsi="Verdana" w:cs="Verdana"/>
          <w:b w:val="0"/>
          <w:bCs w:val="0"/>
          <w:sz w:val="20"/>
          <w:szCs w:val="20"/>
        </w:rPr>
        <w:t>2</w:t>
      </w:r>
      <w:r w:rsidR="004A5EE4" w:rsidRPr="007861AA">
        <w:rPr>
          <w:rFonts w:ascii="Verdana" w:hAnsi="Verdana" w:cs="Verdana"/>
          <w:b w:val="0"/>
          <w:bCs w:val="0"/>
          <w:sz w:val="20"/>
          <w:szCs w:val="20"/>
        </w:rPr>
        <w:t xml:space="preserve"> </w:t>
      </w:r>
      <w:r w:rsidR="003761A4" w:rsidRPr="007861AA">
        <w:rPr>
          <w:rFonts w:ascii="Verdana" w:hAnsi="Verdana" w:cs="Verdana"/>
          <w:b w:val="0"/>
          <w:bCs w:val="0"/>
          <w:sz w:val="20"/>
          <w:szCs w:val="20"/>
        </w:rPr>
        <w:t>IDW</w:t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 nie stanowią o treści oferty i ich niespełnienie nie będzie skutkować odrzuceniem oferty. Wszelkie negatywne konsekwencje mogące wyniknąć z niezachowania tych wymagań będą obciążały Wykonawcę.</w:t>
      </w:r>
    </w:p>
    <w:p w:rsidR="00523CF9" w:rsidRPr="00F66F8C" w:rsidRDefault="00F23B29" w:rsidP="00F66F8C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14</w:t>
      </w:r>
      <w:r w:rsidR="003761A4" w:rsidRPr="00A63AF4">
        <w:rPr>
          <w:rFonts w:ascii="Verdana" w:hAnsi="Verdana" w:cs="Verdana"/>
          <w:b w:val="0"/>
          <w:sz w:val="20"/>
          <w:szCs w:val="20"/>
        </w:rPr>
        <w:t>.</w:t>
      </w:r>
      <w:r w:rsidR="004A5EE4" w:rsidRPr="003761A4">
        <w:rPr>
          <w:rFonts w:ascii="Verdana" w:hAnsi="Verdana" w:cs="Verdana"/>
          <w:b w:val="0"/>
          <w:sz w:val="20"/>
          <w:szCs w:val="20"/>
        </w:rPr>
        <w:t>1</w:t>
      </w:r>
      <w:r w:rsidR="004A5EE4">
        <w:rPr>
          <w:rFonts w:ascii="Verdana" w:hAnsi="Verdana" w:cs="Verdana"/>
          <w:b w:val="0"/>
          <w:sz w:val="20"/>
          <w:szCs w:val="20"/>
        </w:rPr>
        <w:t>4</w:t>
      </w:r>
      <w:r w:rsidR="003761A4" w:rsidRPr="003761A4">
        <w:rPr>
          <w:rFonts w:ascii="Verdana" w:hAnsi="Verdana" w:cs="Verdana"/>
          <w:b w:val="0"/>
          <w:sz w:val="20"/>
          <w:szCs w:val="20"/>
        </w:rPr>
        <w:t>.</w:t>
      </w:r>
      <w:r w:rsidR="003761A4" w:rsidRPr="003761A4">
        <w:rPr>
          <w:rFonts w:ascii="Verdana" w:hAnsi="Verdana" w:cs="Verdana"/>
          <w:b w:val="0"/>
          <w:sz w:val="20"/>
          <w:szCs w:val="20"/>
        </w:rPr>
        <w:tab/>
        <w:t xml:space="preserve">Przed upływem terminu składania ofert, Wykonawca może wprowadzić zmiany do złożonej oferty lub wycofać ofertę. Oświadczenia o wprowadzonych zmianach lub wycofaniu oferty powinny być doręczone Zamawiającemu na piśmie pod rygorem </w:t>
      </w:r>
      <w:r w:rsidR="007E7588">
        <w:rPr>
          <w:rFonts w:ascii="Verdana" w:hAnsi="Verdana" w:cs="Verdana"/>
          <w:b w:val="0"/>
          <w:sz w:val="20"/>
          <w:szCs w:val="20"/>
        </w:rPr>
        <w:t>n</w:t>
      </w:r>
      <w:r w:rsidR="003761A4" w:rsidRPr="003761A4">
        <w:rPr>
          <w:rFonts w:ascii="Verdana" w:hAnsi="Verdana" w:cs="Verdana"/>
          <w:b w:val="0"/>
          <w:sz w:val="20"/>
          <w:szCs w:val="20"/>
        </w:rPr>
        <w:t>ieważności przed upływem terminu składania ofert. Oświadczenia powinny być opakowane tak, jak oferta, a opakowanie powinno zawierać odpowiednio dodatkowe oznaczenie wyrazem: „ZMIANA” lub „WYCOFANIE”.</w:t>
      </w:r>
    </w:p>
    <w:p w:rsidR="00260AFA" w:rsidRDefault="00260AFA" w:rsidP="00466252">
      <w:pPr>
        <w:pStyle w:val="Tekstpodstawowy2"/>
        <w:ind w:left="709" w:hanging="709"/>
        <w:rPr>
          <w:rFonts w:ascii="Verdana" w:hAnsi="Verdana" w:cs="Verdana"/>
          <w:sz w:val="20"/>
          <w:szCs w:val="20"/>
        </w:rPr>
      </w:pPr>
    </w:p>
    <w:p w:rsidR="00D77773" w:rsidRDefault="00D77773" w:rsidP="00466252">
      <w:pPr>
        <w:pStyle w:val="Tekstpodstawowy2"/>
        <w:ind w:left="709" w:hanging="70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15. </w:t>
      </w:r>
      <w:r>
        <w:rPr>
          <w:rFonts w:ascii="Verdana" w:hAnsi="Verdana" w:cs="Verdana"/>
          <w:sz w:val="20"/>
          <w:szCs w:val="20"/>
        </w:rPr>
        <w:tab/>
      </w:r>
      <w:r w:rsidRPr="00D77773">
        <w:rPr>
          <w:rFonts w:ascii="Verdana" w:hAnsi="Verdana" w:cs="Verdana"/>
          <w:sz w:val="20"/>
          <w:szCs w:val="20"/>
        </w:rPr>
        <w:t xml:space="preserve">OPIS SPOSOBU OBLICZENIA CENY OFERTY </w:t>
      </w:r>
    </w:p>
    <w:p w:rsidR="0001059D" w:rsidRDefault="0001059D" w:rsidP="00466252">
      <w:pPr>
        <w:pStyle w:val="Tekstpodstawowy2"/>
        <w:ind w:left="709" w:hanging="709"/>
        <w:rPr>
          <w:rFonts w:ascii="Verdana" w:hAnsi="Verdana" w:cs="Verdana"/>
          <w:sz w:val="20"/>
          <w:szCs w:val="20"/>
        </w:rPr>
      </w:pPr>
    </w:p>
    <w:p w:rsidR="0001059D" w:rsidRDefault="0001059D">
      <w:pPr>
        <w:pStyle w:val="Lista3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15.1.</w:t>
      </w:r>
      <w:r>
        <w:rPr>
          <w:rFonts w:ascii="Verdana" w:hAnsi="Verdana"/>
          <w:sz w:val="20"/>
          <w:szCs w:val="20"/>
        </w:rPr>
        <w:tab/>
      </w:r>
      <w:r w:rsidRPr="00AC2452">
        <w:rPr>
          <w:rFonts w:ascii="Verdana" w:hAnsi="Verdana"/>
          <w:sz w:val="20"/>
          <w:szCs w:val="20"/>
        </w:rPr>
        <w:t xml:space="preserve">Cena oferty zostanie wyliczona przez Wykonawcę w oparciu o </w:t>
      </w:r>
      <w:r w:rsidRPr="0001059D">
        <w:rPr>
          <w:rFonts w:ascii="Verdana" w:hAnsi="Verdana"/>
          <w:sz w:val="20"/>
          <w:szCs w:val="20"/>
        </w:rPr>
        <w:t>Formularze cenowe: 2.2.1, 2.2.2, 2.2.3 i Formularz ce</w:t>
      </w:r>
      <w:r w:rsidR="00FB4734">
        <w:rPr>
          <w:rFonts w:ascii="Verdana" w:hAnsi="Verdana"/>
          <w:sz w:val="20"/>
          <w:szCs w:val="20"/>
        </w:rPr>
        <w:t>nowy – Zestawienie zbiorcze 2.2</w:t>
      </w:r>
      <w:r>
        <w:rPr>
          <w:rFonts w:ascii="Verdana" w:hAnsi="Verdana"/>
          <w:sz w:val="20"/>
          <w:szCs w:val="20"/>
        </w:rPr>
        <w:t>, których wzór załączono do SIWZ</w:t>
      </w:r>
      <w:r w:rsidRPr="0000547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(Tom I</w:t>
      </w:r>
      <w:r w:rsidR="00FB4734">
        <w:rPr>
          <w:rFonts w:ascii="Verdana" w:hAnsi="Verdana"/>
          <w:sz w:val="20"/>
          <w:szCs w:val="20"/>
        </w:rPr>
        <w:t xml:space="preserve"> Rozdział 2</w:t>
      </w:r>
      <w:r>
        <w:rPr>
          <w:rFonts w:ascii="Verdana" w:hAnsi="Verdana"/>
          <w:sz w:val="20"/>
          <w:szCs w:val="20"/>
        </w:rPr>
        <w:t>).</w:t>
      </w:r>
    </w:p>
    <w:p w:rsidR="00CE3DC8" w:rsidRDefault="00CE3DC8">
      <w:pPr>
        <w:pStyle w:val="Lista3"/>
        <w:ind w:left="709" w:hanging="709"/>
        <w:jc w:val="both"/>
        <w:rPr>
          <w:rFonts w:ascii="Verdana" w:hAnsi="Verdana"/>
          <w:sz w:val="20"/>
          <w:szCs w:val="20"/>
        </w:rPr>
      </w:pPr>
    </w:p>
    <w:p w:rsidR="0001059D" w:rsidRDefault="0001059D" w:rsidP="002238FA">
      <w:pPr>
        <w:pStyle w:val="Tekstpodstawowy2"/>
        <w:spacing w:before="0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005475">
        <w:rPr>
          <w:rFonts w:ascii="Verdana" w:hAnsi="Verdana"/>
          <w:b w:val="0"/>
          <w:sz w:val="20"/>
          <w:szCs w:val="20"/>
        </w:rPr>
        <w:t>15.2.</w:t>
      </w:r>
      <w:r w:rsidRPr="00AC2452">
        <w:rPr>
          <w:rFonts w:ascii="Verdana" w:hAnsi="Verdana"/>
          <w:sz w:val="20"/>
          <w:szCs w:val="20"/>
        </w:rPr>
        <w:tab/>
      </w:r>
      <w:r w:rsidRPr="00FB4734">
        <w:rPr>
          <w:rFonts w:ascii="Verdana" w:hAnsi="Verdana"/>
          <w:b w:val="0"/>
          <w:sz w:val="20"/>
          <w:szCs w:val="20"/>
        </w:rPr>
        <w:t xml:space="preserve">Wykonawca w </w:t>
      </w:r>
      <w:r w:rsidR="00FB4734">
        <w:rPr>
          <w:rFonts w:ascii="Verdana" w:hAnsi="Verdana"/>
          <w:b w:val="0"/>
          <w:sz w:val="20"/>
          <w:szCs w:val="20"/>
        </w:rPr>
        <w:t>Formularzach cenowych</w:t>
      </w:r>
      <w:r w:rsidRPr="00FB4734">
        <w:rPr>
          <w:rFonts w:ascii="Verdana" w:hAnsi="Verdana"/>
          <w:b w:val="0"/>
          <w:sz w:val="20"/>
          <w:szCs w:val="20"/>
        </w:rPr>
        <w:t xml:space="preserve"> określi ceny </w:t>
      </w:r>
      <w:r w:rsidRPr="002238FA">
        <w:rPr>
          <w:rFonts w:ascii="Verdana" w:hAnsi="Verdana" w:cs="Verdana"/>
          <w:b w:val="0"/>
          <w:sz w:val="20"/>
          <w:szCs w:val="20"/>
        </w:rPr>
        <w:t>jednostkowe</w:t>
      </w:r>
      <w:r w:rsidR="00FB4734">
        <w:rPr>
          <w:rFonts w:ascii="Verdana" w:hAnsi="Verdana" w:cs="Verdana"/>
          <w:b w:val="0"/>
          <w:sz w:val="20"/>
          <w:szCs w:val="20"/>
        </w:rPr>
        <w:t xml:space="preserve">/stawki </w:t>
      </w:r>
      <w:r w:rsidRPr="002238FA">
        <w:rPr>
          <w:rFonts w:ascii="Verdana" w:hAnsi="Verdana" w:cs="Verdana"/>
          <w:b w:val="0"/>
          <w:sz w:val="20"/>
          <w:szCs w:val="20"/>
        </w:rPr>
        <w:t xml:space="preserve">netto oraz wartości netto dla wszystkich podanych i opisanych tam pozycji, a następnie wyliczy wartość netto. </w:t>
      </w:r>
    </w:p>
    <w:p w:rsidR="00CE3DC8" w:rsidRPr="002238FA" w:rsidRDefault="00CE3DC8" w:rsidP="002238FA">
      <w:pPr>
        <w:pStyle w:val="Tekstpodstawowy2"/>
        <w:spacing w:before="0"/>
        <w:ind w:left="709" w:hanging="709"/>
        <w:rPr>
          <w:rFonts w:ascii="Verdana" w:hAnsi="Verdana" w:cs="Verdana"/>
          <w:b w:val="0"/>
          <w:sz w:val="20"/>
          <w:szCs w:val="20"/>
        </w:rPr>
      </w:pPr>
    </w:p>
    <w:p w:rsidR="00CE3DC8" w:rsidRDefault="0001059D" w:rsidP="002238FA">
      <w:pPr>
        <w:pStyle w:val="Tekstpodstawowy2"/>
        <w:spacing w:before="0"/>
        <w:ind w:left="70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15.3.</w:t>
      </w:r>
      <w:r>
        <w:rPr>
          <w:rFonts w:ascii="Verdana" w:hAnsi="Verdana"/>
          <w:b w:val="0"/>
          <w:sz w:val="20"/>
          <w:szCs w:val="20"/>
        </w:rPr>
        <w:tab/>
        <w:t xml:space="preserve">Wartości netto wyliczone w </w:t>
      </w:r>
      <w:r w:rsidR="00FB4734">
        <w:rPr>
          <w:rFonts w:ascii="Verdana" w:hAnsi="Verdana"/>
          <w:b w:val="0"/>
          <w:sz w:val="20"/>
          <w:szCs w:val="20"/>
        </w:rPr>
        <w:t xml:space="preserve">Formularzach cenowych </w:t>
      </w:r>
      <w:r w:rsidR="00FB4734" w:rsidRPr="00FB4734">
        <w:rPr>
          <w:rFonts w:ascii="Verdana" w:hAnsi="Verdana"/>
          <w:b w:val="0"/>
          <w:sz w:val="20"/>
          <w:szCs w:val="20"/>
        </w:rPr>
        <w:t xml:space="preserve">2.2.1, 2.2.2, 2.2.3 </w:t>
      </w:r>
      <w:r>
        <w:rPr>
          <w:rFonts w:ascii="Verdana" w:hAnsi="Verdana"/>
          <w:b w:val="0"/>
          <w:sz w:val="20"/>
          <w:szCs w:val="20"/>
        </w:rPr>
        <w:t xml:space="preserve"> Wykonawca przeniesie do </w:t>
      </w:r>
      <w:r w:rsidR="00FB4734" w:rsidRPr="002238FA">
        <w:rPr>
          <w:rFonts w:ascii="Verdana" w:hAnsi="Verdana"/>
          <w:b w:val="0"/>
          <w:sz w:val="20"/>
          <w:szCs w:val="20"/>
        </w:rPr>
        <w:t>Formularz</w:t>
      </w:r>
      <w:r w:rsidR="00FB4734">
        <w:rPr>
          <w:rFonts w:ascii="Verdana" w:hAnsi="Verdana"/>
          <w:b w:val="0"/>
          <w:sz w:val="20"/>
          <w:szCs w:val="20"/>
        </w:rPr>
        <w:t>a cenowego</w:t>
      </w:r>
      <w:r w:rsidR="00FB4734" w:rsidRPr="002238FA">
        <w:rPr>
          <w:rFonts w:ascii="Verdana" w:hAnsi="Verdana"/>
          <w:b w:val="0"/>
          <w:sz w:val="20"/>
          <w:szCs w:val="20"/>
        </w:rPr>
        <w:t xml:space="preserve"> – Zestawienie zbiorcze 2.2</w:t>
      </w:r>
      <w:r w:rsidR="00FB4734">
        <w:rPr>
          <w:rFonts w:ascii="Verdana" w:hAnsi="Verdana"/>
          <w:b w:val="0"/>
          <w:sz w:val="20"/>
          <w:szCs w:val="20"/>
        </w:rPr>
        <w:t xml:space="preserve"> </w:t>
      </w:r>
      <w:r>
        <w:rPr>
          <w:rFonts w:ascii="Verdana" w:hAnsi="Verdana"/>
          <w:b w:val="0"/>
          <w:sz w:val="20"/>
          <w:szCs w:val="20"/>
        </w:rPr>
        <w:t xml:space="preserve">i w tym </w:t>
      </w:r>
      <w:r w:rsidR="00FB4734">
        <w:rPr>
          <w:rFonts w:ascii="Verdana" w:hAnsi="Verdana"/>
          <w:b w:val="0"/>
          <w:sz w:val="20"/>
          <w:szCs w:val="20"/>
        </w:rPr>
        <w:t xml:space="preserve">Formularzu </w:t>
      </w:r>
      <w:r>
        <w:rPr>
          <w:rFonts w:ascii="Verdana" w:hAnsi="Verdana"/>
          <w:b w:val="0"/>
          <w:sz w:val="20"/>
          <w:szCs w:val="20"/>
        </w:rPr>
        <w:t xml:space="preserve"> wyliczy podatek VAT oraz ostateczną wartość brutto. </w:t>
      </w:r>
      <w:r w:rsidRPr="002238FA">
        <w:rPr>
          <w:rFonts w:ascii="Verdana" w:hAnsi="Verdana" w:cs="Verdana"/>
          <w:b w:val="0"/>
          <w:sz w:val="20"/>
          <w:szCs w:val="20"/>
        </w:rPr>
        <w:t xml:space="preserve">Wartość brutto wyliczoną  w </w:t>
      </w:r>
      <w:r w:rsidR="00FB4734" w:rsidRPr="00300AD4">
        <w:rPr>
          <w:rFonts w:ascii="Verdana" w:hAnsi="Verdana"/>
          <w:b w:val="0"/>
          <w:sz w:val="20"/>
          <w:szCs w:val="20"/>
        </w:rPr>
        <w:t>Formularz</w:t>
      </w:r>
      <w:r w:rsidR="00FB4734">
        <w:rPr>
          <w:rFonts w:ascii="Verdana" w:hAnsi="Verdana"/>
          <w:b w:val="0"/>
          <w:sz w:val="20"/>
          <w:szCs w:val="20"/>
        </w:rPr>
        <w:t xml:space="preserve">u cenowym </w:t>
      </w:r>
      <w:r w:rsidR="00FB4734" w:rsidRPr="00300AD4">
        <w:rPr>
          <w:rFonts w:ascii="Verdana" w:hAnsi="Verdana"/>
          <w:b w:val="0"/>
          <w:sz w:val="20"/>
          <w:szCs w:val="20"/>
        </w:rPr>
        <w:t>– Zestawienie zbiorcze 2.2.</w:t>
      </w:r>
      <w:r w:rsidR="00FB4734">
        <w:rPr>
          <w:rFonts w:ascii="Verdana" w:hAnsi="Verdana"/>
          <w:b w:val="0"/>
          <w:sz w:val="20"/>
          <w:szCs w:val="20"/>
        </w:rPr>
        <w:t xml:space="preserve"> </w:t>
      </w:r>
      <w:r w:rsidRPr="002238FA">
        <w:rPr>
          <w:rFonts w:ascii="Verdana" w:hAnsi="Verdana" w:cs="Verdana"/>
          <w:b w:val="0"/>
          <w:sz w:val="20"/>
          <w:szCs w:val="20"/>
        </w:rPr>
        <w:t>Wykonawca przeniesie do Formularza „Oferta”.</w:t>
      </w:r>
      <w:r w:rsidR="00CE3DC8" w:rsidRPr="00CE3DC8">
        <w:rPr>
          <w:rFonts w:ascii="Verdana" w:hAnsi="Verdana"/>
          <w:sz w:val="20"/>
          <w:szCs w:val="20"/>
        </w:rPr>
        <w:t xml:space="preserve"> </w:t>
      </w:r>
    </w:p>
    <w:p w:rsidR="00CE3DC8" w:rsidRDefault="00CE3DC8" w:rsidP="002238FA">
      <w:pPr>
        <w:pStyle w:val="Tekstpodstawowy2"/>
        <w:spacing w:before="0"/>
        <w:ind w:left="709" w:hanging="709"/>
        <w:rPr>
          <w:rFonts w:ascii="Verdana" w:hAnsi="Verdana"/>
          <w:sz w:val="20"/>
          <w:szCs w:val="20"/>
        </w:rPr>
      </w:pPr>
    </w:p>
    <w:p w:rsidR="0001059D" w:rsidRDefault="00CE3DC8" w:rsidP="002238FA">
      <w:pPr>
        <w:pStyle w:val="Tekstpodstawowy2"/>
        <w:spacing w:before="0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2238FA">
        <w:rPr>
          <w:rFonts w:ascii="Verdana" w:hAnsi="Verdana"/>
          <w:b w:val="0"/>
          <w:sz w:val="20"/>
          <w:szCs w:val="20"/>
        </w:rPr>
        <w:t>15.4.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 w:val="0"/>
          <w:sz w:val="20"/>
          <w:szCs w:val="20"/>
        </w:rPr>
        <w:t xml:space="preserve"> </w:t>
      </w:r>
      <w:r w:rsidRPr="002238FA">
        <w:rPr>
          <w:rFonts w:ascii="Verdana" w:hAnsi="Verdana"/>
          <w:b w:val="0"/>
          <w:sz w:val="20"/>
          <w:szCs w:val="20"/>
        </w:rPr>
        <w:t>Wykonawca powinien wyliczyć Cenę oferty brutto tj. wraz z należnym podatkiem VAT w wysokości przewidzianej ustawowo.</w:t>
      </w:r>
    </w:p>
    <w:p w:rsidR="00CE3DC8" w:rsidRPr="002238FA" w:rsidRDefault="00CE3DC8" w:rsidP="002238FA">
      <w:pPr>
        <w:pStyle w:val="Tekstpodstawowy2"/>
        <w:spacing w:before="0"/>
        <w:ind w:left="709" w:hanging="709"/>
        <w:rPr>
          <w:rFonts w:ascii="Verdana" w:hAnsi="Verdana" w:cs="Verdana"/>
          <w:b w:val="0"/>
          <w:sz w:val="20"/>
          <w:szCs w:val="20"/>
        </w:rPr>
      </w:pPr>
    </w:p>
    <w:p w:rsidR="0001059D" w:rsidRDefault="00CE3DC8" w:rsidP="002238FA">
      <w:pPr>
        <w:pStyle w:val="Lista3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15.5</w:t>
      </w:r>
      <w:r w:rsidR="0001059D">
        <w:rPr>
          <w:rFonts w:ascii="Verdana" w:hAnsi="Verdana"/>
          <w:sz w:val="20"/>
          <w:szCs w:val="20"/>
        </w:rPr>
        <w:t>.</w:t>
      </w:r>
      <w:r w:rsidR="0001059D">
        <w:rPr>
          <w:rFonts w:ascii="Verdana" w:hAnsi="Verdana"/>
          <w:sz w:val="20"/>
          <w:szCs w:val="20"/>
        </w:rPr>
        <w:tab/>
      </w:r>
      <w:r w:rsidR="0001059D" w:rsidRPr="00AC2452">
        <w:rPr>
          <w:rFonts w:ascii="Verdana" w:hAnsi="Verdana"/>
          <w:sz w:val="20"/>
          <w:szCs w:val="20"/>
        </w:rPr>
        <w:t xml:space="preserve">Wykonawca obliczając Cenę oferty musi uwzględnić w </w:t>
      </w:r>
      <w:r>
        <w:rPr>
          <w:rFonts w:ascii="Verdana" w:hAnsi="Verdana"/>
          <w:sz w:val="20"/>
          <w:szCs w:val="20"/>
        </w:rPr>
        <w:t>Formularzach cenowych</w:t>
      </w:r>
      <w:r w:rsidR="0001059D">
        <w:rPr>
          <w:rFonts w:ascii="Verdana" w:hAnsi="Verdana"/>
          <w:sz w:val="20"/>
          <w:szCs w:val="20"/>
        </w:rPr>
        <w:t xml:space="preserve"> </w:t>
      </w:r>
      <w:r w:rsidR="0001059D" w:rsidRPr="00AC2452">
        <w:rPr>
          <w:rFonts w:ascii="Verdana" w:hAnsi="Verdana"/>
          <w:sz w:val="20"/>
          <w:szCs w:val="20"/>
        </w:rPr>
        <w:t xml:space="preserve">wszystkie podane i opisane tam pozycje. Wykonawca nie może samodzielnie wprowadzać zmian </w:t>
      </w:r>
      <w:r>
        <w:rPr>
          <w:rFonts w:ascii="Verdana" w:hAnsi="Verdana"/>
          <w:sz w:val="20"/>
          <w:szCs w:val="20"/>
        </w:rPr>
        <w:t>w Formularzach cenowych</w:t>
      </w:r>
      <w:r w:rsidR="0001059D" w:rsidRPr="00AC2452">
        <w:rPr>
          <w:rFonts w:ascii="Verdana" w:hAnsi="Verdana"/>
          <w:sz w:val="20"/>
          <w:szCs w:val="20"/>
        </w:rPr>
        <w:t xml:space="preserve">. </w:t>
      </w:r>
    </w:p>
    <w:p w:rsidR="00CE3DC8" w:rsidRPr="007227C9" w:rsidRDefault="00CE3DC8" w:rsidP="002238FA">
      <w:pPr>
        <w:pStyle w:val="Lista3"/>
        <w:ind w:left="709" w:hanging="709"/>
        <w:jc w:val="both"/>
        <w:rPr>
          <w:rFonts w:ascii="Verdana" w:hAnsi="Verdana"/>
          <w:sz w:val="20"/>
          <w:szCs w:val="20"/>
        </w:rPr>
      </w:pPr>
    </w:p>
    <w:p w:rsidR="000F0055" w:rsidRPr="0034679C" w:rsidRDefault="000F0055" w:rsidP="000F0055">
      <w:pPr>
        <w:pStyle w:val="Lista3"/>
        <w:spacing w:after="120"/>
        <w:ind w:left="709" w:hanging="709"/>
        <w:contextualSpacing w:val="0"/>
        <w:jc w:val="both"/>
        <w:rPr>
          <w:rFonts w:ascii="Verdana" w:hAnsi="Verdana"/>
          <w:sz w:val="20"/>
          <w:szCs w:val="20"/>
          <w:lang w:val="x-none"/>
        </w:rPr>
      </w:pPr>
      <w:r>
        <w:rPr>
          <w:rFonts w:ascii="Verdana" w:hAnsi="Verdana"/>
          <w:sz w:val="20"/>
          <w:szCs w:val="20"/>
        </w:rPr>
        <w:t>15.</w:t>
      </w:r>
      <w:r w:rsidR="00CE3DC8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r w:rsidRPr="0034679C">
        <w:rPr>
          <w:rFonts w:ascii="Verdana" w:hAnsi="Verdana"/>
          <w:sz w:val="20"/>
          <w:szCs w:val="20"/>
        </w:rPr>
        <w:t xml:space="preserve">W razie jakichkolwiek wątpliwości wynikających np. z błędów w sumowaniu poszczególnych elementów rozliczeniowych, przy ocenie ofert brana będzie pod uwagę Cena Oferty po poprawieniu oczywistych omyłek rachunkowych zgodnie </w:t>
      </w:r>
      <w:r w:rsidR="000D5D41">
        <w:rPr>
          <w:rFonts w:ascii="Verdana" w:hAnsi="Verdana"/>
          <w:sz w:val="20"/>
          <w:szCs w:val="20"/>
        </w:rPr>
        <w:br/>
      </w:r>
      <w:r w:rsidRPr="0034679C">
        <w:rPr>
          <w:rFonts w:ascii="Verdana" w:hAnsi="Verdana"/>
          <w:sz w:val="20"/>
          <w:szCs w:val="20"/>
        </w:rPr>
        <w:t xml:space="preserve">z </w:t>
      </w:r>
      <w:r>
        <w:rPr>
          <w:rFonts w:ascii="Verdana" w:hAnsi="Verdana"/>
          <w:sz w:val="20"/>
          <w:szCs w:val="20"/>
        </w:rPr>
        <w:t>art.</w:t>
      </w:r>
      <w:r w:rsidRPr="0034679C">
        <w:rPr>
          <w:rFonts w:ascii="Verdana" w:hAnsi="Verdana"/>
          <w:sz w:val="20"/>
          <w:szCs w:val="20"/>
        </w:rPr>
        <w:t xml:space="preserve"> 87 ustawy Pzp.</w:t>
      </w:r>
    </w:p>
    <w:p w:rsidR="000F0055" w:rsidRDefault="000F0055" w:rsidP="002238FA">
      <w:pPr>
        <w:pStyle w:val="Lista3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15.</w:t>
      </w:r>
      <w:r w:rsidR="00CE3DC8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.</w:t>
      </w:r>
      <w:r w:rsidRPr="00AC2452">
        <w:rPr>
          <w:rFonts w:ascii="Verdana" w:hAnsi="Verdana"/>
          <w:sz w:val="20"/>
          <w:szCs w:val="20"/>
        </w:rPr>
        <w:tab/>
      </w:r>
      <w:r w:rsidR="00C37FD9">
        <w:rPr>
          <w:rFonts w:ascii="Verdana" w:hAnsi="Verdana"/>
          <w:sz w:val="20"/>
          <w:szCs w:val="20"/>
        </w:rPr>
        <w:t xml:space="preserve">Ceny jednostkowe, wartości w poszczególnych pozycjach Formularzy cenowych oraz </w:t>
      </w:r>
      <w:r w:rsidRPr="00AC2452">
        <w:rPr>
          <w:rFonts w:ascii="Verdana" w:hAnsi="Verdana"/>
          <w:sz w:val="20"/>
          <w:szCs w:val="20"/>
        </w:rPr>
        <w:t>Cena oferty winn</w:t>
      </w:r>
      <w:r w:rsidR="00C37FD9">
        <w:rPr>
          <w:rFonts w:ascii="Verdana" w:hAnsi="Verdana"/>
          <w:sz w:val="20"/>
          <w:szCs w:val="20"/>
        </w:rPr>
        <w:t>y</w:t>
      </w:r>
      <w:r w:rsidRPr="00AC2452">
        <w:rPr>
          <w:rFonts w:ascii="Verdana" w:hAnsi="Verdana"/>
          <w:sz w:val="20"/>
          <w:szCs w:val="20"/>
        </w:rPr>
        <w:t xml:space="preserve"> być wyrażon</w:t>
      </w:r>
      <w:r w:rsidR="00C37FD9">
        <w:rPr>
          <w:rFonts w:ascii="Verdana" w:hAnsi="Verdana"/>
          <w:sz w:val="20"/>
          <w:szCs w:val="20"/>
        </w:rPr>
        <w:t>e</w:t>
      </w:r>
      <w:r w:rsidRPr="00AC2452">
        <w:rPr>
          <w:rFonts w:ascii="Verdana" w:hAnsi="Verdana"/>
          <w:sz w:val="20"/>
          <w:szCs w:val="20"/>
        </w:rPr>
        <w:t xml:space="preserve"> w złotych polskich (zł) z dokładnością do dwóch miejsc po przecinku.</w:t>
      </w:r>
    </w:p>
    <w:p w:rsidR="00CE3DC8" w:rsidRPr="00AC2452" w:rsidRDefault="00CE3DC8" w:rsidP="002238FA">
      <w:pPr>
        <w:pStyle w:val="Lista3"/>
        <w:ind w:left="709" w:hanging="709"/>
        <w:jc w:val="both"/>
        <w:rPr>
          <w:rFonts w:ascii="Verdana" w:hAnsi="Verdana"/>
          <w:sz w:val="20"/>
          <w:szCs w:val="20"/>
        </w:rPr>
      </w:pPr>
    </w:p>
    <w:p w:rsidR="000F0055" w:rsidRPr="00AC2452" w:rsidRDefault="000F0055" w:rsidP="000F0055">
      <w:pPr>
        <w:pStyle w:val="Lista3"/>
        <w:spacing w:after="120"/>
        <w:ind w:left="709" w:hanging="709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15.</w:t>
      </w:r>
      <w:r w:rsidR="00CE3DC8">
        <w:rPr>
          <w:rFonts w:ascii="Verdana" w:hAnsi="Verdana"/>
          <w:sz w:val="20"/>
          <w:szCs w:val="20"/>
        </w:rPr>
        <w:t>8.</w:t>
      </w:r>
      <w:r w:rsidRPr="00AC2452">
        <w:rPr>
          <w:rFonts w:ascii="Verdana" w:hAnsi="Verdana"/>
          <w:sz w:val="20"/>
          <w:szCs w:val="20"/>
        </w:rPr>
        <w:tab/>
        <w:t>Ceny określone przez Wykonawcę nie będą zmieniane w toku realizacji przedmiotu zamówienia z wyjątkiem sytuacji opisanych</w:t>
      </w:r>
      <w:r>
        <w:rPr>
          <w:rFonts w:ascii="Verdana" w:hAnsi="Verdana"/>
          <w:sz w:val="20"/>
          <w:szCs w:val="20"/>
        </w:rPr>
        <w:t xml:space="preserve"> w Umowie.</w:t>
      </w:r>
    </w:p>
    <w:p w:rsidR="000F0055" w:rsidRPr="00AC2452" w:rsidRDefault="000F0055" w:rsidP="000F0055">
      <w:pPr>
        <w:tabs>
          <w:tab w:val="left" w:pos="-3119"/>
        </w:tabs>
        <w:spacing w:after="120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15.</w:t>
      </w:r>
      <w:r w:rsidR="00CE3DC8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. </w:t>
      </w:r>
      <w:r w:rsidRPr="00AC2452">
        <w:rPr>
          <w:rFonts w:ascii="Verdana" w:hAnsi="Verdana"/>
          <w:sz w:val="20"/>
          <w:szCs w:val="20"/>
        </w:rPr>
        <w:t>Tam, gdzie w SIWZ, zostało wskazane pochodzenie (marka, znak towarowy, producent, dostawca) materiałów lub normy, aprobaty, specyfikacje i systemy, o których mowa w art. 30 ust. 1 – 3 ustawy Pzp, Zamawiający dopuszcza oferowanie materiałów lub rozwiązań równoważnych pod warunkiem, że zagwarantują one uzyskanie parametrów technicznych nie gorszych od założonych w SIWZ</w:t>
      </w:r>
      <w:r w:rsidRPr="00AC2452">
        <w:rPr>
          <w:rFonts w:ascii="Verdana" w:hAnsi="Verdana"/>
          <w:i/>
          <w:iCs/>
          <w:sz w:val="20"/>
          <w:szCs w:val="20"/>
        </w:rPr>
        <w:t>.</w:t>
      </w:r>
    </w:p>
    <w:p w:rsidR="000F0055" w:rsidRDefault="000F0055" w:rsidP="000F0055">
      <w:pPr>
        <w:tabs>
          <w:tab w:val="left" w:pos="-3119"/>
        </w:tabs>
        <w:spacing w:after="120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15.</w:t>
      </w:r>
      <w:r w:rsidR="00CE3DC8"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t xml:space="preserve">. </w:t>
      </w:r>
      <w:r w:rsidRPr="00AC2452">
        <w:rPr>
          <w:rFonts w:ascii="Verdana" w:hAnsi="Verdana"/>
          <w:sz w:val="20"/>
          <w:szCs w:val="20"/>
        </w:rPr>
        <w:t xml:space="preserve">Cena oferty powinna obejmować całkowity koszt </w:t>
      </w:r>
      <w:r w:rsidR="00137CD3">
        <w:rPr>
          <w:rFonts w:ascii="Verdana" w:hAnsi="Verdana"/>
          <w:sz w:val="20"/>
          <w:szCs w:val="20"/>
        </w:rPr>
        <w:t>wykonania przedmiotu zamówienia</w:t>
      </w:r>
      <w:r w:rsidR="00137CD3">
        <w:rPr>
          <w:rFonts w:ascii="Verdana" w:hAnsi="Verdana"/>
          <w:sz w:val="20"/>
          <w:szCs w:val="20"/>
        </w:rPr>
        <w:br/>
      </w:r>
      <w:r w:rsidRPr="00AC2452">
        <w:rPr>
          <w:rFonts w:ascii="Verdana" w:hAnsi="Verdana"/>
          <w:sz w:val="20"/>
          <w:szCs w:val="20"/>
        </w:rPr>
        <w:t>w tym również wszelkie koszty towarzyszące wykonan</w:t>
      </w:r>
      <w:r w:rsidR="006C367C">
        <w:rPr>
          <w:rFonts w:ascii="Verdana" w:hAnsi="Verdana"/>
          <w:sz w:val="20"/>
          <w:szCs w:val="20"/>
        </w:rPr>
        <w:t>iu, o których mowa w Tomach I-</w:t>
      </w:r>
      <w:r w:rsidR="00CE3DC8">
        <w:rPr>
          <w:rFonts w:ascii="Verdana" w:hAnsi="Verdana"/>
          <w:sz w:val="20"/>
          <w:szCs w:val="20"/>
        </w:rPr>
        <w:t>III</w:t>
      </w:r>
      <w:r w:rsidRPr="00AC2452">
        <w:rPr>
          <w:rFonts w:ascii="Verdana" w:hAnsi="Verdana"/>
          <w:sz w:val="20"/>
          <w:szCs w:val="20"/>
        </w:rPr>
        <w:t xml:space="preserve"> niniejszej SIWZ. </w:t>
      </w:r>
    </w:p>
    <w:p w:rsidR="00FB44D4" w:rsidRPr="009960A5" w:rsidRDefault="000F0055" w:rsidP="009960A5">
      <w:pPr>
        <w:pStyle w:val="Lista3"/>
        <w:spacing w:before="120" w:after="120"/>
        <w:ind w:left="709" w:hanging="709"/>
        <w:contextualSpacing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15.11 </w:t>
      </w:r>
      <w:r w:rsidRPr="009912C5">
        <w:rPr>
          <w:rFonts w:ascii="Verdana" w:hAnsi="Verdana"/>
          <w:sz w:val="20"/>
          <w:szCs w:val="20"/>
        </w:rPr>
        <w:t xml:space="preserve">Jeżeli złożono ofertę, której  wybór prowadziłby do powstania u zamawiającego </w:t>
      </w:r>
      <w:r>
        <w:rPr>
          <w:rFonts w:ascii="Verdana" w:hAnsi="Verdana"/>
          <w:sz w:val="20"/>
          <w:szCs w:val="20"/>
        </w:rPr>
        <w:t xml:space="preserve"> </w:t>
      </w:r>
      <w:r w:rsidRPr="009912C5">
        <w:rPr>
          <w:rFonts w:ascii="Verdana" w:hAnsi="Verdana"/>
          <w:sz w:val="20"/>
          <w:szCs w:val="20"/>
        </w:rPr>
        <w:t>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1A448F" w:rsidRPr="001A448F" w:rsidRDefault="00F23B29" w:rsidP="004F0D17">
      <w:pPr>
        <w:pStyle w:val="Lista3"/>
        <w:ind w:left="709" w:hanging="709"/>
        <w:jc w:val="both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16</w:t>
      </w:r>
      <w:r w:rsidR="001A448F" w:rsidRPr="001A448F">
        <w:rPr>
          <w:rFonts w:ascii="Verdana" w:hAnsi="Verdana"/>
          <w:b/>
          <w:sz w:val="20"/>
          <w:szCs w:val="20"/>
          <w:lang w:eastAsia="ar-SA"/>
        </w:rPr>
        <w:t>.</w:t>
      </w:r>
      <w:r w:rsidR="001A448F" w:rsidRPr="001A448F">
        <w:rPr>
          <w:rFonts w:ascii="Verdana" w:hAnsi="Verdana"/>
          <w:b/>
          <w:sz w:val="20"/>
          <w:szCs w:val="20"/>
          <w:lang w:eastAsia="ar-SA"/>
        </w:rPr>
        <w:tab/>
        <w:t>WYMAGANIA DOTYCZĄCE WADIUM</w:t>
      </w:r>
    </w:p>
    <w:p w:rsidR="003F5A24" w:rsidRPr="003F5A24" w:rsidRDefault="0086255E" w:rsidP="003F5A24">
      <w:pPr>
        <w:suppressAutoHyphens/>
        <w:spacing w:before="120"/>
        <w:rPr>
          <w:rFonts w:ascii="Verdana" w:hAnsi="Verdana"/>
          <w:color w:val="000000"/>
          <w:spacing w:val="4"/>
          <w:sz w:val="20"/>
          <w:szCs w:val="20"/>
          <w:lang w:eastAsia="ar-SA"/>
        </w:rPr>
      </w:pPr>
      <w:r w:rsidRPr="007872A0">
        <w:rPr>
          <w:rFonts w:ascii="Verdana" w:hAnsi="Verdana"/>
          <w:color w:val="000000"/>
          <w:spacing w:val="4"/>
          <w:sz w:val="20"/>
          <w:szCs w:val="20"/>
          <w:lang w:eastAsia="ar-SA"/>
        </w:rPr>
        <w:t>16.1.</w:t>
      </w:r>
      <w:r w:rsidRPr="007872A0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3F5A24" w:rsidRPr="003F5A24">
        <w:rPr>
          <w:rFonts w:ascii="Verdana" w:hAnsi="Verdana"/>
          <w:color w:val="000000"/>
          <w:spacing w:val="4"/>
          <w:sz w:val="20"/>
          <w:szCs w:val="20"/>
          <w:lang w:eastAsia="ar-SA"/>
        </w:rPr>
        <w:t>Nie wymaga się wniesienia wadium.</w:t>
      </w:r>
    </w:p>
    <w:p w:rsidR="00802836" w:rsidRDefault="00802836" w:rsidP="0086255E">
      <w:pPr>
        <w:pStyle w:val="Tekstpodstawowy2"/>
        <w:tabs>
          <w:tab w:val="left" w:pos="851"/>
          <w:tab w:val="left" w:pos="1134"/>
        </w:tabs>
        <w:rPr>
          <w:rFonts w:ascii="Verdana" w:hAnsi="Verdana"/>
          <w:b w:val="0"/>
          <w:sz w:val="20"/>
          <w:szCs w:val="20"/>
          <w:lang w:eastAsia="ar-SA"/>
        </w:rPr>
      </w:pPr>
    </w:p>
    <w:p w:rsidR="00B9152B" w:rsidRPr="008043E3" w:rsidRDefault="00F23B29" w:rsidP="003461A9">
      <w:pPr>
        <w:suppressAutoHyphens/>
        <w:rPr>
          <w:rFonts w:ascii="Verdana" w:hAnsi="Verdana"/>
          <w:b/>
          <w:sz w:val="20"/>
          <w:szCs w:val="20"/>
          <w:lang w:eastAsia="ar-SA"/>
        </w:rPr>
      </w:pPr>
      <w:r w:rsidRPr="008043E3">
        <w:rPr>
          <w:rFonts w:ascii="Verdana" w:hAnsi="Verdana"/>
          <w:b/>
          <w:sz w:val="20"/>
          <w:szCs w:val="20"/>
          <w:lang w:eastAsia="ar-SA"/>
        </w:rPr>
        <w:t>1</w:t>
      </w:r>
      <w:r>
        <w:rPr>
          <w:rFonts w:ascii="Verdana" w:hAnsi="Verdana"/>
          <w:b/>
          <w:sz w:val="20"/>
          <w:szCs w:val="20"/>
          <w:lang w:eastAsia="ar-SA"/>
        </w:rPr>
        <w:t>7</w:t>
      </w:r>
      <w:r w:rsidR="00B9152B" w:rsidRPr="008043E3">
        <w:rPr>
          <w:rFonts w:ascii="Verdana" w:hAnsi="Verdana"/>
          <w:b/>
          <w:sz w:val="20"/>
          <w:szCs w:val="20"/>
          <w:lang w:eastAsia="ar-SA"/>
        </w:rPr>
        <w:t>.</w:t>
      </w:r>
      <w:r w:rsidR="00B9152B" w:rsidRPr="008043E3">
        <w:rPr>
          <w:rFonts w:ascii="Verdana" w:hAnsi="Verdana"/>
          <w:b/>
          <w:sz w:val="20"/>
          <w:szCs w:val="20"/>
          <w:lang w:eastAsia="ar-SA"/>
        </w:rPr>
        <w:tab/>
      </w:r>
      <w:r w:rsidR="00B9152B" w:rsidRPr="008043E3">
        <w:rPr>
          <w:rFonts w:ascii="Verdana" w:hAnsi="Verdana" w:cs="Verdana"/>
          <w:b/>
          <w:bCs/>
          <w:spacing w:val="4"/>
          <w:sz w:val="20"/>
          <w:szCs w:val="20"/>
        </w:rPr>
        <w:t>MIEJSCE ORAZ TERMIN SKŁADANIA I OTWARCIA OFERT</w:t>
      </w:r>
    </w:p>
    <w:p w:rsidR="00B9152B" w:rsidRDefault="00F23B29" w:rsidP="003461A9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8043E3">
        <w:rPr>
          <w:rFonts w:ascii="Verdana" w:hAnsi="Verdana"/>
          <w:color w:val="000000"/>
          <w:spacing w:val="4"/>
          <w:sz w:val="20"/>
          <w:szCs w:val="20"/>
          <w:lang w:eastAsia="ar-SA"/>
        </w:rPr>
        <w:t>1</w:t>
      </w:r>
      <w:r>
        <w:rPr>
          <w:rFonts w:ascii="Verdana" w:hAnsi="Verdana"/>
          <w:color w:val="000000"/>
          <w:spacing w:val="4"/>
          <w:sz w:val="20"/>
          <w:szCs w:val="20"/>
          <w:lang w:eastAsia="ar-SA"/>
        </w:rPr>
        <w:t>7</w:t>
      </w:r>
      <w:r w:rsidR="00B9152B" w:rsidRPr="008043E3">
        <w:rPr>
          <w:rFonts w:ascii="Verdana" w:hAnsi="Verdana"/>
          <w:color w:val="000000"/>
          <w:spacing w:val="4"/>
          <w:sz w:val="20"/>
          <w:szCs w:val="20"/>
          <w:lang w:eastAsia="ar-SA"/>
        </w:rPr>
        <w:t>.1.</w:t>
      </w:r>
      <w:r w:rsidR="00B9152B" w:rsidRPr="008043E3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8043E3" w:rsidRPr="008043E3">
        <w:rPr>
          <w:rFonts w:ascii="Verdana" w:hAnsi="Verdana" w:cs="Verdana"/>
          <w:b/>
          <w:bCs/>
          <w:sz w:val="20"/>
          <w:szCs w:val="20"/>
        </w:rPr>
        <w:t>Oferty powinny być złożone</w:t>
      </w:r>
      <w:r w:rsidR="008043E3" w:rsidRPr="008043E3">
        <w:rPr>
          <w:rFonts w:ascii="Verdana" w:hAnsi="Verdana" w:cs="Verdana"/>
          <w:sz w:val="20"/>
          <w:szCs w:val="20"/>
        </w:rPr>
        <w:t xml:space="preserve"> </w:t>
      </w:r>
      <w:r w:rsidR="008043E3" w:rsidRPr="00781248">
        <w:rPr>
          <w:rFonts w:ascii="Verdana" w:hAnsi="Verdana" w:cs="Verdana"/>
          <w:b/>
          <w:sz w:val="20"/>
          <w:szCs w:val="20"/>
        </w:rPr>
        <w:t>w</w:t>
      </w:r>
      <w:r w:rsidR="008043E3" w:rsidRPr="008043E3">
        <w:rPr>
          <w:rFonts w:ascii="Verdana" w:hAnsi="Verdana" w:cs="Verdana"/>
          <w:sz w:val="20"/>
          <w:szCs w:val="20"/>
        </w:rPr>
        <w:t>:</w:t>
      </w:r>
    </w:p>
    <w:p w:rsidR="008043E3" w:rsidRPr="008043E3" w:rsidRDefault="008043E3" w:rsidP="003461A9">
      <w:pPr>
        <w:suppressAutoHyphens/>
        <w:spacing w:before="120"/>
        <w:ind w:left="709" w:hanging="709"/>
        <w:jc w:val="both"/>
        <w:rPr>
          <w:rFonts w:ascii="Verdana" w:hAnsi="Verdana"/>
          <w:color w:val="000000"/>
          <w:spacing w:val="4"/>
          <w:sz w:val="20"/>
          <w:szCs w:val="20"/>
          <w:lang w:eastAsia="ar-SA"/>
        </w:rPr>
      </w:pPr>
    </w:p>
    <w:tbl>
      <w:tblPr>
        <w:tblW w:w="779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8"/>
      </w:tblGrid>
      <w:tr w:rsidR="008043E3" w:rsidRPr="004E030C" w:rsidTr="008043E3">
        <w:trPr>
          <w:trHeight w:val="2022"/>
        </w:trPr>
        <w:tc>
          <w:tcPr>
            <w:tcW w:w="7798" w:type="dxa"/>
            <w:shd w:val="clear" w:color="auto" w:fill="auto"/>
            <w:vAlign w:val="center"/>
          </w:tcPr>
          <w:p w:rsidR="008043E3" w:rsidRPr="004E030C" w:rsidRDefault="008043E3" w:rsidP="003461A9">
            <w:pPr>
              <w:ind w:left="-35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E030C">
              <w:rPr>
                <w:rFonts w:ascii="Verdana" w:hAnsi="Verdana" w:cs="Verdana"/>
                <w:b/>
                <w:bCs/>
                <w:sz w:val="18"/>
                <w:szCs w:val="18"/>
              </w:rPr>
              <w:t>Generalna Dyrekcja Dróg Krajowych i Autostrad</w:t>
            </w:r>
          </w:p>
          <w:p w:rsidR="008043E3" w:rsidRPr="004E030C" w:rsidRDefault="008043E3" w:rsidP="003461A9">
            <w:pPr>
              <w:ind w:left="-35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E030C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Oddział </w:t>
            </w:r>
            <w:r w:rsidR="001C2925" w:rsidRPr="004E030C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w Warszawie </w:t>
            </w:r>
          </w:p>
          <w:p w:rsidR="008043E3" w:rsidRPr="004E030C" w:rsidRDefault="008043E3" w:rsidP="003461A9">
            <w:pPr>
              <w:ind w:left="-35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E030C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ul. </w:t>
            </w:r>
            <w:r w:rsidR="001C2925" w:rsidRPr="004E030C">
              <w:rPr>
                <w:rFonts w:ascii="Verdana" w:hAnsi="Verdana" w:cs="Verdana"/>
                <w:b/>
                <w:bCs/>
                <w:sz w:val="18"/>
                <w:szCs w:val="18"/>
              </w:rPr>
              <w:t>Mińska 25</w:t>
            </w:r>
          </w:p>
          <w:p w:rsidR="006832A7" w:rsidRPr="004E030C" w:rsidRDefault="006832A7" w:rsidP="006832A7">
            <w:pPr>
              <w:spacing w:line="276" w:lineRule="auto"/>
              <w:ind w:left="72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E030C"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                   03-808 Warszawa</w:t>
            </w:r>
          </w:p>
          <w:p w:rsidR="008043E3" w:rsidRPr="004E030C" w:rsidRDefault="008043E3" w:rsidP="003461A9">
            <w:pPr>
              <w:ind w:left="-35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8043E3" w:rsidRPr="004E030C" w:rsidRDefault="008043E3" w:rsidP="003461A9">
            <w:pPr>
              <w:ind w:left="-35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4E030C">
              <w:rPr>
                <w:rFonts w:ascii="Verdana" w:hAnsi="Verdana" w:cs="Verdana"/>
                <w:b/>
                <w:sz w:val="18"/>
                <w:szCs w:val="18"/>
              </w:rPr>
              <w:t>OFERTA</w:t>
            </w:r>
          </w:p>
          <w:p w:rsidR="008043E3" w:rsidRPr="004E030C" w:rsidRDefault="008043E3">
            <w:pPr>
              <w:spacing w:before="120"/>
              <w:ind w:left="-35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E030C">
              <w:rPr>
                <w:rFonts w:ascii="Verdana" w:hAnsi="Verdana" w:cs="Verdana"/>
                <w:sz w:val="18"/>
                <w:szCs w:val="18"/>
              </w:rPr>
              <w:t xml:space="preserve">w </w:t>
            </w:r>
            <w:r w:rsidR="00137CD3">
              <w:rPr>
                <w:rFonts w:ascii="Verdana" w:hAnsi="Verdana" w:cs="Verdana"/>
                <w:sz w:val="18"/>
                <w:szCs w:val="18"/>
              </w:rPr>
              <w:t>pokoju 71</w:t>
            </w:r>
            <w:r w:rsidR="007241B1">
              <w:rPr>
                <w:rFonts w:ascii="Verdana" w:hAnsi="Verdana" w:cs="Verdana"/>
                <w:sz w:val="18"/>
                <w:szCs w:val="18"/>
              </w:rPr>
              <w:t>4</w:t>
            </w:r>
            <w:r w:rsidR="006832A7" w:rsidRPr="004E030C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4E030C">
              <w:rPr>
                <w:rFonts w:ascii="Verdana" w:hAnsi="Verdana" w:cs="Verdana"/>
                <w:sz w:val="18"/>
                <w:szCs w:val="18"/>
              </w:rPr>
              <w:t>w</w:t>
            </w:r>
            <w:r w:rsidRPr="004E030C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terminie do</w:t>
            </w:r>
            <w:r w:rsidR="004952C4" w:rsidRPr="004E030C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="00DC0D1A">
              <w:rPr>
                <w:rFonts w:ascii="Verdana" w:hAnsi="Verdana" w:cs="Verdana"/>
                <w:b/>
                <w:bCs/>
                <w:sz w:val="18"/>
                <w:szCs w:val="18"/>
              </w:rPr>
              <w:t>14.</w:t>
            </w:r>
            <w:r w:rsidR="000B5FE5">
              <w:rPr>
                <w:rFonts w:ascii="Verdana" w:hAnsi="Verdana" w:cs="Verdana"/>
                <w:b/>
                <w:bCs/>
                <w:sz w:val="18"/>
                <w:szCs w:val="18"/>
              </w:rPr>
              <w:t>06.</w:t>
            </w:r>
            <w:r w:rsidR="000F0055" w:rsidRPr="00B96AA7">
              <w:rPr>
                <w:rFonts w:ascii="Verdana" w:hAnsi="Verdana" w:cs="Verdana"/>
                <w:b/>
                <w:bCs/>
                <w:sz w:val="18"/>
                <w:szCs w:val="18"/>
              </w:rPr>
              <w:t>2018</w:t>
            </w:r>
            <w:r w:rsidR="004952C4" w:rsidRPr="00B96AA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r.</w:t>
            </w:r>
            <w:r w:rsidRPr="00B96AA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, </w:t>
            </w:r>
            <w:r w:rsidRPr="004E030C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do godz. </w:t>
            </w:r>
            <w:r w:rsidR="004952C4" w:rsidRPr="000C06D1">
              <w:rPr>
                <w:rFonts w:ascii="Verdana" w:hAnsi="Verdana" w:cs="Verdana"/>
                <w:b/>
                <w:bCs/>
                <w:sz w:val="18"/>
                <w:szCs w:val="18"/>
              </w:rPr>
              <w:t>1</w:t>
            </w:r>
            <w:r w:rsidR="00C81C38" w:rsidRPr="000C06D1">
              <w:rPr>
                <w:rFonts w:ascii="Verdana" w:hAnsi="Verdana" w:cs="Verdana"/>
                <w:b/>
                <w:bCs/>
                <w:sz w:val="18"/>
                <w:szCs w:val="18"/>
              </w:rPr>
              <w:t>1</w:t>
            </w:r>
            <w:r w:rsidR="004952C4" w:rsidRPr="000C06D1">
              <w:rPr>
                <w:rFonts w:ascii="Verdana" w:hAnsi="Verdana" w:cs="Verdana"/>
                <w:b/>
                <w:bCs/>
                <w:sz w:val="18"/>
                <w:szCs w:val="18"/>
              </w:rPr>
              <w:t>:</w:t>
            </w:r>
            <w:r w:rsidR="00C81C38" w:rsidRPr="000C06D1">
              <w:rPr>
                <w:rFonts w:ascii="Verdana" w:hAnsi="Verdana" w:cs="Verdana"/>
                <w:b/>
                <w:bCs/>
                <w:sz w:val="18"/>
                <w:szCs w:val="18"/>
              </w:rPr>
              <w:t>3</w:t>
            </w:r>
            <w:r w:rsidR="004952C4" w:rsidRPr="000C06D1">
              <w:rPr>
                <w:rFonts w:ascii="Verdana" w:hAnsi="Verdana" w:cs="Verdana"/>
                <w:b/>
                <w:bCs/>
                <w:sz w:val="18"/>
                <w:szCs w:val="18"/>
              </w:rPr>
              <w:t>0</w:t>
            </w:r>
          </w:p>
        </w:tc>
      </w:tr>
    </w:tbl>
    <w:p w:rsidR="00B9152B" w:rsidRPr="004E030C" w:rsidRDefault="00B9152B" w:rsidP="0006139D">
      <w:pPr>
        <w:pStyle w:val="Tekstpodstawowy2"/>
        <w:tabs>
          <w:tab w:val="left" w:pos="851"/>
          <w:tab w:val="left" w:pos="1134"/>
        </w:tabs>
        <w:ind w:left="851" w:hanging="425"/>
        <w:rPr>
          <w:rFonts w:ascii="Verdana" w:hAnsi="Verdana"/>
          <w:b w:val="0"/>
          <w:sz w:val="20"/>
          <w:szCs w:val="20"/>
          <w:lang w:eastAsia="ar-SA"/>
        </w:rPr>
      </w:pPr>
    </w:p>
    <w:p w:rsidR="00950D58" w:rsidRPr="004952C4" w:rsidRDefault="00F23B29" w:rsidP="0006139D">
      <w:pPr>
        <w:suppressAutoHyphens/>
        <w:spacing w:before="120"/>
        <w:ind w:left="709" w:hanging="709"/>
        <w:jc w:val="both"/>
        <w:rPr>
          <w:rFonts w:ascii="Verdana" w:hAnsi="Verdana" w:cs="Verdana"/>
          <w:spacing w:val="4"/>
          <w:sz w:val="20"/>
          <w:szCs w:val="20"/>
        </w:rPr>
      </w:pPr>
      <w:r w:rsidRPr="004E030C">
        <w:rPr>
          <w:rFonts w:ascii="Verdana" w:hAnsi="Verdana"/>
          <w:color w:val="000000"/>
          <w:spacing w:val="4"/>
          <w:sz w:val="20"/>
          <w:szCs w:val="20"/>
          <w:lang w:eastAsia="ar-SA"/>
        </w:rPr>
        <w:t>17</w:t>
      </w:r>
      <w:r w:rsidR="00950D58" w:rsidRPr="004E030C">
        <w:rPr>
          <w:rFonts w:ascii="Verdana" w:hAnsi="Verdana"/>
          <w:color w:val="000000"/>
          <w:spacing w:val="4"/>
          <w:sz w:val="20"/>
          <w:szCs w:val="20"/>
          <w:lang w:eastAsia="ar-SA"/>
        </w:rPr>
        <w:t>.2.</w:t>
      </w:r>
      <w:r w:rsidR="00950D58" w:rsidRPr="004E030C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0D21DC" w:rsidRPr="004E030C">
        <w:rPr>
          <w:rFonts w:ascii="Verdana" w:hAnsi="Verdana" w:cs="Verdana"/>
          <w:b/>
          <w:bCs/>
          <w:spacing w:val="4"/>
          <w:sz w:val="20"/>
          <w:szCs w:val="20"/>
        </w:rPr>
        <w:t>Otwarcie ofert nastąpi</w:t>
      </w:r>
      <w:r w:rsidR="000D21DC" w:rsidRPr="004E030C">
        <w:rPr>
          <w:rFonts w:ascii="Verdana" w:hAnsi="Verdana" w:cs="Verdana"/>
          <w:spacing w:val="4"/>
          <w:sz w:val="20"/>
          <w:szCs w:val="20"/>
        </w:rPr>
        <w:t xml:space="preserve"> w terminie </w:t>
      </w:r>
      <w:r w:rsidR="00DC0D1A">
        <w:rPr>
          <w:rFonts w:ascii="Verdana" w:hAnsi="Verdana" w:cs="Verdana"/>
          <w:b/>
          <w:spacing w:val="4"/>
          <w:sz w:val="20"/>
          <w:szCs w:val="20"/>
        </w:rPr>
        <w:t>14.</w:t>
      </w:r>
      <w:r w:rsidR="000B5FE5">
        <w:rPr>
          <w:rFonts w:ascii="Verdana" w:hAnsi="Verdana" w:cs="Verdana"/>
          <w:b/>
          <w:spacing w:val="4"/>
          <w:sz w:val="20"/>
          <w:szCs w:val="20"/>
        </w:rPr>
        <w:t>06.</w:t>
      </w:r>
      <w:r w:rsidR="004952C4" w:rsidRPr="00B96AA7">
        <w:rPr>
          <w:rFonts w:ascii="Verdana" w:hAnsi="Verdana" w:cs="Verdana"/>
          <w:b/>
          <w:spacing w:val="4"/>
          <w:sz w:val="20"/>
          <w:szCs w:val="20"/>
        </w:rPr>
        <w:t>201</w:t>
      </w:r>
      <w:r w:rsidR="000F0055" w:rsidRPr="00B96AA7">
        <w:rPr>
          <w:rFonts w:ascii="Verdana" w:hAnsi="Verdana" w:cs="Verdana"/>
          <w:b/>
          <w:spacing w:val="4"/>
          <w:sz w:val="20"/>
          <w:szCs w:val="20"/>
        </w:rPr>
        <w:t>8</w:t>
      </w:r>
      <w:r w:rsidR="004952C4" w:rsidRPr="00B96AA7">
        <w:rPr>
          <w:rFonts w:ascii="Verdana" w:hAnsi="Verdana" w:cs="Verdana"/>
          <w:b/>
          <w:spacing w:val="4"/>
          <w:sz w:val="20"/>
          <w:szCs w:val="20"/>
        </w:rPr>
        <w:t xml:space="preserve"> r.</w:t>
      </w:r>
      <w:r w:rsidR="000D21DC" w:rsidRPr="00B96AA7">
        <w:rPr>
          <w:rFonts w:ascii="Verdana" w:hAnsi="Verdana" w:cs="Verdana"/>
          <w:b/>
          <w:spacing w:val="4"/>
          <w:sz w:val="20"/>
          <w:szCs w:val="20"/>
        </w:rPr>
        <w:t>,</w:t>
      </w:r>
      <w:r w:rsidR="004952C4" w:rsidRPr="00B96AA7">
        <w:rPr>
          <w:rFonts w:ascii="Verdana" w:hAnsi="Verdana" w:cs="Verdana"/>
          <w:spacing w:val="4"/>
          <w:sz w:val="20"/>
          <w:szCs w:val="20"/>
        </w:rPr>
        <w:t xml:space="preserve"> </w:t>
      </w:r>
      <w:r w:rsidR="004952C4">
        <w:rPr>
          <w:rFonts w:ascii="Verdana" w:hAnsi="Verdana" w:cs="Verdana"/>
          <w:spacing w:val="4"/>
          <w:sz w:val="20"/>
          <w:szCs w:val="20"/>
        </w:rPr>
        <w:t xml:space="preserve">o godz. </w:t>
      </w:r>
      <w:r w:rsidR="004952C4" w:rsidRPr="000C06D1">
        <w:rPr>
          <w:rFonts w:ascii="Verdana" w:hAnsi="Verdana" w:cs="Verdana"/>
          <w:spacing w:val="4"/>
          <w:sz w:val="20"/>
          <w:szCs w:val="20"/>
        </w:rPr>
        <w:t>1</w:t>
      </w:r>
      <w:r w:rsidR="00C81C38" w:rsidRPr="000C06D1">
        <w:rPr>
          <w:rFonts w:ascii="Verdana" w:hAnsi="Verdana" w:cs="Verdana"/>
          <w:spacing w:val="4"/>
          <w:sz w:val="20"/>
          <w:szCs w:val="20"/>
        </w:rPr>
        <w:t>2:0</w:t>
      </w:r>
      <w:r w:rsidR="004952C4" w:rsidRPr="000C06D1">
        <w:rPr>
          <w:rFonts w:ascii="Verdana" w:hAnsi="Verdana" w:cs="Verdana"/>
          <w:spacing w:val="4"/>
          <w:sz w:val="20"/>
          <w:szCs w:val="20"/>
        </w:rPr>
        <w:t>0</w:t>
      </w:r>
      <w:r w:rsidR="00D56E09">
        <w:rPr>
          <w:rFonts w:ascii="Verdana" w:hAnsi="Verdana" w:cs="Verdana"/>
          <w:spacing w:val="4"/>
          <w:sz w:val="20"/>
          <w:szCs w:val="20"/>
        </w:rPr>
        <w:t xml:space="preserve"> w siedzibie wskazanej w</w:t>
      </w:r>
      <w:r w:rsidR="001C2925" w:rsidRPr="004952C4">
        <w:rPr>
          <w:rFonts w:ascii="Verdana" w:hAnsi="Verdana" w:cs="Verdana"/>
          <w:spacing w:val="4"/>
          <w:sz w:val="20"/>
          <w:szCs w:val="20"/>
        </w:rPr>
        <w:t xml:space="preserve"> pkt 17.1</w:t>
      </w:r>
      <w:r w:rsidR="000D21DC" w:rsidRPr="004952C4">
        <w:rPr>
          <w:rFonts w:ascii="Verdana" w:hAnsi="Verdana" w:cs="Verdana"/>
          <w:spacing w:val="4"/>
          <w:sz w:val="20"/>
          <w:szCs w:val="20"/>
        </w:rPr>
        <w:t>, w pok</w:t>
      </w:r>
      <w:r w:rsidR="000D21DC" w:rsidRPr="000C06D1">
        <w:rPr>
          <w:rFonts w:ascii="Verdana" w:hAnsi="Verdana" w:cs="Verdana"/>
          <w:spacing w:val="4"/>
          <w:sz w:val="20"/>
          <w:szCs w:val="20"/>
        </w:rPr>
        <w:t xml:space="preserve">. </w:t>
      </w:r>
      <w:r w:rsidR="00E36ED8">
        <w:rPr>
          <w:rFonts w:ascii="Verdana" w:hAnsi="Verdana" w:cs="Verdana"/>
          <w:spacing w:val="4"/>
          <w:sz w:val="20"/>
          <w:szCs w:val="20"/>
        </w:rPr>
        <w:t>604a.</w:t>
      </w:r>
    </w:p>
    <w:p w:rsidR="00950D58" w:rsidRPr="000D21DC" w:rsidRDefault="00F23B29" w:rsidP="003461A9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4952C4">
        <w:rPr>
          <w:rFonts w:ascii="Verdana" w:hAnsi="Verdana"/>
          <w:color w:val="000000"/>
          <w:spacing w:val="4"/>
          <w:sz w:val="20"/>
          <w:szCs w:val="20"/>
          <w:lang w:eastAsia="ar-SA"/>
        </w:rPr>
        <w:t>17</w:t>
      </w:r>
      <w:r w:rsidR="00950D58" w:rsidRPr="004952C4">
        <w:rPr>
          <w:rFonts w:ascii="Verdana" w:hAnsi="Verdana"/>
          <w:color w:val="000000"/>
          <w:spacing w:val="4"/>
          <w:sz w:val="20"/>
          <w:szCs w:val="20"/>
          <w:lang w:eastAsia="ar-SA"/>
        </w:rPr>
        <w:t>.3.</w:t>
      </w:r>
      <w:r w:rsidR="00950D58" w:rsidRPr="004952C4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0D21DC" w:rsidRPr="004952C4">
        <w:rPr>
          <w:rFonts w:ascii="Verdana" w:hAnsi="Verdana" w:cs="Verdana"/>
          <w:sz w:val="20"/>
          <w:szCs w:val="20"/>
        </w:rPr>
        <w:t>Otwarcie ofert jest jawne.</w:t>
      </w:r>
    </w:p>
    <w:p w:rsidR="00950D58" w:rsidRPr="000D21DC" w:rsidRDefault="00F23B29" w:rsidP="003461A9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0D21DC">
        <w:rPr>
          <w:rFonts w:ascii="Verdana" w:hAnsi="Verdana"/>
          <w:color w:val="000000"/>
          <w:spacing w:val="4"/>
          <w:sz w:val="20"/>
          <w:szCs w:val="20"/>
          <w:lang w:eastAsia="ar-SA"/>
        </w:rPr>
        <w:t>1</w:t>
      </w:r>
      <w:r>
        <w:rPr>
          <w:rFonts w:ascii="Verdana" w:hAnsi="Verdana"/>
          <w:color w:val="000000"/>
          <w:spacing w:val="4"/>
          <w:sz w:val="20"/>
          <w:szCs w:val="20"/>
          <w:lang w:eastAsia="ar-SA"/>
        </w:rPr>
        <w:t>7</w:t>
      </w:r>
      <w:r w:rsidR="00950D58" w:rsidRPr="000D21DC">
        <w:rPr>
          <w:rFonts w:ascii="Verdana" w:hAnsi="Verdana"/>
          <w:color w:val="000000"/>
          <w:spacing w:val="4"/>
          <w:sz w:val="20"/>
          <w:szCs w:val="20"/>
          <w:lang w:eastAsia="ar-SA"/>
        </w:rPr>
        <w:t>.4.</w:t>
      </w:r>
      <w:r w:rsidR="00950D58" w:rsidRPr="000D21DC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0D21DC" w:rsidRPr="000D21DC">
        <w:rPr>
          <w:rFonts w:ascii="Verdana" w:hAnsi="Verdana" w:cs="Verdana"/>
          <w:sz w:val="20"/>
          <w:szCs w:val="20"/>
        </w:rPr>
        <w:t>Z zawartością ofert nie można zapoznać się przed upływem terminu do ich otwarcia.</w:t>
      </w:r>
    </w:p>
    <w:p w:rsidR="00824393" w:rsidRPr="000D21DC" w:rsidRDefault="00F23B29" w:rsidP="003461A9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0D21DC">
        <w:rPr>
          <w:rFonts w:ascii="Verdana" w:hAnsi="Verdana"/>
          <w:color w:val="000000"/>
          <w:spacing w:val="4"/>
          <w:sz w:val="20"/>
          <w:szCs w:val="20"/>
          <w:lang w:eastAsia="ar-SA"/>
        </w:rPr>
        <w:lastRenderedPageBreak/>
        <w:t>1</w:t>
      </w:r>
      <w:r>
        <w:rPr>
          <w:rFonts w:ascii="Verdana" w:hAnsi="Verdana"/>
          <w:color w:val="000000"/>
          <w:spacing w:val="4"/>
          <w:sz w:val="20"/>
          <w:szCs w:val="20"/>
          <w:lang w:eastAsia="ar-SA"/>
        </w:rPr>
        <w:t>7</w:t>
      </w:r>
      <w:r w:rsidR="00950D58" w:rsidRPr="000D21DC">
        <w:rPr>
          <w:rFonts w:ascii="Verdana" w:hAnsi="Verdana"/>
          <w:color w:val="000000"/>
          <w:spacing w:val="4"/>
          <w:sz w:val="20"/>
          <w:szCs w:val="20"/>
          <w:lang w:eastAsia="ar-SA"/>
        </w:rPr>
        <w:t>.5.</w:t>
      </w:r>
      <w:r w:rsidR="00950D58" w:rsidRPr="000D21DC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824393" w:rsidRPr="00824393">
        <w:rPr>
          <w:rFonts w:ascii="Verdana" w:hAnsi="Verdana" w:cs="Verdana"/>
          <w:sz w:val="20"/>
          <w:szCs w:val="20"/>
        </w:rPr>
        <w:t xml:space="preserve">Bezpośrednio przed otwarciem ofert  </w:t>
      </w:r>
      <w:r w:rsidR="00E757C5">
        <w:rPr>
          <w:rFonts w:ascii="Verdana" w:hAnsi="Verdana" w:cs="Verdana"/>
          <w:sz w:val="20"/>
          <w:szCs w:val="20"/>
        </w:rPr>
        <w:t>Z</w:t>
      </w:r>
      <w:r w:rsidR="00824393" w:rsidRPr="00824393">
        <w:rPr>
          <w:rFonts w:ascii="Verdana" w:hAnsi="Verdana" w:cs="Verdana"/>
          <w:sz w:val="20"/>
          <w:szCs w:val="20"/>
        </w:rPr>
        <w:t>amawiający poda kwotę, jaką zamierza  przeznaczyć na sfinansowanie zamówienia.</w:t>
      </w:r>
    </w:p>
    <w:p w:rsidR="00950D58" w:rsidRPr="000D21DC" w:rsidRDefault="00F23B29" w:rsidP="003461A9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0D21DC">
        <w:rPr>
          <w:rFonts w:ascii="Verdana" w:hAnsi="Verdana"/>
          <w:color w:val="000000"/>
          <w:spacing w:val="4"/>
          <w:sz w:val="20"/>
          <w:szCs w:val="20"/>
          <w:lang w:eastAsia="ar-SA"/>
        </w:rPr>
        <w:t>1</w:t>
      </w:r>
      <w:r>
        <w:rPr>
          <w:rFonts w:ascii="Verdana" w:hAnsi="Verdana"/>
          <w:color w:val="000000"/>
          <w:spacing w:val="4"/>
          <w:sz w:val="20"/>
          <w:szCs w:val="20"/>
          <w:lang w:eastAsia="ar-SA"/>
        </w:rPr>
        <w:t>7</w:t>
      </w:r>
      <w:r w:rsidR="00950D58" w:rsidRPr="000D21DC">
        <w:rPr>
          <w:rFonts w:ascii="Verdana" w:hAnsi="Verdana"/>
          <w:color w:val="000000"/>
          <w:spacing w:val="4"/>
          <w:sz w:val="20"/>
          <w:szCs w:val="20"/>
          <w:lang w:eastAsia="ar-SA"/>
        </w:rPr>
        <w:t>.</w:t>
      </w:r>
      <w:r w:rsidR="001C2925">
        <w:rPr>
          <w:rFonts w:ascii="Verdana" w:hAnsi="Verdana"/>
          <w:color w:val="000000"/>
          <w:spacing w:val="4"/>
          <w:sz w:val="20"/>
          <w:szCs w:val="20"/>
          <w:lang w:eastAsia="ar-SA"/>
        </w:rPr>
        <w:t>6</w:t>
      </w:r>
      <w:r w:rsidR="00950D58" w:rsidRPr="000D21DC">
        <w:rPr>
          <w:rFonts w:ascii="Verdana" w:hAnsi="Verdana"/>
          <w:color w:val="000000"/>
          <w:spacing w:val="4"/>
          <w:sz w:val="20"/>
          <w:szCs w:val="20"/>
          <w:lang w:eastAsia="ar-SA"/>
        </w:rPr>
        <w:t>.</w:t>
      </w:r>
      <w:r w:rsidR="00950D58" w:rsidRPr="000D21DC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0D21DC" w:rsidRPr="000D21DC">
        <w:rPr>
          <w:rFonts w:ascii="Verdana" w:hAnsi="Verdana" w:cs="Verdana"/>
          <w:sz w:val="20"/>
          <w:szCs w:val="20"/>
        </w:rPr>
        <w:t xml:space="preserve">Podczas otwarcia ofert podaje się nazwy (firmy) oraz adresy </w:t>
      </w:r>
      <w:r w:rsidR="00452FD0">
        <w:rPr>
          <w:rFonts w:ascii="Verdana" w:hAnsi="Verdana" w:cs="Verdana"/>
          <w:sz w:val="20"/>
          <w:szCs w:val="20"/>
        </w:rPr>
        <w:t>W</w:t>
      </w:r>
      <w:r w:rsidR="000D21DC" w:rsidRPr="000D21DC">
        <w:rPr>
          <w:rFonts w:ascii="Verdana" w:hAnsi="Verdana" w:cs="Verdana"/>
          <w:sz w:val="20"/>
          <w:szCs w:val="20"/>
        </w:rPr>
        <w:t>ykonawców, a także informacje dotyczące ceny, terminu wykonania zamówienia, okresu gwarancji i warunków płatności zawartych w ofertach.</w:t>
      </w:r>
    </w:p>
    <w:p w:rsidR="00950D58" w:rsidRDefault="00F23B29" w:rsidP="003461A9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0D21DC">
        <w:rPr>
          <w:rFonts w:ascii="Verdana" w:hAnsi="Verdana"/>
          <w:color w:val="000000"/>
          <w:spacing w:val="4"/>
          <w:sz w:val="20"/>
          <w:szCs w:val="20"/>
          <w:lang w:eastAsia="ar-SA"/>
        </w:rPr>
        <w:t>1</w:t>
      </w:r>
      <w:r>
        <w:rPr>
          <w:rFonts w:ascii="Verdana" w:hAnsi="Verdana"/>
          <w:color w:val="000000"/>
          <w:spacing w:val="4"/>
          <w:sz w:val="20"/>
          <w:szCs w:val="20"/>
          <w:lang w:eastAsia="ar-SA"/>
        </w:rPr>
        <w:t>7</w:t>
      </w:r>
      <w:r w:rsidR="00950D58" w:rsidRPr="000D21DC">
        <w:rPr>
          <w:rFonts w:ascii="Verdana" w:hAnsi="Verdana"/>
          <w:color w:val="000000"/>
          <w:spacing w:val="4"/>
          <w:sz w:val="20"/>
          <w:szCs w:val="20"/>
          <w:lang w:eastAsia="ar-SA"/>
        </w:rPr>
        <w:t>.</w:t>
      </w:r>
      <w:r w:rsidR="001C2925">
        <w:rPr>
          <w:rFonts w:ascii="Verdana" w:hAnsi="Verdana"/>
          <w:color w:val="000000"/>
          <w:spacing w:val="4"/>
          <w:sz w:val="20"/>
          <w:szCs w:val="20"/>
          <w:lang w:eastAsia="ar-SA"/>
        </w:rPr>
        <w:t>7</w:t>
      </w:r>
      <w:r w:rsidR="00950D58" w:rsidRPr="000D21DC">
        <w:rPr>
          <w:rFonts w:ascii="Verdana" w:hAnsi="Verdana"/>
          <w:color w:val="000000"/>
          <w:spacing w:val="4"/>
          <w:sz w:val="20"/>
          <w:szCs w:val="20"/>
          <w:lang w:eastAsia="ar-SA"/>
        </w:rPr>
        <w:t>.</w:t>
      </w:r>
      <w:r w:rsidR="00950D58" w:rsidRPr="000D21DC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0D21DC" w:rsidRPr="000D21DC">
        <w:rPr>
          <w:rFonts w:ascii="Verdana" w:hAnsi="Verdana" w:cs="Verdana"/>
          <w:sz w:val="20"/>
          <w:szCs w:val="20"/>
        </w:rPr>
        <w:t xml:space="preserve">Niezwłocznie po otwarciu ofert </w:t>
      </w:r>
      <w:r w:rsidR="00E757C5">
        <w:rPr>
          <w:rFonts w:ascii="Verdana" w:hAnsi="Verdana" w:cs="Verdana"/>
          <w:sz w:val="20"/>
          <w:szCs w:val="20"/>
        </w:rPr>
        <w:t>Z</w:t>
      </w:r>
      <w:r w:rsidR="000D21DC" w:rsidRPr="000D21DC">
        <w:rPr>
          <w:rFonts w:ascii="Verdana" w:hAnsi="Verdana" w:cs="Verdana"/>
          <w:sz w:val="20"/>
          <w:szCs w:val="20"/>
        </w:rPr>
        <w:t>amawiający zamieści na stronie internetowej informacje dotyczące:</w:t>
      </w:r>
    </w:p>
    <w:p w:rsidR="006E7D58" w:rsidRPr="000D21DC" w:rsidRDefault="006E7D58" w:rsidP="003461A9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</w:p>
    <w:p w:rsidR="000D21DC" w:rsidRPr="000D21DC" w:rsidRDefault="000D21DC" w:rsidP="002238FA">
      <w:pPr>
        <w:tabs>
          <w:tab w:val="left" w:pos="1134"/>
        </w:tabs>
        <w:ind w:left="720"/>
        <w:jc w:val="both"/>
        <w:rPr>
          <w:rFonts w:ascii="Verdana" w:hAnsi="Verdana" w:cs="Verdana"/>
          <w:sz w:val="20"/>
          <w:szCs w:val="20"/>
        </w:rPr>
      </w:pPr>
      <w:r w:rsidRPr="000D21DC">
        <w:rPr>
          <w:rFonts w:ascii="Verdana" w:hAnsi="Verdana" w:cs="Verdana"/>
          <w:sz w:val="20"/>
          <w:szCs w:val="20"/>
        </w:rPr>
        <w:t xml:space="preserve">1) </w:t>
      </w:r>
      <w:r w:rsidRPr="000D21DC">
        <w:rPr>
          <w:rFonts w:ascii="Verdana" w:hAnsi="Verdana" w:cs="Verdana"/>
          <w:sz w:val="20"/>
          <w:szCs w:val="20"/>
        </w:rPr>
        <w:tab/>
        <w:t xml:space="preserve">kwoty, jaką zamierza przeznaczyć na sfinansowanie zamówienia; </w:t>
      </w:r>
    </w:p>
    <w:p w:rsidR="000D21DC" w:rsidRPr="000D21DC" w:rsidRDefault="000D21DC" w:rsidP="002238FA">
      <w:pPr>
        <w:tabs>
          <w:tab w:val="left" w:pos="1134"/>
        </w:tabs>
        <w:ind w:left="720"/>
        <w:jc w:val="both"/>
        <w:rPr>
          <w:rFonts w:ascii="Verdana" w:hAnsi="Verdana" w:cs="Verdana"/>
          <w:sz w:val="20"/>
          <w:szCs w:val="20"/>
        </w:rPr>
      </w:pPr>
      <w:r w:rsidRPr="000D21DC">
        <w:rPr>
          <w:rFonts w:ascii="Verdana" w:hAnsi="Verdana" w:cs="Verdana"/>
          <w:sz w:val="20"/>
          <w:szCs w:val="20"/>
        </w:rPr>
        <w:t xml:space="preserve">2) </w:t>
      </w:r>
      <w:r w:rsidRPr="000D21DC">
        <w:rPr>
          <w:rFonts w:ascii="Verdana" w:hAnsi="Verdana" w:cs="Verdana"/>
          <w:sz w:val="20"/>
          <w:szCs w:val="20"/>
        </w:rPr>
        <w:tab/>
        <w:t xml:space="preserve">firm oraz adresów </w:t>
      </w:r>
      <w:r w:rsidR="00452FD0">
        <w:rPr>
          <w:rFonts w:ascii="Verdana" w:hAnsi="Verdana" w:cs="Verdana"/>
          <w:sz w:val="20"/>
          <w:szCs w:val="20"/>
        </w:rPr>
        <w:t>W</w:t>
      </w:r>
      <w:r w:rsidRPr="000D21DC">
        <w:rPr>
          <w:rFonts w:ascii="Verdana" w:hAnsi="Verdana" w:cs="Verdana"/>
          <w:sz w:val="20"/>
          <w:szCs w:val="20"/>
        </w:rPr>
        <w:t xml:space="preserve">ykonawców, którzy złożyli oferty w terminie; </w:t>
      </w:r>
    </w:p>
    <w:p w:rsidR="000D21DC" w:rsidRPr="000D21DC" w:rsidRDefault="000D21DC" w:rsidP="002238FA">
      <w:pPr>
        <w:tabs>
          <w:tab w:val="left" w:pos="1134"/>
        </w:tabs>
        <w:ind w:left="1134" w:hanging="425"/>
        <w:jc w:val="both"/>
        <w:rPr>
          <w:rFonts w:ascii="Verdana" w:hAnsi="Verdana" w:cs="Verdana"/>
          <w:sz w:val="20"/>
          <w:szCs w:val="20"/>
        </w:rPr>
      </w:pPr>
      <w:r w:rsidRPr="000D21DC">
        <w:rPr>
          <w:rFonts w:ascii="Verdana" w:hAnsi="Verdana" w:cs="Verdana"/>
          <w:sz w:val="20"/>
          <w:szCs w:val="20"/>
        </w:rPr>
        <w:t xml:space="preserve">3) </w:t>
      </w:r>
      <w:r w:rsidRPr="000D21DC">
        <w:rPr>
          <w:rFonts w:ascii="Verdana" w:hAnsi="Verdana" w:cs="Verdana"/>
          <w:sz w:val="20"/>
          <w:szCs w:val="20"/>
        </w:rPr>
        <w:tab/>
        <w:t>ceny, terminu wykonania zamówienia, okresu gwarancji i warunków płatności zawartych w ofertach.</w:t>
      </w:r>
    </w:p>
    <w:p w:rsidR="00950D58" w:rsidRPr="00BE0144" w:rsidRDefault="00950D58" w:rsidP="003461A9">
      <w:pPr>
        <w:spacing w:before="120"/>
        <w:ind w:left="1134" w:right="281"/>
        <w:jc w:val="both"/>
        <w:rPr>
          <w:rStyle w:val="Wyrnieniedelikatne"/>
          <w:color w:val="0070C0"/>
        </w:rPr>
      </w:pPr>
    </w:p>
    <w:p w:rsidR="000D21DC" w:rsidRPr="00E65B44" w:rsidRDefault="00F23B29" w:rsidP="003461A9">
      <w:pPr>
        <w:suppressAutoHyphens/>
        <w:rPr>
          <w:rFonts w:ascii="Verdana" w:hAnsi="Verdana"/>
          <w:b/>
          <w:sz w:val="20"/>
          <w:szCs w:val="20"/>
          <w:lang w:eastAsia="ar-SA"/>
        </w:rPr>
      </w:pPr>
      <w:r w:rsidRPr="00E65B44">
        <w:rPr>
          <w:rFonts w:ascii="Verdana" w:hAnsi="Verdana"/>
          <w:b/>
          <w:sz w:val="20"/>
          <w:szCs w:val="20"/>
          <w:lang w:eastAsia="ar-SA"/>
        </w:rPr>
        <w:t>1</w:t>
      </w:r>
      <w:r>
        <w:rPr>
          <w:rFonts w:ascii="Verdana" w:hAnsi="Verdana"/>
          <w:b/>
          <w:sz w:val="20"/>
          <w:szCs w:val="20"/>
          <w:lang w:eastAsia="ar-SA"/>
        </w:rPr>
        <w:t>8</w:t>
      </w:r>
      <w:r w:rsidR="000D21DC" w:rsidRPr="00E65B44">
        <w:rPr>
          <w:rFonts w:ascii="Verdana" w:hAnsi="Verdana"/>
          <w:b/>
          <w:sz w:val="20"/>
          <w:szCs w:val="20"/>
          <w:lang w:eastAsia="ar-SA"/>
        </w:rPr>
        <w:t>.</w:t>
      </w:r>
      <w:r w:rsidR="000D21DC" w:rsidRPr="00E65B44">
        <w:rPr>
          <w:rFonts w:ascii="Verdana" w:hAnsi="Verdana"/>
          <w:b/>
          <w:sz w:val="20"/>
          <w:szCs w:val="20"/>
          <w:lang w:eastAsia="ar-SA"/>
        </w:rPr>
        <w:tab/>
      </w:r>
      <w:r w:rsidR="000D21DC" w:rsidRPr="00E65B44">
        <w:rPr>
          <w:rFonts w:ascii="Verdana" w:hAnsi="Verdana" w:cs="Verdana"/>
          <w:b/>
          <w:bCs/>
          <w:sz w:val="20"/>
          <w:szCs w:val="20"/>
        </w:rPr>
        <w:t>TERMIN ZWIĄZANIA OFERTĄ</w:t>
      </w:r>
    </w:p>
    <w:p w:rsidR="00E65B44" w:rsidRPr="00E65B44" w:rsidRDefault="00F23B29" w:rsidP="003461A9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E65B44">
        <w:rPr>
          <w:rFonts w:ascii="Verdana" w:hAnsi="Verdana"/>
          <w:color w:val="000000"/>
          <w:spacing w:val="4"/>
          <w:sz w:val="20"/>
          <w:szCs w:val="20"/>
          <w:lang w:eastAsia="ar-SA"/>
        </w:rPr>
        <w:t>1</w:t>
      </w:r>
      <w:r>
        <w:rPr>
          <w:rFonts w:ascii="Verdana" w:hAnsi="Verdana"/>
          <w:color w:val="000000"/>
          <w:spacing w:val="4"/>
          <w:sz w:val="20"/>
          <w:szCs w:val="20"/>
          <w:lang w:eastAsia="ar-SA"/>
        </w:rPr>
        <w:t>8</w:t>
      </w:r>
      <w:r w:rsidR="00E65B44" w:rsidRPr="00E65B44">
        <w:rPr>
          <w:rFonts w:ascii="Verdana" w:hAnsi="Verdana"/>
          <w:color w:val="000000"/>
          <w:spacing w:val="4"/>
          <w:sz w:val="20"/>
          <w:szCs w:val="20"/>
          <w:lang w:eastAsia="ar-SA"/>
        </w:rPr>
        <w:t>.1.</w:t>
      </w:r>
      <w:r w:rsidR="00E65B44" w:rsidRPr="00E65B44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E65B44" w:rsidRPr="00E65B44">
        <w:rPr>
          <w:rFonts w:ascii="Verdana" w:hAnsi="Verdana" w:cs="Verdana"/>
          <w:spacing w:val="4"/>
          <w:sz w:val="20"/>
          <w:szCs w:val="20"/>
        </w:rPr>
        <w:t xml:space="preserve">Termin związania ofertą wynosi </w:t>
      </w:r>
      <w:r w:rsidR="00824393" w:rsidRPr="006E458C">
        <w:rPr>
          <w:rFonts w:ascii="Verdana" w:hAnsi="Verdana" w:cs="Verdana"/>
          <w:b/>
          <w:spacing w:val="4"/>
          <w:sz w:val="20"/>
          <w:szCs w:val="20"/>
        </w:rPr>
        <w:t>30</w:t>
      </w:r>
      <w:r w:rsidR="001C2925" w:rsidRPr="006E458C">
        <w:rPr>
          <w:rFonts w:ascii="Verdana" w:hAnsi="Verdana" w:cs="Verdana"/>
          <w:b/>
          <w:spacing w:val="4"/>
          <w:sz w:val="20"/>
          <w:szCs w:val="20"/>
        </w:rPr>
        <w:t xml:space="preserve"> </w:t>
      </w:r>
      <w:r w:rsidR="00E65B44" w:rsidRPr="006E458C">
        <w:rPr>
          <w:rFonts w:ascii="Verdana" w:hAnsi="Verdana" w:cs="Verdana"/>
          <w:b/>
          <w:bCs/>
          <w:spacing w:val="4"/>
          <w:sz w:val="20"/>
          <w:szCs w:val="20"/>
        </w:rPr>
        <w:t>dni</w:t>
      </w:r>
      <w:r w:rsidR="00E65B44" w:rsidRPr="006E458C">
        <w:rPr>
          <w:rFonts w:ascii="Verdana" w:hAnsi="Verdana" w:cs="Verdana"/>
          <w:spacing w:val="4"/>
          <w:sz w:val="20"/>
          <w:szCs w:val="20"/>
        </w:rPr>
        <w:t>.</w:t>
      </w:r>
      <w:r w:rsidR="00E65B44" w:rsidRPr="00E65B44">
        <w:rPr>
          <w:rFonts w:ascii="Verdana" w:hAnsi="Verdana" w:cs="Verdana"/>
          <w:spacing w:val="4"/>
          <w:sz w:val="20"/>
          <w:szCs w:val="20"/>
        </w:rPr>
        <w:t xml:space="preserve"> Bieg terminu związania ofertą rozpoczyna się wraz z upływem terminu składania ofert.</w:t>
      </w:r>
    </w:p>
    <w:p w:rsidR="00E65B44" w:rsidRPr="00E65B44" w:rsidRDefault="00F23B29" w:rsidP="003461A9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E65B44">
        <w:rPr>
          <w:rFonts w:ascii="Verdana" w:hAnsi="Verdana"/>
          <w:color w:val="000000"/>
          <w:spacing w:val="4"/>
          <w:sz w:val="20"/>
          <w:szCs w:val="20"/>
          <w:lang w:eastAsia="ar-SA"/>
        </w:rPr>
        <w:t>1</w:t>
      </w:r>
      <w:r>
        <w:rPr>
          <w:rFonts w:ascii="Verdana" w:hAnsi="Verdana"/>
          <w:color w:val="000000"/>
          <w:spacing w:val="4"/>
          <w:sz w:val="20"/>
          <w:szCs w:val="20"/>
          <w:lang w:eastAsia="ar-SA"/>
        </w:rPr>
        <w:t>8</w:t>
      </w:r>
      <w:r w:rsidR="00E65B44" w:rsidRPr="00E65B44">
        <w:rPr>
          <w:rFonts w:ascii="Verdana" w:hAnsi="Verdana"/>
          <w:color w:val="000000"/>
          <w:spacing w:val="4"/>
          <w:sz w:val="20"/>
          <w:szCs w:val="20"/>
          <w:lang w:eastAsia="ar-SA"/>
        </w:rPr>
        <w:t>.2.</w:t>
      </w:r>
      <w:r w:rsidR="00E65B44" w:rsidRPr="00E65B44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E65B44" w:rsidRPr="00E65B44">
        <w:rPr>
          <w:rFonts w:ascii="Verdana" w:hAnsi="Verdana" w:cs="Verdana"/>
          <w:sz w:val="20"/>
          <w:szCs w:val="20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terminu</w:t>
      </w:r>
      <w:r w:rsidR="00E65B44" w:rsidRPr="00E65B44">
        <w:rPr>
          <w:rFonts w:ascii="Verdana" w:hAnsi="Verdana" w:cs="Verdana"/>
          <w:spacing w:val="4"/>
          <w:sz w:val="20"/>
          <w:szCs w:val="20"/>
        </w:rPr>
        <w:t xml:space="preserve">, o którym mowa w ust. 1 </w:t>
      </w:r>
      <w:r w:rsidR="00E65B44" w:rsidRPr="00E65B44">
        <w:rPr>
          <w:rFonts w:ascii="Verdana" w:hAnsi="Verdana" w:cs="Verdana"/>
          <w:sz w:val="20"/>
          <w:szCs w:val="20"/>
        </w:rPr>
        <w:t>o oznaczony okres, nie dłuższy jednak niż 60 dni.</w:t>
      </w:r>
    </w:p>
    <w:p w:rsidR="00E65B44" w:rsidRPr="00E65B44" w:rsidRDefault="00F23B29" w:rsidP="003461A9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E65B44">
        <w:rPr>
          <w:rFonts w:ascii="Verdana" w:hAnsi="Verdana"/>
          <w:color w:val="000000"/>
          <w:spacing w:val="4"/>
          <w:sz w:val="20"/>
          <w:szCs w:val="20"/>
          <w:lang w:eastAsia="ar-SA"/>
        </w:rPr>
        <w:t>1</w:t>
      </w:r>
      <w:r>
        <w:rPr>
          <w:rFonts w:ascii="Verdana" w:hAnsi="Verdana"/>
          <w:color w:val="000000"/>
          <w:spacing w:val="4"/>
          <w:sz w:val="20"/>
          <w:szCs w:val="20"/>
          <w:lang w:eastAsia="ar-SA"/>
        </w:rPr>
        <w:t>8</w:t>
      </w:r>
      <w:r w:rsidR="00E65B44" w:rsidRPr="00E65B44">
        <w:rPr>
          <w:rFonts w:ascii="Verdana" w:hAnsi="Verdana"/>
          <w:color w:val="000000"/>
          <w:spacing w:val="4"/>
          <w:sz w:val="20"/>
          <w:szCs w:val="20"/>
          <w:lang w:eastAsia="ar-SA"/>
        </w:rPr>
        <w:t>.3.</w:t>
      </w:r>
      <w:r w:rsidR="00E65B44" w:rsidRPr="00E65B44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E65B44" w:rsidRPr="00E65B44">
        <w:rPr>
          <w:rFonts w:ascii="Verdana" w:hAnsi="Verdana" w:cs="Verdana"/>
          <w:spacing w:val="4"/>
          <w:sz w:val="20"/>
          <w:szCs w:val="20"/>
        </w:rPr>
        <w:t>Przedłużenie terminu związania ofertą jest dopuszczalne tylko z jednoczesnym przedłużeniem okresu ważności wadium albo, jeżeli nie jest to możliwie, z wniesieniem nowego wadium na przedłużony okres związania ofertą</w:t>
      </w:r>
      <w:r w:rsidR="00904ACA">
        <w:rPr>
          <w:rFonts w:ascii="Verdana" w:hAnsi="Verdana" w:cs="Verdana"/>
          <w:spacing w:val="4"/>
          <w:sz w:val="20"/>
          <w:szCs w:val="20"/>
        </w:rPr>
        <w:t xml:space="preserve">.  </w:t>
      </w:r>
      <w:r w:rsidR="00E65B44" w:rsidRPr="00E65B44">
        <w:rPr>
          <w:rFonts w:ascii="Verdana" w:hAnsi="Verdana" w:cs="Verdana"/>
          <w:sz w:val="20"/>
          <w:szCs w:val="20"/>
        </w:rPr>
        <w:t>Jeżeli przedłużenie terminu związania ofertą dokonywane jest po wyborze oferty najkorzystniejszej, obowiązek wniesienia nowego wadium lub jego przedłużenia</w:t>
      </w:r>
      <w:r w:rsidR="00904ACA">
        <w:rPr>
          <w:rFonts w:ascii="Verdana" w:hAnsi="Verdana" w:cs="Verdana"/>
          <w:i/>
          <w:sz w:val="20"/>
          <w:szCs w:val="20"/>
        </w:rPr>
        <w:t xml:space="preserve"> </w:t>
      </w:r>
      <w:r w:rsidR="00E65B44" w:rsidRPr="00E65B44">
        <w:rPr>
          <w:rFonts w:ascii="Verdana" w:hAnsi="Verdana" w:cs="Verdana"/>
          <w:sz w:val="20"/>
          <w:szCs w:val="20"/>
        </w:rPr>
        <w:t>dotyczy jedynie Wykonawcy, którego oferta została wybrana jako najkorzystniejsza.</w:t>
      </w:r>
    </w:p>
    <w:p w:rsidR="00CE352E" w:rsidRDefault="00F23B29" w:rsidP="006E49AB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E65B44">
        <w:rPr>
          <w:rFonts w:ascii="Verdana" w:hAnsi="Verdana"/>
          <w:color w:val="000000"/>
          <w:spacing w:val="4"/>
          <w:sz w:val="20"/>
          <w:szCs w:val="20"/>
          <w:lang w:eastAsia="ar-SA"/>
        </w:rPr>
        <w:t>1</w:t>
      </w:r>
      <w:r>
        <w:rPr>
          <w:rFonts w:ascii="Verdana" w:hAnsi="Verdana"/>
          <w:color w:val="000000"/>
          <w:spacing w:val="4"/>
          <w:sz w:val="20"/>
          <w:szCs w:val="20"/>
          <w:lang w:eastAsia="ar-SA"/>
        </w:rPr>
        <w:t>8</w:t>
      </w:r>
      <w:r w:rsidR="00E65B44" w:rsidRPr="00E65B44">
        <w:rPr>
          <w:rFonts w:ascii="Verdana" w:hAnsi="Verdana"/>
          <w:color w:val="000000"/>
          <w:spacing w:val="4"/>
          <w:sz w:val="20"/>
          <w:szCs w:val="20"/>
          <w:lang w:eastAsia="ar-SA"/>
        </w:rPr>
        <w:t>.4.</w:t>
      </w:r>
      <w:r w:rsidR="00E65B44" w:rsidRPr="00E65B44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E65B44" w:rsidRPr="00E65B44">
        <w:rPr>
          <w:rFonts w:ascii="Verdana" w:hAnsi="Verdana" w:cs="Verdana"/>
          <w:sz w:val="20"/>
          <w:szCs w:val="20"/>
        </w:rPr>
        <w:t>W przypadku wniesienia odwołania po upływie terminu składania ofert bieg terminu związania ofertą ulegnie zawieszeniu do czasu ogłoszenia przez Krajową Izbę Odwoławczą orzeczenia.</w:t>
      </w:r>
    </w:p>
    <w:p w:rsidR="007241B1" w:rsidRDefault="007241B1" w:rsidP="009960A5">
      <w:pPr>
        <w:suppressAutoHyphens/>
        <w:spacing w:before="120"/>
        <w:jc w:val="both"/>
        <w:rPr>
          <w:rFonts w:ascii="Verdana" w:hAnsi="Verdana" w:cs="Verdana"/>
          <w:sz w:val="20"/>
          <w:szCs w:val="20"/>
        </w:rPr>
      </w:pPr>
    </w:p>
    <w:p w:rsidR="00094748" w:rsidRDefault="00F23B29" w:rsidP="00AE6F44">
      <w:pPr>
        <w:suppressAutoHyphens/>
        <w:ind w:left="705" w:right="-2" w:hanging="705"/>
        <w:jc w:val="both"/>
        <w:rPr>
          <w:rFonts w:ascii="Verdana" w:hAnsi="Verdana" w:cs="Verdana"/>
          <w:b/>
          <w:bCs/>
          <w:sz w:val="20"/>
          <w:szCs w:val="20"/>
        </w:rPr>
      </w:pPr>
      <w:r w:rsidRPr="00094748">
        <w:rPr>
          <w:rFonts w:ascii="Verdana" w:hAnsi="Verdana"/>
          <w:b/>
          <w:sz w:val="20"/>
          <w:szCs w:val="20"/>
          <w:lang w:eastAsia="ar-SA"/>
        </w:rPr>
        <w:t>1</w:t>
      </w:r>
      <w:r>
        <w:rPr>
          <w:rFonts w:ascii="Verdana" w:hAnsi="Verdana"/>
          <w:b/>
          <w:sz w:val="20"/>
          <w:szCs w:val="20"/>
          <w:lang w:eastAsia="ar-SA"/>
        </w:rPr>
        <w:t>9</w:t>
      </w:r>
      <w:r w:rsidR="00094748" w:rsidRPr="00094748">
        <w:rPr>
          <w:rFonts w:ascii="Verdana" w:hAnsi="Verdana"/>
          <w:b/>
          <w:sz w:val="20"/>
          <w:szCs w:val="20"/>
          <w:lang w:eastAsia="ar-SA"/>
        </w:rPr>
        <w:t>.</w:t>
      </w:r>
      <w:r w:rsidR="00094748" w:rsidRPr="00094748">
        <w:rPr>
          <w:rFonts w:ascii="Verdana" w:hAnsi="Verdana"/>
          <w:b/>
          <w:sz w:val="20"/>
          <w:szCs w:val="20"/>
          <w:lang w:eastAsia="ar-SA"/>
        </w:rPr>
        <w:tab/>
      </w:r>
      <w:r w:rsidR="00094748" w:rsidRPr="00094748">
        <w:rPr>
          <w:rFonts w:ascii="Verdana" w:hAnsi="Verdana" w:cs="Verdana"/>
          <w:b/>
          <w:bCs/>
          <w:sz w:val="20"/>
          <w:szCs w:val="20"/>
        </w:rPr>
        <w:t>KRYTERIA WYBORU I SPOSÓB OCENY OFERT ORAZ UDZIELENIE ZAMÓWIENIA</w:t>
      </w:r>
    </w:p>
    <w:p w:rsidR="000C2C0B" w:rsidRDefault="000C2C0B" w:rsidP="000C2C0B">
      <w:pPr>
        <w:suppressAutoHyphens/>
        <w:spacing w:before="120"/>
        <w:ind w:left="709" w:hanging="709"/>
        <w:jc w:val="both"/>
        <w:rPr>
          <w:rFonts w:ascii="Verdana" w:hAnsi="Verdana"/>
          <w:sz w:val="20"/>
          <w:szCs w:val="20"/>
        </w:rPr>
      </w:pPr>
      <w:r w:rsidRPr="000C2C0B">
        <w:rPr>
          <w:rFonts w:ascii="Verdana" w:hAnsi="Verdana"/>
          <w:color w:val="000000"/>
          <w:spacing w:val="4"/>
          <w:sz w:val="20"/>
          <w:szCs w:val="20"/>
          <w:lang w:eastAsia="ar-SA"/>
        </w:rPr>
        <w:t>19.1.</w:t>
      </w:r>
      <w:r w:rsidRPr="000C2C0B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Pr="000C2C0B">
        <w:rPr>
          <w:rFonts w:ascii="Verdana" w:hAnsi="Verdana"/>
          <w:sz w:val="20"/>
          <w:szCs w:val="20"/>
        </w:rPr>
        <w:t>Przy dokonywaniu wyboru najkorzystniejszej oferty Zamawiający stosować będzie następujące kryteria oceny ofert:</w:t>
      </w:r>
    </w:p>
    <w:p w:rsidR="009D4ACA" w:rsidRPr="000C2C0B" w:rsidRDefault="009D4ACA" w:rsidP="000C2C0B">
      <w:pPr>
        <w:suppressAutoHyphens/>
        <w:spacing w:before="120"/>
        <w:ind w:left="709" w:hanging="709"/>
        <w:jc w:val="both"/>
        <w:rPr>
          <w:rFonts w:ascii="Verdana" w:hAnsi="Verdana"/>
          <w:sz w:val="20"/>
          <w:szCs w:val="20"/>
        </w:rPr>
      </w:pPr>
    </w:p>
    <w:p w:rsidR="009D4ACA" w:rsidRPr="00653F24" w:rsidRDefault="009A1B00" w:rsidP="009D4ACA">
      <w:pPr>
        <w:pStyle w:val="Akapitzlist"/>
        <w:numPr>
          <w:ilvl w:val="0"/>
          <w:numId w:val="106"/>
        </w:numPr>
        <w:tabs>
          <w:tab w:val="left" w:pos="1276"/>
        </w:tabs>
        <w:suppressAutoHyphens/>
        <w:spacing w:line="360" w:lineRule="auto"/>
        <w:ind w:left="1134" w:hanging="424"/>
        <w:jc w:val="both"/>
        <w:rPr>
          <w:rFonts w:ascii="Verdana" w:hAnsi="Verdana" w:cs="Times New Roman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</w:rPr>
        <w:t>C</w:t>
      </w:r>
      <w:r w:rsidR="009D4ACA" w:rsidRPr="00653F24">
        <w:rPr>
          <w:rFonts w:ascii="Verdana" w:hAnsi="Verdana"/>
          <w:sz w:val="20"/>
          <w:szCs w:val="20"/>
        </w:rPr>
        <w:t xml:space="preserve">ena (cena ofertowa brutto) </w:t>
      </w:r>
      <w:r w:rsidR="009D4ACA" w:rsidRPr="00653F24">
        <w:rPr>
          <w:rFonts w:ascii="Verdana" w:hAnsi="Verdana"/>
          <w:sz w:val="20"/>
          <w:szCs w:val="20"/>
        </w:rPr>
        <w:tab/>
      </w:r>
      <w:r w:rsidR="009D4ACA" w:rsidRPr="00653F24">
        <w:rPr>
          <w:rFonts w:ascii="Verdana" w:hAnsi="Verdana"/>
          <w:sz w:val="20"/>
          <w:szCs w:val="20"/>
        </w:rPr>
        <w:tab/>
      </w:r>
      <w:r w:rsidR="009D4ACA" w:rsidRPr="00653F24">
        <w:rPr>
          <w:rFonts w:ascii="Verdana" w:hAnsi="Verdana"/>
          <w:sz w:val="20"/>
          <w:szCs w:val="20"/>
        </w:rPr>
        <w:tab/>
      </w:r>
      <w:r w:rsidR="009D4ACA" w:rsidRPr="00653F24">
        <w:rPr>
          <w:rFonts w:ascii="Verdana" w:hAnsi="Verdana"/>
          <w:sz w:val="20"/>
          <w:szCs w:val="20"/>
        </w:rPr>
        <w:tab/>
      </w:r>
      <w:r w:rsidR="009D4ACA">
        <w:rPr>
          <w:rFonts w:ascii="Verdana" w:hAnsi="Verdana"/>
          <w:sz w:val="20"/>
          <w:szCs w:val="20"/>
        </w:rPr>
        <w:tab/>
      </w:r>
      <w:r w:rsidR="009D4ACA" w:rsidRPr="00653F24">
        <w:rPr>
          <w:rFonts w:ascii="Verdana" w:hAnsi="Verdana"/>
          <w:sz w:val="20"/>
          <w:szCs w:val="20"/>
        </w:rPr>
        <w:t xml:space="preserve">– 60% = 60 pkt </w:t>
      </w:r>
    </w:p>
    <w:p w:rsidR="009D4ACA" w:rsidRDefault="009D4ACA" w:rsidP="009D4ACA">
      <w:pPr>
        <w:tabs>
          <w:tab w:val="left" w:pos="709"/>
          <w:tab w:val="left" w:pos="1134"/>
        </w:tabs>
        <w:spacing w:after="80" w:line="30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b)</w:t>
      </w:r>
      <w:r>
        <w:rPr>
          <w:rFonts w:ascii="Verdana" w:hAnsi="Verdana"/>
          <w:sz w:val="20"/>
          <w:szCs w:val="20"/>
        </w:rPr>
        <w:tab/>
        <w:t>Jakość – częstotliwość kontroli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– 20% = 20 pkt</w:t>
      </w:r>
    </w:p>
    <w:p w:rsidR="009D4ACA" w:rsidRDefault="009D4ACA" w:rsidP="009D4ACA">
      <w:pPr>
        <w:tabs>
          <w:tab w:val="left" w:pos="709"/>
          <w:tab w:val="left" w:pos="1134"/>
        </w:tabs>
        <w:spacing w:after="80" w:line="30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c)</w:t>
      </w:r>
      <w:r>
        <w:rPr>
          <w:rFonts w:ascii="Verdana" w:hAnsi="Verdana"/>
          <w:sz w:val="20"/>
          <w:szCs w:val="20"/>
        </w:rPr>
        <w:tab/>
        <w:t xml:space="preserve">Termin przekazania wyników pomiarów </w:t>
      </w:r>
      <w:r w:rsidRPr="00653F24">
        <w:rPr>
          <w:rFonts w:ascii="Verdana" w:hAnsi="Verdana"/>
          <w:sz w:val="20"/>
          <w:szCs w:val="20"/>
        </w:rPr>
        <w:t>sprawdzających</w:t>
      </w:r>
      <w:r>
        <w:rPr>
          <w:rFonts w:ascii="Verdana" w:hAnsi="Verdana"/>
          <w:sz w:val="20"/>
          <w:szCs w:val="20"/>
        </w:rPr>
        <w:tab/>
        <w:t>– 20% = 20 pkt</w:t>
      </w:r>
    </w:p>
    <w:p w:rsidR="000C2C0B" w:rsidRPr="000C2C0B" w:rsidRDefault="000C2C0B" w:rsidP="000C2C0B">
      <w:pPr>
        <w:spacing w:line="360" w:lineRule="auto"/>
        <w:ind w:left="567" w:firstLine="141"/>
        <w:jc w:val="both"/>
        <w:rPr>
          <w:rFonts w:ascii="Verdana" w:eastAsia="Calibri" w:hAnsi="Verdana" w:cs="Calibri"/>
          <w:b/>
          <w:color w:val="538135"/>
          <w:sz w:val="20"/>
          <w:szCs w:val="20"/>
          <w:lang w:eastAsia="en-US"/>
        </w:rPr>
      </w:pPr>
      <w:r w:rsidRPr="000C2C0B">
        <w:rPr>
          <w:rFonts w:ascii="Verdana" w:eastAsia="Calibri" w:hAnsi="Verdana" w:cs="Calibri"/>
          <w:b/>
          <w:color w:val="538135"/>
          <w:sz w:val="20"/>
          <w:szCs w:val="20"/>
          <w:lang w:eastAsia="en-US"/>
        </w:rPr>
        <w:tab/>
      </w:r>
    </w:p>
    <w:p w:rsidR="000C2C0B" w:rsidRPr="000C2C0B" w:rsidRDefault="000C2C0B" w:rsidP="000C2C0B">
      <w:pPr>
        <w:tabs>
          <w:tab w:val="left" w:pos="851"/>
        </w:tabs>
        <w:suppressAutoHyphens/>
        <w:spacing w:before="120"/>
        <w:ind w:left="709" w:hanging="709"/>
        <w:jc w:val="both"/>
        <w:rPr>
          <w:rFonts w:ascii="Verdana" w:hAnsi="Verdana" w:cs="Calibri"/>
          <w:b/>
          <w:sz w:val="20"/>
          <w:szCs w:val="20"/>
          <w:u w:val="single"/>
        </w:rPr>
      </w:pPr>
      <w:r w:rsidRPr="000C2C0B">
        <w:rPr>
          <w:rFonts w:ascii="Verdana" w:hAnsi="Verdana"/>
          <w:color w:val="000000"/>
          <w:spacing w:val="4"/>
          <w:sz w:val="20"/>
          <w:szCs w:val="20"/>
          <w:lang w:eastAsia="ar-SA"/>
        </w:rPr>
        <w:t>19.1.1.</w:t>
      </w:r>
      <w:r w:rsidRPr="000C2C0B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Pr="000C2C0B">
        <w:rPr>
          <w:rFonts w:ascii="Verdana" w:hAnsi="Verdana" w:cs="Calibri"/>
          <w:b/>
          <w:sz w:val="20"/>
          <w:szCs w:val="20"/>
          <w:u w:val="single"/>
        </w:rPr>
        <w:t>Kryterium „Cena”</w:t>
      </w:r>
      <w:r w:rsidR="009D4ACA">
        <w:rPr>
          <w:rFonts w:ascii="Verdana" w:hAnsi="Verdana" w:cs="Calibri"/>
          <w:b/>
          <w:sz w:val="20"/>
          <w:szCs w:val="20"/>
          <w:u w:val="single"/>
        </w:rPr>
        <w:t xml:space="preserve"> (cena ofertowa brutto)” (C)</w:t>
      </w:r>
      <w:r w:rsidRPr="000C2C0B">
        <w:rPr>
          <w:rFonts w:ascii="Verdana" w:hAnsi="Verdana" w:cs="Calibri"/>
          <w:b/>
          <w:sz w:val="20"/>
          <w:szCs w:val="20"/>
          <w:u w:val="single"/>
        </w:rPr>
        <w:t>:</w:t>
      </w:r>
    </w:p>
    <w:p w:rsidR="000C2C0B" w:rsidRPr="000C2C0B" w:rsidRDefault="000C2C0B" w:rsidP="000C2C0B">
      <w:pPr>
        <w:spacing w:before="120" w:after="120"/>
        <w:ind w:left="851"/>
        <w:jc w:val="both"/>
        <w:rPr>
          <w:rFonts w:ascii="Verdana" w:hAnsi="Verdana" w:cs="Verdana"/>
          <w:sz w:val="20"/>
          <w:szCs w:val="20"/>
        </w:rPr>
      </w:pPr>
      <w:r w:rsidRPr="000C2C0B">
        <w:rPr>
          <w:rFonts w:ascii="Verdana" w:hAnsi="Verdana" w:cs="Verdana"/>
          <w:sz w:val="20"/>
          <w:szCs w:val="20"/>
        </w:rPr>
        <w:t xml:space="preserve">Kryterium „Cena” będzie rozpatrywana na podstawie ceny brutto za wykonanie przedmiotu zamówienia, podanej przez Wykonawcę na Formularzu Oferty. </w:t>
      </w:r>
    </w:p>
    <w:p w:rsidR="000C2C0B" w:rsidRDefault="000C2C0B" w:rsidP="000C2C0B">
      <w:pPr>
        <w:ind w:left="851"/>
        <w:jc w:val="both"/>
        <w:rPr>
          <w:rFonts w:ascii="Verdana" w:hAnsi="Verdana"/>
          <w:sz w:val="20"/>
          <w:szCs w:val="20"/>
        </w:rPr>
      </w:pPr>
      <w:r w:rsidRPr="000C2C0B">
        <w:rPr>
          <w:rFonts w:ascii="Verdana" w:hAnsi="Verdana"/>
          <w:sz w:val="20"/>
          <w:szCs w:val="20"/>
        </w:rPr>
        <w:t xml:space="preserve">Zamawiający ofercie o najniżej cenie przyzna </w:t>
      </w:r>
      <w:r w:rsidRPr="000C2C0B">
        <w:rPr>
          <w:rFonts w:ascii="Verdana" w:hAnsi="Verdana"/>
          <w:b/>
          <w:sz w:val="20"/>
          <w:szCs w:val="20"/>
        </w:rPr>
        <w:t>60 punktów</w:t>
      </w:r>
      <w:r w:rsidRPr="000C2C0B">
        <w:rPr>
          <w:rFonts w:ascii="Verdana" w:hAnsi="Verdana"/>
          <w:sz w:val="20"/>
          <w:szCs w:val="20"/>
        </w:rPr>
        <w:t xml:space="preserve"> a każdej następnej zostanie przyporządkowana liczba punktów proporcjonalnie mniejsza, według wzoru:</w:t>
      </w:r>
    </w:p>
    <w:p w:rsidR="006E7D58" w:rsidRPr="000C2C0B" w:rsidRDefault="006E7D58" w:rsidP="000C2C0B">
      <w:pPr>
        <w:ind w:left="851"/>
        <w:jc w:val="both"/>
        <w:rPr>
          <w:rFonts w:ascii="Verdana" w:hAnsi="Verdana"/>
          <w:sz w:val="20"/>
          <w:szCs w:val="20"/>
        </w:rPr>
      </w:pPr>
    </w:p>
    <w:p w:rsidR="000C2C0B" w:rsidRPr="000C2C0B" w:rsidRDefault="000C2C0B" w:rsidP="000C2C0B">
      <w:pPr>
        <w:ind w:left="360" w:firstLine="284"/>
        <w:jc w:val="both"/>
        <w:rPr>
          <w:rFonts w:ascii="Verdana" w:hAnsi="Verdana"/>
          <w:sz w:val="18"/>
          <w:szCs w:val="18"/>
        </w:rPr>
      </w:pP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0C2C0B" w:rsidRPr="000C2C0B" w:rsidTr="00BE56FE">
        <w:tc>
          <w:tcPr>
            <w:tcW w:w="8221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7"/>
              <w:gridCol w:w="1527"/>
              <w:gridCol w:w="3033"/>
            </w:tblGrid>
            <w:tr w:rsidR="000C2C0B" w:rsidRPr="000C2C0B" w:rsidTr="00BE56FE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:rsidR="000C2C0B" w:rsidRPr="000C2C0B" w:rsidRDefault="000C2C0B" w:rsidP="000C2C0B">
                  <w:pPr>
                    <w:ind w:left="705" w:hanging="705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:rsidR="000C2C0B" w:rsidRPr="000C2C0B" w:rsidRDefault="000C2C0B" w:rsidP="000C2C0B">
                  <w:pPr>
                    <w:ind w:left="705" w:hanging="705"/>
                    <w:jc w:val="both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 w:rsidRPr="000C2C0B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:rsidR="000C2C0B" w:rsidRPr="000C2C0B" w:rsidRDefault="000C2C0B" w:rsidP="000C2C0B">
                  <w:pPr>
                    <w:ind w:left="705" w:hanging="705"/>
                    <w:jc w:val="center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 w:rsidRPr="000C2C0B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 xml:space="preserve">C </w:t>
                  </w:r>
                  <w:r w:rsidRPr="000C2C0B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:rsidR="000C2C0B" w:rsidRPr="000C2C0B" w:rsidRDefault="000C2C0B" w:rsidP="000C2C0B">
                  <w:pPr>
                    <w:ind w:left="705" w:hanging="705"/>
                    <w:jc w:val="both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 w:rsidRPr="000C2C0B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>x 60 pkt</w:t>
                  </w:r>
                </w:p>
              </w:tc>
            </w:tr>
            <w:tr w:rsidR="000C2C0B" w:rsidRPr="000C2C0B" w:rsidTr="00BE56FE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:rsidR="000C2C0B" w:rsidRPr="000C2C0B" w:rsidRDefault="000C2C0B" w:rsidP="000C2C0B">
                  <w:pPr>
                    <w:ind w:left="705" w:hanging="705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:rsidR="000C2C0B" w:rsidRPr="000C2C0B" w:rsidRDefault="000C2C0B" w:rsidP="000C2C0B">
                  <w:pPr>
                    <w:ind w:left="705" w:hanging="705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:rsidR="000C2C0B" w:rsidRPr="000C2C0B" w:rsidRDefault="000C2C0B" w:rsidP="000C2C0B">
                  <w:pPr>
                    <w:ind w:left="705" w:hanging="705"/>
                    <w:jc w:val="center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 w:rsidRPr="000C2C0B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 xml:space="preserve">C </w:t>
                  </w:r>
                  <w:r w:rsidRPr="000C2C0B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:rsidR="000C2C0B" w:rsidRPr="000C2C0B" w:rsidRDefault="000C2C0B" w:rsidP="000C2C0B">
                  <w:pPr>
                    <w:ind w:left="705" w:hanging="705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C2C0B" w:rsidRPr="000C2C0B" w:rsidTr="00BE56FE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:rsidR="000C2C0B" w:rsidRPr="000C2C0B" w:rsidRDefault="000C2C0B" w:rsidP="000C2C0B">
                  <w:pPr>
                    <w:ind w:left="705" w:hanging="705"/>
                    <w:jc w:val="center"/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</w:pPr>
                  <w:r w:rsidRPr="000C2C0B"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  <w:lastRenderedPageBreak/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:rsidR="000C2C0B" w:rsidRPr="000C2C0B" w:rsidRDefault="000C2C0B" w:rsidP="000C2C0B">
                  <w:pPr>
                    <w:ind w:left="705" w:hanging="705"/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</w:pPr>
                  <w:r w:rsidRPr="000C2C0B"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  <w:t xml:space="preserve">C </w:t>
                  </w:r>
                  <w:r w:rsidRPr="000C2C0B">
                    <w:rPr>
                      <w:rFonts w:ascii="Verdana" w:hAnsi="Verdana" w:cs="Verdana"/>
                      <w:b/>
                      <w:bCs/>
                      <w:sz w:val="16"/>
                      <w:szCs w:val="16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:rsidR="000C2C0B" w:rsidRPr="000C2C0B" w:rsidRDefault="000C2C0B" w:rsidP="000C2C0B">
                  <w:pPr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</w:pPr>
                  <w:r w:rsidRPr="000C2C0B"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  <w:t>– najniższa cena brutto z ocenianych ofert (zł)</w:t>
                  </w:r>
                </w:p>
              </w:tc>
            </w:tr>
            <w:tr w:rsidR="000C2C0B" w:rsidRPr="000C2C0B" w:rsidTr="002238FA">
              <w:trPr>
                <w:cantSplit/>
                <w:trHeight w:val="531"/>
                <w:jc w:val="center"/>
              </w:trPr>
              <w:tc>
                <w:tcPr>
                  <w:tcW w:w="1557" w:type="dxa"/>
                  <w:vAlign w:val="center"/>
                </w:tcPr>
                <w:p w:rsidR="000C2C0B" w:rsidRPr="000C2C0B" w:rsidRDefault="000C2C0B" w:rsidP="000C2C0B">
                  <w:pPr>
                    <w:ind w:left="705" w:hanging="705"/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:rsidR="000C2C0B" w:rsidRPr="000C2C0B" w:rsidRDefault="000C2C0B" w:rsidP="000C2C0B">
                  <w:pPr>
                    <w:ind w:left="705" w:hanging="705"/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</w:pPr>
                  <w:r w:rsidRPr="000C2C0B"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  <w:t xml:space="preserve">C </w:t>
                  </w:r>
                  <w:r w:rsidRPr="000C2C0B">
                    <w:rPr>
                      <w:rFonts w:ascii="Verdana" w:hAnsi="Verdana" w:cs="Verdana"/>
                      <w:b/>
                      <w:bCs/>
                      <w:sz w:val="16"/>
                      <w:szCs w:val="16"/>
                      <w:vertAlign w:val="subscript"/>
                    </w:rPr>
                    <w:t>o</w:t>
                  </w:r>
                  <w:r w:rsidRPr="000C2C0B"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:rsidR="000C2C0B" w:rsidRPr="000C2C0B" w:rsidRDefault="000C2C0B" w:rsidP="000C2C0B">
                  <w:pPr>
                    <w:ind w:left="705" w:hanging="705"/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</w:pPr>
                  <w:r w:rsidRPr="000C2C0B"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  <w:t>– cena brutto badanej oferty (zł)</w:t>
                  </w:r>
                </w:p>
              </w:tc>
            </w:tr>
          </w:tbl>
          <w:p w:rsidR="000C2C0B" w:rsidRPr="000C2C0B" w:rsidRDefault="000C2C0B" w:rsidP="000C2C0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C2C0B" w:rsidRPr="000C2C0B" w:rsidRDefault="000C2C0B" w:rsidP="000C2C0B">
      <w:pPr>
        <w:ind w:left="360" w:firstLine="284"/>
        <w:jc w:val="both"/>
        <w:rPr>
          <w:rFonts w:ascii="Verdana" w:hAnsi="Verdana"/>
          <w:sz w:val="18"/>
          <w:szCs w:val="18"/>
        </w:rPr>
      </w:pPr>
    </w:p>
    <w:p w:rsidR="009A3F17" w:rsidRDefault="000C2C0B" w:rsidP="009A3F17">
      <w:pPr>
        <w:tabs>
          <w:tab w:val="left" w:pos="709"/>
          <w:tab w:val="left" w:pos="1134"/>
        </w:tabs>
        <w:spacing w:before="120" w:line="300" w:lineRule="exact"/>
        <w:contextualSpacing/>
        <w:jc w:val="both"/>
        <w:rPr>
          <w:rFonts w:ascii="Verdana" w:hAnsi="Verdana"/>
          <w:sz w:val="20"/>
          <w:szCs w:val="20"/>
        </w:rPr>
      </w:pPr>
      <w:r w:rsidRPr="000C2C0B">
        <w:rPr>
          <w:rFonts w:ascii="Verdana" w:hAnsi="Verdana"/>
          <w:spacing w:val="4"/>
          <w:sz w:val="20"/>
          <w:szCs w:val="20"/>
          <w:lang w:eastAsia="ar-SA"/>
        </w:rPr>
        <w:t>19.1.2.</w:t>
      </w:r>
      <w:r w:rsidR="009A3F17">
        <w:rPr>
          <w:rFonts w:ascii="Verdana" w:hAnsi="Verdana"/>
          <w:spacing w:val="4"/>
          <w:sz w:val="20"/>
          <w:szCs w:val="20"/>
          <w:lang w:eastAsia="ar-SA"/>
        </w:rPr>
        <w:t xml:space="preserve"> </w:t>
      </w:r>
      <w:r w:rsidRPr="009A3F17">
        <w:rPr>
          <w:rFonts w:ascii="Verdana" w:hAnsi="Verdana" w:cs="Calibri"/>
          <w:b/>
          <w:sz w:val="20"/>
          <w:szCs w:val="20"/>
          <w:u w:val="single"/>
        </w:rPr>
        <w:t xml:space="preserve">Kryterium </w:t>
      </w:r>
      <w:r w:rsidR="009A3F17" w:rsidRPr="002238FA">
        <w:rPr>
          <w:rFonts w:ascii="Verdana" w:hAnsi="Verdana"/>
          <w:b/>
          <w:sz w:val="20"/>
          <w:szCs w:val="20"/>
          <w:u w:val="single"/>
        </w:rPr>
        <w:t>„Jakość - częstotliwość</w:t>
      </w:r>
      <w:r w:rsidR="009A3F17" w:rsidRPr="002238FA">
        <w:rPr>
          <w:rFonts w:ascii="Verdana" w:hAnsi="Verdana"/>
          <w:sz w:val="20"/>
          <w:szCs w:val="20"/>
          <w:u w:val="single"/>
        </w:rPr>
        <w:t xml:space="preserve"> </w:t>
      </w:r>
      <w:r w:rsidR="009A3F17">
        <w:rPr>
          <w:rFonts w:ascii="Verdana" w:hAnsi="Verdana"/>
          <w:b/>
          <w:sz w:val="20"/>
          <w:szCs w:val="20"/>
          <w:u w:val="single"/>
        </w:rPr>
        <w:t>kontroli</w:t>
      </w:r>
      <w:r w:rsidR="009A3F17" w:rsidRPr="002238FA">
        <w:rPr>
          <w:rFonts w:ascii="Verdana" w:hAnsi="Verdana"/>
          <w:b/>
          <w:sz w:val="20"/>
          <w:szCs w:val="20"/>
          <w:u w:val="single"/>
        </w:rPr>
        <w:t>” (J):</w:t>
      </w:r>
    </w:p>
    <w:p w:rsidR="009A3F17" w:rsidRDefault="009A3F17" w:rsidP="002238FA">
      <w:pPr>
        <w:tabs>
          <w:tab w:val="left" w:pos="709"/>
          <w:tab w:val="left" w:pos="1134"/>
        </w:tabs>
        <w:spacing w:before="120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Kryterium „Jakość - częstotliwość kontroli ” będzie rozpatrywane na podstawie zaoferowanej przez Wykonawcę w pkt. </w:t>
      </w:r>
      <w:r w:rsidR="00381676">
        <w:rPr>
          <w:rFonts w:ascii="Verdana" w:hAnsi="Verdana"/>
          <w:sz w:val="20"/>
          <w:szCs w:val="20"/>
        </w:rPr>
        <w:t xml:space="preserve">7.1. </w:t>
      </w:r>
      <w:r>
        <w:rPr>
          <w:rFonts w:ascii="Verdana" w:hAnsi="Verdana"/>
          <w:sz w:val="20"/>
          <w:szCs w:val="20"/>
        </w:rPr>
        <w:t xml:space="preserve">Formularza Oferta </w:t>
      </w:r>
      <w:r w:rsidRPr="00C354A6">
        <w:rPr>
          <w:rFonts w:ascii="Verdana" w:hAnsi="Verdana"/>
          <w:sz w:val="20"/>
          <w:szCs w:val="20"/>
        </w:rPr>
        <w:t>częstotliwości przeprowadzania  kontroli poprawności działania urządzenia SCPR na każdym stanowisku pomiarowym w każdym miesiącu</w:t>
      </w:r>
      <w:r>
        <w:rPr>
          <w:rFonts w:ascii="Verdana" w:hAnsi="Verdana"/>
          <w:sz w:val="20"/>
          <w:szCs w:val="20"/>
        </w:rPr>
        <w:t xml:space="preserve">. </w:t>
      </w:r>
    </w:p>
    <w:p w:rsidR="009A3F17" w:rsidRDefault="009A3F17" w:rsidP="002238FA">
      <w:pPr>
        <w:tabs>
          <w:tab w:val="left" w:pos="709"/>
          <w:tab w:val="left" w:pos="1134"/>
        </w:tabs>
        <w:spacing w:before="120"/>
        <w:ind w:left="709"/>
        <w:jc w:val="both"/>
        <w:rPr>
          <w:rFonts w:ascii="Verdana" w:hAnsi="Verdana"/>
          <w:sz w:val="20"/>
          <w:szCs w:val="20"/>
        </w:rPr>
      </w:pPr>
      <w:r w:rsidRPr="00FE3315">
        <w:rPr>
          <w:rFonts w:ascii="Verdana" w:hAnsi="Verdana"/>
          <w:sz w:val="20"/>
          <w:szCs w:val="20"/>
        </w:rPr>
        <w:t>W tym kryterium można uzyskać maksymalnie 20 punktów.</w:t>
      </w:r>
    </w:p>
    <w:p w:rsidR="009A3F17" w:rsidRPr="00140139" w:rsidRDefault="009A3F17" w:rsidP="002238FA">
      <w:pPr>
        <w:tabs>
          <w:tab w:val="left" w:pos="709"/>
          <w:tab w:val="left" w:pos="1134"/>
        </w:tabs>
        <w:spacing w:before="120"/>
        <w:ind w:left="709"/>
        <w:jc w:val="both"/>
        <w:rPr>
          <w:rFonts w:ascii="Verdana" w:hAnsi="Verdana"/>
          <w:sz w:val="20"/>
          <w:szCs w:val="20"/>
        </w:rPr>
      </w:pPr>
      <w:r w:rsidRPr="00140139">
        <w:rPr>
          <w:rFonts w:ascii="Verdana" w:hAnsi="Verdana"/>
          <w:sz w:val="20"/>
          <w:szCs w:val="20"/>
        </w:rPr>
        <w:t>Minimalna częstotliwość przeprowadzania kontroli wymagana przez Zamawiającego – 2 razy w miesiącu.</w:t>
      </w:r>
    </w:p>
    <w:p w:rsidR="009A3F17" w:rsidRPr="00140139" w:rsidRDefault="009A3F17" w:rsidP="002238FA">
      <w:pPr>
        <w:tabs>
          <w:tab w:val="left" w:pos="709"/>
          <w:tab w:val="left" w:pos="1134"/>
        </w:tabs>
        <w:spacing w:before="120"/>
        <w:ind w:left="709"/>
        <w:jc w:val="both"/>
        <w:rPr>
          <w:rFonts w:ascii="Verdana" w:hAnsi="Verdana"/>
          <w:sz w:val="20"/>
          <w:szCs w:val="20"/>
        </w:rPr>
      </w:pPr>
      <w:r w:rsidRPr="00140139">
        <w:rPr>
          <w:rFonts w:ascii="Verdana" w:hAnsi="Verdana"/>
          <w:sz w:val="20"/>
          <w:szCs w:val="20"/>
        </w:rPr>
        <w:t>Maksymalna  częstotliwość przeprowadzania kontroli brana pod uwagę do oceny w kryterium – 4 razy w miesiącu.</w:t>
      </w:r>
    </w:p>
    <w:p w:rsidR="009A3F17" w:rsidRDefault="009A3F17" w:rsidP="002238FA">
      <w:pPr>
        <w:tabs>
          <w:tab w:val="left" w:pos="709"/>
          <w:tab w:val="left" w:pos="1134"/>
        </w:tabs>
        <w:spacing w:before="120"/>
        <w:ind w:left="70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Liczba punktów w ramach kryterium „Jakość - częstotliwość kontroli” zostanie przyznana następująco:</w:t>
      </w:r>
    </w:p>
    <w:p w:rsidR="009A3F17" w:rsidRPr="00C354A6" w:rsidRDefault="009A3F17" w:rsidP="002238FA">
      <w:pPr>
        <w:numPr>
          <w:ilvl w:val="0"/>
          <w:numId w:val="107"/>
        </w:numPr>
        <w:tabs>
          <w:tab w:val="left" w:pos="709"/>
          <w:tab w:val="left" w:pos="1134"/>
        </w:tabs>
        <w:spacing w:before="120" w:after="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Wykonawca, który zaoferuje przeprowadzanie kontroli </w:t>
      </w:r>
      <w:r w:rsidRPr="00C354A6">
        <w:rPr>
          <w:rFonts w:ascii="Verdana" w:hAnsi="Verdana"/>
          <w:sz w:val="20"/>
          <w:szCs w:val="20"/>
        </w:rPr>
        <w:t>poprawności działania urządzenia SCPR na każdym stanowisku pomiarowym  cztery razy w miesiącu, otrzyma 20 pkt.</w:t>
      </w:r>
    </w:p>
    <w:p w:rsidR="009A3F17" w:rsidRDefault="009A3F17" w:rsidP="002238FA">
      <w:pPr>
        <w:numPr>
          <w:ilvl w:val="0"/>
          <w:numId w:val="107"/>
        </w:numPr>
        <w:tabs>
          <w:tab w:val="left" w:pos="709"/>
          <w:tab w:val="left" w:pos="1134"/>
        </w:tabs>
        <w:spacing w:after="80"/>
        <w:jc w:val="both"/>
        <w:rPr>
          <w:rFonts w:ascii="Verdana" w:hAnsi="Verdana"/>
          <w:sz w:val="20"/>
          <w:szCs w:val="20"/>
        </w:rPr>
      </w:pPr>
      <w:r w:rsidRPr="00C354A6">
        <w:rPr>
          <w:rFonts w:ascii="Verdana" w:hAnsi="Verdana"/>
          <w:sz w:val="20"/>
          <w:szCs w:val="20"/>
        </w:rPr>
        <w:t>Wykonawca, który zaoferuje przeprowadzanie kontroli poprawności działania urządzenia SCPR na każdym stanowisku pomiarowym  trzy razy</w:t>
      </w:r>
      <w:r>
        <w:rPr>
          <w:rFonts w:ascii="Verdana" w:hAnsi="Verdana"/>
          <w:sz w:val="20"/>
          <w:szCs w:val="20"/>
        </w:rPr>
        <w:t xml:space="preserve"> w miesiącu otrzyma 10 pkt.</w:t>
      </w:r>
    </w:p>
    <w:p w:rsidR="009A3F17" w:rsidRPr="00C354A6" w:rsidRDefault="009A3F17" w:rsidP="002238FA">
      <w:pPr>
        <w:numPr>
          <w:ilvl w:val="0"/>
          <w:numId w:val="107"/>
        </w:numPr>
        <w:tabs>
          <w:tab w:val="left" w:pos="709"/>
          <w:tab w:val="left" w:pos="1134"/>
        </w:tabs>
        <w:spacing w:after="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Wykonawca, który zaoferuje przeprowadzanie kontroli </w:t>
      </w:r>
      <w:r w:rsidRPr="00C354A6">
        <w:rPr>
          <w:rFonts w:ascii="Verdana" w:hAnsi="Verdana"/>
          <w:sz w:val="20"/>
          <w:szCs w:val="20"/>
        </w:rPr>
        <w:t>poprawności działania urządzenia SCPR na każdym stanowisku pomiarowym  dwa razy w miesiącu otrzyma 0 pkt.</w:t>
      </w:r>
    </w:p>
    <w:p w:rsidR="009A3F17" w:rsidRPr="00C354A6" w:rsidRDefault="009A3F17" w:rsidP="002238FA">
      <w:pPr>
        <w:tabs>
          <w:tab w:val="left" w:pos="709"/>
          <w:tab w:val="left" w:pos="1134"/>
        </w:tabs>
        <w:spacing w:after="80"/>
        <w:ind w:left="709"/>
        <w:jc w:val="both"/>
        <w:rPr>
          <w:rFonts w:ascii="Verdana" w:hAnsi="Verdana"/>
          <w:sz w:val="20"/>
          <w:szCs w:val="20"/>
        </w:rPr>
      </w:pPr>
      <w:r w:rsidRPr="00C354A6">
        <w:rPr>
          <w:rFonts w:ascii="Verdana" w:hAnsi="Verdana"/>
          <w:sz w:val="20"/>
          <w:szCs w:val="20"/>
        </w:rPr>
        <w:t>W sytuacji w której Wykonawca nie wskaże w Formularzu Oferta (pkt</w:t>
      </w:r>
      <w:r w:rsidR="00B71AAB">
        <w:rPr>
          <w:rFonts w:ascii="Verdana" w:hAnsi="Verdana"/>
          <w:sz w:val="20"/>
          <w:szCs w:val="20"/>
        </w:rPr>
        <w:t>. 7.1.</w:t>
      </w:r>
      <w:r w:rsidRPr="00B71AAB">
        <w:rPr>
          <w:rFonts w:ascii="Verdana" w:hAnsi="Verdana"/>
          <w:sz w:val="20"/>
          <w:szCs w:val="20"/>
        </w:rPr>
        <w:t>)</w:t>
      </w:r>
      <w:r w:rsidRPr="00C354A6">
        <w:rPr>
          <w:rFonts w:ascii="Verdana" w:hAnsi="Verdana"/>
          <w:sz w:val="20"/>
          <w:szCs w:val="20"/>
        </w:rPr>
        <w:t xml:space="preserve"> częstotliwości przeprowadzanie kontroli poprawności działania urządzenia SCPR n</w:t>
      </w:r>
      <w:r w:rsidR="003D65D1">
        <w:rPr>
          <w:rFonts w:ascii="Verdana" w:hAnsi="Verdana"/>
          <w:sz w:val="20"/>
          <w:szCs w:val="20"/>
        </w:rPr>
        <w:t>a każdym stanowisku pomiarowym , Zamawiający do oceny oferty</w:t>
      </w:r>
      <w:r w:rsidRPr="00C354A6">
        <w:rPr>
          <w:rFonts w:ascii="Verdana" w:hAnsi="Verdana"/>
          <w:sz w:val="20"/>
          <w:szCs w:val="20"/>
        </w:rPr>
        <w:t xml:space="preserve"> przyjmie najmnie</w:t>
      </w:r>
      <w:r w:rsidR="003D65D1">
        <w:rPr>
          <w:rFonts w:ascii="Verdana" w:hAnsi="Verdana"/>
          <w:sz w:val="20"/>
          <w:szCs w:val="20"/>
        </w:rPr>
        <w:t>j korzystną częstotliwość zgodną</w:t>
      </w:r>
      <w:r w:rsidRPr="00C354A6">
        <w:rPr>
          <w:rFonts w:ascii="Verdana" w:hAnsi="Verdana"/>
          <w:sz w:val="20"/>
          <w:szCs w:val="20"/>
        </w:rPr>
        <w:t xml:space="preserve"> z wymaganiem minimalnym określonym w OPZ, a w kryterium „Jakość</w:t>
      </w:r>
      <w:r w:rsidR="003D65D1">
        <w:rPr>
          <w:rFonts w:ascii="Verdana" w:hAnsi="Verdana"/>
          <w:sz w:val="20"/>
          <w:szCs w:val="20"/>
        </w:rPr>
        <w:t xml:space="preserve"> </w:t>
      </w:r>
      <w:r w:rsidRPr="00C354A6">
        <w:rPr>
          <w:rFonts w:ascii="Verdana" w:hAnsi="Verdana"/>
          <w:sz w:val="20"/>
          <w:szCs w:val="20"/>
        </w:rPr>
        <w:t xml:space="preserve">-  częstotliwość kontroli” zostanie przyznane 0 pkt. </w:t>
      </w:r>
    </w:p>
    <w:p w:rsidR="009A3F17" w:rsidRDefault="009A3F17" w:rsidP="002238FA">
      <w:pPr>
        <w:tabs>
          <w:tab w:val="left" w:pos="709"/>
          <w:tab w:val="left" w:pos="1134"/>
        </w:tabs>
        <w:spacing w:after="80"/>
        <w:ind w:left="709"/>
        <w:jc w:val="both"/>
        <w:rPr>
          <w:rFonts w:ascii="Verdana" w:hAnsi="Verdana"/>
          <w:sz w:val="20"/>
          <w:szCs w:val="20"/>
        </w:rPr>
      </w:pPr>
      <w:r w:rsidRPr="00C354A6">
        <w:rPr>
          <w:rFonts w:ascii="Verdana" w:hAnsi="Verdana"/>
          <w:sz w:val="20"/>
          <w:szCs w:val="20"/>
        </w:rPr>
        <w:t xml:space="preserve">Zaoferowana przez Wykonawcę częstotliwość przeprowadzanie kontroli poprawności działania urządzenia SCPR na każdym stanowisku pomiarowym  </w:t>
      </w:r>
      <w:r w:rsidR="00B056FF">
        <w:rPr>
          <w:rFonts w:ascii="Verdana" w:hAnsi="Verdana"/>
          <w:sz w:val="20"/>
          <w:szCs w:val="20"/>
        </w:rPr>
        <w:t>zostanie uwzględniona w U</w:t>
      </w:r>
      <w:r w:rsidRPr="00C354A6">
        <w:rPr>
          <w:rFonts w:ascii="Verdana" w:hAnsi="Verdana"/>
          <w:sz w:val="20"/>
          <w:szCs w:val="20"/>
        </w:rPr>
        <w:t>mowie z Wykonawcą.</w:t>
      </w:r>
    </w:p>
    <w:p w:rsidR="000C2C0B" w:rsidRPr="000C2C0B" w:rsidRDefault="000C2C0B" w:rsidP="002238FA">
      <w:pPr>
        <w:tabs>
          <w:tab w:val="left" w:pos="851"/>
        </w:tabs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0C2C0B">
        <w:rPr>
          <w:rFonts w:ascii="Verdana" w:hAnsi="Verdana"/>
          <w:sz w:val="20"/>
          <w:szCs w:val="20"/>
        </w:rPr>
        <w:tab/>
      </w:r>
    </w:p>
    <w:p w:rsidR="00CE6BC2" w:rsidRDefault="000C2C0B" w:rsidP="00CE6BC2">
      <w:pPr>
        <w:tabs>
          <w:tab w:val="left" w:pos="993"/>
        </w:tabs>
        <w:suppressAutoHyphens/>
        <w:spacing w:before="120"/>
        <w:ind w:left="709" w:hanging="709"/>
        <w:jc w:val="both"/>
        <w:rPr>
          <w:rFonts w:ascii="Verdana" w:hAnsi="Verdana"/>
          <w:b/>
          <w:sz w:val="20"/>
          <w:szCs w:val="20"/>
          <w:u w:val="single"/>
        </w:rPr>
      </w:pPr>
      <w:r w:rsidRPr="000C2C0B">
        <w:rPr>
          <w:rFonts w:ascii="Verdana" w:hAnsi="Verdana"/>
          <w:spacing w:val="4"/>
          <w:sz w:val="20"/>
          <w:szCs w:val="20"/>
          <w:lang w:eastAsia="ar-SA"/>
        </w:rPr>
        <w:t>19.1.3.</w:t>
      </w:r>
      <w:r w:rsidRPr="000C2C0B">
        <w:rPr>
          <w:rFonts w:ascii="Verdana" w:hAnsi="Verdana" w:cs="Calibri"/>
          <w:b/>
          <w:sz w:val="20"/>
          <w:szCs w:val="20"/>
          <w:u w:val="single"/>
        </w:rPr>
        <w:t xml:space="preserve">Kryterium </w:t>
      </w:r>
      <w:r w:rsidR="00CE6BC2" w:rsidRPr="00984864">
        <w:rPr>
          <w:rFonts w:ascii="Verdana" w:hAnsi="Verdana" w:cs="Calibri"/>
          <w:b/>
          <w:sz w:val="20"/>
          <w:szCs w:val="20"/>
          <w:u w:val="single"/>
        </w:rPr>
        <w:t>„</w:t>
      </w:r>
      <w:r w:rsidR="00CE6BC2">
        <w:rPr>
          <w:rFonts w:ascii="Verdana" w:hAnsi="Verdana"/>
          <w:b/>
          <w:sz w:val="20"/>
          <w:szCs w:val="20"/>
          <w:u w:val="single"/>
        </w:rPr>
        <w:t>Termin przekazania wyników pomiarów sprawdzających</w:t>
      </w:r>
      <w:r w:rsidR="00CE6BC2" w:rsidRPr="00984864">
        <w:rPr>
          <w:rFonts w:ascii="Verdana" w:hAnsi="Verdana"/>
          <w:b/>
          <w:sz w:val="20"/>
          <w:szCs w:val="20"/>
          <w:u w:val="single"/>
        </w:rPr>
        <w:t>”</w:t>
      </w:r>
      <w:r w:rsidR="00CE6BC2">
        <w:rPr>
          <w:rFonts w:ascii="Verdana" w:hAnsi="Verdana"/>
          <w:b/>
          <w:sz w:val="20"/>
          <w:szCs w:val="20"/>
          <w:u w:val="single"/>
        </w:rPr>
        <w:t>(S)</w:t>
      </w:r>
    </w:p>
    <w:p w:rsidR="00CE6BC2" w:rsidRPr="00860CEC" w:rsidRDefault="00CE6BC2" w:rsidP="002238FA">
      <w:pPr>
        <w:ind w:left="709"/>
        <w:jc w:val="both"/>
        <w:rPr>
          <w:rFonts w:ascii="Verdana" w:hAnsi="Verdana"/>
          <w:b/>
          <w:sz w:val="20"/>
          <w:szCs w:val="20"/>
        </w:rPr>
      </w:pPr>
      <w:r w:rsidRPr="00860CEC">
        <w:rPr>
          <w:rFonts w:ascii="Verdana" w:hAnsi="Verdana"/>
          <w:b/>
          <w:bCs/>
          <w:sz w:val="20"/>
          <w:szCs w:val="20"/>
        </w:rPr>
        <w:t>Opis kryterium „</w:t>
      </w:r>
      <w:r w:rsidRPr="00481540">
        <w:rPr>
          <w:rFonts w:ascii="Verdana" w:hAnsi="Verdana" w:cs="Verdana"/>
          <w:b/>
          <w:sz w:val="20"/>
          <w:szCs w:val="20"/>
        </w:rPr>
        <w:t>Termin</w:t>
      </w:r>
      <w:r w:rsidRPr="00481540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przekazania</w:t>
      </w:r>
      <w:r w:rsidRPr="00481540">
        <w:rPr>
          <w:rFonts w:ascii="Verdana" w:hAnsi="Verdana"/>
          <w:b/>
          <w:sz w:val="20"/>
          <w:szCs w:val="20"/>
        </w:rPr>
        <w:t xml:space="preserve"> wyników</w:t>
      </w:r>
      <w:r>
        <w:rPr>
          <w:rFonts w:ascii="Verdana" w:hAnsi="Verdana" w:cs="Verdana"/>
          <w:b/>
          <w:sz w:val="20"/>
          <w:szCs w:val="20"/>
        </w:rPr>
        <w:t xml:space="preserve">  pomiarów sprawdzających</w:t>
      </w:r>
      <w:r w:rsidRPr="00860CEC">
        <w:rPr>
          <w:rFonts w:ascii="Verdana" w:hAnsi="Verdana"/>
          <w:b/>
          <w:sz w:val="20"/>
          <w:szCs w:val="20"/>
        </w:rPr>
        <w:t>”</w:t>
      </w:r>
    </w:p>
    <w:p w:rsidR="00CE6BC2" w:rsidRDefault="00CE6BC2" w:rsidP="002238FA">
      <w:pPr>
        <w:pStyle w:val="Akapitzlist"/>
        <w:spacing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Kryterium „</w:t>
      </w:r>
      <w:r w:rsidRPr="00481540">
        <w:rPr>
          <w:rFonts w:ascii="Verdana" w:hAnsi="Verdana"/>
          <w:sz w:val="20"/>
          <w:szCs w:val="20"/>
        </w:rPr>
        <w:t xml:space="preserve">Termin </w:t>
      </w:r>
      <w:r>
        <w:rPr>
          <w:rFonts w:ascii="Verdana" w:hAnsi="Verdana"/>
          <w:sz w:val="20"/>
          <w:szCs w:val="20"/>
        </w:rPr>
        <w:t xml:space="preserve">przekazania </w:t>
      </w:r>
      <w:r w:rsidRPr="00481540">
        <w:rPr>
          <w:rFonts w:ascii="Verdana" w:hAnsi="Verdana"/>
          <w:sz w:val="20"/>
          <w:szCs w:val="20"/>
        </w:rPr>
        <w:t xml:space="preserve"> wyników</w:t>
      </w:r>
      <w:r>
        <w:rPr>
          <w:rFonts w:ascii="Verdana" w:hAnsi="Verdana"/>
          <w:sz w:val="20"/>
          <w:szCs w:val="20"/>
        </w:rPr>
        <w:t xml:space="preserve"> pomiarów</w:t>
      </w:r>
      <w:r w:rsidRPr="00B80A13">
        <w:rPr>
          <w:rFonts w:ascii="Verdana" w:hAnsi="Verdana"/>
          <w:sz w:val="20"/>
          <w:szCs w:val="20"/>
        </w:rPr>
        <w:t xml:space="preserve">” </w:t>
      </w:r>
      <w:r w:rsidRPr="00304F0F">
        <w:rPr>
          <w:rFonts w:ascii="Verdana" w:hAnsi="Verdana"/>
          <w:sz w:val="20"/>
          <w:szCs w:val="20"/>
        </w:rPr>
        <w:t xml:space="preserve"> będzie </w:t>
      </w:r>
      <w:r w:rsidRPr="00984864">
        <w:rPr>
          <w:rFonts w:ascii="Verdana" w:hAnsi="Verdana"/>
          <w:sz w:val="20"/>
          <w:szCs w:val="20"/>
        </w:rPr>
        <w:t>rozpatrywan</w:t>
      </w:r>
      <w:r>
        <w:rPr>
          <w:rFonts w:ascii="Verdana" w:hAnsi="Verdana"/>
          <w:sz w:val="20"/>
          <w:szCs w:val="20"/>
        </w:rPr>
        <w:t xml:space="preserve">y </w:t>
      </w:r>
      <w:r w:rsidRPr="00984864">
        <w:rPr>
          <w:rFonts w:ascii="Verdana" w:hAnsi="Verdana"/>
          <w:sz w:val="20"/>
          <w:szCs w:val="20"/>
        </w:rPr>
        <w:t xml:space="preserve"> na podstawie </w:t>
      </w:r>
      <w:r>
        <w:rPr>
          <w:rFonts w:ascii="Verdana" w:hAnsi="Verdana"/>
          <w:sz w:val="20"/>
          <w:szCs w:val="20"/>
        </w:rPr>
        <w:t xml:space="preserve">deklaracji złożonej </w:t>
      </w:r>
      <w:r w:rsidRPr="00984864">
        <w:rPr>
          <w:rFonts w:ascii="Verdana" w:hAnsi="Verdana"/>
          <w:sz w:val="20"/>
          <w:szCs w:val="20"/>
        </w:rPr>
        <w:t xml:space="preserve">przez Wykonawcę </w:t>
      </w:r>
      <w:r>
        <w:rPr>
          <w:rFonts w:ascii="Verdana" w:hAnsi="Verdana"/>
          <w:sz w:val="20"/>
          <w:szCs w:val="20"/>
        </w:rPr>
        <w:t>w</w:t>
      </w:r>
      <w:r w:rsidRPr="003370A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pkt.</w:t>
      </w:r>
      <w:r w:rsidR="00B71AAB">
        <w:rPr>
          <w:rFonts w:ascii="Verdana" w:hAnsi="Verdana"/>
          <w:sz w:val="20"/>
          <w:szCs w:val="20"/>
        </w:rPr>
        <w:t xml:space="preserve"> 7.2.</w:t>
      </w:r>
      <w:r w:rsidRPr="00B71AAB">
        <w:rPr>
          <w:rFonts w:ascii="Verdana" w:hAnsi="Verdana"/>
          <w:sz w:val="20"/>
          <w:szCs w:val="20"/>
        </w:rPr>
        <w:t>)</w:t>
      </w:r>
      <w:r w:rsidRPr="00984864">
        <w:rPr>
          <w:rFonts w:ascii="Verdana" w:hAnsi="Verdana"/>
          <w:sz w:val="20"/>
          <w:szCs w:val="20"/>
        </w:rPr>
        <w:t>.</w:t>
      </w:r>
      <w:r w:rsidRPr="001235DF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Formularza Oferta w zakresie terminu opracowania wyników. </w:t>
      </w:r>
    </w:p>
    <w:p w:rsidR="00CE6BC2" w:rsidRDefault="00CE6BC2" w:rsidP="002238FA">
      <w:pPr>
        <w:pStyle w:val="Akapitzlist"/>
        <w:spacing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:rsidR="00CE6BC2" w:rsidRDefault="00CE6BC2" w:rsidP="002238FA">
      <w:pPr>
        <w:pStyle w:val="Akapitzlist"/>
        <w:spacing w:line="240" w:lineRule="auto"/>
        <w:ind w:left="709"/>
        <w:jc w:val="both"/>
        <w:rPr>
          <w:rFonts w:ascii="Verdana" w:hAnsi="Verdana"/>
          <w:bCs/>
          <w:sz w:val="20"/>
          <w:szCs w:val="20"/>
        </w:rPr>
      </w:pPr>
      <w:r w:rsidRPr="00304F0F">
        <w:rPr>
          <w:rFonts w:ascii="Verdana" w:hAnsi="Verdana"/>
          <w:bCs/>
          <w:sz w:val="20"/>
          <w:szCs w:val="20"/>
        </w:rPr>
        <w:t xml:space="preserve">W tym kryterium można uzyskać maksymalnie </w:t>
      </w:r>
      <w:r>
        <w:rPr>
          <w:rFonts w:ascii="Verdana" w:hAnsi="Verdana"/>
          <w:bCs/>
          <w:sz w:val="20"/>
          <w:szCs w:val="20"/>
        </w:rPr>
        <w:t>20</w:t>
      </w:r>
      <w:r w:rsidRPr="00304F0F">
        <w:rPr>
          <w:rFonts w:ascii="Verdana" w:hAnsi="Verdana"/>
          <w:bCs/>
          <w:sz w:val="20"/>
          <w:szCs w:val="20"/>
        </w:rPr>
        <w:t xml:space="preserve"> punktów. </w:t>
      </w:r>
    </w:p>
    <w:p w:rsidR="00CE6BC2" w:rsidRPr="00C60901" w:rsidRDefault="00CE6BC2" w:rsidP="002238FA">
      <w:pPr>
        <w:pStyle w:val="Akapitzlist"/>
        <w:spacing w:line="240" w:lineRule="auto"/>
        <w:ind w:left="709"/>
        <w:jc w:val="both"/>
        <w:rPr>
          <w:rFonts w:ascii="Verdana" w:hAnsi="Verdana"/>
          <w:bCs/>
          <w:sz w:val="20"/>
          <w:szCs w:val="20"/>
        </w:rPr>
      </w:pPr>
    </w:p>
    <w:p w:rsidR="00CE6BC2" w:rsidRDefault="00CE6BC2">
      <w:pPr>
        <w:pStyle w:val="Default"/>
        <w:ind w:left="709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 xml:space="preserve">Najkrótszy możliwy termin </w:t>
      </w:r>
      <w:r>
        <w:rPr>
          <w:rFonts w:ascii="Verdana" w:hAnsi="Verdana"/>
          <w:sz w:val="20"/>
          <w:szCs w:val="20"/>
        </w:rPr>
        <w:t xml:space="preserve">przekazania </w:t>
      </w:r>
      <w:r w:rsidRPr="00481540">
        <w:rPr>
          <w:rFonts w:ascii="Verdana" w:hAnsi="Verdana"/>
          <w:sz w:val="20"/>
          <w:szCs w:val="20"/>
        </w:rPr>
        <w:t>wyników</w:t>
      </w:r>
      <w:r>
        <w:rPr>
          <w:rFonts w:ascii="Verdana" w:hAnsi="Verdana"/>
          <w:bCs/>
          <w:color w:val="auto"/>
          <w:sz w:val="20"/>
          <w:szCs w:val="20"/>
        </w:rPr>
        <w:t xml:space="preserve"> pomiarów sprawdzających uwzględniony do oceny ofert </w:t>
      </w:r>
      <w:r w:rsidRPr="007F16B3">
        <w:rPr>
          <w:rFonts w:ascii="Verdana" w:hAnsi="Verdana"/>
          <w:bCs/>
          <w:color w:val="auto"/>
          <w:sz w:val="20"/>
          <w:szCs w:val="20"/>
        </w:rPr>
        <w:t xml:space="preserve">przez Zamawiającego </w:t>
      </w:r>
      <w:r w:rsidRPr="007F16B3">
        <w:rPr>
          <w:rFonts w:ascii="Verdana" w:hAnsi="Verdana"/>
          <w:color w:val="auto"/>
          <w:sz w:val="20"/>
          <w:szCs w:val="20"/>
        </w:rPr>
        <w:t xml:space="preserve">to </w:t>
      </w:r>
      <w:r>
        <w:rPr>
          <w:rFonts w:ascii="Verdana" w:hAnsi="Verdana"/>
          <w:bCs/>
          <w:color w:val="auto"/>
          <w:sz w:val="20"/>
          <w:szCs w:val="20"/>
        </w:rPr>
        <w:t>10 dni</w:t>
      </w:r>
      <w:r>
        <w:rPr>
          <w:rFonts w:ascii="Verdana" w:hAnsi="Verdana"/>
          <w:color w:val="auto"/>
          <w:sz w:val="20"/>
          <w:szCs w:val="20"/>
        </w:rPr>
        <w:t xml:space="preserve"> od dnia wykonania pomiarów.</w:t>
      </w:r>
    </w:p>
    <w:p w:rsidR="00CE6BC2" w:rsidRDefault="00CE6BC2">
      <w:pPr>
        <w:pStyle w:val="Default"/>
        <w:ind w:left="709"/>
        <w:jc w:val="both"/>
        <w:rPr>
          <w:rFonts w:ascii="Verdana" w:hAnsi="Verdana"/>
          <w:color w:val="auto"/>
          <w:sz w:val="20"/>
          <w:szCs w:val="20"/>
        </w:rPr>
      </w:pPr>
      <w:r w:rsidRPr="007F16B3">
        <w:rPr>
          <w:rFonts w:ascii="Verdana" w:hAnsi="Verdana"/>
          <w:bCs/>
          <w:color w:val="auto"/>
          <w:sz w:val="20"/>
          <w:szCs w:val="20"/>
        </w:rPr>
        <w:t xml:space="preserve">Najdłuższy </w:t>
      </w:r>
      <w:r>
        <w:rPr>
          <w:rFonts w:ascii="Verdana" w:hAnsi="Verdana"/>
          <w:bCs/>
          <w:color w:val="auto"/>
          <w:sz w:val="20"/>
          <w:szCs w:val="20"/>
        </w:rPr>
        <w:t xml:space="preserve">możliwy termin </w:t>
      </w:r>
      <w:r>
        <w:rPr>
          <w:rFonts w:ascii="Verdana" w:hAnsi="Verdana"/>
          <w:sz w:val="20"/>
          <w:szCs w:val="20"/>
        </w:rPr>
        <w:t xml:space="preserve">przekazania </w:t>
      </w:r>
      <w:r w:rsidRPr="00481540">
        <w:rPr>
          <w:rFonts w:ascii="Verdana" w:hAnsi="Verdana"/>
          <w:sz w:val="20"/>
          <w:szCs w:val="20"/>
        </w:rPr>
        <w:t>wyników</w:t>
      </w:r>
      <w:r>
        <w:rPr>
          <w:rFonts w:ascii="Verdana" w:hAnsi="Verdana"/>
          <w:sz w:val="20"/>
          <w:szCs w:val="20"/>
        </w:rPr>
        <w:t xml:space="preserve"> pomiarów sprawdzających </w:t>
      </w:r>
      <w:r>
        <w:rPr>
          <w:rFonts w:ascii="Verdana" w:hAnsi="Verdana"/>
          <w:bCs/>
          <w:color w:val="auto"/>
          <w:sz w:val="20"/>
          <w:szCs w:val="20"/>
        </w:rPr>
        <w:t xml:space="preserve"> </w:t>
      </w:r>
      <w:r w:rsidRPr="007F16B3">
        <w:rPr>
          <w:rFonts w:ascii="Verdana" w:hAnsi="Verdana"/>
          <w:color w:val="auto"/>
          <w:sz w:val="20"/>
          <w:szCs w:val="20"/>
        </w:rPr>
        <w:t xml:space="preserve">to </w:t>
      </w:r>
      <w:r>
        <w:rPr>
          <w:rFonts w:ascii="Verdana" w:hAnsi="Verdana"/>
          <w:bCs/>
          <w:color w:val="auto"/>
          <w:sz w:val="20"/>
          <w:szCs w:val="20"/>
        </w:rPr>
        <w:t>14 dni</w:t>
      </w:r>
      <w:r>
        <w:rPr>
          <w:rFonts w:ascii="Verdana" w:hAnsi="Verdana"/>
          <w:color w:val="auto"/>
          <w:sz w:val="20"/>
          <w:szCs w:val="20"/>
        </w:rPr>
        <w:t xml:space="preserve"> od dnia wykonania pomiarów.</w:t>
      </w:r>
    </w:p>
    <w:p w:rsidR="00CE6BC2" w:rsidRDefault="00CE6BC2">
      <w:pPr>
        <w:pStyle w:val="Default"/>
        <w:ind w:left="709"/>
        <w:jc w:val="both"/>
        <w:rPr>
          <w:rFonts w:ascii="Verdana" w:hAnsi="Verdana"/>
          <w:color w:val="auto"/>
          <w:sz w:val="20"/>
          <w:szCs w:val="20"/>
        </w:rPr>
      </w:pPr>
    </w:p>
    <w:p w:rsidR="00CE6BC2" w:rsidRDefault="00CE6BC2" w:rsidP="002238FA">
      <w:pPr>
        <w:pStyle w:val="Default"/>
        <w:ind w:left="709"/>
        <w:jc w:val="both"/>
        <w:rPr>
          <w:rFonts w:ascii="Verdana" w:hAnsi="Verdana"/>
          <w:color w:val="auto"/>
          <w:sz w:val="20"/>
          <w:szCs w:val="20"/>
        </w:rPr>
      </w:pPr>
      <w:r w:rsidRPr="000A5D1E">
        <w:rPr>
          <w:rFonts w:ascii="Verdana" w:hAnsi="Verdana"/>
          <w:b/>
          <w:color w:val="auto"/>
          <w:sz w:val="20"/>
          <w:szCs w:val="20"/>
        </w:rPr>
        <w:t>Wykonawca może zaproponowa</w:t>
      </w:r>
      <w:r>
        <w:rPr>
          <w:rFonts w:ascii="Verdana" w:hAnsi="Verdana"/>
          <w:b/>
          <w:color w:val="auto"/>
          <w:sz w:val="20"/>
          <w:szCs w:val="20"/>
        </w:rPr>
        <w:t>ć termin</w:t>
      </w:r>
      <w:r w:rsidRPr="0048154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przekazania </w:t>
      </w:r>
      <w:r w:rsidRPr="00481540">
        <w:rPr>
          <w:rFonts w:ascii="Verdana" w:hAnsi="Verdana"/>
          <w:b/>
          <w:sz w:val="20"/>
          <w:szCs w:val="20"/>
        </w:rPr>
        <w:t xml:space="preserve"> wyników</w:t>
      </w:r>
      <w:r>
        <w:rPr>
          <w:rFonts w:ascii="Verdana" w:hAnsi="Verdana"/>
          <w:b/>
          <w:sz w:val="20"/>
          <w:szCs w:val="20"/>
        </w:rPr>
        <w:t xml:space="preserve"> pomiarów sprawdzających</w:t>
      </w:r>
      <w:r>
        <w:rPr>
          <w:rFonts w:ascii="Verdana" w:hAnsi="Verdana"/>
          <w:b/>
          <w:color w:val="auto"/>
          <w:sz w:val="20"/>
          <w:szCs w:val="20"/>
        </w:rPr>
        <w:t xml:space="preserve">: 10  lub  14 dni </w:t>
      </w:r>
      <w:r w:rsidRPr="00164DB4">
        <w:rPr>
          <w:rFonts w:ascii="Verdana" w:hAnsi="Verdana"/>
          <w:b/>
          <w:color w:val="auto"/>
          <w:sz w:val="20"/>
          <w:szCs w:val="20"/>
        </w:rPr>
        <w:t>od dnia wykonania pomiarów.</w:t>
      </w:r>
    </w:p>
    <w:p w:rsidR="00CE6BC2" w:rsidRDefault="00CE6BC2">
      <w:pPr>
        <w:pStyle w:val="Default"/>
        <w:ind w:left="709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</w:t>
      </w:r>
    </w:p>
    <w:p w:rsidR="00CE6BC2" w:rsidRDefault="00CE6BC2">
      <w:pPr>
        <w:pStyle w:val="Default"/>
        <w:ind w:left="709"/>
        <w:jc w:val="both"/>
        <w:rPr>
          <w:rFonts w:ascii="Verdana" w:hAnsi="Verdana"/>
          <w:bCs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 xml:space="preserve">Zaoferowany przez Wykonawcę termin </w:t>
      </w:r>
      <w:r>
        <w:rPr>
          <w:rFonts w:ascii="Verdana" w:hAnsi="Verdana"/>
          <w:sz w:val="20"/>
          <w:szCs w:val="20"/>
        </w:rPr>
        <w:t xml:space="preserve">przekazania </w:t>
      </w:r>
      <w:r w:rsidRPr="00481540">
        <w:rPr>
          <w:rFonts w:ascii="Verdana" w:hAnsi="Verdana"/>
          <w:sz w:val="20"/>
          <w:szCs w:val="20"/>
        </w:rPr>
        <w:t>wyników</w:t>
      </w:r>
      <w:r>
        <w:rPr>
          <w:rFonts w:ascii="Verdana" w:hAnsi="Verdana"/>
          <w:bCs/>
          <w:color w:val="auto"/>
          <w:sz w:val="20"/>
          <w:szCs w:val="20"/>
        </w:rPr>
        <w:t xml:space="preserve"> pomiarów sprawdzających </w:t>
      </w:r>
      <w:r w:rsidR="00B056FF">
        <w:rPr>
          <w:rFonts w:ascii="Verdana" w:hAnsi="Verdana"/>
          <w:bCs/>
          <w:color w:val="auto"/>
          <w:sz w:val="20"/>
          <w:szCs w:val="20"/>
        </w:rPr>
        <w:t>zostanie uwzględniony w U</w:t>
      </w:r>
      <w:r>
        <w:rPr>
          <w:rFonts w:ascii="Verdana" w:hAnsi="Verdana"/>
          <w:bCs/>
          <w:color w:val="auto"/>
          <w:sz w:val="20"/>
          <w:szCs w:val="20"/>
        </w:rPr>
        <w:t>mowie z Wykonawcą.</w:t>
      </w:r>
    </w:p>
    <w:p w:rsidR="00CE6BC2" w:rsidRDefault="00CE6BC2">
      <w:pPr>
        <w:pStyle w:val="Default"/>
        <w:ind w:left="709"/>
        <w:rPr>
          <w:rFonts w:ascii="Verdana" w:hAnsi="Verdana"/>
          <w:color w:val="auto"/>
          <w:sz w:val="20"/>
          <w:szCs w:val="20"/>
        </w:rPr>
      </w:pPr>
    </w:p>
    <w:p w:rsidR="00CE6BC2" w:rsidRPr="007F16B3" w:rsidRDefault="00CE6BC2">
      <w:pPr>
        <w:pStyle w:val="Default"/>
        <w:ind w:left="709"/>
        <w:rPr>
          <w:rFonts w:ascii="Verdana" w:hAnsi="Verdana"/>
          <w:color w:val="auto"/>
          <w:sz w:val="20"/>
          <w:szCs w:val="20"/>
        </w:rPr>
      </w:pPr>
      <w:r w:rsidRPr="007F16B3">
        <w:rPr>
          <w:rFonts w:ascii="Verdana" w:hAnsi="Verdana"/>
          <w:color w:val="auto"/>
          <w:sz w:val="20"/>
          <w:szCs w:val="20"/>
        </w:rPr>
        <w:lastRenderedPageBreak/>
        <w:t xml:space="preserve">Liczba punktów w tym kryterium zostanie przyznana w następujący sposób: </w:t>
      </w:r>
    </w:p>
    <w:p w:rsidR="00CE6BC2" w:rsidRPr="007F16B3" w:rsidRDefault="00CE6BC2" w:rsidP="002238FA">
      <w:pPr>
        <w:pStyle w:val="Default"/>
        <w:numPr>
          <w:ilvl w:val="0"/>
          <w:numId w:val="108"/>
        </w:numPr>
        <w:ind w:left="709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Wykonawca, który zaoferuje </w:t>
      </w:r>
      <w:r>
        <w:rPr>
          <w:rFonts w:ascii="Verdana" w:hAnsi="Verdana"/>
          <w:bCs/>
          <w:color w:val="auto"/>
          <w:sz w:val="20"/>
          <w:szCs w:val="20"/>
        </w:rPr>
        <w:t xml:space="preserve">termin </w:t>
      </w:r>
      <w:r>
        <w:rPr>
          <w:rFonts w:ascii="Verdana" w:hAnsi="Verdana"/>
          <w:sz w:val="20"/>
          <w:szCs w:val="20"/>
        </w:rPr>
        <w:t>przekazania  wyników pomiarów sprawdzających</w:t>
      </w:r>
      <w:r>
        <w:rPr>
          <w:rFonts w:ascii="Verdana" w:hAnsi="Verdana"/>
          <w:color w:val="auto"/>
          <w:sz w:val="20"/>
          <w:szCs w:val="20"/>
        </w:rPr>
        <w:t xml:space="preserve"> 10 dni </w:t>
      </w:r>
      <w:r w:rsidRPr="007F16B3">
        <w:rPr>
          <w:rFonts w:ascii="Verdana" w:hAnsi="Verdana"/>
          <w:color w:val="auto"/>
          <w:sz w:val="20"/>
          <w:szCs w:val="20"/>
        </w:rPr>
        <w:t xml:space="preserve">– </w:t>
      </w:r>
      <w:r>
        <w:rPr>
          <w:rFonts w:ascii="Verdana" w:hAnsi="Verdana"/>
          <w:color w:val="auto"/>
          <w:sz w:val="20"/>
          <w:szCs w:val="20"/>
        </w:rPr>
        <w:t xml:space="preserve">otrzyma   </w:t>
      </w:r>
      <w:r>
        <w:rPr>
          <w:rFonts w:ascii="Verdana" w:hAnsi="Verdana"/>
          <w:bCs/>
          <w:color w:val="auto"/>
          <w:sz w:val="20"/>
          <w:szCs w:val="20"/>
        </w:rPr>
        <w:t>20</w:t>
      </w:r>
      <w:r w:rsidRPr="007F16B3">
        <w:rPr>
          <w:rFonts w:ascii="Verdana" w:hAnsi="Verdana"/>
          <w:bCs/>
          <w:color w:val="auto"/>
          <w:sz w:val="20"/>
          <w:szCs w:val="20"/>
        </w:rPr>
        <w:t xml:space="preserve"> punktów</w:t>
      </w:r>
      <w:r>
        <w:rPr>
          <w:rFonts w:ascii="Verdana" w:hAnsi="Verdana"/>
          <w:bCs/>
          <w:color w:val="auto"/>
          <w:sz w:val="20"/>
          <w:szCs w:val="20"/>
        </w:rPr>
        <w:t xml:space="preserve"> </w:t>
      </w:r>
    </w:p>
    <w:p w:rsidR="00CE6BC2" w:rsidRPr="00607981" w:rsidRDefault="00CE6BC2" w:rsidP="002238FA">
      <w:pPr>
        <w:pStyle w:val="Default"/>
        <w:numPr>
          <w:ilvl w:val="0"/>
          <w:numId w:val="108"/>
        </w:numPr>
        <w:ind w:left="709"/>
        <w:rPr>
          <w:rFonts w:ascii="Verdana" w:hAnsi="Verdana"/>
          <w:color w:val="auto"/>
          <w:sz w:val="20"/>
          <w:szCs w:val="20"/>
        </w:rPr>
      </w:pPr>
      <w:r w:rsidRPr="00607981">
        <w:rPr>
          <w:rFonts w:ascii="Verdana" w:hAnsi="Verdana"/>
          <w:color w:val="auto"/>
          <w:sz w:val="20"/>
          <w:szCs w:val="20"/>
        </w:rPr>
        <w:t xml:space="preserve">Wykonawca, który zaoferuje </w:t>
      </w:r>
      <w:r w:rsidRPr="00607981">
        <w:rPr>
          <w:rFonts w:ascii="Verdana" w:hAnsi="Verdana"/>
          <w:bCs/>
          <w:color w:val="auto"/>
          <w:sz w:val="20"/>
          <w:szCs w:val="20"/>
        </w:rPr>
        <w:t xml:space="preserve">termin </w:t>
      </w:r>
      <w:r w:rsidRPr="00607981">
        <w:rPr>
          <w:rFonts w:ascii="Verdana" w:hAnsi="Verdana"/>
          <w:sz w:val="20"/>
          <w:szCs w:val="20"/>
        </w:rPr>
        <w:t>przekazania  wyników pomiarów sprawdzających</w:t>
      </w:r>
      <w:r w:rsidRPr="00607981">
        <w:rPr>
          <w:rFonts w:ascii="Verdana" w:hAnsi="Verdana"/>
          <w:color w:val="auto"/>
          <w:sz w:val="20"/>
          <w:szCs w:val="20"/>
        </w:rPr>
        <w:t xml:space="preserve"> </w:t>
      </w:r>
      <w:r>
        <w:rPr>
          <w:rFonts w:ascii="Verdana" w:hAnsi="Verdana"/>
          <w:color w:val="auto"/>
          <w:sz w:val="20"/>
          <w:szCs w:val="20"/>
        </w:rPr>
        <w:t>14</w:t>
      </w:r>
      <w:r w:rsidRPr="00607981">
        <w:rPr>
          <w:rFonts w:ascii="Verdana" w:hAnsi="Verdana"/>
          <w:color w:val="auto"/>
          <w:sz w:val="20"/>
          <w:szCs w:val="20"/>
        </w:rPr>
        <w:t xml:space="preserve"> dni – </w:t>
      </w:r>
      <w:r>
        <w:rPr>
          <w:rFonts w:ascii="Verdana" w:hAnsi="Verdana"/>
          <w:color w:val="auto"/>
          <w:sz w:val="20"/>
          <w:szCs w:val="20"/>
        </w:rPr>
        <w:t xml:space="preserve">otrzyma </w:t>
      </w:r>
      <w:r w:rsidRPr="00607981">
        <w:rPr>
          <w:rFonts w:ascii="Verdana" w:hAnsi="Verdana"/>
          <w:color w:val="auto"/>
          <w:sz w:val="20"/>
          <w:szCs w:val="20"/>
        </w:rPr>
        <w:t xml:space="preserve"> </w:t>
      </w:r>
      <w:r>
        <w:rPr>
          <w:rFonts w:ascii="Verdana" w:hAnsi="Verdana"/>
          <w:color w:val="auto"/>
          <w:sz w:val="20"/>
          <w:szCs w:val="20"/>
        </w:rPr>
        <w:t>0 punktów</w:t>
      </w:r>
      <w:r w:rsidRPr="00607981">
        <w:rPr>
          <w:rFonts w:ascii="Verdana" w:hAnsi="Verdana"/>
          <w:color w:val="auto"/>
          <w:sz w:val="20"/>
          <w:szCs w:val="20"/>
        </w:rPr>
        <w:br/>
      </w:r>
    </w:p>
    <w:p w:rsidR="00CE6BC2" w:rsidRPr="007F16B3" w:rsidRDefault="00CE6BC2" w:rsidP="002238FA">
      <w:pPr>
        <w:pStyle w:val="Default"/>
        <w:spacing w:line="276" w:lineRule="auto"/>
        <w:ind w:left="709"/>
        <w:jc w:val="both"/>
        <w:rPr>
          <w:rFonts w:ascii="Verdana" w:hAnsi="Verdana"/>
          <w:bCs/>
          <w:color w:val="auto"/>
          <w:sz w:val="20"/>
          <w:szCs w:val="20"/>
        </w:rPr>
      </w:pPr>
      <w:r w:rsidRPr="007F16B3">
        <w:rPr>
          <w:rFonts w:ascii="Verdana" w:hAnsi="Verdana"/>
          <w:bCs/>
          <w:color w:val="auto"/>
          <w:sz w:val="20"/>
          <w:szCs w:val="20"/>
        </w:rPr>
        <w:t xml:space="preserve">Zamawiający informuje, iż w sytuacji w której Wykonawca nie wskaże w Formularzu Oferta </w:t>
      </w:r>
      <w:r>
        <w:rPr>
          <w:rFonts w:ascii="Verdana" w:hAnsi="Verdana"/>
          <w:bCs/>
          <w:color w:val="auto"/>
          <w:sz w:val="20"/>
          <w:szCs w:val="20"/>
        </w:rPr>
        <w:t>(pkt</w:t>
      </w:r>
      <w:r w:rsidR="00B71AAB">
        <w:rPr>
          <w:rFonts w:ascii="Verdana" w:hAnsi="Verdana"/>
          <w:bCs/>
          <w:color w:val="auto"/>
          <w:sz w:val="20"/>
          <w:szCs w:val="20"/>
        </w:rPr>
        <w:t xml:space="preserve">. </w:t>
      </w:r>
      <w:r w:rsidRPr="00B71AAB">
        <w:rPr>
          <w:rFonts w:ascii="Verdana" w:hAnsi="Verdana"/>
          <w:bCs/>
          <w:color w:val="auto"/>
          <w:sz w:val="20"/>
          <w:szCs w:val="20"/>
        </w:rPr>
        <w:t>7</w:t>
      </w:r>
      <w:r w:rsidR="00B71AAB">
        <w:rPr>
          <w:rFonts w:ascii="Verdana" w:hAnsi="Verdana"/>
          <w:bCs/>
          <w:color w:val="auto"/>
          <w:sz w:val="20"/>
          <w:szCs w:val="20"/>
        </w:rPr>
        <w:t>.2.</w:t>
      </w:r>
      <w:r w:rsidR="00B056FF">
        <w:rPr>
          <w:rFonts w:ascii="Verdana" w:hAnsi="Verdana"/>
          <w:bCs/>
          <w:color w:val="auto"/>
          <w:sz w:val="20"/>
          <w:szCs w:val="20"/>
        </w:rPr>
        <w:t>) – T</w:t>
      </w:r>
      <w:r>
        <w:rPr>
          <w:rFonts w:ascii="Verdana" w:hAnsi="Verdana"/>
          <w:bCs/>
          <w:color w:val="auto"/>
          <w:sz w:val="20"/>
          <w:szCs w:val="20"/>
        </w:rPr>
        <w:t>erminu przekazania wyników pomiarów sprawdzających</w:t>
      </w:r>
      <w:r w:rsidRPr="007F16B3">
        <w:rPr>
          <w:rFonts w:ascii="Verdana" w:hAnsi="Verdana"/>
          <w:bCs/>
          <w:color w:val="auto"/>
          <w:sz w:val="20"/>
          <w:szCs w:val="20"/>
        </w:rPr>
        <w:t>, Zamawiający do oceny ofert</w:t>
      </w:r>
      <w:r w:rsidR="00B056FF">
        <w:rPr>
          <w:rFonts w:ascii="Verdana" w:hAnsi="Verdana"/>
          <w:bCs/>
          <w:color w:val="auto"/>
          <w:sz w:val="20"/>
          <w:szCs w:val="20"/>
        </w:rPr>
        <w:t>y</w:t>
      </w:r>
      <w:r>
        <w:rPr>
          <w:rFonts w:ascii="Verdana" w:hAnsi="Verdana"/>
          <w:bCs/>
          <w:color w:val="auto"/>
          <w:sz w:val="20"/>
          <w:szCs w:val="20"/>
        </w:rPr>
        <w:t xml:space="preserve"> przyjmie najdłuższy możliwy termin tj. 14 dni</w:t>
      </w:r>
      <w:r w:rsidRPr="007F16B3">
        <w:rPr>
          <w:rFonts w:ascii="Verdana" w:hAnsi="Verdana"/>
          <w:bCs/>
          <w:color w:val="auto"/>
          <w:sz w:val="20"/>
          <w:szCs w:val="20"/>
        </w:rPr>
        <w:t xml:space="preserve">, a w kryterium </w:t>
      </w:r>
      <w:r>
        <w:rPr>
          <w:rFonts w:ascii="Verdana" w:hAnsi="Verdana"/>
          <w:bCs/>
          <w:color w:val="auto"/>
          <w:sz w:val="20"/>
          <w:szCs w:val="20"/>
        </w:rPr>
        <w:t>„Termin przekazania</w:t>
      </w:r>
      <w:r w:rsidR="00B056FF">
        <w:rPr>
          <w:rFonts w:ascii="Verdana" w:hAnsi="Verdana"/>
          <w:bCs/>
          <w:color w:val="auto"/>
          <w:sz w:val="20"/>
          <w:szCs w:val="20"/>
        </w:rPr>
        <w:t xml:space="preserve"> </w:t>
      </w:r>
      <w:r>
        <w:rPr>
          <w:rFonts w:ascii="Verdana" w:hAnsi="Verdana"/>
          <w:bCs/>
          <w:color w:val="auto"/>
          <w:sz w:val="20"/>
          <w:szCs w:val="20"/>
        </w:rPr>
        <w:t xml:space="preserve">wyników pomiarów sprawdzających” </w:t>
      </w:r>
      <w:r w:rsidRPr="007F16B3">
        <w:rPr>
          <w:rFonts w:ascii="Verdana" w:hAnsi="Verdana"/>
          <w:bCs/>
          <w:color w:val="auto"/>
          <w:sz w:val="20"/>
          <w:szCs w:val="20"/>
        </w:rPr>
        <w:t xml:space="preserve">zostanie przyznane 0 pkt. </w:t>
      </w:r>
    </w:p>
    <w:p w:rsidR="000C2C0B" w:rsidRPr="00292243" w:rsidRDefault="000C2C0B" w:rsidP="00CE6BC2">
      <w:pPr>
        <w:tabs>
          <w:tab w:val="left" w:pos="851"/>
        </w:tabs>
        <w:suppressAutoHyphens/>
        <w:spacing w:before="120"/>
        <w:ind w:left="709" w:hanging="709"/>
        <w:jc w:val="both"/>
        <w:rPr>
          <w:rFonts w:ascii="Verdana" w:eastAsia="Calibri" w:hAnsi="Verdana"/>
          <w:sz w:val="20"/>
          <w:szCs w:val="20"/>
        </w:rPr>
      </w:pPr>
      <w:r w:rsidRPr="00292243">
        <w:rPr>
          <w:rFonts w:ascii="Verdana" w:hAnsi="Verdana"/>
          <w:spacing w:val="4"/>
          <w:sz w:val="20"/>
          <w:szCs w:val="20"/>
          <w:lang w:eastAsia="ar-SA"/>
        </w:rPr>
        <w:t>19.2.</w:t>
      </w:r>
      <w:r w:rsidRPr="00292243">
        <w:rPr>
          <w:rFonts w:ascii="Verdana" w:hAnsi="Verdana"/>
          <w:spacing w:val="4"/>
          <w:sz w:val="20"/>
          <w:szCs w:val="20"/>
          <w:lang w:eastAsia="ar-SA"/>
        </w:rPr>
        <w:tab/>
      </w:r>
      <w:r w:rsidRPr="00292243">
        <w:rPr>
          <w:rFonts w:ascii="Verdana" w:eastAsia="Calibri" w:hAnsi="Verdana"/>
          <w:sz w:val="20"/>
          <w:szCs w:val="20"/>
        </w:rPr>
        <w:t xml:space="preserve">Za najkorzystniejszą zostanie uznana oferta Wykonawcy, który spełni wszystkie postawione w niniejszej SIWZ warunki oraz uzyska łącznie największą liczbę punktów (P) stanowiących sumę punktów przyznanych w ramach każdego </w:t>
      </w:r>
      <w:r w:rsidRPr="00292243">
        <w:rPr>
          <w:rFonts w:ascii="Verdana" w:eastAsia="Calibri" w:hAnsi="Verdana"/>
          <w:sz w:val="20"/>
          <w:szCs w:val="20"/>
        </w:rPr>
        <w:br/>
        <w:t>z podanych kryteriów, wyliczoną zgodnie z poniższym wzorem:</w:t>
      </w:r>
    </w:p>
    <w:p w:rsidR="00237FB9" w:rsidRDefault="00237FB9" w:rsidP="00237FB9">
      <w:pPr>
        <w:spacing w:before="120"/>
        <w:ind w:left="705"/>
        <w:jc w:val="both"/>
        <w:rPr>
          <w:rFonts w:ascii="Verdana" w:hAnsi="Verdana"/>
          <w:b/>
          <w:spacing w:val="-8"/>
          <w:sz w:val="20"/>
          <w:szCs w:val="20"/>
        </w:rPr>
      </w:pPr>
      <w:r>
        <w:rPr>
          <w:rFonts w:ascii="Verdana" w:hAnsi="Verdana"/>
          <w:b/>
          <w:spacing w:val="-8"/>
          <w:sz w:val="20"/>
          <w:szCs w:val="20"/>
        </w:rPr>
        <w:t>P = C + J + S</w:t>
      </w:r>
    </w:p>
    <w:p w:rsidR="00237FB9" w:rsidRDefault="00237FB9" w:rsidP="00237FB9">
      <w:pPr>
        <w:spacing w:before="120"/>
        <w:ind w:left="705"/>
        <w:jc w:val="both"/>
        <w:rPr>
          <w:rFonts w:ascii="Verdana" w:hAnsi="Verdana"/>
          <w:spacing w:val="-8"/>
          <w:sz w:val="20"/>
          <w:szCs w:val="20"/>
        </w:rPr>
      </w:pPr>
      <w:r>
        <w:rPr>
          <w:rFonts w:ascii="Verdana" w:hAnsi="Verdana"/>
          <w:b/>
          <w:spacing w:val="-8"/>
          <w:sz w:val="20"/>
          <w:szCs w:val="20"/>
        </w:rPr>
        <w:t>gdzie:</w:t>
      </w:r>
    </w:p>
    <w:p w:rsidR="00237FB9" w:rsidRDefault="00237FB9" w:rsidP="00237FB9">
      <w:pPr>
        <w:ind w:left="705"/>
        <w:jc w:val="both"/>
        <w:rPr>
          <w:rFonts w:ascii="Verdana" w:hAnsi="Verdana"/>
          <w:spacing w:val="-8"/>
          <w:sz w:val="20"/>
          <w:szCs w:val="20"/>
        </w:rPr>
      </w:pPr>
      <w:r>
        <w:rPr>
          <w:rFonts w:ascii="Verdana" w:hAnsi="Verdana"/>
          <w:spacing w:val="-8"/>
          <w:sz w:val="20"/>
          <w:szCs w:val="20"/>
        </w:rPr>
        <w:t xml:space="preserve">P – suma ilości uzyskanych punktów </w:t>
      </w:r>
    </w:p>
    <w:p w:rsidR="00237FB9" w:rsidRDefault="00237FB9" w:rsidP="00237FB9">
      <w:pPr>
        <w:ind w:left="705"/>
        <w:jc w:val="both"/>
        <w:rPr>
          <w:rFonts w:ascii="Verdana" w:hAnsi="Verdana"/>
          <w:spacing w:val="-8"/>
          <w:sz w:val="20"/>
          <w:szCs w:val="20"/>
        </w:rPr>
      </w:pPr>
      <w:r>
        <w:rPr>
          <w:rFonts w:ascii="Verdana" w:hAnsi="Verdana"/>
          <w:spacing w:val="-8"/>
          <w:sz w:val="20"/>
          <w:szCs w:val="20"/>
        </w:rPr>
        <w:t>C – ilość punktów uzyskanych w kryterium „cena (cena ofertowa brutto)”</w:t>
      </w:r>
    </w:p>
    <w:p w:rsidR="00237FB9" w:rsidRDefault="00237FB9" w:rsidP="00237FB9">
      <w:pPr>
        <w:autoSpaceDE w:val="0"/>
        <w:autoSpaceDN w:val="0"/>
        <w:adjustRightInd w:val="0"/>
        <w:ind w:left="1134" w:hanging="429"/>
        <w:jc w:val="both"/>
        <w:rPr>
          <w:rFonts w:ascii="Verdana" w:hAnsi="Verdana"/>
          <w:spacing w:val="-8"/>
          <w:sz w:val="20"/>
          <w:szCs w:val="20"/>
        </w:rPr>
      </w:pPr>
      <w:r>
        <w:rPr>
          <w:rFonts w:ascii="Verdana" w:hAnsi="Verdana"/>
          <w:spacing w:val="-8"/>
          <w:sz w:val="20"/>
          <w:szCs w:val="20"/>
        </w:rPr>
        <w:t xml:space="preserve">J – ilość punktów uzyskanych w kryterium „jakość- </w:t>
      </w:r>
      <w:r>
        <w:rPr>
          <w:rFonts w:ascii="Verdana" w:hAnsi="Verdana"/>
          <w:sz w:val="20"/>
          <w:szCs w:val="20"/>
        </w:rPr>
        <w:t>częstotliwość kontroli</w:t>
      </w:r>
      <w:r>
        <w:rPr>
          <w:rFonts w:ascii="Verdana" w:hAnsi="Verdana"/>
          <w:spacing w:val="-8"/>
          <w:sz w:val="20"/>
          <w:szCs w:val="20"/>
        </w:rPr>
        <w:t>”</w:t>
      </w:r>
    </w:p>
    <w:p w:rsidR="00237FB9" w:rsidRDefault="00237FB9" w:rsidP="00237FB9">
      <w:pPr>
        <w:autoSpaceDE w:val="0"/>
        <w:autoSpaceDN w:val="0"/>
        <w:adjustRightInd w:val="0"/>
        <w:ind w:left="1134" w:hanging="425"/>
        <w:jc w:val="both"/>
      </w:pPr>
      <w:r>
        <w:rPr>
          <w:rFonts w:ascii="Verdana" w:eastAsiaTheme="minorHAnsi" w:hAnsi="Verdana" w:cs="Verdana"/>
          <w:sz w:val="20"/>
          <w:szCs w:val="20"/>
          <w:lang w:eastAsia="en-US"/>
        </w:rPr>
        <w:t xml:space="preserve">S - </w:t>
      </w:r>
      <w:r>
        <w:rPr>
          <w:rFonts w:ascii="Verdana" w:hAnsi="Verdana"/>
          <w:spacing w:val="-8"/>
          <w:sz w:val="20"/>
          <w:szCs w:val="20"/>
        </w:rPr>
        <w:t xml:space="preserve">ilość punktów uzyskanych w kryterium </w:t>
      </w:r>
      <w:r>
        <w:rPr>
          <w:rFonts w:ascii="Verdana" w:hAnsi="Verdana"/>
          <w:bCs/>
          <w:sz w:val="20"/>
          <w:szCs w:val="20"/>
        </w:rPr>
        <w:t>„Termin przekazania  wyników pomiarów sprawdzających”</w:t>
      </w:r>
    </w:p>
    <w:p w:rsidR="00896E85" w:rsidRPr="00896E85" w:rsidRDefault="00896E85" w:rsidP="00896E85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896E85">
        <w:rPr>
          <w:rFonts w:ascii="Verdana" w:hAnsi="Verdana"/>
          <w:spacing w:val="4"/>
          <w:sz w:val="20"/>
          <w:szCs w:val="20"/>
          <w:lang w:eastAsia="ar-SA"/>
        </w:rPr>
        <w:t>19.3.</w:t>
      </w:r>
      <w:r w:rsidRPr="00896E85">
        <w:rPr>
          <w:rFonts w:ascii="Verdana" w:hAnsi="Verdana"/>
          <w:spacing w:val="4"/>
          <w:sz w:val="20"/>
          <w:szCs w:val="20"/>
          <w:lang w:eastAsia="ar-SA"/>
        </w:rPr>
        <w:tab/>
      </w:r>
      <w:r w:rsidRPr="00896E85">
        <w:rPr>
          <w:rFonts w:ascii="Verdana" w:hAnsi="Verdana" w:cs="Verdana"/>
          <w:sz w:val="20"/>
          <w:szCs w:val="20"/>
        </w:rPr>
        <w:t xml:space="preserve">Zamawiający </w:t>
      </w:r>
      <w:r w:rsidRPr="00896E85">
        <w:rPr>
          <w:rFonts w:ascii="Verdana" w:hAnsi="Verdana" w:cs="Verdana"/>
          <w:b/>
          <w:sz w:val="20"/>
          <w:szCs w:val="20"/>
        </w:rPr>
        <w:t>nie przewiduje</w:t>
      </w:r>
      <w:r w:rsidRPr="00896E85">
        <w:rPr>
          <w:rFonts w:ascii="Verdana" w:hAnsi="Verdana" w:cs="Verdana"/>
          <w:sz w:val="20"/>
          <w:szCs w:val="20"/>
        </w:rPr>
        <w:t xml:space="preserve"> aukcji elektronicznej.</w:t>
      </w:r>
    </w:p>
    <w:p w:rsidR="00896E85" w:rsidRPr="00896E85" w:rsidRDefault="00896E85" w:rsidP="00896E85">
      <w:pPr>
        <w:suppressAutoHyphens/>
        <w:spacing w:before="120"/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896E85">
        <w:rPr>
          <w:rFonts w:ascii="Verdana" w:hAnsi="Verdana"/>
          <w:spacing w:val="4"/>
          <w:sz w:val="20"/>
          <w:szCs w:val="20"/>
          <w:lang w:eastAsia="ar-SA"/>
        </w:rPr>
        <w:t>19.4.</w:t>
      </w:r>
      <w:r w:rsidRPr="00896E85">
        <w:rPr>
          <w:rFonts w:ascii="Verdana" w:hAnsi="Verdana"/>
          <w:spacing w:val="4"/>
          <w:sz w:val="20"/>
          <w:szCs w:val="20"/>
          <w:lang w:eastAsia="ar-SA"/>
        </w:rPr>
        <w:tab/>
      </w:r>
      <w:r w:rsidRPr="00896E85">
        <w:rPr>
          <w:rFonts w:ascii="Verdana" w:hAnsi="Verdana" w:cs="Arial"/>
          <w:sz w:val="20"/>
          <w:szCs w:val="20"/>
        </w:rPr>
        <w:t>Zamawiający poinformuje niezwłocznie wszystkich Wykonawców o:</w:t>
      </w:r>
    </w:p>
    <w:p w:rsidR="00896E85" w:rsidRPr="00896E85" w:rsidRDefault="00896E85" w:rsidP="00896E85">
      <w:pPr>
        <w:tabs>
          <w:tab w:val="left" w:pos="851"/>
        </w:tabs>
        <w:spacing w:before="120"/>
        <w:ind w:left="851" w:hanging="425"/>
        <w:jc w:val="both"/>
        <w:rPr>
          <w:rFonts w:ascii="Verdana" w:hAnsi="Verdana"/>
          <w:bCs/>
          <w:sz w:val="20"/>
          <w:szCs w:val="20"/>
          <w:lang w:eastAsia="ar-SA"/>
        </w:rPr>
      </w:pPr>
      <w:r w:rsidRPr="00896E85">
        <w:rPr>
          <w:rFonts w:ascii="Verdana" w:hAnsi="Verdana"/>
          <w:sz w:val="20"/>
          <w:szCs w:val="20"/>
        </w:rPr>
        <w:t xml:space="preserve">1) </w:t>
      </w:r>
      <w:r w:rsidRPr="00896E85">
        <w:rPr>
          <w:rFonts w:ascii="Verdana" w:hAnsi="Verdana"/>
          <w:sz w:val="20"/>
          <w:szCs w:val="20"/>
        </w:rPr>
        <w:tab/>
      </w:r>
      <w:r w:rsidRPr="00896E85">
        <w:rPr>
          <w:rFonts w:ascii="Verdana" w:hAnsi="Verdana" w:cs="Arial"/>
          <w:bCs/>
          <w:sz w:val="20"/>
          <w:szCs w:val="20"/>
        </w:rPr>
        <w:t>wyborze najkorzystniejszej oferty, podając nazwę albo imię i 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</w:t>
      </w:r>
    </w:p>
    <w:p w:rsidR="00896E85" w:rsidRPr="00896E85" w:rsidRDefault="00896E85" w:rsidP="00896E85">
      <w:pPr>
        <w:tabs>
          <w:tab w:val="left" w:pos="851"/>
        </w:tabs>
        <w:spacing w:before="120"/>
        <w:ind w:left="851" w:hanging="425"/>
        <w:jc w:val="both"/>
        <w:rPr>
          <w:rFonts w:ascii="Verdana" w:hAnsi="Verdana"/>
          <w:sz w:val="20"/>
          <w:szCs w:val="20"/>
        </w:rPr>
      </w:pPr>
      <w:r w:rsidRPr="00896E85">
        <w:rPr>
          <w:rFonts w:ascii="Verdana" w:hAnsi="Verdana"/>
          <w:sz w:val="20"/>
          <w:szCs w:val="20"/>
        </w:rPr>
        <w:t xml:space="preserve">2) </w:t>
      </w:r>
      <w:r w:rsidRPr="00896E85">
        <w:rPr>
          <w:rFonts w:ascii="Verdana" w:hAnsi="Verdana"/>
          <w:sz w:val="20"/>
          <w:szCs w:val="20"/>
        </w:rPr>
        <w:tab/>
      </w:r>
      <w:r w:rsidRPr="00896E85">
        <w:rPr>
          <w:rFonts w:ascii="Verdana" w:hAnsi="Verdana" w:cs="Arial"/>
          <w:bCs/>
          <w:sz w:val="20"/>
          <w:szCs w:val="20"/>
        </w:rPr>
        <w:t>Wykonawcach, którzy zostali wykluczeni,</w:t>
      </w:r>
    </w:p>
    <w:p w:rsidR="00896E85" w:rsidRPr="00896E85" w:rsidRDefault="00896E85" w:rsidP="00896E85">
      <w:pPr>
        <w:tabs>
          <w:tab w:val="left" w:pos="851"/>
        </w:tabs>
        <w:spacing w:before="120"/>
        <w:ind w:left="851" w:hanging="425"/>
        <w:jc w:val="both"/>
        <w:rPr>
          <w:rFonts w:ascii="Verdana" w:hAnsi="Verdana" w:cs="Arial"/>
          <w:bCs/>
          <w:sz w:val="20"/>
          <w:szCs w:val="20"/>
        </w:rPr>
      </w:pPr>
      <w:r w:rsidRPr="00896E85">
        <w:rPr>
          <w:rFonts w:ascii="Verdana" w:hAnsi="Verdana"/>
          <w:sz w:val="20"/>
          <w:szCs w:val="20"/>
        </w:rPr>
        <w:t xml:space="preserve">3) </w:t>
      </w:r>
      <w:r w:rsidRPr="00896E85">
        <w:rPr>
          <w:rFonts w:ascii="Verdana" w:hAnsi="Verdana"/>
          <w:sz w:val="20"/>
          <w:szCs w:val="20"/>
        </w:rPr>
        <w:tab/>
      </w:r>
      <w:r w:rsidRPr="00896E85">
        <w:rPr>
          <w:rFonts w:ascii="Verdana" w:hAnsi="Verdana" w:cs="Arial"/>
          <w:bCs/>
          <w:sz w:val="20"/>
          <w:szCs w:val="20"/>
        </w:rPr>
        <w:t xml:space="preserve">Wykonawcach, których oferty zostały odrzucone, powodach odrzucenia oferty, </w:t>
      </w:r>
      <w:r w:rsidR="000D5D41">
        <w:rPr>
          <w:rFonts w:ascii="Verdana" w:hAnsi="Verdana" w:cs="Arial"/>
          <w:bCs/>
          <w:sz w:val="20"/>
          <w:szCs w:val="20"/>
        </w:rPr>
        <w:br/>
      </w:r>
      <w:r w:rsidRPr="00896E85">
        <w:rPr>
          <w:rFonts w:ascii="Verdana" w:hAnsi="Verdana" w:cs="Arial"/>
          <w:bCs/>
          <w:sz w:val="20"/>
          <w:szCs w:val="20"/>
        </w:rPr>
        <w:t>a w przypadkach, o których mowa w art. 89 ust. 4 i 5</w:t>
      </w:r>
      <w:r w:rsidRPr="00896E85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896E85">
        <w:rPr>
          <w:rFonts w:ascii="Verdana" w:hAnsi="Verdana" w:cs="Arial"/>
          <w:bCs/>
          <w:sz w:val="20"/>
          <w:szCs w:val="20"/>
        </w:rPr>
        <w:t>ustawy Pzp, braku równoważności lub braku spełniania wymagań dotyczących wydajności lub funkcjonalności,</w:t>
      </w:r>
    </w:p>
    <w:p w:rsidR="00896E85" w:rsidRPr="00896E85" w:rsidRDefault="00896E85" w:rsidP="00896E85">
      <w:pPr>
        <w:tabs>
          <w:tab w:val="left" w:pos="851"/>
        </w:tabs>
        <w:spacing w:before="120"/>
        <w:ind w:left="851" w:hanging="425"/>
        <w:jc w:val="both"/>
        <w:rPr>
          <w:rFonts w:ascii="Verdana" w:hAnsi="Verdana" w:cs="Arial"/>
          <w:bCs/>
          <w:sz w:val="20"/>
          <w:szCs w:val="20"/>
        </w:rPr>
      </w:pPr>
      <w:r w:rsidRPr="00896E85">
        <w:rPr>
          <w:rFonts w:ascii="Verdana" w:hAnsi="Verdana" w:cs="Arial"/>
          <w:bCs/>
          <w:sz w:val="20"/>
          <w:szCs w:val="20"/>
        </w:rPr>
        <w:t xml:space="preserve">4) </w:t>
      </w:r>
      <w:r w:rsidRPr="00896E85">
        <w:rPr>
          <w:rFonts w:ascii="Verdana" w:hAnsi="Verdana" w:cs="Arial"/>
          <w:bCs/>
          <w:sz w:val="20"/>
          <w:szCs w:val="20"/>
        </w:rPr>
        <w:tab/>
        <w:t>unieważnieniu postępowania</w:t>
      </w:r>
    </w:p>
    <w:p w:rsidR="00896E85" w:rsidRPr="00896E85" w:rsidRDefault="00896E85" w:rsidP="00896E85">
      <w:pPr>
        <w:tabs>
          <w:tab w:val="left" w:pos="851"/>
        </w:tabs>
        <w:spacing w:before="120"/>
        <w:ind w:left="851" w:hanging="425"/>
        <w:jc w:val="both"/>
        <w:rPr>
          <w:rFonts w:ascii="Verdana" w:hAnsi="Verdana" w:cs="Arial"/>
          <w:bCs/>
          <w:sz w:val="20"/>
          <w:szCs w:val="20"/>
        </w:rPr>
      </w:pPr>
      <w:r w:rsidRPr="00896E85">
        <w:rPr>
          <w:rFonts w:ascii="Verdana" w:hAnsi="Verdana" w:cs="Arial"/>
          <w:bCs/>
          <w:sz w:val="20"/>
          <w:szCs w:val="20"/>
        </w:rPr>
        <w:t>– podając uzasadnienie faktyczne i prawne.</w:t>
      </w:r>
    </w:p>
    <w:p w:rsidR="00896E85" w:rsidRPr="00896E85" w:rsidRDefault="00896E85" w:rsidP="00896E85">
      <w:pPr>
        <w:suppressAutoHyphens/>
        <w:spacing w:before="120"/>
        <w:ind w:left="709" w:hanging="709"/>
        <w:jc w:val="both"/>
        <w:rPr>
          <w:rFonts w:ascii="Verdana" w:hAnsi="Verdana"/>
          <w:spacing w:val="4"/>
          <w:sz w:val="20"/>
          <w:szCs w:val="20"/>
          <w:lang w:eastAsia="ar-SA"/>
        </w:rPr>
      </w:pPr>
      <w:r w:rsidRPr="00896E85">
        <w:rPr>
          <w:rFonts w:ascii="Verdana" w:hAnsi="Verdana"/>
          <w:spacing w:val="4"/>
          <w:sz w:val="20"/>
          <w:szCs w:val="20"/>
          <w:lang w:eastAsia="ar-SA"/>
        </w:rPr>
        <w:t>19.5.</w:t>
      </w:r>
      <w:r w:rsidRPr="00896E85">
        <w:rPr>
          <w:rFonts w:ascii="Verdana" w:hAnsi="Verdana"/>
          <w:spacing w:val="4"/>
          <w:sz w:val="20"/>
          <w:szCs w:val="20"/>
          <w:lang w:eastAsia="ar-SA"/>
        </w:rPr>
        <w:tab/>
        <w:t>W przypadkach, o których mowa w art. 24 ust. 8 ustawy Pzp, informacja, o której mowa w pkt. 19.4.2 IDW, zawiera wyjaśnienie powodów, dla których dowody przedstawione przez Wykonawcę, Zamawiający uznał za niewystarczające.</w:t>
      </w:r>
    </w:p>
    <w:p w:rsidR="00896E85" w:rsidRDefault="00896E85" w:rsidP="00896E85">
      <w:pPr>
        <w:suppressAutoHyphens/>
        <w:spacing w:before="120"/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896E85">
        <w:rPr>
          <w:rFonts w:ascii="Verdana" w:hAnsi="Verdana" w:cs="Arial"/>
          <w:sz w:val="20"/>
          <w:szCs w:val="20"/>
        </w:rPr>
        <w:t xml:space="preserve">19.6. </w:t>
      </w:r>
      <w:r w:rsidRPr="00896E85">
        <w:rPr>
          <w:rFonts w:ascii="Verdana" w:hAnsi="Verdana" w:cs="Arial"/>
          <w:sz w:val="20"/>
          <w:szCs w:val="20"/>
        </w:rPr>
        <w:tab/>
        <w:t>Zamawiający udostępni informacje, o których mowa w pkt 19.4.1 i 19.4.4 IDW, na stronie internetowej.</w:t>
      </w:r>
    </w:p>
    <w:p w:rsidR="00896E85" w:rsidRPr="00896E85" w:rsidRDefault="00896E85" w:rsidP="00037A17">
      <w:pPr>
        <w:suppressAutoHyphens/>
        <w:ind w:right="-2"/>
        <w:rPr>
          <w:rFonts w:ascii="Verdana" w:hAnsi="Verdana"/>
          <w:b/>
          <w:sz w:val="20"/>
          <w:szCs w:val="20"/>
          <w:lang w:eastAsia="ar-SA"/>
        </w:rPr>
      </w:pPr>
    </w:p>
    <w:p w:rsidR="00701C8E" w:rsidRPr="00896E85" w:rsidRDefault="00F23B29" w:rsidP="00037A17">
      <w:pPr>
        <w:suppressAutoHyphens/>
        <w:ind w:left="709" w:right="-2" w:hanging="709"/>
        <w:jc w:val="both"/>
        <w:rPr>
          <w:rFonts w:ascii="Verdana" w:hAnsi="Verdana"/>
          <w:b/>
          <w:sz w:val="20"/>
          <w:szCs w:val="20"/>
          <w:lang w:eastAsia="ar-SA"/>
        </w:rPr>
      </w:pPr>
      <w:r w:rsidRPr="00896E85">
        <w:rPr>
          <w:rFonts w:ascii="Verdana" w:hAnsi="Verdana" w:cs="Arial"/>
          <w:b/>
          <w:bCs/>
          <w:sz w:val="20"/>
          <w:szCs w:val="20"/>
        </w:rPr>
        <w:t>20</w:t>
      </w:r>
      <w:r w:rsidR="00701C8E" w:rsidRPr="00896E85">
        <w:rPr>
          <w:rFonts w:ascii="Verdana" w:hAnsi="Verdana"/>
          <w:b/>
          <w:sz w:val="20"/>
          <w:szCs w:val="20"/>
          <w:lang w:eastAsia="ar-SA"/>
        </w:rPr>
        <w:t>.</w:t>
      </w:r>
      <w:r w:rsidR="00701C8E" w:rsidRPr="00896E85">
        <w:rPr>
          <w:rFonts w:ascii="Verdana" w:hAnsi="Verdana"/>
          <w:b/>
          <w:sz w:val="20"/>
          <w:szCs w:val="20"/>
          <w:lang w:eastAsia="ar-SA"/>
        </w:rPr>
        <w:tab/>
      </w:r>
      <w:r w:rsidR="00701C8E" w:rsidRPr="00896E85">
        <w:rPr>
          <w:rFonts w:ascii="Verdana" w:hAnsi="Verdana" w:cs="Verdana"/>
          <w:b/>
          <w:bCs/>
          <w:spacing w:val="2"/>
          <w:position w:val="2"/>
          <w:sz w:val="20"/>
          <w:szCs w:val="20"/>
        </w:rPr>
        <w:t>INFORMACJE O FORMALNOŚC</w:t>
      </w:r>
      <w:r w:rsidR="00037A17">
        <w:rPr>
          <w:rFonts w:ascii="Verdana" w:hAnsi="Verdana" w:cs="Verdana"/>
          <w:b/>
          <w:bCs/>
          <w:spacing w:val="2"/>
          <w:position w:val="2"/>
          <w:sz w:val="20"/>
          <w:szCs w:val="20"/>
        </w:rPr>
        <w:t xml:space="preserve">IACH, JAKICH NALEŻY DOPEŁNIĆ PO  </w:t>
      </w:r>
      <w:r w:rsidR="00701C8E" w:rsidRPr="00896E85">
        <w:rPr>
          <w:rFonts w:ascii="Verdana" w:hAnsi="Verdana" w:cs="Verdana"/>
          <w:b/>
          <w:bCs/>
          <w:spacing w:val="2"/>
          <w:position w:val="2"/>
          <w:sz w:val="20"/>
          <w:szCs w:val="20"/>
        </w:rPr>
        <w:t>WYBORZE OFERTY W CELU ZAWARCIA UMOWY</w:t>
      </w:r>
    </w:p>
    <w:p w:rsidR="00701C8E" w:rsidRDefault="00F23B29" w:rsidP="003461A9">
      <w:pPr>
        <w:suppressAutoHyphens/>
        <w:spacing w:before="120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pacing w:val="4"/>
          <w:sz w:val="20"/>
          <w:szCs w:val="20"/>
          <w:lang w:eastAsia="ar-SA"/>
        </w:rPr>
        <w:t>20</w:t>
      </w:r>
      <w:r w:rsidR="00701C8E" w:rsidRPr="00701C8E">
        <w:rPr>
          <w:rFonts w:ascii="Verdana" w:hAnsi="Verdana"/>
          <w:color w:val="000000"/>
          <w:spacing w:val="4"/>
          <w:sz w:val="20"/>
          <w:szCs w:val="20"/>
          <w:lang w:eastAsia="ar-SA"/>
        </w:rPr>
        <w:t>.1.</w:t>
      </w:r>
      <w:r w:rsidR="00701C8E" w:rsidRPr="00701C8E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701C8E" w:rsidRPr="00701C8E">
        <w:rPr>
          <w:rFonts w:ascii="Verdana" w:hAnsi="Verdana"/>
          <w:sz w:val="20"/>
          <w:szCs w:val="20"/>
        </w:rPr>
        <w:t>W przypadku, gdy zostanie wybrana jako najkorzystniejsza oferta Wykonawców 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wystawiania dokumentów związanych z płatnościami.</w:t>
      </w:r>
    </w:p>
    <w:p w:rsidR="007241B1" w:rsidRDefault="00F23B29" w:rsidP="009960A5">
      <w:pPr>
        <w:suppressAutoHyphens/>
        <w:spacing w:before="120"/>
        <w:ind w:left="709" w:hanging="709"/>
        <w:jc w:val="both"/>
        <w:rPr>
          <w:rFonts w:ascii="Verdana" w:eastAsia="Calibri" w:hAnsi="Verdana"/>
          <w:bCs/>
          <w:sz w:val="20"/>
          <w:szCs w:val="20"/>
        </w:rPr>
      </w:pPr>
      <w:r>
        <w:rPr>
          <w:rFonts w:ascii="Verdana" w:hAnsi="Verdana"/>
          <w:color w:val="000000"/>
          <w:spacing w:val="4"/>
          <w:sz w:val="20"/>
          <w:szCs w:val="20"/>
          <w:lang w:eastAsia="ar-SA"/>
        </w:rPr>
        <w:lastRenderedPageBreak/>
        <w:t>20</w:t>
      </w:r>
      <w:r w:rsidR="00701C8E">
        <w:rPr>
          <w:rFonts w:ascii="Verdana" w:hAnsi="Verdana"/>
          <w:color w:val="000000"/>
          <w:spacing w:val="4"/>
          <w:sz w:val="20"/>
          <w:szCs w:val="20"/>
          <w:lang w:eastAsia="ar-SA"/>
        </w:rPr>
        <w:t>.</w:t>
      </w:r>
      <w:r w:rsidR="00824393">
        <w:rPr>
          <w:rFonts w:ascii="Verdana" w:hAnsi="Verdana"/>
          <w:sz w:val="20"/>
          <w:szCs w:val="20"/>
        </w:rPr>
        <w:t>2</w:t>
      </w:r>
      <w:r w:rsidR="00701C8E">
        <w:rPr>
          <w:rFonts w:ascii="Verdana" w:hAnsi="Verdana"/>
          <w:sz w:val="20"/>
          <w:szCs w:val="20"/>
        </w:rPr>
        <w:t>.</w:t>
      </w:r>
      <w:r w:rsidR="00701C8E">
        <w:rPr>
          <w:rFonts w:ascii="Verdana" w:hAnsi="Verdana"/>
          <w:sz w:val="20"/>
          <w:szCs w:val="20"/>
        </w:rPr>
        <w:tab/>
      </w:r>
      <w:r w:rsidR="00701C8E" w:rsidRPr="00701C8E">
        <w:rPr>
          <w:rFonts w:ascii="Verdana" w:eastAsia="Calibri" w:hAnsi="Verdana"/>
          <w:bCs/>
          <w:sz w:val="20"/>
          <w:szCs w:val="20"/>
        </w:rPr>
        <w:t xml:space="preserve">Wykonawca </w:t>
      </w:r>
      <w:r w:rsidR="00701C8E" w:rsidRPr="00701C8E">
        <w:rPr>
          <w:rFonts w:ascii="Verdana" w:hAnsi="Verdana"/>
          <w:sz w:val="20"/>
          <w:szCs w:val="20"/>
        </w:rPr>
        <w:t>zobowiązany</w:t>
      </w:r>
      <w:r w:rsidR="00701C8E" w:rsidRPr="00701C8E">
        <w:rPr>
          <w:rFonts w:ascii="Verdana" w:eastAsia="Calibri" w:hAnsi="Verdana"/>
          <w:bCs/>
          <w:sz w:val="20"/>
          <w:szCs w:val="20"/>
        </w:rPr>
        <w:t xml:space="preserve"> jest do wniesienia zabezpieczenia należytego wykonania umowy na warunkach określonych w pkt </w:t>
      </w:r>
      <w:r w:rsidR="003C0645">
        <w:rPr>
          <w:rFonts w:ascii="Verdana" w:eastAsia="Calibri" w:hAnsi="Verdana"/>
          <w:bCs/>
          <w:sz w:val="20"/>
          <w:szCs w:val="20"/>
        </w:rPr>
        <w:t>21</w:t>
      </w:r>
      <w:r w:rsidR="00701C8E" w:rsidRPr="00701C8E">
        <w:rPr>
          <w:rFonts w:ascii="Verdana" w:eastAsia="Calibri" w:hAnsi="Verdana"/>
          <w:bCs/>
          <w:sz w:val="20"/>
          <w:szCs w:val="20"/>
        </w:rPr>
        <w:t>.</w:t>
      </w:r>
    </w:p>
    <w:p w:rsidR="009960A5" w:rsidRDefault="009960A5" w:rsidP="009960A5">
      <w:pPr>
        <w:suppressAutoHyphens/>
        <w:spacing w:before="120"/>
        <w:ind w:left="709" w:hanging="709"/>
        <w:jc w:val="both"/>
        <w:rPr>
          <w:rFonts w:ascii="Verdana" w:eastAsia="Calibri" w:hAnsi="Verdana"/>
          <w:bCs/>
          <w:sz w:val="20"/>
          <w:szCs w:val="20"/>
        </w:rPr>
      </w:pPr>
    </w:p>
    <w:p w:rsidR="00701C8E" w:rsidRDefault="004B3B58" w:rsidP="00AF0105">
      <w:pPr>
        <w:suppressAutoHyphens/>
        <w:spacing w:before="120" w:after="120"/>
        <w:ind w:left="709" w:right="-567" w:hanging="709"/>
        <w:rPr>
          <w:rStyle w:val="tekstdokbold"/>
          <w:rFonts w:ascii="Verdana" w:hAnsi="Verdana" w:cs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lang w:eastAsia="ar-SA"/>
        </w:rPr>
        <w:t>2</w:t>
      </w:r>
      <w:r w:rsidR="00F23B29">
        <w:rPr>
          <w:rFonts w:ascii="Verdana" w:hAnsi="Verdana"/>
          <w:b/>
          <w:sz w:val="20"/>
          <w:szCs w:val="20"/>
          <w:lang w:eastAsia="ar-SA"/>
        </w:rPr>
        <w:t>1</w:t>
      </w:r>
      <w:r w:rsidR="00701C8E" w:rsidRPr="00701C8E">
        <w:rPr>
          <w:rFonts w:ascii="Verdana" w:hAnsi="Verdana"/>
          <w:b/>
          <w:sz w:val="20"/>
          <w:szCs w:val="20"/>
          <w:lang w:eastAsia="ar-SA"/>
        </w:rPr>
        <w:t>.</w:t>
      </w:r>
      <w:r w:rsidR="00701C8E" w:rsidRPr="00701C8E">
        <w:rPr>
          <w:rFonts w:ascii="Verdana" w:hAnsi="Verdana"/>
          <w:b/>
          <w:sz w:val="20"/>
          <w:szCs w:val="20"/>
          <w:lang w:eastAsia="ar-SA"/>
        </w:rPr>
        <w:tab/>
      </w:r>
      <w:r w:rsidR="00701C8E" w:rsidRPr="00701C8E">
        <w:rPr>
          <w:rStyle w:val="tekstdokbold"/>
          <w:rFonts w:ascii="Verdana" w:hAnsi="Verdana" w:cs="Verdana"/>
          <w:sz w:val="20"/>
          <w:szCs w:val="20"/>
        </w:rPr>
        <w:t>ZABEZPIECZENIE NALEŻYTEGO WYKONANIA UMOWY</w:t>
      </w:r>
    </w:p>
    <w:p w:rsidR="000B79E9" w:rsidRDefault="00521999" w:rsidP="000B79E9">
      <w:pPr>
        <w:spacing w:before="120"/>
        <w:ind w:left="709" w:hanging="709"/>
        <w:jc w:val="both"/>
        <w:rPr>
          <w:rFonts w:ascii="Verdana" w:hAnsi="Verdana"/>
          <w:sz w:val="20"/>
          <w:szCs w:val="20"/>
          <w:lang w:eastAsia="ar-SA"/>
        </w:rPr>
      </w:pPr>
      <w:r w:rsidRPr="00DD61E2">
        <w:rPr>
          <w:rFonts w:ascii="Verdana" w:hAnsi="Verdana"/>
          <w:color w:val="000000"/>
          <w:spacing w:val="4"/>
          <w:sz w:val="20"/>
          <w:szCs w:val="20"/>
          <w:lang w:eastAsia="ar-SA"/>
        </w:rPr>
        <w:t xml:space="preserve">21.1. </w:t>
      </w:r>
      <w:r w:rsidR="000B79E9">
        <w:rPr>
          <w:rFonts w:ascii="Verdana" w:hAnsi="Verdana"/>
          <w:color w:val="000000"/>
          <w:spacing w:val="4"/>
          <w:sz w:val="20"/>
          <w:szCs w:val="20"/>
          <w:lang w:eastAsia="ar-SA"/>
        </w:rPr>
        <w:t xml:space="preserve">  </w:t>
      </w:r>
      <w:r w:rsidR="000B79E9" w:rsidRPr="00865253">
        <w:rPr>
          <w:rFonts w:ascii="Verdana" w:hAnsi="Verdana"/>
          <w:sz w:val="20"/>
          <w:szCs w:val="20"/>
          <w:lang w:eastAsia="ar-SA"/>
        </w:rPr>
        <w:t>Nie wymaga się wniesienia</w:t>
      </w:r>
      <w:r w:rsidR="000B79E9">
        <w:rPr>
          <w:rFonts w:ascii="Verdana" w:hAnsi="Verdana"/>
          <w:sz w:val="20"/>
          <w:szCs w:val="20"/>
          <w:lang w:eastAsia="ar-SA"/>
        </w:rPr>
        <w:t xml:space="preserve"> Należytego Wykonania Umowy.</w:t>
      </w:r>
    </w:p>
    <w:p w:rsidR="000B79E9" w:rsidRDefault="000B79E9" w:rsidP="00521999">
      <w:pPr>
        <w:suppressAutoHyphens/>
        <w:spacing w:before="120"/>
        <w:ind w:left="709" w:hanging="709"/>
        <w:jc w:val="both"/>
        <w:rPr>
          <w:rFonts w:ascii="Verdana" w:hAnsi="Verdana"/>
          <w:color w:val="000000"/>
          <w:spacing w:val="4"/>
          <w:sz w:val="20"/>
          <w:szCs w:val="20"/>
          <w:lang w:eastAsia="ar-SA"/>
        </w:rPr>
      </w:pPr>
      <w:r>
        <w:rPr>
          <w:rFonts w:ascii="Verdana" w:hAnsi="Verdana"/>
          <w:color w:val="000000"/>
          <w:spacing w:val="4"/>
          <w:sz w:val="20"/>
          <w:szCs w:val="20"/>
          <w:lang w:eastAsia="ar-SA"/>
        </w:rPr>
        <w:t xml:space="preserve"> </w:t>
      </w:r>
    </w:p>
    <w:p w:rsidR="00F669F8" w:rsidRPr="00F669F8" w:rsidRDefault="00F669F8" w:rsidP="00831669">
      <w:pPr>
        <w:autoSpaceDE w:val="0"/>
        <w:autoSpaceDN w:val="0"/>
        <w:adjustRightInd w:val="0"/>
        <w:spacing w:after="120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b/>
          <w:bCs/>
          <w:color w:val="000000"/>
          <w:sz w:val="20"/>
          <w:szCs w:val="20"/>
        </w:rPr>
        <w:t xml:space="preserve">22. </w:t>
      </w:r>
      <w:r w:rsidR="000877EB">
        <w:rPr>
          <w:rFonts w:ascii="Verdana" w:eastAsia="Calibri" w:hAnsi="Verdana" w:cs="Verdana"/>
          <w:b/>
          <w:bCs/>
          <w:color w:val="000000"/>
          <w:sz w:val="20"/>
          <w:szCs w:val="20"/>
        </w:rPr>
        <w:tab/>
      </w:r>
      <w:r w:rsidRPr="00F669F8">
        <w:rPr>
          <w:rFonts w:ascii="Verdana" w:eastAsia="Calibri" w:hAnsi="Verdana" w:cs="Verdana"/>
          <w:b/>
          <w:bCs/>
          <w:color w:val="000000"/>
          <w:sz w:val="20"/>
          <w:szCs w:val="20"/>
        </w:rPr>
        <w:t xml:space="preserve">POUCZENIE O ŚRODKACH OCHRONY PRAWNEJ </w:t>
      </w:r>
    </w:p>
    <w:p w:rsidR="00F669F8" w:rsidRPr="00F669F8" w:rsidRDefault="00F669F8" w:rsidP="00831669">
      <w:pPr>
        <w:tabs>
          <w:tab w:val="left" w:pos="709"/>
        </w:tabs>
        <w:autoSpaceDE w:val="0"/>
        <w:autoSpaceDN w:val="0"/>
        <w:adjustRightInd w:val="0"/>
        <w:spacing w:after="120"/>
        <w:ind w:left="709" w:hanging="709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22.1. </w:t>
      </w:r>
      <w:r w:rsidR="000877EB">
        <w:rPr>
          <w:rFonts w:ascii="Verdana" w:eastAsia="Calibri" w:hAnsi="Verdana" w:cs="Verdana"/>
          <w:color w:val="000000"/>
          <w:sz w:val="20"/>
          <w:szCs w:val="20"/>
        </w:rPr>
        <w:tab/>
      </w:r>
      <w:r w:rsidRPr="00F669F8">
        <w:rPr>
          <w:rFonts w:ascii="Verdana" w:eastAsia="Calibri" w:hAnsi="Verdana" w:cs="Verdana"/>
          <w:color w:val="000000"/>
          <w:sz w:val="20"/>
          <w:szCs w:val="20"/>
        </w:rPr>
        <w:t>Wykonawcy, a także innemu podmiotowi, jeżeli ma lub miał interes w uzyskaniu zamówienia oraz poniósł lub może ponieść szkodę w wyniku naruszenia przez Zam</w:t>
      </w:r>
      <w:r w:rsidR="00E83043">
        <w:rPr>
          <w:rFonts w:ascii="Verdana" w:eastAsia="Calibri" w:hAnsi="Verdana" w:cs="Verdana"/>
          <w:color w:val="000000"/>
          <w:sz w:val="20"/>
          <w:szCs w:val="20"/>
        </w:rPr>
        <w:t>awiającego przepisów ustawy Pzp</w:t>
      </w:r>
      <w:r w:rsidRPr="00F669F8">
        <w:rPr>
          <w:rFonts w:ascii="Verdana" w:eastAsia="Calibri" w:hAnsi="Verdana" w:cs="Verdana"/>
          <w:color w:val="000000"/>
          <w:sz w:val="20"/>
          <w:szCs w:val="20"/>
        </w:rPr>
        <w:t>, przysługują środki ochrony prawnej określone w Dzial</w:t>
      </w:r>
      <w:r w:rsidR="00E83043">
        <w:rPr>
          <w:rFonts w:ascii="Verdana" w:eastAsia="Calibri" w:hAnsi="Verdana" w:cs="Verdana"/>
          <w:color w:val="000000"/>
          <w:sz w:val="20"/>
          <w:szCs w:val="20"/>
        </w:rPr>
        <w:t>e VI ustawy Pzp</w:t>
      </w: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 Środki ochrony prawnej wobec ogłoszenia </w:t>
      </w:r>
      <w:r w:rsidR="000D5D41">
        <w:rPr>
          <w:rFonts w:ascii="Verdana" w:eastAsia="Calibri" w:hAnsi="Verdana" w:cs="Verdana"/>
          <w:color w:val="000000"/>
          <w:sz w:val="20"/>
          <w:szCs w:val="20"/>
        </w:rPr>
        <w:br/>
      </w: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o zamówieniu oraz specyfikacji istotnych warunków zamówienia przysługują również organizacjom wpisanym na listę, o której mowa w art. 154 pkt 5 ustawy Pzp. </w:t>
      </w:r>
    </w:p>
    <w:p w:rsidR="00F669F8" w:rsidRPr="00F669F8" w:rsidRDefault="00F669F8" w:rsidP="000877EB">
      <w:pPr>
        <w:autoSpaceDE w:val="0"/>
        <w:autoSpaceDN w:val="0"/>
        <w:adjustRightInd w:val="0"/>
        <w:ind w:left="709" w:hanging="709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22.2. </w:t>
      </w:r>
      <w:r w:rsidR="000877EB">
        <w:rPr>
          <w:rFonts w:ascii="Verdana" w:eastAsia="Calibri" w:hAnsi="Verdana" w:cs="Verdana"/>
          <w:color w:val="000000"/>
          <w:sz w:val="20"/>
          <w:szCs w:val="20"/>
        </w:rPr>
        <w:tab/>
      </w: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Odwołanie przysługuje wyłącznie wobec czynności: </w:t>
      </w:r>
    </w:p>
    <w:p w:rsidR="00F669F8" w:rsidRPr="00F669F8" w:rsidRDefault="00F669F8" w:rsidP="000877EB">
      <w:pPr>
        <w:autoSpaceDE w:val="0"/>
        <w:autoSpaceDN w:val="0"/>
        <w:adjustRightInd w:val="0"/>
        <w:spacing w:after="18"/>
        <w:ind w:left="1134" w:hanging="284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a. określenia </w:t>
      </w:r>
      <w:r w:rsidR="005933C8">
        <w:rPr>
          <w:rFonts w:ascii="Verdana" w:eastAsia="Calibri" w:hAnsi="Verdana" w:cs="Verdana"/>
          <w:color w:val="000000"/>
          <w:sz w:val="20"/>
          <w:szCs w:val="20"/>
        </w:rPr>
        <w:t>warunków udziału w postepowaniu;</w:t>
      </w:r>
    </w:p>
    <w:p w:rsidR="00F669F8" w:rsidRPr="00F669F8" w:rsidRDefault="00F669F8" w:rsidP="000877EB">
      <w:pPr>
        <w:autoSpaceDE w:val="0"/>
        <w:autoSpaceDN w:val="0"/>
        <w:adjustRightInd w:val="0"/>
        <w:spacing w:after="18"/>
        <w:ind w:left="1134" w:hanging="284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b. wykluczenia odwołującego z postępowania o udzielenie zamówienia; </w:t>
      </w:r>
    </w:p>
    <w:p w:rsidR="00F669F8" w:rsidRPr="00F669F8" w:rsidRDefault="00F669F8" w:rsidP="000877EB">
      <w:pPr>
        <w:autoSpaceDE w:val="0"/>
        <w:autoSpaceDN w:val="0"/>
        <w:adjustRightInd w:val="0"/>
        <w:spacing w:after="18"/>
        <w:ind w:left="1134" w:hanging="284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c. odrzucenia oferty odwołującego; </w:t>
      </w:r>
    </w:p>
    <w:p w:rsidR="00F669F8" w:rsidRPr="00F669F8" w:rsidRDefault="00F669F8" w:rsidP="000877EB">
      <w:pPr>
        <w:autoSpaceDE w:val="0"/>
        <w:autoSpaceDN w:val="0"/>
        <w:adjustRightInd w:val="0"/>
        <w:spacing w:after="18"/>
        <w:ind w:left="1134" w:hanging="284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d. opisu przedmiotu zamówienia; </w:t>
      </w:r>
    </w:p>
    <w:p w:rsidR="00F669F8" w:rsidRPr="00F669F8" w:rsidRDefault="00F669F8" w:rsidP="00831669">
      <w:pPr>
        <w:autoSpaceDE w:val="0"/>
        <w:autoSpaceDN w:val="0"/>
        <w:adjustRightInd w:val="0"/>
        <w:spacing w:after="120"/>
        <w:ind w:left="1135" w:hanging="284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e. wyboru najkorzystniejszej oferty. </w:t>
      </w:r>
    </w:p>
    <w:p w:rsidR="00F669F8" w:rsidRPr="00F669F8" w:rsidRDefault="00F669F8" w:rsidP="00831669">
      <w:pPr>
        <w:autoSpaceDE w:val="0"/>
        <w:autoSpaceDN w:val="0"/>
        <w:adjustRightInd w:val="0"/>
        <w:spacing w:after="120"/>
        <w:ind w:left="851" w:hanging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22.3. </w:t>
      </w:r>
      <w:r>
        <w:rPr>
          <w:rFonts w:ascii="Verdana" w:eastAsia="Calibri" w:hAnsi="Verdana" w:cs="Verdana"/>
          <w:color w:val="000000"/>
          <w:sz w:val="20"/>
          <w:szCs w:val="20"/>
        </w:rPr>
        <w:tab/>
      </w:r>
      <w:r w:rsidR="005933C8">
        <w:rPr>
          <w:rFonts w:ascii="Verdana" w:eastAsia="Calibri" w:hAnsi="Verdana" w:cs="Verdana"/>
          <w:color w:val="000000"/>
          <w:sz w:val="20"/>
          <w:szCs w:val="20"/>
        </w:rPr>
        <w:t xml:space="preserve">Odwołanie </w:t>
      </w: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powinno wskazywać czynność lub zaniechanie czynności Zamawiającego, której zarzuca się niezgodność z przepisami ustawy Pzp, zawierać zwięzłe przedstawienie zarzutów, określać żądanie oraz wskazywać okoliczności faktyczne i prawne uzasadniające wniesienie odwołania. </w:t>
      </w:r>
    </w:p>
    <w:p w:rsidR="007C314E" w:rsidRDefault="00F669F8" w:rsidP="007C314E">
      <w:pPr>
        <w:spacing w:before="120"/>
        <w:ind w:left="720" w:hanging="720"/>
        <w:jc w:val="both"/>
        <w:rPr>
          <w:rFonts w:ascii="Verdana" w:hAnsi="Verdana"/>
          <w:spacing w:val="4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22.4. </w:t>
      </w:r>
      <w:r>
        <w:rPr>
          <w:rFonts w:ascii="Verdana" w:eastAsia="Calibri" w:hAnsi="Verdana" w:cs="Verdana"/>
          <w:color w:val="000000"/>
          <w:sz w:val="20"/>
          <w:szCs w:val="20"/>
        </w:rPr>
        <w:tab/>
      </w:r>
      <w:r w:rsidR="007C314E">
        <w:rPr>
          <w:rFonts w:ascii="Verdana" w:hAnsi="Verdana"/>
          <w:spacing w:val="4"/>
          <w:sz w:val="20"/>
          <w:szCs w:val="20"/>
        </w:rPr>
        <w:t>Odwołanie wnosi się do Prezesa Izby w formie pisemnej w postaci papierowej albo w postaci elektronicznej, opatrzone odpowiednio własnoręcznym podpisem albo kwalifikowanym podpisem elektronicznym.</w:t>
      </w:r>
    </w:p>
    <w:p w:rsidR="007C314E" w:rsidRDefault="007C314E" w:rsidP="007C314E">
      <w:pPr>
        <w:spacing w:before="120"/>
        <w:ind w:left="720" w:hanging="12"/>
        <w:jc w:val="both"/>
        <w:rPr>
          <w:rFonts w:ascii="Calibri" w:hAnsi="Calibri"/>
          <w:spacing w:val="4"/>
          <w:sz w:val="22"/>
          <w:szCs w:val="22"/>
        </w:rPr>
      </w:pPr>
      <w:r>
        <w:rPr>
          <w:rFonts w:ascii="Verdana" w:hAnsi="Verdana"/>
          <w:spacing w:val="4"/>
          <w:sz w:val="20"/>
          <w:szCs w:val="20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7C314E" w:rsidRDefault="007C314E" w:rsidP="00831669">
      <w:pPr>
        <w:autoSpaceDE w:val="0"/>
        <w:autoSpaceDN w:val="0"/>
        <w:adjustRightInd w:val="0"/>
        <w:spacing w:after="120"/>
        <w:ind w:left="851" w:hanging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</w:p>
    <w:p w:rsidR="00F669F8" w:rsidRPr="00F669F8" w:rsidRDefault="00F669F8" w:rsidP="00831669">
      <w:pPr>
        <w:autoSpaceDE w:val="0"/>
        <w:autoSpaceDN w:val="0"/>
        <w:adjustRightInd w:val="0"/>
        <w:spacing w:after="120"/>
        <w:ind w:left="851" w:hanging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22.5. </w:t>
      </w:r>
      <w:r>
        <w:rPr>
          <w:rFonts w:ascii="Verdana" w:eastAsia="Calibri" w:hAnsi="Verdana" w:cs="Verdana"/>
          <w:color w:val="000000"/>
          <w:sz w:val="20"/>
          <w:szCs w:val="20"/>
        </w:rPr>
        <w:tab/>
      </w: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Terminy wniesienia odwołania: </w:t>
      </w:r>
    </w:p>
    <w:p w:rsidR="00F669F8" w:rsidRPr="00F669F8" w:rsidRDefault="00F669F8" w:rsidP="00831669">
      <w:pPr>
        <w:autoSpaceDE w:val="0"/>
        <w:autoSpaceDN w:val="0"/>
        <w:adjustRightInd w:val="0"/>
        <w:spacing w:after="120"/>
        <w:ind w:left="851" w:hanging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22.5.1. </w:t>
      </w:r>
      <w:r>
        <w:rPr>
          <w:rFonts w:ascii="Verdana" w:eastAsia="Calibri" w:hAnsi="Verdana" w:cs="Verdana"/>
          <w:color w:val="000000"/>
          <w:sz w:val="20"/>
          <w:szCs w:val="20"/>
        </w:rPr>
        <w:tab/>
      </w: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Odwołanie wnosi się w terminie 5 dni od dnia przesłania informacji o czynności zamawiającego stanowiącej podstawę jego wniesienia – jeżeli zostały przesłane w sposób określony w art. 180 ust. 5 ustawy Pzp zdanie drugie albo w terminie 10 dni – jeżeli zostały przesłane w inny sposób. </w:t>
      </w:r>
    </w:p>
    <w:p w:rsidR="00F669F8" w:rsidRPr="00F669F8" w:rsidRDefault="00F669F8" w:rsidP="00831669">
      <w:pPr>
        <w:autoSpaceDE w:val="0"/>
        <w:autoSpaceDN w:val="0"/>
        <w:adjustRightInd w:val="0"/>
        <w:spacing w:after="120"/>
        <w:ind w:left="851" w:hanging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>22.5.2.</w:t>
      </w:r>
      <w:r>
        <w:rPr>
          <w:rFonts w:ascii="Verdana" w:eastAsia="Calibri" w:hAnsi="Verdana" w:cs="Verdana"/>
          <w:color w:val="000000"/>
          <w:sz w:val="20"/>
          <w:szCs w:val="20"/>
        </w:rPr>
        <w:tab/>
      </w: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Odwołanie wobec treści ogłoszenia o zamówieniu, a także wobec postanowień specyfikacji istotnych warunków zamówienia, wnosi się w terminie 5 dni od dnia publikacji ogłoszenia w Biuletynie Zamówień Publicznych lub zamieszczenia specyfikacji istotnych warunków zamówienia na stronie internetowej. </w:t>
      </w:r>
    </w:p>
    <w:p w:rsidR="00F669F8" w:rsidRPr="00F669F8" w:rsidRDefault="00F669F8" w:rsidP="00831669">
      <w:pPr>
        <w:autoSpaceDE w:val="0"/>
        <w:autoSpaceDN w:val="0"/>
        <w:adjustRightInd w:val="0"/>
        <w:spacing w:after="120"/>
        <w:ind w:left="851" w:hanging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>22.5.3.</w:t>
      </w:r>
      <w:r>
        <w:rPr>
          <w:rFonts w:ascii="Verdana" w:eastAsia="Calibri" w:hAnsi="Verdana" w:cs="Verdana"/>
          <w:color w:val="000000"/>
          <w:sz w:val="20"/>
          <w:szCs w:val="20"/>
        </w:rPr>
        <w:tab/>
      </w: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Odwołanie wobec czynności innych niż określone w pkt. 22.5.1. i 22.5.2. IDW wnosi się w terminie 5 dni od dnia, w którym powzięto lub przy zachowaniu należytej staranności można było powziąć wiadomość o okolicznościach stanowiących podstawę jego wniesienia. </w:t>
      </w:r>
    </w:p>
    <w:p w:rsidR="00F669F8" w:rsidRPr="00F669F8" w:rsidRDefault="00F669F8" w:rsidP="003461A9">
      <w:pPr>
        <w:autoSpaceDE w:val="0"/>
        <w:autoSpaceDN w:val="0"/>
        <w:adjustRightInd w:val="0"/>
        <w:ind w:left="851" w:hanging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>22.5.4.</w:t>
      </w:r>
      <w:r>
        <w:rPr>
          <w:rFonts w:ascii="Verdana" w:eastAsia="Calibri" w:hAnsi="Verdana" w:cs="Verdana"/>
          <w:color w:val="000000"/>
          <w:sz w:val="20"/>
          <w:szCs w:val="20"/>
        </w:rPr>
        <w:tab/>
      </w: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Jeżeli Zamawiający nie przesłał Wykonawcy zawiadomienia o wyborze oferty najkorzystniejszej odwołanie wnosi się nie później niż w terminie: </w:t>
      </w:r>
    </w:p>
    <w:p w:rsidR="00F669F8" w:rsidRPr="00F669F8" w:rsidRDefault="00F669F8" w:rsidP="003461A9">
      <w:pPr>
        <w:autoSpaceDE w:val="0"/>
        <w:autoSpaceDN w:val="0"/>
        <w:adjustRightInd w:val="0"/>
        <w:ind w:left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1) 15 dni od dnia publikacji w Biuletynie Zamówień Publicznych ogłoszenia </w:t>
      </w:r>
      <w:r w:rsidR="000D5D41">
        <w:rPr>
          <w:rFonts w:ascii="Verdana" w:eastAsia="Calibri" w:hAnsi="Verdana" w:cs="Verdana"/>
          <w:color w:val="000000"/>
          <w:sz w:val="20"/>
          <w:szCs w:val="20"/>
        </w:rPr>
        <w:br/>
      </w: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o udzieleniu zamówienia; </w:t>
      </w:r>
    </w:p>
    <w:p w:rsidR="00F669F8" w:rsidRPr="00F669F8" w:rsidRDefault="00F669F8" w:rsidP="003461A9">
      <w:pPr>
        <w:autoSpaceDE w:val="0"/>
        <w:autoSpaceDN w:val="0"/>
        <w:adjustRightInd w:val="0"/>
        <w:ind w:left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lastRenderedPageBreak/>
        <w:t xml:space="preserve">2) 1 miesiąca od dnia zawarcia umowy, jeżeli Zamawiający nie opublikował w Biuletynie Zamówień Publicznych ogłoszenia o udzieleniu zamówienia. </w:t>
      </w:r>
    </w:p>
    <w:p w:rsidR="00BE245A" w:rsidRDefault="00F669F8" w:rsidP="00831669">
      <w:pPr>
        <w:pStyle w:val="Tekstpodstawowy"/>
        <w:spacing w:before="120" w:after="120"/>
        <w:ind w:left="851" w:hanging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22.6. </w:t>
      </w:r>
      <w:r>
        <w:rPr>
          <w:rFonts w:ascii="Verdana" w:eastAsia="Calibri" w:hAnsi="Verdana" w:cs="Verdana"/>
          <w:color w:val="000000"/>
          <w:sz w:val="20"/>
          <w:szCs w:val="20"/>
        </w:rPr>
        <w:tab/>
      </w:r>
      <w:r w:rsidRPr="00F669F8">
        <w:rPr>
          <w:rFonts w:ascii="Verdana" w:eastAsia="Calibri" w:hAnsi="Verdana" w:cs="Verdana"/>
          <w:color w:val="000000"/>
          <w:sz w:val="20"/>
          <w:szCs w:val="20"/>
        </w:rPr>
        <w:t>Szczegółowe zasady postępowania po wniesieniu odwołania, określają stosowne przepisy Działu VI ustawy Pzp.</w:t>
      </w:r>
    </w:p>
    <w:p w:rsidR="00F669F8" w:rsidRPr="00F669F8" w:rsidRDefault="00F669F8" w:rsidP="003461A9">
      <w:pPr>
        <w:autoSpaceDE w:val="0"/>
        <w:autoSpaceDN w:val="0"/>
        <w:adjustRightInd w:val="0"/>
        <w:ind w:left="851" w:hanging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22.7. </w:t>
      </w:r>
      <w:r>
        <w:rPr>
          <w:rFonts w:ascii="Verdana" w:eastAsia="Calibri" w:hAnsi="Verdana" w:cs="Verdana"/>
          <w:color w:val="000000"/>
          <w:sz w:val="20"/>
          <w:szCs w:val="20"/>
        </w:rPr>
        <w:tab/>
      </w: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Na orzeczenie Krajowej Izby Odwoławczej, stronom oraz uczestnikom postępowania odwoławczego przysługuje skarga do sądu. </w:t>
      </w:r>
    </w:p>
    <w:p w:rsidR="00F669F8" w:rsidRPr="00701C8E" w:rsidRDefault="00F669F8" w:rsidP="0006139D">
      <w:pPr>
        <w:pStyle w:val="Tekstpodstawowy"/>
        <w:spacing w:before="120"/>
        <w:ind w:left="851" w:hanging="851"/>
        <w:jc w:val="both"/>
        <w:rPr>
          <w:rFonts w:ascii="Verdana" w:hAnsi="Verdana" w:cs="Verdana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22.8. </w:t>
      </w:r>
      <w:r>
        <w:rPr>
          <w:rFonts w:ascii="Verdana" w:eastAsia="Calibri" w:hAnsi="Verdana" w:cs="Verdana"/>
          <w:color w:val="000000"/>
          <w:sz w:val="20"/>
          <w:szCs w:val="20"/>
        </w:rPr>
        <w:tab/>
      </w:r>
      <w:r w:rsidRPr="00F669F8">
        <w:rPr>
          <w:rFonts w:ascii="Verdana" w:eastAsia="Calibri" w:hAnsi="Verdana" w:cs="Verdana"/>
          <w:color w:val="000000"/>
          <w:sz w:val="20"/>
          <w:szCs w:val="20"/>
        </w:rPr>
        <w:t>Skargę wnosi się do sądu okręgowego właściwego dla siedziby Zamawiającego, za pośrednictwem Prezesa Krajowej Izby Odwoławczej w terminie 7 dni od dnia doręczenia orzeczenia Krajowej Izby Odwoławczej, przesyłając jednocześnie jej odpis przeciwnikowi skargi. Złożenie skargi w placówce pocztowej operatora wyznaczonego w rozumieniu ustawy z dnia 23 listopada 2012 r. – Prawo pocztowe (Dz. U. z 2012 r. poz. 1529) jest równoznaczne z jej wniesieniem.</w:t>
      </w:r>
    </w:p>
    <w:p w:rsidR="00BE245A" w:rsidRDefault="00BE245A" w:rsidP="002F1455">
      <w:pPr>
        <w:pStyle w:val="Nagwek6"/>
        <w:spacing w:before="0"/>
        <w:jc w:val="both"/>
        <w:rPr>
          <w:rFonts w:ascii="Verdana" w:hAnsi="Verdana" w:cs="Verdana"/>
          <w:sz w:val="20"/>
          <w:szCs w:val="20"/>
        </w:rPr>
      </w:pPr>
    </w:p>
    <w:p w:rsidR="0058107C" w:rsidRPr="0058107C" w:rsidRDefault="0058107C" w:rsidP="0058107C">
      <w:pPr>
        <w:spacing w:before="120"/>
        <w:ind w:left="720" w:hanging="720"/>
        <w:jc w:val="both"/>
        <w:rPr>
          <w:rFonts w:ascii="Verdana" w:eastAsia="Calibri" w:hAnsi="Verdana"/>
          <w:b/>
          <w:bCs/>
          <w:spacing w:val="4"/>
          <w:sz w:val="20"/>
          <w:szCs w:val="20"/>
        </w:rPr>
      </w:pPr>
      <w:r w:rsidRPr="0058107C">
        <w:rPr>
          <w:rFonts w:ascii="Verdana" w:eastAsia="Calibri" w:hAnsi="Verdana"/>
          <w:b/>
          <w:bCs/>
          <w:spacing w:val="4"/>
          <w:sz w:val="20"/>
          <w:szCs w:val="20"/>
          <w:lang w:eastAsia="en-US"/>
        </w:rPr>
        <w:t>23. OCHRONA DANYCH OSOBOWYCH</w:t>
      </w:r>
    </w:p>
    <w:p w:rsidR="0058107C" w:rsidRPr="0058107C" w:rsidRDefault="0058107C" w:rsidP="0058107C">
      <w:pPr>
        <w:spacing w:before="120"/>
        <w:ind w:left="720" w:hanging="720"/>
        <w:jc w:val="both"/>
        <w:rPr>
          <w:rFonts w:ascii="Verdana" w:eastAsia="Calibri" w:hAnsi="Verdana"/>
          <w:spacing w:val="4"/>
          <w:sz w:val="20"/>
          <w:szCs w:val="20"/>
          <w:lang w:eastAsia="en-US"/>
        </w:rPr>
      </w:pPr>
      <w:r w:rsidRPr="0058107C">
        <w:rPr>
          <w:rFonts w:ascii="Verdana" w:eastAsia="Calibri" w:hAnsi="Verdana"/>
          <w:spacing w:val="4"/>
          <w:sz w:val="20"/>
          <w:szCs w:val="20"/>
          <w:lang w:eastAsia="en-US"/>
        </w:rPr>
        <w:t xml:space="preserve">23.1. Zamawiający informuje, że Administratorem danych osobowych Wykonawcy jest Generalny Dyrektor Dróg Krajowych i Autostrad, ul. Wronia 53, 00-874 Warszawa, tel. (022) 375 88 88, e-mail: </w:t>
      </w:r>
      <w:hyperlink r:id="rId11" w:history="1">
        <w:r w:rsidRPr="0058107C">
          <w:rPr>
            <w:rFonts w:ascii="Verdana" w:eastAsia="Calibri" w:hAnsi="Verdana"/>
            <w:color w:val="0563C1"/>
            <w:spacing w:val="4"/>
            <w:sz w:val="20"/>
            <w:szCs w:val="20"/>
            <w:u w:val="single"/>
            <w:lang w:eastAsia="en-US"/>
          </w:rPr>
          <w:t>kancelaria@gddkia.gov.pl</w:t>
        </w:r>
      </w:hyperlink>
    </w:p>
    <w:p w:rsidR="0058107C" w:rsidRPr="0058107C" w:rsidRDefault="0058107C" w:rsidP="0058107C">
      <w:pPr>
        <w:spacing w:before="120"/>
        <w:ind w:left="720" w:hanging="720"/>
        <w:jc w:val="both"/>
        <w:rPr>
          <w:rFonts w:ascii="Verdana" w:eastAsia="Calibri" w:hAnsi="Verdana"/>
          <w:spacing w:val="4"/>
          <w:sz w:val="20"/>
          <w:szCs w:val="20"/>
          <w:lang w:eastAsia="en-US"/>
        </w:rPr>
      </w:pPr>
      <w:r w:rsidRPr="0058107C">
        <w:rPr>
          <w:rFonts w:ascii="Verdana" w:eastAsia="Calibri" w:hAnsi="Verdana"/>
          <w:spacing w:val="4"/>
          <w:sz w:val="20"/>
          <w:szCs w:val="20"/>
          <w:lang w:eastAsia="en-US"/>
        </w:rPr>
        <w:t xml:space="preserve">23.2. W sprawach związanych z przetwarzaniem danych osobowych, można kontaktować się z Inspektorem Ochrony Danych, za pośrednictwem adresu e-mail: </w:t>
      </w:r>
      <w:hyperlink r:id="rId12" w:history="1">
        <w:r w:rsidRPr="0058107C">
          <w:rPr>
            <w:rFonts w:ascii="Verdana" w:eastAsia="Calibri" w:hAnsi="Verdana"/>
            <w:spacing w:val="4"/>
            <w:sz w:val="20"/>
            <w:szCs w:val="20"/>
            <w:lang w:eastAsia="en-US"/>
          </w:rPr>
          <w:t>iod@gddkia.gov.pl</w:t>
        </w:r>
      </w:hyperlink>
      <w:r w:rsidRPr="0058107C">
        <w:rPr>
          <w:rFonts w:ascii="Verdana" w:eastAsia="Calibri" w:hAnsi="Verdana"/>
          <w:spacing w:val="4"/>
          <w:sz w:val="20"/>
          <w:szCs w:val="20"/>
          <w:lang w:eastAsia="en-US"/>
        </w:rPr>
        <w:t>.</w:t>
      </w:r>
    </w:p>
    <w:p w:rsidR="0058107C" w:rsidRPr="0058107C" w:rsidRDefault="0058107C" w:rsidP="0058107C">
      <w:pPr>
        <w:spacing w:before="120"/>
        <w:ind w:left="720" w:hanging="720"/>
        <w:jc w:val="both"/>
        <w:rPr>
          <w:rFonts w:ascii="Verdana" w:eastAsia="Calibri" w:hAnsi="Verdana"/>
          <w:spacing w:val="4"/>
          <w:sz w:val="20"/>
          <w:szCs w:val="20"/>
          <w:lang w:eastAsia="en-US"/>
        </w:rPr>
      </w:pPr>
      <w:r w:rsidRPr="0058107C">
        <w:rPr>
          <w:rFonts w:ascii="Verdana" w:eastAsia="Calibri" w:hAnsi="Verdana"/>
          <w:spacing w:val="4"/>
          <w:sz w:val="20"/>
          <w:szCs w:val="20"/>
          <w:lang w:eastAsia="en-US"/>
        </w:rPr>
        <w:t>23.3. Dane osobowe będą przetwarzane w celu o udzielenia zamówienia publicznego oraz w celu archiwizacji.</w:t>
      </w:r>
    </w:p>
    <w:p w:rsidR="0058107C" w:rsidRPr="0058107C" w:rsidRDefault="0058107C" w:rsidP="0058107C">
      <w:pPr>
        <w:spacing w:before="120"/>
        <w:ind w:left="720" w:hanging="720"/>
        <w:jc w:val="both"/>
        <w:rPr>
          <w:rFonts w:ascii="Verdana" w:eastAsia="Calibri" w:hAnsi="Verdana"/>
          <w:spacing w:val="4"/>
          <w:sz w:val="20"/>
          <w:szCs w:val="20"/>
          <w:lang w:eastAsia="en-US"/>
        </w:rPr>
      </w:pPr>
      <w:r w:rsidRPr="0058107C">
        <w:rPr>
          <w:rFonts w:ascii="Verdana" w:eastAsia="Calibri" w:hAnsi="Verdana"/>
          <w:spacing w:val="4"/>
          <w:sz w:val="20"/>
          <w:szCs w:val="20"/>
          <w:lang w:eastAsia="en-US"/>
        </w:rPr>
        <w:t>23.4. Podstawę prawną przetwarzania danych osobowych stanowi ustawa Prawo zamówień publicznych.</w:t>
      </w:r>
    </w:p>
    <w:p w:rsidR="0058107C" w:rsidRPr="0058107C" w:rsidRDefault="0058107C" w:rsidP="0058107C">
      <w:pPr>
        <w:spacing w:before="120"/>
        <w:ind w:left="720" w:hanging="720"/>
        <w:jc w:val="both"/>
        <w:rPr>
          <w:rFonts w:ascii="Verdana" w:eastAsia="Calibri" w:hAnsi="Verdana"/>
          <w:spacing w:val="4"/>
          <w:sz w:val="20"/>
          <w:szCs w:val="20"/>
          <w:lang w:eastAsia="en-US"/>
        </w:rPr>
      </w:pPr>
      <w:r w:rsidRPr="0058107C">
        <w:rPr>
          <w:rFonts w:ascii="Verdana" w:eastAsia="Calibri" w:hAnsi="Verdana"/>
          <w:spacing w:val="4"/>
          <w:sz w:val="20"/>
          <w:szCs w:val="20"/>
          <w:lang w:eastAsia="en-US"/>
        </w:rPr>
        <w:t>23.5. Dane osobowe będą ujawniane wykonawcom oraz wszystkim zainteresowanym.</w:t>
      </w:r>
    </w:p>
    <w:p w:rsidR="0058107C" w:rsidRPr="0058107C" w:rsidRDefault="0058107C" w:rsidP="0058107C">
      <w:pPr>
        <w:spacing w:before="120"/>
        <w:ind w:left="720" w:hanging="720"/>
        <w:jc w:val="both"/>
        <w:rPr>
          <w:rFonts w:ascii="Verdana" w:eastAsia="Calibri" w:hAnsi="Verdana"/>
          <w:spacing w:val="4"/>
          <w:sz w:val="20"/>
          <w:szCs w:val="20"/>
          <w:lang w:eastAsia="en-US"/>
        </w:rPr>
      </w:pPr>
      <w:r w:rsidRPr="0058107C">
        <w:rPr>
          <w:rFonts w:ascii="Verdana" w:eastAsia="Calibri" w:hAnsi="Verdana"/>
          <w:spacing w:val="4"/>
          <w:sz w:val="20"/>
          <w:szCs w:val="20"/>
          <w:lang w:eastAsia="en-US"/>
        </w:rPr>
        <w:t>23.6. Dane osób uprawnionych będą przechowywane począwszy od 1 stycznia roku kalendarzowego następującego po zakończeniu okresu obowiązywania umowy przez okres 5 lat, albo 15 lat w przypadku zamówień współfinansowanych ze środków UE.</w:t>
      </w:r>
    </w:p>
    <w:p w:rsidR="0058107C" w:rsidRPr="0058107C" w:rsidRDefault="0058107C" w:rsidP="0058107C">
      <w:pPr>
        <w:spacing w:before="120"/>
        <w:ind w:left="720" w:hanging="720"/>
        <w:jc w:val="both"/>
        <w:rPr>
          <w:rFonts w:ascii="Verdana" w:eastAsia="Calibri" w:hAnsi="Verdana"/>
          <w:spacing w:val="4"/>
          <w:sz w:val="20"/>
          <w:szCs w:val="20"/>
          <w:lang w:eastAsia="en-US"/>
        </w:rPr>
      </w:pPr>
      <w:r w:rsidRPr="0058107C">
        <w:rPr>
          <w:rFonts w:ascii="Verdana" w:eastAsia="Calibri" w:hAnsi="Verdana"/>
          <w:spacing w:val="4"/>
          <w:sz w:val="20"/>
          <w:szCs w:val="20"/>
          <w:lang w:eastAsia="en-US"/>
        </w:rPr>
        <w:t xml:space="preserve">23.7. Osobie, której dane dotyczą przysługuje prawo dostępu do danych a także, na warunkach określonych w przepisach Rozporządzenia Parlamentu Europejskiego i Rady (UE) 2016/679 z dnia 27 kwietnia 2016 r. w sprawie ochrony osób fizycznych w związku z przetwarzaniem danych osobowych i w sprawie swobodnego przepływu takich danych oraz uchylenia dyrektywy 95/46/WE, prawo sprostowania danych, ich usunięcia oraz ograniczenia przetwarzania. Osobie, której dane dotyczą przysługuje prawo wniesienia skargi do organu nadzorczego. </w:t>
      </w:r>
    </w:p>
    <w:p w:rsidR="0058107C" w:rsidRPr="0058107C" w:rsidRDefault="0058107C" w:rsidP="0058107C">
      <w:pPr>
        <w:spacing w:before="120"/>
        <w:ind w:left="720" w:hanging="720"/>
        <w:jc w:val="both"/>
        <w:rPr>
          <w:rFonts w:ascii="Verdana" w:eastAsia="Calibri" w:hAnsi="Verdana"/>
          <w:spacing w:val="4"/>
          <w:sz w:val="20"/>
          <w:szCs w:val="20"/>
          <w:lang w:eastAsia="en-US"/>
        </w:rPr>
      </w:pPr>
      <w:r w:rsidRPr="0058107C">
        <w:rPr>
          <w:rFonts w:ascii="Verdana" w:eastAsia="Calibri" w:hAnsi="Verdana"/>
          <w:spacing w:val="4"/>
          <w:sz w:val="20"/>
          <w:szCs w:val="20"/>
          <w:lang w:eastAsia="en-US"/>
        </w:rPr>
        <w:t>23.8.  Podanie danych jest dobrowolne, jednakże ich niepodanie może uniemożliwić Zamawiającemu dokonanie oceny spełniania warunków udziału w postępowaniu oraz zdolności wykonawcy do należytego wykonania zamówienia, co skutkować może wykluczeniem wykonawcy z postępowania lub odrzuceniem jego oferty.</w:t>
      </w:r>
    </w:p>
    <w:p w:rsidR="002F1455" w:rsidRPr="002F1455" w:rsidRDefault="002F1455" w:rsidP="002F1455">
      <w:pPr>
        <w:spacing w:line="0" w:lineRule="atLeast"/>
        <w:rPr>
          <w:rFonts w:ascii="Verdana" w:hAnsi="Verdana"/>
          <w:sz w:val="20"/>
          <w:szCs w:val="20"/>
        </w:rPr>
      </w:pPr>
    </w:p>
    <w:p w:rsidR="00304DA7" w:rsidRDefault="00304DA7" w:rsidP="002F1455">
      <w:pPr>
        <w:spacing w:line="0" w:lineRule="atLeast"/>
      </w:pPr>
    </w:p>
    <w:p w:rsidR="00BE245A" w:rsidRDefault="00BE245A" w:rsidP="00696AB9">
      <w:pPr>
        <w:pStyle w:val="Nagwek6"/>
        <w:spacing w:before="0"/>
        <w:jc w:val="left"/>
        <w:rPr>
          <w:rFonts w:ascii="Verdana" w:hAnsi="Verdana" w:cs="Verdana"/>
          <w:sz w:val="20"/>
          <w:szCs w:val="20"/>
        </w:rPr>
      </w:pPr>
    </w:p>
    <w:p w:rsidR="00696AB9" w:rsidRDefault="00696AB9" w:rsidP="003461A9">
      <w:pPr>
        <w:pStyle w:val="Nagwek6"/>
        <w:spacing w:before="0"/>
        <w:rPr>
          <w:rFonts w:ascii="Verdana" w:hAnsi="Verdana" w:cs="Verdana"/>
          <w:sz w:val="20"/>
          <w:szCs w:val="20"/>
        </w:rPr>
      </w:pPr>
    </w:p>
    <w:p w:rsidR="00696AB9" w:rsidRDefault="00696AB9" w:rsidP="003461A9">
      <w:pPr>
        <w:pStyle w:val="Nagwek6"/>
        <w:spacing w:before="0"/>
        <w:rPr>
          <w:rFonts w:ascii="Verdana" w:hAnsi="Verdana" w:cs="Verdana"/>
          <w:sz w:val="20"/>
          <w:szCs w:val="20"/>
        </w:rPr>
      </w:pPr>
    </w:p>
    <w:p w:rsidR="00696AB9" w:rsidRDefault="00696AB9" w:rsidP="003461A9">
      <w:pPr>
        <w:pStyle w:val="Nagwek6"/>
        <w:spacing w:before="0"/>
        <w:rPr>
          <w:rFonts w:ascii="Verdana" w:hAnsi="Verdana" w:cs="Verdana"/>
          <w:sz w:val="20"/>
          <w:szCs w:val="20"/>
        </w:rPr>
      </w:pPr>
    </w:p>
    <w:p w:rsidR="00C765E9" w:rsidRDefault="00C765E9" w:rsidP="00C765E9"/>
    <w:p w:rsidR="00C765E9" w:rsidRDefault="00C765E9" w:rsidP="00C765E9"/>
    <w:p w:rsidR="000B79E9" w:rsidRDefault="000B79E9">
      <w:r>
        <w:br w:type="page"/>
      </w:r>
    </w:p>
    <w:p w:rsidR="00C765E9" w:rsidRDefault="00C765E9" w:rsidP="00C765E9"/>
    <w:p w:rsidR="000B79E9" w:rsidRDefault="000B79E9" w:rsidP="00C765E9"/>
    <w:p w:rsidR="000B79E9" w:rsidRDefault="000B79E9" w:rsidP="00C765E9"/>
    <w:p w:rsidR="000B79E9" w:rsidRDefault="000B79E9" w:rsidP="00C765E9"/>
    <w:p w:rsidR="000B79E9" w:rsidRDefault="000B79E9" w:rsidP="00C765E9"/>
    <w:p w:rsidR="000B79E9" w:rsidRDefault="000B79E9" w:rsidP="00C765E9"/>
    <w:p w:rsidR="000B79E9" w:rsidRDefault="000B79E9" w:rsidP="00C765E9"/>
    <w:p w:rsidR="000B79E9" w:rsidRDefault="000B79E9" w:rsidP="00C765E9"/>
    <w:p w:rsidR="000B79E9" w:rsidRDefault="000B79E9" w:rsidP="00C765E9"/>
    <w:p w:rsidR="000B79E9" w:rsidRDefault="000B79E9" w:rsidP="00C765E9"/>
    <w:p w:rsidR="000B79E9" w:rsidRDefault="000B79E9" w:rsidP="00C765E9"/>
    <w:p w:rsidR="000B79E9" w:rsidRDefault="000B79E9" w:rsidP="00C765E9"/>
    <w:p w:rsidR="00C765E9" w:rsidRDefault="00C765E9" w:rsidP="00C765E9"/>
    <w:p w:rsidR="00381EEB" w:rsidRDefault="00381EEB" w:rsidP="00C765E9"/>
    <w:p w:rsidR="00BE245A" w:rsidRPr="002238FA" w:rsidRDefault="00BE245A" w:rsidP="002238FA">
      <w:pPr>
        <w:jc w:val="center"/>
        <w:rPr>
          <w:rFonts w:ascii="Verdana" w:hAnsi="Verdana"/>
          <w:sz w:val="20"/>
          <w:szCs w:val="20"/>
        </w:rPr>
      </w:pPr>
      <w:r w:rsidRPr="002238FA">
        <w:rPr>
          <w:rFonts w:ascii="Verdana" w:hAnsi="Verdana"/>
          <w:b/>
          <w:sz w:val="20"/>
          <w:szCs w:val="20"/>
        </w:rPr>
        <w:t>Rozdział 2</w:t>
      </w:r>
    </w:p>
    <w:p w:rsidR="00BE245A" w:rsidRDefault="00BE245A" w:rsidP="003461A9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BE245A" w:rsidRDefault="00BE245A" w:rsidP="003461A9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Formularz</w:t>
      </w:r>
      <w:r w:rsidR="0015479A">
        <w:rPr>
          <w:rFonts w:ascii="Verdana" w:hAnsi="Verdana" w:cs="Verdana"/>
          <w:b/>
          <w:bCs/>
          <w:sz w:val="20"/>
          <w:szCs w:val="20"/>
        </w:rPr>
        <w:t>e</w:t>
      </w:r>
      <w:r w:rsidR="00B946DF">
        <w:rPr>
          <w:rFonts w:ascii="Verdana" w:hAnsi="Verdana" w:cs="Verdana"/>
          <w:b/>
          <w:bCs/>
          <w:sz w:val="20"/>
          <w:szCs w:val="20"/>
        </w:rPr>
        <w:t xml:space="preserve"> dotyczące </w:t>
      </w:r>
      <w:r>
        <w:rPr>
          <w:rFonts w:ascii="Verdana" w:hAnsi="Verdana" w:cs="Verdana"/>
          <w:b/>
          <w:bCs/>
          <w:sz w:val="20"/>
          <w:szCs w:val="20"/>
        </w:rPr>
        <w:t>Oferty</w:t>
      </w:r>
    </w:p>
    <w:p w:rsidR="005920F3" w:rsidRDefault="005920F3" w:rsidP="003461A9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BE245A" w:rsidRDefault="00BE245A" w:rsidP="003461A9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BE245A" w:rsidRDefault="00BE245A" w:rsidP="003461A9">
      <w:pPr>
        <w:pStyle w:val="Zwykytekst"/>
        <w:spacing w:before="1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br w:type="page"/>
      </w:r>
    </w:p>
    <w:tbl>
      <w:tblPr>
        <w:tblpPr w:leftFromText="141" w:rightFromText="141" w:horzAnchor="margin" w:tblpY="810"/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BE245A" w:rsidTr="002238FA">
        <w:trPr>
          <w:trHeight w:val="1100"/>
        </w:trPr>
        <w:tc>
          <w:tcPr>
            <w:tcW w:w="3119" w:type="dxa"/>
            <w:vAlign w:val="bottom"/>
          </w:tcPr>
          <w:p w:rsidR="00BE245A" w:rsidRDefault="00BE245A" w:rsidP="00791204">
            <w:pPr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lastRenderedPageBreak/>
              <w:t>(nazwa Wykonawcy/Wykonawców)</w:t>
            </w:r>
          </w:p>
        </w:tc>
        <w:tc>
          <w:tcPr>
            <w:tcW w:w="6071" w:type="dxa"/>
            <w:vAlign w:val="center"/>
          </w:tcPr>
          <w:p w:rsidR="00BE245A" w:rsidRDefault="00BE245A" w:rsidP="00791204">
            <w:pPr>
              <w:pStyle w:val="Nagwek6"/>
              <w:spacing w:before="0"/>
              <w:rPr>
                <w:rFonts w:ascii="Verdana" w:hAnsi="Verdana" w:cs="Verdana"/>
                <w:spacing w:val="30"/>
                <w:sz w:val="20"/>
                <w:szCs w:val="20"/>
              </w:rPr>
            </w:pPr>
            <w:r>
              <w:rPr>
                <w:rFonts w:ascii="Verdana" w:hAnsi="Verdana" w:cs="Verdana"/>
                <w:spacing w:val="30"/>
                <w:sz w:val="20"/>
                <w:szCs w:val="20"/>
              </w:rPr>
              <w:t>OFERTA</w:t>
            </w:r>
          </w:p>
        </w:tc>
      </w:tr>
    </w:tbl>
    <w:p w:rsidR="00BE245A" w:rsidRPr="0015479A" w:rsidRDefault="00791204" w:rsidP="002238FA">
      <w:pPr>
        <w:pStyle w:val="Zwykytekst"/>
        <w:tabs>
          <w:tab w:val="left" w:leader="dot" w:pos="9360"/>
        </w:tabs>
        <w:spacing w:before="120"/>
        <w:ind w:left="5580" w:right="23"/>
        <w:jc w:val="right"/>
        <w:rPr>
          <w:rFonts w:ascii="Verdana" w:hAnsi="Verdana" w:cs="Verdana"/>
          <w:b/>
          <w:bCs/>
          <w:sz w:val="18"/>
          <w:szCs w:val="18"/>
        </w:rPr>
      </w:pPr>
      <w:r w:rsidRPr="002238FA">
        <w:rPr>
          <w:rFonts w:ascii="Verdana" w:hAnsi="Verdana"/>
          <w:b/>
        </w:rPr>
        <w:t>Formularz 2.1</w:t>
      </w:r>
    </w:p>
    <w:p w:rsidR="00BE245A" w:rsidRDefault="00BE245A" w:rsidP="003461A9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:rsidR="008217AC" w:rsidRDefault="008217AC" w:rsidP="003461A9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:rsidR="008217AC" w:rsidRDefault="008217AC" w:rsidP="003461A9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:rsidR="008217AC" w:rsidRDefault="008217AC" w:rsidP="003461A9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:rsidR="008217AC" w:rsidRDefault="008217AC" w:rsidP="003461A9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:rsidR="00BE245A" w:rsidRPr="002238FA" w:rsidRDefault="008217AC" w:rsidP="002238FA">
      <w:pPr>
        <w:pStyle w:val="Zwykytekst"/>
        <w:tabs>
          <w:tab w:val="left" w:leader="dot" w:pos="9360"/>
        </w:tabs>
        <w:spacing w:before="120" w:line="276" w:lineRule="auto"/>
        <w:ind w:left="5580" w:right="23"/>
        <w:rPr>
          <w:rFonts w:ascii="Verdana" w:hAnsi="Verdana" w:cs="Verdana"/>
          <w:b/>
          <w:bCs/>
        </w:rPr>
      </w:pPr>
      <w:r w:rsidRPr="002238FA">
        <w:rPr>
          <w:rFonts w:ascii="Verdana" w:hAnsi="Verdana" w:cs="Verdana"/>
          <w:b/>
          <w:bCs/>
        </w:rPr>
        <w:t xml:space="preserve">Do </w:t>
      </w:r>
      <w:r w:rsidR="00BE245A" w:rsidRPr="002238FA">
        <w:rPr>
          <w:rFonts w:ascii="Verdana" w:hAnsi="Verdana" w:cs="Verdana"/>
          <w:b/>
          <w:bCs/>
        </w:rPr>
        <w:t>Generalnej Dyrekcji</w:t>
      </w:r>
    </w:p>
    <w:p w:rsidR="00BE245A" w:rsidRPr="002238FA" w:rsidRDefault="00BE245A" w:rsidP="002238FA">
      <w:pPr>
        <w:pStyle w:val="Zwykytekst"/>
        <w:tabs>
          <w:tab w:val="left" w:leader="dot" w:pos="9360"/>
        </w:tabs>
        <w:spacing w:line="276" w:lineRule="auto"/>
        <w:ind w:left="5579" w:right="23"/>
        <w:rPr>
          <w:rFonts w:ascii="Verdana" w:hAnsi="Verdana" w:cs="Verdana"/>
          <w:b/>
          <w:bCs/>
        </w:rPr>
      </w:pPr>
      <w:r w:rsidRPr="002238FA">
        <w:rPr>
          <w:rFonts w:ascii="Verdana" w:hAnsi="Verdana" w:cs="Verdana"/>
          <w:b/>
          <w:bCs/>
        </w:rPr>
        <w:t>Dróg Krajowych i Autostrad</w:t>
      </w:r>
    </w:p>
    <w:p w:rsidR="00BE245A" w:rsidRPr="002238FA" w:rsidRDefault="00430102" w:rsidP="002238FA">
      <w:pPr>
        <w:pStyle w:val="Zwykytekst"/>
        <w:tabs>
          <w:tab w:val="left" w:leader="dot" w:pos="9360"/>
        </w:tabs>
        <w:spacing w:line="276" w:lineRule="auto"/>
        <w:ind w:left="5579" w:right="23"/>
        <w:rPr>
          <w:rFonts w:ascii="Verdana" w:hAnsi="Verdana" w:cs="Verdana"/>
          <w:b/>
          <w:bCs/>
        </w:rPr>
      </w:pPr>
      <w:r w:rsidRPr="002238FA">
        <w:rPr>
          <w:rFonts w:ascii="Verdana" w:hAnsi="Verdana" w:cs="Verdana"/>
          <w:b/>
          <w:bCs/>
        </w:rPr>
        <w:t>Oddział w Warszawie</w:t>
      </w:r>
    </w:p>
    <w:p w:rsidR="00BE245A" w:rsidRPr="002238FA" w:rsidRDefault="00430102" w:rsidP="002238FA">
      <w:pPr>
        <w:pStyle w:val="Zwykytekst"/>
        <w:tabs>
          <w:tab w:val="left" w:leader="dot" w:pos="9360"/>
        </w:tabs>
        <w:spacing w:line="276" w:lineRule="auto"/>
        <w:ind w:left="5579" w:right="23"/>
        <w:rPr>
          <w:rFonts w:ascii="Verdana" w:hAnsi="Verdana" w:cs="Verdana"/>
          <w:b/>
          <w:bCs/>
        </w:rPr>
      </w:pPr>
      <w:r w:rsidRPr="002238FA">
        <w:rPr>
          <w:rFonts w:ascii="Verdana" w:hAnsi="Verdana" w:cs="Verdana"/>
          <w:b/>
          <w:bCs/>
        </w:rPr>
        <w:t>ul. Mińska 25</w:t>
      </w:r>
    </w:p>
    <w:p w:rsidR="00896D33" w:rsidRPr="002238FA" w:rsidRDefault="00896D33" w:rsidP="002238FA">
      <w:pPr>
        <w:pStyle w:val="Zwykytekst"/>
        <w:tabs>
          <w:tab w:val="left" w:leader="dot" w:pos="9360"/>
        </w:tabs>
        <w:spacing w:line="276" w:lineRule="auto"/>
        <w:ind w:left="5579" w:right="23"/>
        <w:rPr>
          <w:rFonts w:ascii="Verdana" w:hAnsi="Verdana" w:cs="Verdana"/>
          <w:b/>
          <w:bCs/>
        </w:rPr>
      </w:pPr>
      <w:r w:rsidRPr="002238FA">
        <w:rPr>
          <w:rFonts w:ascii="Verdana" w:hAnsi="Verdana" w:cs="Verdana"/>
          <w:b/>
          <w:bCs/>
        </w:rPr>
        <w:t>03–808 WARSZAWA</w:t>
      </w:r>
    </w:p>
    <w:p w:rsidR="00430102" w:rsidRDefault="00430102" w:rsidP="00430102">
      <w:pPr>
        <w:pStyle w:val="Zwykytekst"/>
        <w:tabs>
          <w:tab w:val="left" w:leader="dot" w:pos="9360"/>
        </w:tabs>
        <w:ind w:left="5579" w:right="23"/>
        <w:rPr>
          <w:rFonts w:ascii="Verdana" w:hAnsi="Verdana" w:cs="Verdana"/>
          <w:b/>
          <w:bCs/>
          <w:sz w:val="18"/>
          <w:szCs w:val="18"/>
        </w:rPr>
      </w:pPr>
    </w:p>
    <w:p w:rsidR="007719A7" w:rsidRPr="00430102" w:rsidRDefault="007719A7" w:rsidP="003461A9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</w:rPr>
      </w:pPr>
      <w:r w:rsidRPr="00430102">
        <w:rPr>
          <w:rFonts w:ascii="Verdana" w:hAnsi="Verdana"/>
        </w:rPr>
        <w:t xml:space="preserve">Nawiązując do ogłoszenia o zamówieniu w postępowaniu o udzielenie zamówienia publicznego prowadzonym w trybie przetargu nieograniczonego </w:t>
      </w:r>
      <w:r w:rsidR="009314CE">
        <w:rPr>
          <w:rFonts w:ascii="Verdana" w:hAnsi="Verdana"/>
        </w:rPr>
        <w:t>pn</w:t>
      </w:r>
      <w:r w:rsidRPr="00430102">
        <w:rPr>
          <w:rFonts w:ascii="Verdana" w:hAnsi="Verdana"/>
        </w:rPr>
        <w:t xml:space="preserve">: </w:t>
      </w:r>
    </w:p>
    <w:p w:rsidR="009314CE" w:rsidRPr="009314CE" w:rsidRDefault="009314CE" w:rsidP="002238FA">
      <w:pPr>
        <w:pStyle w:val="Zwykytekst1"/>
        <w:tabs>
          <w:tab w:val="left" w:leader="dot" w:pos="9360"/>
        </w:tabs>
        <w:spacing w:after="120"/>
        <w:jc w:val="both"/>
        <w:rPr>
          <w:rFonts w:ascii="Verdana" w:hAnsi="Verdana"/>
          <w:b/>
        </w:rPr>
      </w:pPr>
      <w:r w:rsidRPr="009314CE">
        <w:rPr>
          <w:rFonts w:ascii="Verdana" w:hAnsi="Verdana"/>
          <w:b/>
        </w:rPr>
        <w:t>„Kompleksowa obsługa stacji ciągłych pomiarów ruchu (SCPR) drogowego wyposażonych w liczniki typu: Golden River, RPP-5 i RPP-2 oraz przeprowadzenie pomiarów sprawdzających dla ww. stacji pomiarowych zlokalizowanych na sieci dróg krajowych administrowanych przez Oddział Warszawa GDDKiA.”</w:t>
      </w:r>
    </w:p>
    <w:p w:rsidR="007719A7" w:rsidRPr="007B6077" w:rsidRDefault="007719A7" w:rsidP="003461A9">
      <w:pPr>
        <w:jc w:val="both"/>
        <w:rPr>
          <w:rFonts w:ascii="Verdana" w:hAnsi="Verdana"/>
          <w:spacing w:val="-2"/>
          <w:sz w:val="20"/>
          <w:szCs w:val="20"/>
        </w:rPr>
      </w:pPr>
    </w:p>
    <w:p w:rsidR="007719A7" w:rsidRPr="004707FE" w:rsidRDefault="004707FE" w:rsidP="00696AB9">
      <w:pPr>
        <w:jc w:val="both"/>
        <w:rPr>
          <w:rFonts w:ascii="Verdana" w:hAnsi="Verdana"/>
          <w:b/>
        </w:rPr>
      </w:pPr>
      <w:r w:rsidRPr="004707FE">
        <w:rPr>
          <w:rFonts w:ascii="Verdana" w:hAnsi="Verdana"/>
          <w:spacing w:val="-2"/>
          <w:sz w:val="20"/>
          <w:szCs w:val="20"/>
        </w:rPr>
        <w:t xml:space="preserve"> Znak postępowania</w:t>
      </w:r>
      <w:r w:rsidR="007719A7" w:rsidRPr="004707FE">
        <w:rPr>
          <w:rFonts w:ascii="Verdana" w:hAnsi="Verdana"/>
          <w:spacing w:val="-2"/>
          <w:sz w:val="20"/>
          <w:szCs w:val="20"/>
        </w:rPr>
        <w:t xml:space="preserve">: </w:t>
      </w:r>
      <w:r w:rsidR="00696AB9" w:rsidRPr="004707FE">
        <w:rPr>
          <w:rFonts w:ascii="Verdana" w:hAnsi="Verdana"/>
          <w:b/>
          <w:sz w:val="20"/>
          <w:szCs w:val="20"/>
          <w:u w:val="single"/>
        </w:rPr>
        <w:t>GDDKiA.O.WA.</w:t>
      </w:r>
      <w:r w:rsidR="00717F46" w:rsidRPr="004707FE">
        <w:rPr>
          <w:rFonts w:ascii="Verdana" w:hAnsi="Verdana"/>
          <w:b/>
          <w:sz w:val="20"/>
          <w:szCs w:val="20"/>
          <w:u w:val="single"/>
        </w:rPr>
        <w:t>D-3.241.</w:t>
      </w:r>
      <w:r w:rsidR="001709B6" w:rsidRPr="004707FE">
        <w:rPr>
          <w:rFonts w:ascii="Verdana" w:hAnsi="Verdana"/>
          <w:b/>
          <w:sz w:val="20"/>
          <w:szCs w:val="20"/>
          <w:u w:val="single"/>
        </w:rPr>
        <w:t>3</w:t>
      </w:r>
      <w:r w:rsidR="0015479A">
        <w:rPr>
          <w:rFonts w:ascii="Verdana" w:hAnsi="Verdana"/>
          <w:b/>
          <w:sz w:val="20"/>
          <w:szCs w:val="20"/>
          <w:u w:val="single"/>
        </w:rPr>
        <w:t>3</w:t>
      </w:r>
      <w:r w:rsidR="00707BA1" w:rsidRPr="004707FE">
        <w:rPr>
          <w:rFonts w:ascii="Verdana" w:hAnsi="Verdana"/>
          <w:b/>
          <w:sz w:val="20"/>
          <w:szCs w:val="20"/>
          <w:u w:val="single"/>
        </w:rPr>
        <w:t>.2018</w:t>
      </w:r>
    </w:p>
    <w:p w:rsidR="007719A7" w:rsidRPr="005704E3" w:rsidRDefault="007719A7" w:rsidP="003461A9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</w:rPr>
      </w:pPr>
      <w:r w:rsidRPr="005704E3">
        <w:rPr>
          <w:rFonts w:ascii="Verdana" w:hAnsi="Verdana"/>
          <w:b/>
        </w:rPr>
        <w:t>MY NIŻEJ PODPISANI</w:t>
      </w:r>
      <w:r w:rsidRPr="005704E3">
        <w:rPr>
          <w:rFonts w:ascii="Verdana" w:hAnsi="Verdana"/>
        </w:rPr>
        <w:t xml:space="preserve"> </w:t>
      </w:r>
    </w:p>
    <w:p w:rsidR="007719A7" w:rsidRPr="005704E3" w:rsidRDefault="007719A7" w:rsidP="003461A9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7719A7" w:rsidRPr="005704E3" w:rsidRDefault="007719A7" w:rsidP="003461A9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7719A7" w:rsidRPr="005704E3" w:rsidRDefault="007719A7" w:rsidP="0006139D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</w:rPr>
      </w:pPr>
      <w:r w:rsidRPr="005704E3">
        <w:rPr>
          <w:rFonts w:ascii="Verdana" w:hAnsi="Verdana"/>
        </w:rPr>
        <w:t>działając w imieniu i na rzecz</w:t>
      </w:r>
    </w:p>
    <w:p w:rsidR="007719A7" w:rsidRPr="005704E3" w:rsidRDefault="007719A7" w:rsidP="003461A9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7719A7" w:rsidRPr="005704E3" w:rsidRDefault="007719A7" w:rsidP="003461A9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7719A7" w:rsidRPr="00E2136D" w:rsidRDefault="007719A7" w:rsidP="0006139D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E2136D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:rsidR="007719A7" w:rsidRPr="001D3165" w:rsidRDefault="007719A7" w:rsidP="003461A9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1D3165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7719A7" w:rsidRPr="001D3165" w:rsidRDefault="007719A7" w:rsidP="003461A9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</w:rPr>
      </w:pPr>
    </w:p>
    <w:p w:rsidR="00C83AB1" w:rsidRPr="00C83AB1" w:rsidRDefault="00C83AB1" w:rsidP="002238FA">
      <w:pPr>
        <w:numPr>
          <w:ilvl w:val="0"/>
          <w:numId w:val="2"/>
        </w:numPr>
        <w:tabs>
          <w:tab w:val="left" w:pos="284"/>
        </w:tabs>
        <w:suppressAutoHyphens/>
        <w:spacing w:after="120" w:line="276" w:lineRule="auto"/>
        <w:ind w:left="284" w:hanging="284"/>
        <w:jc w:val="both"/>
        <w:rPr>
          <w:rFonts w:ascii="Verdana" w:hAnsi="Verdana" w:cs="Verdana"/>
          <w:b/>
          <w:bCs/>
          <w:sz w:val="20"/>
          <w:szCs w:val="20"/>
          <w:lang w:eastAsia="ar-SA"/>
        </w:rPr>
      </w:pPr>
      <w:r w:rsidRPr="00C83AB1">
        <w:rPr>
          <w:rFonts w:ascii="Verdana" w:hAnsi="Verdana" w:cs="Courier New"/>
          <w:b/>
          <w:sz w:val="20"/>
          <w:szCs w:val="20"/>
          <w:lang w:eastAsia="ar-SA"/>
        </w:rPr>
        <w:t>SKŁADAMY OFERTĘ</w:t>
      </w:r>
      <w:r w:rsidRPr="00C83AB1">
        <w:rPr>
          <w:rFonts w:ascii="Verdana" w:hAnsi="Verdana" w:cs="Courier New"/>
          <w:sz w:val="20"/>
          <w:szCs w:val="20"/>
          <w:lang w:eastAsia="ar-SA"/>
        </w:rPr>
        <w:t xml:space="preserve"> na wykonanie przedmiotu zamówienia zgodnie ze Specyfikacją Istotnych Warunków Zamówienia </w:t>
      </w:r>
      <w:r w:rsidR="00D22037">
        <w:rPr>
          <w:rFonts w:ascii="Verdana" w:hAnsi="Verdana" w:cs="Courier New"/>
          <w:sz w:val="20"/>
          <w:szCs w:val="20"/>
          <w:lang w:eastAsia="ar-SA"/>
        </w:rPr>
        <w:t xml:space="preserve">dla niniejszego postępowania </w:t>
      </w:r>
      <w:r w:rsidRPr="00C83AB1">
        <w:rPr>
          <w:rFonts w:ascii="Verdana" w:hAnsi="Verdana" w:cs="Courier New"/>
          <w:sz w:val="20"/>
          <w:szCs w:val="20"/>
          <w:lang w:eastAsia="ar-SA"/>
        </w:rPr>
        <w:t>(SIWZ).</w:t>
      </w:r>
    </w:p>
    <w:p w:rsidR="00C83AB1" w:rsidRPr="00C83AB1" w:rsidRDefault="00C83AB1" w:rsidP="002238FA">
      <w:pPr>
        <w:numPr>
          <w:ilvl w:val="0"/>
          <w:numId w:val="2"/>
        </w:numPr>
        <w:tabs>
          <w:tab w:val="left" w:pos="284"/>
        </w:tabs>
        <w:suppressAutoHyphens/>
        <w:spacing w:after="120" w:line="276" w:lineRule="auto"/>
        <w:ind w:left="284" w:hanging="284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C83AB1">
        <w:rPr>
          <w:rFonts w:ascii="Verdana" w:hAnsi="Verdana" w:cs="Courier New"/>
          <w:b/>
          <w:sz w:val="20"/>
          <w:szCs w:val="20"/>
          <w:lang w:eastAsia="ar-SA"/>
        </w:rPr>
        <w:t>OŚWIADCZAMY,</w:t>
      </w:r>
      <w:r w:rsidRPr="00C83AB1">
        <w:rPr>
          <w:rFonts w:ascii="Verdana" w:hAnsi="Verdana" w:cs="Courier New"/>
          <w:sz w:val="20"/>
          <w:szCs w:val="20"/>
          <w:lang w:eastAsia="ar-SA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:rsidR="00C83AB1" w:rsidRPr="00C83AB1" w:rsidRDefault="00C83AB1" w:rsidP="002238FA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jc w:val="both"/>
        <w:rPr>
          <w:rFonts w:ascii="Verdana" w:hAnsi="Verdana" w:cs="Courier New"/>
          <w:b/>
          <w:sz w:val="20"/>
          <w:szCs w:val="20"/>
          <w:lang w:eastAsia="ar-SA"/>
        </w:rPr>
      </w:pPr>
      <w:r w:rsidRPr="00C83AB1">
        <w:rPr>
          <w:rFonts w:ascii="Verdana" w:hAnsi="Verdana" w:cs="Courier New"/>
          <w:b/>
          <w:sz w:val="20"/>
          <w:szCs w:val="20"/>
          <w:lang w:eastAsia="ar-SA"/>
        </w:rPr>
        <w:t xml:space="preserve">OFERUJEMY </w:t>
      </w:r>
      <w:r w:rsidRPr="00C83AB1">
        <w:rPr>
          <w:rFonts w:ascii="Verdana" w:hAnsi="Verdana" w:cs="Courier New"/>
          <w:sz w:val="20"/>
          <w:szCs w:val="20"/>
          <w:lang w:eastAsia="ar-SA"/>
        </w:rPr>
        <w:t>wykonanie przedmiotu zamówienia</w:t>
      </w:r>
      <w:r w:rsidRPr="00C83AB1">
        <w:rPr>
          <w:rFonts w:ascii="Verdana" w:hAnsi="Verdana" w:cs="Courier New"/>
          <w:b/>
          <w:sz w:val="20"/>
          <w:szCs w:val="20"/>
          <w:lang w:eastAsia="ar-SA"/>
        </w:rPr>
        <w:t xml:space="preserve"> za cenę brutto:</w:t>
      </w:r>
    </w:p>
    <w:p w:rsidR="00C83AB1" w:rsidRPr="00C83AB1" w:rsidRDefault="00C83AB1" w:rsidP="002238FA">
      <w:pPr>
        <w:tabs>
          <w:tab w:val="left" w:pos="284"/>
        </w:tabs>
        <w:suppressAutoHyphens/>
        <w:spacing w:line="276" w:lineRule="auto"/>
        <w:ind w:left="283"/>
        <w:jc w:val="both"/>
        <w:rPr>
          <w:rFonts w:ascii="Verdana" w:hAnsi="Verdana" w:cs="Courier New"/>
          <w:b/>
          <w:sz w:val="20"/>
          <w:szCs w:val="20"/>
          <w:lang w:eastAsia="ar-SA"/>
        </w:rPr>
      </w:pPr>
      <w:r w:rsidRPr="00C83AB1">
        <w:rPr>
          <w:rFonts w:ascii="Verdana" w:hAnsi="Verdana" w:cs="Courier New"/>
          <w:b/>
          <w:sz w:val="20"/>
          <w:szCs w:val="20"/>
          <w:lang w:eastAsia="ar-SA"/>
        </w:rPr>
        <w:t xml:space="preserve">_________________________ zł </w:t>
      </w:r>
    </w:p>
    <w:p w:rsidR="00C83AB1" w:rsidRPr="00C83AB1" w:rsidRDefault="00C83AB1" w:rsidP="002238FA">
      <w:pPr>
        <w:tabs>
          <w:tab w:val="left" w:pos="284"/>
        </w:tabs>
        <w:suppressAutoHyphens/>
        <w:spacing w:line="276" w:lineRule="auto"/>
        <w:ind w:left="283"/>
        <w:jc w:val="both"/>
        <w:rPr>
          <w:rFonts w:ascii="Verdana" w:hAnsi="Verdana" w:cs="Courier New"/>
          <w:b/>
          <w:sz w:val="20"/>
          <w:szCs w:val="20"/>
          <w:lang w:eastAsia="ar-SA"/>
        </w:rPr>
      </w:pPr>
      <w:r w:rsidRPr="00C83AB1">
        <w:rPr>
          <w:rFonts w:ascii="Verdana" w:hAnsi="Verdana" w:cs="Courier New"/>
          <w:b/>
          <w:sz w:val="20"/>
          <w:szCs w:val="20"/>
          <w:lang w:eastAsia="ar-SA"/>
        </w:rPr>
        <w:t xml:space="preserve">(słownie złotych:_______________________________________________) </w:t>
      </w:r>
    </w:p>
    <w:p w:rsidR="00C83AB1" w:rsidRDefault="00C83AB1" w:rsidP="002238FA">
      <w:pPr>
        <w:tabs>
          <w:tab w:val="left" w:pos="284"/>
        </w:tabs>
        <w:suppressAutoHyphens/>
        <w:spacing w:line="276" w:lineRule="auto"/>
        <w:ind w:left="283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C83AB1">
        <w:rPr>
          <w:rFonts w:ascii="Verdana" w:hAnsi="Verdana" w:cs="Courier New"/>
          <w:sz w:val="20"/>
          <w:szCs w:val="20"/>
          <w:lang w:eastAsia="ar-SA"/>
        </w:rPr>
        <w:t xml:space="preserve">zgodnie z załączonym do oferty Wykazem Płatności - </w:t>
      </w:r>
      <w:r w:rsidRPr="00C83AB1">
        <w:rPr>
          <w:rFonts w:ascii="Verdana" w:hAnsi="Verdana" w:cs="Courier New"/>
          <w:bCs/>
          <w:sz w:val="20"/>
          <w:szCs w:val="20"/>
          <w:lang w:eastAsia="ar-SA"/>
        </w:rPr>
        <w:t>Tabelą wartości elementów zryczałtowanych</w:t>
      </w:r>
      <w:r w:rsidRPr="00C83AB1">
        <w:rPr>
          <w:rFonts w:ascii="Verdana" w:hAnsi="Verdana" w:cs="Courier New"/>
          <w:sz w:val="20"/>
          <w:szCs w:val="20"/>
          <w:lang w:eastAsia="ar-SA"/>
        </w:rPr>
        <w:t>.</w:t>
      </w:r>
    </w:p>
    <w:p w:rsidR="002730FF" w:rsidRPr="00C83AB1" w:rsidRDefault="002730FF" w:rsidP="002238FA">
      <w:pPr>
        <w:tabs>
          <w:tab w:val="left" w:pos="284"/>
        </w:tabs>
        <w:suppressAutoHyphens/>
        <w:spacing w:line="276" w:lineRule="auto"/>
        <w:ind w:left="283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C83AB1" w:rsidRPr="00C83AB1" w:rsidRDefault="00C83AB1" w:rsidP="002238FA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C83AB1">
        <w:rPr>
          <w:rFonts w:ascii="Verdana" w:hAnsi="Verdana" w:cs="Courier New"/>
          <w:b/>
          <w:iCs/>
          <w:sz w:val="20"/>
          <w:szCs w:val="20"/>
          <w:lang w:eastAsia="ar-SA"/>
        </w:rPr>
        <w:t>INFORMUJEMY</w:t>
      </w:r>
      <w:r w:rsidRPr="00C83AB1">
        <w:rPr>
          <w:rFonts w:ascii="Verdana" w:hAnsi="Verdana" w:cs="Courier New"/>
          <w:iCs/>
          <w:sz w:val="20"/>
          <w:szCs w:val="20"/>
          <w:lang w:eastAsia="ar-SA"/>
        </w:rPr>
        <w:t>, że</w:t>
      </w:r>
      <w:r w:rsidRPr="00C83AB1">
        <w:rPr>
          <w:rFonts w:ascii="Verdana" w:hAnsi="Verdana" w:cs="Courier New"/>
          <w:sz w:val="20"/>
          <w:szCs w:val="20"/>
          <w:lang w:eastAsia="ar-SA"/>
        </w:rPr>
        <w:t xml:space="preserve"> </w:t>
      </w:r>
      <w:r w:rsidRPr="00C83AB1">
        <w:rPr>
          <w:rFonts w:ascii="Verdana" w:hAnsi="Verdana" w:cs="Courier New"/>
          <w:i/>
          <w:iCs/>
          <w:sz w:val="20"/>
          <w:szCs w:val="20"/>
          <w:lang w:eastAsia="ar-SA"/>
        </w:rPr>
        <w:t>(właściwe zakreślić)</w:t>
      </w:r>
      <w:r w:rsidRPr="00C83AB1">
        <w:rPr>
          <w:rFonts w:ascii="Verdana" w:hAnsi="Verdana" w:cs="Courier New"/>
          <w:i/>
          <w:iCs/>
          <w:sz w:val="20"/>
          <w:szCs w:val="20"/>
          <w:vertAlign w:val="superscript"/>
          <w:lang w:eastAsia="ar-SA"/>
        </w:rPr>
        <w:footnoteReference w:id="1"/>
      </w:r>
      <w:r w:rsidRPr="00C83AB1">
        <w:rPr>
          <w:rFonts w:ascii="Verdana" w:hAnsi="Verdana" w:cs="Courier New"/>
          <w:sz w:val="20"/>
          <w:szCs w:val="20"/>
          <w:lang w:eastAsia="ar-SA"/>
        </w:rPr>
        <w:t>:</w:t>
      </w:r>
    </w:p>
    <w:p w:rsidR="00C83AB1" w:rsidRPr="00C83AB1" w:rsidRDefault="00C83AB1" w:rsidP="002238FA">
      <w:pPr>
        <w:numPr>
          <w:ilvl w:val="0"/>
          <w:numId w:val="4"/>
        </w:numPr>
        <w:suppressAutoHyphens/>
        <w:spacing w:line="276" w:lineRule="auto"/>
        <w:ind w:right="23"/>
        <w:jc w:val="both"/>
        <w:rPr>
          <w:rFonts w:ascii="Verdana" w:hAnsi="Verdana"/>
          <w:sz w:val="20"/>
          <w:szCs w:val="20"/>
          <w:lang w:eastAsia="en-US"/>
        </w:rPr>
      </w:pPr>
      <w:r w:rsidRPr="00C83AB1">
        <w:rPr>
          <w:rFonts w:ascii="Verdana" w:hAnsi="Verdana"/>
          <w:sz w:val="20"/>
          <w:szCs w:val="20"/>
        </w:rPr>
        <w:lastRenderedPageBreak/>
        <w:t xml:space="preserve">wybór oferty </w:t>
      </w:r>
      <w:r w:rsidRPr="00C83AB1">
        <w:rPr>
          <w:rFonts w:ascii="Verdana" w:hAnsi="Verdana"/>
          <w:b/>
          <w:bCs/>
          <w:sz w:val="20"/>
          <w:szCs w:val="20"/>
        </w:rPr>
        <w:t xml:space="preserve">nie  będzie* </w:t>
      </w:r>
      <w:r w:rsidRPr="00C83AB1">
        <w:rPr>
          <w:rFonts w:ascii="Verdana" w:hAnsi="Verdana"/>
          <w:sz w:val="20"/>
          <w:szCs w:val="20"/>
        </w:rPr>
        <w:t>prowadzić do powstania u Zamawiającego obowiązku podatkowego</w:t>
      </w:r>
      <w:r w:rsidRPr="00C83AB1">
        <w:rPr>
          <w:rFonts w:ascii="Verdana" w:hAnsi="Verdana"/>
          <w:b/>
          <w:bCs/>
          <w:sz w:val="20"/>
          <w:szCs w:val="20"/>
        </w:rPr>
        <w:t>.</w:t>
      </w:r>
    </w:p>
    <w:p w:rsidR="00C83AB1" w:rsidRPr="00C83AB1" w:rsidRDefault="00C83AB1" w:rsidP="002238FA">
      <w:pPr>
        <w:numPr>
          <w:ilvl w:val="0"/>
          <w:numId w:val="4"/>
        </w:numPr>
        <w:suppressAutoHyphens/>
        <w:spacing w:line="276" w:lineRule="auto"/>
        <w:ind w:right="23"/>
        <w:jc w:val="both"/>
        <w:rPr>
          <w:rFonts w:ascii="Verdana" w:hAnsi="Verdana"/>
          <w:b/>
          <w:bCs/>
          <w:sz w:val="20"/>
          <w:szCs w:val="20"/>
        </w:rPr>
      </w:pPr>
      <w:r w:rsidRPr="00C83AB1">
        <w:rPr>
          <w:rFonts w:ascii="Verdana" w:hAnsi="Verdana"/>
          <w:sz w:val="20"/>
          <w:szCs w:val="20"/>
        </w:rPr>
        <w:t xml:space="preserve">wybór oferty </w:t>
      </w:r>
      <w:r w:rsidRPr="00C83AB1">
        <w:rPr>
          <w:rFonts w:ascii="Verdana" w:hAnsi="Verdana"/>
          <w:b/>
          <w:bCs/>
          <w:sz w:val="20"/>
          <w:szCs w:val="20"/>
        </w:rPr>
        <w:t>będzie*</w:t>
      </w:r>
      <w:r w:rsidRPr="00C83AB1">
        <w:rPr>
          <w:rFonts w:ascii="Verdana" w:hAnsi="Verdana"/>
          <w:sz w:val="20"/>
          <w:szCs w:val="20"/>
        </w:rPr>
        <w:t xml:space="preserve"> prowadzić do powstania u Zamawiającego obowiązku podatkowego w odniesieniu do następujących </w:t>
      </w:r>
      <w:r w:rsidRPr="00C83AB1">
        <w:rPr>
          <w:rFonts w:ascii="Verdana" w:hAnsi="Verdana"/>
          <w:i/>
          <w:iCs/>
          <w:sz w:val="20"/>
          <w:szCs w:val="20"/>
        </w:rPr>
        <w:t>towarów/ usług (w zależności od przedmiotu zamówienia)</w:t>
      </w:r>
      <w:r w:rsidRPr="00C83AB1">
        <w:rPr>
          <w:rFonts w:ascii="Verdana" w:hAnsi="Verdana"/>
          <w:sz w:val="20"/>
          <w:szCs w:val="20"/>
        </w:rPr>
        <w:t xml:space="preserve">: ____________________________________________. Wartość </w:t>
      </w:r>
      <w:r w:rsidRPr="00C83AB1">
        <w:rPr>
          <w:rFonts w:ascii="Verdana" w:hAnsi="Verdana"/>
          <w:i/>
          <w:iCs/>
          <w:sz w:val="20"/>
          <w:szCs w:val="20"/>
        </w:rPr>
        <w:t>towaru/ usług</w:t>
      </w:r>
      <w:r w:rsidRPr="00C83AB1">
        <w:rPr>
          <w:rFonts w:ascii="Verdana" w:hAnsi="Verdana"/>
          <w:sz w:val="20"/>
          <w:szCs w:val="20"/>
        </w:rPr>
        <w:t xml:space="preserve"> </w:t>
      </w:r>
      <w:r w:rsidRPr="00C83AB1">
        <w:rPr>
          <w:rFonts w:ascii="Verdana" w:hAnsi="Verdana"/>
          <w:i/>
          <w:iCs/>
          <w:sz w:val="20"/>
          <w:szCs w:val="20"/>
        </w:rPr>
        <w:t>(w zależności od przedmiotu zamówienia)</w:t>
      </w:r>
      <w:r w:rsidRPr="00C83AB1">
        <w:rPr>
          <w:rFonts w:ascii="Verdana" w:hAnsi="Verdana"/>
          <w:sz w:val="20"/>
          <w:szCs w:val="20"/>
        </w:rPr>
        <w:t xml:space="preserve"> powodująca obowiązek podatkowy u Zamawiającego to ___________ zł netto</w:t>
      </w:r>
      <w:r w:rsidRPr="00C83AB1">
        <w:rPr>
          <w:rFonts w:ascii="Verdana" w:hAnsi="Verdana"/>
          <w:b/>
          <w:bCs/>
          <w:sz w:val="20"/>
          <w:szCs w:val="20"/>
        </w:rPr>
        <w:t>.</w:t>
      </w:r>
    </w:p>
    <w:p w:rsidR="00C83AB1" w:rsidRPr="00C83AB1" w:rsidRDefault="00C83AB1" w:rsidP="002238FA">
      <w:pPr>
        <w:tabs>
          <w:tab w:val="left" w:pos="284"/>
        </w:tabs>
        <w:suppressAutoHyphens/>
        <w:spacing w:line="276" w:lineRule="auto"/>
        <w:jc w:val="both"/>
        <w:rPr>
          <w:rFonts w:ascii="Verdana" w:hAnsi="Verdana" w:cs="Courier New"/>
          <w:i/>
          <w:iCs/>
          <w:color w:val="0070C0"/>
          <w:sz w:val="20"/>
          <w:szCs w:val="20"/>
          <w:lang w:eastAsia="ar-SA"/>
        </w:rPr>
      </w:pPr>
    </w:p>
    <w:p w:rsidR="00C83AB1" w:rsidRPr="00C83AB1" w:rsidRDefault="00C83AB1" w:rsidP="002238FA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jc w:val="both"/>
        <w:rPr>
          <w:rFonts w:ascii="Verdana" w:hAnsi="Verdana" w:cs="Courier New"/>
          <w:b/>
          <w:i/>
          <w:iCs/>
          <w:sz w:val="20"/>
          <w:szCs w:val="20"/>
          <w:lang w:eastAsia="ar-SA"/>
        </w:rPr>
      </w:pPr>
      <w:r w:rsidRPr="002238FA">
        <w:rPr>
          <w:rFonts w:ascii="Verdana" w:hAnsi="Verdana" w:cs="Courier New"/>
          <w:b/>
          <w:iCs/>
          <w:sz w:val="20"/>
          <w:szCs w:val="20"/>
          <w:lang w:eastAsia="ar-SA"/>
        </w:rPr>
        <w:t>ZAMIERZAMY</w:t>
      </w:r>
      <w:r w:rsidRPr="00C83AB1">
        <w:rPr>
          <w:rFonts w:ascii="Verdana" w:hAnsi="Verdana" w:cs="Courier New"/>
          <w:i/>
          <w:iCs/>
          <w:sz w:val="20"/>
          <w:szCs w:val="20"/>
          <w:lang w:eastAsia="ar-SA"/>
        </w:rPr>
        <w:t xml:space="preserve"> </w:t>
      </w:r>
      <w:r w:rsidRPr="00C83AB1">
        <w:rPr>
          <w:rFonts w:ascii="Verdana" w:hAnsi="Verdana" w:cs="Courier New"/>
          <w:b/>
          <w:i/>
          <w:iCs/>
          <w:sz w:val="20"/>
          <w:szCs w:val="20"/>
          <w:lang w:eastAsia="ar-SA"/>
        </w:rPr>
        <w:t>powierzyć podwykonawcom wykonanie następujących części zamówienia:</w:t>
      </w:r>
    </w:p>
    <w:p w:rsidR="00C83AB1" w:rsidRPr="00C83AB1" w:rsidRDefault="00C83AB1" w:rsidP="002238FA">
      <w:pPr>
        <w:spacing w:before="120" w:line="276" w:lineRule="auto"/>
        <w:ind w:left="284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C83AB1">
        <w:rPr>
          <w:rFonts w:ascii="Verdana" w:hAnsi="Verdana"/>
          <w:b/>
          <w:bCs/>
          <w:i/>
          <w:iCs/>
          <w:sz w:val="20"/>
          <w:szCs w:val="20"/>
        </w:rPr>
        <w:t>_____________________________________________________________</w:t>
      </w:r>
    </w:p>
    <w:p w:rsidR="00C83AB1" w:rsidRPr="00C83AB1" w:rsidRDefault="00C83AB1" w:rsidP="002238FA">
      <w:pPr>
        <w:spacing w:before="120" w:line="276" w:lineRule="auto"/>
        <w:ind w:left="284"/>
        <w:jc w:val="both"/>
        <w:rPr>
          <w:rFonts w:ascii="Verdana" w:hAnsi="Verdana"/>
          <w:bCs/>
          <w:i/>
          <w:iCs/>
          <w:sz w:val="20"/>
          <w:szCs w:val="20"/>
        </w:rPr>
      </w:pPr>
      <w:r w:rsidRPr="00C83AB1">
        <w:rPr>
          <w:rFonts w:ascii="Verdana" w:hAnsi="Verdana"/>
          <w:b/>
          <w:bCs/>
          <w:i/>
          <w:iCs/>
          <w:sz w:val="20"/>
          <w:szCs w:val="20"/>
        </w:rPr>
        <w:t>ZAMIERZAMY</w:t>
      </w:r>
      <w:r w:rsidRPr="00C83AB1">
        <w:rPr>
          <w:rFonts w:ascii="Verdana" w:hAnsi="Verdana"/>
          <w:bCs/>
          <w:i/>
          <w:iCs/>
          <w:sz w:val="20"/>
          <w:szCs w:val="20"/>
        </w:rPr>
        <w:t xml:space="preserve"> powierzyć wykonanie części zamówienia następującym podwykonawcom (o ile jest to wiadome, podać firmy podwykonawców).</w:t>
      </w:r>
    </w:p>
    <w:p w:rsidR="00C83AB1" w:rsidRPr="00C83AB1" w:rsidRDefault="00C83AB1" w:rsidP="002238FA">
      <w:pPr>
        <w:spacing w:before="120" w:line="276" w:lineRule="auto"/>
        <w:ind w:left="284"/>
        <w:jc w:val="both"/>
        <w:rPr>
          <w:rFonts w:ascii="Verdana" w:hAnsi="Verdana"/>
          <w:bCs/>
          <w:i/>
          <w:iCs/>
          <w:sz w:val="20"/>
          <w:szCs w:val="20"/>
        </w:rPr>
      </w:pPr>
      <w:r w:rsidRPr="00C83AB1">
        <w:rPr>
          <w:rFonts w:ascii="Verdana" w:hAnsi="Verdana"/>
          <w:bCs/>
          <w:i/>
          <w:iCs/>
          <w:sz w:val="20"/>
          <w:szCs w:val="20"/>
        </w:rPr>
        <w:t>_____________________________________________________________________</w:t>
      </w:r>
    </w:p>
    <w:p w:rsidR="00C83AB1" w:rsidRPr="00C83AB1" w:rsidRDefault="00C83AB1" w:rsidP="002238FA">
      <w:pPr>
        <w:spacing w:line="276" w:lineRule="auto"/>
        <w:ind w:left="283"/>
        <w:rPr>
          <w:rFonts w:ascii="Verdana" w:hAnsi="Verdana" w:cs="Arial"/>
          <w:b/>
          <w:iCs/>
          <w:sz w:val="22"/>
          <w:szCs w:val="22"/>
          <w:lang w:eastAsia="en-US"/>
        </w:rPr>
      </w:pPr>
    </w:p>
    <w:p w:rsidR="008F678F" w:rsidRPr="001A645D" w:rsidRDefault="008F678F" w:rsidP="002238FA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jc w:val="both"/>
        <w:rPr>
          <w:rFonts w:ascii="Verdana" w:hAnsi="Verdana"/>
          <w:iCs/>
        </w:rPr>
      </w:pPr>
      <w:r w:rsidRPr="001A645D">
        <w:rPr>
          <w:rFonts w:ascii="Verdana" w:hAnsi="Verdana"/>
          <w:b/>
        </w:rPr>
        <w:t>ZOBOWIĄZUJEMY SIĘ</w:t>
      </w:r>
      <w:r w:rsidRPr="001A645D">
        <w:rPr>
          <w:rFonts w:ascii="Verdana" w:hAnsi="Verdana"/>
        </w:rPr>
        <w:t xml:space="preserve"> </w:t>
      </w:r>
      <w:r w:rsidRPr="001A645D">
        <w:rPr>
          <w:rFonts w:ascii="Verdana" w:hAnsi="Verdana"/>
          <w:iCs/>
        </w:rPr>
        <w:t>do wykonania zamówienia w terminie określonym w Specyfikacji Istotnych Warunków Zamówienia</w:t>
      </w:r>
    </w:p>
    <w:p w:rsidR="008F678F" w:rsidRPr="002238FA" w:rsidRDefault="005368F9" w:rsidP="002238FA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Verdana" w:hAnsi="Verdana"/>
        </w:rPr>
      </w:pPr>
      <w:r w:rsidRPr="008F678F">
        <w:rPr>
          <w:rFonts w:ascii="Verdana" w:hAnsi="Verdana"/>
          <w:b/>
          <w:iCs/>
        </w:rPr>
        <w:t>OFERUJEMY</w:t>
      </w:r>
      <w:r w:rsidR="008F678F">
        <w:rPr>
          <w:rFonts w:ascii="Verdana" w:hAnsi="Verdana"/>
          <w:b/>
          <w:iCs/>
        </w:rPr>
        <w:t>:</w:t>
      </w:r>
      <w:r w:rsidR="008E0366">
        <w:rPr>
          <w:rFonts w:ascii="Verdana" w:hAnsi="Verdana"/>
          <w:b/>
          <w:iCs/>
        </w:rPr>
        <w:br/>
      </w:r>
    </w:p>
    <w:p w:rsidR="00A70A07" w:rsidRDefault="008F678F" w:rsidP="002238FA">
      <w:pPr>
        <w:pStyle w:val="Zwykytekst"/>
        <w:spacing w:line="276" w:lineRule="auto"/>
        <w:ind w:left="283"/>
        <w:jc w:val="both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 xml:space="preserve">7.1. </w:t>
      </w:r>
      <w:r w:rsidR="005368F9" w:rsidRPr="008F678F">
        <w:rPr>
          <w:rFonts w:ascii="Verdana" w:hAnsi="Verdana"/>
          <w:b/>
          <w:iCs/>
        </w:rPr>
        <w:t xml:space="preserve"> </w:t>
      </w:r>
      <w:r w:rsidR="00567D9C" w:rsidRPr="002238FA">
        <w:rPr>
          <w:rFonts w:ascii="Verdana" w:hAnsi="Verdana"/>
          <w:b/>
        </w:rPr>
        <w:t xml:space="preserve">przeprowadzanie kontroli poprawności działania urządzenia SCPR na każdym stanowisku pomiarowym  </w:t>
      </w:r>
      <w:r w:rsidR="00567D9C">
        <w:rPr>
          <w:rFonts w:ascii="Verdana" w:hAnsi="Verdana"/>
          <w:b/>
        </w:rPr>
        <w:t>_____</w:t>
      </w:r>
      <w:r w:rsidR="00567D9C" w:rsidRPr="002238FA">
        <w:rPr>
          <w:rFonts w:ascii="Verdana" w:hAnsi="Verdana"/>
          <w:b/>
        </w:rPr>
        <w:t xml:space="preserve"> razy w miesiącu</w:t>
      </w:r>
      <w:r w:rsidR="00567D9C" w:rsidRPr="008F678F" w:rsidDel="00567D9C">
        <w:rPr>
          <w:rFonts w:ascii="Verdana" w:hAnsi="Verdana"/>
          <w:b/>
          <w:iCs/>
        </w:rPr>
        <w:t xml:space="preserve"> </w:t>
      </w:r>
    </w:p>
    <w:p w:rsidR="00BF404B" w:rsidRDefault="005368F9" w:rsidP="002238FA">
      <w:pPr>
        <w:pStyle w:val="Zwykytekst"/>
        <w:spacing w:line="276" w:lineRule="auto"/>
        <w:ind w:left="283"/>
        <w:jc w:val="both"/>
        <w:rPr>
          <w:rFonts w:ascii="Verdana" w:hAnsi="Verdana"/>
          <w:iCs/>
        </w:rPr>
      </w:pPr>
      <w:r w:rsidRPr="008F678F">
        <w:rPr>
          <w:rFonts w:ascii="Verdana" w:hAnsi="Verdana"/>
          <w:iCs/>
        </w:rPr>
        <w:t>(</w:t>
      </w:r>
      <w:r w:rsidRPr="008F678F">
        <w:rPr>
          <w:rFonts w:ascii="Verdana" w:hAnsi="Verdana"/>
          <w:color w:val="000000"/>
        </w:rPr>
        <w:t>Kryterium oceny ofert</w:t>
      </w:r>
      <w:r w:rsidR="00A70A07">
        <w:rPr>
          <w:rFonts w:ascii="Verdana" w:hAnsi="Verdana"/>
          <w:iCs/>
        </w:rPr>
        <w:t xml:space="preserve"> - Powyższą</w:t>
      </w:r>
      <w:r w:rsidR="00A70A07" w:rsidRPr="00EE2D7D">
        <w:rPr>
          <w:rFonts w:ascii="Verdana" w:hAnsi="Verdana"/>
          <w:iCs/>
        </w:rPr>
        <w:t xml:space="preserve"> </w:t>
      </w:r>
      <w:r w:rsidR="00A70A07">
        <w:rPr>
          <w:rFonts w:ascii="Verdana" w:hAnsi="Verdana"/>
          <w:iCs/>
        </w:rPr>
        <w:t xml:space="preserve">częstotliwość </w:t>
      </w:r>
      <w:r w:rsidR="00A70A07" w:rsidRPr="00EE2D7D">
        <w:rPr>
          <w:rFonts w:ascii="Verdana" w:hAnsi="Verdana"/>
          <w:iCs/>
        </w:rPr>
        <w:t xml:space="preserve"> </w:t>
      </w:r>
      <w:r w:rsidR="00A70A07" w:rsidRPr="00A70A07">
        <w:rPr>
          <w:rFonts w:ascii="Verdana" w:hAnsi="Verdana"/>
          <w:iCs/>
        </w:rPr>
        <w:t xml:space="preserve">przeprowadzanie kontroli </w:t>
      </w:r>
      <w:r w:rsidR="00A70A07" w:rsidRPr="00EE2D7D">
        <w:rPr>
          <w:rFonts w:ascii="Verdana" w:hAnsi="Verdana"/>
          <w:iCs/>
        </w:rPr>
        <w:t xml:space="preserve">Wykonawca określa </w:t>
      </w:r>
      <w:r w:rsidR="00A70A07">
        <w:rPr>
          <w:rFonts w:ascii="Verdana" w:hAnsi="Verdana"/>
          <w:iCs/>
        </w:rPr>
        <w:t xml:space="preserve">jako: </w:t>
      </w:r>
      <w:r w:rsidR="00567D9C" w:rsidRPr="00567D9C">
        <w:rPr>
          <w:rFonts w:ascii="Verdana" w:hAnsi="Verdana"/>
          <w:iCs/>
        </w:rPr>
        <w:t>2 razy w miesiącu</w:t>
      </w:r>
      <w:r w:rsidR="00A70A07">
        <w:rPr>
          <w:rFonts w:ascii="Verdana" w:hAnsi="Verdana"/>
          <w:iCs/>
        </w:rPr>
        <w:t xml:space="preserve"> lub </w:t>
      </w:r>
      <w:r w:rsidR="00567D9C" w:rsidRPr="00567D9C">
        <w:rPr>
          <w:rFonts w:ascii="Verdana" w:hAnsi="Verdana"/>
          <w:iCs/>
        </w:rPr>
        <w:t>4 razy w miesiącu</w:t>
      </w:r>
      <w:r w:rsidR="00A70A07">
        <w:rPr>
          <w:rFonts w:ascii="Verdana" w:hAnsi="Verdana"/>
          <w:iCs/>
        </w:rPr>
        <w:t>)</w:t>
      </w:r>
      <w:r w:rsidR="00BF404B">
        <w:rPr>
          <w:rFonts w:ascii="Verdana" w:hAnsi="Verdana"/>
          <w:iCs/>
        </w:rPr>
        <w:t>.</w:t>
      </w:r>
    </w:p>
    <w:p w:rsidR="008E0366" w:rsidRDefault="008E0366" w:rsidP="002238FA">
      <w:pPr>
        <w:pStyle w:val="Zwykytekst"/>
        <w:spacing w:line="276" w:lineRule="auto"/>
        <w:ind w:left="283"/>
        <w:jc w:val="both"/>
        <w:rPr>
          <w:rFonts w:ascii="Verdana" w:hAnsi="Verdana"/>
          <w:iCs/>
        </w:rPr>
      </w:pPr>
    </w:p>
    <w:p w:rsidR="00BF404B" w:rsidRDefault="00BF404B" w:rsidP="002238FA">
      <w:pPr>
        <w:pStyle w:val="Zwykytekst"/>
        <w:spacing w:line="276" w:lineRule="auto"/>
        <w:ind w:left="283"/>
        <w:jc w:val="both"/>
        <w:rPr>
          <w:rFonts w:ascii="Verdana" w:hAnsi="Verdana"/>
          <w:b/>
          <w:iCs/>
        </w:rPr>
      </w:pPr>
      <w:r w:rsidRPr="002238FA">
        <w:rPr>
          <w:rFonts w:ascii="Verdana" w:hAnsi="Verdana"/>
          <w:b/>
          <w:iCs/>
        </w:rPr>
        <w:t xml:space="preserve">7.2. </w:t>
      </w:r>
      <w:r w:rsidRPr="00BF404B">
        <w:rPr>
          <w:rFonts w:ascii="Verdana" w:hAnsi="Verdana"/>
          <w:b/>
          <w:bCs/>
          <w:iCs/>
        </w:rPr>
        <w:t xml:space="preserve">termin </w:t>
      </w:r>
      <w:r w:rsidRPr="00BF404B">
        <w:rPr>
          <w:rFonts w:ascii="Verdana" w:hAnsi="Verdana"/>
          <w:b/>
          <w:iCs/>
        </w:rPr>
        <w:t xml:space="preserve">przekazania  wyników pomiarów sprawdzających </w:t>
      </w:r>
      <w:r>
        <w:rPr>
          <w:rFonts w:ascii="Verdana" w:hAnsi="Verdana"/>
          <w:b/>
          <w:iCs/>
        </w:rPr>
        <w:t xml:space="preserve">______ </w:t>
      </w:r>
      <w:r w:rsidRPr="00BF404B">
        <w:rPr>
          <w:rFonts w:ascii="Verdana" w:hAnsi="Verdana"/>
          <w:b/>
          <w:iCs/>
        </w:rPr>
        <w:t xml:space="preserve">dni </w:t>
      </w:r>
      <w:r w:rsidR="002422A5" w:rsidRPr="00164DB4">
        <w:rPr>
          <w:rFonts w:ascii="Verdana" w:hAnsi="Verdana"/>
          <w:b/>
        </w:rPr>
        <w:t>od dnia wykonania pomiarów</w:t>
      </w:r>
    </w:p>
    <w:p w:rsidR="008F678F" w:rsidRPr="002238FA" w:rsidRDefault="00BF404B" w:rsidP="002238FA">
      <w:pPr>
        <w:pStyle w:val="Zwykytekst"/>
        <w:spacing w:line="276" w:lineRule="auto"/>
        <w:ind w:left="283"/>
        <w:jc w:val="both"/>
        <w:rPr>
          <w:rFonts w:ascii="Verdana" w:hAnsi="Verdana"/>
          <w:b/>
          <w:iCs/>
        </w:rPr>
      </w:pPr>
      <w:r w:rsidRPr="00300AD4">
        <w:rPr>
          <w:rFonts w:ascii="Verdana" w:hAnsi="Verdana"/>
          <w:iCs/>
        </w:rPr>
        <w:t>(</w:t>
      </w:r>
      <w:r w:rsidRPr="00300AD4">
        <w:rPr>
          <w:rFonts w:ascii="Verdana" w:hAnsi="Verdana"/>
          <w:color w:val="000000"/>
        </w:rPr>
        <w:t>Kryterium oceny ofert</w:t>
      </w:r>
      <w:r>
        <w:rPr>
          <w:rFonts w:ascii="Verdana" w:hAnsi="Verdana"/>
          <w:iCs/>
        </w:rPr>
        <w:t xml:space="preserve"> - Powyższy</w:t>
      </w:r>
      <w:r w:rsidRPr="00EE2D7D">
        <w:rPr>
          <w:rFonts w:ascii="Verdana" w:hAnsi="Verdana"/>
          <w:iCs/>
        </w:rPr>
        <w:t xml:space="preserve"> </w:t>
      </w:r>
      <w:r w:rsidRPr="00BF404B">
        <w:rPr>
          <w:rFonts w:ascii="Verdana" w:hAnsi="Verdana"/>
          <w:iCs/>
        </w:rPr>
        <w:t xml:space="preserve">termin przekazania wyników </w:t>
      </w:r>
      <w:r w:rsidRPr="00EE2D7D">
        <w:rPr>
          <w:rFonts w:ascii="Verdana" w:hAnsi="Verdana"/>
          <w:iCs/>
        </w:rPr>
        <w:t xml:space="preserve">Wykonawca określa </w:t>
      </w:r>
      <w:r>
        <w:rPr>
          <w:rFonts w:ascii="Verdana" w:hAnsi="Verdana"/>
          <w:iCs/>
        </w:rPr>
        <w:t>jako: 10 dni lub 14 dni).</w:t>
      </w:r>
    </w:p>
    <w:p w:rsidR="007630BD" w:rsidRPr="007630BD" w:rsidRDefault="007630BD" w:rsidP="002238FA">
      <w:pPr>
        <w:pStyle w:val="Zwykytekst"/>
        <w:spacing w:line="276" w:lineRule="auto"/>
        <w:rPr>
          <w:rFonts w:ascii="Verdana" w:hAnsi="Verdana"/>
          <w:lang w:eastAsia="ar-SA"/>
        </w:rPr>
      </w:pPr>
    </w:p>
    <w:p w:rsidR="00C83AB1" w:rsidRPr="00C83AB1" w:rsidRDefault="00C83AB1" w:rsidP="002238FA">
      <w:pPr>
        <w:numPr>
          <w:ilvl w:val="0"/>
          <w:numId w:val="9"/>
        </w:numPr>
        <w:tabs>
          <w:tab w:val="left" w:pos="284"/>
        </w:tabs>
        <w:suppressAutoHyphens/>
        <w:spacing w:after="120" w:line="276" w:lineRule="auto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C83AB1">
        <w:rPr>
          <w:rFonts w:ascii="Verdana" w:hAnsi="Verdana" w:cs="Courier New"/>
          <w:b/>
          <w:sz w:val="20"/>
          <w:szCs w:val="20"/>
          <w:lang w:eastAsia="ar-SA"/>
        </w:rPr>
        <w:t xml:space="preserve">AKCEPTUJEMY </w:t>
      </w:r>
      <w:r w:rsidRPr="00C83AB1">
        <w:rPr>
          <w:rFonts w:ascii="Verdana" w:hAnsi="Verdana" w:cs="Courier New"/>
          <w:sz w:val="20"/>
          <w:szCs w:val="20"/>
          <w:lang w:eastAsia="ar-SA"/>
        </w:rPr>
        <w:t>warunki płatności określone przez Zamawiającego w Specyfikacji Istotnych Warunków Zamówienia.</w:t>
      </w:r>
    </w:p>
    <w:p w:rsidR="00C83AB1" w:rsidRPr="00C83AB1" w:rsidRDefault="00C83AB1" w:rsidP="002238FA">
      <w:pPr>
        <w:numPr>
          <w:ilvl w:val="0"/>
          <w:numId w:val="9"/>
        </w:numPr>
        <w:tabs>
          <w:tab w:val="left" w:pos="284"/>
        </w:tabs>
        <w:suppressAutoHyphens/>
        <w:spacing w:after="120" w:line="276" w:lineRule="auto"/>
        <w:ind w:left="284" w:hanging="284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C83AB1">
        <w:rPr>
          <w:rFonts w:ascii="Verdana" w:hAnsi="Verdana" w:cs="Courier New"/>
          <w:b/>
          <w:sz w:val="20"/>
          <w:szCs w:val="20"/>
          <w:lang w:eastAsia="ar-SA"/>
        </w:rPr>
        <w:t>JESTEŚMY</w:t>
      </w:r>
      <w:r w:rsidRPr="00C83AB1">
        <w:rPr>
          <w:rFonts w:ascii="Verdana" w:hAnsi="Verdana" w:cs="Courier New"/>
          <w:sz w:val="20"/>
          <w:szCs w:val="20"/>
          <w:lang w:eastAsia="ar-SA"/>
        </w:rPr>
        <w:t xml:space="preserve"> związani ofertą przez okres wskazany w Specyfikacji Istotnych Warunków Zamówienia. </w:t>
      </w:r>
    </w:p>
    <w:p w:rsidR="00C83AB1" w:rsidRPr="00C83AB1" w:rsidRDefault="00C83AB1" w:rsidP="002238FA">
      <w:pPr>
        <w:numPr>
          <w:ilvl w:val="0"/>
          <w:numId w:val="9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C83AB1">
        <w:rPr>
          <w:rFonts w:ascii="Verdana" w:hAnsi="Verdana" w:cs="Courier New"/>
          <w:b/>
          <w:sz w:val="20"/>
          <w:szCs w:val="20"/>
          <w:lang w:eastAsia="ar-SA"/>
        </w:rPr>
        <w:t>OŚWIADCZAMY</w:t>
      </w:r>
      <w:r w:rsidRPr="00C83AB1">
        <w:rPr>
          <w:rFonts w:ascii="Verdana" w:hAnsi="Verdana" w:cs="Courier New"/>
          <w:sz w:val="20"/>
          <w:szCs w:val="20"/>
          <w:lang w:eastAsia="ar-S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C83AB1" w:rsidRPr="00C83AB1" w:rsidRDefault="00C83AB1" w:rsidP="002238FA">
      <w:pPr>
        <w:numPr>
          <w:ilvl w:val="0"/>
          <w:numId w:val="9"/>
        </w:numPr>
        <w:suppressAutoHyphens/>
        <w:spacing w:after="120" w:line="276" w:lineRule="auto"/>
        <w:ind w:left="425" w:hanging="425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C83AB1">
        <w:rPr>
          <w:rFonts w:ascii="Verdana" w:hAnsi="Verdana" w:cs="Courier New"/>
          <w:b/>
          <w:sz w:val="20"/>
          <w:szCs w:val="20"/>
          <w:lang w:eastAsia="ar-SA"/>
        </w:rPr>
        <w:t>OŚWIADCZAMY,</w:t>
      </w:r>
      <w:r w:rsidRPr="00C83AB1">
        <w:rPr>
          <w:rFonts w:ascii="Verdana" w:hAnsi="Verdana" w:cs="Courier New"/>
          <w:sz w:val="20"/>
          <w:szCs w:val="20"/>
          <w:lang w:eastAsia="ar-SA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 i terminie wyznaczonym przez Zamawiającego.</w:t>
      </w:r>
    </w:p>
    <w:p w:rsidR="00EE5088" w:rsidRDefault="00C83AB1" w:rsidP="002238FA">
      <w:pPr>
        <w:numPr>
          <w:ilvl w:val="0"/>
          <w:numId w:val="9"/>
        </w:numPr>
        <w:spacing w:line="276" w:lineRule="auto"/>
        <w:jc w:val="both"/>
        <w:rPr>
          <w:rFonts w:ascii="Verdana" w:eastAsia="Calibri" w:hAnsi="Verdana" w:cs="Arial"/>
          <w:b/>
          <w:sz w:val="20"/>
          <w:szCs w:val="20"/>
          <w:lang w:val="x-none" w:eastAsia="en-US"/>
        </w:rPr>
      </w:pPr>
      <w:r w:rsidRPr="00C83AB1">
        <w:rPr>
          <w:rFonts w:ascii="Verdana" w:eastAsia="Calibri" w:hAnsi="Verdana" w:cs="Arial"/>
          <w:b/>
          <w:sz w:val="20"/>
          <w:szCs w:val="20"/>
          <w:lang w:val="x-none" w:eastAsia="en-US"/>
        </w:rPr>
        <w:t>WSZELKĄ KORESPONDENCJĘ</w:t>
      </w:r>
      <w:r w:rsidRPr="00C83AB1">
        <w:rPr>
          <w:rFonts w:ascii="Verdana" w:eastAsia="Calibri" w:hAnsi="Verdana" w:cs="Arial"/>
          <w:sz w:val="20"/>
          <w:szCs w:val="20"/>
          <w:lang w:val="x-none" w:eastAsia="en-US"/>
        </w:rPr>
        <w:t xml:space="preserve"> w sprawie postępowania należy kierować na poniższy adres:</w:t>
      </w:r>
      <w:r w:rsidR="00EE5088">
        <w:rPr>
          <w:rFonts w:ascii="Verdana" w:eastAsia="Calibri" w:hAnsi="Verdana" w:cs="Arial"/>
          <w:sz w:val="20"/>
          <w:szCs w:val="20"/>
          <w:lang w:eastAsia="en-US"/>
        </w:rPr>
        <w:t>______________________________________________________________</w:t>
      </w:r>
    </w:p>
    <w:p w:rsidR="00C83AB1" w:rsidRPr="00EE5088" w:rsidRDefault="00AD3B34" w:rsidP="002238FA">
      <w:pPr>
        <w:spacing w:line="276" w:lineRule="auto"/>
        <w:ind w:left="420"/>
        <w:jc w:val="both"/>
        <w:rPr>
          <w:rFonts w:ascii="Verdana" w:eastAsia="Calibri" w:hAnsi="Verdana" w:cs="Arial"/>
          <w:sz w:val="20"/>
          <w:szCs w:val="20"/>
          <w:lang w:val="x-none" w:eastAsia="en-US"/>
        </w:rPr>
      </w:pPr>
      <w:r w:rsidRPr="00EE5088">
        <w:rPr>
          <w:rFonts w:ascii="Verdana" w:eastAsia="Calibri" w:hAnsi="Verdana" w:cs="Arial"/>
          <w:sz w:val="20"/>
          <w:szCs w:val="20"/>
          <w:lang w:val="x-none" w:eastAsia="en-US"/>
        </w:rPr>
        <w:t>Imię</w:t>
      </w:r>
      <w:r w:rsidRPr="00EE5088">
        <w:rPr>
          <w:rFonts w:ascii="Verdana" w:eastAsia="Calibri" w:hAnsi="Verdana" w:cs="Arial"/>
          <w:sz w:val="20"/>
          <w:szCs w:val="20"/>
          <w:lang w:eastAsia="en-US"/>
        </w:rPr>
        <w:t xml:space="preserve"> i</w:t>
      </w:r>
      <w:r w:rsidR="00EE5088" w:rsidRPr="00EE5088">
        <w:rPr>
          <w:rFonts w:ascii="Verdana" w:eastAsia="Calibri" w:hAnsi="Verdana" w:cs="Arial"/>
          <w:sz w:val="20"/>
          <w:szCs w:val="20"/>
          <w:lang w:val="x-none" w:eastAsia="en-US"/>
        </w:rPr>
        <w:t xml:space="preserve"> </w:t>
      </w:r>
      <w:r w:rsidR="00EE5088">
        <w:rPr>
          <w:rFonts w:ascii="Verdana" w:eastAsia="Calibri" w:hAnsi="Verdana" w:cs="Arial"/>
          <w:sz w:val="20"/>
          <w:szCs w:val="20"/>
          <w:lang w:val="x-none" w:eastAsia="en-US"/>
        </w:rPr>
        <w:t>nazwisko:____________________________________________________</w:t>
      </w:r>
      <w:r w:rsidR="00EE5088">
        <w:rPr>
          <w:rFonts w:ascii="Verdana" w:eastAsia="Calibri" w:hAnsi="Verdana" w:cs="Arial"/>
          <w:sz w:val="20"/>
          <w:szCs w:val="20"/>
          <w:lang w:eastAsia="en-US"/>
        </w:rPr>
        <w:t>___</w:t>
      </w:r>
      <w:r w:rsidR="00C83AB1" w:rsidRPr="00EE5088">
        <w:rPr>
          <w:rFonts w:ascii="Verdana" w:eastAsia="Calibri" w:hAnsi="Verdana" w:cs="Arial"/>
          <w:sz w:val="20"/>
          <w:szCs w:val="20"/>
          <w:lang w:val="x-none" w:eastAsia="en-US"/>
        </w:rPr>
        <w:t xml:space="preserve"> </w:t>
      </w:r>
    </w:p>
    <w:p w:rsidR="00C83AB1" w:rsidRPr="00AD3B34" w:rsidRDefault="00C83AB1" w:rsidP="002238FA">
      <w:pPr>
        <w:tabs>
          <w:tab w:val="left" w:leader="dot" w:pos="9072"/>
        </w:tabs>
        <w:spacing w:line="276" w:lineRule="auto"/>
        <w:ind w:left="42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C83AB1">
        <w:rPr>
          <w:rFonts w:ascii="Verdana" w:eastAsia="Calibri" w:hAnsi="Verdana" w:cs="Arial"/>
          <w:sz w:val="20"/>
          <w:szCs w:val="20"/>
          <w:lang w:val="x-none" w:eastAsia="en-US"/>
        </w:rPr>
        <w:t>tel. ________________ fax __________________</w:t>
      </w:r>
      <w:r w:rsidR="007630BD">
        <w:rPr>
          <w:rFonts w:ascii="Verdana" w:eastAsia="Calibri" w:hAnsi="Verdana" w:cs="Arial"/>
          <w:sz w:val="20"/>
          <w:szCs w:val="20"/>
          <w:lang w:val="x-none" w:eastAsia="en-US"/>
        </w:rPr>
        <w:br/>
        <w:t>e-mail:</w:t>
      </w:r>
      <w:r w:rsidRPr="00C83AB1">
        <w:rPr>
          <w:rFonts w:ascii="Verdana" w:eastAsia="Calibri" w:hAnsi="Verdana" w:cs="Arial"/>
          <w:sz w:val="20"/>
          <w:szCs w:val="20"/>
          <w:lang w:val="x-none" w:eastAsia="en-US"/>
        </w:rPr>
        <w:t>___________________________</w:t>
      </w:r>
    </w:p>
    <w:p w:rsidR="001A645D" w:rsidRDefault="001A645D" w:rsidP="002238FA">
      <w:pPr>
        <w:numPr>
          <w:ilvl w:val="0"/>
          <w:numId w:val="9"/>
        </w:numPr>
        <w:tabs>
          <w:tab w:val="left" w:pos="426"/>
        </w:tabs>
        <w:suppressAutoHyphens/>
        <w:spacing w:after="120" w:line="276" w:lineRule="auto"/>
        <w:ind w:left="425" w:hanging="425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C83AB1">
        <w:rPr>
          <w:rFonts w:ascii="Verdana" w:hAnsi="Verdana" w:cs="Courier New"/>
          <w:b/>
          <w:sz w:val="20"/>
          <w:szCs w:val="20"/>
          <w:lang w:eastAsia="ar-SA"/>
        </w:rPr>
        <w:lastRenderedPageBreak/>
        <w:t xml:space="preserve">OFERTĘ </w:t>
      </w:r>
      <w:r w:rsidRPr="00C83AB1">
        <w:rPr>
          <w:rFonts w:ascii="Verdana" w:hAnsi="Verdana" w:cs="Courier New"/>
          <w:sz w:val="20"/>
          <w:szCs w:val="20"/>
          <w:lang w:eastAsia="ar-SA"/>
        </w:rPr>
        <w:t>składamy na _________ stronach.</w:t>
      </w:r>
    </w:p>
    <w:p w:rsidR="001A645D" w:rsidRPr="001A645D" w:rsidRDefault="001A645D" w:rsidP="001A645D">
      <w:pPr>
        <w:pStyle w:val="Akapitzlist"/>
        <w:numPr>
          <w:ilvl w:val="0"/>
          <w:numId w:val="9"/>
        </w:numPr>
        <w:tabs>
          <w:tab w:val="left" w:pos="108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1A645D">
        <w:rPr>
          <w:rFonts w:ascii="Verdana" w:hAnsi="Verdana" w:cs="Courier New"/>
          <w:b/>
          <w:sz w:val="20"/>
          <w:szCs w:val="20"/>
          <w:lang w:eastAsia="ar-SA"/>
        </w:rPr>
        <w:t>SPIS dołączonych formularzy, oświadczeń i dokumentów</w:t>
      </w:r>
      <w:r w:rsidRPr="001A645D">
        <w:rPr>
          <w:rFonts w:ascii="Verdana" w:hAnsi="Verdana" w:cs="Courier New"/>
          <w:sz w:val="20"/>
          <w:szCs w:val="20"/>
          <w:lang w:eastAsia="ar-SA"/>
        </w:rPr>
        <w:t>: (</w:t>
      </w:r>
      <w:r w:rsidRPr="001A645D">
        <w:rPr>
          <w:rFonts w:ascii="Verdana" w:hAnsi="Verdana" w:cs="Courier New"/>
          <w:i/>
          <w:sz w:val="20"/>
          <w:szCs w:val="20"/>
          <w:lang w:eastAsia="ar-SA"/>
        </w:rPr>
        <w:t>należy wymienić wszystkie złożone formularze, oświadczenia i dokumenty itp</w:t>
      </w:r>
      <w:r w:rsidRPr="001A645D">
        <w:rPr>
          <w:rFonts w:ascii="Verdana" w:hAnsi="Verdana" w:cs="Courier New"/>
          <w:sz w:val="20"/>
          <w:szCs w:val="20"/>
          <w:lang w:eastAsia="ar-SA"/>
        </w:rPr>
        <w:t>.)</w:t>
      </w:r>
    </w:p>
    <w:p w:rsidR="001A645D" w:rsidRDefault="001A645D" w:rsidP="002238FA">
      <w:pPr>
        <w:tabs>
          <w:tab w:val="left" w:pos="426"/>
        </w:tabs>
        <w:suppressAutoHyphens/>
        <w:spacing w:after="120"/>
        <w:ind w:left="420"/>
        <w:jc w:val="both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t>_____________________________________</w:t>
      </w:r>
    </w:p>
    <w:p w:rsidR="001A645D" w:rsidRDefault="001A645D" w:rsidP="002238FA">
      <w:pPr>
        <w:tabs>
          <w:tab w:val="left" w:pos="426"/>
        </w:tabs>
        <w:suppressAutoHyphens/>
        <w:spacing w:after="120"/>
        <w:ind w:left="420"/>
        <w:jc w:val="both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t>_______________________________________</w:t>
      </w:r>
    </w:p>
    <w:p w:rsidR="001A645D" w:rsidRPr="00C83AB1" w:rsidRDefault="001A645D" w:rsidP="002238FA">
      <w:pPr>
        <w:tabs>
          <w:tab w:val="left" w:pos="426"/>
        </w:tabs>
        <w:suppressAutoHyphens/>
        <w:spacing w:after="120"/>
        <w:ind w:left="420"/>
        <w:jc w:val="both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t>_______________________________________</w:t>
      </w:r>
    </w:p>
    <w:p w:rsidR="00C83AB1" w:rsidRPr="002238FA" w:rsidRDefault="00774A0D" w:rsidP="002238FA">
      <w:pPr>
        <w:spacing w:before="240" w:line="276" w:lineRule="auto"/>
        <w:jc w:val="both"/>
        <w:rPr>
          <w:rFonts w:ascii="Verdana" w:hAnsi="Verdana" w:cs="Courier New"/>
          <w:sz w:val="20"/>
          <w:szCs w:val="20"/>
        </w:rPr>
      </w:pPr>
      <w:r w:rsidRPr="002238FA">
        <w:rPr>
          <w:rFonts w:ascii="Verdana" w:hAnsi="Verdana" w:cs="Courier New"/>
          <w:b/>
          <w:bCs/>
          <w:sz w:val="20"/>
          <w:szCs w:val="20"/>
        </w:rPr>
        <w:t>15</w:t>
      </w:r>
      <w:r w:rsidR="00C83AB1" w:rsidRPr="002238FA">
        <w:rPr>
          <w:rFonts w:ascii="Verdana" w:hAnsi="Verdana" w:cs="Courier New"/>
          <w:b/>
          <w:bCs/>
          <w:sz w:val="20"/>
          <w:szCs w:val="20"/>
        </w:rPr>
        <w:t>.</w:t>
      </w:r>
      <w:r w:rsidR="008F678F">
        <w:rPr>
          <w:rFonts w:ascii="Verdana" w:hAnsi="Verdana" w:cs="Courier New"/>
          <w:b/>
          <w:bCs/>
          <w:sz w:val="20"/>
          <w:szCs w:val="20"/>
        </w:rPr>
        <w:t xml:space="preserve"> </w:t>
      </w:r>
      <w:r w:rsidR="00C83AB1" w:rsidRPr="002238FA">
        <w:rPr>
          <w:rFonts w:ascii="Verdana" w:hAnsi="Verdana" w:cs="Courier New"/>
          <w:b/>
          <w:bCs/>
          <w:sz w:val="20"/>
          <w:szCs w:val="20"/>
        </w:rPr>
        <w:t>OŚWIADCZAMY,</w:t>
      </w:r>
      <w:r w:rsidR="00C83AB1" w:rsidRPr="002238FA">
        <w:rPr>
          <w:rFonts w:ascii="Verdana" w:hAnsi="Verdana" w:cs="Courier New"/>
          <w:sz w:val="20"/>
          <w:szCs w:val="20"/>
        </w:rPr>
        <w:t xml:space="preserve"> że jesteśmy/nie jesteśmy* mikroprzedsiębiorstwem/</w:t>
      </w:r>
      <w:r w:rsidR="008F678F">
        <w:rPr>
          <w:rFonts w:ascii="Verdana" w:hAnsi="Verdana" w:cs="Courier New"/>
          <w:sz w:val="20"/>
          <w:szCs w:val="20"/>
        </w:rPr>
        <w:t xml:space="preserve"> </w:t>
      </w:r>
      <w:r w:rsidR="008F678F">
        <w:rPr>
          <w:rFonts w:ascii="Verdana" w:hAnsi="Verdana" w:cs="Courier New"/>
          <w:sz w:val="20"/>
          <w:szCs w:val="20"/>
        </w:rPr>
        <w:br/>
        <w:t xml:space="preserve">       </w:t>
      </w:r>
      <w:r w:rsidR="00C83AB1" w:rsidRPr="002238FA">
        <w:rPr>
          <w:rFonts w:ascii="Verdana" w:hAnsi="Verdana" w:cs="Courier New"/>
          <w:sz w:val="20"/>
          <w:szCs w:val="20"/>
        </w:rPr>
        <w:t>małym/średnim przedsiębiorstwem.</w:t>
      </w:r>
    </w:p>
    <w:p w:rsidR="00C83AB1" w:rsidRPr="00C83AB1" w:rsidRDefault="00C83AB1" w:rsidP="00C83AB1">
      <w:pPr>
        <w:spacing w:before="120"/>
        <w:ind w:right="23"/>
        <w:jc w:val="both"/>
        <w:rPr>
          <w:rFonts w:ascii="Verdana" w:hAnsi="Verdana" w:cs="Courier New"/>
          <w:sz w:val="16"/>
          <w:szCs w:val="16"/>
        </w:rPr>
      </w:pPr>
    </w:p>
    <w:p w:rsidR="00C83AB1" w:rsidRPr="00C83AB1" w:rsidRDefault="00C83AB1" w:rsidP="00C83AB1">
      <w:pPr>
        <w:spacing w:before="120"/>
        <w:rPr>
          <w:rFonts w:ascii="Verdana" w:hAnsi="Verdana"/>
          <w:sz w:val="18"/>
          <w:szCs w:val="18"/>
        </w:rPr>
      </w:pPr>
    </w:p>
    <w:p w:rsidR="00C83AB1" w:rsidRPr="00C83AB1" w:rsidRDefault="00C83AB1" w:rsidP="00C83AB1">
      <w:pPr>
        <w:spacing w:before="120"/>
        <w:rPr>
          <w:rFonts w:ascii="Verdana" w:hAnsi="Verdana"/>
          <w:sz w:val="18"/>
          <w:szCs w:val="18"/>
        </w:rPr>
      </w:pPr>
    </w:p>
    <w:p w:rsidR="00C83AB1" w:rsidRPr="00C83AB1" w:rsidRDefault="00C83AB1" w:rsidP="00C83AB1">
      <w:pPr>
        <w:spacing w:before="120"/>
        <w:rPr>
          <w:rFonts w:ascii="Verdana" w:hAnsi="Verdana"/>
          <w:sz w:val="18"/>
          <w:szCs w:val="18"/>
        </w:rPr>
      </w:pPr>
      <w:r w:rsidRPr="00C83AB1">
        <w:rPr>
          <w:rFonts w:ascii="Verdana" w:hAnsi="Verdana"/>
          <w:sz w:val="18"/>
          <w:szCs w:val="18"/>
        </w:rPr>
        <w:t>__________________ dnia __ __ _____ roku</w:t>
      </w:r>
    </w:p>
    <w:p w:rsidR="00C83AB1" w:rsidRPr="00C83AB1" w:rsidRDefault="00C83AB1" w:rsidP="00C83AB1">
      <w:pPr>
        <w:spacing w:before="120"/>
        <w:ind w:firstLine="5220"/>
        <w:jc w:val="center"/>
        <w:rPr>
          <w:rFonts w:ascii="Verdana" w:hAnsi="Verdana"/>
          <w:sz w:val="18"/>
          <w:szCs w:val="18"/>
        </w:rPr>
      </w:pPr>
      <w:r w:rsidRPr="00C83AB1">
        <w:rPr>
          <w:rFonts w:ascii="Verdana" w:hAnsi="Verdana"/>
          <w:sz w:val="18"/>
          <w:szCs w:val="18"/>
        </w:rPr>
        <w:t>______________________________</w:t>
      </w:r>
    </w:p>
    <w:p w:rsidR="00C83AB1" w:rsidRPr="00C83AB1" w:rsidRDefault="00C83AB1" w:rsidP="00C83AB1">
      <w:pPr>
        <w:ind w:left="720" w:firstLine="4502"/>
        <w:jc w:val="center"/>
        <w:rPr>
          <w:rFonts w:ascii="Verdana" w:hAnsi="Verdana"/>
          <w:sz w:val="16"/>
          <w:szCs w:val="16"/>
        </w:rPr>
      </w:pPr>
      <w:r w:rsidRPr="00C83AB1">
        <w:rPr>
          <w:rFonts w:ascii="Verdana" w:hAnsi="Verdana"/>
          <w:sz w:val="16"/>
          <w:szCs w:val="16"/>
        </w:rPr>
        <w:t>(podpis Wykonawcy/Pełnomocnika)</w:t>
      </w:r>
    </w:p>
    <w:p w:rsidR="00C83AB1" w:rsidRPr="00C83AB1" w:rsidRDefault="00C83AB1" w:rsidP="00C83AB1">
      <w:pPr>
        <w:spacing w:before="120"/>
        <w:ind w:right="23"/>
        <w:jc w:val="both"/>
        <w:rPr>
          <w:rFonts w:ascii="Verdana" w:hAnsi="Verdana" w:cs="Courier New"/>
          <w:sz w:val="16"/>
          <w:szCs w:val="16"/>
        </w:rPr>
      </w:pPr>
    </w:p>
    <w:p w:rsidR="00C83AB1" w:rsidRPr="00C83AB1" w:rsidRDefault="00C83AB1" w:rsidP="00C83AB1">
      <w:pPr>
        <w:spacing w:before="120"/>
        <w:ind w:right="23"/>
        <w:jc w:val="both"/>
        <w:rPr>
          <w:rFonts w:ascii="Verdana" w:hAnsi="Verdana" w:cs="Courier New"/>
          <w:sz w:val="16"/>
          <w:szCs w:val="16"/>
        </w:rPr>
      </w:pPr>
      <w:r w:rsidRPr="00C83AB1">
        <w:rPr>
          <w:rFonts w:ascii="Verdana" w:hAnsi="Verdana" w:cs="Courier New"/>
          <w:sz w:val="16"/>
          <w:szCs w:val="16"/>
        </w:rPr>
        <w:t>* niepotrzebne skreślić</w:t>
      </w:r>
    </w:p>
    <w:p w:rsidR="00C83AB1" w:rsidRPr="00C83AB1" w:rsidRDefault="00C83AB1" w:rsidP="00C83AB1">
      <w:pPr>
        <w:spacing w:before="120" w:line="276" w:lineRule="auto"/>
        <w:jc w:val="both"/>
        <w:rPr>
          <w:rFonts w:ascii="Verdana" w:hAnsi="Verdana" w:cs="Arial"/>
          <w:i/>
          <w:iCs/>
          <w:sz w:val="16"/>
          <w:szCs w:val="16"/>
          <w:lang w:eastAsia="en-US"/>
        </w:rPr>
      </w:pPr>
      <w:r w:rsidRPr="00C83AB1">
        <w:rPr>
          <w:rFonts w:ascii="Verdana" w:hAnsi="Verdana" w:cs="Arial"/>
          <w:i/>
          <w:iCs/>
          <w:sz w:val="16"/>
          <w:szCs w:val="16"/>
          <w:lang w:eastAsia="en-US"/>
        </w:rPr>
        <w:t>UWAGA:</w:t>
      </w:r>
    </w:p>
    <w:p w:rsidR="00C83AB1" w:rsidRPr="00C83AB1" w:rsidRDefault="00C83AB1" w:rsidP="00C83AB1">
      <w:pPr>
        <w:spacing w:before="120" w:line="276" w:lineRule="auto"/>
        <w:jc w:val="both"/>
        <w:rPr>
          <w:rFonts w:ascii="Verdana" w:hAnsi="Verdana" w:cs="Arial"/>
          <w:i/>
          <w:iCs/>
          <w:sz w:val="16"/>
          <w:szCs w:val="16"/>
          <w:lang w:eastAsia="en-US"/>
        </w:rPr>
      </w:pPr>
      <w:r w:rsidRPr="00C83AB1">
        <w:rPr>
          <w:rFonts w:ascii="Verdana" w:hAnsi="Verdana" w:cs="Arial"/>
          <w:i/>
          <w:iCs/>
          <w:sz w:val="16"/>
          <w:szCs w:val="16"/>
          <w:lang w:eastAsia="en-US"/>
        </w:rPr>
        <w:t xml:space="preserve">Mikroprzedsiębiorstwo: przedsiębiorstwo, które zatrudnia mniej niż 10 osób i którego roczny obrót lub roczna suma bilansowa nie przekracza 2 milionów EUR.  </w:t>
      </w:r>
    </w:p>
    <w:p w:rsidR="00C83AB1" w:rsidRPr="00C83AB1" w:rsidRDefault="00C83AB1" w:rsidP="00C83AB1">
      <w:pPr>
        <w:spacing w:before="120" w:line="276" w:lineRule="auto"/>
        <w:jc w:val="both"/>
        <w:rPr>
          <w:rFonts w:ascii="Verdana" w:hAnsi="Verdana" w:cs="Arial"/>
          <w:i/>
          <w:iCs/>
          <w:sz w:val="16"/>
          <w:szCs w:val="16"/>
          <w:lang w:eastAsia="en-US"/>
        </w:rPr>
      </w:pPr>
      <w:r w:rsidRPr="00C83AB1">
        <w:rPr>
          <w:rFonts w:ascii="Verdana" w:hAnsi="Verdana" w:cs="Arial"/>
          <w:i/>
          <w:iCs/>
          <w:sz w:val="16"/>
          <w:szCs w:val="16"/>
          <w:lang w:eastAsia="en-US"/>
        </w:rPr>
        <w:t>Małe przedsiębiorstwo: przedsiębiorstwo, które zatrudnia mniej niż 50 osób i którego roczny obrót lub roczna suma bilansowa nie przekracza 10 milionów EUR.</w:t>
      </w:r>
    </w:p>
    <w:p w:rsidR="00C83AB1" w:rsidRPr="00C83AB1" w:rsidRDefault="00C83AB1" w:rsidP="00C83AB1">
      <w:pPr>
        <w:spacing w:before="120"/>
        <w:jc w:val="both"/>
        <w:rPr>
          <w:rFonts w:ascii="Verdana" w:hAnsi="Verdana" w:cs="Arial"/>
          <w:i/>
          <w:iCs/>
          <w:sz w:val="16"/>
          <w:szCs w:val="16"/>
          <w:lang w:eastAsia="en-US"/>
        </w:rPr>
      </w:pPr>
      <w:r w:rsidRPr="00C83AB1">
        <w:rPr>
          <w:rFonts w:ascii="Verdana" w:hAnsi="Verdana" w:cs="Arial"/>
          <w:i/>
          <w:iCs/>
          <w:sz w:val="16"/>
          <w:szCs w:val="16"/>
          <w:lang w:eastAsia="en-US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4C4792" w:rsidRDefault="004C4792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C03A6A" w:rsidRPr="00C03A6A" w:rsidRDefault="00C03A6A" w:rsidP="00C03A6A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FB1E07" w:rsidRPr="00FB1E07" w:rsidRDefault="00FB1E07" w:rsidP="00FB1E07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FB1E07" w:rsidRPr="00FB1E07" w:rsidRDefault="00FB1E07" w:rsidP="00FB1E07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FB1E07" w:rsidRPr="00FB1E07" w:rsidRDefault="00FB1E07" w:rsidP="00FB1E07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FB1E07" w:rsidRPr="00FB1E07" w:rsidRDefault="00FB1E07" w:rsidP="00FB1E07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FB1E07" w:rsidRPr="00FB1E07" w:rsidRDefault="00FB1E07" w:rsidP="00FB1E07">
      <w:pPr>
        <w:spacing w:before="120" w:line="276" w:lineRule="auto"/>
        <w:jc w:val="right"/>
        <w:rPr>
          <w:rFonts w:ascii="Verdana" w:hAnsi="Verdana" w:cs="Courier New"/>
          <w:i/>
          <w:sz w:val="20"/>
          <w:szCs w:val="20"/>
        </w:rPr>
      </w:pPr>
    </w:p>
    <w:p w:rsidR="00FB1E07" w:rsidRPr="00FB1E07" w:rsidRDefault="00FB1E07" w:rsidP="00FB1E07">
      <w:pPr>
        <w:spacing w:before="120" w:line="276" w:lineRule="auto"/>
        <w:jc w:val="right"/>
        <w:rPr>
          <w:rFonts w:ascii="Verdana" w:hAnsi="Verdana" w:cs="Courier New"/>
          <w:i/>
          <w:sz w:val="20"/>
          <w:szCs w:val="20"/>
        </w:rPr>
      </w:pPr>
    </w:p>
    <w:p w:rsidR="00FB1E07" w:rsidRPr="00FB1E07" w:rsidRDefault="00FB1E07" w:rsidP="00FB1E07">
      <w:pPr>
        <w:spacing w:before="120" w:line="276" w:lineRule="auto"/>
        <w:jc w:val="right"/>
        <w:rPr>
          <w:rFonts w:ascii="Verdana" w:hAnsi="Verdana" w:cs="Courier New"/>
          <w:i/>
          <w:sz w:val="20"/>
          <w:szCs w:val="20"/>
        </w:rPr>
      </w:pPr>
    </w:p>
    <w:p w:rsidR="00FB1E07" w:rsidRPr="00FB1E07" w:rsidRDefault="00FB1E07" w:rsidP="00FB1E07">
      <w:pPr>
        <w:spacing w:before="120" w:line="276" w:lineRule="auto"/>
        <w:jc w:val="right"/>
        <w:rPr>
          <w:rFonts w:ascii="Verdana" w:hAnsi="Verdana" w:cs="Courier New"/>
          <w:i/>
          <w:sz w:val="20"/>
          <w:szCs w:val="20"/>
        </w:rPr>
      </w:pPr>
    </w:p>
    <w:p w:rsidR="00FB1E07" w:rsidRPr="00FB1E07" w:rsidRDefault="00FB1E07" w:rsidP="00FB1E07">
      <w:pPr>
        <w:spacing w:before="120" w:line="276" w:lineRule="auto"/>
        <w:jc w:val="right"/>
        <w:rPr>
          <w:rFonts w:ascii="Verdana" w:hAnsi="Verdana" w:cs="Courier New"/>
          <w:i/>
          <w:sz w:val="20"/>
          <w:szCs w:val="20"/>
        </w:rPr>
      </w:pPr>
    </w:p>
    <w:p w:rsidR="00FB1E07" w:rsidRPr="00FB1E07" w:rsidRDefault="00FB1E07" w:rsidP="00FB1E07">
      <w:pPr>
        <w:spacing w:before="120" w:line="276" w:lineRule="auto"/>
        <w:jc w:val="right"/>
        <w:rPr>
          <w:rFonts w:ascii="Verdana" w:hAnsi="Verdana" w:cs="Courier New"/>
          <w:i/>
          <w:sz w:val="20"/>
          <w:szCs w:val="20"/>
        </w:rPr>
      </w:pPr>
    </w:p>
    <w:p w:rsidR="00C03A6A" w:rsidRPr="00C03A6A" w:rsidRDefault="00C03A6A" w:rsidP="00C03A6A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C03A6A" w:rsidRPr="00C03A6A" w:rsidRDefault="00C03A6A" w:rsidP="00C03A6A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CD70DB" w:rsidRPr="00CD70DB" w:rsidRDefault="00CD70DB" w:rsidP="00CD70DB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:rsidR="00CD70DB" w:rsidRPr="00CD70DB" w:rsidRDefault="00CD70DB" w:rsidP="00CD70DB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:rsidR="00CD70DB" w:rsidRPr="00CD70DB" w:rsidRDefault="00CD70DB" w:rsidP="00CD70DB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:rsidR="00CD70DB" w:rsidRPr="00CD70DB" w:rsidRDefault="00CD70DB" w:rsidP="00CD70DB">
      <w:pPr>
        <w:rPr>
          <w:rFonts w:ascii="Verdana" w:hAnsi="Verdana" w:cs="Verdana"/>
          <w:b/>
          <w:bCs/>
          <w:i/>
          <w:sz w:val="20"/>
          <w:szCs w:val="20"/>
        </w:rPr>
      </w:pPr>
    </w:p>
    <w:p w:rsidR="00CD70DB" w:rsidRPr="00CD70DB" w:rsidRDefault="00CD70DB" w:rsidP="00CD70DB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:rsidR="00CD70DB" w:rsidRPr="00CD70DB" w:rsidRDefault="00CD70DB" w:rsidP="00CD70DB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:rsidR="00CD70DB" w:rsidRPr="00CD70DB" w:rsidRDefault="00CD70DB" w:rsidP="00CD70DB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:rsidR="00CD70DB" w:rsidRPr="00CD70DB" w:rsidRDefault="00CD70DB" w:rsidP="00CD70DB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:rsidR="00CD70DB" w:rsidRPr="00CD70DB" w:rsidRDefault="00CD70DB" w:rsidP="00CD70DB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tbl>
      <w:tblPr>
        <w:tblpPr w:leftFromText="141" w:rightFromText="141" w:vertAnchor="text" w:horzAnchor="margin" w:tblpXSpec="center" w:tblpY="-820"/>
        <w:tblW w:w="11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0"/>
      </w:tblGrid>
      <w:tr w:rsidR="00CD70DB" w:rsidRPr="00CD70DB" w:rsidTr="00512313">
        <w:trPr>
          <w:trHeight w:val="452"/>
        </w:trPr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0DB" w:rsidRPr="00CD70DB" w:rsidRDefault="00CD70DB" w:rsidP="00CD70DB">
            <w:pPr>
              <w:jc w:val="center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</w:tr>
    </w:tbl>
    <w:p w:rsidR="00CD70DB" w:rsidRDefault="00CD70DB" w:rsidP="00CD70DB">
      <w:pPr>
        <w:jc w:val="right"/>
        <w:rPr>
          <w:rFonts w:ascii="Verdana" w:hAnsi="Verdana" w:cs="Courier New"/>
          <w:b/>
          <w:sz w:val="20"/>
          <w:szCs w:val="20"/>
        </w:rPr>
      </w:pPr>
      <w:r w:rsidRPr="00CD70DB">
        <w:rPr>
          <w:rFonts w:ascii="Verdana" w:hAnsi="Verdana" w:cs="Courier New"/>
          <w:b/>
          <w:sz w:val="20"/>
          <w:szCs w:val="20"/>
        </w:rPr>
        <w:t>Formularz 2.</w:t>
      </w:r>
      <w:r w:rsidR="00774A0D">
        <w:rPr>
          <w:rFonts w:ascii="Verdana" w:hAnsi="Verdana" w:cs="Courier New"/>
          <w:b/>
          <w:sz w:val="20"/>
          <w:szCs w:val="20"/>
        </w:rPr>
        <w:t>2</w:t>
      </w:r>
      <w:r w:rsidRPr="00CD70DB">
        <w:rPr>
          <w:rFonts w:ascii="Verdana" w:hAnsi="Verdana" w:cs="Courier New"/>
          <w:b/>
          <w:sz w:val="20"/>
          <w:szCs w:val="20"/>
        </w:rPr>
        <w:t xml:space="preserve">. </w:t>
      </w:r>
    </w:p>
    <w:p w:rsidR="003933C3" w:rsidRDefault="003933C3" w:rsidP="00CD70DB">
      <w:pPr>
        <w:jc w:val="right"/>
        <w:rPr>
          <w:rFonts w:ascii="Verdana" w:hAnsi="Verdana" w:cs="Courier New"/>
          <w:b/>
          <w:sz w:val="20"/>
          <w:szCs w:val="20"/>
        </w:rPr>
      </w:pPr>
    </w:p>
    <w:p w:rsidR="003933C3" w:rsidRPr="00CD70DB" w:rsidRDefault="003933C3" w:rsidP="002238FA">
      <w:pPr>
        <w:rPr>
          <w:rFonts w:ascii="Verdana" w:hAnsi="Verdana" w:cs="Courier New"/>
          <w:b/>
          <w:sz w:val="20"/>
          <w:szCs w:val="20"/>
        </w:rPr>
      </w:pPr>
    </w:p>
    <w:p w:rsidR="007D543B" w:rsidRDefault="007D543B" w:rsidP="003461A9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:rsidR="007D543B" w:rsidRDefault="007D543B" w:rsidP="003461A9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:rsidR="003933C3" w:rsidRDefault="003933C3" w:rsidP="003933C3">
      <w:pPr>
        <w:jc w:val="center"/>
        <w:rPr>
          <w:rFonts w:ascii="Verdana" w:hAnsi="Verdana"/>
          <w:b/>
          <w:sz w:val="22"/>
          <w:szCs w:val="22"/>
        </w:rPr>
      </w:pPr>
      <w:r w:rsidRPr="00F52B46">
        <w:rPr>
          <w:rFonts w:ascii="Verdana" w:hAnsi="Verdana"/>
          <w:b/>
          <w:sz w:val="22"/>
          <w:szCs w:val="22"/>
        </w:rPr>
        <w:t>FORMULARZ CENOWY</w:t>
      </w:r>
    </w:p>
    <w:p w:rsidR="00F4169C" w:rsidRPr="00F52B46" w:rsidRDefault="00F4169C" w:rsidP="003933C3">
      <w:pPr>
        <w:jc w:val="center"/>
        <w:rPr>
          <w:rFonts w:ascii="Verdana" w:hAnsi="Verdana"/>
          <w:b/>
          <w:sz w:val="22"/>
          <w:szCs w:val="22"/>
        </w:rPr>
      </w:pPr>
    </w:p>
    <w:p w:rsidR="003933C3" w:rsidRPr="00E9046B" w:rsidRDefault="00F4169C" w:rsidP="003933C3">
      <w:pPr>
        <w:jc w:val="center"/>
        <w:rPr>
          <w:rFonts w:ascii="Verdana" w:hAnsi="Verdana"/>
          <w:smallCaps/>
          <w:sz w:val="22"/>
          <w:szCs w:val="22"/>
        </w:rPr>
      </w:pPr>
      <w:r w:rsidRPr="002238FA">
        <w:rPr>
          <w:rFonts w:ascii="Verdana" w:hAnsi="Verdana"/>
          <w:smallCaps/>
          <w:sz w:val="22"/>
          <w:szCs w:val="22"/>
        </w:rPr>
        <w:t>ZESTAWIENIE</w:t>
      </w:r>
      <w:r w:rsidR="003933C3" w:rsidRPr="00E9046B">
        <w:rPr>
          <w:rFonts w:ascii="Verdana" w:hAnsi="Verdana"/>
          <w:smallCaps/>
          <w:sz w:val="22"/>
          <w:szCs w:val="22"/>
        </w:rPr>
        <w:t xml:space="preserve"> </w:t>
      </w:r>
      <w:r>
        <w:rPr>
          <w:rFonts w:ascii="Verdana" w:hAnsi="Verdana"/>
          <w:smallCaps/>
          <w:sz w:val="22"/>
          <w:szCs w:val="22"/>
        </w:rPr>
        <w:t>ZBIORCZE</w:t>
      </w:r>
    </w:p>
    <w:p w:rsidR="003933C3" w:rsidRPr="00F52B46" w:rsidRDefault="003933C3" w:rsidP="003933C3">
      <w:pPr>
        <w:rPr>
          <w:rFonts w:ascii="Verdana" w:hAnsi="Verdana"/>
          <w:sz w:val="22"/>
          <w:szCs w:val="22"/>
        </w:rPr>
      </w:pPr>
    </w:p>
    <w:p w:rsidR="003933C3" w:rsidRPr="00CF419C" w:rsidRDefault="003933C3" w:rsidP="003933C3">
      <w:pPr>
        <w:spacing w:before="120" w:line="276" w:lineRule="auto"/>
        <w:jc w:val="both"/>
        <w:rPr>
          <w:rFonts w:ascii="Verdana" w:hAnsi="Verdana"/>
          <w:b/>
          <w:sz w:val="20"/>
          <w:szCs w:val="20"/>
        </w:rPr>
      </w:pPr>
      <w:r w:rsidRPr="00CF419C">
        <w:rPr>
          <w:rFonts w:ascii="Verdana" w:hAnsi="Verdana"/>
          <w:b/>
          <w:sz w:val="20"/>
          <w:szCs w:val="20"/>
        </w:rPr>
        <w:t>„Kompleksow</w:t>
      </w:r>
      <w:r>
        <w:rPr>
          <w:rFonts w:ascii="Verdana" w:hAnsi="Verdana"/>
          <w:b/>
          <w:sz w:val="20"/>
          <w:szCs w:val="20"/>
        </w:rPr>
        <w:t>a</w:t>
      </w:r>
      <w:r w:rsidRPr="00CF419C">
        <w:rPr>
          <w:rFonts w:ascii="Verdana" w:hAnsi="Verdana"/>
          <w:b/>
          <w:sz w:val="20"/>
          <w:szCs w:val="20"/>
        </w:rPr>
        <w:t xml:space="preserve"> obsług</w:t>
      </w:r>
      <w:r>
        <w:rPr>
          <w:rFonts w:ascii="Verdana" w:hAnsi="Verdana"/>
          <w:b/>
          <w:sz w:val="20"/>
          <w:szCs w:val="20"/>
        </w:rPr>
        <w:t>a</w:t>
      </w:r>
      <w:r w:rsidRPr="00CF419C">
        <w:rPr>
          <w:rFonts w:ascii="Verdana" w:hAnsi="Verdana"/>
          <w:b/>
          <w:sz w:val="20"/>
          <w:szCs w:val="20"/>
        </w:rPr>
        <w:t xml:space="preserve"> stacji ciągłych pomiarów ruchu (SCPR) drogowego wyposażonych w liczniki typu: Golden River, RPP-5 i RPP-2 oraz przeprowadzenie pomiarów sprawdzających dla ww. stacji pomiarowych zlokalizowanych na sieci dróg krajowych administrowanych przez Oddział Warszawa GDDKiA.”</w:t>
      </w:r>
    </w:p>
    <w:p w:rsidR="003933C3" w:rsidRPr="00F52B46" w:rsidRDefault="003933C3" w:rsidP="003933C3">
      <w:pPr>
        <w:tabs>
          <w:tab w:val="left" w:pos="360"/>
        </w:tabs>
        <w:ind w:left="1416" w:firstLine="708"/>
        <w:rPr>
          <w:rFonts w:ascii="Verdana" w:hAnsi="Verdana"/>
          <w:sz w:val="22"/>
          <w:szCs w:val="22"/>
        </w:rPr>
      </w:pPr>
    </w:p>
    <w:p w:rsidR="003933C3" w:rsidRPr="00F52B46" w:rsidRDefault="003933C3" w:rsidP="003933C3">
      <w:pPr>
        <w:jc w:val="center"/>
        <w:rPr>
          <w:rFonts w:ascii="Verdana" w:hAnsi="Verdana"/>
          <w:sz w:val="22"/>
          <w:szCs w:val="22"/>
        </w:rPr>
      </w:pPr>
    </w:p>
    <w:p w:rsidR="003933C3" w:rsidRPr="00F52B46" w:rsidRDefault="003933C3" w:rsidP="003933C3">
      <w:pPr>
        <w:jc w:val="center"/>
        <w:rPr>
          <w:rFonts w:ascii="Verdana" w:hAnsi="Verdana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1"/>
        <w:gridCol w:w="2735"/>
      </w:tblGrid>
      <w:tr w:rsidR="003933C3" w:rsidRPr="008235D8" w:rsidTr="00D10B8B">
        <w:trPr>
          <w:trHeight w:val="535"/>
        </w:trPr>
        <w:tc>
          <w:tcPr>
            <w:tcW w:w="3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33C3" w:rsidRPr="008235D8" w:rsidRDefault="003933C3" w:rsidP="00D10B8B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Opis usługi</w:t>
            </w:r>
          </w:p>
        </w:tc>
        <w:tc>
          <w:tcPr>
            <w:tcW w:w="27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3C3" w:rsidRPr="008235D8" w:rsidRDefault="003933C3" w:rsidP="00D10B8B">
            <w:pPr>
              <w:jc w:val="center"/>
              <w:rPr>
                <w:rFonts w:ascii="Verdana" w:hAnsi="Verdana"/>
                <w:sz w:val="22"/>
              </w:rPr>
            </w:pPr>
            <w:r w:rsidRPr="008235D8">
              <w:rPr>
                <w:rFonts w:ascii="Verdana" w:hAnsi="Verdana"/>
                <w:sz w:val="22"/>
              </w:rPr>
              <w:t>Wartość</w:t>
            </w:r>
            <w:r>
              <w:rPr>
                <w:rFonts w:ascii="Verdana" w:hAnsi="Verdana"/>
                <w:sz w:val="22"/>
              </w:rPr>
              <w:t xml:space="preserve"> </w:t>
            </w:r>
            <w:r w:rsidRPr="008235D8">
              <w:rPr>
                <w:rFonts w:ascii="Verdana" w:hAnsi="Verdana"/>
                <w:sz w:val="22"/>
              </w:rPr>
              <w:t>netto</w:t>
            </w:r>
          </w:p>
        </w:tc>
      </w:tr>
      <w:tr w:rsidR="003933C3" w:rsidRPr="008235D8" w:rsidTr="00D10B8B">
        <w:trPr>
          <w:trHeight w:val="670"/>
        </w:trPr>
        <w:tc>
          <w:tcPr>
            <w:tcW w:w="377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933C3" w:rsidRPr="008235D8" w:rsidRDefault="003933C3" w:rsidP="00D10B8B">
            <w:pPr>
              <w:jc w:val="center"/>
              <w:rPr>
                <w:rFonts w:ascii="Verdana" w:hAnsi="Verdana"/>
                <w:sz w:val="22"/>
              </w:rPr>
            </w:pPr>
            <w:r w:rsidRPr="008235D8">
              <w:rPr>
                <w:rFonts w:ascii="Verdana" w:hAnsi="Verdana"/>
                <w:sz w:val="22"/>
              </w:rPr>
              <w:t xml:space="preserve">Obsługa stacji </w:t>
            </w:r>
            <w:r>
              <w:rPr>
                <w:rFonts w:ascii="Verdana" w:hAnsi="Verdana"/>
                <w:sz w:val="22"/>
              </w:rPr>
              <w:t xml:space="preserve">ciągłych pomiarów </w:t>
            </w:r>
            <w:r w:rsidRPr="008235D8">
              <w:rPr>
                <w:rFonts w:ascii="Verdana" w:hAnsi="Verdana"/>
                <w:sz w:val="22"/>
              </w:rPr>
              <w:t>ruchu drogowego</w:t>
            </w:r>
          </w:p>
        </w:tc>
        <w:tc>
          <w:tcPr>
            <w:tcW w:w="2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3C3" w:rsidRPr="008235D8" w:rsidRDefault="003933C3" w:rsidP="00D10B8B">
            <w:pPr>
              <w:jc w:val="center"/>
              <w:rPr>
                <w:rFonts w:ascii="Verdana" w:hAnsi="Verdana"/>
                <w:sz w:val="22"/>
              </w:rPr>
            </w:pPr>
          </w:p>
        </w:tc>
      </w:tr>
      <w:tr w:rsidR="003933C3" w:rsidRPr="008235D8" w:rsidTr="00D10B8B">
        <w:trPr>
          <w:trHeight w:val="712"/>
        </w:trPr>
        <w:tc>
          <w:tcPr>
            <w:tcW w:w="3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33C3" w:rsidRPr="008235D8" w:rsidRDefault="003933C3" w:rsidP="00D10B8B">
            <w:pPr>
              <w:jc w:val="center"/>
              <w:rPr>
                <w:rFonts w:ascii="Verdana" w:hAnsi="Verdana"/>
                <w:sz w:val="22"/>
              </w:rPr>
            </w:pPr>
            <w:r w:rsidRPr="008235D8">
              <w:rPr>
                <w:rFonts w:ascii="Verdana" w:hAnsi="Verdana"/>
                <w:sz w:val="22"/>
              </w:rPr>
              <w:t>Pomiary sprawdzające</w:t>
            </w:r>
          </w:p>
        </w:tc>
        <w:tc>
          <w:tcPr>
            <w:tcW w:w="2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33C3" w:rsidRPr="008235D8" w:rsidRDefault="003933C3" w:rsidP="00D10B8B">
            <w:pPr>
              <w:jc w:val="center"/>
              <w:rPr>
                <w:rFonts w:ascii="Verdana" w:hAnsi="Verdana"/>
                <w:sz w:val="22"/>
              </w:rPr>
            </w:pPr>
          </w:p>
        </w:tc>
      </w:tr>
      <w:tr w:rsidR="003933C3" w:rsidRPr="008235D8" w:rsidTr="00D10B8B">
        <w:trPr>
          <w:trHeight w:val="710"/>
        </w:trPr>
        <w:tc>
          <w:tcPr>
            <w:tcW w:w="37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33C3" w:rsidRPr="008235D8" w:rsidRDefault="003933C3" w:rsidP="00D10B8B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Naprawa stacji</w:t>
            </w:r>
          </w:p>
        </w:tc>
        <w:tc>
          <w:tcPr>
            <w:tcW w:w="27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3C3" w:rsidRPr="008235D8" w:rsidRDefault="003933C3" w:rsidP="00D10B8B">
            <w:pPr>
              <w:jc w:val="center"/>
              <w:rPr>
                <w:rFonts w:ascii="Verdana" w:hAnsi="Verdana"/>
                <w:sz w:val="22"/>
              </w:rPr>
            </w:pPr>
          </w:p>
        </w:tc>
      </w:tr>
      <w:tr w:rsidR="003933C3" w:rsidRPr="008235D8" w:rsidTr="00D10B8B">
        <w:trPr>
          <w:trHeight w:val="722"/>
        </w:trPr>
        <w:tc>
          <w:tcPr>
            <w:tcW w:w="37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33C3" w:rsidRPr="008235D8" w:rsidRDefault="003933C3" w:rsidP="00D10B8B">
            <w:pPr>
              <w:jc w:val="center"/>
              <w:rPr>
                <w:rFonts w:ascii="Verdana" w:hAnsi="Verdana"/>
                <w:sz w:val="22"/>
              </w:rPr>
            </w:pPr>
            <w:r w:rsidRPr="008235D8">
              <w:rPr>
                <w:rFonts w:ascii="Verdana" w:hAnsi="Verdana"/>
                <w:sz w:val="22"/>
              </w:rPr>
              <w:t>Razem</w:t>
            </w:r>
            <w:r>
              <w:rPr>
                <w:rFonts w:ascii="Verdana" w:hAnsi="Verdana"/>
                <w:sz w:val="22"/>
              </w:rPr>
              <w:t xml:space="preserve"> wartość netto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3C3" w:rsidRPr="008235D8" w:rsidRDefault="003933C3" w:rsidP="00D10B8B">
            <w:pPr>
              <w:jc w:val="center"/>
              <w:rPr>
                <w:rFonts w:ascii="Verdana" w:hAnsi="Verdana"/>
                <w:sz w:val="22"/>
              </w:rPr>
            </w:pPr>
          </w:p>
        </w:tc>
      </w:tr>
      <w:tr w:rsidR="003933C3" w:rsidRPr="008235D8" w:rsidTr="00D10B8B">
        <w:trPr>
          <w:trHeight w:val="705"/>
        </w:trPr>
        <w:tc>
          <w:tcPr>
            <w:tcW w:w="3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33C3" w:rsidRPr="008235D8" w:rsidRDefault="003933C3" w:rsidP="00D10B8B">
            <w:pPr>
              <w:jc w:val="center"/>
              <w:rPr>
                <w:rFonts w:ascii="Verdana" w:hAnsi="Verdana"/>
                <w:sz w:val="22"/>
              </w:rPr>
            </w:pPr>
            <w:r w:rsidRPr="008235D8">
              <w:rPr>
                <w:rFonts w:ascii="Verdana" w:hAnsi="Verdana"/>
                <w:sz w:val="22"/>
              </w:rPr>
              <w:t>Podatek VAT</w:t>
            </w:r>
            <w:r>
              <w:rPr>
                <w:rFonts w:ascii="Verdana" w:hAnsi="Verdana"/>
                <w:sz w:val="22"/>
              </w:rPr>
              <w:t xml:space="preserve"> (23%)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3C3" w:rsidRPr="008235D8" w:rsidRDefault="003933C3" w:rsidP="00D10B8B">
            <w:pPr>
              <w:jc w:val="center"/>
              <w:rPr>
                <w:rFonts w:ascii="Verdana" w:hAnsi="Verdana"/>
                <w:sz w:val="22"/>
              </w:rPr>
            </w:pPr>
          </w:p>
        </w:tc>
      </w:tr>
      <w:tr w:rsidR="003933C3" w:rsidRPr="008235D8" w:rsidTr="00D10B8B">
        <w:trPr>
          <w:trHeight w:val="535"/>
        </w:trPr>
        <w:tc>
          <w:tcPr>
            <w:tcW w:w="37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33C3" w:rsidRDefault="003933C3" w:rsidP="00D10B8B">
            <w:pPr>
              <w:jc w:val="center"/>
              <w:rPr>
                <w:rFonts w:ascii="Verdana" w:hAnsi="Verdana"/>
                <w:sz w:val="22"/>
              </w:rPr>
            </w:pPr>
          </w:p>
          <w:p w:rsidR="003933C3" w:rsidRDefault="003933C3" w:rsidP="00D10B8B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Razem wartość brutto</w:t>
            </w:r>
          </w:p>
          <w:p w:rsidR="003933C3" w:rsidRPr="008235D8" w:rsidRDefault="003933C3" w:rsidP="00D10B8B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3C3" w:rsidRPr="008235D8" w:rsidRDefault="003933C3" w:rsidP="00D10B8B">
            <w:pPr>
              <w:jc w:val="center"/>
              <w:rPr>
                <w:rFonts w:ascii="Verdana" w:hAnsi="Verdana"/>
                <w:sz w:val="22"/>
              </w:rPr>
            </w:pPr>
          </w:p>
        </w:tc>
      </w:tr>
    </w:tbl>
    <w:p w:rsidR="003933C3" w:rsidRDefault="003933C3" w:rsidP="003933C3"/>
    <w:p w:rsidR="003933C3" w:rsidRDefault="003933C3" w:rsidP="003933C3"/>
    <w:p w:rsidR="003933C3" w:rsidRDefault="003933C3" w:rsidP="003933C3"/>
    <w:p w:rsidR="003933C3" w:rsidRDefault="003933C3" w:rsidP="003933C3"/>
    <w:p w:rsidR="003933C3" w:rsidRDefault="003933C3" w:rsidP="003933C3"/>
    <w:p w:rsidR="003933C3" w:rsidRDefault="003933C3" w:rsidP="003933C3"/>
    <w:p w:rsidR="003933C3" w:rsidRDefault="003933C3" w:rsidP="003933C3"/>
    <w:p w:rsidR="003933C3" w:rsidRDefault="003933C3" w:rsidP="003933C3"/>
    <w:p w:rsidR="003933C3" w:rsidRDefault="003933C3" w:rsidP="003933C3"/>
    <w:p w:rsidR="003933C3" w:rsidRDefault="003933C3" w:rsidP="003933C3"/>
    <w:p w:rsidR="003933C3" w:rsidRDefault="003933C3" w:rsidP="003933C3"/>
    <w:p w:rsidR="003933C3" w:rsidRDefault="003933C3" w:rsidP="003933C3"/>
    <w:p w:rsidR="003933C3" w:rsidRDefault="003933C3" w:rsidP="003933C3"/>
    <w:p w:rsidR="003933C3" w:rsidRDefault="003933C3" w:rsidP="003933C3">
      <w:pPr>
        <w:ind w:left="3540" w:firstLine="708"/>
        <w:jc w:val="center"/>
        <w:rPr>
          <w:sz w:val="22"/>
          <w:szCs w:val="22"/>
        </w:rPr>
      </w:pPr>
    </w:p>
    <w:p w:rsidR="003933C3" w:rsidRDefault="003933C3" w:rsidP="003933C3">
      <w:pPr>
        <w:ind w:left="3540" w:firstLine="708"/>
        <w:jc w:val="center"/>
        <w:rPr>
          <w:sz w:val="22"/>
          <w:szCs w:val="22"/>
        </w:rPr>
      </w:pPr>
    </w:p>
    <w:p w:rsidR="003933C3" w:rsidRDefault="003933C3" w:rsidP="003933C3">
      <w:pPr>
        <w:ind w:left="3540" w:firstLine="708"/>
        <w:jc w:val="center"/>
        <w:rPr>
          <w:sz w:val="22"/>
          <w:szCs w:val="22"/>
        </w:rPr>
      </w:pPr>
    </w:p>
    <w:p w:rsidR="003933C3" w:rsidRDefault="003933C3" w:rsidP="003933C3">
      <w:pPr>
        <w:ind w:left="3540" w:firstLine="708"/>
        <w:jc w:val="center"/>
        <w:rPr>
          <w:sz w:val="22"/>
          <w:szCs w:val="22"/>
        </w:rPr>
      </w:pPr>
    </w:p>
    <w:p w:rsidR="003933C3" w:rsidRDefault="003933C3" w:rsidP="003933C3">
      <w:pPr>
        <w:ind w:left="3540" w:firstLine="708"/>
        <w:jc w:val="center"/>
        <w:rPr>
          <w:sz w:val="22"/>
          <w:szCs w:val="22"/>
        </w:rPr>
      </w:pPr>
    </w:p>
    <w:p w:rsidR="003933C3" w:rsidRDefault="003933C3" w:rsidP="003933C3">
      <w:pPr>
        <w:ind w:left="3540" w:firstLine="708"/>
        <w:jc w:val="center"/>
        <w:rPr>
          <w:sz w:val="22"/>
          <w:szCs w:val="22"/>
        </w:rPr>
      </w:pPr>
    </w:p>
    <w:p w:rsidR="003933C3" w:rsidRDefault="003933C3" w:rsidP="003933C3">
      <w:pPr>
        <w:ind w:left="3540" w:firstLine="708"/>
        <w:jc w:val="center"/>
        <w:rPr>
          <w:sz w:val="22"/>
          <w:szCs w:val="22"/>
        </w:rPr>
      </w:pPr>
    </w:p>
    <w:p w:rsidR="003933C3" w:rsidRDefault="003933C3" w:rsidP="003933C3">
      <w:pPr>
        <w:ind w:left="3540" w:firstLine="708"/>
        <w:jc w:val="center"/>
        <w:rPr>
          <w:sz w:val="22"/>
          <w:szCs w:val="22"/>
        </w:rPr>
      </w:pPr>
    </w:p>
    <w:p w:rsidR="003933C3" w:rsidRDefault="003933C3" w:rsidP="003933C3">
      <w:pPr>
        <w:ind w:left="3540" w:firstLine="708"/>
        <w:jc w:val="center"/>
        <w:rPr>
          <w:sz w:val="22"/>
          <w:szCs w:val="22"/>
        </w:rPr>
      </w:pPr>
    </w:p>
    <w:p w:rsidR="003933C3" w:rsidRDefault="003933C3" w:rsidP="003933C3">
      <w:pPr>
        <w:ind w:left="3540" w:firstLine="708"/>
        <w:jc w:val="center"/>
        <w:rPr>
          <w:sz w:val="22"/>
          <w:szCs w:val="22"/>
        </w:rPr>
      </w:pPr>
    </w:p>
    <w:p w:rsidR="003933C3" w:rsidRDefault="003933C3" w:rsidP="003933C3">
      <w:pPr>
        <w:ind w:left="3540" w:firstLine="708"/>
        <w:jc w:val="center"/>
        <w:rPr>
          <w:sz w:val="22"/>
          <w:szCs w:val="22"/>
        </w:rPr>
      </w:pPr>
    </w:p>
    <w:p w:rsidR="003933C3" w:rsidRDefault="003933C3" w:rsidP="003933C3">
      <w:pPr>
        <w:ind w:left="3540" w:firstLine="708"/>
        <w:jc w:val="center"/>
        <w:rPr>
          <w:sz w:val="22"/>
          <w:szCs w:val="22"/>
        </w:rPr>
      </w:pPr>
    </w:p>
    <w:p w:rsidR="003933C3" w:rsidRDefault="003933C3" w:rsidP="003933C3">
      <w:pPr>
        <w:ind w:left="3540" w:firstLine="708"/>
        <w:jc w:val="center"/>
        <w:rPr>
          <w:sz w:val="22"/>
          <w:szCs w:val="22"/>
        </w:rPr>
      </w:pPr>
    </w:p>
    <w:p w:rsidR="003933C3" w:rsidRDefault="003933C3" w:rsidP="003933C3">
      <w:pPr>
        <w:ind w:left="3540" w:firstLine="708"/>
        <w:jc w:val="center"/>
        <w:rPr>
          <w:sz w:val="22"/>
          <w:szCs w:val="22"/>
        </w:rPr>
      </w:pPr>
    </w:p>
    <w:p w:rsidR="003933C3" w:rsidRDefault="003933C3" w:rsidP="003933C3">
      <w:pPr>
        <w:ind w:left="3540" w:firstLine="708"/>
        <w:jc w:val="center"/>
        <w:rPr>
          <w:sz w:val="22"/>
          <w:szCs w:val="22"/>
        </w:rPr>
      </w:pPr>
    </w:p>
    <w:p w:rsidR="003933C3" w:rsidRPr="00EA1409" w:rsidRDefault="003933C3" w:rsidP="003933C3">
      <w:pPr>
        <w:ind w:left="3540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____________________________________</w:t>
      </w:r>
    </w:p>
    <w:p w:rsidR="003933C3" w:rsidRPr="002238FA" w:rsidRDefault="00271A78" w:rsidP="003933C3">
      <w:pPr>
        <w:ind w:left="4254" w:firstLine="709"/>
        <w:rPr>
          <w:rFonts w:ascii="Verdana" w:hAnsi="Verdana"/>
          <w:i/>
          <w:sz w:val="20"/>
          <w:szCs w:val="20"/>
        </w:rPr>
      </w:pPr>
      <w:r w:rsidRPr="002238FA">
        <w:rPr>
          <w:rFonts w:ascii="Verdana" w:hAnsi="Verdana"/>
          <w:i/>
          <w:sz w:val="20"/>
          <w:szCs w:val="20"/>
        </w:rPr>
        <w:t xml:space="preserve">      </w:t>
      </w:r>
      <w:r w:rsidR="00427ED2" w:rsidRPr="002238FA">
        <w:rPr>
          <w:rFonts w:ascii="Verdana" w:hAnsi="Verdana"/>
          <w:i/>
          <w:sz w:val="20"/>
          <w:szCs w:val="20"/>
        </w:rPr>
        <w:t xml:space="preserve"> </w:t>
      </w:r>
      <w:r w:rsidR="003933C3" w:rsidRPr="002238FA">
        <w:rPr>
          <w:rFonts w:ascii="Verdana" w:hAnsi="Verdana"/>
          <w:i/>
          <w:sz w:val="20"/>
          <w:szCs w:val="20"/>
        </w:rPr>
        <w:t>(podpis Wykonawcy/Pełnomocnika)</w:t>
      </w:r>
    </w:p>
    <w:p w:rsidR="003933C3" w:rsidRPr="00EA1409" w:rsidRDefault="003933C3" w:rsidP="003933C3">
      <w:pPr>
        <w:ind w:left="4956" w:firstLine="708"/>
        <w:rPr>
          <w:sz w:val="22"/>
          <w:szCs w:val="22"/>
        </w:rPr>
      </w:pPr>
    </w:p>
    <w:p w:rsidR="003933C3" w:rsidRDefault="003933C3" w:rsidP="003933C3">
      <w:pPr>
        <w:ind w:left="4956" w:firstLine="708"/>
      </w:pPr>
    </w:p>
    <w:p w:rsidR="007D543B" w:rsidRDefault="007D543B" w:rsidP="003461A9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:rsidR="007D543B" w:rsidRDefault="007D543B" w:rsidP="003461A9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:rsidR="007D543B" w:rsidRDefault="007D543B" w:rsidP="003461A9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:rsidR="007D543B" w:rsidRDefault="007D543B" w:rsidP="003461A9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:rsidR="007D543B" w:rsidRDefault="007D543B" w:rsidP="003461A9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:rsidR="0066526A" w:rsidRDefault="0066526A" w:rsidP="003461A9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:rsidR="0066526A" w:rsidRDefault="0066526A" w:rsidP="003461A9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:rsidR="0066526A" w:rsidRDefault="0066526A" w:rsidP="003461A9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:rsidR="0044522E" w:rsidRPr="00354225" w:rsidRDefault="0044522E" w:rsidP="0044522E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Formularz 2.2.1</w:t>
      </w:r>
    </w:p>
    <w:p w:rsidR="0044522E" w:rsidRDefault="0044522E" w:rsidP="0044522E">
      <w:pPr>
        <w:jc w:val="center"/>
        <w:rPr>
          <w:rFonts w:ascii="Verdana" w:hAnsi="Verdana"/>
          <w:b/>
          <w:sz w:val="22"/>
          <w:szCs w:val="22"/>
        </w:rPr>
      </w:pPr>
      <w:r w:rsidRPr="00E72B12">
        <w:rPr>
          <w:rFonts w:ascii="Verdana" w:hAnsi="Verdana"/>
          <w:b/>
          <w:sz w:val="22"/>
          <w:szCs w:val="22"/>
        </w:rPr>
        <w:t>FORMULARZ CENOWY</w:t>
      </w:r>
    </w:p>
    <w:p w:rsidR="0044522E" w:rsidRPr="00E72B12" w:rsidRDefault="0044522E" w:rsidP="0044522E">
      <w:pPr>
        <w:jc w:val="center"/>
        <w:rPr>
          <w:rFonts w:ascii="Verdana" w:hAnsi="Verdana"/>
          <w:b/>
          <w:sz w:val="22"/>
          <w:szCs w:val="22"/>
        </w:rPr>
      </w:pPr>
    </w:p>
    <w:p w:rsidR="0044522E" w:rsidRPr="00CF419C" w:rsidRDefault="0044522E" w:rsidP="0044522E">
      <w:pPr>
        <w:spacing w:before="120" w:line="276" w:lineRule="auto"/>
        <w:jc w:val="both"/>
        <w:rPr>
          <w:rFonts w:ascii="Verdana" w:hAnsi="Verdana"/>
          <w:b/>
          <w:sz w:val="20"/>
          <w:szCs w:val="20"/>
        </w:rPr>
      </w:pPr>
      <w:r w:rsidRPr="00CF419C">
        <w:rPr>
          <w:rFonts w:ascii="Verdana" w:hAnsi="Verdana"/>
          <w:b/>
          <w:sz w:val="20"/>
          <w:szCs w:val="20"/>
        </w:rPr>
        <w:t>„Kompleksow</w:t>
      </w:r>
      <w:r>
        <w:rPr>
          <w:rFonts w:ascii="Verdana" w:hAnsi="Verdana"/>
          <w:b/>
          <w:sz w:val="20"/>
          <w:szCs w:val="20"/>
        </w:rPr>
        <w:t>a</w:t>
      </w:r>
      <w:r w:rsidRPr="00CF419C">
        <w:rPr>
          <w:rFonts w:ascii="Verdana" w:hAnsi="Verdana"/>
          <w:b/>
          <w:sz w:val="20"/>
          <w:szCs w:val="20"/>
        </w:rPr>
        <w:t xml:space="preserve"> obsług</w:t>
      </w:r>
      <w:r>
        <w:rPr>
          <w:rFonts w:ascii="Verdana" w:hAnsi="Verdana"/>
          <w:b/>
          <w:sz w:val="20"/>
          <w:szCs w:val="20"/>
        </w:rPr>
        <w:t>a</w:t>
      </w:r>
      <w:r w:rsidRPr="00CF419C">
        <w:rPr>
          <w:rFonts w:ascii="Verdana" w:hAnsi="Verdana"/>
          <w:b/>
          <w:sz w:val="20"/>
          <w:szCs w:val="20"/>
        </w:rPr>
        <w:t xml:space="preserve"> stacji ciągłych pomiarów ruchu (SCPR) drogowego wyposażonych w liczniki typu: Golden River, RPP-5 i RPP-2 oraz przeprowadzenie pomiarów sprawdzających dla ww. stacji pomiarowych zlokalizowanych na sieci dróg krajowych administrowanych przez Oddział Warszawa GDDKiA.”</w:t>
      </w:r>
    </w:p>
    <w:p w:rsidR="0044522E" w:rsidRPr="00E72B12" w:rsidRDefault="0044522E" w:rsidP="0044522E">
      <w:pPr>
        <w:jc w:val="center"/>
        <w:rPr>
          <w:rFonts w:ascii="Verdana" w:hAnsi="Verdana"/>
          <w:b/>
          <w:sz w:val="22"/>
          <w:szCs w:val="22"/>
        </w:rPr>
      </w:pPr>
    </w:p>
    <w:p w:rsidR="0044522E" w:rsidRPr="00E72B12" w:rsidRDefault="0044522E" w:rsidP="0044522E">
      <w:pPr>
        <w:spacing w:before="120" w:after="120"/>
        <w:jc w:val="center"/>
        <w:rPr>
          <w:rFonts w:ascii="Verdana" w:hAnsi="Verdana"/>
          <w:sz w:val="22"/>
          <w:szCs w:val="22"/>
        </w:rPr>
      </w:pPr>
      <w:r w:rsidRPr="00E72B12">
        <w:rPr>
          <w:rFonts w:ascii="Verdana" w:hAnsi="Verdana"/>
          <w:sz w:val="22"/>
          <w:szCs w:val="22"/>
        </w:rPr>
        <w:t xml:space="preserve">OBSŁUGA STACJI </w:t>
      </w:r>
      <w:r>
        <w:rPr>
          <w:rFonts w:ascii="Verdana" w:hAnsi="Verdana"/>
          <w:sz w:val="22"/>
          <w:szCs w:val="22"/>
        </w:rPr>
        <w:t xml:space="preserve">CIĄGŁYCH </w:t>
      </w:r>
      <w:r w:rsidRPr="00E72B12">
        <w:rPr>
          <w:rFonts w:ascii="Verdana" w:hAnsi="Verdana"/>
          <w:sz w:val="22"/>
          <w:szCs w:val="22"/>
        </w:rPr>
        <w:t xml:space="preserve">POMIARU RUCHU </w:t>
      </w:r>
      <w:r>
        <w:rPr>
          <w:rFonts w:ascii="Verdana" w:hAnsi="Verdana"/>
          <w:sz w:val="22"/>
          <w:szCs w:val="22"/>
        </w:rPr>
        <w:t xml:space="preserve">(SCPR) </w:t>
      </w:r>
      <w:r w:rsidRPr="00E72B12">
        <w:rPr>
          <w:rFonts w:ascii="Verdana" w:hAnsi="Verdana"/>
          <w:sz w:val="22"/>
          <w:szCs w:val="22"/>
        </w:rPr>
        <w:t>DROGOWEGO</w:t>
      </w:r>
    </w:p>
    <w:p w:rsidR="0044522E" w:rsidRPr="00E72B12" w:rsidRDefault="0044522E" w:rsidP="0044522E">
      <w:pPr>
        <w:jc w:val="center"/>
        <w:rPr>
          <w:rFonts w:ascii="Verdana" w:hAnsi="Verdana"/>
          <w:sz w:val="22"/>
          <w:szCs w:val="22"/>
        </w:rPr>
      </w:pPr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1707"/>
        <w:gridCol w:w="1276"/>
        <w:gridCol w:w="1276"/>
        <w:gridCol w:w="1984"/>
        <w:gridCol w:w="2242"/>
      </w:tblGrid>
      <w:tr w:rsidR="0044522E" w:rsidRPr="008235D8" w:rsidTr="00D10B8B">
        <w:trPr>
          <w:trHeight w:val="721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44522E" w:rsidRPr="008235D8" w:rsidRDefault="0044522E" w:rsidP="00D10B8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3464">
              <w:rPr>
                <w:rFonts w:ascii="Verdana" w:hAnsi="Verdana"/>
                <w:sz w:val="20"/>
                <w:szCs w:val="22"/>
              </w:rPr>
              <w:t>Lp.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4522E" w:rsidRPr="008235D8" w:rsidRDefault="0044522E" w:rsidP="00D10B8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3464">
              <w:rPr>
                <w:rFonts w:ascii="Verdana" w:hAnsi="Verdana"/>
                <w:sz w:val="20"/>
                <w:szCs w:val="22"/>
              </w:rPr>
              <w:t>Typ licznika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22E" w:rsidRPr="008235D8" w:rsidRDefault="0044522E" w:rsidP="00D10B8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3464">
              <w:rPr>
                <w:rFonts w:ascii="Verdana" w:hAnsi="Verdana"/>
                <w:sz w:val="20"/>
                <w:szCs w:val="22"/>
              </w:rPr>
              <w:t>Ilość liczników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22E" w:rsidRPr="008235D8" w:rsidRDefault="0044522E" w:rsidP="00D10B8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3464">
              <w:rPr>
                <w:rFonts w:ascii="Verdana" w:hAnsi="Verdana"/>
                <w:sz w:val="20"/>
                <w:szCs w:val="22"/>
              </w:rPr>
              <w:t>Ilość miesięcy</w:t>
            </w:r>
          </w:p>
        </w:tc>
        <w:tc>
          <w:tcPr>
            <w:tcW w:w="1984" w:type="dxa"/>
          </w:tcPr>
          <w:p w:rsidR="0044522E" w:rsidRPr="00716D9A" w:rsidRDefault="0044522E" w:rsidP="00D10B8B">
            <w:pPr>
              <w:jc w:val="center"/>
              <w:rPr>
                <w:rFonts w:ascii="Verdana" w:hAnsi="Verdana"/>
                <w:sz w:val="20"/>
                <w:szCs w:val="22"/>
              </w:rPr>
            </w:pPr>
            <w:r w:rsidRPr="00450687">
              <w:rPr>
                <w:rFonts w:ascii="Verdana" w:hAnsi="Verdana"/>
                <w:sz w:val="20"/>
                <w:szCs w:val="22"/>
              </w:rPr>
              <w:t xml:space="preserve">Stawka miesięczna za obsługę </w:t>
            </w:r>
            <w:r w:rsidRPr="00A241FD">
              <w:rPr>
                <w:rFonts w:ascii="Verdana" w:hAnsi="Verdana"/>
                <w:sz w:val="20"/>
                <w:szCs w:val="22"/>
              </w:rPr>
              <w:t>SCPR</w:t>
            </w:r>
            <w:r w:rsidRPr="008235D8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87C87">
              <w:rPr>
                <w:rFonts w:ascii="Verdana" w:hAnsi="Verdana"/>
                <w:sz w:val="20"/>
                <w:szCs w:val="22"/>
              </w:rPr>
              <w:t>/zł</w:t>
            </w:r>
            <w:r>
              <w:rPr>
                <w:rFonts w:ascii="Verdana" w:hAnsi="Verdana"/>
                <w:sz w:val="20"/>
                <w:szCs w:val="22"/>
              </w:rPr>
              <w:t xml:space="preserve">/ </w:t>
            </w:r>
            <w:r w:rsidRPr="00E411BB">
              <w:rPr>
                <w:rFonts w:ascii="Verdana" w:hAnsi="Verdana"/>
                <w:sz w:val="20"/>
                <w:szCs w:val="22"/>
              </w:rPr>
              <w:t>netto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44522E" w:rsidRPr="00D73464" w:rsidRDefault="0044522E" w:rsidP="00D10B8B">
            <w:pPr>
              <w:jc w:val="center"/>
              <w:rPr>
                <w:rFonts w:ascii="Verdana" w:hAnsi="Verdana"/>
                <w:sz w:val="20"/>
                <w:szCs w:val="22"/>
              </w:rPr>
            </w:pPr>
            <w:r w:rsidRPr="00D73464">
              <w:rPr>
                <w:rFonts w:ascii="Verdana" w:hAnsi="Verdana"/>
                <w:sz w:val="20"/>
                <w:szCs w:val="22"/>
              </w:rPr>
              <w:t xml:space="preserve">Wartość </w:t>
            </w:r>
            <w:r>
              <w:rPr>
                <w:rFonts w:ascii="Verdana" w:hAnsi="Verdana"/>
                <w:sz w:val="20"/>
                <w:szCs w:val="22"/>
              </w:rPr>
              <w:t>netto</w:t>
            </w:r>
          </w:p>
          <w:p w:rsidR="0044522E" w:rsidRPr="00D73464" w:rsidRDefault="0044522E" w:rsidP="00D10B8B">
            <w:pPr>
              <w:jc w:val="center"/>
              <w:rPr>
                <w:rFonts w:ascii="Verdana" w:hAnsi="Verdana"/>
                <w:sz w:val="20"/>
                <w:szCs w:val="22"/>
              </w:rPr>
            </w:pPr>
            <w:r w:rsidRPr="00D73464">
              <w:rPr>
                <w:rFonts w:ascii="Verdana" w:hAnsi="Verdana"/>
                <w:sz w:val="20"/>
                <w:szCs w:val="22"/>
              </w:rPr>
              <w:t>/zł/</w:t>
            </w:r>
          </w:p>
          <w:p w:rsidR="0044522E" w:rsidRPr="008235D8" w:rsidRDefault="0044522E" w:rsidP="00D10B8B">
            <w:pPr>
              <w:spacing w:before="80"/>
              <w:jc w:val="center"/>
              <w:rPr>
                <w:rFonts w:ascii="Verdana" w:hAnsi="Verdana"/>
                <w:sz w:val="22"/>
                <w:szCs w:val="22"/>
              </w:rPr>
            </w:pPr>
            <w:r w:rsidRPr="00066621">
              <w:rPr>
                <w:rFonts w:ascii="Verdana" w:hAnsi="Verdana"/>
                <w:sz w:val="18"/>
                <w:szCs w:val="22"/>
              </w:rPr>
              <w:t>(3x4x5)</w:t>
            </w:r>
          </w:p>
        </w:tc>
      </w:tr>
      <w:tr w:rsidR="0044522E" w:rsidRPr="00066621" w:rsidTr="00D10B8B">
        <w:trPr>
          <w:trHeight w:val="23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44522E" w:rsidRPr="00066621" w:rsidRDefault="0044522E" w:rsidP="00D10B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662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4522E" w:rsidRPr="00066621" w:rsidRDefault="0044522E" w:rsidP="00D10B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6621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22E" w:rsidRPr="00066621" w:rsidRDefault="0044522E" w:rsidP="00D10B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6621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22E" w:rsidRPr="00066621" w:rsidRDefault="0044522E" w:rsidP="00D10B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6621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44522E" w:rsidRPr="00066621" w:rsidRDefault="0044522E" w:rsidP="00D10B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66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44522E" w:rsidRPr="00066621" w:rsidRDefault="0044522E" w:rsidP="00D10B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6621"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44522E" w:rsidRPr="008235D8" w:rsidTr="00D10B8B">
        <w:trPr>
          <w:trHeight w:val="667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44522E" w:rsidRPr="008235D8" w:rsidRDefault="0044522E" w:rsidP="00D10B8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235D8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4522E" w:rsidRPr="008235D8" w:rsidRDefault="0044522E" w:rsidP="00D10B8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235D8">
              <w:rPr>
                <w:rFonts w:ascii="Verdana" w:hAnsi="Verdana"/>
                <w:sz w:val="22"/>
                <w:szCs w:val="22"/>
              </w:rPr>
              <w:t>Golden-River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22E" w:rsidRPr="008235D8" w:rsidRDefault="0044522E" w:rsidP="00D10B8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235D8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22E" w:rsidRPr="008235D8" w:rsidRDefault="0044522E" w:rsidP="00D10B8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235D8">
              <w:rPr>
                <w:rFonts w:ascii="Verdana" w:hAnsi="Verdana"/>
                <w:sz w:val="22"/>
                <w:szCs w:val="22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44522E" w:rsidRPr="008235D8" w:rsidRDefault="0044522E" w:rsidP="00D10B8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44522E" w:rsidRPr="008235D8" w:rsidRDefault="0044522E" w:rsidP="00D10B8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4522E" w:rsidRPr="008235D8" w:rsidTr="00D10B8B">
        <w:trPr>
          <w:trHeight w:val="714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44522E" w:rsidRPr="008235D8" w:rsidRDefault="0044522E" w:rsidP="00D10B8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235D8">
              <w:rPr>
                <w:rFonts w:ascii="Verdana" w:hAnsi="Verdana"/>
                <w:sz w:val="22"/>
                <w:szCs w:val="22"/>
              </w:rPr>
              <w:t>2.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4522E" w:rsidRPr="008235D8" w:rsidRDefault="0044522E" w:rsidP="00D10B8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235D8">
              <w:rPr>
                <w:rFonts w:ascii="Verdana" w:hAnsi="Verdana"/>
                <w:sz w:val="22"/>
                <w:szCs w:val="22"/>
              </w:rPr>
              <w:t>RPP-2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22E" w:rsidRPr="008235D8" w:rsidRDefault="0044522E" w:rsidP="00D10B8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235D8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22E" w:rsidRPr="008235D8" w:rsidRDefault="0044522E" w:rsidP="00D10B8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44522E" w:rsidRPr="008235D8" w:rsidRDefault="0044522E" w:rsidP="00D10B8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44522E" w:rsidRPr="008235D8" w:rsidRDefault="0044522E" w:rsidP="00D10B8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4522E" w:rsidRPr="008235D8" w:rsidTr="00D10B8B">
        <w:trPr>
          <w:trHeight w:val="720"/>
          <w:jc w:val="center"/>
        </w:trPr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22E" w:rsidRPr="008235D8" w:rsidRDefault="0044522E" w:rsidP="00D10B8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235D8">
              <w:rPr>
                <w:rFonts w:ascii="Verdana" w:hAnsi="Verdana"/>
                <w:sz w:val="22"/>
                <w:szCs w:val="22"/>
              </w:rPr>
              <w:t>3.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22E" w:rsidRPr="008235D8" w:rsidRDefault="0044522E" w:rsidP="00D10B8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235D8">
              <w:rPr>
                <w:rFonts w:ascii="Verdana" w:hAnsi="Verdana"/>
                <w:sz w:val="22"/>
                <w:szCs w:val="22"/>
              </w:rPr>
              <w:t>RPP-5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22E" w:rsidRPr="008235D8" w:rsidRDefault="0044522E" w:rsidP="00D10B8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235D8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22E" w:rsidRPr="008235D8" w:rsidRDefault="0044522E" w:rsidP="00D10B8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44522E" w:rsidRPr="008235D8" w:rsidRDefault="0044522E" w:rsidP="00D10B8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44522E" w:rsidRPr="008235D8" w:rsidRDefault="0044522E" w:rsidP="00D10B8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4522E" w:rsidRPr="008235D8" w:rsidTr="00D10B8B">
        <w:trPr>
          <w:trHeight w:val="972"/>
          <w:jc w:val="center"/>
        </w:trPr>
        <w:tc>
          <w:tcPr>
            <w:tcW w:w="55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22E" w:rsidRPr="008235D8" w:rsidRDefault="0044522E" w:rsidP="00D10B8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22E" w:rsidRPr="008235D8" w:rsidRDefault="0044522E" w:rsidP="00D10B8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4522E" w:rsidRPr="008235D8" w:rsidRDefault="0044522E" w:rsidP="00D10B8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44522E" w:rsidRPr="008235D8" w:rsidRDefault="0044522E" w:rsidP="00D10B8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Razem wartość netto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44522E" w:rsidRPr="008235D8" w:rsidRDefault="0044522E" w:rsidP="00D10B8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44522E" w:rsidRPr="00E72B12" w:rsidRDefault="0044522E" w:rsidP="0044522E">
      <w:pPr>
        <w:rPr>
          <w:rFonts w:ascii="Verdana" w:hAnsi="Verdana"/>
          <w:sz w:val="22"/>
          <w:szCs w:val="22"/>
        </w:rPr>
      </w:pPr>
    </w:p>
    <w:p w:rsidR="0044522E" w:rsidRPr="00E72B12" w:rsidRDefault="0044522E" w:rsidP="0044522E">
      <w:pPr>
        <w:rPr>
          <w:rFonts w:ascii="Verdana" w:hAnsi="Verdana"/>
          <w:sz w:val="22"/>
          <w:szCs w:val="22"/>
        </w:rPr>
      </w:pPr>
    </w:p>
    <w:p w:rsidR="0044522E" w:rsidRDefault="0044522E" w:rsidP="0044522E">
      <w:pPr>
        <w:rPr>
          <w:rFonts w:ascii="Verdana" w:hAnsi="Verdana"/>
          <w:sz w:val="22"/>
          <w:szCs w:val="22"/>
        </w:rPr>
      </w:pPr>
    </w:p>
    <w:p w:rsidR="0044522E" w:rsidRDefault="0044522E" w:rsidP="0044522E">
      <w:pPr>
        <w:rPr>
          <w:rFonts w:ascii="Verdana" w:hAnsi="Verdana"/>
          <w:sz w:val="22"/>
          <w:szCs w:val="22"/>
        </w:rPr>
      </w:pPr>
    </w:p>
    <w:p w:rsidR="0044522E" w:rsidRPr="00E72B12" w:rsidRDefault="0044522E" w:rsidP="0044522E">
      <w:pPr>
        <w:rPr>
          <w:rFonts w:ascii="Verdana" w:hAnsi="Verdana"/>
          <w:sz w:val="22"/>
          <w:szCs w:val="22"/>
        </w:rPr>
      </w:pPr>
    </w:p>
    <w:p w:rsidR="0044522E" w:rsidRDefault="0044522E" w:rsidP="0044522E">
      <w:pPr>
        <w:rPr>
          <w:rFonts w:ascii="Verdana" w:hAnsi="Verdana"/>
          <w:sz w:val="22"/>
          <w:szCs w:val="22"/>
        </w:rPr>
      </w:pPr>
    </w:p>
    <w:p w:rsidR="0044522E" w:rsidRDefault="0044522E" w:rsidP="0044522E">
      <w:pPr>
        <w:rPr>
          <w:rFonts w:ascii="Verdana" w:hAnsi="Verdana"/>
          <w:sz w:val="22"/>
          <w:szCs w:val="22"/>
        </w:rPr>
      </w:pPr>
    </w:p>
    <w:p w:rsidR="0044522E" w:rsidRPr="00E72B12" w:rsidRDefault="0044522E" w:rsidP="0044522E">
      <w:pPr>
        <w:rPr>
          <w:rFonts w:ascii="Verdana" w:hAnsi="Verdana"/>
          <w:sz w:val="22"/>
          <w:szCs w:val="22"/>
        </w:rPr>
      </w:pPr>
    </w:p>
    <w:p w:rsidR="0044522E" w:rsidRPr="00E72B12" w:rsidRDefault="0044522E" w:rsidP="0044522E">
      <w:pPr>
        <w:ind w:left="3540" w:firstLine="708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__________________________</w:t>
      </w:r>
    </w:p>
    <w:p w:rsidR="0044522E" w:rsidRPr="002238FA" w:rsidRDefault="002F24A1" w:rsidP="0044522E">
      <w:pPr>
        <w:ind w:left="495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427ED2">
        <w:rPr>
          <w:rFonts w:ascii="Verdana" w:hAnsi="Verdana"/>
          <w:sz w:val="20"/>
          <w:szCs w:val="20"/>
        </w:rPr>
        <w:t xml:space="preserve">  </w:t>
      </w:r>
      <w:r w:rsidR="0044522E" w:rsidRPr="002238FA">
        <w:rPr>
          <w:rFonts w:ascii="Verdana" w:hAnsi="Verdana"/>
          <w:sz w:val="20"/>
          <w:szCs w:val="20"/>
        </w:rPr>
        <w:t>(podpis Wykonawcy/Pełnomocnika)</w:t>
      </w:r>
    </w:p>
    <w:p w:rsidR="0044522E" w:rsidRPr="00E72B12" w:rsidRDefault="0044522E" w:rsidP="0044522E">
      <w:pPr>
        <w:ind w:left="4956" w:firstLine="708"/>
        <w:rPr>
          <w:rFonts w:ascii="Verdana" w:hAnsi="Verdana"/>
          <w:sz w:val="22"/>
          <w:szCs w:val="22"/>
        </w:rPr>
      </w:pPr>
    </w:p>
    <w:p w:rsidR="0044522E" w:rsidRPr="00E72B12" w:rsidRDefault="0044522E" w:rsidP="0044522E">
      <w:pPr>
        <w:ind w:left="4956" w:firstLine="708"/>
        <w:rPr>
          <w:rFonts w:ascii="Verdana" w:hAnsi="Verdana"/>
          <w:sz w:val="22"/>
          <w:szCs w:val="22"/>
        </w:rPr>
      </w:pPr>
    </w:p>
    <w:p w:rsidR="0044522E" w:rsidRDefault="0044522E" w:rsidP="0044522E">
      <w:pPr>
        <w:jc w:val="center"/>
        <w:rPr>
          <w:rFonts w:ascii="Verdana" w:hAnsi="Verdana"/>
          <w:b/>
          <w:sz w:val="22"/>
          <w:szCs w:val="22"/>
        </w:rPr>
      </w:pPr>
    </w:p>
    <w:p w:rsidR="0044522E" w:rsidRDefault="0044522E" w:rsidP="0044522E">
      <w:pPr>
        <w:jc w:val="center"/>
        <w:rPr>
          <w:rFonts w:ascii="Verdana" w:hAnsi="Verdana"/>
          <w:b/>
          <w:sz w:val="22"/>
          <w:szCs w:val="22"/>
        </w:rPr>
      </w:pPr>
    </w:p>
    <w:p w:rsidR="0044522E" w:rsidRDefault="0044522E" w:rsidP="0044522E">
      <w:pPr>
        <w:jc w:val="center"/>
        <w:rPr>
          <w:rFonts w:ascii="Verdana" w:hAnsi="Verdana"/>
          <w:b/>
          <w:sz w:val="22"/>
          <w:szCs w:val="22"/>
        </w:rPr>
      </w:pPr>
    </w:p>
    <w:p w:rsidR="0044522E" w:rsidRDefault="0044522E" w:rsidP="0044522E">
      <w:pPr>
        <w:jc w:val="center"/>
        <w:rPr>
          <w:rFonts w:ascii="Verdana" w:hAnsi="Verdana"/>
          <w:b/>
          <w:sz w:val="22"/>
          <w:szCs w:val="22"/>
        </w:rPr>
      </w:pPr>
    </w:p>
    <w:p w:rsidR="0044522E" w:rsidRDefault="0044522E" w:rsidP="0044522E">
      <w:pPr>
        <w:jc w:val="center"/>
        <w:rPr>
          <w:rFonts w:ascii="Verdana" w:hAnsi="Verdana"/>
          <w:b/>
          <w:sz w:val="22"/>
          <w:szCs w:val="22"/>
        </w:rPr>
      </w:pPr>
    </w:p>
    <w:p w:rsidR="0044522E" w:rsidRDefault="0044522E" w:rsidP="0044522E">
      <w:pPr>
        <w:jc w:val="center"/>
        <w:rPr>
          <w:rFonts w:ascii="Verdana" w:hAnsi="Verdana"/>
          <w:b/>
          <w:sz w:val="22"/>
          <w:szCs w:val="22"/>
        </w:rPr>
      </w:pPr>
    </w:p>
    <w:p w:rsidR="00427ED2" w:rsidRDefault="00427ED2" w:rsidP="0044522E">
      <w:pPr>
        <w:jc w:val="center"/>
        <w:rPr>
          <w:rFonts w:ascii="Verdana" w:hAnsi="Verdana"/>
          <w:b/>
          <w:sz w:val="22"/>
          <w:szCs w:val="22"/>
        </w:rPr>
      </w:pPr>
    </w:p>
    <w:p w:rsidR="00427ED2" w:rsidRDefault="00427ED2" w:rsidP="0044522E">
      <w:pPr>
        <w:jc w:val="center"/>
        <w:rPr>
          <w:rFonts w:ascii="Verdana" w:hAnsi="Verdana"/>
          <w:b/>
          <w:sz w:val="22"/>
          <w:szCs w:val="22"/>
        </w:rPr>
      </w:pPr>
    </w:p>
    <w:p w:rsidR="00427ED2" w:rsidRDefault="00427ED2" w:rsidP="0044522E">
      <w:pPr>
        <w:jc w:val="center"/>
        <w:rPr>
          <w:rFonts w:ascii="Verdana" w:hAnsi="Verdana"/>
          <w:b/>
          <w:sz w:val="22"/>
          <w:szCs w:val="22"/>
        </w:rPr>
      </w:pPr>
    </w:p>
    <w:p w:rsidR="0044522E" w:rsidRPr="00354225" w:rsidRDefault="0044522E" w:rsidP="0044522E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Formularz 2.2.2</w:t>
      </w:r>
    </w:p>
    <w:p w:rsidR="0044522E" w:rsidRDefault="0044522E" w:rsidP="0044522E">
      <w:pPr>
        <w:jc w:val="center"/>
        <w:rPr>
          <w:rFonts w:ascii="Verdana" w:hAnsi="Verdana"/>
          <w:b/>
          <w:sz w:val="22"/>
          <w:szCs w:val="22"/>
        </w:rPr>
      </w:pPr>
    </w:p>
    <w:p w:rsidR="0044522E" w:rsidRDefault="0044522E" w:rsidP="0044522E">
      <w:pPr>
        <w:jc w:val="center"/>
        <w:rPr>
          <w:rFonts w:ascii="Verdana" w:hAnsi="Verdana"/>
          <w:b/>
          <w:sz w:val="22"/>
          <w:szCs w:val="22"/>
        </w:rPr>
      </w:pPr>
    </w:p>
    <w:p w:rsidR="0044522E" w:rsidRDefault="0044522E" w:rsidP="0044522E">
      <w:pPr>
        <w:jc w:val="center"/>
        <w:rPr>
          <w:rFonts w:ascii="Verdana" w:hAnsi="Verdana"/>
          <w:b/>
          <w:sz w:val="22"/>
          <w:szCs w:val="22"/>
        </w:rPr>
      </w:pPr>
      <w:r w:rsidRPr="00E72B12">
        <w:rPr>
          <w:rFonts w:ascii="Verdana" w:hAnsi="Verdana"/>
          <w:b/>
          <w:sz w:val="22"/>
          <w:szCs w:val="22"/>
        </w:rPr>
        <w:t>FORMULARZ CENOWY</w:t>
      </w:r>
    </w:p>
    <w:p w:rsidR="0044522E" w:rsidRDefault="0044522E" w:rsidP="0044522E">
      <w:pPr>
        <w:jc w:val="center"/>
        <w:rPr>
          <w:rFonts w:ascii="Verdana" w:hAnsi="Verdana"/>
          <w:b/>
          <w:sz w:val="22"/>
          <w:szCs w:val="22"/>
        </w:rPr>
      </w:pPr>
    </w:p>
    <w:p w:rsidR="0044522E" w:rsidRPr="00CF419C" w:rsidRDefault="0044522E" w:rsidP="0044522E">
      <w:pPr>
        <w:spacing w:before="120" w:line="276" w:lineRule="auto"/>
        <w:jc w:val="both"/>
        <w:rPr>
          <w:rFonts w:ascii="Verdana" w:hAnsi="Verdana"/>
          <w:b/>
          <w:sz w:val="20"/>
          <w:szCs w:val="20"/>
        </w:rPr>
      </w:pPr>
      <w:r w:rsidRPr="00CF419C">
        <w:rPr>
          <w:rFonts w:ascii="Verdana" w:hAnsi="Verdana"/>
          <w:b/>
          <w:sz w:val="20"/>
          <w:szCs w:val="20"/>
        </w:rPr>
        <w:t>„Kompleksow</w:t>
      </w:r>
      <w:r>
        <w:rPr>
          <w:rFonts w:ascii="Verdana" w:hAnsi="Verdana"/>
          <w:b/>
          <w:sz w:val="20"/>
          <w:szCs w:val="20"/>
        </w:rPr>
        <w:t>a</w:t>
      </w:r>
      <w:r w:rsidRPr="00CF419C">
        <w:rPr>
          <w:rFonts w:ascii="Verdana" w:hAnsi="Verdana"/>
          <w:b/>
          <w:sz w:val="20"/>
          <w:szCs w:val="20"/>
        </w:rPr>
        <w:t xml:space="preserve"> obsług</w:t>
      </w:r>
      <w:r>
        <w:rPr>
          <w:rFonts w:ascii="Verdana" w:hAnsi="Verdana"/>
          <w:b/>
          <w:sz w:val="20"/>
          <w:szCs w:val="20"/>
        </w:rPr>
        <w:t>a</w:t>
      </w:r>
      <w:r w:rsidRPr="00CF419C">
        <w:rPr>
          <w:rFonts w:ascii="Verdana" w:hAnsi="Verdana"/>
          <w:b/>
          <w:sz w:val="20"/>
          <w:szCs w:val="20"/>
        </w:rPr>
        <w:t xml:space="preserve"> stacji ciągłych pomiarów ruchu (SCPR) drogowego wyposażonych w liczniki typu: Golden River, RPP-5 i RPP-2 oraz przeprowadzenie pomiarów sprawdzających dla ww. stacji pomiarowych zlokalizowanych na sieci dróg krajowych administrowanych przez Oddział Warszawa GDDKiA.”</w:t>
      </w:r>
    </w:p>
    <w:p w:rsidR="0044522E" w:rsidRDefault="0044522E" w:rsidP="0044522E">
      <w:pPr>
        <w:jc w:val="center"/>
        <w:rPr>
          <w:rFonts w:ascii="Verdana" w:hAnsi="Verdana"/>
          <w:sz w:val="22"/>
          <w:szCs w:val="22"/>
        </w:rPr>
      </w:pPr>
    </w:p>
    <w:p w:rsidR="0044522E" w:rsidRDefault="0044522E" w:rsidP="0044522E">
      <w:pPr>
        <w:jc w:val="center"/>
        <w:rPr>
          <w:rFonts w:ascii="Verdana" w:hAnsi="Verdana"/>
          <w:sz w:val="22"/>
          <w:szCs w:val="22"/>
        </w:rPr>
      </w:pPr>
      <w:r w:rsidRPr="00D73278">
        <w:rPr>
          <w:rFonts w:ascii="Verdana" w:hAnsi="Verdana"/>
          <w:sz w:val="22"/>
          <w:szCs w:val="22"/>
        </w:rPr>
        <w:t xml:space="preserve">WYKONANIE  POMIARÓW  </w:t>
      </w:r>
      <w:r>
        <w:rPr>
          <w:rFonts w:ascii="Verdana" w:hAnsi="Verdana"/>
          <w:sz w:val="22"/>
          <w:szCs w:val="22"/>
        </w:rPr>
        <w:t xml:space="preserve">SPRAWDZAJĄCYCH </w:t>
      </w:r>
    </w:p>
    <w:p w:rsidR="0044522E" w:rsidRDefault="0044522E" w:rsidP="0044522E">
      <w:pPr>
        <w:jc w:val="center"/>
        <w:rPr>
          <w:rFonts w:ascii="Verdana" w:hAnsi="Verdan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748"/>
        <w:gridCol w:w="1255"/>
        <w:gridCol w:w="709"/>
        <w:gridCol w:w="1559"/>
        <w:gridCol w:w="1701"/>
        <w:gridCol w:w="2268"/>
      </w:tblGrid>
      <w:tr w:rsidR="0044522E" w:rsidRPr="009F43DA" w:rsidTr="00D10B8B">
        <w:trPr>
          <w:trHeight w:val="625"/>
          <w:jc w:val="center"/>
        </w:trPr>
        <w:tc>
          <w:tcPr>
            <w:tcW w:w="544" w:type="dxa"/>
            <w:vMerge w:val="restart"/>
            <w:shd w:val="clear" w:color="auto" w:fill="auto"/>
            <w:vAlign w:val="center"/>
          </w:tcPr>
          <w:p w:rsidR="0044522E" w:rsidRPr="009F43DA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F43DA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748" w:type="dxa"/>
            <w:vMerge w:val="restart"/>
            <w:shd w:val="clear" w:color="auto" w:fill="auto"/>
            <w:vAlign w:val="center"/>
          </w:tcPr>
          <w:p w:rsidR="0044522E" w:rsidRPr="009F43DA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F43DA">
              <w:rPr>
                <w:rFonts w:ascii="Verdana" w:hAnsi="Verdana"/>
                <w:sz w:val="20"/>
                <w:szCs w:val="20"/>
              </w:rPr>
              <w:t>Ilość stacji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44522E" w:rsidRPr="009F43DA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F43DA">
              <w:rPr>
                <w:rFonts w:ascii="Verdana" w:hAnsi="Verdana"/>
                <w:sz w:val="20"/>
                <w:szCs w:val="20"/>
              </w:rPr>
              <w:t xml:space="preserve">ilość pomiarów </w:t>
            </w:r>
          </w:p>
        </w:tc>
        <w:tc>
          <w:tcPr>
            <w:tcW w:w="709" w:type="dxa"/>
            <w:vMerge w:val="restart"/>
            <w:vAlign w:val="center"/>
          </w:tcPr>
          <w:p w:rsidR="0044522E" w:rsidRPr="009F43DA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F43DA">
              <w:rPr>
                <w:rFonts w:ascii="Verdana" w:hAnsi="Verdana"/>
                <w:sz w:val="20"/>
                <w:szCs w:val="20"/>
              </w:rPr>
              <w:t>Ilość r-g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44522E" w:rsidRPr="009F43DA" w:rsidRDefault="0044522E" w:rsidP="00D10B8B">
            <w:pPr>
              <w:jc w:val="center"/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9F43DA">
              <w:rPr>
                <w:rFonts w:ascii="Verdana" w:hAnsi="Verdana"/>
                <w:sz w:val="20"/>
                <w:szCs w:val="20"/>
              </w:rPr>
              <w:t>Stawka za r-g zależna od wybranej metody</w:t>
            </w:r>
            <w:r w:rsidRPr="009F43DA">
              <w:rPr>
                <w:rFonts w:ascii="Verdana" w:hAnsi="Verdana"/>
                <w:b/>
                <w:color w:val="FF0000"/>
                <w:szCs w:val="20"/>
                <w:vertAlign w:val="superscript"/>
              </w:rPr>
              <w:t>*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4522E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Wartość</w:t>
            </w:r>
            <w:r w:rsidRPr="009F43DA">
              <w:rPr>
                <w:rFonts w:ascii="Verdana" w:hAnsi="Verdana"/>
                <w:sz w:val="20"/>
                <w:szCs w:val="20"/>
              </w:rPr>
              <w:t xml:space="preserve"> usługi /zł/ netto</w:t>
            </w:r>
          </w:p>
          <w:p w:rsidR="0044522E" w:rsidRPr="009F43DA" w:rsidRDefault="0044522E" w:rsidP="00D10B8B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066621">
              <w:rPr>
                <w:rFonts w:ascii="Verdana" w:hAnsi="Verdana"/>
                <w:sz w:val="18"/>
                <w:szCs w:val="20"/>
              </w:rPr>
              <w:t>(2x3x4x5lub6)</w:t>
            </w:r>
          </w:p>
        </w:tc>
      </w:tr>
      <w:tr w:rsidR="0044522E" w:rsidRPr="009F43DA" w:rsidTr="00D10B8B">
        <w:trPr>
          <w:trHeight w:val="638"/>
          <w:jc w:val="center"/>
        </w:trPr>
        <w:tc>
          <w:tcPr>
            <w:tcW w:w="5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22E" w:rsidRPr="009F43DA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22E" w:rsidRPr="009F43DA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22E" w:rsidRPr="009F43DA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4522E" w:rsidRPr="009F43DA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4522E" w:rsidRPr="009F43DA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F43DA">
              <w:rPr>
                <w:rFonts w:ascii="Verdana" w:hAnsi="Verdana"/>
                <w:sz w:val="20"/>
                <w:szCs w:val="20"/>
              </w:rPr>
              <w:t>Pomiar video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4522E" w:rsidRPr="009F43DA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F43DA">
              <w:rPr>
                <w:rFonts w:ascii="Verdana" w:hAnsi="Verdana"/>
                <w:sz w:val="20"/>
                <w:szCs w:val="20"/>
              </w:rPr>
              <w:t>Pomiar ręczny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22E" w:rsidRPr="009F43DA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4522E" w:rsidRPr="00066621" w:rsidTr="00D10B8B">
        <w:trPr>
          <w:trHeight w:val="180"/>
          <w:jc w:val="center"/>
        </w:trPr>
        <w:tc>
          <w:tcPr>
            <w:tcW w:w="54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522E" w:rsidRPr="00066621" w:rsidRDefault="0044522E" w:rsidP="00D10B8B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066621">
              <w:rPr>
                <w:rFonts w:ascii="Verdana" w:hAnsi="Verdana"/>
                <w:sz w:val="18"/>
                <w:szCs w:val="20"/>
              </w:rPr>
              <w:t>1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522E" w:rsidRPr="00066621" w:rsidRDefault="0044522E" w:rsidP="00D10B8B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066621">
              <w:rPr>
                <w:rFonts w:ascii="Verdana" w:hAnsi="Verdana"/>
                <w:sz w:val="18"/>
                <w:szCs w:val="20"/>
              </w:rPr>
              <w:t>2</w:t>
            </w:r>
          </w:p>
        </w:tc>
        <w:tc>
          <w:tcPr>
            <w:tcW w:w="125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522E" w:rsidRPr="00066621" w:rsidRDefault="0044522E" w:rsidP="00D10B8B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066621">
              <w:rPr>
                <w:rFonts w:ascii="Verdana" w:hAnsi="Verdana"/>
                <w:sz w:val="18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522E" w:rsidRPr="00066621" w:rsidRDefault="0044522E" w:rsidP="00D10B8B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066621">
              <w:rPr>
                <w:rFonts w:ascii="Verdana" w:hAnsi="Verdana"/>
                <w:sz w:val="18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22E" w:rsidRPr="00066621" w:rsidRDefault="0044522E" w:rsidP="00D10B8B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066621">
              <w:rPr>
                <w:rFonts w:ascii="Verdana" w:hAnsi="Verdana"/>
                <w:sz w:val="18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</w:tcPr>
          <w:p w:rsidR="0044522E" w:rsidRPr="00066621" w:rsidRDefault="0044522E" w:rsidP="00D10B8B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066621">
              <w:rPr>
                <w:rFonts w:ascii="Verdana" w:hAnsi="Verdana"/>
                <w:sz w:val="18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22E" w:rsidRPr="00066621" w:rsidRDefault="0044522E" w:rsidP="00D10B8B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066621">
              <w:rPr>
                <w:rFonts w:ascii="Verdana" w:hAnsi="Verdana"/>
                <w:sz w:val="18"/>
                <w:szCs w:val="20"/>
              </w:rPr>
              <w:t>7</w:t>
            </w:r>
          </w:p>
        </w:tc>
      </w:tr>
      <w:tr w:rsidR="0044522E" w:rsidRPr="009F43DA" w:rsidTr="00D10B8B">
        <w:trPr>
          <w:trHeight w:val="677"/>
          <w:jc w:val="center"/>
        </w:trPr>
        <w:tc>
          <w:tcPr>
            <w:tcW w:w="54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522E" w:rsidRPr="009F43DA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F43D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522E" w:rsidRPr="009F43DA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F43DA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25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522E" w:rsidRPr="009F43DA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522E" w:rsidRPr="009F43DA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F43DA"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22E" w:rsidRPr="009F43DA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44522E" w:rsidRPr="009F43DA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22E" w:rsidRPr="009F43DA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4522E" w:rsidRPr="009F43DA" w:rsidTr="00D10B8B">
        <w:trPr>
          <w:trHeight w:val="70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2E" w:rsidRPr="009F43DA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F43DA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2E" w:rsidRPr="009F43DA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F43D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2E" w:rsidRPr="009F43DA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4522E" w:rsidRPr="009F43DA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F43DA"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4522E" w:rsidRPr="009F43DA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4522E" w:rsidRPr="009F43DA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22E" w:rsidRPr="009F43DA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4522E" w:rsidRPr="009F43DA" w:rsidTr="00D10B8B">
        <w:trPr>
          <w:trHeight w:val="69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2E" w:rsidRPr="009F43DA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F43DA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2E" w:rsidRPr="009F43DA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F43D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2E" w:rsidRPr="009F43DA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4522E" w:rsidRPr="009F43DA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F43DA"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4522E" w:rsidRPr="009F43DA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4522E" w:rsidRPr="009F43DA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22E" w:rsidRPr="009F43DA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4522E" w:rsidRPr="009F43DA" w:rsidTr="00D10B8B">
        <w:trPr>
          <w:trHeight w:val="70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2E" w:rsidRPr="009F43DA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F43DA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2E" w:rsidRPr="009F43DA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F43D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2E" w:rsidRPr="009F43DA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4522E" w:rsidRPr="009F43DA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F43DA"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4522E" w:rsidRPr="009F43DA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4522E" w:rsidRPr="009F43DA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22E" w:rsidRPr="009F43DA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4522E" w:rsidRPr="009F43DA" w:rsidTr="00D10B8B">
        <w:trPr>
          <w:trHeight w:val="68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2E" w:rsidRPr="009F43DA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F43DA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2E" w:rsidRPr="009F43DA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F43D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2E" w:rsidRPr="009F43DA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22E" w:rsidRPr="009F43DA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F43DA"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4522E" w:rsidRPr="009F43DA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4522E" w:rsidRPr="009F43DA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22E" w:rsidRPr="009F43DA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4522E" w:rsidRPr="009F43DA" w:rsidTr="00D10B8B">
        <w:trPr>
          <w:trHeight w:val="841"/>
          <w:jc w:val="center"/>
        </w:trPr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22E" w:rsidRPr="009F43DA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22E" w:rsidRPr="009F43DA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22E" w:rsidRPr="009F43DA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4522E" w:rsidRPr="009F43DA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22E" w:rsidRPr="00A241FD" w:rsidRDefault="0044522E" w:rsidP="00D10B8B">
            <w:pPr>
              <w:jc w:val="center"/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t>Razem w</w:t>
            </w:r>
            <w:r w:rsidRPr="00A241FD">
              <w:rPr>
                <w:rFonts w:ascii="Verdana" w:hAnsi="Verdana"/>
                <w:sz w:val="22"/>
                <w:szCs w:val="20"/>
              </w:rPr>
              <w:t>artość netto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22E" w:rsidRPr="009F43DA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4522E" w:rsidRPr="00D73278" w:rsidRDefault="0044522E" w:rsidP="0044522E">
      <w:pPr>
        <w:rPr>
          <w:rFonts w:ascii="Verdana" w:hAnsi="Verdana"/>
          <w:sz w:val="22"/>
          <w:szCs w:val="22"/>
        </w:rPr>
      </w:pPr>
    </w:p>
    <w:p w:rsidR="0044522E" w:rsidRDefault="0044522E" w:rsidP="0044522E">
      <w:pPr>
        <w:jc w:val="center"/>
        <w:rPr>
          <w:rFonts w:ascii="Verdana" w:hAnsi="Verdana"/>
          <w:sz w:val="22"/>
          <w:szCs w:val="22"/>
        </w:rPr>
      </w:pPr>
      <w:r w:rsidRPr="009F43DA">
        <w:rPr>
          <w:rFonts w:ascii="Verdana" w:hAnsi="Verdana"/>
          <w:b/>
          <w:color w:val="FF0000"/>
          <w:sz w:val="22"/>
          <w:szCs w:val="22"/>
        </w:rPr>
        <w:t>*</w:t>
      </w:r>
      <w:r>
        <w:rPr>
          <w:rFonts w:ascii="Verdana" w:hAnsi="Verdana"/>
          <w:sz w:val="22"/>
          <w:szCs w:val="22"/>
        </w:rPr>
        <w:t xml:space="preserve"> - Należy wypełnić </w:t>
      </w:r>
      <w:r w:rsidRPr="009F43DA">
        <w:rPr>
          <w:rFonts w:ascii="Verdana" w:hAnsi="Verdana"/>
          <w:b/>
          <w:sz w:val="22"/>
          <w:szCs w:val="22"/>
        </w:rPr>
        <w:t>tylko i wyłącznie jedną pozycję</w:t>
      </w:r>
      <w:r>
        <w:rPr>
          <w:rFonts w:ascii="Verdana" w:hAnsi="Verdana"/>
          <w:sz w:val="22"/>
          <w:szCs w:val="22"/>
        </w:rPr>
        <w:t xml:space="preserve"> zależną od wybranej</w:t>
      </w:r>
    </w:p>
    <w:p w:rsidR="0044522E" w:rsidRDefault="0044522E" w:rsidP="0044522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metody: pomiar video/pomiar ręczny.</w:t>
      </w:r>
    </w:p>
    <w:p w:rsidR="0044522E" w:rsidRDefault="0044522E" w:rsidP="0044522E">
      <w:pPr>
        <w:spacing w:before="60" w:line="259" w:lineRule="auto"/>
        <w:ind w:left="17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Ilość pomiarów jest szacunkowa i może ulec zmianie </w:t>
      </w:r>
      <w:r w:rsidRPr="0008007E">
        <w:rPr>
          <w:rFonts w:ascii="Verdana" w:hAnsi="Verdana"/>
          <w:sz w:val="22"/>
          <w:szCs w:val="22"/>
        </w:rPr>
        <w:t>w zależności od potrzeb</w:t>
      </w:r>
      <w:r>
        <w:rPr>
          <w:rFonts w:ascii="Verdana" w:hAnsi="Verdana"/>
          <w:sz w:val="22"/>
          <w:szCs w:val="22"/>
        </w:rPr>
        <w:t>.</w:t>
      </w:r>
      <w:r w:rsidRPr="0008007E">
        <w:rPr>
          <w:rFonts w:ascii="Verdana" w:hAnsi="Verdana"/>
          <w:sz w:val="22"/>
          <w:szCs w:val="22"/>
        </w:rPr>
        <w:t xml:space="preserve"> </w:t>
      </w:r>
    </w:p>
    <w:p w:rsidR="0044522E" w:rsidRPr="0008007E" w:rsidRDefault="0044522E" w:rsidP="0044522E">
      <w:pPr>
        <w:spacing w:line="259" w:lineRule="auto"/>
        <w:ind w:left="170"/>
        <w:jc w:val="both"/>
        <w:rPr>
          <w:rFonts w:ascii="Verdana" w:hAnsi="Verdana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</w:p>
    <w:p w:rsidR="0044522E" w:rsidRPr="009F43DA" w:rsidRDefault="0044522E" w:rsidP="0044522E">
      <w:pPr>
        <w:rPr>
          <w:rFonts w:ascii="Verdana" w:hAnsi="Verdana"/>
          <w:sz w:val="22"/>
          <w:szCs w:val="22"/>
        </w:rPr>
      </w:pPr>
    </w:p>
    <w:p w:rsidR="0044522E" w:rsidRDefault="0044522E" w:rsidP="0044522E">
      <w:pPr>
        <w:ind w:left="3540" w:firstLine="708"/>
        <w:jc w:val="center"/>
      </w:pPr>
    </w:p>
    <w:p w:rsidR="0044522E" w:rsidRDefault="0044522E" w:rsidP="0044522E">
      <w:pPr>
        <w:ind w:left="3540" w:firstLine="708"/>
        <w:jc w:val="center"/>
      </w:pPr>
    </w:p>
    <w:p w:rsidR="0044522E" w:rsidRDefault="0044522E" w:rsidP="0044522E">
      <w:pPr>
        <w:ind w:left="3540" w:firstLine="708"/>
        <w:jc w:val="center"/>
      </w:pPr>
    </w:p>
    <w:p w:rsidR="0044522E" w:rsidRDefault="0044522E" w:rsidP="0044522E">
      <w:pPr>
        <w:ind w:left="3540" w:firstLine="708"/>
        <w:jc w:val="center"/>
      </w:pPr>
    </w:p>
    <w:p w:rsidR="0044522E" w:rsidRDefault="0044522E" w:rsidP="0044522E">
      <w:pPr>
        <w:ind w:left="3540" w:firstLine="708"/>
        <w:jc w:val="center"/>
      </w:pPr>
    </w:p>
    <w:p w:rsidR="0044522E" w:rsidRDefault="0044522E" w:rsidP="0044522E">
      <w:pPr>
        <w:ind w:left="3540" w:firstLine="708"/>
        <w:jc w:val="center"/>
      </w:pPr>
      <w:r>
        <w:t xml:space="preserve">         _________________________________</w:t>
      </w:r>
    </w:p>
    <w:p w:rsidR="0044522E" w:rsidRPr="002238FA" w:rsidRDefault="00427ED2" w:rsidP="0044522E">
      <w:pPr>
        <w:ind w:left="495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2F24A1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 xml:space="preserve">  </w:t>
      </w:r>
      <w:r w:rsidR="0044522E" w:rsidRPr="002238FA">
        <w:rPr>
          <w:rFonts w:ascii="Verdana" w:hAnsi="Verdana"/>
          <w:sz w:val="20"/>
          <w:szCs w:val="20"/>
        </w:rPr>
        <w:t>(podpis Wykonawcy/Pełnomocnika)</w:t>
      </w:r>
    </w:p>
    <w:p w:rsidR="0044522E" w:rsidRDefault="0044522E" w:rsidP="0044522E">
      <w:pPr>
        <w:ind w:left="4956" w:firstLine="708"/>
      </w:pPr>
    </w:p>
    <w:p w:rsidR="002F24A1" w:rsidRDefault="002F24A1" w:rsidP="0044522E">
      <w:pPr>
        <w:jc w:val="right"/>
        <w:rPr>
          <w:rFonts w:ascii="Verdana" w:hAnsi="Verdana"/>
          <w:b/>
          <w:sz w:val="20"/>
          <w:szCs w:val="20"/>
        </w:rPr>
      </w:pPr>
    </w:p>
    <w:p w:rsidR="002F24A1" w:rsidRDefault="002F24A1" w:rsidP="0044522E">
      <w:pPr>
        <w:jc w:val="right"/>
        <w:rPr>
          <w:rFonts w:ascii="Verdana" w:hAnsi="Verdana"/>
          <w:b/>
          <w:sz w:val="20"/>
          <w:szCs w:val="20"/>
        </w:rPr>
      </w:pPr>
    </w:p>
    <w:p w:rsidR="002F24A1" w:rsidRDefault="002F24A1" w:rsidP="0044522E">
      <w:pPr>
        <w:jc w:val="right"/>
        <w:rPr>
          <w:rFonts w:ascii="Verdana" w:hAnsi="Verdana"/>
          <w:b/>
          <w:sz w:val="20"/>
          <w:szCs w:val="20"/>
        </w:rPr>
      </w:pPr>
    </w:p>
    <w:p w:rsidR="0044522E" w:rsidRPr="00354225" w:rsidRDefault="0044522E" w:rsidP="0044522E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Formularz 2.2.3</w:t>
      </w:r>
    </w:p>
    <w:p w:rsidR="0044522E" w:rsidRDefault="0044522E" w:rsidP="0044522E">
      <w:pPr>
        <w:jc w:val="center"/>
        <w:rPr>
          <w:rFonts w:ascii="Verdana" w:hAnsi="Verdana"/>
          <w:b/>
          <w:sz w:val="22"/>
          <w:szCs w:val="22"/>
        </w:rPr>
      </w:pPr>
    </w:p>
    <w:p w:rsidR="0044522E" w:rsidRDefault="0044522E" w:rsidP="0044522E">
      <w:pPr>
        <w:jc w:val="center"/>
        <w:rPr>
          <w:rFonts w:ascii="Verdana" w:hAnsi="Verdana"/>
          <w:b/>
          <w:sz w:val="22"/>
          <w:szCs w:val="22"/>
        </w:rPr>
      </w:pPr>
      <w:r w:rsidRPr="00E72B12">
        <w:rPr>
          <w:rFonts w:ascii="Verdana" w:hAnsi="Verdana"/>
          <w:b/>
          <w:sz w:val="22"/>
          <w:szCs w:val="22"/>
        </w:rPr>
        <w:t>FORMULARZ CENOWY</w:t>
      </w:r>
    </w:p>
    <w:p w:rsidR="0044522E" w:rsidRPr="00CF419C" w:rsidRDefault="0044522E" w:rsidP="0044522E">
      <w:pPr>
        <w:spacing w:before="120" w:line="276" w:lineRule="auto"/>
        <w:jc w:val="both"/>
        <w:rPr>
          <w:rFonts w:ascii="Verdana" w:hAnsi="Verdana"/>
          <w:b/>
          <w:sz w:val="20"/>
          <w:szCs w:val="20"/>
        </w:rPr>
      </w:pPr>
      <w:r w:rsidRPr="00CF419C">
        <w:rPr>
          <w:rFonts w:ascii="Verdana" w:hAnsi="Verdana"/>
          <w:b/>
          <w:sz w:val="20"/>
          <w:szCs w:val="20"/>
        </w:rPr>
        <w:t>„Kompleksow</w:t>
      </w:r>
      <w:r>
        <w:rPr>
          <w:rFonts w:ascii="Verdana" w:hAnsi="Verdana"/>
          <w:b/>
          <w:sz w:val="20"/>
          <w:szCs w:val="20"/>
        </w:rPr>
        <w:t>a</w:t>
      </w:r>
      <w:r w:rsidRPr="00CF419C">
        <w:rPr>
          <w:rFonts w:ascii="Verdana" w:hAnsi="Verdana"/>
          <w:b/>
          <w:sz w:val="20"/>
          <w:szCs w:val="20"/>
        </w:rPr>
        <w:t xml:space="preserve"> obsług</w:t>
      </w:r>
      <w:r>
        <w:rPr>
          <w:rFonts w:ascii="Verdana" w:hAnsi="Verdana"/>
          <w:b/>
          <w:sz w:val="20"/>
          <w:szCs w:val="20"/>
        </w:rPr>
        <w:t>a</w:t>
      </w:r>
      <w:r w:rsidRPr="00CF419C">
        <w:rPr>
          <w:rFonts w:ascii="Verdana" w:hAnsi="Verdana"/>
          <w:b/>
          <w:sz w:val="20"/>
          <w:szCs w:val="20"/>
        </w:rPr>
        <w:t xml:space="preserve"> stacji ciągłych pomiarów ruchu (SCPR) drogowego wyposażonych w liczniki typu: Golden River, RPP-5 i RPP-2 oraz przeprowadzenie pomiarów sprawdzających dla ww. stacji pomiarowych zlokalizowanych na sieci dróg krajowych administrowanych przez Oddział Warszawa GDDKiA.”</w:t>
      </w:r>
    </w:p>
    <w:p w:rsidR="0044522E" w:rsidRDefault="0044522E" w:rsidP="0044522E">
      <w:pPr>
        <w:ind w:left="4956" w:firstLine="708"/>
      </w:pPr>
    </w:p>
    <w:p w:rsidR="0044522E" w:rsidRDefault="0044522E" w:rsidP="0044522E">
      <w:pPr>
        <w:jc w:val="center"/>
      </w:pPr>
      <w:r w:rsidRPr="00382D95">
        <w:t>NAPRAWY STACJI POMIAROWYCH</w:t>
      </w:r>
    </w:p>
    <w:p w:rsidR="0044522E" w:rsidRPr="00382D95" w:rsidRDefault="0044522E" w:rsidP="0044522E">
      <w:pPr>
        <w:jc w:val="center"/>
      </w:pPr>
      <w:r>
        <w:t xml:space="preserve">WYSZCZEGÓŁNIENIE </w:t>
      </w:r>
      <w:r w:rsidRPr="00382D95">
        <w:t>ROB</w:t>
      </w:r>
      <w:r>
        <w:t xml:space="preserve">ÓT </w:t>
      </w:r>
      <w:r w:rsidRPr="00382D95">
        <w:t>I MATERIAŁÓW</w:t>
      </w:r>
    </w:p>
    <w:p w:rsidR="0044522E" w:rsidRDefault="0044522E" w:rsidP="0044522E">
      <w:pPr>
        <w:ind w:left="4956" w:firstLine="708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1288"/>
        <w:gridCol w:w="1484"/>
        <w:gridCol w:w="1958"/>
      </w:tblGrid>
      <w:tr w:rsidR="0044522E" w:rsidRPr="00382D95" w:rsidTr="00D10B8B">
        <w:trPr>
          <w:trHeight w:val="1010"/>
          <w:jc w:val="center"/>
        </w:trPr>
        <w:tc>
          <w:tcPr>
            <w:tcW w:w="3971" w:type="dxa"/>
            <w:shd w:val="clear" w:color="auto" w:fill="auto"/>
            <w:vAlign w:val="center"/>
          </w:tcPr>
          <w:p w:rsidR="0044522E" w:rsidRPr="00382D95" w:rsidRDefault="0044522E" w:rsidP="00D10B8B">
            <w:pPr>
              <w:rPr>
                <w:rFonts w:ascii="Verdana" w:hAnsi="Verdana"/>
                <w:sz w:val="20"/>
                <w:szCs w:val="20"/>
              </w:rPr>
            </w:pPr>
            <w:r w:rsidRPr="00382D95">
              <w:rPr>
                <w:rFonts w:ascii="Verdana" w:hAnsi="Verdana"/>
                <w:sz w:val="20"/>
                <w:szCs w:val="20"/>
              </w:rPr>
              <w:t xml:space="preserve">Wartość robót przeznaczona na naprawy stacji w czasie okres trwania umowy </w:t>
            </w:r>
          </w:p>
        </w:tc>
        <w:tc>
          <w:tcPr>
            <w:tcW w:w="1288" w:type="dxa"/>
            <w:vAlign w:val="center"/>
          </w:tcPr>
          <w:p w:rsidR="0044522E" w:rsidRPr="00382D95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82D95">
              <w:rPr>
                <w:rFonts w:ascii="Verdana" w:hAnsi="Verdana"/>
                <w:sz w:val="20"/>
                <w:szCs w:val="20"/>
              </w:rPr>
              <w:t>ilości</w:t>
            </w:r>
          </w:p>
        </w:tc>
        <w:tc>
          <w:tcPr>
            <w:tcW w:w="1484" w:type="dxa"/>
            <w:vAlign w:val="center"/>
          </w:tcPr>
          <w:p w:rsidR="0044522E" w:rsidRPr="00382D95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82D95">
              <w:rPr>
                <w:rFonts w:ascii="Verdana" w:hAnsi="Verdana"/>
                <w:sz w:val="20"/>
                <w:szCs w:val="20"/>
              </w:rPr>
              <w:t>Cena /zł/</w:t>
            </w:r>
          </w:p>
          <w:p w:rsidR="0044522E" w:rsidRPr="00382D95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82D95">
              <w:rPr>
                <w:rFonts w:ascii="Verdana" w:hAnsi="Verdana"/>
                <w:sz w:val="20"/>
                <w:szCs w:val="20"/>
              </w:rPr>
              <w:t>jednostkowa</w:t>
            </w:r>
          </w:p>
          <w:p w:rsidR="0044522E" w:rsidRPr="00382D95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82D95">
              <w:rPr>
                <w:rFonts w:ascii="Verdana" w:hAnsi="Verdana"/>
                <w:sz w:val="20"/>
                <w:szCs w:val="20"/>
              </w:rPr>
              <w:t>netto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44522E" w:rsidRPr="00382D95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Wartość</w:t>
            </w:r>
            <w:r w:rsidRPr="00382D95">
              <w:rPr>
                <w:rFonts w:ascii="Verdana" w:hAnsi="Verdana"/>
                <w:sz w:val="20"/>
                <w:szCs w:val="20"/>
              </w:rPr>
              <w:t xml:space="preserve"> /zł/</w:t>
            </w:r>
          </w:p>
          <w:p w:rsidR="0044522E" w:rsidRPr="00382D95" w:rsidRDefault="0044522E" w:rsidP="00D10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82D95">
              <w:rPr>
                <w:rFonts w:ascii="Verdana" w:hAnsi="Verdana"/>
                <w:sz w:val="20"/>
                <w:szCs w:val="20"/>
              </w:rPr>
              <w:t>netto</w:t>
            </w:r>
          </w:p>
        </w:tc>
      </w:tr>
      <w:tr w:rsidR="0044522E" w:rsidRPr="001947A2" w:rsidTr="00D10B8B">
        <w:trPr>
          <w:trHeight w:val="279"/>
          <w:jc w:val="center"/>
        </w:trPr>
        <w:tc>
          <w:tcPr>
            <w:tcW w:w="3971" w:type="dxa"/>
            <w:shd w:val="clear" w:color="auto" w:fill="auto"/>
            <w:vAlign w:val="center"/>
          </w:tcPr>
          <w:p w:rsidR="0044522E" w:rsidRPr="001947A2" w:rsidRDefault="0044522E" w:rsidP="00D10B8B">
            <w:pPr>
              <w:rPr>
                <w:rFonts w:ascii="Verdana" w:hAnsi="Verdana"/>
                <w:sz w:val="18"/>
                <w:szCs w:val="20"/>
              </w:rPr>
            </w:pPr>
            <w:r w:rsidRPr="001947A2">
              <w:rPr>
                <w:rFonts w:ascii="Verdana" w:hAnsi="Verdana"/>
                <w:sz w:val="18"/>
                <w:szCs w:val="20"/>
              </w:rPr>
              <w:t>Naprawy stanowiskowe:</w:t>
            </w:r>
          </w:p>
        </w:tc>
        <w:tc>
          <w:tcPr>
            <w:tcW w:w="4730" w:type="dxa"/>
            <w:gridSpan w:val="3"/>
          </w:tcPr>
          <w:p w:rsidR="0044522E" w:rsidRPr="001947A2" w:rsidRDefault="0044522E" w:rsidP="00D10B8B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44522E" w:rsidRPr="006A6962" w:rsidTr="00D10B8B">
        <w:trPr>
          <w:trHeight w:val="810"/>
          <w:jc w:val="center"/>
        </w:trPr>
        <w:tc>
          <w:tcPr>
            <w:tcW w:w="3971" w:type="dxa"/>
            <w:shd w:val="clear" w:color="auto" w:fill="auto"/>
            <w:vAlign w:val="center"/>
          </w:tcPr>
          <w:p w:rsidR="0044522E" w:rsidRPr="006A6962" w:rsidRDefault="0044522E" w:rsidP="0044522E">
            <w:pPr>
              <w:numPr>
                <w:ilvl w:val="0"/>
                <w:numId w:val="109"/>
              </w:numPr>
              <w:rPr>
                <w:rFonts w:ascii="Verdana" w:hAnsi="Verdana"/>
                <w:sz w:val="18"/>
                <w:szCs w:val="20"/>
              </w:rPr>
            </w:pPr>
            <w:r w:rsidRPr="006A6962">
              <w:rPr>
                <w:rFonts w:ascii="Verdana" w:hAnsi="Verdana"/>
                <w:sz w:val="18"/>
                <w:szCs w:val="20"/>
              </w:rPr>
              <w:t>Wymiana kompletu (2 szt.) pętli (materiały, czas pracy, dojazd, oznakowanie)</w:t>
            </w:r>
          </w:p>
        </w:tc>
        <w:tc>
          <w:tcPr>
            <w:tcW w:w="1288" w:type="dxa"/>
            <w:vAlign w:val="center"/>
          </w:tcPr>
          <w:p w:rsidR="0044522E" w:rsidRPr="006A6962" w:rsidRDefault="0044522E" w:rsidP="00D10B8B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6A6962">
              <w:rPr>
                <w:rFonts w:ascii="Verdana" w:hAnsi="Verdana"/>
                <w:sz w:val="18"/>
                <w:szCs w:val="20"/>
              </w:rPr>
              <w:t>6</w:t>
            </w:r>
          </w:p>
          <w:p w:rsidR="0044522E" w:rsidRPr="006A6962" w:rsidRDefault="0044522E" w:rsidP="00D10B8B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6A6962">
              <w:rPr>
                <w:rFonts w:ascii="Verdana" w:hAnsi="Verdana"/>
                <w:sz w:val="18"/>
                <w:szCs w:val="20"/>
              </w:rPr>
              <w:t>komplety</w:t>
            </w:r>
          </w:p>
        </w:tc>
        <w:tc>
          <w:tcPr>
            <w:tcW w:w="1484" w:type="dxa"/>
          </w:tcPr>
          <w:p w:rsidR="0044522E" w:rsidRPr="006A6962" w:rsidRDefault="0044522E" w:rsidP="00D10B8B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958" w:type="dxa"/>
            <w:shd w:val="clear" w:color="auto" w:fill="auto"/>
          </w:tcPr>
          <w:p w:rsidR="0044522E" w:rsidRPr="006A6962" w:rsidRDefault="0044522E" w:rsidP="00D10B8B">
            <w:pPr>
              <w:rPr>
                <w:rFonts w:ascii="Verdana" w:hAnsi="Verdana"/>
                <w:sz w:val="18"/>
                <w:szCs w:val="20"/>
              </w:rPr>
            </w:pPr>
          </w:p>
          <w:p w:rsidR="0044522E" w:rsidRPr="006A6962" w:rsidRDefault="0044522E" w:rsidP="00D10B8B">
            <w:pPr>
              <w:rPr>
                <w:rFonts w:ascii="Verdana" w:hAnsi="Verdana"/>
                <w:sz w:val="18"/>
                <w:szCs w:val="20"/>
              </w:rPr>
            </w:pPr>
            <w:r w:rsidRPr="006A6962">
              <w:rPr>
                <w:rFonts w:ascii="Verdana" w:hAnsi="Verdana"/>
                <w:sz w:val="18"/>
                <w:szCs w:val="20"/>
              </w:rPr>
              <w:t xml:space="preserve"> </w:t>
            </w:r>
          </w:p>
          <w:p w:rsidR="0044522E" w:rsidRPr="006A6962" w:rsidRDefault="0044522E" w:rsidP="00D10B8B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44522E" w:rsidRPr="006A6962" w:rsidTr="00D10B8B">
        <w:trPr>
          <w:trHeight w:val="945"/>
          <w:jc w:val="center"/>
        </w:trPr>
        <w:tc>
          <w:tcPr>
            <w:tcW w:w="3971" w:type="dxa"/>
            <w:shd w:val="clear" w:color="auto" w:fill="auto"/>
            <w:vAlign w:val="center"/>
          </w:tcPr>
          <w:p w:rsidR="0044522E" w:rsidRPr="006A6962" w:rsidRDefault="0044522E" w:rsidP="0044522E">
            <w:pPr>
              <w:numPr>
                <w:ilvl w:val="0"/>
                <w:numId w:val="109"/>
              </w:numPr>
              <w:spacing w:before="120"/>
              <w:rPr>
                <w:rFonts w:ascii="Verdana" w:hAnsi="Verdana"/>
                <w:sz w:val="18"/>
                <w:szCs w:val="20"/>
              </w:rPr>
            </w:pPr>
            <w:r w:rsidRPr="006A6962">
              <w:rPr>
                <w:rFonts w:ascii="Verdana" w:hAnsi="Verdana"/>
                <w:sz w:val="18"/>
                <w:szCs w:val="20"/>
              </w:rPr>
              <w:t xml:space="preserve">Uzbrojenie i ustawienie szafy dla urządzeń pomiarowych (kompleksowo w raz z podłączeniem do zasilania) </w:t>
            </w:r>
          </w:p>
        </w:tc>
        <w:tc>
          <w:tcPr>
            <w:tcW w:w="1288" w:type="dxa"/>
            <w:vAlign w:val="center"/>
          </w:tcPr>
          <w:p w:rsidR="0044522E" w:rsidRPr="006A6962" w:rsidRDefault="0044522E" w:rsidP="00D10B8B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6A6962">
              <w:rPr>
                <w:rFonts w:ascii="Verdana" w:hAnsi="Verdana"/>
                <w:sz w:val="18"/>
                <w:szCs w:val="20"/>
              </w:rPr>
              <w:t>2 szafy</w:t>
            </w:r>
          </w:p>
        </w:tc>
        <w:tc>
          <w:tcPr>
            <w:tcW w:w="1484" w:type="dxa"/>
          </w:tcPr>
          <w:p w:rsidR="0044522E" w:rsidRPr="006A6962" w:rsidRDefault="0044522E" w:rsidP="00D10B8B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958" w:type="dxa"/>
            <w:shd w:val="clear" w:color="auto" w:fill="auto"/>
          </w:tcPr>
          <w:p w:rsidR="0044522E" w:rsidRPr="006A6962" w:rsidRDefault="0044522E" w:rsidP="00D10B8B">
            <w:pPr>
              <w:rPr>
                <w:rFonts w:ascii="Verdana" w:hAnsi="Verdana"/>
                <w:sz w:val="18"/>
                <w:szCs w:val="20"/>
              </w:rPr>
            </w:pPr>
            <w:r w:rsidRPr="006A6962">
              <w:rPr>
                <w:rFonts w:ascii="Verdana" w:hAnsi="Verdana"/>
                <w:sz w:val="18"/>
                <w:szCs w:val="20"/>
              </w:rPr>
              <w:t xml:space="preserve">  </w:t>
            </w:r>
          </w:p>
          <w:p w:rsidR="0044522E" w:rsidRPr="006A6962" w:rsidRDefault="0044522E" w:rsidP="00D10B8B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44522E" w:rsidRPr="006A6962" w:rsidTr="00D10B8B">
        <w:trPr>
          <w:trHeight w:val="789"/>
          <w:jc w:val="center"/>
        </w:trPr>
        <w:tc>
          <w:tcPr>
            <w:tcW w:w="3971" w:type="dxa"/>
            <w:shd w:val="clear" w:color="auto" w:fill="auto"/>
            <w:vAlign w:val="center"/>
          </w:tcPr>
          <w:p w:rsidR="0044522E" w:rsidRPr="006A6962" w:rsidRDefault="0044522E" w:rsidP="0044522E">
            <w:pPr>
              <w:numPr>
                <w:ilvl w:val="0"/>
                <w:numId w:val="109"/>
              </w:numPr>
              <w:spacing w:before="120"/>
              <w:rPr>
                <w:rFonts w:ascii="Verdana" w:hAnsi="Verdana"/>
                <w:sz w:val="18"/>
                <w:szCs w:val="20"/>
              </w:rPr>
            </w:pPr>
            <w:r w:rsidRPr="006A6962">
              <w:rPr>
                <w:rFonts w:ascii="Verdana" w:hAnsi="Verdana"/>
                <w:sz w:val="18"/>
                <w:szCs w:val="20"/>
              </w:rPr>
              <w:t>Wykonanie zasilania stacji pomiarowej – pełny zestaw słoneczny (baterie, akumulatory, maszt, fundamenty)</w:t>
            </w:r>
          </w:p>
        </w:tc>
        <w:tc>
          <w:tcPr>
            <w:tcW w:w="1288" w:type="dxa"/>
            <w:vAlign w:val="center"/>
          </w:tcPr>
          <w:p w:rsidR="0044522E" w:rsidRPr="006A6962" w:rsidRDefault="0044522E" w:rsidP="00D10B8B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6A6962">
              <w:rPr>
                <w:rFonts w:ascii="Verdana" w:hAnsi="Verdana"/>
                <w:sz w:val="18"/>
                <w:szCs w:val="20"/>
              </w:rPr>
              <w:t>4 zestawy</w:t>
            </w:r>
          </w:p>
          <w:p w:rsidR="0044522E" w:rsidRPr="006A6962" w:rsidRDefault="0044522E" w:rsidP="00D10B8B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84" w:type="dxa"/>
          </w:tcPr>
          <w:p w:rsidR="0044522E" w:rsidRPr="006A6962" w:rsidRDefault="0044522E" w:rsidP="00D10B8B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958" w:type="dxa"/>
            <w:shd w:val="clear" w:color="auto" w:fill="auto"/>
          </w:tcPr>
          <w:p w:rsidR="0044522E" w:rsidRPr="006A6962" w:rsidRDefault="0044522E" w:rsidP="00D10B8B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44522E" w:rsidRPr="006A6962" w:rsidTr="00D10B8B">
        <w:trPr>
          <w:trHeight w:val="649"/>
          <w:jc w:val="center"/>
        </w:trPr>
        <w:tc>
          <w:tcPr>
            <w:tcW w:w="3971" w:type="dxa"/>
            <w:shd w:val="clear" w:color="auto" w:fill="auto"/>
            <w:vAlign w:val="center"/>
          </w:tcPr>
          <w:p w:rsidR="0044522E" w:rsidRPr="006A6962" w:rsidRDefault="0044522E" w:rsidP="0044522E">
            <w:pPr>
              <w:numPr>
                <w:ilvl w:val="0"/>
                <w:numId w:val="109"/>
              </w:numPr>
              <w:spacing w:before="120"/>
              <w:rPr>
                <w:rFonts w:ascii="Verdana" w:hAnsi="Verdana"/>
                <w:sz w:val="18"/>
                <w:szCs w:val="20"/>
              </w:rPr>
            </w:pPr>
            <w:r w:rsidRPr="006A6962">
              <w:rPr>
                <w:rFonts w:ascii="Verdana" w:hAnsi="Verdana"/>
                <w:sz w:val="18"/>
                <w:szCs w:val="20"/>
              </w:rPr>
              <w:t>Wykonanie 1mb dodatkowego okablowania (poza pasem drogowym)</w:t>
            </w:r>
          </w:p>
        </w:tc>
        <w:tc>
          <w:tcPr>
            <w:tcW w:w="1288" w:type="dxa"/>
            <w:vAlign w:val="center"/>
          </w:tcPr>
          <w:p w:rsidR="0044522E" w:rsidRPr="006A6962" w:rsidRDefault="0044522E" w:rsidP="00D10B8B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6A6962">
              <w:rPr>
                <w:rFonts w:ascii="Verdana" w:hAnsi="Verdana"/>
                <w:sz w:val="18"/>
                <w:szCs w:val="20"/>
              </w:rPr>
              <w:t>30 mb</w:t>
            </w:r>
          </w:p>
        </w:tc>
        <w:tc>
          <w:tcPr>
            <w:tcW w:w="1484" w:type="dxa"/>
          </w:tcPr>
          <w:p w:rsidR="0044522E" w:rsidRPr="006A6962" w:rsidRDefault="0044522E" w:rsidP="00D10B8B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958" w:type="dxa"/>
            <w:shd w:val="clear" w:color="auto" w:fill="auto"/>
          </w:tcPr>
          <w:p w:rsidR="0044522E" w:rsidRPr="006A6962" w:rsidRDefault="0044522E" w:rsidP="00D10B8B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44522E" w:rsidRPr="006A6962" w:rsidTr="00D10B8B">
        <w:trPr>
          <w:trHeight w:val="300"/>
          <w:jc w:val="center"/>
        </w:trPr>
        <w:tc>
          <w:tcPr>
            <w:tcW w:w="3971" w:type="dxa"/>
            <w:shd w:val="clear" w:color="auto" w:fill="auto"/>
            <w:vAlign w:val="center"/>
          </w:tcPr>
          <w:p w:rsidR="0044522E" w:rsidRPr="006A6962" w:rsidRDefault="0044522E" w:rsidP="00D10B8B">
            <w:pPr>
              <w:rPr>
                <w:rFonts w:ascii="Verdana" w:hAnsi="Verdana"/>
                <w:sz w:val="18"/>
                <w:szCs w:val="20"/>
              </w:rPr>
            </w:pPr>
            <w:r w:rsidRPr="006A6962">
              <w:rPr>
                <w:rFonts w:ascii="Verdana" w:hAnsi="Verdana"/>
                <w:sz w:val="18"/>
                <w:szCs w:val="20"/>
              </w:rPr>
              <w:t>Naprawy licznika (zakup i montaż części):</w:t>
            </w:r>
          </w:p>
        </w:tc>
        <w:tc>
          <w:tcPr>
            <w:tcW w:w="4730" w:type="dxa"/>
            <w:gridSpan w:val="3"/>
            <w:vAlign w:val="center"/>
          </w:tcPr>
          <w:p w:rsidR="0044522E" w:rsidRPr="006A6962" w:rsidRDefault="0044522E" w:rsidP="00D10B8B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44522E" w:rsidRPr="006A6962" w:rsidTr="00D10B8B">
        <w:trPr>
          <w:trHeight w:val="396"/>
          <w:jc w:val="center"/>
        </w:trPr>
        <w:tc>
          <w:tcPr>
            <w:tcW w:w="3971" w:type="dxa"/>
            <w:shd w:val="clear" w:color="auto" w:fill="auto"/>
            <w:vAlign w:val="center"/>
          </w:tcPr>
          <w:p w:rsidR="0044522E" w:rsidRPr="006A6962" w:rsidRDefault="0044522E" w:rsidP="0044522E">
            <w:pPr>
              <w:numPr>
                <w:ilvl w:val="0"/>
                <w:numId w:val="109"/>
              </w:numPr>
              <w:spacing w:before="120"/>
              <w:rPr>
                <w:rFonts w:ascii="Verdana" w:hAnsi="Verdana"/>
                <w:sz w:val="18"/>
                <w:szCs w:val="20"/>
              </w:rPr>
            </w:pPr>
            <w:r w:rsidRPr="006A6962">
              <w:rPr>
                <w:rFonts w:ascii="Verdana" w:hAnsi="Verdana"/>
                <w:sz w:val="18"/>
                <w:szCs w:val="20"/>
              </w:rPr>
              <w:t xml:space="preserve">Karta procesora CPU (GR) </w:t>
            </w:r>
          </w:p>
        </w:tc>
        <w:tc>
          <w:tcPr>
            <w:tcW w:w="1288" w:type="dxa"/>
            <w:vAlign w:val="center"/>
          </w:tcPr>
          <w:p w:rsidR="0044522E" w:rsidRPr="006A6962" w:rsidRDefault="0044522E" w:rsidP="00D10B8B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6A6962">
              <w:rPr>
                <w:rFonts w:ascii="Verdana" w:hAnsi="Verdana"/>
                <w:sz w:val="18"/>
                <w:szCs w:val="20"/>
              </w:rPr>
              <w:t>6 szt.</w:t>
            </w:r>
          </w:p>
        </w:tc>
        <w:tc>
          <w:tcPr>
            <w:tcW w:w="1484" w:type="dxa"/>
            <w:vAlign w:val="center"/>
          </w:tcPr>
          <w:p w:rsidR="0044522E" w:rsidRPr="006A6962" w:rsidRDefault="0044522E" w:rsidP="00D10B8B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4522E" w:rsidRPr="006A6962" w:rsidRDefault="0044522E" w:rsidP="00D10B8B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44522E" w:rsidRPr="006A6962" w:rsidTr="00D10B8B">
        <w:trPr>
          <w:trHeight w:val="444"/>
          <w:jc w:val="center"/>
        </w:trPr>
        <w:tc>
          <w:tcPr>
            <w:tcW w:w="3971" w:type="dxa"/>
            <w:shd w:val="clear" w:color="auto" w:fill="auto"/>
            <w:vAlign w:val="center"/>
          </w:tcPr>
          <w:p w:rsidR="0044522E" w:rsidRPr="006A6962" w:rsidRDefault="0044522E" w:rsidP="0044522E">
            <w:pPr>
              <w:numPr>
                <w:ilvl w:val="0"/>
                <w:numId w:val="109"/>
              </w:numPr>
              <w:spacing w:before="120"/>
              <w:rPr>
                <w:rFonts w:ascii="Verdana" w:hAnsi="Verdana"/>
                <w:sz w:val="18"/>
                <w:szCs w:val="20"/>
              </w:rPr>
            </w:pPr>
            <w:r w:rsidRPr="006A6962">
              <w:rPr>
                <w:rFonts w:ascii="Verdana" w:hAnsi="Verdana"/>
                <w:sz w:val="18"/>
                <w:szCs w:val="20"/>
              </w:rPr>
              <w:t xml:space="preserve">Karta pętlowa (GR) </w:t>
            </w:r>
          </w:p>
        </w:tc>
        <w:tc>
          <w:tcPr>
            <w:tcW w:w="1288" w:type="dxa"/>
            <w:vAlign w:val="center"/>
          </w:tcPr>
          <w:p w:rsidR="0044522E" w:rsidRPr="006A6962" w:rsidRDefault="0044522E" w:rsidP="00D10B8B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6A6962">
              <w:rPr>
                <w:rFonts w:ascii="Verdana" w:hAnsi="Verdana"/>
                <w:sz w:val="18"/>
                <w:szCs w:val="20"/>
              </w:rPr>
              <w:t>6 szt.</w:t>
            </w:r>
          </w:p>
        </w:tc>
        <w:tc>
          <w:tcPr>
            <w:tcW w:w="1484" w:type="dxa"/>
            <w:vAlign w:val="center"/>
          </w:tcPr>
          <w:p w:rsidR="0044522E" w:rsidRPr="006A6962" w:rsidRDefault="0044522E" w:rsidP="00D10B8B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4522E" w:rsidRPr="006A6962" w:rsidRDefault="0044522E" w:rsidP="00D10B8B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44522E" w:rsidRPr="006A6962" w:rsidTr="00D10B8B">
        <w:trPr>
          <w:trHeight w:val="435"/>
          <w:jc w:val="center"/>
        </w:trPr>
        <w:tc>
          <w:tcPr>
            <w:tcW w:w="3971" w:type="dxa"/>
            <w:shd w:val="clear" w:color="auto" w:fill="auto"/>
            <w:vAlign w:val="center"/>
          </w:tcPr>
          <w:p w:rsidR="0044522E" w:rsidRPr="006A6962" w:rsidRDefault="0044522E" w:rsidP="0044522E">
            <w:pPr>
              <w:numPr>
                <w:ilvl w:val="0"/>
                <w:numId w:val="109"/>
              </w:numPr>
              <w:spacing w:before="120"/>
              <w:rPr>
                <w:rFonts w:ascii="Verdana" w:hAnsi="Verdana"/>
                <w:sz w:val="18"/>
                <w:szCs w:val="20"/>
              </w:rPr>
            </w:pPr>
            <w:r w:rsidRPr="006A6962">
              <w:rPr>
                <w:rFonts w:ascii="Verdana" w:hAnsi="Verdana"/>
                <w:sz w:val="18"/>
                <w:szCs w:val="20"/>
              </w:rPr>
              <w:t xml:space="preserve">Zasilacz (GR) </w:t>
            </w:r>
          </w:p>
        </w:tc>
        <w:tc>
          <w:tcPr>
            <w:tcW w:w="1288" w:type="dxa"/>
            <w:vAlign w:val="center"/>
          </w:tcPr>
          <w:p w:rsidR="0044522E" w:rsidRPr="006A6962" w:rsidRDefault="0044522E" w:rsidP="00D10B8B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6A6962">
              <w:rPr>
                <w:rFonts w:ascii="Verdana" w:hAnsi="Verdana"/>
                <w:sz w:val="18"/>
                <w:szCs w:val="20"/>
              </w:rPr>
              <w:t>6 szt.</w:t>
            </w:r>
          </w:p>
        </w:tc>
        <w:tc>
          <w:tcPr>
            <w:tcW w:w="1484" w:type="dxa"/>
            <w:vAlign w:val="center"/>
          </w:tcPr>
          <w:p w:rsidR="0044522E" w:rsidRPr="006A6962" w:rsidRDefault="0044522E" w:rsidP="00D10B8B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4522E" w:rsidRPr="006A6962" w:rsidRDefault="0044522E" w:rsidP="00D10B8B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44522E" w:rsidRPr="006A6962" w:rsidTr="00D10B8B">
        <w:trPr>
          <w:trHeight w:val="502"/>
          <w:jc w:val="center"/>
        </w:trPr>
        <w:tc>
          <w:tcPr>
            <w:tcW w:w="3971" w:type="dxa"/>
            <w:shd w:val="clear" w:color="auto" w:fill="auto"/>
            <w:vAlign w:val="center"/>
          </w:tcPr>
          <w:p w:rsidR="0044522E" w:rsidRPr="006A6962" w:rsidRDefault="0044522E" w:rsidP="0044522E">
            <w:pPr>
              <w:numPr>
                <w:ilvl w:val="0"/>
                <w:numId w:val="109"/>
              </w:numPr>
              <w:spacing w:before="120"/>
              <w:rPr>
                <w:rFonts w:ascii="Verdana" w:hAnsi="Verdana"/>
                <w:sz w:val="18"/>
                <w:szCs w:val="20"/>
              </w:rPr>
            </w:pPr>
            <w:r w:rsidRPr="006A6962">
              <w:rPr>
                <w:rFonts w:ascii="Verdana" w:hAnsi="Verdana"/>
                <w:sz w:val="18"/>
                <w:szCs w:val="20"/>
              </w:rPr>
              <w:t xml:space="preserve">Bateria (GR i RPP) </w:t>
            </w:r>
          </w:p>
        </w:tc>
        <w:tc>
          <w:tcPr>
            <w:tcW w:w="1288" w:type="dxa"/>
            <w:vAlign w:val="center"/>
          </w:tcPr>
          <w:p w:rsidR="0044522E" w:rsidRPr="006A6962" w:rsidRDefault="0044522E" w:rsidP="00D10B8B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6A6962">
              <w:rPr>
                <w:rFonts w:ascii="Verdana" w:hAnsi="Verdana"/>
                <w:sz w:val="18"/>
                <w:szCs w:val="20"/>
              </w:rPr>
              <w:t>6 szt.</w:t>
            </w:r>
          </w:p>
        </w:tc>
        <w:tc>
          <w:tcPr>
            <w:tcW w:w="1484" w:type="dxa"/>
            <w:vAlign w:val="center"/>
          </w:tcPr>
          <w:p w:rsidR="0044522E" w:rsidRPr="006A6962" w:rsidRDefault="0044522E" w:rsidP="00D10B8B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4522E" w:rsidRPr="006A6962" w:rsidRDefault="0044522E" w:rsidP="00D10B8B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44522E" w:rsidRPr="006A6962" w:rsidTr="00D10B8B">
        <w:trPr>
          <w:trHeight w:val="469"/>
          <w:jc w:val="center"/>
        </w:trPr>
        <w:tc>
          <w:tcPr>
            <w:tcW w:w="3971" w:type="dxa"/>
            <w:shd w:val="clear" w:color="auto" w:fill="auto"/>
            <w:vAlign w:val="center"/>
          </w:tcPr>
          <w:p w:rsidR="0044522E" w:rsidRPr="006A6962" w:rsidRDefault="0044522E" w:rsidP="0044522E">
            <w:pPr>
              <w:numPr>
                <w:ilvl w:val="0"/>
                <w:numId w:val="109"/>
              </w:numPr>
              <w:spacing w:before="120"/>
              <w:rPr>
                <w:rFonts w:ascii="Verdana" w:hAnsi="Verdana"/>
                <w:sz w:val="18"/>
                <w:szCs w:val="20"/>
              </w:rPr>
            </w:pPr>
            <w:r w:rsidRPr="006A6962">
              <w:rPr>
                <w:rFonts w:ascii="Verdana" w:hAnsi="Verdana"/>
                <w:sz w:val="18"/>
                <w:szCs w:val="20"/>
              </w:rPr>
              <w:t xml:space="preserve">Karta detektora (RPP) </w:t>
            </w:r>
          </w:p>
        </w:tc>
        <w:tc>
          <w:tcPr>
            <w:tcW w:w="1288" w:type="dxa"/>
            <w:vAlign w:val="center"/>
          </w:tcPr>
          <w:p w:rsidR="0044522E" w:rsidRPr="006A6962" w:rsidRDefault="0044522E" w:rsidP="00D10B8B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6A6962">
              <w:rPr>
                <w:rFonts w:ascii="Verdana" w:hAnsi="Verdana"/>
                <w:sz w:val="18"/>
                <w:szCs w:val="20"/>
              </w:rPr>
              <w:t>4 szt.</w:t>
            </w:r>
          </w:p>
        </w:tc>
        <w:tc>
          <w:tcPr>
            <w:tcW w:w="1484" w:type="dxa"/>
            <w:vAlign w:val="center"/>
          </w:tcPr>
          <w:p w:rsidR="0044522E" w:rsidRPr="006A6962" w:rsidRDefault="0044522E" w:rsidP="00D10B8B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4522E" w:rsidRPr="006A6962" w:rsidRDefault="0044522E" w:rsidP="00D10B8B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44522E" w:rsidRPr="006A6962" w:rsidTr="00D10B8B">
        <w:trPr>
          <w:trHeight w:val="502"/>
          <w:jc w:val="center"/>
        </w:trPr>
        <w:tc>
          <w:tcPr>
            <w:tcW w:w="3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22E" w:rsidRPr="006A6962" w:rsidRDefault="0044522E" w:rsidP="0044522E">
            <w:pPr>
              <w:numPr>
                <w:ilvl w:val="0"/>
                <w:numId w:val="109"/>
              </w:numPr>
              <w:spacing w:before="120"/>
              <w:rPr>
                <w:rFonts w:ascii="Verdana" w:hAnsi="Verdana"/>
                <w:sz w:val="18"/>
                <w:szCs w:val="20"/>
              </w:rPr>
            </w:pPr>
            <w:r w:rsidRPr="006A6962">
              <w:rPr>
                <w:rFonts w:ascii="Verdana" w:hAnsi="Verdana"/>
                <w:sz w:val="18"/>
                <w:szCs w:val="20"/>
              </w:rPr>
              <w:t xml:space="preserve">Karta pamięci (RPP) 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44522E" w:rsidRPr="006A6962" w:rsidRDefault="0044522E" w:rsidP="00D10B8B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6A6962">
              <w:rPr>
                <w:rFonts w:ascii="Verdana" w:hAnsi="Verdana"/>
                <w:sz w:val="18"/>
                <w:szCs w:val="20"/>
              </w:rPr>
              <w:t>4 szt.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44522E" w:rsidRPr="006A6962" w:rsidRDefault="0044522E" w:rsidP="00D10B8B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22E" w:rsidRPr="006A6962" w:rsidRDefault="0044522E" w:rsidP="00D10B8B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44522E" w:rsidRPr="006A6962" w:rsidTr="00D10B8B">
        <w:trPr>
          <w:trHeight w:val="544"/>
          <w:jc w:val="center"/>
        </w:trPr>
        <w:tc>
          <w:tcPr>
            <w:tcW w:w="3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22E" w:rsidRPr="006A6962" w:rsidRDefault="0044522E" w:rsidP="0044522E">
            <w:pPr>
              <w:numPr>
                <w:ilvl w:val="0"/>
                <w:numId w:val="109"/>
              </w:numPr>
              <w:spacing w:before="120"/>
              <w:rPr>
                <w:rFonts w:ascii="Verdana" w:hAnsi="Verdana"/>
                <w:sz w:val="18"/>
                <w:szCs w:val="20"/>
              </w:rPr>
            </w:pPr>
            <w:r w:rsidRPr="006A6962">
              <w:rPr>
                <w:rFonts w:ascii="Verdana" w:hAnsi="Verdana"/>
                <w:sz w:val="18"/>
                <w:szCs w:val="20"/>
              </w:rPr>
              <w:t xml:space="preserve"> Zasilacz sieciowy (RPP) 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44522E" w:rsidRPr="006A6962" w:rsidRDefault="0044522E" w:rsidP="00D10B8B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6A6962">
              <w:rPr>
                <w:rFonts w:ascii="Verdana" w:hAnsi="Verdana"/>
                <w:sz w:val="18"/>
                <w:szCs w:val="20"/>
              </w:rPr>
              <w:t>4 szt.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44522E" w:rsidRPr="006A6962" w:rsidRDefault="0044522E" w:rsidP="00D10B8B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22E" w:rsidRPr="006A6962" w:rsidRDefault="0044522E" w:rsidP="00D10B8B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44522E" w:rsidRPr="006A6962" w:rsidTr="00D10B8B">
        <w:trPr>
          <w:trHeight w:val="693"/>
          <w:jc w:val="center"/>
        </w:trPr>
        <w:tc>
          <w:tcPr>
            <w:tcW w:w="397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4522E" w:rsidRPr="006A6962" w:rsidRDefault="0044522E" w:rsidP="00D10B8B">
            <w:pPr>
              <w:ind w:left="36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</w:tcBorders>
            <w:vAlign w:val="center"/>
          </w:tcPr>
          <w:p w:rsidR="0044522E" w:rsidRPr="006A6962" w:rsidRDefault="0044522E" w:rsidP="00D10B8B">
            <w:pPr>
              <w:jc w:val="right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Razem w</w:t>
            </w:r>
            <w:r w:rsidRPr="006A6962">
              <w:rPr>
                <w:rFonts w:ascii="Verdana" w:hAnsi="Verdana"/>
                <w:sz w:val="18"/>
                <w:szCs w:val="20"/>
              </w:rPr>
              <w:t>artość netto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22E" w:rsidRPr="006A6962" w:rsidRDefault="0044522E" w:rsidP="00D10B8B">
            <w:pPr>
              <w:jc w:val="right"/>
              <w:rPr>
                <w:rFonts w:ascii="Verdana" w:hAnsi="Verdana"/>
                <w:sz w:val="18"/>
                <w:szCs w:val="20"/>
              </w:rPr>
            </w:pPr>
          </w:p>
        </w:tc>
      </w:tr>
    </w:tbl>
    <w:p w:rsidR="0044522E" w:rsidRDefault="0044522E" w:rsidP="0044522E">
      <w:pPr>
        <w:spacing w:before="60" w:line="259" w:lineRule="auto"/>
        <w:ind w:left="170"/>
        <w:jc w:val="both"/>
        <w:rPr>
          <w:rFonts w:ascii="Verdana" w:hAnsi="Verdana"/>
          <w:sz w:val="18"/>
          <w:szCs w:val="22"/>
        </w:rPr>
      </w:pPr>
      <w:r w:rsidRPr="002C1B67">
        <w:rPr>
          <w:rFonts w:ascii="Verdana" w:hAnsi="Verdana"/>
          <w:sz w:val="18"/>
          <w:szCs w:val="22"/>
        </w:rPr>
        <w:t>Podane w formularzu ofertowym ilości naprawy stanowisk pomiarowych lub wymiany poszczególnych materiałów są szacunkowe i mogą ulec zmianie w zależności od potrzeb</w:t>
      </w:r>
      <w:r>
        <w:rPr>
          <w:rFonts w:ascii="Verdana" w:hAnsi="Verdana"/>
          <w:sz w:val="18"/>
          <w:szCs w:val="22"/>
        </w:rPr>
        <w:t>.</w:t>
      </w:r>
    </w:p>
    <w:p w:rsidR="0044522E" w:rsidRPr="005A2AB5" w:rsidRDefault="0044522E" w:rsidP="0044522E">
      <w:pPr>
        <w:spacing w:before="60" w:line="259" w:lineRule="auto"/>
        <w:ind w:left="170"/>
        <w:jc w:val="both"/>
        <w:rPr>
          <w:rFonts w:ascii="Verdana" w:hAnsi="Verdana"/>
          <w:sz w:val="20"/>
          <w:szCs w:val="22"/>
        </w:rPr>
      </w:pPr>
    </w:p>
    <w:p w:rsidR="0044522E" w:rsidRDefault="0044522E" w:rsidP="0044522E">
      <w:pPr>
        <w:ind w:left="3540" w:firstLine="708"/>
        <w:jc w:val="center"/>
      </w:pPr>
      <w:r>
        <w:t xml:space="preserve"> ______________________________</w:t>
      </w:r>
    </w:p>
    <w:p w:rsidR="0044522E" w:rsidRPr="002238FA" w:rsidRDefault="002F24A1" w:rsidP="0044522E">
      <w:pPr>
        <w:ind w:left="495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2"/>
        </w:rPr>
        <w:t xml:space="preserve">    </w:t>
      </w:r>
      <w:r w:rsidR="00E73246">
        <w:rPr>
          <w:rFonts w:ascii="Verdana" w:hAnsi="Verdana"/>
          <w:sz w:val="20"/>
          <w:szCs w:val="22"/>
        </w:rPr>
        <w:t xml:space="preserve">    </w:t>
      </w:r>
      <w:r w:rsidR="0044522E" w:rsidRPr="002238FA">
        <w:rPr>
          <w:rFonts w:ascii="Verdana" w:hAnsi="Verdana"/>
          <w:sz w:val="18"/>
          <w:szCs w:val="18"/>
        </w:rPr>
        <w:t>(podpis Wykonawcy/Pełnomocnika)</w:t>
      </w:r>
    </w:p>
    <w:p w:rsidR="003F2272" w:rsidRDefault="003F2272">
      <w:pPr>
        <w:rPr>
          <w:rFonts w:ascii="Verdana" w:hAnsi="Verdana" w:cs="Verdana"/>
          <w:b/>
          <w:bCs/>
          <w:i/>
          <w:sz w:val="20"/>
          <w:szCs w:val="20"/>
        </w:rPr>
      </w:pPr>
    </w:p>
    <w:p w:rsidR="00E255C4" w:rsidRDefault="00E255C4">
      <w:pPr>
        <w:rPr>
          <w:rFonts w:ascii="Verdana" w:hAnsi="Verdana" w:cs="Verdana"/>
          <w:b/>
          <w:bCs/>
          <w:i/>
          <w:sz w:val="20"/>
          <w:szCs w:val="20"/>
        </w:rPr>
      </w:pPr>
    </w:p>
    <w:p w:rsidR="00E255C4" w:rsidRDefault="00E255C4">
      <w:pPr>
        <w:rPr>
          <w:rFonts w:ascii="Verdana" w:hAnsi="Verdana" w:cs="Verdana"/>
          <w:b/>
          <w:bCs/>
          <w:i/>
          <w:sz w:val="20"/>
          <w:szCs w:val="20"/>
        </w:rPr>
      </w:pPr>
    </w:p>
    <w:p w:rsidR="00F44936" w:rsidRDefault="00F44936" w:rsidP="003461A9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  <w:r w:rsidRPr="005C444F">
        <w:rPr>
          <w:rFonts w:ascii="Verdana" w:hAnsi="Verdana" w:cs="Verdana"/>
          <w:b/>
          <w:bCs/>
          <w:i/>
          <w:sz w:val="20"/>
          <w:szCs w:val="20"/>
        </w:rPr>
        <w:t>Rozdział 3</w:t>
      </w:r>
    </w:p>
    <w:p w:rsidR="00F44936" w:rsidRDefault="00F44936" w:rsidP="0006139D">
      <w:pPr>
        <w:ind w:left="1440" w:hanging="1440"/>
        <w:jc w:val="both"/>
        <w:rPr>
          <w:rFonts w:ascii="Verdana" w:hAnsi="Verdana" w:cs="Verdana"/>
          <w:b/>
          <w:bCs/>
          <w:i/>
          <w:sz w:val="20"/>
          <w:szCs w:val="20"/>
        </w:rPr>
      </w:pPr>
    </w:p>
    <w:p w:rsidR="00F44936" w:rsidRPr="005C444F" w:rsidRDefault="00F44936" w:rsidP="003461A9">
      <w:pPr>
        <w:ind w:left="1440" w:hanging="1440"/>
        <w:jc w:val="both"/>
        <w:rPr>
          <w:rFonts w:ascii="Verdana" w:hAnsi="Verdana" w:cs="Verdana"/>
          <w:b/>
          <w:bCs/>
          <w:i/>
          <w:sz w:val="20"/>
          <w:szCs w:val="20"/>
        </w:rPr>
      </w:pPr>
      <w:r w:rsidRPr="005C444F">
        <w:rPr>
          <w:rFonts w:ascii="Verdana" w:hAnsi="Verdana" w:cs="Verdana"/>
          <w:b/>
          <w:bCs/>
          <w:i/>
          <w:sz w:val="20"/>
          <w:szCs w:val="20"/>
        </w:rPr>
        <w:t>Formularze dotyczące spełniania przez Wykonawcę warunków udziału w postępowaniu/ wykazania braku podstaw do wykluczenia Wykonawcy z postępowania:</w:t>
      </w:r>
    </w:p>
    <w:p w:rsidR="00F44936" w:rsidRPr="005C444F" w:rsidRDefault="00F44936" w:rsidP="003461A9">
      <w:pPr>
        <w:ind w:left="1440" w:hanging="1440"/>
        <w:jc w:val="both"/>
        <w:rPr>
          <w:rFonts w:ascii="Verdana" w:hAnsi="Verdana" w:cs="Verdana"/>
          <w:b/>
          <w:bCs/>
          <w:i/>
          <w:sz w:val="20"/>
          <w:szCs w:val="20"/>
        </w:rPr>
      </w:pPr>
    </w:p>
    <w:p w:rsidR="003F2272" w:rsidRPr="005C444F" w:rsidRDefault="003F2272" w:rsidP="003F2272">
      <w:pPr>
        <w:ind w:left="1440" w:hanging="1440"/>
        <w:jc w:val="both"/>
        <w:rPr>
          <w:rFonts w:ascii="Verdana" w:hAnsi="Verdana" w:cs="Verdana"/>
          <w:b/>
          <w:bCs/>
          <w:i/>
          <w:sz w:val="20"/>
          <w:szCs w:val="20"/>
        </w:rPr>
      </w:pPr>
    </w:p>
    <w:p w:rsidR="003F2272" w:rsidRDefault="003F2272" w:rsidP="003F2272">
      <w:pPr>
        <w:autoSpaceDE w:val="0"/>
        <w:autoSpaceDN w:val="0"/>
        <w:adjustRightInd w:val="0"/>
        <w:ind w:left="1560" w:hanging="1560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Formularz 3.1. Wzór oświadczenia Wykonawcy o braku podstaw do wykluczenia z postępowania;</w:t>
      </w:r>
    </w:p>
    <w:p w:rsidR="003F2272" w:rsidRDefault="003F2272" w:rsidP="003F2272">
      <w:pPr>
        <w:spacing w:before="120"/>
        <w:ind w:left="1560" w:hanging="156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Formularz 3.2. Wzór Oświadczenia  o  spełnianiu warunków udziału w postępowaniu;</w:t>
      </w:r>
    </w:p>
    <w:p w:rsidR="003F2272" w:rsidRDefault="003F2272" w:rsidP="003F2272">
      <w:pPr>
        <w:spacing w:before="120"/>
        <w:ind w:left="1560" w:hanging="1560"/>
        <w:jc w:val="both"/>
        <w:rPr>
          <w:rFonts w:ascii="Verdana" w:hAnsi="Verdana"/>
          <w:sz w:val="20"/>
          <w:szCs w:val="20"/>
        </w:rPr>
      </w:pPr>
      <w:r w:rsidRPr="005C444F">
        <w:rPr>
          <w:rFonts w:ascii="Verdana" w:hAnsi="Verdana"/>
          <w:sz w:val="20"/>
          <w:szCs w:val="20"/>
        </w:rPr>
        <w:t>Formularz</w:t>
      </w:r>
      <w:r>
        <w:rPr>
          <w:rFonts w:ascii="Verdana" w:hAnsi="Verdana"/>
          <w:sz w:val="20"/>
          <w:szCs w:val="20"/>
        </w:rPr>
        <w:t xml:space="preserve"> 3.3. Propozycja treści </w:t>
      </w:r>
      <w:r w:rsidRPr="00C06AE2">
        <w:rPr>
          <w:rFonts w:ascii="Verdana" w:hAnsi="Verdana"/>
          <w:sz w:val="20"/>
          <w:szCs w:val="20"/>
        </w:rPr>
        <w:t>ZOBOWIĄZANI</w:t>
      </w:r>
      <w:r>
        <w:rPr>
          <w:rFonts w:ascii="Verdana" w:hAnsi="Verdana"/>
          <w:sz w:val="20"/>
          <w:szCs w:val="20"/>
        </w:rPr>
        <w:t xml:space="preserve">A </w:t>
      </w:r>
      <w:r w:rsidRPr="00C06AE2">
        <w:rPr>
          <w:rFonts w:ascii="Verdana" w:hAnsi="Verdana"/>
          <w:sz w:val="20"/>
          <w:szCs w:val="20"/>
        </w:rPr>
        <w:t xml:space="preserve">do oddania do dyspozycji Wykonawcy niezbędnych zasobów na </w:t>
      </w:r>
      <w:r>
        <w:rPr>
          <w:rFonts w:ascii="Verdana" w:hAnsi="Verdana"/>
          <w:sz w:val="20"/>
          <w:szCs w:val="20"/>
        </w:rPr>
        <w:t xml:space="preserve">potrzeby realizacji </w:t>
      </w:r>
      <w:r w:rsidRPr="00C06AE2">
        <w:rPr>
          <w:rFonts w:ascii="Verdana" w:hAnsi="Verdana"/>
          <w:sz w:val="20"/>
          <w:szCs w:val="20"/>
        </w:rPr>
        <w:t xml:space="preserve"> zamówienia</w:t>
      </w:r>
      <w:r w:rsidRPr="005C444F" w:rsidDel="00BD3294">
        <w:rPr>
          <w:rFonts w:ascii="Verdana" w:hAnsi="Verdana"/>
          <w:sz w:val="20"/>
          <w:szCs w:val="20"/>
        </w:rPr>
        <w:t xml:space="preserve"> </w:t>
      </w:r>
    </w:p>
    <w:p w:rsidR="003F2272" w:rsidRPr="005C444F" w:rsidRDefault="003F2272" w:rsidP="003F2272">
      <w:pPr>
        <w:spacing w:before="120"/>
        <w:ind w:left="1560" w:hanging="1560"/>
        <w:jc w:val="both"/>
        <w:rPr>
          <w:rFonts w:ascii="Verdana" w:hAnsi="Verdana"/>
          <w:sz w:val="20"/>
          <w:szCs w:val="20"/>
        </w:rPr>
      </w:pPr>
      <w:r w:rsidRPr="005C444F">
        <w:rPr>
          <w:rFonts w:ascii="Verdana" w:hAnsi="Verdana"/>
          <w:sz w:val="20"/>
          <w:szCs w:val="20"/>
        </w:rPr>
        <w:t>Formularz</w:t>
      </w:r>
      <w:r>
        <w:rPr>
          <w:rFonts w:ascii="Verdana" w:hAnsi="Verdana"/>
          <w:sz w:val="20"/>
          <w:szCs w:val="20"/>
        </w:rPr>
        <w:t xml:space="preserve"> 3.4. </w:t>
      </w:r>
      <w:r w:rsidRPr="005C444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Oświadczenie o przynależności/braku przynależności do tej samej grupy kapitałowej o której mowa w art. 24 ust 1 pkt 23 ustawy Pzp</w:t>
      </w:r>
    </w:p>
    <w:p w:rsidR="00FE31CF" w:rsidRDefault="00FE31CF" w:rsidP="00AC5417">
      <w:pPr>
        <w:ind w:left="1560" w:hanging="1560"/>
        <w:jc w:val="right"/>
        <w:rPr>
          <w:rFonts w:ascii="Verdana" w:eastAsia="Calibri" w:hAnsi="Verdana" w:cs="Verdana"/>
          <w:sz w:val="20"/>
          <w:szCs w:val="20"/>
        </w:rPr>
      </w:pPr>
    </w:p>
    <w:p w:rsidR="00FE31CF" w:rsidRDefault="00FE31CF" w:rsidP="00AC5417">
      <w:pPr>
        <w:ind w:left="1560" w:hanging="1560"/>
        <w:jc w:val="right"/>
        <w:rPr>
          <w:rFonts w:ascii="Verdana" w:eastAsia="Calibri" w:hAnsi="Verdana" w:cs="Verdana"/>
          <w:sz w:val="20"/>
          <w:szCs w:val="20"/>
        </w:rPr>
      </w:pPr>
    </w:p>
    <w:p w:rsidR="00FE31CF" w:rsidRDefault="00FE31CF" w:rsidP="00AC5417">
      <w:pPr>
        <w:ind w:left="1560" w:hanging="1560"/>
        <w:jc w:val="right"/>
        <w:rPr>
          <w:rFonts w:ascii="Verdana" w:eastAsia="Calibri" w:hAnsi="Verdana" w:cs="Verdana"/>
          <w:sz w:val="20"/>
          <w:szCs w:val="20"/>
        </w:rPr>
      </w:pPr>
    </w:p>
    <w:p w:rsidR="00FE31CF" w:rsidRDefault="00FE31CF" w:rsidP="00AC5417">
      <w:pPr>
        <w:ind w:left="1560" w:hanging="1560"/>
        <w:jc w:val="right"/>
        <w:rPr>
          <w:rFonts w:ascii="Verdana" w:eastAsia="Calibri" w:hAnsi="Verdana" w:cs="Verdana"/>
          <w:sz w:val="20"/>
          <w:szCs w:val="20"/>
        </w:rPr>
      </w:pPr>
    </w:p>
    <w:p w:rsidR="00FE31CF" w:rsidRDefault="00FE31CF" w:rsidP="00AC5417">
      <w:pPr>
        <w:ind w:left="1560" w:hanging="1560"/>
        <w:jc w:val="right"/>
        <w:rPr>
          <w:rFonts w:ascii="Verdana" w:eastAsia="Calibri" w:hAnsi="Verdana" w:cs="Verdana"/>
          <w:sz w:val="20"/>
          <w:szCs w:val="20"/>
        </w:rPr>
      </w:pPr>
    </w:p>
    <w:p w:rsidR="00FE31CF" w:rsidRDefault="00FE31CF" w:rsidP="00AC5417">
      <w:pPr>
        <w:ind w:left="1560" w:hanging="1560"/>
        <w:jc w:val="right"/>
        <w:rPr>
          <w:rFonts w:ascii="Verdana" w:eastAsia="Calibri" w:hAnsi="Verdana" w:cs="Verdana"/>
          <w:sz w:val="20"/>
          <w:szCs w:val="20"/>
        </w:rPr>
      </w:pPr>
    </w:p>
    <w:p w:rsidR="00FE31CF" w:rsidRDefault="00FE31CF" w:rsidP="00AC5417">
      <w:pPr>
        <w:ind w:left="1560" w:hanging="1560"/>
        <w:jc w:val="right"/>
        <w:rPr>
          <w:rFonts w:ascii="Verdana" w:eastAsia="Calibri" w:hAnsi="Verdana" w:cs="Verdana"/>
          <w:sz w:val="20"/>
          <w:szCs w:val="20"/>
        </w:rPr>
      </w:pPr>
    </w:p>
    <w:p w:rsidR="00FE31CF" w:rsidRDefault="00FE31CF" w:rsidP="00AC5417">
      <w:pPr>
        <w:ind w:left="1560" w:hanging="1560"/>
        <w:jc w:val="right"/>
        <w:rPr>
          <w:rFonts w:ascii="Verdana" w:eastAsia="Calibri" w:hAnsi="Verdana" w:cs="Verdana"/>
          <w:sz w:val="20"/>
          <w:szCs w:val="20"/>
        </w:rPr>
      </w:pPr>
    </w:p>
    <w:p w:rsidR="00FE31CF" w:rsidRDefault="00FE31CF" w:rsidP="00AC5417">
      <w:pPr>
        <w:ind w:left="1560" w:hanging="1560"/>
        <w:jc w:val="right"/>
        <w:rPr>
          <w:rFonts w:ascii="Verdana" w:eastAsia="Calibri" w:hAnsi="Verdana" w:cs="Verdana"/>
          <w:sz w:val="20"/>
          <w:szCs w:val="20"/>
        </w:rPr>
      </w:pPr>
    </w:p>
    <w:p w:rsidR="00FE31CF" w:rsidRDefault="00FE31CF" w:rsidP="00AC5417">
      <w:pPr>
        <w:ind w:left="1560" w:hanging="1560"/>
        <w:jc w:val="right"/>
        <w:rPr>
          <w:rFonts w:ascii="Verdana" w:eastAsia="Calibri" w:hAnsi="Verdana" w:cs="Verdana"/>
          <w:sz w:val="20"/>
          <w:szCs w:val="20"/>
        </w:rPr>
      </w:pPr>
    </w:p>
    <w:p w:rsidR="00FE31CF" w:rsidRDefault="00FE31CF" w:rsidP="00AC5417">
      <w:pPr>
        <w:ind w:left="1560" w:hanging="1560"/>
        <w:jc w:val="right"/>
        <w:rPr>
          <w:rFonts w:ascii="Verdana" w:eastAsia="Calibri" w:hAnsi="Verdana" w:cs="Verdana"/>
          <w:sz w:val="20"/>
          <w:szCs w:val="20"/>
        </w:rPr>
      </w:pPr>
    </w:p>
    <w:p w:rsidR="00FE31CF" w:rsidRDefault="00FE31CF" w:rsidP="00AC5417">
      <w:pPr>
        <w:ind w:left="1560" w:hanging="1560"/>
        <w:jc w:val="right"/>
        <w:rPr>
          <w:rFonts w:ascii="Verdana" w:eastAsia="Calibri" w:hAnsi="Verdana" w:cs="Verdana"/>
          <w:sz w:val="20"/>
          <w:szCs w:val="20"/>
        </w:rPr>
      </w:pPr>
    </w:p>
    <w:p w:rsidR="00FE31CF" w:rsidRDefault="00FE31CF" w:rsidP="00AC5417">
      <w:pPr>
        <w:ind w:left="1560" w:hanging="1560"/>
        <w:jc w:val="right"/>
        <w:rPr>
          <w:rFonts w:ascii="Verdana" w:eastAsia="Calibri" w:hAnsi="Verdana" w:cs="Verdana"/>
          <w:sz w:val="20"/>
          <w:szCs w:val="20"/>
        </w:rPr>
      </w:pPr>
    </w:p>
    <w:p w:rsidR="00FE31CF" w:rsidRDefault="00FE31CF" w:rsidP="00AC5417">
      <w:pPr>
        <w:ind w:left="1560" w:hanging="1560"/>
        <w:jc w:val="right"/>
        <w:rPr>
          <w:rFonts w:ascii="Verdana" w:eastAsia="Calibri" w:hAnsi="Verdana" w:cs="Verdana"/>
          <w:sz w:val="20"/>
          <w:szCs w:val="20"/>
        </w:rPr>
      </w:pPr>
    </w:p>
    <w:p w:rsidR="00FE31CF" w:rsidRDefault="00FE31CF" w:rsidP="00AC5417">
      <w:pPr>
        <w:ind w:left="1560" w:hanging="1560"/>
        <w:jc w:val="right"/>
        <w:rPr>
          <w:rFonts w:ascii="Verdana" w:eastAsia="Calibri" w:hAnsi="Verdana" w:cs="Verdana"/>
          <w:sz w:val="20"/>
          <w:szCs w:val="20"/>
        </w:rPr>
      </w:pPr>
    </w:p>
    <w:p w:rsidR="00FE31CF" w:rsidRDefault="00FE31CF" w:rsidP="00AC5417">
      <w:pPr>
        <w:ind w:left="1560" w:hanging="1560"/>
        <w:jc w:val="right"/>
        <w:rPr>
          <w:rFonts w:ascii="Verdana" w:eastAsia="Calibri" w:hAnsi="Verdana" w:cs="Verdana"/>
          <w:sz w:val="20"/>
          <w:szCs w:val="20"/>
        </w:rPr>
      </w:pPr>
    </w:p>
    <w:p w:rsidR="00FE31CF" w:rsidRDefault="00FE31CF" w:rsidP="00AC5417">
      <w:pPr>
        <w:ind w:left="1560" w:hanging="1560"/>
        <w:jc w:val="right"/>
        <w:rPr>
          <w:rFonts w:ascii="Verdana" w:eastAsia="Calibri" w:hAnsi="Verdana" w:cs="Verdana"/>
          <w:sz w:val="20"/>
          <w:szCs w:val="20"/>
        </w:rPr>
      </w:pPr>
    </w:p>
    <w:p w:rsidR="00FE31CF" w:rsidRDefault="00FE31CF" w:rsidP="00AC5417">
      <w:pPr>
        <w:ind w:left="1560" w:hanging="1560"/>
        <w:jc w:val="right"/>
        <w:rPr>
          <w:rFonts w:ascii="Verdana" w:eastAsia="Calibri" w:hAnsi="Verdana" w:cs="Verdana"/>
          <w:sz w:val="20"/>
          <w:szCs w:val="20"/>
        </w:rPr>
      </w:pPr>
    </w:p>
    <w:p w:rsidR="00FE31CF" w:rsidRDefault="00FE31CF" w:rsidP="00AC5417">
      <w:pPr>
        <w:ind w:left="1560" w:hanging="1560"/>
        <w:jc w:val="right"/>
        <w:rPr>
          <w:rFonts w:ascii="Verdana" w:eastAsia="Calibri" w:hAnsi="Verdana" w:cs="Verdana"/>
          <w:sz w:val="20"/>
          <w:szCs w:val="20"/>
        </w:rPr>
      </w:pPr>
    </w:p>
    <w:p w:rsidR="00FE31CF" w:rsidRDefault="00FE31CF" w:rsidP="00AC5417">
      <w:pPr>
        <w:ind w:left="1560" w:hanging="1560"/>
        <w:jc w:val="right"/>
        <w:rPr>
          <w:rFonts w:ascii="Verdana" w:eastAsia="Calibri" w:hAnsi="Verdana" w:cs="Verdana"/>
          <w:sz w:val="20"/>
          <w:szCs w:val="20"/>
        </w:rPr>
      </w:pPr>
    </w:p>
    <w:p w:rsidR="00FE31CF" w:rsidRDefault="00FE31CF" w:rsidP="00AC5417">
      <w:pPr>
        <w:ind w:left="1560" w:hanging="1560"/>
        <w:jc w:val="right"/>
        <w:rPr>
          <w:rFonts w:ascii="Verdana" w:eastAsia="Calibri" w:hAnsi="Verdana" w:cs="Verdana"/>
          <w:sz w:val="20"/>
          <w:szCs w:val="20"/>
        </w:rPr>
      </w:pPr>
    </w:p>
    <w:p w:rsidR="00FE31CF" w:rsidRDefault="00FE31CF" w:rsidP="00AC5417">
      <w:pPr>
        <w:ind w:left="1560" w:hanging="1560"/>
        <w:jc w:val="right"/>
        <w:rPr>
          <w:rFonts w:ascii="Verdana" w:eastAsia="Calibri" w:hAnsi="Verdana" w:cs="Verdana"/>
          <w:sz w:val="20"/>
          <w:szCs w:val="20"/>
        </w:rPr>
      </w:pPr>
    </w:p>
    <w:p w:rsidR="00FE31CF" w:rsidRDefault="00FE31CF" w:rsidP="00AC5417">
      <w:pPr>
        <w:ind w:left="1560" w:hanging="1560"/>
        <w:jc w:val="right"/>
        <w:rPr>
          <w:rFonts w:ascii="Verdana" w:eastAsia="Calibri" w:hAnsi="Verdana" w:cs="Verdana"/>
          <w:sz w:val="20"/>
          <w:szCs w:val="20"/>
        </w:rPr>
      </w:pPr>
    </w:p>
    <w:p w:rsidR="00FE31CF" w:rsidRDefault="00FE31CF" w:rsidP="00AC5417">
      <w:pPr>
        <w:ind w:left="1560" w:hanging="1560"/>
        <w:jc w:val="right"/>
        <w:rPr>
          <w:rFonts w:ascii="Verdana" w:eastAsia="Calibri" w:hAnsi="Verdana" w:cs="Verdana"/>
          <w:sz w:val="20"/>
          <w:szCs w:val="20"/>
        </w:rPr>
      </w:pPr>
    </w:p>
    <w:p w:rsidR="00FE31CF" w:rsidRDefault="00FE31CF" w:rsidP="00AC5417">
      <w:pPr>
        <w:ind w:left="1560" w:hanging="1560"/>
        <w:jc w:val="right"/>
        <w:rPr>
          <w:rFonts w:ascii="Verdana" w:eastAsia="Calibri" w:hAnsi="Verdana" w:cs="Verdana"/>
          <w:sz w:val="20"/>
          <w:szCs w:val="20"/>
        </w:rPr>
      </w:pPr>
    </w:p>
    <w:p w:rsidR="00FE31CF" w:rsidRDefault="00FE31CF" w:rsidP="00AC5417">
      <w:pPr>
        <w:ind w:left="1560" w:hanging="1560"/>
        <w:jc w:val="right"/>
        <w:rPr>
          <w:rFonts w:ascii="Verdana" w:eastAsia="Calibri" w:hAnsi="Verdana" w:cs="Verdana"/>
          <w:sz w:val="20"/>
          <w:szCs w:val="20"/>
        </w:rPr>
      </w:pPr>
    </w:p>
    <w:p w:rsidR="00FE31CF" w:rsidRDefault="00FE31CF" w:rsidP="00AC5417">
      <w:pPr>
        <w:ind w:left="1560" w:hanging="1560"/>
        <w:jc w:val="right"/>
        <w:rPr>
          <w:rFonts w:ascii="Verdana" w:eastAsia="Calibri" w:hAnsi="Verdana" w:cs="Verdana"/>
          <w:sz w:val="20"/>
          <w:szCs w:val="20"/>
        </w:rPr>
      </w:pPr>
    </w:p>
    <w:p w:rsidR="00FE31CF" w:rsidRDefault="00FE31CF" w:rsidP="00AC5417">
      <w:pPr>
        <w:ind w:left="1560" w:hanging="1560"/>
        <w:jc w:val="right"/>
        <w:rPr>
          <w:rFonts w:ascii="Verdana" w:eastAsia="Calibri" w:hAnsi="Verdana" w:cs="Verdana"/>
          <w:sz w:val="20"/>
          <w:szCs w:val="20"/>
        </w:rPr>
      </w:pPr>
    </w:p>
    <w:p w:rsidR="00FE31CF" w:rsidRDefault="00FE31CF" w:rsidP="00AC5417">
      <w:pPr>
        <w:ind w:left="1560" w:hanging="1560"/>
        <w:jc w:val="right"/>
        <w:rPr>
          <w:rFonts w:ascii="Verdana" w:eastAsia="Calibri" w:hAnsi="Verdana" w:cs="Verdana"/>
          <w:sz w:val="20"/>
          <w:szCs w:val="20"/>
        </w:rPr>
      </w:pPr>
    </w:p>
    <w:p w:rsidR="00FE31CF" w:rsidRDefault="00FE31CF" w:rsidP="00AC5417">
      <w:pPr>
        <w:ind w:left="1560" w:hanging="1560"/>
        <w:jc w:val="right"/>
        <w:rPr>
          <w:rFonts w:ascii="Verdana" w:eastAsia="Calibri" w:hAnsi="Verdana" w:cs="Verdana"/>
          <w:sz w:val="20"/>
          <w:szCs w:val="20"/>
        </w:rPr>
      </w:pPr>
    </w:p>
    <w:p w:rsidR="00FE31CF" w:rsidRDefault="00FE31CF" w:rsidP="00AC5417">
      <w:pPr>
        <w:ind w:left="1560" w:hanging="1560"/>
        <w:jc w:val="right"/>
        <w:rPr>
          <w:rFonts w:ascii="Verdana" w:eastAsia="Calibri" w:hAnsi="Verdana" w:cs="Verdana"/>
          <w:sz w:val="20"/>
          <w:szCs w:val="20"/>
        </w:rPr>
      </w:pPr>
    </w:p>
    <w:p w:rsidR="00FE31CF" w:rsidRDefault="00FE31CF" w:rsidP="00AC5417">
      <w:pPr>
        <w:ind w:left="1560" w:hanging="1560"/>
        <w:jc w:val="right"/>
        <w:rPr>
          <w:rFonts w:ascii="Verdana" w:eastAsia="Calibri" w:hAnsi="Verdana" w:cs="Verdana"/>
          <w:sz w:val="20"/>
          <w:szCs w:val="20"/>
        </w:rPr>
      </w:pPr>
    </w:p>
    <w:p w:rsidR="00FE31CF" w:rsidRDefault="00FE31CF" w:rsidP="00AC5417">
      <w:pPr>
        <w:ind w:left="1560" w:hanging="1560"/>
        <w:jc w:val="right"/>
        <w:rPr>
          <w:rFonts w:ascii="Verdana" w:eastAsia="Calibri" w:hAnsi="Verdana" w:cs="Verdana"/>
          <w:sz w:val="20"/>
          <w:szCs w:val="20"/>
        </w:rPr>
      </w:pPr>
    </w:p>
    <w:p w:rsidR="00FE31CF" w:rsidRDefault="00FE31CF" w:rsidP="00AC5417">
      <w:pPr>
        <w:ind w:left="1560" w:hanging="1560"/>
        <w:jc w:val="right"/>
        <w:rPr>
          <w:rFonts w:ascii="Verdana" w:eastAsia="Calibri" w:hAnsi="Verdana" w:cs="Verdana"/>
          <w:sz w:val="20"/>
          <w:szCs w:val="20"/>
        </w:rPr>
      </w:pPr>
    </w:p>
    <w:p w:rsidR="00FE31CF" w:rsidRDefault="00FE31CF" w:rsidP="00AC5417">
      <w:pPr>
        <w:ind w:left="1560" w:hanging="1560"/>
        <w:jc w:val="right"/>
        <w:rPr>
          <w:rFonts w:ascii="Verdana" w:eastAsia="Calibri" w:hAnsi="Verdana" w:cs="Verdana"/>
          <w:sz w:val="20"/>
          <w:szCs w:val="20"/>
        </w:rPr>
      </w:pPr>
    </w:p>
    <w:p w:rsidR="00FE31CF" w:rsidRDefault="00FE31CF" w:rsidP="00AC5417">
      <w:pPr>
        <w:ind w:left="1560" w:hanging="1560"/>
        <w:jc w:val="right"/>
        <w:rPr>
          <w:rFonts w:ascii="Verdana" w:eastAsia="Calibri" w:hAnsi="Verdana" w:cs="Verdana"/>
          <w:sz w:val="20"/>
          <w:szCs w:val="20"/>
        </w:rPr>
      </w:pPr>
    </w:p>
    <w:p w:rsidR="00FE31CF" w:rsidRDefault="00FE31CF" w:rsidP="00AC5417">
      <w:pPr>
        <w:ind w:left="1560" w:hanging="1560"/>
        <w:jc w:val="right"/>
        <w:rPr>
          <w:rFonts w:ascii="Verdana" w:eastAsia="Calibri" w:hAnsi="Verdana" w:cs="Verdana"/>
          <w:sz w:val="20"/>
          <w:szCs w:val="20"/>
        </w:rPr>
      </w:pPr>
    </w:p>
    <w:p w:rsidR="00FE31CF" w:rsidRDefault="00FE31CF" w:rsidP="00AC5417">
      <w:pPr>
        <w:ind w:left="1560" w:hanging="1560"/>
        <w:jc w:val="right"/>
        <w:rPr>
          <w:rFonts w:ascii="Verdana" w:eastAsia="Calibri" w:hAnsi="Verdana" w:cs="Verdana"/>
          <w:sz w:val="20"/>
          <w:szCs w:val="20"/>
        </w:rPr>
      </w:pPr>
    </w:p>
    <w:p w:rsidR="00FE31CF" w:rsidRDefault="00FE31CF" w:rsidP="00AC5417">
      <w:pPr>
        <w:ind w:left="1560" w:hanging="1560"/>
        <w:jc w:val="right"/>
        <w:rPr>
          <w:rFonts w:ascii="Verdana" w:eastAsia="Calibri" w:hAnsi="Verdana" w:cs="Verdana"/>
          <w:sz w:val="20"/>
          <w:szCs w:val="20"/>
        </w:rPr>
      </w:pPr>
    </w:p>
    <w:p w:rsidR="00FE31CF" w:rsidRDefault="00FE31CF" w:rsidP="00AC5417">
      <w:pPr>
        <w:ind w:left="1560" w:hanging="1560"/>
        <w:jc w:val="right"/>
        <w:rPr>
          <w:rFonts w:ascii="Verdana" w:eastAsia="Calibri" w:hAnsi="Verdana" w:cs="Verdana"/>
          <w:sz w:val="20"/>
          <w:szCs w:val="20"/>
        </w:rPr>
      </w:pPr>
    </w:p>
    <w:p w:rsidR="00F44936" w:rsidRPr="002238FA" w:rsidRDefault="00963802" w:rsidP="00AC5417">
      <w:pPr>
        <w:ind w:left="1560" w:hanging="1560"/>
        <w:jc w:val="right"/>
        <w:rPr>
          <w:rFonts w:ascii="Verdana" w:hAnsi="Verdana"/>
          <w:b/>
          <w:sz w:val="20"/>
          <w:szCs w:val="20"/>
        </w:rPr>
      </w:pPr>
      <w:r w:rsidRPr="002238FA">
        <w:rPr>
          <w:rFonts w:ascii="Verdana" w:hAnsi="Verdana"/>
          <w:b/>
          <w:sz w:val="20"/>
          <w:szCs w:val="20"/>
        </w:rPr>
        <w:t>Formularz 3.1</w:t>
      </w:r>
    </w:p>
    <w:p w:rsidR="00F44936" w:rsidRDefault="00F44936" w:rsidP="0006139D">
      <w:pPr>
        <w:outlineLvl w:val="0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F44936" w:rsidRPr="00F5437D" w:rsidTr="00042551">
        <w:trPr>
          <w:trHeight w:val="1249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4936" w:rsidRDefault="00F44936" w:rsidP="003461A9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:rsidR="00F44936" w:rsidRPr="00C81CAF" w:rsidRDefault="00F44936" w:rsidP="003461A9">
            <w:pPr>
              <w:spacing w:after="120"/>
              <w:jc w:val="center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C81CAF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Oświadczenie wykonawcy </w:t>
            </w:r>
          </w:p>
          <w:p w:rsidR="00F44936" w:rsidRPr="00C81CAF" w:rsidRDefault="00F44936" w:rsidP="0006139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81CAF">
              <w:rPr>
                <w:rFonts w:ascii="Verdana" w:hAnsi="Verdana" w:cs="Arial"/>
                <w:b/>
                <w:sz w:val="20"/>
                <w:szCs w:val="20"/>
              </w:rPr>
              <w:t xml:space="preserve">składane na podstawie art. 25a ust. 1 ustawy z dnia 29 stycznia 2004 r. </w:t>
            </w:r>
          </w:p>
          <w:p w:rsidR="00F44936" w:rsidRPr="00C81CAF" w:rsidRDefault="00F44936" w:rsidP="003461A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81CAF">
              <w:rPr>
                <w:rFonts w:ascii="Verdana" w:hAnsi="Verdana" w:cs="Arial"/>
                <w:b/>
                <w:sz w:val="20"/>
                <w:szCs w:val="20"/>
              </w:rPr>
              <w:t xml:space="preserve"> Prawo zamówień publicznych (dalej jako: ustawa Pzp) </w:t>
            </w:r>
          </w:p>
          <w:p w:rsidR="00F44936" w:rsidRPr="00681DA2" w:rsidRDefault="00F44936" w:rsidP="003461A9">
            <w:pPr>
              <w:spacing w:before="120"/>
              <w:jc w:val="center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C81CAF">
              <w:rPr>
                <w:rFonts w:ascii="Verdana" w:hAnsi="Verdana" w:cs="Arial"/>
                <w:b/>
                <w:sz w:val="20"/>
                <w:szCs w:val="20"/>
                <w:u w:val="single"/>
              </w:rPr>
              <w:t>DOTYCZĄCE PRZESŁ</w:t>
            </w:r>
            <w:r>
              <w:rPr>
                <w:rFonts w:ascii="Verdana" w:hAnsi="Verdana" w:cs="Arial"/>
                <w:b/>
                <w:sz w:val="20"/>
                <w:szCs w:val="20"/>
                <w:u w:val="single"/>
              </w:rPr>
              <w:t>ANEK WYKLUCZENIA Z POSTĘPOWANIA</w:t>
            </w:r>
          </w:p>
        </w:tc>
      </w:tr>
    </w:tbl>
    <w:p w:rsidR="00F44936" w:rsidRDefault="00F44936" w:rsidP="0006139D">
      <w:pPr>
        <w:spacing w:before="120"/>
        <w:jc w:val="both"/>
        <w:rPr>
          <w:rFonts w:ascii="Verdana" w:hAnsi="Verdana" w:cs="Courier New"/>
          <w:b/>
          <w:sz w:val="20"/>
          <w:szCs w:val="20"/>
        </w:rPr>
      </w:pPr>
    </w:p>
    <w:p w:rsidR="00133E21" w:rsidRPr="00380620" w:rsidRDefault="00133E21" w:rsidP="003461A9">
      <w:pPr>
        <w:rPr>
          <w:rFonts w:ascii="Verdana" w:hAnsi="Verdana" w:cs="Arial"/>
          <w:b/>
          <w:sz w:val="20"/>
          <w:szCs w:val="20"/>
        </w:rPr>
      </w:pPr>
      <w:r w:rsidRPr="00380620">
        <w:rPr>
          <w:rFonts w:ascii="Verdana" w:hAnsi="Verdana" w:cs="Arial"/>
          <w:b/>
          <w:sz w:val="20"/>
          <w:szCs w:val="20"/>
        </w:rPr>
        <w:t>Wykonawca:</w:t>
      </w:r>
    </w:p>
    <w:p w:rsidR="00133E21" w:rsidRPr="00380620" w:rsidRDefault="00133E21" w:rsidP="003461A9">
      <w:pPr>
        <w:spacing w:before="240"/>
        <w:ind w:right="490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</w:t>
      </w:r>
      <w:r w:rsidRPr="00380620">
        <w:rPr>
          <w:rFonts w:ascii="Verdana" w:hAnsi="Verdana" w:cs="Arial"/>
          <w:sz w:val="20"/>
          <w:szCs w:val="20"/>
        </w:rPr>
        <w:t>_</w:t>
      </w:r>
    </w:p>
    <w:p w:rsidR="00133E21" w:rsidRPr="00380620" w:rsidRDefault="00133E21" w:rsidP="003461A9">
      <w:pPr>
        <w:spacing w:before="240"/>
        <w:ind w:right="490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</w:t>
      </w:r>
      <w:r w:rsidRPr="00380620">
        <w:rPr>
          <w:rFonts w:ascii="Verdana" w:hAnsi="Verdana" w:cs="Arial"/>
          <w:sz w:val="20"/>
          <w:szCs w:val="20"/>
        </w:rPr>
        <w:t>_</w:t>
      </w:r>
    </w:p>
    <w:p w:rsidR="00133E21" w:rsidRDefault="00133E21" w:rsidP="003461A9">
      <w:pPr>
        <w:ind w:right="4903"/>
        <w:rPr>
          <w:rFonts w:ascii="Verdana" w:hAnsi="Verdana" w:cs="Arial"/>
          <w:i/>
          <w:sz w:val="18"/>
          <w:szCs w:val="18"/>
        </w:rPr>
      </w:pPr>
      <w:r w:rsidRPr="00380620">
        <w:rPr>
          <w:rFonts w:ascii="Verdana" w:hAnsi="Verdana" w:cs="Arial"/>
          <w:i/>
          <w:sz w:val="18"/>
          <w:szCs w:val="18"/>
        </w:rPr>
        <w:t>(pełna nazwa/firma, adres,)</w:t>
      </w:r>
    </w:p>
    <w:p w:rsidR="00133E21" w:rsidRPr="00A3152C" w:rsidRDefault="00133E21" w:rsidP="003461A9">
      <w:pPr>
        <w:spacing w:before="360"/>
        <w:ind w:right="4903"/>
        <w:rPr>
          <w:rFonts w:ascii="Verdana" w:hAnsi="Verdana" w:cs="Arial"/>
          <w:sz w:val="20"/>
          <w:szCs w:val="20"/>
        </w:rPr>
      </w:pPr>
      <w:r w:rsidRPr="00A3152C">
        <w:rPr>
          <w:rFonts w:ascii="Verdana" w:hAnsi="Verdana" w:cs="Arial"/>
          <w:sz w:val="20"/>
          <w:szCs w:val="20"/>
        </w:rPr>
        <w:t>NIP/PESEL, ………………………..</w:t>
      </w:r>
    </w:p>
    <w:p w:rsidR="00133E21" w:rsidRPr="00A3152C" w:rsidRDefault="00133E21" w:rsidP="003461A9">
      <w:pPr>
        <w:spacing w:before="360"/>
        <w:ind w:right="4903"/>
        <w:rPr>
          <w:rFonts w:ascii="Verdana" w:hAnsi="Verdana" w:cs="Arial"/>
          <w:sz w:val="20"/>
          <w:szCs w:val="20"/>
        </w:rPr>
      </w:pPr>
      <w:r w:rsidRPr="00A3152C">
        <w:rPr>
          <w:rFonts w:ascii="Verdana" w:hAnsi="Verdana" w:cs="Arial"/>
          <w:sz w:val="20"/>
          <w:szCs w:val="20"/>
        </w:rPr>
        <w:t>KRS/CEiDG) …………………………</w:t>
      </w:r>
    </w:p>
    <w:p w:rsidR="00133E21" w:rsidRPr="00380620" w:rsidRDefault="00133E21" w:rsidP="003461A9">
      <w:pPr>
        <w:spacing w:before="360"/>
        <w:ind w:right="4903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>reprezentowany przez:</w:t>
      </w:r>
    </w:p>
    <w:p w:rsidR="00133E21" w:rsidRPr="00380620" w:rsidRDefault="00133E21" w:rsidP="003461A9">
      <w:pPr>
        <w:spacing w:before="240"/>
        <w:ind w:right="4903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>_______________________________</w:t>
      </w:r>
    </w:p>
    <w:p w:rsidR="00133E21" w:rsidRPr="00380620" w:rsidRDefault="00133E21" w:rsidP="003461A9">
      <w:pPr>
        <w:spacing w:before="240"/>
        <w:ind w:right="4903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>_______________________________</w:t>
      </w:r>
    </w:p>
    <w:p w:rsidR="00133E21" w:rsidRPr="00380620" w:rsidRDefault="00133E21" w:rsidP="003461A9">
      <w:pPr>
        <w:ind w:right="4903"/>
        <w:rPr>
          <w:rFonts w:ascii="Verdana" w:hAnsi="Verdana" w:cs="Arial"/>
          <w:i/>
          <w:sz w:val="18"/>
          <w:szCs w:val="20"/>
        </w:rPr>
      </w:pPr>
      <w:r w:rsidRPr="00380620">
        <w:rPr>
          <w:rFonts w:ascii="Verdana" w:hAnsi="Verdana" w:cs="Arial"/>
          <w:i/>
          <w:sz w:val="18"/>
          <w:szCs w:val="20"/>
        </w:rPr>
        <w:t>(imię, nazwisko, stanowisko/podstawa do reprezentacji)</w:t>
      </w:r>
    </w:p>
    <w:p w:rsidR="00F44936" w:rsidRPr="00C81CAF" w:rsidRDefault="00F44936" w:rsidP="003461A9">
      <w:pPr>
        <w:ind w:left="357" w:firstLine="210"/>
        <w:jc w:val="center"/>
        <w:rPr>
          <w:rFonts w:ascii="Verdana" w:hAnsi="Verdana" w:cs="Arial"/>
          <w:sz w:val="21"/>
          <w:szCs w:val="21"/>
        </w:rPr>
      </w:pPr>
    </w:p>
    <w:p w:rsidR="00F44936" w:rsidRDefault="00F44936" w:rsidP="0006139D">
      <w:pPr>
        <w:spacing w:before="120"/>
        <w:jc w:val="both"/>
        <w:rPr>
          <w:rFonts w:ascii="Verdana" w:hAnsi="Verdana" w:cs="Arial"/>
          <w:sz w:val="20"/>
          <w:szCs w:val="20"/>
        </w:rPr>
      </w:pPr>
      <w:r w:rsidRPr="00C81CAF">
        <w:rPr>
          <w:rFonts w:ascii="Verdana" w:hAnsi="Verdana" w:cs="Arial"/>
          <w:sz w:val="20"/>
          <w:szCs w:val="20"/>
        </w:rPr>
        <w:t xml:space="preserve">Na potrzeby postępowania o udzielenie zamówienia publicznego pn.: </w:t>
      </w:r>
    </w:p>
    <w:p w:rsidR="00E27528" w:rsidRPr="00CF419C" w:rsidRDefault="00E27528" w:rsidP="00E27528">
      <w:pPr>
        <w:spacing w:before="120" w:line="276" w:lineRule="auto"/>
        <w:jc w:val="both"/>
        <w:rPr>
          <w:rFonts w:ascii="Verdana" w:hAnsi="Verdana"/>
          <w:b/>
          <w:sz w:val="20"/>
          <w:szCs w:val="20"/>
        </w:rPr>
      </w:pPr>
      <w:r w:rsidRPr="00CF419C">
        <w:rPr>
          <w:rFonts w:ascii="Verdana" w:hAnsi="Verdana"/>
          <w:b/>
          <w:sz w:val="20"/>
          <w:szCs w:val="20"/>
        </w:rPr>
        <w:t>„Kompleksow</w:t>
      </w:r>
      <w:r>
        <w:rPr>
          <w:rFonts w:ascii="Verdana" w:hAnsi="Verdana"/>
          <w:b/>
          <w:sz w:val="20"/>
          <w:szCs w:val="20"/>
        </w:rPr>
        <w:t>a</w:t>
      </w:r>
      <w:r w:rsidRPr="00CF419C">
        <w:rPr>
          <w:rFonts w:ascii="Verdana" w:hAnsi="Verdana"/>
          <w:b/>
          <w:sz w:val="20"/>
          <w:szCs w:val="20"/>
        </w:rPr>
        <w:t xml:space="preserve"> obsług</w:t>
      </w:r>
      <w:r>
        <w:rPr>
          <w:rFonts w:ascii="Verdana" w:hAnsi="Verdana"/>
          <w:b/>
          <w:sz w:val="20"/>
          <w:szCs w:val="20"/>
        </w:rPr>
        <w:t>a</w:t>
      </w:r>
      <w:r w:rsidRPr="00CF419C">
        <w:rPr>
          <w:rFonts w:ascii="Verdana" w:hAnsi="Verdana"/>
          <w:b/>
          <w:sz w:val="20"/>
          <w:szCs w:val="20"/>
        </w:rPr>
        <w:t xml:space="preserve"> stacji ciągłych pomiarów ruchu (SCPR) drogowego wyposażonych w liczniki typu: Golden River, RPP-5 i RPP-2 oraz przeprowadzenie pomiarów sprawdzających dla ww. stacji pomiarowych zlokalizowanych na sieci dróg krajowych administrowanych przez Oddział Warszawa GDDKiA.”</w:t>
      </w:r>
    </w:p>
    <w:p w:rsidR="008F5EF0" w:rsidRPr="008F5EF0" w:rsidRDefault="008F5EF0" w:rsidP="002238FA">
      <w:pPr>
        <w:suppressAutoHyphens/>
        <w:rPr>
          <w:rFonts w:ascii="Verdana" w:hAnsi="Verdana"/>
          <w:b/>
          <w:sz w:val="20"/>
          <w:szCs w:val="20"/>
          <w:u w:val="single"/>
        </w:rPr>
      </w:pPr>
      <w:r w:rsidRPr="002238FA">
        <w:rPr>
          <w:rFonts w:ascii="Verdana" w:hAnsi="Verdana"/>
          <w:sz w:val="20"/>
          <w:szCs w:val="20"/>
        </w:rPr>
        <w:t>Znak</w:t>
      </w:r>
      <w:r w:rsidR="000B5FE5" w:rsidRPr="002238FA">
        <w:rPr>
          <w:rFonts w:ascii="Verdana" w:hAnsi="Verdana"/>
          <w:sz w:val="20"/>
          <w:szCs w:val="20"/>
        </w:rPr>
        <w:t xml:space="preserve"> postępowania</w:t>
      </w:r>
      <w:r w:rsidRPr="002238FA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8F5EF0">
        <w:rPr>
          <w:rFonts w:ascii="Verdana" w:hAnsi="Verdana"/>
          <w:b/>
          <w:sz w:val="20"/>
          <w:szCs w:val="20"/>
          <w:u w:val="single"/>
        </w:rPr>
        <w:t>GDDKiA.O.WA.D-3.241.3</w:t>
      </w:r>
      <w:r w:rsidR="00E255C4">
        <w:rPr>
          <w:rFonts w:ascii="Verdana" w:hAnsi="Verdana"/>
          <w:b/>
          <w:sz w:val="20"/>
          <w:szCs w:val="20"/>
          <w:u w:val="single"/>
        </w:rPr>
        <w:t>3</w:t>
      </w:r>
      <w:r w:rsidRPr="008F5EF0">
        <w:rPr>
          <w:rFonts w:ascii="Verdana" w:hAnsi="Verdana"/>
          <w:b/>
          <w:sz w:val="20"/>
          <w:szCs w:val="20"/>
          <w:u w:val="single"/>
        </w:rPr>
        <w:t>.2018</w:t>
      </w:r>
    </w:p>
    <w:p w:rsidR="00BA6147" w:rsidRDefault="00BA6147" w:rsidP="00BA6147">
      <w:pPr>
        <w:suppressAutoHyphens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F44936" w:rsidRPr="00C81CAF" w:rsidRDefault="00F44936" w:rsidP="00BA6147">
      <w:pPr>
        <w:suppressAutoHyphens/>
        <w:jc w:val="center"/>
        <w:rPr>
          <w:rFonts w:ascii="Verdana" w:hAnsi="Verdana" w:cs="Arial"/>
          <w:sz w:val="20"/>
          <w:szCs w:val="20"/>
        </w:rPr>
      </w:pPr>
      <w:r w:rsidRPr="00C81CAF">
        <w:rPr>
          <w:rFonts w:ascii="Verdana" w:hAnsi="Verdana" w:cs="Arial"/>
          <w:sz w:val="20"/>
          <w:szCs w:val="20"/>
        </w:rPr>
        <w:t xml:space="preserve">prowadzonego przez </w:t>
      </w:r>
    </w:p>
    <w:p w:rsidR="00F44936" w:rsidRPr="00C81CAF" w:rsidRDefault="00F44936" w:rsidP="003461A9">
      <w:pPr>
        <w:spacing w:before="120" w:after="120"/>
        <w:jc w:val="both"/>
        <w:rPr>
          <w:rFonts w:ascii="Verdana" w:hAnsi="Verdana" w:cs="Arial"/>
          <w:b/>
          <w:sz w:val="20"/>
          <w:szCs w:val="20"/>
        </w:rPr>
      </w:pPr>
      <w:r w:rsidRPr="00C81CAF">
        <w:rPr>
          <w:rFonts w:ascii="Verdana" w:hAnsi="Verdana" w:cs="Arial"/>
          <w:b/>
          <w:sz w:val="20"/>
          <w:szCs w:val="20"/>
        </w:rPr>
        <w:t xml:space="preserve">Generalną Dyrekcję Dróg Krajowych i Autostrad  </w:t>
      </w:r>
    </w:p>
    <w:p w:rsidR="00F44936" w:rsidRPr="00C81CAF" w:rsidRDefault="00F44936" w:rsidP="003461A9">
      <w:pPr>
        <w:spacing w:before="120" w:after="120"/>
        <w:jc w:val="both"/>
        <w:rPr>
          <w:rFonts w:ascii="Verdana" w:hAnsi="Verdana" w:cs="Arial"/>
          <w:b/>
          <w:sz w:val="20"/>
          <w:szCs w:val="20"/>
        </w:rPr>
      </w:pPr>
      <w:r w:rsidRPr="00C81CAF">
        <w:rPr>
          <w:rFonts w:ascii="Verdana" w:hAnsi="Verdana" w:cs="Arial"/>
          <w:b/>
          <w:sz w:val="20"/>
          <w:szCs w:val="20"/>
        </w:rPr>
        <w:t xml:space="preserve">Oddział w </w:t>
      </w:r>
      <w:r>
        <w:rPr>
          <w:rFonts w:ascii="Verdana" w:hAnsi="Verdana" w:cs="Arial"/>
          <w:b/>
          <w:sz w:val="20"/>
          <w:szCs w:val="20"/>
        </w:rPr>
        <w:t xml:space="preserve">Warszawie </w:t>
      </w:r>
    </w:p>
    <w:p w:rsidR="00F44936" w:rsidRPr="00C81CAF" w:rsidRDefault="00F44936" w:rsidP="003461A9">
      <w:pPr>
        <w:jc w:val="both"/>
        <w:rPr>
          <w:rFonts w:ascii="Verdana" w:hAnsi="Verdana" w:cs="Arial"/>
          <w:b/>
          <w:sz w:val="20"/>
          <w:szCs w:val="20"/>
        </w:rPr>
      </w:pPr>
      <w:r w:rsidRPr="00C81CAF">
        <w:rPr>
          <w:rFonts w:ascii="Verdana" w:hAnsi="Verdana" w:cs="Arial"/>
          <w:b/>
          <w:sz w:val="20"/>
          <w:szCs w:val="20"/>
        </w:rPr>
        <w:t>oświadczam, co następuje:</w:t>
      </w:r>
    </w:p>
    <w:p w:rsidR="00F44936" w:rsidRPr="00B41E2E" w:rsidRDefault="00F44936" w:rsidP="003461A9">
      <w:pPr>
        <w:jc w:val="both"/>
        <w:rPr>
          <w:rFonts w:ascii="Verdana" w:hAnsi="Verdana" w:cs="Arial"/>
          <w:b/>
          <w:sz w:val="10"/>
          <w:szCs w:val="10"/>
        </w:rPr>
      </w:pPr>
    </w:p>
    <w:p w:rsidR="00F44936" w:rsidRPr="00C81CAF" w:rsidRDefault="00F44936" w:rsidP="003461A9">
      <w:pPr>
        <w:shd w:val="clear" w:color="auto" w:fill="FFFFFF"/>
        <w:rPr>
          <w:rFonts w:ascii="Verdana" w:hAnsi="Verdana" w:cs="Arial"/>
          <w:b/>
          <w:sz w:val="20"/>
          <w:szCs w:val="20"/>
        </w:rPr>
      </w:pPr>
      <w:r w:rsidRPr="00C81CAF">
        <w:rPr>
          <w:rFonts w:ascii="Verdana" w:hAnsi="Verdana" w:cs="Arial"/>
          <w:b/>
          <w:sz w:val="20"/>
          <w:szCs w:val="20"/>
        </w:rPr>
        <w:t>OŚWIADCZENIA DOTYCZĄCE WYKONAWCY:</w:t>
      </w:r>
    </w:p>
    <w:p w:rsidR="00F44936" w:rsidRPr="00C81CAF" w:rsidRDefault="00F44936" w:rsidP="003461A9">
      <w:pPr>
        <w:jc w:val="both"/>
        <w:rPr>
          <w:rFonts w:ascii="Verdana" w:hAnsi="Verdana" w:cs="Arial"/>
          <w:sz w:val="20"/>
          <w:szCs w:val="20"/>
        </w:rPr>
      </w:pPr>
    </w:p>
    <w:p w:rsidR="00F44936" w:rsidRPr="005059C7" w:rsidRDefault="00F44936" w:rsidP="00CC2B97">
      <w:pPr>
        <w:pStyle w:val="Akapitzlist"/>
        <w:numPr>
          <w:ilvl w:val="0"/>
          <w:numId w:val="11"/>
        </w:num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5059C7">
        <w:rPr>
          <w:rFonts w:ascii="Verdana" w:hAnsi="Verdana"/>
          <w:sz w:val="20"/>
          <w:szCs w:val="20"/>
        </w:rPr>
        <w:t xml:space="preserve">Oświadczam, że nie podlegam wykluczeniu z postępowania na podstawie </w:t>
      </w:r>
      <w:r w:rsidRPr="005059C7">
        <w:rPr>
          <w:rFonts w:ascii="Verdana" w:hAnsi="Verdana"/>
          <w:sz w:val="20"/>
          <w:szCs w:val="20"/>
        </w:rPr>
        <w:br/>
        <w:t>art. 24 ust 1 pkt 12-23 ustawy Pzp.</w:t>
      </w:r>
    </w:p>
    <w:p w:rsidR="00F44936" w:rsidRPr="005059C7" w:rsidRDefault="00F44936" w:rsidP="00CC2B97">
      <w:pPr>
        <w:pStyle w:val="Akapitzlist"/>
        <w:numPr>
          <w:ilvl w:val="0"/>
          <w:numId w:val="11"/>
        </w:num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5059C7">
        <w:rPr>
          <w:rFonts w:ascii="Verdana" w:hAnsi="Verdana"/>
          <w:sz w:val="20"/>
          <w:szCs w:val="20"/>
        </w:rPr>
        <w:t xml:space="preserve">Oświadczam, że nie podlegam wykluczeniu z postępowania na podstawie </w:t>
      </w:r>
      <w:r w:rsidRPr="005059C7">
        <w:rPr>
          <w:rFonts w:ascii="Verdana" w:hAnsi="Verdana"/>
          <w:sz w:val="20"/>
          <w:szCs w:val="20"/>
        </w:rPr>
        <w:br/>
        <w:t xml:space="preserve">art. 24 ust. 5  pkt </w:t>
      </w:r>
      <w:r w:rsidR="00485572" w:rsidRPr="005059C7">
        <w:rPr>
          <w:rFonts w:ascii="Verdana" w:hAnsi="Verdana"/>
          <w:sz w:val="20"/>
          <w:szCs w:val="20"/>
        </w:rPr>
        <w:t>1)</w:t>
      </w:r>
      <w:r w:rsidRPr="005059C7">
        <w:rPr>
          <w:rFonts w:ascii="Verdana" w:hAnsi="Verdana"/>
          <w:sz w:val="20"/>
          <w:szCs w:val="20"/>
        </w:rPr>
        <w:t xml:space="preserve"> ustawy Pzp</w:t>
      </w:r>
      <w:r w:rsidR="00AC5417">
        <w:rPr>
          <w:rFonts w:ascii="Verdana" w:hAnsi="Verdana"/>
          <w:sz w:val="20"/>
          <w:szCs w:val="20"/>
        </w:rPr>
        <w:t>.</w:t>
      </w:r>
    </w:p>
    <w:p w:rsidR="00F44936" w:rsidRDefault="00F44936" w:rsidP="0006139D">
      <w:pPr>
        <w:spacing w:before="120"/>
        <w:rPr>
          <w:rFonts w:ascii="Verdana" w:hAnsi="Verdana" w:cs="Courier New"/>
          <w:sz w:val="20"/>
          <w:szCs w:val="20"/>
        </w:rPr>
      </w:pPr>
      <w:r w:rsidRPr="00C81CAF">
        <w:rPr>
          <w:rFonts w:ascii="Verdana" w:hAnsi="Verdana" w:cs="Courier New"/>
          <w:sz w:val="20"/>
          <w:szCs w:val="20"/>
        </w:rPr>
        <w:t>_____</w:t>
      </w:r>
      <w:r w:rsidR="00411FF6">
        <w:rPr>
          <w:rFonts w:ascii="Verdana" w:hAnsi="Verdana" w:cs="Courier New"/>
          <w:sz w:val="20"/>
          <w:szCs w:val="20"/>
        </w:rPr>
        <w:t>____________ dnia ____ ____ 2018</w:t>
      </w:r>
      <w:r w:rsidRPr="00C81CAF">
        <w:rPr>
          <w:rFonts w:ascii="Verdana" w:hAnsi="Verdana" w:cs="Courier New"/>
          <w:sz w:val="20"/>
          <w:szCs w:val="20"/>
        </w:rPr>
        <w:t xml:space="preserve"> roku</w:t>
      </w:r>
    </w:p>
    <w:p w:rsidR="00F44936" w:rsidRPr="00C81CAF" w:rsidRDefault="00F44936" w:rsidP="003461A9">
      <w:pPr>
        <w:spacing w:before="120"/>
        <w:ind w:firstLine="5220"/>
        <w:jc w:val="center"/>
        <w:rPr>
          <w:rFonts w:ascii="Verdana" w:hAnsi="Verdana" w:cs="Courier New"/>
          <w:i/>
          <w:sz w:val="20"/>
          <w:szCs w:val="20"/>
        </w:rPr>
      </w:pPr>
      <w:r w:rsidRPr="00C81CAF">
        <w:rPr>
          <w:rFonts w:ascii="Verdana" w:hAnsi="Verdana" w:cs="Courier New"/>
          <w:i/>
          <w:sz w:val="20"/>
          <w:szCs w:val="20"/>
        </w:rPr>
        <w:t>______________________________</w:t>
      </w:r>
    </w:p>
    <w:p w:rsidR="00F44936" w:rsidRPr="00C81CAF" w:rsidRDefault="00F44936" w:rsidP="003461A9">
      <w:pPr>
        <w:spacing w:before="120"/>
        <w:ind w:firstLine="4500"/>
        <w:jc w:val="center"/>
        <w:rPr>
          <w:rFonts w:ascii="Verdana" w:hAnsi="Verdana"/>
          <w:i/>
          <w:sz w:val="16"/>
          <w:szCs w:val="16"/>
        </w:rPr>
      </w:pPr>
      <w:r w:rsidRPr="00C81CAF">
        <w:rPr>
          <w:rFonts w:ascii="Verdana" w:hAnsi="Verdana"/>
          <w:i/>
        </w:rPr>
        <w:t xml:space="preserve">         </w:t>
      </w:r>
      <w:r w:rsidRPr="00C81CAF">
        <w:rPr>
          <w:rFonts w:ascii="Verdana" w:hAnsi="Verdana"/>
          <w:i/>
          <w:sz w:val="16"/>
          <w:szCs w:val="16"/>
        </w:rPr>
        <w:t xml:space="preserve">         (podpis(y) Wykonawcy/Pełnomocnika)</w:t>
      </w:r>
    </w:p>
    <w:p w:rsidR="00F44936" w:rsidRPr="00C81CAF" w:rsidRDefault="00F44936" w:rsidP="003461A9">
      <w:pPr>
        <w:spacing w:before="120"/>
        <w:ind w:firstLine="4500"/>
        <w:jc w:val="center"/>
        <w:rPr>
          <w:rFonts w:ascii="Verdana" w:hAnsi="Verdana" w:cs="Courier New"/>
          <w:i/>
          <w:sz w:val="20"/>
          <w:szCs w:val="20"/>
        </w:rPr>
      </w:pPr>
    </w:p>
    <w:p w:rsidR="00F44936" w:rsidRPr="00C81CAF" w:rsidRDefault="00F44936" w:rsidP="003461A9">
      <w:pPr>
        <w:ind w:right="-142"/>
        <w:jc w:val="both"/>
        <w:rPr>
          <w:rFonts w:ascii="Verdana" w:hAnsi="Verdana"/>
          <w:i/>
          <w:sz w:val="16"/>
          <w:szCs w:val="16"/>
        </w:rPr>
      </w:pPr>
    </w:p>
    <w:p w:rsidR="00F44936" w:rsidRPr="00C81CAF" w:rsidRDefault="00F44936" w:rsidP="003461A9">
      <w:pPr>
        <w:jc w:val="both"/>
        <w:rPr>
          <w:rFonts w:ascii="Verdana" w:hAnsi="Verdana" w:cs="Arial"/>
          <w:sz w:val="20"/>
          <w:szCs w:val="20"/>
        </w:rPr>
      </w:pPr>
      <w:r w:rsidRPr="00C81CAF">
        <w:rPr>
          <w:rFonts w:ascii="Verdana" w:hAnsi="Verdana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C81CAF">
        <w:rPr>
          <w:rFonts w:ascii="Verdana" w:hAnsi="Verdana" w:cs="Arial"/>
          <w:i/>
          <w:sz w:val="16"/>
          <w:szCs w:val="16"/>
        </w:rPr>
        <w:t>(podać mającą zastosowanie podstawę wykluczenia spośród wymienionych w art. 24 ust. 1 pkt 13-14, 16-20).</w:t>
      </w:r>
      <w:r w:rsidRPr="00C81CAF">
        <w:rPr>
          <w:rFonts w:ascii="Verdana" w:hAnsi="Verdana" w:cs="Arial"/>
          <w:sz w:val="20"/>
          <w:szCs w:val="20"/>
        </w:rPr>
        <w:t xml:space="preserve"> Jednocześnie oświadczam, że w związku z ww. okolicznością, na podstawie art. 24 ust. 8 ustawy Pzp podjąłem następujące środki naprawcze: </w:t>
      </w:r>
    </w:p>
    <w:p w:rsidR="00F44936" w:rsidRPr="00C81CAF" w:rsidRDefault="00F44936" w:rsidP="003461A9">
      <w:pPr>
        <w:jc w:val="both"/>
        <w:rPr>
          <w:rFonts w:ascii="Verdana" w:hAnsi="Verdana" w:cs="Arial"/>
          <w:sz w:val="21"/>
          <w:szCs w:val="21"/>
        </w:rPr>
      </w:pPr>
      <w:r w:rsidRPr="00C81CAF">
        <w:rPr>
          <w:rFonts w:ascii="Verdana" w:hAnsi="Verdana" w:cs="Arial"/>
          <w:sz w:val="21"/>
          <w:szCs w:val="21"/>
        </w:rPr>
        <w:t>……………………………………………………………………………………………………………</w:t>
      </w:r>
      <w:r>
        <w:rPr>
          <w:rFonts w:ascii="Verdana" w:hAnsi="Verdana" w:cs="Arial"/>
          <w:sz w:val="21"/>
          <w:szCs w:val="21"/>
        </w:rPr>
        <w:t>……………………..…….</w:t>
      </w:r>
    </w:p>
    <w:p w:rsidR="00F44936" w:rsidRPr="00C81CAF" w:rsidRDefault="00F44936" w:rsidP="003461A9">
      <w:pPr>
        <w:jc w:val="both"/>
        <w:rPr>
          <w:rFonts w:ascii="Verdana" w:hAnsi="Verdana" w:cs="Arial"/>
          <w:sz w:val="21"/>
          <w:szCs w:val="21"/>
        </w:rPr>
      </w:pPr>
      <w:r w:rsidRPr="00C81CAF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…</w:t>
      </w:r>
      <w:r>
        <w:rPr>
          <w:rFonts w:ascii="Verdana" w:hAnsi="Verdana" w:cs="Arial"/>
          <w:sz w:val="20"/>
          <w:szCs w:val="20"/>
        </w:rPr>
        <w:t>……………………………………</w:t>
      </w:r>
    </w:p>
    <w:p w:rsidR="00B41E2E" w:rsidRDefault="00B41E2E" w:rsidP="0006139D">
      <w:pPr>
        <w:spacing w:before="120"/>
        <w:rPr>
          <w:rFonts w:ascii="Verdana" w:hAnsi="Verdana" w:cs="Courier New"/>
          <w:sz w:val="20"/>
          <w:szCs w:val="20"/>
        </w:rPr>
      </w:pPr>
    </w:p>
    <w:p w:rsidR="00F44936" w:rsidRDefault="00F44936" w:rsidP="0006139D">
      <w:pPr>
        <w:spacing w:before="120"/>
        <w:rPr>
          <w:rFonts w:ascii="Verdana" w:hAnsi="Verdana" w:cs="Courier New"/>
          <w:sz w:val="20"/>
          <w:szCs w:val="20"/>
        </w:rPr>
      </w:pPr>
      <w:r w:rsidRPr="00C81CAF">
        <w:rPr>
          <w:rFonts w:ascii="Verdana" w:hAnsi="Verdana" w:cs="Courier New"/>
          <w:sz w:val="20"/>
          <w:szCs w:val="20"/>
        </w:rPr>
        <w:t>___</w:t>
      </w:r>
      <w:r w:rsidR="00411FF6">
        <w:rPr>
          <w:rFonts w:ascii="Verdana" w:hAnsi="Verdana" w:cs="Courier New"/>
          <w:sz w:val="20"/>
          <w:szCs w:val="20"/>
        </w:rPr>
        <w:t>______________ dnia ___ ___ 2018</w:t>
      </w:r>
      <w:r w:rsidRPr="00C81CAF">
        <w:rPr>
          <w:rFonts w:ascii="Verdana" w:hAnsi="Verdana" w:cs="Courier New"/>
          <w:sz w:val="20"/>
          <w:szCs w:val="20"/>
        </w:rPr>
        <w:t xml:space="preserve"> roku</w:t>
      </w:r>
    </w:p>
    <w:p w:rsidR="00F44936" w:rsidRPr="00C81CAF" w:rsidRDefault="00F44936" w:rsidP="003461A9">
      <w:pPr>
        <w:spacing w:before="120"/>
        <w:rPr>
          <w:rFonts w:ascii="Verdana" w:hAnsi="Verdana" w:cs="Courier New"/>
          <w:sz w:val="20"/>
          <w:szCs w:val="20"/>
        </w:rPr>
      </w:pPr>
    </w:p>
    <w:p w:rsidR="00F44936" w:rsidRPr="00C81CAF" w:rsidRDefault="00F44936" w:rsidP="003461A9">
      <w:pPr>
        <w:spacing w:before="120"/>
        <w:ind w:firstLine="5220"/>
        <w:jc w:val="center"/>
        <w:rPr>
          <w:rFonts w:ascii="Verdana" w:hAnsi="Verdana" w:cs="Courier New"/>
          <w:i/>
          <w:sz w:val="20"/>
          <w:szCs w:val="20"/>
        </w:rPr>
      </w:pPr>
      <w:r w:rsidRPr="00C81CAF">
        <w:rPr>
          <w:rFonts w:ascii="Verdana" w:hAnsi="Verdana" w:cs="Courier New"/>
          <w:i/>
          <w:sz w:val="20"/>
          <w:szCs w:val="20"/>
        </w:rPr>
        <w:t>______________________________</w:t>
      </w:r>
    </w:p>
    <w:p w:rsidR="00F44936" w:rsidRPr="00C81CAF" w:rsidRDefault="00F44936" w:rsidP="003461A9">
      <w:pPr>
        <w:spacing w:before="120"/>
        <w:ind w:firstLine="4500"/>
        <w:jc w:val="center"/>
        <w:rPr>
          <w:rFonts w:ascii="Verdana" w:hAnsi="Verdana"/>
          <w:i/>
          <w:sz w:val="16"/>
          <w:szCs w:val="16"/>
        </w:rPr>
      </w:pPr>
      <w:r w:rsidRPr="00C81CAF">
        <w:rPr>
          <w:rFonts w:ascii="Verdana" w:hAnsi="Verdana"/>
          <w:i/>
          <w:sz w:val="16"/>
          <w:szCs w:val="16"/>
        </w:rPr>
        <w:t xml:space="preserve">         (podpis(y) Wykonawcy/Pełnomocnika)</w:t>
      </w:r>
    </w:p>
    <w:p w:rsidR="00F44936" w:rsidRPr="00C81CAF" w:rsidRDefault="00F44936" w:rsidP="003461A9">
      <w:pPr>
        <w:ind w:right="-142"/>
        <w:jc w:val="both"/>
        <w:rPr>
          <w:rFonts w:ascii="Verdana" w:hAnsi="Verdana"/>
          <w:i/>
          <w:sz w:val="16"/>
          <w:szCs w:val="16"/>
        </w:rPr>
      </w:pPr>
    </w:p>
    <w:p w:rsidR="00F44936" w:rsidRPr="00C81CAF" w:rsidRDefault="00F44936" w:rsidP="003461A9">
      <w:pPr>
        <w:ind w:right="-142"/>
        <w:jc w:val="both"/>
        <w:rPr>
          <w:rFonts w:ascii="Verdana" w:hAnsi="Verdana"/>
          <w:i/>
          <w:sz w:val="16"/>
          <w:szCs w:val="16"/>
        </w:rPr>
      </w:pPr>
    </w:p>
    <w:p w:rsidR="00F44936" w:rsidRPr="00C81CAF" w:rsidRDefault="00F44936" w:rsidP="003461A9">
      <w:pPr>
        <w:contextualSpacing/>
        <w:rPr>
          <w:rFonts w:ascii="Verdana" w:hAnsi="Verdana" w:cs="Arial"/>
          <w:b/>
          <w:sz w:val="21"/>
          <w:szCs w:val="21"/>
        </w:rPr>
      </w:pPr>
    </w:p>
    <w:p w:rsidR="00F44936" w:rsidRPr="00C81CAF" w:rsidRDefault="00F44936" w:rsidP="003461A9">
      <w:pPr>
        <w:shd w:val="clear" w:color="auto" w:fill="FFFFFF"/>
        <w:jc w:val="both"/>
        <w:rPr>
          <w:rFonts w:ascii="Verdana" w:hAnsi="Verdana" w:cs="Arial"/>
          <w:b/>
          <w:sz w:val="20"/>
          <w:szCs w:val="20"/>
        </w:rPr>
      </w:pPr>
      <w:r w:rsidRPr="00C81CAF">
        <w:rPr>
          <w:rFonts w:ascii="Verdana" w:hAnsi="Verdana" w:cs="Arial"/>
          <w:b/>
          <w:sz w:val="20"/>
          <w:szCs w:val="20"/>
        </w:rPr>
        <w:t>OŚWIADCZENIE DOTYCZĄCE PODMIOTU, NA KTÓREGO ZASOBY POWOŁUJE SIĘ WYKONAWCA:</w:t>
      </w:r>
    </w:p>
    <w:p w:rsidR="00F44936" w:rsidRPr="00C81CAF" w:rsidRDefault="00F44936" w:rsidP="003461A9">
      <w:pPr>
        <w:jc w:val="both"/>
        <w:rPr>
          <w:rFonts w:ascii="Verdana" w:hAnsi="Verdana" w:cs="Arial"/>
          <w:b/>
          <w:sz w:val="20"/>
          <w:szCs w:val="20"/>
        </w:rPr>
      </w:pPr>
    </w:p>
    <w:p w:rsidR="00F44936" w:rsidRPr="00C81CAF" w:rsidRDefault="00F44936" w:rsidP="003461A9">
      <w:pPr>
        <w:jc w:val="both"/>
        <w:rPr>
          <w:rFonts w:ascii="Verdana" w:hAnsi="Verdana" w:cs="Arial"/>
          <w:i/>
          <w:sz w:val="20"/>
          <w:szCs w:val="20"/>
        </w:rPr>
      </w:pPr>
      <w:r w:rsidRPr="00C81CAF">
        <w:rPr>
          <w:rFonts w:ascii="Verdana" w:hAnsi="Verdana" w:cs="Arial"/>
          <w:sz w:val="20"/>
          <w:szCs w:val="20"/>
        </w:rPr>
        <w:t xml:space="preserve">Oświadczam, że następujący/e podmiot/y, na którego/ych zasoby powołuję się </w:t>
      </w:r>
      <w:r w:rsidRPr="00C81CAF">
        <w:rPr>
          <w:rFonts w:ascii="Verdana" w:hAnsi="Verdana" w:cs="Arial"/>
          <w:sz w:val="20"/>
          <w:szCs w:val="20"/>
        </w:rPr>
        <w:br/>
        <w:t>w niniejszym postępowaniu, tj.:</w:t>
      </w:r>
      <w:r w:rsidRPr="007C59E8">
        <w:rPr>
          <w:rFonts w:ascii="Verdana" w:hAnsi="Verdana" w:cs="Arial"/>
          <w:sz w:val="20"/>
          <w:szCs w:val="20"/>
        </w:rPr>
        <w:t xml:space="preserve"> </w:t>
      </w:r>
      <w:r w:rsidRPr="00C81CAF">
        <w:rPr>
          <w:rFonts w:ascii="Verdana" w:hAnsi="Verdana" w:cs="Arial"/>
          <w:sz w:val="20"/>
          <w:szCs w:val="20"/>
        </w:rPr>
        <w:t xml:space="preserve">……………………………………………………………….……………………… </w:t>
      </w:r>
      <w:r w:rsidRPr="00C81CAF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KRS/CEiDG)</w:t>
      </w:r>
      <w:r w:rsidRPr="00C81CAF">
        <w:rPr>
          <w:rFonts w:ascii="Verdana" w:hAnsi="Verdana" w:cs="Arial"/>
          <w:i/>
          <w:sz w:val="20"/>
          <w:szCs w:val="20"/>
        </w:rPr>
        <w:t xml:space="preserve"> </w:t>
      </w:r>
      <w:r w:rsidRPr="00C81CAF">
        <w:rPr>
          <w:rFonts w:ascii="Verdana" w:hAnsi="Verdana" w:cs="Arial"/>
          <w:sz w:val="20"/>
          <w:szCs w:val="20"/>
        </w:rPr>
        <w:t>nie podlega/ją</w:t>
      </w:r>
      <w:r w:rsidRPr="00C81CAF">
        <w:rPr>
          <w:rFonts w:ascii="Verdana" w:hAnsi="Verdana" w:cs="Arial"/>
          <w:sz w:val="21"/>
          <w:szCs w:val="21"/>
        </w:rPr>
        <w:t xml:space="preserve"> </w:t>
      </w:r>
      <w:r w:rsidRPr="00C81CAF">
        <w:rPr>
          <w:rFonts w:ascii="Verdana" w:hAnsi="Verdana" w:cs="Arial"/>
          <w:sz w:val="20"/>
          <w:szCs w:val="20"/>
        </w:rPr>
        <w:t>wykluczeniu z postępowania o udzielenie zamówienia.</w:t>
      </w:r>
    </w:p>
    <w:p w:rsidR="00B41E2E" w:rsidRDefault="00B41E2E" w:rsidP="0006139D">
      <w:pPr>
        <w:spacing w:before="120"/>
        <w:rPr>
          <w:rFonts w:ascii="Verdana" w:hAnsi="Verdana" w:cs="Courier New"/>
          <w:sz w:val="20"/>
          <w:szCs w:val="20"/>
        </w:rPr>
      </w:pPr>
    </w:p>
    <w:p w:rsidR="00F44936" w:rsidRPr="00C81CAF" w:rsidRDefault="00F44936" w:rsidP="0006139D">
      <w:pPr>
        <w:spacing w:before="120"/>
        <w:rPr>
          <w:rFonts w:ascii="Verdana" w:hAnsi="Verdana" w:cs="Courier New"/>
          <w:sz w:val="20"/>
          <w:szCs w:val="20"/>
        </w:rPr>
      </w:pPr>
      <w:r w:rsidRPr="00C81CAF">
        <w:rPr>
          <w:rFonts w:ascii="Verdana" w:hAnsi="Verdana" w:cs="Courier New"/>
          <w:sz w:val="20"/>
          <w:szCs w:val="20"/>
        </w:rPr>
        <w:t>___</w:t>
      </w:r>
      <w:r w:rsidR="00411FF6">
        <w:rPr>
          <w:rFonts w:ascii="Verdana" w:hAnsi="Verdana" w:cs="Courier New"/>
          <w:sz w:val="20"/>
          <w:szCs w:val="20"/>
        </w:rPr>
        <w:t>______________ dnia ___ ___ 2018</w:t>
      </w:r>
      <w:r w:rsidRPr="00C81CAF">
        <w:rPr>
          <w:rFonts w:ascii="Verdana" w:hAnsi="Verdana" w:cs="Courier New"/>
          <w:sz w:val="20"/>
          <w:szCs w:val="20"/>
        </w:rPr>
        <w:t xml:space="preserve"> roku</w:t>
      </w:r>
    </w:p>
    <w:p w:rsidR="00F44936" w:rsidRPr="00C81CAF" w:rsidRDefault="00F44936" w:rsidP="003461A9">
      <w:pPr>
        <w:spacing w:before="120"/>
        <w:ind w:firstLine="5220"/>
        <w:jc w:val="center"/>
        <w:rPr>
          <w:rFonts w:ascii="Verdana" w:hAnsi="Verdana" w:cs="Courier New"/>
          <w:i/>
          <w:sz w:val="20"/>
          <w:szCs w:val="20"/>
        </w:rPr>
      </w:pPr>
      <w:r w:rsidRPr="00C81CAF">
        <w:rPr>
          <w:rFonts w:ascii="Verdana" w:hAnsi="Verdana" w:cs="Courier New"/>
          <w:i/>
          <w:sz w:val="20"/>
          <w:szCs w:val="20"/>
        </w:rPr>
        <w:t>______________________________</w:t>
      </w:r>
    </w:p>
    <w:p w:rsidR="00F44936" w:rsidRPr="00C81CAF" w:rsidRDefault="00F44936" w:rsidP="003461A9">
      <w:pPr>
        <w:spacing w:before="120"/>
        <w:ind w:firstLine="4500"/>
        <w:jc w:val="center"/>
        <w:rPr>
          <w:rFonts w:ascii="Verdana" w:hAnsi="Verdana"/>
          <w:i/>
          <w:sz w:val="16"/>
          <w:szCs w:val="16"/>
        </w:rPr>
      </w:pPr>
      <w:r w:rsidRPr="00C81CAF">
        <w:rPr>
          <w:rFonts w:ascii="Verdana" w:hAnsi="Verdana"/>
          <w:i/>
          <w:sz w:val="16"/>
          <w:szCs w:val="16"/>
        </w:rPr>
        <w:t xml:space="preserve">         (podpis(y) Wykonawcy/Pełnomocnika)</w:t>
      </w:r>
    </w:p>
    <w:p w:rsidR="00F44936" w:rsidRPr="00C81CAF" w:rsidRDefault="00F44936" w:rsidP="003461A9">
      <w:pPr>
        <w:jc w:val="both"/>
        <w:rPr>
          <w:rFonts w:ascii="Verdana" w:hAnsi="Verdana" w:cs="Arial"/>
          <w:i/>
        </w:rPr>
      </w:pPr>
    </w:p>
    <w:p w:rsidR="00F44936" w:rsidRPr="00C81CAF" w:rsidRDefault="00F44936" w:rsidP="003461A9">
      <w:pPr>
        <w:jc w:val="both"/>
        <w:rPr>
          <w:rFonts w:ascii="Verdana" w:hAnsi="Verdana" w:cs="Arial"/>
          <w:i/>
        </w:rPr>
      </w:pPr>
    </w:p>
    <w:p w:rsidR="00F44936" w:rsidRPr="00C81CAF" w:rsidRDefault="00F44936" w:rsidP="003461A9">
      <w:pPr>
        <w:shd w:val="clear" w:color="auto" w:fill="FFFFFF"/>
        <w:jc w:val="both"/>
        <w:rPr>
          <w:rFonts w:ascii="Verdana" w:hAnsi="Verdana" w:cs="Arial"/>
          <w:b/>
          <w:sz w:val="20"/>
          <w:szCs w:val="20"/>
        </w:rPr>
      </w:pPr>
      <w:r w:rsidRPr="00C81CAF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F44936" w:rsidRPr="00C81CAF" w:rsidRDefault="00F44936" w:rsidP="003461A9">
      <w:pPr>
        <w:jc w:val="both"/>
        <w:rPr>
          <w:rFonts w:ascii="Verdana" w:hAnsi="Verdana" w:cs="Arial"/>
          <w:b/>
          <w:sz w:val="20"/>
          <w:szCs w:val="20"/>
        </w:rPr>
      </w:pPr>
    </w:p>
    <w:p w:rsidR="00F44936" w:rsidRPr="00C81CAF" w:rsidRDefault="00F44936" w:rsidP="003461A9">
      <w:pPr>
        <w:jc w:val="both"/>
        <w:rPr>
          <w:rFonts w:ascii="Verdana" w:hAnsi="Verdana" w:cs="Arial"/>
          <w:sz w:val="20"/>
          <w:szCs w:val="20"/>
        </w:rPr>
      </w:pPr>
      <w:r w:rsidRPr="00C81CAF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C81CAF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41E2E" w:rsidRDefault="00B41E2E" w:rsidP="0006139D">
      <w:pPr>
        <w:spacing w:before="120"/>
        <w:rPr>
          <w:rFonts w:ascii="Verdana" w:hAnsi="Verdana" w:cs="Courier New"/>
          <w:sz w:val="20"/>
          <w:szCs w:val="20"/>
        </w:rPr>
      </w:pPr>
    </w:p>
    <w:p w:rsidR="00F44936" w:rsidRDefault="00F44936" w:rsidP="0006139D">
      <w:pPr>
        <w:spacing w:before="120"/>
        <w:rPr>
          <w:rFonts w:ascii="Verdana" w:hAnsi="Verdana" w:cs="Courier New"/>
          <w:sz w:val="20"/>
          <w:szCs w:val="20"/>
        </w:rPr>
      </w:pPr>
      <w:r w:rsidRPr="00C81CAF">
        <w:rPr>
          <w:rFonts w:ascii="Verdana" w:hAnsi="Verdana" w:cs="Courier New"/>
          <w:sz w:val="20"/>
          <w:szCs w:val="20"/>
        </w:rPr>
        <w:t>_________________ dnia ____</w:t>
      </w:r>
      <w:r w:rsidR="00411FF6">
        <w:rPr>
          <w:rFonts w:ascii="Verdana" w:hAnsi="Verdana" w:cs="Courier New"/>
          <w:sz w:val="20"/>
          <w:szCs w:val="20"/>
        </w:rPr>
        <w:t xml:space="preserve"> ____ 2018</w:t>
      </w:r>
      <w:r w:rsidRPr="00C81CAF">
        <w:rPr>
          <w:rFonts w:ascii="Verdana" w:hAnsi="Verdana" w:cs="Courier New"/>
          <w:sz w:val="20"/>
          <w:szCs w:val="20"/>
        </w:rPr>
        <w:t xml:space="preserve"> roku</w:t>
      </w:r>
    </w:p>
    <w:p w:rsidR="00F44936" w:rsidRPr="00C81CAF" w:rsidRDefault="00F44936" w:rsidP="003461A9">
      <w:pPr>
        <w:spacing w:before="120"/>
        <w:rPr>
          <w:rFonts w:ascii="Verdana" w:hAnsi="Verdana" w:cs="Courier New"/>
          <w:sz w:val="20"/>
          <w:szCs w:val="20"/>
        </w:rPr>
      </w:pPr>
    </w:p>
    <w:p w:rsidR="00F44936" w:rsidRPr="00C81CAF" w:rsidRDefault="00F44936" w:rsidP="003461A9">
      <w:pPr>
        <w:spacing w:before="120"/>
        <w:ind w:firstLine="5220"/>
        <w:jc w:val="center"/>
        <w:rPr>
          <w:rFonts w:ascii="Verdana" w:hAnsi="Verdana" w:cs="Courier New"/>
          <w:i/>
          <w:sz w:val="20"/>
          <w:szCs w:val="20"/>
        </w:rPr>
      </w:pPr>
      <w:r w:rsidRPr="00C81CAF">
        <w:rPr>
          <w:rFonts w:ascii="Verdana" w:hAnsi="Verdana" w:cs="Courier New"/>
          <w:i/>
          <w:sz w:val="20"/>
          <w:szCs w:val="20"/>
        </w:rPr>
        <w:t>______________________________</w:t>
      </w:r>
    </w:p>
    <w:p w:rsidR="00F44936" w:rsidRPr="00C81CAF" w:rsidRDefault="00F44936" w:rsidP="003461A9">
      <w:pPr>
        <w:spacing w:before="120"/>
        <w:ind w:firstLine="4500"/>
        <w:jc w:val="center"/>
        <w:rPr>
          <w:rFonts w:ascii="Verdana" w:hAnsi="Verdana"/>
          <w:i/>
          <w:sz w:val="16"/>
          <w:szCs w:val="16"/>
        </w:rPr>
      </w:pPr>
      <w:r w:rsidRPr="00C81CAF">
        <w:rPr>
          <w:rFonts w:ascii="Verdana" w:hAnsi="Verdana"/>
          <w:i/>
          <w:sz w:val="16"/>
          <w:szCs w:val="16"/>
        </w:rPr>
        <w:t xml:space="preserve">         (podpis(y) Wykonawcy/Pełnomocnika)</w:t>
      </w:r>
    </w:p>
    <w:p w:rsidR="00F44936" w:rsidRPr="00C81CAF" w:rsidRDefault="00F44936" w:rsidP="003461A9">
      <w:pPr>
        <w:spacing w:after="160"/>
        <w:rPr>
          <w:rFonts w:ascii="Verdana" w:hAnsi="Verdana"/>
          <w:i/>
          <w:sz w:val="16"/>
          <w:szCs w:val="16"/>
        </w:rPr>
      </w:pPr>
      <w:r w:rsidRPr="00C81CAF">
        <w:rPr>
          <w:rFonts w:ascii="Verdana" w:hAnsi="Verdana"/>
          <w:i/>
          <w:sz w:val="16"/>
          <w:szCs w:val="16"/>
        </w:rPr>
        <w:br w:type="page"/>
      </w:r>
    </w:p>
    <w:p w:rsidR="00F44936" w:rsidRDefault="00F44936" w:rsidP="003461A9">
      <w:pPr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380620">
        <w:rPr>
          <w:rFonts w:ascii="Verdana" w:hAnsi="Verdana" w:cs="Verdana"/>
          <w:b/>
          <w:bCs/>
          <w:sz w:val="20"/>
          <w:szCs w:val="20"/>
        </w:rPr>
        <w:lastRenderedPageBreak/>
        <w:t>Formularz 3.2</w:t>
      </w:r>
    </w:p>
    <w:p w:rsidR="00F44936" w:rsidRDefault="00F44936" w:rsidP="0006139D">
      <w:pPr>
        <w:outlineLvl w:val="0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F44936" w:rsidRPr="00F5437D" w:rsidTr="00042551">
        <w:trPr>
          <w:trHeight w:val="1249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4936" w:rsidRDefault="00F44936" w:rsidP="003461A9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:rsidR="00F44936" w:rsidRPr="00380620" w:rsidRDefault="00F44936" w:rsidP="003461A9">
            <w:pPr>
              <w:spacing w:after="120"/>
              <w:jc w:val="center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380620">
              <w:rPr>
                <w:rFonts w:ascii="Verdana" w:hAnsi="Verdana" w:cs="Arial"/>
                <w:b/>
                <w:sz w:val="20"/>
                <w:szCs w:val="20"/>
                <w:u w:val="single"/>
              </w:rPr>
              <w:t>Oświadczenie wykonawcy</w:t>
            </w:r>
          </w:p>
          <w:p w:rsidR="00F44936" w:rsidRPr="00380620" w:rsidRDefault="00F44936" w:rsidP="0006139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80620">
              <w:rPr>
                <w:rFonts w:ascii="Verdana" w:hAnsi="Verdana" w:cs="Arial"/>
                <w:b/>
                <w:sz w:val="20"/>
                <w:szCs w:val="20"/>
              </w:rPr>
              <w:t xml:space="preserve">składane na podstawie art. 25a ust. 1 ustawy z dnia 29 stycznia 2004 r. </w:t>
            </w:r>
          </w:p>
          <w:p w:rsidR="00F44936" w:rsidRPr="00380620" w:rsidRDefault="00F44936" w:rsidP="003461A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80620">
              <w:rPr>
                <w:rFonts w:ascii="Verdana" w:hAnsi="Verdana" w:cs="Arial"/>
                <w:b/>
                <w:sz w:val="20"/>
                <w:szCs w:val="20"/>
              </w:rPr>
              <w:t xml:space="preserve"> Prawo zamówień publicznych (dalej jako: ustawa Pzp), </w:t>
            </w:r>
          </w:p>
          <w:p w:rsidR="00F44936" w:rsidRPr="00681DA2" w:rsidRDefault="00F44936" w:rsidP="003461A9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380620">
              <w:rPr>
                <w:rFonts w:ascii="Verdana" w:hAnsi="Verdana" w:cs="Arial"/>
                <w:b/>
                <w:sz w:val="20"/>
                <w:szCs w:val="20"/>
                <w:u w:val="single"/>
              </w:rPr>
              <w:t>DOTYCZĄCE SPEŁNIANIA WARUNKÓW UDZIAŁU W POSTĘP</w:t>
            </w:r>
            <w:r>
              <w:rPr>
                <w:rFonts w:ascii="Verdana" w:hAnsi="Verdana" w:cs="Arial"/>
                <w:b/>
                <w:sz w:val="20"/>
                <w:szCs w:val="20"/>
                <w:u w:val="single"/>
              </w:rPr>
              <w:t>OWANIU</w:t>
            </w:r>
          </w:p>
        </w:tc>
      </w:tr>
    </w:tbl>
    <w:p w:rsidR="00F44936" w:rsidRPr="00380620" w:rsidRDefault="00F44936" w:rsidP="0006139D">
      <w:pPr>
        <w:rPr>
          <w:rFonts w:ascii="Verdana" w:hAnsi="Verdana" w:cs="Arial"/>
          <w:b/>
          <w:sz w:val="20"/>
          <w:szCs w:val="20"/>
        </w:rPr>
      </w:pPr>
    </w:p>
    <w:p w:rsidR="00F44936" w:rsidRPr="00380620" w:rsidRDefault="00F44936" w:rsidP="003461A9">
      <w:pPr>
        <w:rPr>
          <w:rFonts w:ascii="Verdana" w:hAnsi="Verdana" w:cs="Arial"/>
          <w:b/>
          <w:sz w:val="20"/>
          <w:szCs w:val="20"/>
        </w:rPr>
      </w:pPr>
      <w:r w:rsidRPr="00380620">
        <w:rPr>
          <w:rFonts w:ascii="Verdana" w:hAnsi="Verdana" w:cs="Arial"/>
          <w:b/>
          <w:sz w:val="20"/>
          <w:szCs w:val="20"/>
        </w:rPr>
        <w:t>Wykonawca:</w:t>
      </w:r>
    </w:p>
    <w:p w:rsidR="00F44936" w:rsidRPr="00380620" w:rsidRDefault="00F44936" w:rsidP="003461A9">
      <w:pPr>
        <w:spacing w:before="240"/>
        <w:ind w:right="490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</w:t>
      </w:r>
      <w:r w:rsidRPr="00380620">
        <w:rPr>
          <w:rFonts w:ascii="Verdana" w:hAnsi="Verdana" w:cs="Arial"/>
          <w:sz w:val="20"/>
          <w:szCs w:val="20"/>
        </w:rPr>
        <w:t>_</w:t>
      </w:r>
    </w:p>
    <w:p w:rsidR="00F44936" w:rsidRPr="00380620" w:rsidRDefault="00F44936" w:rsidP="003461A9">
      <w:pPr>
        <w:spacing w:before="240"/>
        <w:ind w:right="490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</w:t>
      </w:r>
      <w:r w:rsidRPr="00380620">
        <w:rPr>
          <w:rFonts w:ascii="Verdana" w:hAnsi="Verdana" w:cs="Arial"/>
          <w:sz w:val="20"/>
          <w:szCs w:val="20"/>
        </w:rPr>
        <w:t>_</w:t>
      </w:r>
    </w:p>
    <w:p w:rsidR="00F44936" w:rsidRDefault="00F44936" w:rsidP="003461A9">
      <w:pPr>
        <w:ind w:right="4903"/>
        <w:rPr>
          <w:rFonts w:ascii="Verdana" w:hAnsi="Verdana" w:cs="Arial"/>
          <w:i/>
          <w:sz w:val="18"/>
          <w:szCs w:val="18"/>
        </w:rPr>
      </w:pPr>
      <w:r w:rsidRPr="00380620">
        <w:rPr>
          <w:rFonts w:ascii="Verdana" w:hAnsi="Verdana" w:cs="Arial"/>
          <w:i/>
          <w:sz w:val="18"/>
          <w:szCs w:val="18"/>
        </w:rPr>
        <w:t>(pełna nazwa/firma, adres,)</w:t>
      </w:r>
    </w:p>
    <w:p w:rsidR="00133E21" w:rsidRPr="003461A9" w:rsidRDefault="00133E21" w:rsidP="003461A9">
      <w:pPr>
        <w:spacing w:before="360"/>
        <w:ind w:right="4903"/>
        <w:rPr>
          <w:rFonts w:ascii="Verdana" w:hAnsi="Verdana" w:cs="Arial"/>
          <w:sz w:val="20"/>
          <w:szCs w:val="20"/>
        </w:rPr>
      </w:pPr>
      <w:r w:rsidRPr="003461A9">
        <w:rPr>
          <w:rFonts w:ascii="Verdana" w:hAnsi="Verdana" w:cs="Arial"/>
          <w:sz w:val="20"/>
          <w:szCs w:val="20"/>
        </w:rPr>
        <w:t>NIP/PESEL, ………………………..</w:t>
      </w:r>
    </w:p>
    <w:p w:rsidR="00133E21" w:rsidRPr="003461A9" w:rsidRDefault="00133E21" w:rsidP="003461A9">
      <w:pPr>
        <w:spacing w:before="360"/>
        <w:ind w:right="4903"/>
        <w:rPr>
          <w:rFonts w:ascii="Verdana" w:hAnsi="Verdana" w:cs="Arial"/>
          <w:sz w:val="20"/>
          <w:szCs w:val="20"/>
        </w:rPr>
      </w:pPr>
      <w:r w:rsidRPr="003461A9">
        <w:rPr>
          <w:rFonts w:ascii="Verdana" w:hAnsi="Verdana" w:cs="Arial"/>
          <w:sz w:val="20"/>
          <w:szCs w:val="20"/>
        </w:rPr>
        <w:t>KRS/CEiDG) …………………………</w:t>
      </w:r>
    </w:p>
    <w:p w:rsidR="00F44936" w:rsidRPr="00380620" w:rsidRDefault="00F44936" w:rsidP="0006139D">
      <w:pPr>
        <w:spacing w:before="360"/>
        <w:ind w:right="4903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>reprezentowany przez:</w:t>
      </w:r>
    </w:p>
    <w:p w:rsidR="00F44936" w:rsidRPr="00380620" w:rsidRDefault="00F44936" w:rsidP="003461A9">
      <w:pPr>
        <w:spacing w:before="240"/>
        <w:ind w:right="4903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>_______________________________</w:t>
      </w:r>
    </w:p>
    <w:p w:rsidR="00F44936" w:rsidRPr="00380620" w:rsidRDefault="00F44936" w:rsidP="003461A9">
      <w:pPr>
        <w:spacing w:before="240"/>
        <w:ind w:right="4903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>_______________________________</w:t>
      </w:r>
    </w:p>
    <w:p w:rsidR="00F44936" w:rsidRPr="00380620" w:rsidRDefault="00F44936" w:rsidP="003461A9">
      <w:pPr>
        <w:ind w:right="4903"/>
        <w:rPr>
          <w:rFonts w:ascii="Verdana" w:hAnsi="Verdana" w:cs="Arial"/>
          <w:i/>
          <w:sz w:val="18"/>
          <w:szCs w:val="20"/>
        </w:rPr>
      </w:pPr>
      <w:r w:rsidRPr="00380620">
        <w:rPr>
          <w:rFonts w:ascii="Verdana" w:hAnsi="Verdana" w:cs="Arial"/>
          <w:i/>
          <w:sz w:val="18"/>
          <w:szCs w:val="20"/>
        </w:rPr>
        <w:t>(imię, nazwisko, stanowisko/podstawa do reprezentacji)</w:t>
      </w:r>
    </w:p>
    <w:p w:rsidR="00F44936" w:rsidRDefault="00F44936" w:rsidP="00515C47">
      <w:pPr>
        <w:spacing w:before="240"/>
        <w:jc w:val="both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 xml:space="preserve">Na potrzeby postępowania o udzielenie zamówienia publicznego pn.: </w:t>
      </w:r>
    </w:p>
    <w:p w:rsidR="00E27528" w:rsidRPr="00CF419C" w:rsidRDefault="00E27528" w:rsidP="00E27528">
      <w:pPr>
        <w:spacing w:before="120" w:line="276" w:lineRule="auto"/>
        <w:jc w:val="both"/>
        <w:rPr>
          <w:rFonts w:ascii="Verdana" w:hAnsi="Verdana"/>
          <w:b/>
          <w:sz w:val="20"/>
          <w:szCs w:val="20"/>
        </w:rPr>
      </w:pPr>
      <w:r w:rsidRPr="00CF419C">
        <w:rPr>
          <w:rFonts w:ascii="Verdana" w:hAnsi="Verdana"/>
          <w:b/>
          <w:sz w:val="20"/>
          <w:szCs w:val="20"/>
        </w:rPr>
        <w:t>„Kompleksow</w:t>
      </w:r>
      <w:r>
        <w:rPr>
          <w:rFonts w:ascii="Verdana" w:hAnsi="Verdana"/>
          <w:b/>
          <w:sz w:val="20"/>
          <w:szCs w:val="20"/>
        </w:rPr>
        <w:t>a</w:t>
      </w:r>
      <w:r w:rsidRPr="00CF419C">
        <w:rPr>
          <w:rFonts w:ascii="Verdana" w:hAnsi="Verdana"/>
          <w:b/>
          <w:sz w:val="20"/>
          <w:szCs w:val="20"/>
        </w:rPr>
        <w:t xml:space="preserve"> obsług</w:t>
      </w:r>
      <w:r>
        <w:rPr>
          <w:rFonts w:ascii="Verdana" w:hAnsi="Verdana"/>
          <w:b/>
          <w:sz w:val="20"/>
          <w:szCs w:val="20"/>
        </w:rPr>
        <w:t>a</w:t>
      </w:r>
      <w:r w:rsidRPr="00CF419C">
        <w:rPr>
          <w:rFonts w:ascii="Verdana" w:hAnsi="Verdana"/>
          <w:b/>
          <w:sz w:val="20"/>
          <w:szCs w:val="20"/>
        </w:rPr>
        <w:t xml:space="preserve"> stacji ciągłych pomiarów ruchu (SCPR) drogowego wyposażonych w liczniki typu: Golden River, RPP-5 i RPP-2 oraz przeprowadzenie pomiarów sprawdzających dla ww. stacji pomiarowych zlokalizowanych na sieci dróg krajowych administrowanych przez Oddział Warszawa GDDKiA.”</w:t>
      </w:r>
    </w:p>
    <w:p w:rsidR="00BA6147" w:rsidRDefault="000B5FE5" w:rsidP="00125E66">
      <w:pPr>
        <w:suppressAutoHyphens/>
        <w:rPr>
          <w:rFonts w:ascii="Verdana" w:hAnsi="Verdana"/>
          <w:b/>
          <w:sz w:val="20"/>
          <w:szCs w:val="20"/>
          <w:u w:val="single"/>
        </w:rPr>
      </w:pPr>
      <w:r w:rsidRPr="00BA6147">
        <w:rPr>
          <w:rFonts w:ascii="Verdana" w:hAnsi="Verdana" w:cs="Arial"/>
          <w:sz w:val="20"/>
          <w:szCs w:val="20"/>
        </w:rPr>
        <w:t>Z</w:t>
      </w:r>
      <w:r w:rsidR="00F44936" w:rsidRPr="00BA6147">
        <w:rPr>
          <w:rFonts w:ascii="Verdana" w:hAnsi="Verdana" w:cs="Arial"/>
          <w:sz w:val="20"/>
          <w:szCs w:val="20"/>
        </w:rPr>
        <w:t>nak</w:t>
      </w:r>
      <w:r>
        <w:rPr>
          <w:rFonts w:ascii="Verdana" w:hAnsi="Verdana" w:cs="Arial"/>
          <w:sz w:val="20"/>
          <w:szCs w:val="20"/>
        </w:rPr>
        <w:t xml:space="preserve"> postępowania</w:t>
      </w:r>
      <w:r w:rsidR="00F44936" w:rsidRPr="00BA6147">
        <w:rPr>
          <w:rFonts w:ascii="Verdana" w:hAnsi="Verdana" w:cs="Arial"/>
          <w:sz w:val="20"/>
          <w:szCs w:val="20"/>
        </w:rPr>
        <w:t xml:space="preserve">: </w:t>
      </w:r>
      <w:r w:rsidR="006D15C7">
        <w:rPr>
          <w:rFonts w:ascii="Verdana" w:hAnsi="Verdana"/>
          <w:b/>
          <w:sz w:val="20"/>
          <w:szCs w:val="20"/>
          <w:u w:val="single"/>
        </w:rPr>
        <w:t>GDDKiA.O.WA.D-3.241.</w:t>
      </w:r>
      <w:r w:rsidR="008F5EF0">
        <w:rPr>
          <w:rFonts w:ascii="Verdana" w:hAnsi="Verdana"/>
          <w:b/>
          <w:sz w:val="20"/>
          <w:szCs w:val="20"/>
          <w:u w:val="single"/>
        </w:rPr>
        <w:t>3</w:t>
      </w:r>
      <w:r w:rsidR="00E27528">
        <w:rPr>
          <w:rFonts w:ascii="Verdana" w:hAnsi="Verdana"/>
          <w:b/>
          <w:sz w:val="20"/>
          <w:szCs w:val="20"/>
          <w:u w:val="single"/>
        </w:rPr>
        <w:t>3</w:t>
      </w:r>
      <w:r w:rsidR="0031109E">
        <w:rPr>
          <w:rFonts w:ascii="Verdana" w:hAnsi="Verdana"/>
          <w:b/>
          <w:sz w:val="20"/>
          <w:szCs w:val="20"/>
          <w:u w:val="single"/>
        </w:rPr>
        <w:t>.</w:t>
      </w:r>
      <w:r w:rsidR="00411FF6">
        <w:rPr>
          <w:rFonts w:ascii="Verdana" w:hAnsi="Verdana"/>
          <w:b/>
          <w:sz w:val="20"/>
          <w:szCs w:val="20"/>
          <w:u w:val="single"/>
        </w:rPr>
        <w:t>2018</w:t>
      </w:r>
    </w:p>
    <w:p w:rsidR="00BA6147" w:rsidRDefault="00BA6147" w:rsidP="00BA6147">
      <w:pPr>
        <w:suppressAutoHyphens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F44936" w:rsidRPr="00C81CAF" w:rsidRDefault="00F44936" w:rsidP="00BA6147">
      <w:pPr>
        <w:suppressAutoHyphens/>
        <w:rPr>
          <w:rFonts w:ascii="Verdana" w:hAnsi="Verdana" w:cs="Arial"/>
          <w:sz w:val="20"/>
          <w:szCs w:val="20"/>
        </w:rPr>
      </w:pPr>
      <w:r w:rsidRPr="00C81CAF">
        <w:rPr>
          <w:rFonts w:ascii="Verdana" w:hAnsi="Verdana" w:cs="Arial"/>
          <w:sz w:val="20"/>
          <w:szCs w:val="20"/>
        </w:rPr>
        <w:t xml:space="preserve">prowadzonego przez </w:t>
      </w:r>
    </w:p>
    <w:p w:rsidR="00F44936" w:rsidRPr="00C81CAF" w:rsidRDefault="00F44936" w:rsidP="003461A9">
      <w:pPr>
        <w:spacing w:before="120" w:after="120"/>
        <w:jc w:val="both"/>
        <w:rPr>
          <w:rFonts w:ascii="Verdana" w:hAnsi="Verdana" w:cs="Arial"/>
          <w:b/>
          <w:sz w:val="20"/>
          <w:szCs w:val="20"/>
        </w:rPr>
      </w:pPr>
      <w:r w:rsidRPr="00C81CAF">
        <w:rPr>
          <w:rFonts w:ascii="Verdana" w:hAnsi="Verdana" w:cs="Arial"/>
          <w:b/>
          <w:sz w:val="20"/>
          <w:szCs w:val="20"/>
        </w:rPr>
        <w:t xml:space="preserve">Generalną Dyrekcję Dróg Krajowych i Autostrad  </w:t>
      </w:r>
    </w:p>
    <w:p w:rsidR="00F44936" w:rsidRPr="00C81CAF" w:rsidRDefault="00F44936" w:rsidP="003461A9">
      <w:pPr>
        <w:spacing w:before="120" w:after="120"/>
        <w:jc w:val="both"/>
        <w:rPr>
          <w:rFonts w:ascii="Verdana" w:hAnsi="Verdana" w:cs="Arial"/>
          <w:b/>
          <w:sz w:val="20"/>
          <w:szCs w:val="20"/>
        </w:rPr>
      </w:pPr>
      <w:r w:rsidRPr="00C81CAF">
        <w:rPr>
          <w:rFonts w:ascii="Verdana" w:hAnsi="Verdana" w:cs="Arial"/>
          <w:b/>
          <w:sz w:val="20"/>
          <w:szCs w:val="20"/>
        </w:rPr>
        <w:t xml:space="preserve">Oddział w </w:t>
      </w:r>
      <w:r w:rsidR="008558B4">
        <w:rPr>
          <w:rFonts w:ascii="Verdana" w:hAnsi="Verdana" w:cs="Arial"/>
          <w:b/>
          <w:sz w:val="20"/>
          <w:szCs w:val="20"/>
        </w:rPr>
        <w:t xml:space="preserve">Warszawie </w:t>
      </w:r>
    </w:p>
    <w:p w:rsidR="00F44936" w:rsidRDefault="00F44936" w:rsidP="003461A9">
      <w:pPr>
        <w:jc w:val="both"/>
        <w:rPr>
          <w:rFonts w:ascii="Verdana" w:hAnsi="Verdana" w:cs="Arial"/>
          <w:b/>
          <w:sz w:val="20"/>
          <w:szCs w:val="20"/>
        </w:rPr>
      </w:pPr>
      <w:r w:rsidRPr="00380620">
        <w:rPr>
          <w:rFonts w:ascii="Verdana" w:hAnsi="Verdana" w:cs="Arial"/>
          <w:b/>
          <w:sz w:val="20"/>
          <w:szCs w:val="20"/>
        </w:rPr>
        <w:br/>
      </w:r>
    </w:p>
    <w:p w:rsidR="00F44936" w:rsidRPr="00380620" w:rsidRDefault="00F44936" w:rsidP="003461A9">
      <w:pPr>
        <w:jc w:val="both"/>
        <w:rPr>
          <w:rFonts w:ascii="Verdana" w:hAnsi="Verdana" w:cs="Arial"/>
          <w:b/>
          <w:sz w:val="20"/>
          <w:szCs w:val="20"/>
        </w:rPr>
      </w:pPr>
      <w:r w:rsidRPr="00380620">
        <w:rPr>
          <w:rFonts w:ascii="Verdana" w:hAnsi="Verdana" w:cs="Arial"/>
          <w:b/>
          <w:sz w:val="20"/>
          <w:szCs w:val="20"/>
        </w:rPr>
        <w:t>oświadczam, co następuje:</w:t>
      </w:r>
    </w:p>
    <w:p w:rsidR="00F44936" w:rsidRPr="00380620" w:rsidRDefault="00F44936" w:rsidP="003461A9">
      <w:pPr>
        <w:ind w:firstLine="709"/>
        <w:jc w:val="both"/>
        <w:rPr>
          <w:rFonts w:ascii="Verdana" w:hAnsi="Verdana" w:cs="Arial"/>
          <w:sz w:val="20"/>
          <w:szCs w:val="20"/>
        </w:rPr>
      </w:pPr>
    </w:p>
    <w:p w:rsidR="00F44936" w:rsidRPr="00380620" w:rsidRDefault="00F44936" w:rsidP="003461A9">
      <w:pPr>
        <w:shd w:val="clear" w:color="auto" w:fill="FFFFFF"/>
        <w:jc w:val="both"/>
        <w:rPr>
          <w:rFonts w:ascii="Verdana" w:hAnsi="Verdana" w:cs="Arial"/>
          <w:b/>
          <w:sz w:val="20"/>
          <w:szCs w:val="20"/>
        </w:rPr>
      </w:pPr>
      <w:r w:rsidRPr="00380620">
        <w:rPr>
          <w:rFonts w:ascii="Verdana" w:hAnsi="Verdana" w:cs="Arial"/>
          <w:b/>
          <w:sz w:val="20"/>
          <w:szCs w:val="20"/>
        </w:rPr>
        <w:t>INFORMACJA DOTYCZĄCA WYKONAWCY:</w:t>
      </w:r>
    </w:p>
    <w:p w:rsidR="00F44936" w:rsidRPr="00F93997" w:rsidRDefault="00F44936" w:rsidP="003461A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/>
      </w:r>
      <w:r w:rsidRPr="00F93997">
        <w:rPr>
          <w:rFonts w:ascii="Verdana" w:hAnsi="Verdana" w:cs="Arial"/>
          <w:sz w:val="20"/>
          <w:szCs w:val="20"/>
        </w:rPr>
        <w:t>Oświadczam, że spełniam warunki udziału w postępowaniu okre</w:t>
      </w:r>
      <w:r>
        <w:rPr>
          <w:rFonts w:ascii="Verdana" w:hAnsi="Verdana" w:cs="Arial"/>
          <w:sz w:val="20"/>
          <w:szCs w:val="20"/>
        </w:rPr>
        <w:t xml:space="preserve">ślone przez zamawiającego </w:t>
      </w:r>
      <w:r w:rsidRPr="00F93997">
        <w:rPr>
          <w:rFonts w:ascii="Verdana" w:hAnsi="Verdana" w:cs="Arial"/>
          <w:sz w:val="20"/>
          <w:szCs w:val="20"/>
        </w:rPr>
        <w:t>w</w:t>
      </w:r>
      <w:r>
        <w:rPr>
          <w:rFonts w:ascii="Verdana" w:hAnsi="Verdana" w:cs="Arial"/>
          <w:sz w:val="20"/>
          <w:szCs w:val="20"/>
        </w:rPr>
        <w:t xml:space="preserve"> IDW, Tom I, Rozdział 1, pkt 7.2.3)</w:t>
      </w:r>
      <w:r w:rsidRPr="00F93997">
        <w:rPr>
          <w:rFonts w:ascii="Verdana" w:hAnsi="Verdana" w:cs="Arial"/>
          <w:sz w:val="20"/>
          <w:szCs w:val="20"/>
        </w:rPr>
        <w:t> </w:t>
      </w:r>
      <w:r>
        <w:rPr>
          <w:rFonts w:ascii="Verdana" w:hAnsi="Verdana" w:cs="Arial"/>
          <w:sz w:val="20"/>
          <w:szCs w:val="20"/>
        </w:rPr>
        <w:t xml:space="preserve">…………….. </w:t>
      </w:r>
      <w:r w:rsidRPr="005D76F9">
        <w:rPr>
          <w:rFonts w:ascii="Verdana" w:hAnsi="Verdana" w:cs="Arial"/>
          <w:i/>
          <w:sz w:val="14"/>
          <w:szCs w:val="14"/>
        </w:rPr>
        <w:t>(wskazać właściwą jednostkę redakcyjną dokumentu, w której określono warunki udziału w postępowaniu</w:t>
      </w:r>
      <w:r>
        <w:rPr>
          <w:rFonts w:ascii="Verdana" w:hAnsi="Verdana" w:cs="Arial"/>
          <w:i/>
          <w:sz w:val="14"/>
          <w:szCs w:val="14"/>
        </w:rPr>
        <w:t>, „a” „b”, „a i b”</w:t>
      </w:r>
      <w:r w:rsidRPr="005D76F9">
        <w:rPr>
          <w:rFonts w:ascii="Verdana" w:hAnsi="Verdana" w:cs="Arial"/>
          <w:i/>
          <w:sz w:val="14"/>
          <w:szCs w:val="14"/>
        </w:rPr>
        <w:t>)</w:t>
      </w:r>
      <w:r w:rsidRPr="00F93997">
        <w:rPr>
          <w:rFonts w:ascii="Verdana" w:hAnsi="Verdana" w:cs="Arial"/>
          <w:sz w:val="20"/>
          <w:szCs w:val="20"/>
        </w:rPr>
        <w:t>     </w:t>
      </w:r>
    </w:p>
    <w:p w:rsidR="00F44936" w:rsidRDefault="00F44936" w:rsidP="003461A9">
      <w:pPr>
        <w:jc w:val="both"/>
        <w:rPr>
          <w:rFonts w:ascii="Verdana" w:hAnsi="Verdana" w:cs="Arial"/>
          <w:sz w:val="20"/>
          <w:szCs w:val="20"/>
        </w:rPr>
      </w:pPr>
    </w:p>
    <w:p w:rsidR="00F44936" w:rsidRPr="00380620" w:rsidRDefault="00F44936" w:rsidP="003461A9">
      <w:pPr>
        <w:jc w:val="both"/>
        <w:rPr>
          <w:rFonts w:ascii="Verdana" w:hAnsi="Verdana" w:cs="Arial"/>
          <w:sz w:val="21"/>
          <w:szCs w:val="21"/>
        </w:rPr>
      </w:pPr>
    </w:p>
    <w:p w:rsidR="00F44936" w:rsidRDefault="00F44936" w:rsidP="003461A9">
      <w:pPr>
        <w:jc w:val="both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 xml:space="preserve">…………….……. </w:t>
      </w:r>
      <w:r w:rsidRPr="00380620">
        <w:rPr>
          <w:rFonts w:ascii="Verdana" w:hAnsi="Verdana" w:cs="Arial"/>
          <w:i/>
          <w:sz w:val="16"/>
          <w:szCs w:val="16"/>
        </w:rPr>
        <w:t>(miejscowość),</w:t>
      </w:r>
      <w:r w:rsidRPr="00380620">
        <w:rPr>
          <w:rFonts w:ascii="Verdana" w:hAnsi="Verdana" w:cs="Arial"/>
          <w:i/>
          <w:sz w:val="18"/>
          <w:szCs w:val="18"/>
        </w:rPr>
        <w:t xml:space="preserve"> </w:t>
      </w:r>
      <w:r w:rsidRPr="00380620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C47925" w:rsidRPr="00380620" w:rsidRDefault="00C47925" w:rsidP="003461A9">
      <w:pPr>
        <w:jc w:val="both"/>
        <w:rPr>
          <w:rFonts w:ascii="Verdana" w:hAnsi="Verdana" w:cs="Arial"/>
          <w:sz w:val="20"/>
          <w:szCs w:val="20"/>
        </w:rPr>
      </w:pPr>
    </w:p>
    <w:p w:rsidR="00F44936" w:rsidRPr="00380620" w:rsidRDefault="00F44936" w:rsidP="0006139D">
      <w:pPr>
        <w:jc w:val="both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  <w:t xml:space="preserve">      ………….…………………………………………</w:t>
      </w:r>
    </w:p>
    <w:p w:rsidR="00F44936" w:rsidRDefault="00F44936" w:rsidP="003461A9">
      <w:pPr>
        <w:ind w:firstLine="4500"/>
        <w:jc w:val="center"/>
        <w:rPr>
          <w:rFonts w:ascii="Verdana" w:hAnsi="Verdana"/>
          <w:i/>
          <w:sz w:val="16"/>
          <w:szCs w:val="16"/>
        </w:rPr>
      </w:pPr>
      <w:r w:rsidRPr="00380620">
        <w:rPr>
          <w:rFonts w:ascii="Verdana" w:hAnsi="Verdana"/>
          <w:i/>
          <w:sz w:val="16"/>
          <w:szCs w:val="16"/>
        </w:rPr>
        <w:t xml:space="preserve">         (podpis(y) Wykonawcy/Pełnomocnika)</w:t>
      </w:r>
    </w:p>
    <w:p w:rsidR="00C47925" w:rsidRDefault="00C47925" w:rsidP="003461A9">
      <w:pPr>
        <w:ind w:firstLine="4500"/>
        <w:jc w:val="center"/>
        <w:rPr>
          <w:rFonts w:ascii="Verdana" w:hAnsi="Verdana"/>
          <w:i/>
          <w:sz w:val="16"/>
          <w:szCs w:val="16"/>
        </w:rPr>
      </w:pPr>
    </w:p>
    <w:p w:rsidR="00125E66" w:rsidRPr="00380620" w:rsidRDefault="00125E66" w:rsidP="003461A9">
      <w:pPr>
        <w:ind w:firstLine="4500"/>
        <w:jc w:val="center"/>
        <w:rPr>
          <w:rFonts w:ascii="Verdana" w:hAnsi="Verdana"/>
          <w:i/>
          <w:sz w:val="16"/>
          <w:szCs w:val="16"/>
        </w:rPr>
      </w:pPr>
    </w:p>
    <w:p w:rsidR="00F44936" w:rsidRPr="00380620" w:rsidRDefault="00F44936" w:rsidP="003461A9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b/>
          <w:sz w:val="20"/>
          <w:szCs w:val="20"/>
        </w:rPr>
        <w:t>INFORMACJA W ZWIĄZKU Z POLEGANIEM NA ZASOBACH INNYCH PODMIOTÓW</w:t>
      </w:r>
      <w:r w:rsidRPr="00380620">
        <w:rPr>
          <w:rFonts w:ascii="Verdana" w:hAnsi="Verdana" w:cs="Arial"/>
          <w:sz w:val="20"/>
          <w:szCs w:val="20"/>
        </w:rPr>
        <w:t xml:space="preserve">: </w:t>
      </w:r>
    </w:p>
    <w:p w:rsidR="00F44936" w:rsidRDefault="00F44936" w:rsidP="003461A9">
      <w:pPr>
        <w:jc w:val="both"/>
        <w:rPr>
          <w:rFonts w:ascii="Verdana" w:hAnsi="Verdana" w:cs="Arial"/>
          <w:sz w:val="20"/>
          <w:szCs w:val="20"/>
        </w:rPr>
      </w:pPr>
      <w:r w:rsidRPr="00F93997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Verdana" w:hAnsi="Verdana" w:cs="Arial"/>
          <w:sz w:val="20"/>
          <w:szCs w:val="20"/>
        </w:rPr>
        <w:t xml:space="preserve"> IDW, Tom I, Rozdział 1, pkt </w:t>
      </w:r>
      <w:r w:rsidRPr="0028196C">
        <w:rPr>
          <w:rFonts w:ascii="Verdana" w:hAnsi="Verdana" w:cs="Arial"/>
          <w:sz w:val="20"/>
          <w:szCs w:val="20"/>
        </w:rPr>
        <w:t>7.2.3)</w:t>
      </w:r>
      <w:r>
        <w:rPr>
          <w:rFonts w:ascii="Verdana" w:hAnsi="Verdana" w:cs="Arial"/>
          <w:sz w:val="20"/>
          <w:szCs w:val="20"/>
        </w:rPr>
        <w:t xml:space="preserve"> </w:t>
      </w:r>
      <w:r w:rsidRPr="00F93997">
        <w:rPr>
          <w:rFonts w:ascii="Verdana" w:hAnsi="Verdana" w:cs="Arial"/>
          <w:sz w:val="20"/>
          <w:szCs w:val="20"/>
        </w:rPr>
        <w:t>……</w:t>
      </w:r>
      <w:r>
        <w:rPr>
          <w:rFonts w:ascii="Verdana" w:hAnsi="Verdana" w:cs="Arial"/>
          <w:sz w:val="20"/>
          <w:szCs w:val="20"/>
        </w:rPr>
        <w:t xml:space="preserve">..  </w:t>
      </w:r>
      <w:r w:rsidRPr="005D76F9">
        <w:rPr>
          <w:rFonts w:ascii="Verdana" w:hAnsi="Verdana" w:cs="Arial"/>
          <w:i/>
          <w:sz w:val="14"/>
          <w:szCs w:val="14"/>
        </w:rPr>
        <w:t>(wskazać właściwą jednostkę redakcyjną dokumentu, w której określono warunki udziału w postępowaniu</w:t>
      </w:r>
      <w:r>
        <w:rPr>
          <w:rFonts w:ascii="Verdana" w:hAnsi="Verdana" w:cs="Arial"/>
          <w:i/>
          <w:sz w:val="14"/>
          <w:szCs w:val="14"/>
        </w:rPr>
        <w:t>, „a” „b”, „a i b”</w:t>
      </w:r>
      <w:r w:rsidRPr="005D76F9">
        <w:rPr>
          <w:rFonts w:ascii="Verdana" w:hAnsi="Verdana" w:cs="Arial"/>
          <w:i/>
          <w:sz w:val="14"/>
          <w:szCs w:val="14"/>
        </w:rPr>
        <w:t>)</w:t>
      </w:r>
      <w:r w:rsidRPr="00F93997">
        <w:rPr>
          <w:rFonts w:ascii="Verdana" w:hAnsi="Verdana" w:cs="Arial"/>
          <w:i/>
          <w:sz w:val="20"/>
          <w:szCs w:val="20"/>
        </w:rPr>
        <w:t>,</w:t>
      </w:r>
      <w:r w:rsidRPr="00F93997">
        <w:rPr>
          <w:rFonts w:ascii="Verdana" w:hAnsi="Verdana" w:cs="Arial"/>
          <w:sz w:val="20"/>
          <w:szCs w:val="20"/>
        </w:rPr>
        <w:t xml:space="preserve"> polegam na zasobach</w:t>
      </w:r>
      <w:r>
        <w:rPr>
          <w:rFonts w:ascii="Verdana" w:hAnsi="Verdana" w:cs="Arial"/>
          <w:sz w:val="20"/>
          <w:szCs w:val="20"/>
        </w:rPr>
        <w:t xml:space="preserve"> następującego/ych podmiotu/ów:</w:t>
      </w:r>
    </w:p>
    <w:p w:rsidR="00F44936" w:rsidRPr="00F93997" w:rsidRDefault="00F44936" w:rsidP="003461A9">
      <w:pPr>
        <w:jc w:val="both"/>
        <w:rPr>
          <w:rFonts w:ascii="Verdana" w:hAnsi="Verdana" w:cs="Arial"/>
          <w:sz w:val="20"/>
          <w:szCs w:val="20"/>
        </w:rPr>
      </w:pPr>
      <w:r w:rsidRPr="00F93997">
        <w:rPr>
          <w:rFonts w:ascii="Verdana" w:hAnsi="Verdana" w:cs="Arial"/>
          <w:sz w:val="20"/>
          <w:szCs w:val="20"/>
        </w:rPr>
        <w:t>…………</w:t>
      </w:r>
      <w:r>
        <w:rPr>
          <w:rFonts w:ascii="Verdana" w:hAnsi="Verdana" w:cs="Arial"/>
          <w:sz w:val="20"/>
          <w:szCs w:val="20"/>
        </w:rPr>
        <w:t>……………….</w:t>
      </w:r>
      <w:r w:rsidRPr="00F93997">
        <w:rPr>
          <w:rFonts w:ascii="Verdana" w:hAnsi="Verdana" w:cs="Arial"/>
          <w:sz w:val="20"/>
          <w:szCs w:val="20"/>
        </w:rPr>
        <w:t>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……………………………………………………..</w:t>
      </w:r>
      <w:r w:rsidRPr="00F93997">
        <w:rPr>
          <w:rFonts w:ascii="Verdana" w:hAnsi="Verdana" w:cs="Arial"/>
          <w:sz w:val="20"/>
          <w:szCs w:val="20"/>
        </w:rPr>
        <w:t>……….</w:t>
      </w:r>
    </w:p>
    <w:p w:rsidR="00F44936" w:rsidRDefault="00F44936" w:rsidP="003461A9">
      <w:pPr>
        <w:jc w:val="both"/>
        <w:rPr>
          <w:rFonts w:ascii="Verdana" w:hAnsi="Verdana" w:cs="Arial"/>
          <w:sz w:val="20"/>
          <w:szCs w:val="20"/>
        </w:rPr>
      </w:pPr>
      <w:r w:rsidRPr="00F93997">
        <w:rPr>
          <w:rFonts w:ascii="Verdana" w:hAnsi="Verdana" w:cs="Arial"/>
          <w:sz w:val="20"/>
          <w:szCs w:val="20"/>
        </w:rPr>
        <w:t>..………………………………………………………………………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………………….…………………….……………………………</w:t>
      </w:r>
      <w:r w:rsidRPr="00F93997">
        <w:rPr>
          <w:rFonts w:ascii="Verdana" w:hAnsi="Verdana" w:cs="Arial"/>
          <w:sz w:val="20"/>
          <w:szCs w:val="20"/>
        </w:rPr>
        <w:t>, w następującym zakresie: 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…………………………………………………………..</w:t>
      </w:r>
      <w:r w:rsidRPr="00F93997">
        <w:rPr>
          <w:rFonts w:ascii="Verdana" w:hAnsi="Verdana" w:cs="Arial"/>
          <w:sz w:val="20"/>
          <w:szCs w:val="20"/>
        </w:rPr>
        <w:t>…………</w:t>
      </w:r>
    </w:p>
    <w:p w:rsidR="00F44936" w:rsidRPr="00F93997" w:rsidRDefault="00F44936" w:rsidP="003461A9">
      <w:pPr>
        <w:jc w:val="both"/>
        <w:rPr>
          <w:rFonts w:ascii="Verdana" w:hAnsi="Verdana" w:cs="Arial"/>
          <w:sz w:val="20"/>
          <w:szCs w:val="20"/>
        </w:rPr>
      </w:pPr>
      <w:r w:rsidRPr="00F93997">
        <w:rPr>
          <w:rFonts w:ascii="Verdana" w:hAnsi="Verdana" w:cs="Arial"/>
          <w:sz w:val="20"/>
          <w:szCs w:val="20"/>
        </w:rPr>
        <w:t>…………</w:t>
      </w:r>
      <w:r>
        <w:rPr>
          <w:rFonts w:ascii="Verdana" w:hAnsi="Verdana" w:cs="Arial"/>
          <w:sz w:val="20"/>
          <w:szCs w:val="20"/>
        </w:rPr>
        <w:t>……………….</w:t>
      </w:r>
      <w:r w:rsidRPr="00F93997">
        <w:rPr>
          <w:rFonts w:ascii="Verdana" w:hAnsi="Verdana" w:cs="Arial"/>
          <w:sz w:val="20"/>
          <w:szCs w:val="20"/>
        </w:rPr>
        <w:t>……………………………………………………</w:t>
      </w:r>
      <w:r>
        <w:rPr>
          <w:rFonts w:ascii="Verdana" w:hAnsi="Verdana" w:cs="Arial"/>
          <w:sz w:val="20"/>
          <w:szCs w:val="20"/>
        </w:rPr>
        <w:t>……….……………………………………………..</w:t>
      </w:r>
      <w:r w:rsidRPr="00F93997">
        <w:rPr>
          <w:rFonts w:ascii="Verdana" w:hAnsi="Verdana" w:cs="Arial"/>
          <w:sz w:val="20"/>
          <w:szCs w:val="20"/>
        </w:rPr>
        <w:t>……….</w:t>
      </w:r>
    </w:p>
    <w:p w:rsidR="00F44936" w:rsidRPr="00036380" w:rsidRDefault="00F44936" w:rsidP="003461A9">
      <w:pPr>
        <w:jc w:val="center"/>
        <w:rPr>
          <w:rFonts w:ascii="Verdana" w:hAnsi="Verdana" w:cs="Arial"/>
          <w:i/>
          <w:sz w:val="20"/>
          <w:szCs w:val="20"/>
        </w:rPr>
      </w:pPr>
      <w:r w:rsidRPr="006F2C56">
        <w:rPr>
          <w:rFonts w:ascii="Verdana" w:hAnsi="Verdana" w:cs="Arial"/>
          <w:i/>
          <w:sz w:val="14"/>
          <w:szCs w:val="14"/>
        </w:rPr>
        <w:t>(wskazać podmiot i określić odpowiedni zakres dla wskazanego podmiotu)</w:t>
      </w:r>
    </w:p>
    <w:p w:rsidR="00F44936" w:rsidRPr="00380620" w:rsidRDefault="00F44936" w:rsidP="003461A9">
      <w:pPr>
        <w:jc w:val="both"/>
        <w:rPr>
          <w:rFonts w:ascii="Verdana" w:hAnsi="Verdana" w:cs="Arial"/>
          <w:sz w:val="20"/>
          <w:szCs w:val="20"/>
        </w:rPr>
      </w:pPr>
    </w:p>
    <w:p w:rsidR="00F44936" w:rsidRPr="00380620" w:rsidRDefault="00F44936" w:rsidP="003461A9">
      <w:pPr>
        <w:jc w:val="both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 xml:space="preserve">…………….……. </w:t>
      </w:r>
      <w:r w:rsidRPr="00380620">
        <w:rPr>
          <w:rFonts w:ascii="Verdana" w:hAnsi="Verdana" w:cs="Arial"/>
          <w:i/>
          <w:sz w:val="16"/>
          <w:szCs w:val="16"/>
        </w:rPr>
        <w:t>(miejscowość),</w:t>
      </w:r>
      <w:r w:rsidRPr="00380620">
        <w:rPr>
          <w:rFonts w:ascii="Verdana" w:hAnsi="Verdana" w:cs="Arial"/>
          <w:i/>
          <w:sz w:val="18"/>
          <w:szCs w:val="18"/>
        </w:rPr>
        <w:t xml:space="preserve"> </w:t>
      </w:r>
      <w:r w:rsidRPr="00380620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F44936" w:rsidRPr="00380620" w:rsidRDefault="00F44936" w:rsidP="0006139D">
      <w:pPr>
        <w:jc w:val="both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  <w:t xml:space="preserve">         …………………………………………</w:t>
      </w:r>
    </w:p>
    <w:p w:rsidR="00F44936" w:rsidRPr="00380620" w:rsidRDefault="00F44936" w:rsidP="003461A9">
      <w:pPr>
        <w:ind w:firstLine="4500"/>
        <w:jc w:val="center"/>
        <w:rPr>
          <w:rFonts w:ascii="Verdana" w:hAnsi="Verdana"/>
          <w:i/>
          <w:sz w:val="16"/>
          <w:szCs w:val="16"/>
        </w:rPr>
      </w:pPr>
      <w:r w:rsidRPr="00380620">
        <w:rPr>
          <w:rFonts w:ascii="Verdana" w:hAnsi="Verdana"/>
          <w:i/>
          <w:sz w:val="16"/>
          <w:szCs w:val="16"/>
        </w:rPr>
        <w:t xml:space="preserve">  (podpis(y) Wykonawcy/Pełnomocnika)</w:t>
      </w:r>
    </w:p>
    <w:p w:rsidR="00F44936" w:rsidRPr="00380620" w:rsidRDefault="00F44936" w:rsidP="003461A9">
      <w:pPr>
        <w:ind w:left="5664" w:firstLine="708"/>
        <w:jc w:val="both"/>
        <w:rPr>
          <w:rFonts w:ascii="Verdana" w:hAnsi="Verdana" w:cs="Arial"/>
          <w:i/>
          <w:sz w:val="16"/>
          <w:szCs w:val="16"/>
        </w:rPr>
      </w:pPr>
    </w:p>
    <w:p w:rsidR="00F44936" w:rsidRPr="00380620" w:rsidRDefault="00F44936" w:rsidP="003461A9">
      <w:pPr>
        <w:ind w:left="5664" w:firstLine="708"/>
        <w:jc w:val="both"/>
        <w:rPr>
          <w:rFonts w:ascii="Verdana" w:hAnsi="Verdana" w:cs="Arial"/>
          <w:i/>
          <w:sz w:val="16"/>
          <w:szCs w:val="16"/>
        </w:rPr>
      </w:pPr>
    </w:p>
    <w:p w:rsidR="00F44936" w:rsidRPr="00380620" w:rsidRDefault="00F44936" w:rsidP="003461A9">
      <w:pPr>
        <w:shd w:val="clear" w:color="auto" w:fill="FFFFFF"/>
        <w:jc w:val="both"/>
        <w:rPr>
          <w:rFonts w:ascii="Verdana" w:hAnsi="Verdana" w:cs="Arial"/>
          <w:b/>
          <w:sz w:val="20"/>
          <w:szCs w:val="20"/>
        </w:rPr>
      </w:pPr>
      <w:r w:rsidRPr="00380620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F44936" w:rsidRPr="00F93997" w:rsidRDefault="00F44936" w:rsidP="003461A9">
      <w:pPr>
        <w:jc w:val="both"/>
        <w:rPr>
          <w:rFonts w:ascii="Verdana" w:hAnsi="Verdana" w:cs="Arial"/>
          <w:sz w:val="20"/>
          <w:szCs w:val="20"/>
        </w:rPr>
      </w:pPr>
      <w:r w:rsidRPr="00F93997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F93997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44936" w:rsidRPr="00380620" w:rsidRDefault="00F44936" w:rsidP="003461A9">
      <w:pPr>
        <w:jc w:val="both"/>
        <w:rPr>
          <w:rFonts w:ascii="Verdana" w:hAnsi="Verdana" w:cs="Arial"/>
          <w:sz w:val="20"/>
          <w:szCs w:val="20"/>
        </w:rPr>
      </w:pPr>
    </w:p>
    <w:p w:rsidR="00F44936" w:rsidRPr="00380620" w:rsidRDefault="00F44936" w:rsidP="003461A9">
      <w:pPr>
        <w:jc w:val="both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 xml:space="preserve">…………….……. </w:t>
      </w:r>
      <w:r w:rsidRPr="00380620">
        <w:rPr>
          <w:rFonts w:ascii="Verdana" w:hAnsi="Verdana" w:cs="Arial"/>
          <w:i/>
          <w:sz w:val="16"/>
          <w:szCs w:val="16"/>
        </w:rPr>
        <w:t>(miejscowość),</w:t>
      </w:r>
      <w:r w:rsidRPr="00380620">
        <w:rPr>
          <w:rFonts w:ascii="Verdana" w:hAnsi="Verdana" w:cs="Arial"/>
          <w:i/>
          <w:sz w:val="18"/>
          <w:szCs w:val="18"/>
        </w:rPr>
        <w:t xml:space="preserve"> </w:t>
      </w:r>
      <w:r w:rsidRPr="00380620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F44936" w:rsidRPr="00380620" w:rsidRDefault="00F44936" w:rsidP="0006139D">
      <w:pPr>
        <w:jc w:val="both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  <w:t xml:space="preserve">        …………………………………………</w:t>
      </w:r>
    </w:p>
    <w:p w:rsidR="00F44936" w:rsidRPr="00380620" w:rsidRDefault="00F44936" w:rsidP="003461A9">
      <w:pPr>
        <w:ind w:firstLine="4500"/>
        <w:jc w:val="center"/>
        <w:rPr>
          <w:rFonts w:ascii="Verdana" w:hAnsi="Verdana"/>
          <w:i/>
          <w:sz w:val="16"/>
          <w:szCs w:val="16"/>
        </w:rPr>
      </w:pPr>
      <w:r w:rsidRPr="00380620">
        <w:rPr>
          <w:rFonts w:ascii="Verdana" w:hAnsi="Verdana"/>
          <w:i/>
          <w:sz w:val="16"/>
          <w:szCs w:val="16"/>
        </w:rPr>
        <w:t xml:space="preserve">  (podpis(y) Wykonawcy/Pełnomocnika)</w:t>
      </w:r>
    </w:p>
    <w:p w:rsidR="00F44936" w:rsidRPr="00380620" w:rsidRDefault="00F44936" w:rsidP="003461A9">
      <w:pPr>
        <w:jc w:val="both"/>
        <w:rPr>
          <w:rFonts w:ascii="Verdana" w:hAnsi="Verdana" w:cs="Arial"/>
          <w:sz w:val="21"/>
          <w:szCs w:val="21"/>
        </w:rPr>
      </w:pPr>
    </w:p>
    <w:p w:rsidR="00F44936" w:rsidRPr="00380620" w:rsidRDefault="00F44936" w:rsidP="003461A9">
      <w:pPr>
        <w:jc w:val="both"/>
        <w:rPr>
          <w:rFonts w:ascii="Verdana" w:hAnsi="Verdana" w:cs="Arial"/>
          <w:sz w:val="21"/>
          <w:szCs w:val="21"/>
        </w:rPr>
      </w:pPr>
    </w:p>
    <w:p w:rsidR="00F44936" w:rsidRPr="00380620" w:rsidRDefault="00F44936" w:rsidP="003461A9">
      <w:pPr>
        <w:jc w:val="both"/>
        <w:rPr>
          <w:rFonts w:ascii="Verdana" w:hAnsi="Verdana" w:cs="Arial"/>
          <w:sz w:val="21"/>
          <w:szCs w:val="21"/>
        </w:rPr>
      </w:pPr>
    </w:p>
    <w:p w:rsidR="00F44936" w:rsidRPr="00380620" w:rsidRDefault="00F44936" w:rsidP="003461A9">
      <w:pPr>
        <w:jc w:val="both"/>
        <w:rPr>
          <w:rFonts w:ascii="Verdana" w:hAnsi="Verdana" w:cs="Arial"/>
          <w:sz w:val="21"/>
          <w:szCs w:val="21"/>
        </w:rPr>
      </w:pPr>
    </w:p>
    <w:p w:rsidR="00F44936" w:rsidRPr="00380620" w:rsidRDefault="00F44936" w:rsidP="003461A9">
      <w:pPr>
        <w:jc w:val="both"/>
        <w:rPr>
          <w:rFonts w:ascii="Verdana" w:hAnsi="Verdana" w:cs="Arial"/>
          <w:sz w:val="21"/>
          <w:szCs w:val="21"/>
        </w:rPr>
      </w:pPr>
    </w:p>
    <w:p w:rsidR="00F44936" w:rsidRPr="00380620" w:rsidRDefault="00F44936" w:rsidP="003461A9">
      <w:pPr>
        <w:jc w:val="both"/>
        <w:rPr>
          <w:rFonts w:ascii="Verdana" w:hAnsi="Verdana" w:cs="Arial"/>
          <w:sz w:val="21"/>
          <w:szCs w:val="21"/>
        </w:rPr>
      </w:pPr>
    </w:p>
    <w:p w:rsidR="00F44936" w:rsidRPr="00380620" w:rsidRDefault="00F44936" w:rsidP="003461A9">
      <w:pPr>
        <w:jc w:val="both"/>
        <w:rPr>
          <w:rFonts w:ascii="Verdana" w:hAnsi="Verdana" w:cs="Arial"/>
          <w:sz w:val="21"/>
          <w:szCs w:val="21"/>
        </w:rPr>
      </w:pPr>
    </w:p>
    <w:p w:rsidR="00F44936" w:rsidRPr="00380620" w:rsidRDefault="00F44936" w:rsidP="003461A9">
      <w:pPr>
        <w:jc w:val="both"/>
        <w:rPr>
          <w:rFonts w:ascii="Verdana" w:hAnsi="Verdana" w:cs="Arial"/>
          <w:sz w:val="21"/>
          <w:szCs w:val="21"/>
        </w:rPr>
      </w:pPr>
    </w:p>
    <w:p w:rsidR="00F44936" w:rsidRPr="00380620" w:rsidRDefault="00F44936" w:rsidP="003461A9">
      <w:pPr>
        <w:jc w:val="both"/>
        <w:rPr>
          <w:rFonts w:ascii="Verdana" w:hAnsi="Verdana" w:cs="Arial"/>
          <w:sz w:val="21"/>
          <w:szCs w:val="21"/>
        </w:rPr>
      </w:pPr>
    </w:p>
    <w:p w:rsidR="00F44936" w:rsidRPr="00380620" w:rsidRDefault="00F44936" w:rsidP="003461A9">
      <w:pPr>
        <w:jc w:val="both"/>
        <w:rPr>
          <w:rFonts w:ascii="Verdana" w:hAnsi="Verdana" w:cs="Arial"/>
          <w:sz w:val="21"/>
          <w:szCs w:val="21"/>
        </w:rPr>
      </w:pPr>
    </w:p>
    <w:p w:rsidR="008558B4" w:rsidRPr="00037C69" w:rsidRDefault="00F44936" w:rsidP="00515C47">
      <w:pPr>
        <w:suppressAutoHyphens/>
        <w:ind w:right="-142"/>
        <w:jc w:val="right"/>
        <w:rPr>
          <w:rFonts w:ascii="Verdana" w:hAnsi="Verdana"/>
          <w:b/>
          <w:bCs/>
          <w:spacing w:val="4"/>
          <w:sz w:val="20"/>
          <w:szCs w:val="20"/>
          <w:lang w:eastAsia="ar-SA"/>
        </w:rPr>
      </w:pPr>
      <w:r w:rsidRPr="00380620">
        <w:rPr>
          <w:rFonts w:ascii="Verdana" w:hAnsi="Verdana" w:cs="Arial"/>
          <w:sz w:val="21"/>
          <w:szCs w:val="21"/>
        </w:rPr>
        <w:br w:type="page"/>
      </w:r>
      <w:r w:rsidR="008558B4" w:rsidRPr="00037C69">
        <w:rPr>
          <w:rFonts w:ascii="Verdana" w:hAnsi="Verdana"/>
          <w:b/>
          <w:bCs/>
          <w:spacing w:val="4"/>
          <w:sz w:val="20"/>
          <w:szCs w:val="20"/>
          <w:lang w:eastAsia="ar-SA"/>
        </w:rPr>
        <w:lastRenderedPageBreak/>
        <w:t>Formularz 3.</w:t>
      </w:r>
      <w:r w:rsidR="008558B4">
        <w:rPr>
          <w:rFonts w:ascii="Verdana" w:hAnsi="Verdana"/>
          <w:b/>
          <w:bCs/>
          <w:spacing w:val="4"/>
          <w:sz w:val="20"/>
          <w:szCs w:val="20"/>
          <w:lang w:eastAsia="ar-SA"/>
        </w:rPr>
        <w:t>3</w:t>
      </w:r>
    </w:p>
    <w:p w:rsidR="008558B4" w:rsidRPr="00037C69" w:rsidRDefault="008558B4" w:rsidP="0006139D">
      <w:pPr>
        <w:suppressAutoHyphens/>
        <w:ind w:right="-142"/>
        <w:jc w:val="center"/>
        <w:rPr>
          <w:rFonts w:ascii="Verdana" w:hAnsi="Verdana"/>
          <w:b/>
          <w:bCs/>
          <w:spacing w:val="4"/>
          <w:sz w:val="20"/>
          <w:szCs w:val="20"/>
          <w:lang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8558B4" w:rsidRPr="00037C69" w:rsidTr="002238FA">
        <w:trPr>
          <w:trHeight w:val="1211"/>
        </w:trPr>
        <w:tc>
          <w:tcPr>
            <w:tcW w:w="3119" w:type="dxa"/>
            <w:vAlign w:val="bottom"/>
          </w:tcPr>
          <w:p w:rsidR="008558B4" w:rsidRPr="00037C69" w:rsidRDefault="008558B4" w:rsidP="003461A9">
            <w:pPr>
              <w:ind w:right="23"/>
              <w:jc w:val="center"/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037C69">
              <w:rPr>
                <w:rFonts w:ascii="Verdana" w:hAnsi="Verdana" w:cs="Verdana"/>
                <w:i/>
                <w:iCs/>
                <w:sz w:val="20"/>
                <w:szCs w:val="20"/>
              </w:rPr>
              <w:t>(nazwa Podmiotu, na zasobach którego polega Wykonawca)</w:t>
            </w:r>
          </w:p>
        </w:tc>
        <w:tc>
          <w:tcPr>
            <w:tcW w:w="6071" w:type="dxa"/>
            <w:shd w:val="clear" w:color="auto" w:fill="D9D9D9"/>
            <w:vAlign w:val="center"/>
          </w:tcPr>
          <w:p w:rsidR="008558B4" w:rsidRPr="00037C69" w:rsidRDefault="008558B4" w:rsidP="003461A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7C69">
              <w:rPr>
                <w:rFonts w:ascii="Verdana" w:hAnsi="Verdana"/>
                <w:b/>
                <w:sz w:val="20"/>
                <w:szCs w:val="20"/>
              </w:rPr>
              <w:t xml:space="preserve">ZOBOWIĄZANIE </w:t>
            </w:r>
          </w:p>
          <w:p w:rsidR="008558B4" w:rsidRPr="00037C69" w:rsidRDefault="008558B4" w:rsidP="003461A9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37C69">
              <w:rPr>
                <w:rFonts w:ascii="Verdana" w:hAnsi="Verdana"/>
                <w:b/>
                <w:sz w:val="20"/>
                <w:szCs w:val="20"/>
              </w:rPr>
              <w:t>do oddania do dyspozycji Wykonawcy niezbędnych zasobów na okres korzystania z nich przy wykonywaniu zamówienia</w:t>
            </w:r>
          </w:p>
        </w:tc>
      </w:tr>
    </w:tbl>
    <w:p w:rsidR="008558B4" w:rsidRPr="00037C69" w:rsidRDefault="008558B4" w:rsidP="0006139D">
      <w:pPr>
        <w:jc w:val="both"/>
        <w:rPr>
          <w:rFonts w:ascii="Verdana" w:hAnsi="Verdana" w:cs="Courier New"/>
          <w:sz w:val="20"/>
          <w:szCs w:val="20"/>
        </w:rPr>
      </w:pPr>
    </w:p>
    <w:p w:rsidR="008558B4" w:rsidRPr="00037C69" w:rsidRDefault="008558B4" w:rsidP="003461A9">
      <w:pPr>
        <w:tabs>
          <w:tab w:val="left" w:pos="9214"/>
        </w:tabs>
        <w:suppressAutoHyphens/>
        <w:spacing w:before="120"/>
        <w:ind w:right="-1"/>
        <w:rPr>
          <w:rFonts w:ascii="Verdana" w:hAnsi="Verdana"/>
          <w:sz w:val="20"/>
          <w:szCs w:val="20"/>
          <w:lang w:eastAsia="ar-SA"/>
        </w:rPr>
      </w:pPr>
      <w:r w:rsidRPr="00037C69">
        <w:rPr>
          <w:rFonts w:ascii="Verdana" w:hAnsi="Verdana"/>
          <w:sz w:val="20"/>
          <w:szCs w:val="20"/>
          <w:lang w:eastAsia="ar-SA"/>
        </w:rPr>
        <w:t>Ja:</w:t>
      </w:r>
    </w:p>
    <w:p w:rsidR="008558B4" w:rsidRPr="00037C69" w:rsidRDefault="008558B4" w:rsidP="003461A9">
      <w:pPr>
        <w:tabs>
          <w:tab w:val="left" w:pos="9214"/>
        </w:tabs>
        <w:suppressAutoHyphens/>
        <w:spacing w:before="120"/>
        <w:ind w:right="-1"/>
        <w:rPr>
          <w:rFonts w:ascii="Verdana" w:hAnsi="Verdana"/>
          <w:b/>
          <w:sz w:val="20"/>
          <w:szCs w:val="20"/>
          <w:lang w:eastAsia="ar-SA"/>
        </w:rPr>
      </w:pPr>
      <w:r w:rsidRPr="00037C69">
        <w:rPr>
          <w:rFonts w:ascii="Verdana" w:hAnsi="Verdana"/>
          <w:b/>
          <w:sz w:val="20"/>
          <w:szCs w:val="20"/>
          <w:lang w:eastAsia="ar-SA"/>
        </w:rPr>
        <w:t xml:space="preserve"> _________________________________________________________</w:t>
      </w:r>
    </w:p>
    <w:p w:rsidR="008558B4" w:rsidRPr="00037C69" w:rsidRDefault="008558B4" w:rsidP="003461A9">
      <w:pPr>
        <w:jc w:val="center"/>
        <w:rPr>
          <w:rFonts w:ascii="Verdana" w:hAnsi="Verdana"/>
          <w:i/>
          <w:sz w:val="20"/>
          <w:szCs w:val="20"/>
        </w:rPr>
      </w:pPr>
      <w:r w:rsidRPr="00037C69">
        <w:rPr>
          <w:rFonts w:ascii="Verdana" w:hAnsi="Verdana"/>
          <w:i/>
          <w:sz w:val="20"/>
          <w:szCs w:val="20"/>
        </w:rPr>
        <w:t>(imię i nazwisko osoby upoważnionej do reprezentowania Podmiotu, stanowisko (właściciel, prezes zarządu, członek zarządu, prokurent, upe</w:t>
      </w:r>
      <w:r w:rsidR="00CF4FCB">
        <w:rPr>
          <w:rFonts w:ascii="Verdana" w:hAnsi="Verdana"/>
          <w:i/>
          <w:sz w:val="20"/>
          <w:szCs w:val="20"/>
        </w:rPr>
        <w:t>łnomocniony reprezentant itp.*)</w:t>
      </w:r>
    </w:p>
    <w:p w:rsidR="008558B4" w:rsidRPr="00037C69" w:rsidRDefault="008558B4" w:rsidP="003461A9">
      <w:pPr>
        <w:tabs>
          <w:tab w:val="left" w:pos="9214"/>
        </w:tabs>
        <w:suppressAutoHyphens/>
        <w:spacing w:before="120"/>
        <w:ind w:right="-1"/>
        <w:jc w:val="both"/>
        <w:rPr>
          <w:rFonts w:ascii="Verdana" w:hAnsi="Verdana"/>
          <w:sz w:val="20"/>
          <w:szCs w:val="20"/>
          <w:lang w:eastAsia="ar-SA"/>
        </w:rPr>
      </w:pPr>
    </w:p>
    <w:p w:rsidR="008558B4" w:rsidRPr="00037C69" w:rsidRDefault="008558B4" w:rsidP="003461A9">
      <w:pPr>
        <w:tabs>
          <w:tab w:val="left" w:pos="9214"/>
        </w:tabs>
        <w:suppressAutoHyphens/>
        <w:spacing w:before="120"/>
        <w:ind w:right="-1"/>
        <w:rPr>
          <w:rFonts w:ascii="Verdana" w:hAnsi="Verdana"/>
          <w:sz w:val="20"/>
          <w:szCs w:val="20"/>
          <w:lang w:eastAsia="ar-SA"/>
        </w:rPr>
      </w:pPr>
      <w:r w:rsidRPr="00037C69">
        <w:rPr>
          <w:rFonts w:ascii="Verdana" w:hAnsi="Verdana"/>
          <w:sz w:val="20"/>
          <w:szCs w:val="20"/>
          <w:lang w:eastAsia="ar-SA"/>
        </w:rPr>
        <w:t>Działając w imieniu i na rzecz:</w:t>
      </w:r>
    </w:p>
    <w:p w:rsidR="008558B4" w:rsidRPr="00037C69" w:rsidRDefault="008558B4" w:rsidP="003461A9">
      <w:pPr>
        <w:tabs>
          <w:tab w:val="left" w:pos="9214"/>
        </w:tabs>
        <w:suppressAutoHyphens/>
        <w:spacing w:before="120"/>
        <w:ind w:right="-1"/>
        <w:rPr>
          <w:rFonts w:ascii="Verdana" w:hAnsi="Verdana"/>
          <w:b/>
          <w:sz w:val="20"/>
          <w:szCs w:val="20"/>
          <w:lang w:eastAsia="ar-SA"/>
        </w:rPr>
      </w:pPr>
      <w:r w:rsidRPr="00037C69">
        <w:rPr>
          <w:rFonts w:ascii="Verdana" w:hAnsi="Verdana"/>
          <w:b/>
          <w:sz w:val="20"/>
          <w:szCs w:val="20"/>
          <w:lang w:eastAsia="ar-SA"/>
        </w:rPr>
        <w:t xml:space="preserve"> _________________________________________________________</w:t>
      </w:r>
    </w:p>
    <w:p w:rsidR="008558B4" w:rsidRPr="00037C69" w:rsidRDefault="008558B4" w:rsidP="003461A9">
      <w:pPr>
        <w:jc w:val="center"/>
        <w:rPr>
          <w:rFonts w:ascii="Verdana" w:hAnsi="Verdana"/>
          <w:i/>
          <w:sz w:val="20"/>
          <w:szCs w:val="20"/>
        </w:rPr>
      </w:pPr>
      <w:r w:rsidRPr="00037C69">
        <w:rPr>
          <w:rFonts w:ascii="Verdana" w:hAnsi="Verdana"/>
          <w:i/>
          <w:sz w:val="20"/>
          <w:szCs w:val="20"/>
        </w:rPr>
        <w:t>(nazwa Podmiotu)</w:t>
      </w:r>
    </w:p>
    <w:p w:rsidR="008558B4" w:rsidRPr="00037C69" w:rsidRDefault="008558B4" w:rsidP="003461A9">
      <w:pPr>
        <w:tabs>
          <w:tab w:val="left" w:pos="9214"/>
        </w:tabs>
        <w:suppressAutoHyphens/>
        <w:spacing w:before="120"/>
        <w:ind w:right="-1"/>
        <w:jc w:val="both"/>
        <w:rPr>
          <w:rFonts w:ascii="Verdana" w:hAnsi="Verdana"/>
          <w:sz w:val="20"/>
          <w:szCs w:val="20"/>
          <w:lang w:eastAsia="ar-SA"/>
        </w:rPr>
      </w:pPr>
    </w:p>
    <w:p w:rsidR="008558B4" w:rsidRPr="00037C69" w:rsidRDefault="008558B4" w:rsidP="003461A9">
      <w:pPr>
        <w:tabs>
          <w:tab w:val="left" w:pos="9214"/>
        </w:tabs>
        <w:suppressAutoHyphens/>
        <w:spacing w:before="120"/>
        <w:ind w:right="-1"/>
        <w:jc w:val="both"/>
        <w:rPr>
          <w:rFonts w:ascii="Verdana" w:hAnsi="Verdana"/>
          <w:b/>
          <w:sz w:val="20"/>
          <w:szCs w:val="20"/>
          <w:lang w:eastAsia="ar-SA"/>
        </w:rPr>
      </w:pPr>
      <w:r w:rsidRPr="00037C69">
        <w:rPr>
          <w:rFonts w:ascii="Verdana" w:hAnsi="Verdana"/>
          <w:b/>
          <w:sz w:val="20"/>
          <w:szCs w:val="20"/>
          <w:lang w:eastAsia="ar-SA"/>
        </w:rPr>
        <w:t>Zobowiązuję się do oddania nw. zasobów na potrzeby wykonania zamówienia:</w:t>
      </w:r>
    </w:p>
    <w:p w:rsidR="008558B4" w:rsidRPr="00037C69" w:rsidRDefault="008558B4" w:rsidP="003461A9">
      <w:pPr>
        <w:suppressAutoHyphens/>
        <w:spacing w:before="120"/>
        <w:ind w:right="-1"/>
        <w:jc w:val="both"/>
        <w:rPr>
          <w:rFonts w:ascii="Verdana" w:hAnsi="Verdana"/>
          <w:sz w:val="20"/>
          <w:szCs w:val="20"/>
          <w:lang w:eastAsia="ar-SA"/>
        </w:rPr>
      </w:pPr>
      <w:r w:rsidRPr="00037C69">
        <w:rPr>
          <w:rFonts w:ascii="Verdana" w:hAnsi="Verdana"/>
          <w:sz w:val="20"/>
          <w:szCs w:val="20"/>
          <w:lang w:eastAsia="ar-SA"/>
        </w:rPr>
        <w:t>_______________________________________________________________________</w:t>
      </w:r>
    </w:p>
    <w:p w:rsidR="008558B4" w:rsidRPr="00037C69" w:rsidRDefault="008558B4" w:rsidP="003461A9">
      <w:pPr>
        <w:jc w:val="center"/>
        <w:rPr>
          <w:rFonts w:ascii="Verdana" w:hAnsi="Verdana"/>
          <w:i/>
          <w:sz w:val="20"/>
          <w:szCs w:val="20"/>
        </w:rPr>
      </w:pPr>
      <w:r w:rsidRPr="00037C69">
        <w:rPr>
          <w:rFonts w:ascii="Verdana" w:hAnsi="Verdana"/>
          <w:i/>
          <w:sz w:val="20"/>
          <w:szCs w:val="20"/>
        </w:rPr>
        <w:t xml:space="preserve">(określenie zasobu – wiedza i doświadczenie, </w:t>
      </w:r>
      <w:r>
        <w:rPr>
          <w:rFonts w:ascii="Verdana" w:hAnsi="Verdana"/>
          <w:i/>
          <w:sz w:val="20"/>
          <w:szCs w:val="20"/>
        </w:rPr>
        <w:t>potencjał</w:t>
      </w:r>
      <w:r w:rsidR="0028196C">
        <w:rPr>
          <w:rFonts w:ascii="Verdana" w:hAnsi="Verdana"/>
          <w:i/>
          <w:sz w:val="20"/>
          <w:szCs w:val="20"/>
        </w:rPr>
        <w:t xml:space="preserve"> kadrowy, potencjał ekonomiczno</w:t>
      </w:r>
      <w:r>
        <w:rPr>
          <w:rFonts w:ascii="Verdana" w:hAnsi="Verdana"/>
          <w:i/>
          <w:sz w:val="20"/>
          <w:szCs w:val="20"/>
        </w:rPr>
        <w:t>- finansowy</w:t>
      </w:r>
      <w:r w:rsidRPr="00037C69">
        <w:rPr>
          <w:rFonts w:ascii="Verdana" w:hAnsi="Verdana"/>
          <w:i/>
          <w:sz w:val="20"/>
          <w:szCs w:val="20"/>
        </w:rPr>
        <w:t>)</w:t>
      </w:r>
    </w:p>
    <w:p w:rsidR="008558B4" w:rsidRPr="00037C69" w:rsidRDefault="008558B4" w:rsidP="003461A9">
      <w:pPr>
        <w:tabs>
          <w:tab w:val="left" w:pos="9214"/>
        </w:tabs>
        <w:suppressAutoHyphens/>
        <w:spacing w:before="120"/>
        <w:ind w:right="-1"/>
        <w:jc w:val="both"/>
        <w:rPr>
          <w:rFonts w:ascii="Verdana" w:hAnsi="Verdana"/>
          <w:sz w:val="20"/>
          <w:szCs w:val="20"/>
          <w:lang w:eastAsia="ar-SA"/>
        </w:rPr>
      </w:pPr>
    </w:p>
    <w:p w:rsidR="008558B4" w:rsidRPr="00037C69" w:rsidRDefault="008558B4" w:rsidP="003461A9">
      <w:pPr>
        <w:tabs>
          <w:tab w:val="left" w:pos="9214"/>
        </w:tabs>
        <w:suppressAutoHyphens/>
        <w:spacing w:before="120"/>
        <w:ind w:right="-1"/>
        <w:jc w:val="both"/>
        <w:rPr>
          <w:rFonts w:ascii="Verdana" w:hAnsi="Verdana"/>
          <w:b/>
          <w:sz w:val="20"/>
          <w:szCs w:val="20"/>
          <w:lang w:eastAsia="ar-SA"/>
        </w:rPr>
      </w:pPr>
      <w:r w:rsidRPr="00037C69">
        <w:rPr>
          <w:rFonts w:ascii="Verdana" w:hAnsi="Verdana"/>
          <w:b/>
          <w:sz w:val="20"/>
          <w:szCs w:val="20"/>
          <w:lang w:eastAsia="ar-SA"/>
        </w:rPr>
        <w:t>do dyspozycji Wykonawcy:</w:t>
      </w:r>
    </w:p>
    <w:p w:rsidR="008558B4" w:rsidRPr="00037C69" w:rsidRDefault="008558B4" w:rsidP="003461A9">
      <w:pPr>
        <w:suppressAutoHyphens/>
        <w:spacing w:before="120"/>
        <w:ind w:right="-1"/>
        <w:jc w:val="both"/>
        <w:rPr>
          <w:rFonts w:ascii="Verdana" w:hAnsi="Verdana"/>
          <w:sz w:val="20"/>
          <w:szCs w:val="20"/>
          <w:lang w:eastAsia="ar-SA"/>
        </w:rPr>
      </w:pPr>
      <w:r w:rsidRPr="00037C69">
        <w:rPr>
          <w:rFonts w:ascii="Verdana" w:hAnsi="Verdana"/>
          <w:sz w:val="20"/>
          <w:szCs w:val="20"/>
          <w:lang w:eastAsia="ar-SA"/>
        </w:rPr>
        <w:t>_______________________________________________________________________</w:t>
      </w:r>
    </w:p>
    <w:p w:rsidR="008558B4" w:rsidRPr="00037C69" w:rsidRDefault="008558B4" w:rsidP="003461A9">
      <w:pPr>
        <w:jc w:val="center"/>
        <w:rPr>
          <w:rFonts w:ascii="Verdana" w:hAnsi="Verdana"/>
          <w:i/>
          <w:sz w:val="20"/>
          <w:szCs w:val="20"/>
        </w:rPr>
      </w:pPr>
      <w:r w:rsidRPr="00037C69">
        <w:rPr>
          <w:rFonts w:ascii="Verdana" w:hAnsi="Verdana"/>
          <w:i/>
          <w:sz w:val="20"/>
          <w:szCs w:val="20"/>
        </w:rPr>
        <w:t>(nazwa Wykonawcy)</w:t>
      </w:r>
    </w:p>
    <w:p w:rsidR="008558B4" w:rsidRPr="00037C69" w:rsidRDefault="008558B4" w:rsidP="003461A9">
      <w:pPr>
        <w:rPr>
          <w:rFonts w:ascii="Verdana" w:hAnsi="Verdana"/>
          <w:sz w:val="20"/>
          <w:szCs w:val="20"/>
        </w:rPr>
      </w:pPr>
    </w:p>
    <w:p w:rsidR="008558B4" w:rsidRPr="00037C69" w:rsidRDefault="008558B4" w:rsidP="003461A9">
      <w:pPr>
        <w:rPr>
          <w:rFonts w:ascii="Verdana" w:hAnsi="Verdana"/>
          <w:sz w:val="20"/>
          <w:szCs w:val="20"/>
        </w:rPr>
      </w:pPr>
    </w:p>
    <w:p w:rsidR="008558B4" w:rsidRPr="00037C69" w:rsidRDefault="008558B4" w:rsidP="003461A9">
      <w:pPr>
        <w:rPr>
          <w:rFonts w:ascii="Verdana" w:hAnsi="Verdana"/>
          <w:sz w:val="20"/>
          <w:szCs w:val="20"/>
        </w:rPr>
      </w:pPr>
      <w:r w:rsidRPr="00037C69">
        <w:rPr>
          <w:rFonts w:ascii="Verdana" w:hAnsi="Verdana"/>
          <w:sz w:val="20"/>
          <w:szCs w:val="20"/>
        </w:rPr>
        <w:t>w trakcie wykonywania zamówienia pod nazwą:</w:t>
      </w:r>
    </w:p>
    <w:p w:rsidR="00CF129B" w:rsidRPr="00CF419C" w:rsidRDefault="00CF129B" w:rsidP="00CF129B">
      <w:pPr>
        <w:spacing w:before="120" w:line="276" w:lineRule="auto"/>
        <w:jc w:val="both"/>
        <w:rPr>
          <w:rFonts w:ascii="Verdana" w:hAnsi="Verdana"/>
          <w:b/>
          <w:sz w:val="20"/>
          <w:szCs w:val="20"/>
        </w:rPr>
      </w:pPr>
      <w:r w:rsidRPr="00CF419C">
        <w:rPr>
          <w:rFonts w:ascii="Verdana" w:hAnsi="Verdana"/>
          <w:b/>
          <w:sz w:val="20"/>
          <w:szCs w:val="20"/>
        </w:rPr>
        <w:t>„Kompleksow</w:t>
      </w:r>
      <w:r>
        <w:rPr>
          <w:rFonts w:ascii="Verdana" w:hAnsi="Verdana"/>
          <w:b/>
          <w:sz w:val="20"/>
          <w:szCs w:val="20"/>
        </w:rPr>
        <w:t>a</w:t>
      </w:r>
      <w:r w:rsidRPr="00CF419C">
        <w:rPr>
          <w:rFonts w:ascii="Verdana" w:hAnsi="Verdana"/>
          <w:b/>
          <w:sz w:val="20"/>
          <w:szCs w:val="20"/>
        </w:rPr>
        <w:t xml:space="preserve"> obsług</w:t>
      </w:r>
      <w:r>
        <w:rPr>
          <w:rFonts w:ascii="Verdana" w:hAnsi="Verdana"/>
          <w:b/>
          <w:sz w:val="20"/>
          <w:szCs w:val="20"/>
        </w:rPr>
        <w:t>a</w:t>
      </w:r>
      <w:r w:rsidRPr="00CF419C">
        <w:rPr>
          <w:rFonts w:ascii="Verdana" w:hAnsi="Verdana"/>
          <w:b/>
          <w:sz w:val="20"/>
          <w:szCs w:val="20"/>
        </w:rPr>
        <w:t xml:space="preserve"> stacji ciągłych pomiarów ruchu (SCPR) drogowego wyposażonych w liczniki typu: Golden River, RPP-5 i RPP-2 oraz przeprowadzenie pomiarów sprawdzających dla ww. stacji pomiarowych zlokalizowanych na sieci dróg krajowych administrowanych przez Oddział Warszawa GDDKiA.”</w:t>
      </w:r>
    </w:p>
    <w:p w:rsidR="008558B4" w:rsidRDefault="000B5FE5" w:rsidP="002238FA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 w:rsidRPr="00BA6147">
        <w:rPr>
          <w:rFonts w:ascii="Verdana" w:hAnsi="Verdana" w:cs="Arial"/>
          <w:sz w:val="20"/>
          <w:szCs w:val="20"/>
        </w:rPr>
        <w:t>Z</w:t>
      </w:r>
      <w:r w:rsidR="008558B4" w:rsidRPr="00BA6147">
        <w:rPr>
          <w:rFonts w:ascii="Verdana" w:hAnsi="Verdana" w:cs="Arial"/>
          <w:sz w:val="20"/>
          <w:szCs w:val="20"/>
        </w:rPr>
        <w:t>nak</w:t>
      </w:r>
      <w:r>
        <w:rPr>
          <w:rFonts w:ascii="Verdana" w:hAnsi="Verdana" w:cs="Arial"/>
          <w:sz w:val="20"/>
          <w:szCs w:val="20"/>
        </w:rPr>
        <w:t xml:space="preserve"> postępowania</w:t>
      </w:r>
      <w:r w:rsidR="008558B4" w:rsidRPr="00BA6147">
        <w:rPr>
          <w:rFonts w:ascii="Verdana" w:hAnsi="Verdana" w:cs="Arial"/>
          <w:sz w:val="20"/>
          <w:szCs w:val="20"/>
        </w:rPr>
        <w:t xml:space="preserve">: </w:t>
      </w:r>
      <w:r w:rsidR="00BA6147" w:rsidRPr="00BA6147">
        <w:rPr>
          <w:rFonts w:ascii="Verdana" w:hAnsi="Verdana"/>
          <w:b/>
          <w:sz w:val="20"/>
          <w:szCs w:val="20"/>
          <w:u w:val="single"/>
        </w:rPr>
        <w:t>GDDKiA</w:t>
      </w:r>
      <w:r w:rsidR="005D5A45">
        <w:rPr>
          <w:rFonts w:ascii="Verdana" w:hAnsi="Verdana"/>
          <w:b/>
          <w:sz w:val="20"/>
          <w:szCs w:val="20"/>
          <w:u w:val="single"/>
        </w:rPr>
        <w:t>.O.WA.D-3.241.</w:t>
      </w:r>
      <w:r w:rsidR="00CF129B">
        <w:rPr>
          <w:rFonts w:ascii="Verdana" w:hAnsi="Verdana"/>
          <w:b/>
          <w:sz w:val="20"/>
          <w:szCs w:val="20"/>
          <w:u w:val="single"/>
        </w:rPr>
        <w:t>33</w:t>
      </w:r>
      <w:r w:rsidR="00411FF6">
        <w:rPr>
          <w:rFonts w:ascii="Verdana" w:hAnsi="Verdana"/>
          <w:b/>
          <w:sz w:val="20"/>
          <w:szCs w:val="20"/>
          <w:u w:val="single"/>
        </w:rPr>
        <w:t>.2018</w:t>
      </w:r>
    </w:p>
    <w:p w:rsidR="00CF129B" w:rsidRPr="00037C69" w:rsidRDefault="00CF129B" w:rsidP="002238FA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:rsidR="008558B4" w:rsidRPr="00036380" w:rsidRDefault="008558B4" w:rsidP="003461A9">
      <w:pPr>
        <w:ind w:right="284"/>
        <w:jc w:val="both"/>
        <w:rPr>
          <w:rFonts w:ascii="Verdana" w:hAnsi="Verdana"/>
          <w:sz w:val="20"/>
          <w:szCs w:val="20"/>
        </w:rPr>
      </w:pPr>
      <w:r w:rsidRPr="00036380">
        <w:rPr>
          <w:rFonts w:ascii="Verdana" w:hAnsi="Verdana"/>
          <w:sz w:val="20"/>
          <w:szCs w:val="20"/>
        </w:rPr>
        <w:t>Oświadczam, iż:</w:t>
      </w:r>
    </w:p>
    <w:p w:rsidR="008558B4" w:rsidRPr="00036380" w:rsidRDefault="008558B4" w:rsidP="003461A9">
      <w:pPr>
        <w:autoSpaceDE w:val="0"/>
        <w:autoSpaceDN w:val="0"/>
        <w:adjustRightInd w:val="0"/>
        <w:ind w:right="-567"/>
        <w:rPr>
          <w:rFonts w:ascii="Verdana" w:hAnsi="Verdana"/>
          <w:color w:val="000000"/>
          <w:sz w:val="20"/>
          <w:szCs w:val="20"/>
        </w:rPr>
      </w:pPr>
      <w:r w:rsidRPr="00036380">
        <w:rPr>
          <w:rFonts w:ascii="Verdana" w:hAnsi="Verdana"/>
          <w:color w:val="000000"/>
          <w:sz w:val="20"/>
          <w:szCs w:val="20"/>
        </w:rPr>
        <w:t>a) udostępniam Wykonawcy ww. zasoby, w następującym zakresie</w:t>
      </w:r>
      <w:r w:rsidRPr="00036380">
        <w:rPr>
          <w:rFonts w:ascii="Verdana" w:hAnsi="Verdana"/>
          <w:i/>
          <w:color w:val="000000"/>
          <w:sz w:val="18"/>
          <w:szCs w:val="18"/>
        </w:rPr>
        <w:t xml:space="preserve"> </w:t>
      </w:r>
      <w:r w:rsidRPr="00036380">
        <w:rPr>
          <w:rFonts w:ascii="Verdana" w:hAnsi="Verdana"/>
          <w:color w:val="000000"/>
          <w:sz w:val="20"/>
          <w:szCs w:val="20"/>
        </w:rPr>
        <w:t xml:space="preserve">: </w:t>
      </w:r>
    </w:p>
    <w:p w:rsidR="008558B4" w:rsidRPr="00036380" w:rsidRDefault="008558B4" w:rsidP="003461A9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 w:rsidRPr="00036380">
        <w:rPr>
          <w:rFonts w:ascii="Verdana" w:hAnsi="Verdana"/>
          <w:color w:val="000000"/>
          <w:sz w:val="20"/>
          <w:szCs w:val="20"/>
        </w:rPr>
        <w:t>__________________________________________________________________________</w:t>
      </w:r>
    </w:p>
    <w:p w:rsidR="008558B4" w:rsidRPr="00036380" w:rsidRDefault="008558B4" w:rsidP="003461A9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 w:rsidRPr="00036380">
        <w:rPr>
          <w:rFonts w:ascii="Verdana" w:hAnsi="Verdana"/>
          <w:color w:val="000000"/>
          <w:sz w:val="20"/>
          <w:szCs w:val="20"/>
        </w:rPr>
        <w:t>__________________________________________________________________________</w:t>
      </w:r>
    </w:p>
    <w:p w:rsidR="008558B4" w:rsidRPr="00036380" w:rsidRDefault="008558B4" w:rsidP="003461A9">
      <w:pPr>
        <w:autoSpaceDE w:val="0"/>
        <w:autoSpaceDN w:val="0"/>
        <w:adjustRightInd w:val="0"/>
        <w:ind w:right="-567"/>
        <w:rPr>
          <w:rFonts w:ascii="Verdana" w:hAnsi="Verdana"/>
          <w:color w:val="000000"/>
          <w:sz w:val="20"/>
          <w:szCs w:val="20"/>
        </w:rPr>
      </w:pPr>
    </w:p>
    <w:p w:rsidR="008558B4" w:rsidRPr="00036380" w:rsidRDefault="008558B4" w:rsidP="003461A9">
      <w:pPr>
        <w:spacing w:after="200"/>
        <w:rPr>
          <w:rFonts w:ascii="Verdana" w:hAnsi="Verdana"/>
          <w:color w:val="000000"/>
          <w:sz w:val="20"/>
          <w:szCs w:val="20"/>
        </w:rPr>
      </w:pPr>
      <w:r w:rsidRPr="00036380">
        <w:rPr>
          <w:rFonts w:ascii="Verdana" w:hAnsi="Verdana"/>
          <w:color w:val="000000"/>
          <w:sz w:val="20"/>
          <w:szCs w:val="20"/>
        </w:rPr>
        <w:t xml:space="preserve">b) sposób wykorzystania </w:t>
      </w:r>
      <w:r w:rsidR="00133E21">
        <w:rPr>
          <w:rFonts w:ascii="Verdana" w:hAnsi="Verdana"/>
          <w:color w:val="000000"/>
          <w:sz w:val="20"/>
          <w:szCs w:val="20"/>
        </w:rPr>
        <w:t xml:space="preserve">przez Wykonawcę </w:t>
      </w:r>
      <w:r w:rsidRPr="00036380">
        <w:rPr>
          <w:rFonts w:ascii="Verdana" w:hAnsi="Verdana"/>
          <w:color w:val="000000"/>
          <w:sz w:val="20"/>
          <w:szCs w:val="20"/>
        </w:rPr>
        <w:t>udostępnionych przeze mnie zasobów</w:t>
      </w:r>
      <w:r w:rsidR="00133E21">
        <w:rPr>
          <w:rFonts w:ascii="Verdana" w:hAnsi="Verdana"/>
          <w:color w:val="000000"/>
          <w:sz w:val="20"/>
          <w:szCs w:val="20"/>
        </w:rPr>
        <w:t xml:space="preserve"> przy wykonywaniu w/w zamówienia </w:t>
      </w:r>
      <w:r w:rsidRPr="00036380">
        <w:rPr>
          <w:rFonts w:ascii="Verdana" w:hAnsi="Verdana"/>
          <w:color w:val="000000"/>
          <w:sz w:val="20"/>
          <w:szCs w:val="20"/>
        </w:rPr>
        <w:t>będzie następujący:</w:t>
      </w:r>
    </w:p>
    <w:p w:rsidR="008558B4" w:rsidRPr="00036380" w:rsidRDefault="008558B4" w:rsidP="0006139D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 w:rsidRPr="00036380">
        <w:rPr>
          <w:rFonts w:ascii="Verdana" w:hAnsi="Verdana"/>
          <w:color w:val="000000"/>
          <w:sz w:val="20"/>
          <w:szCs w:val="20"/>
        </w:rPr>
        <w:t>__________________________________________________________________________</w:t>
      </w:r>
    </w:p>
    <w:p w:rsidR="008558B4" w:rsidRPr="00036380" w:rsidRDefault="008558B4" w:rsidP="003461A9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 w:rsidRPr="00036380">
        <w:rPr>
          <w:rFonts w:ascii="Verdana" w:hAnsi="Verdana"/>
          <w:color w:val="000000"/>
          <w:sz w:val="20"/>
          <w:szCs w:val="20"/>
        </w:rPr>
        <w:t>__________________________________________________________________________</w:t>
      </w:r>
    </w:p>
    <w:p w:rsidR="008558B4" w:rsidRPr="00036380" w:rsidRDefault="006D596D" w:rsidP="003461A9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c) zakres </w:t>
      </w:r>
      <w:r w:rsidR="008558B4" w:rsidRPr="00036380">
        <w:rPr>
          <w:rFonts w:ascii="Verdana" w:hAnsi="Verdana"/>
          <w:color w:val="000000"/>
          <w:sz w:val="20"/>
          <w:szCs w:val="20"/>
        </w:rPr>
        <w:t xml:space="preserve"> mojego udziału przy wykonywaniu </w:t>
      </w:r>
      <w:r w:rsidR="00133E21">
        <w:rPr>
          <w:rFonts w:ascii="Verdana" w:hAnsi="Verdana"/>
          <w:color w:val="000000"/>
          <w:sz w:val="20"/>
          <w:szCs w:val="20"/>
        </w:rPr>
        <w:t xml:space="preserve">w/w </w:t>
      </w:r>
      <w:r w:rsidR="008558B4" w:rsidRPr="00036380">
        <w:rPr>
          <w:rFonts w:ascii="Verdana" w:hAnsi="Verdana"/>
          <w:color w:val="000000"/>
          <w:sz w:val="20"/>
          <w:szCs w:val="20"/>
        </w:rPr>
        <w:t xml:space="preserve">zamówienia będzie następujący: </w:t>
      </w:r>
    </w:p>
    <w:p w:rsidR="008558B4" w:rsidRPr="00036380" w:rsidRDefault="008558B4" w:rsidP="003461A9">
      <w:pPr>
        <w:pBdr>
          <w:bottom w:val="single" w:sz="12" w:space="1" w:color="auto"/>
        </w:pBd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 w:rsidRPr="00036380">
        <w:rPr>
          <w:rFonts w:ascii="Verdana" w:hAnsi="Verdana"/>
          <w:color w:val="000000"/>
          <w:sz w:val="20"/>
          <w:szCs w:val="20"/>
        </w:rPr>
        <w:t>__________________________________________________________________________</w:t>
      </w:r>
    </w:p>
    <w:p w:rsidR="00CF129B" w:rsidRPr="00036380" w:rsidRDefault="00CF129B" w:rsidP="003461A9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</w:p>
    <w:p w:rsidR="008558B4" w:rsidRPr="00036380" w:rsidRDefault="00AC5417" w:rsidP="003461A9">
      <w:pPr>
        <w:autoSpaceDE w:val="0"/>
        <w:autoSpaceDN w:val="0"/>
        <w:adjustRightInd w:val="0"/>
        <w:ind w:right="-567"/>
        <w:rPr>
          <w:color w:val="000000"/>
        </w:rPr>
      </w:pPr>
      <w:r>
        <w:rPr>
          <w:color w:val="000000"/>
        </w:rPr>
        <w:lastRenderedPageBreak/>
        <w:t xml:space="preserve">d) </w:t>
      </w:r>
      <w:r w:rsidRPr="00AC5417">
        <w:rPr>
          <w:rFonts w:ascii="Verdana" w:hAnsi="Verdana"/>
          <w:color w:val="000000"/>
          <w:sz w:val="20"/>
          <w:szCs w:val="20"/>
        </w:rPr>
        <w:t>okres mojego udziału przy wykonywaniu w/w zamówienia będzie następujący</w:t>
      </w:r>
    </w:p>
    <w:p w:rsidR="00AC5417" w:rsidRPr="00036380" w:rsidRDefault="00AC5417" w:rsidP="00AC5417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 w:rsidRPr="00036380">
        <w:rPr>
          <w:rFonts w:ascii="Verdana" w:hAnsi="Verdana"/>
          <w:color w:val="000000"/>
          <w:sz w:val="20"/>
          <w:szCs w:val="20"/>
        </w:rPr>
        <w:t>__________________________________________________________________________</w:t>
      </w:r>
    </w:p>
    <w:p w:rsidR="00AC5417" w:rsidRPr="00036380" w:rsidRDefault="00AC5417" w:rsidP="00AC5417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 w:rsidRPr="00036380">
        <w:rPr>
          <w:rFonts w:ascii="Verdana" w:hAnsi="Verdana"/>
          <w:color w:val="000000"/>
          <w:sz w:val="20"/>
          <w:szCs w:val="20"/>
        </w:rPr>
        <w:t>__________________________________________________________________________</w:t>
      </w:r>
    </w:p>
    <w:p w:rsidR="00133E21" w:rsidRPr="00775D6F" w:rsidRDefault="006D596D" w:rsidP="006D596D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e)</w:t>
      </w:r>
      <w:r w:rsidR="008558B4" w:rsidRPr="00036380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będę realizował nw. </w:t>
      </w:r>
      <w:r w:rsidR="00DD1209">
        <w:rPr>
          <w:rFonts w:ascii="Verdana" w:hAnsi="Verdana"/>
          <w:color w:val="000000"/>
          <w:sz w:val="20"/>
          <w:szCs w:val="20"/>
        </w:rPr>
        <w:t>USŁUGI</w:t>
      </w:r>
      <w:r w:rsidR="00133E21" w:rsidRPr="00775D6F">
        <w:rPr>
          <w:rFonts w:ascii="Verdana" w:hAnsi="Verdana"/>
          <w:color w:val="000000"/>
          <w:sz w:val="20"/>
          <w:szCs w:val="20"/>
        </w:rPr>
        <w:t>, których dotyczą udostępniane zasoby odnoszące się do warunków udziału dot. wykształcenia, kwalifikacji zawodowych lub doświadczenia, na których polega Wykonawca:</w:t>
      </w:r>
    </w:p>
    <w:p w:rsidR="008558B4" w:rsidRPr="00036380" w:rsidRDefault="008558B4" w:rsidP="003461A9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 w:rsidRPr="00036380">
        <w:rPr>
          <w:rFonts w:ascii="Verdana" w:hAnsi="Verdana"/>
          <w:color w:val="000000"/>
          <w:sz w:val="20"/>
          <w:szCs w:val="20"/>
        </w:rPr>
        <w:t xml:space="preserve"> __________________________________________________________________________</w:t>
      </w:r>
    </w:p>
    <w:p w:rsidR="008558B4" w:rsidRPr="00036380" w:rsidRDefault="008558B4" w:rsidP="003461A9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 w:rsidRPr="00036380">
        <w:rPr>
          <w:rFonts w:ascii="Verdana" w:hAnsi="Verdana"/>
          <w:color w:val="000000"/>
          <w:sz w:val="20"/>
          <w:szCs w:val="20"/>
        </w:rPr>
        <w:t>__________________________________________________________________________</w:t>
      </w:r>
    </w:p>
    <w:p w:rsidR="008558B4" w:rsidRPr="00036380" w:rsidRDefault="008558B4" w:rsidP="003461A9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 w:rsidRPr="00036380">
        <w:rPr>
          <w:rFonts w:ascii="Verdana" w:hAnsi="Verdana"/>
          <w:color w:val="000000"/>
          <w:sz w:val="20"/>
          <w:szCs w:val="20"/>
        </w:rPr>
        <w:t>__________________________________________________________________________</w:t>
      </w:r>
    </w:p>
    <w:p w:rsidR="008558B4" w:rsidRPr="00036380" w:rsidRDefault="008558B4" w:rsidP="003461A9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 w:rsidRPr="00036380">
        <w:rPr>
          <w:rFonts w:ascii="Verdana" w:hAnsi="Verdana"/>
          <w:color w:val="000000"/>
          <w:sz w:val="20"/>
          <w:szCs w:val="20"/>
        </w:rPr>
        <w:t>__________________________________________________________________________</w:t>
      </w:r>
    </w:p>
    <w:p w:rsidR="008558B4" w:rsidRPr="00036380" w:rsidRDefault="008558B4" w:rsidP="003461A9">
      <w:pPr>
        <w:spacing w:before="120"/>
        <w:ind w:left="720"/>
        <w:jc w:val="both"/>
        <w:rPr>
          <w:rFonts w:ascii="Verdana" w:hAnsi="Verdana"/>
          <w:sz w:val="20"/>
          <w:szCs w:val="20"/>
        </w:rPr>
      </w:pPr>
    </w:p>
    <w:p w:rsidR="008558B4" w:rsidRPr="00036380" w:rsidRDefault="008558B4" w:rsidP="003461A9">
      <w:pPr>
        <w:spacing w:before="120"/>
        <w:ind w:left="720"/>
        <w:jc w:val="both"/>
        <w:rPr>
          <w:rFonts w:ascii="Verdana" w:hAnsi="Verdana"/>
          <w:sz w:val="20"/>
          <w:szCs w:val="20"/>
        </w:rPr>
      </w:pPr>
    </w:p>
    <w:p w:rsidR="008558B4" w:rsidRDefault="008558B4" w:rsidP="003461A9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</w:p>
    <w:p w:rsidR="008558B4" w:rsidRDefault="008558B4" w:rsidP="003461A9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</w:p>
    <w:p w:rsidR="008558B4" w:rsidRDefault="008558B4" w:rsidP="003461A9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</w:p>
    <w:p w:rsidR="008558B4" w:rsidRPr="00037C69" w:rsidRDefault="008558B4" w:rsidP="003461A9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  <w:r w:rsidRPr="00037C69">
        <w:rPr>
          <w:rFonts w:ascii="Verdana" w:hAnsi="Verdana"/>
          <w:sz w:val="20"/>
          <w:szCs w:val="20"/>
          <w:lang w:eastAsia="ar-SA"/>
        </w:rPr>
        <w:t>______</w:t>
      </w:r>
      <w:r w:rsidR="00411FF6">
        <w:rPr>
          <w:rFonts w:ascii="Verdana" w:hAnsi="Verdana"/>
          <w:sz w:val="20"/>
          <w:szCs w:val="20"/>
          <w:lang w:eastAsia="ar-SA"/>
        </w:rPr>
        <w:t>____________ dnia ____ ____ 2018</w:t>
      </w:r>
      <w:r w:rsidRPr="00037C69">
        <w:rPr>
          <w:rFonts w:ascii="Verdana" w:hAnsi="Verdana"/>
          <w:sz w:val="20"/>
          <w:szCs w:val="20"/>
          <w:lang w:eastAsia="ar-SA"/>
        </w:rPr>
        <w:t xml:space="preserve"> roku</w:t>
      </w:r>
    </w:p>
    <w:p w:rsidR="008558B4" w:rsidRPr="00037C69" w:rsidRDefault="008558B4" w:rsidP="003461A9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</w:p>
    <w:p w:rsidR="008558B4" w:rsidRDefault="008558B4" w:rsidP="003461A9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</w:p>
    <w:p w:rsidR="00AC5417" w:rsidRPr="00037C69" w:rsidRDefault="00AC5417" w:rsidP="003461A9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</w:p>
    <w:p w:rsidR="008558B4" w:rsidRPr="00037C69" w:rsidRDefault="008558B4" w:rsidP="003461A9">
      <w:pPr>
        <w:ind w:left="2836" w:hanging="1"/>
        <w:jc w:val="center"/>
        <w:rPr>
          <w:rFonts w:ascii="Verdana" w:hAnsi="Verdana" w:cs="Courier New"/>
          <w:i/>
          <w:sz w:val="20"/>
          <w:szCs w:val="20"/>
        </w:rPr>
      </w:pPr>
    </w:p>
    <w:p w:rsidR="008558B4" w:rsidRPr="00037C69" w:rsidRDefault="008558B4" w:rsidP="003461A9">
      <w:pPr>
        <w:ind w:left="2836" w:hanging="1"/>
        <w:jc w:val="center"/>
        <w:rPr>
          <w:rFonts w:ascii="Verdana" w:hAnsi="Verdana" w:cs="Courier New"/>
          <w:b/>
          <w:sz w:val="20"/>
          <w:szCs w:val="20"/>
        </w:rPr>
      </w:pPr>
      <w:r w:rsidRPr="00037C69">
        <w:rPr>
          <w:rFonts w:ascii="Verdana" w:hAnsi="Verdana" w:cs="Courier New"/>
          <w:i/>
          <w:sz w:val="20"/>
          <w:szCs w:val="20"/>
        </w:rPr>
        <w:t>___________________________________________</w:t>
      </w:r>
    </w:p>
    <w:p w:rsidR="008558B4" w:rsidRPr="00037C69" w:rsidRDefault="008558B4" w:rsidP="003461A9">
      <w:pPr>
        <w:ind w:left="2836" w:firstLine="44"/>
        <w:jc w:val="center"/>
        <w:rPr>
          <w:rFonts w:ascii="Verdana" w:hAnsi="Verdana"/>
          <w:sz w:val="16"/>
          <w:szCs w:val="16"/>
        </w:rPr>
      </w:pPr>
      <w:r w:rsidRPr="00037C69">
        <w:rPr>
          <w:rFonts w:ascii="Verdana" w:hAnsi="Verdana" w:cs="Courier New"/>
          <w:i/>
          <w:sz w:val="16"/>
          <w:szCs w:val="16"/>
        </w:rPr>
        <w:t>(podpis Podmiotu/ osoby upoważnionej do reprezentacji Podmiotu)</w:t>
      </w:r>
    </w:p>
    <w:p w:rsidR="008558B4" w:rsidRPr="00037C69" w:rsidRDefault="008558B4" w:rsidP="003461A9">
      <w:pPr>
        <w:spacing w:before="120"/>
        <w:rPr>
          <w:rFonts w:ascii="Verdana" w:hAnsi="Verdana" w:cs="Courier New"/>
          <w:sz w:val="20"/>
          <w:szCs w:val="20"/>
        </w:rPr>
      </w:pPr>
    </w:p>
    <w:p w:rsidR="008558B4" w:rsidRPr="00037C69" w:rsidRDefault="008558B4" w:rsidP="003461A9">
      <w:pPr>
        <w:spacing w:before="120"/>
        <w:rPr>
          <w:rFonts w:ascii="Verdana" w:hAnsi="Verdana" w:cs="Courier New"/>
          <w:sz w:val="20"/>
          <w:szCs w:val="20"/>
        </w:rPr>
      </w:pPr>
    </w:p>
    <w:p w:rsidR="00F44936" w:rsidRPr="003461A9" w:rsidRDefault="00CF4FCB" w:rsidP="003461A9">
      <w:pPr>
        <w:spacing w:after="160"/>
        <w:ind w:left="720"/>
        <w:rPr>
          <w:rFonts w:ascii="Verdana" w:hAnsi="Verdana" w:cs="Arial"/>
          <w:sz w:val="18"/>
          <w:szCs w:val="18"/>
        </w:rPr>
      </w:pPr>
      <w:r w:rsidRPr="003461A9">
        <w:rPr>
          <w:rFonts w:ascii="Verdana" w:hAnsi="Verdana" w:cs="Arial"/>
          <w:sz w:val="18"/>
          <w:szCs w:val="18"/>
        </w:rPr>
        <w:t>*niepotrzebne skreślić</w:t>
      </w:r>
    </w:p>
    <w:p w:rsidR="00F44936" w:rsidRDefault="008558B4" w:rsidP="00515C47">
      <w:pPr>
        <w:pStyle w:val="Akapitzlist"/>
        <w:spacing w:line="240" w:lineRule="auto"/>
        <w:ind w:left="0"/>
        <w:contextualSpacing/>
        <w:jc w:val="right"/>
        <w:rPr>
          <w:b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br w:type="page"/>
      </w:r>
      <w:r w:rsidR="00F44936" w:rsidRPr="00FD79F7">
        <w:rPr>
          <w:rFonts w:ascii="Verdana" w:hAnsi="Verdana" w:cs="Verdana"/>
          <w:b/>
          <w:bCs/>
          <w:sz w:val="20"/>
          <w:szCs w:val="20"/>
        </w:rPr>
        <w:lastRenderedPageBreak/>
        <w:t>Formularz 3.</w:t>
      </w:r>
      <w:r>
        <w:rPr>
          <w:rFonts w:ascii="Verdana" w:hAnsi="Verdana" w:cs="Verdana"/>
          <w:b/>
          <w:bCs/>
          <w:sz w:val="20"/>
          <w:szCs w:val="20"/>
        </w:rPr>
        <w:t>4</w:t>
      </w:r>
    </w:p>
    <w:p w:rsidR="00F44936" w:rsidRDefault="00F44936" w:rsidP="0006139D">
      <w:pPr>
        <w:rPr>
          <w:rFonts w:ascii="Arial" w:hAnsi="Arial" w:cs="Arial"/>
          <w:b/>
          <w:sz w:val="20"/>
          <w:szCs w:val="20"/>
        </w:rPr>
      </w:pPr>
    </w:p>
    <w:p w:rsidR="00133E21" w:rsidRPr="00380620" w:rsidRDefault="00133E21" w:rsidP="003461A9">
      <w:pPr>
        <w:rPr>
          <w:rFonts w:ascii="Verdana" w:hAnsi="Verdana" w:cs="Arial"/>
          <w:b/>
          <w:sz w:val="20"/>
          <w:szCs w:val="20"/>
        </w:rPr>
      </w:pPr>
      <w:r w:rsidRPr="00380620">
        <w:rPr>
          <w:rFonts w:ascii="Verdana" w:hAnsi="Verdana" w:cs="Arial"/>
          <w:b/>
          <w:sz w:val="20"/>
          <w:szCs w:val="20"/>
        </w:rPr>
        <w:t>Wykonawca:</w:t>
      </w:r>
    </w:p>
    <w:p w:rsidR="00133E21" w:rsidRPr="00380620" w:rsidRDefault="00133E21" w:rsidP="003461A9">
      <w:pPr>
        <w:spacing w:before="240"/>
        <w:ind w:right="490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</w:t>
      </w:r>
      <w:r w:rsidRPr="00380620">
        <w:rPr>
          <w:rFonts w:ascii="Verdana" w:hAnsi="Verdana" w:cs="Arial"/>
          <w:sz w:val="20"/>
          <w:szCs w:val="20"/>
        </w:rPr>
        <w:t>_</w:t>
      </w:r>
    </w:p>
    <w:p w:rsidR="00133E21" w:rsidRPr="00380620" w:rsidRDefault="00133E21" w:rsidP="003461A9">
      <w:pPr>
        <w:spacing w:before="240"/>
        <w:ind w:right="4675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</w:t>
      </w:r>
      <w:r w:rsidRPr="00380620">
        <w:rPr>
          <w:rFonts w:ascii="Verdana" w:hAnsi="Verdana" w:cs="Arial"/>
          <w:sz w:val="20"/>
          <w:szCs w:val="20"/>
        </w:rPr>
        <w:t>_</w:t>
      </w:r>
    </w:p>
    <w:p w:rsidR="00133E21" w:rsidRDefault="00133E21" w:rsidP="003461A9">
      <w:pPr>
        <w:ind w:right="4903"/>
        <w:rPr>
          <w:rFonts w:ascii="Verdana" w:hAnsi="Verdana" w:cs="Arial"/>
          <w:i/>
          <w:sz w:val="18"/>
          <w:szCs w:val="18"/>
        </w:rPr>
      </w:pPr>
      <w:r w:rsidRPr="00380620">
        <w:rPr>
          <w:rFonts w:ascii="Verdana" w:hAnsi="Verdana" w:cs="Arial"/>
          <w:i/>
          <w:sz w:val="18"/>
          <w:szCs w:val="18"/>
        </w:rPr>
        <w:t>(pełna nazwa/firma, adres,)</w:t>
      </w:r>
    </w:p>
    <w:p w:rsidR="00133E21" w:rsidRPr="00A3152C" w:rsidRDefault="00133E21" w:rsidP="003461A9">
      <w:pPr>
        <w:spacing w:before="360"/>
        <w:ind w:right="4903"/>
        <w:rPr>
          <w:rFonts w:ascii="Verdana" w:hAnsi="Verdana" w:cs="Arial"/>
          <w:sz w:val="20"/>
          <w:szCs w:val="20"/>
        </w:rPr>
      </w:pPr>
      <w:r w:rsidRPr="00A3152C">
        <w:rPr>
          <w:rFonts w:ascii="Verdana" w:hAnsi="Verdana" w:cs="Arial"/>
          <w:sz w:val="20"/>
          <w:szCs w:val="20"/>
        </w:rPr>
        <w:t>NIP/PESEL, ………………………..</w:t>
      </w:r>
    </w:p>
    <w:p w:rsidR="00133E21" w:rsidRPr="00A3152C" w:rsidRDefault="00133E21" w:rsidP="003461A9">
      <w:pPr>
        <w:spacing w:before="360"/>
        <w:ind w:right="4903"/>
        <w:rPr>
          <w:rFonts w:ascii="Verdana" w:hAnsi="Verdana" w:cs="Arial"/>
          <w:sz w:val="20"/>
          <w:szCs w:val="20"/>
        </w:rPr>
      </w:pPr>
      <w:r w:rsidRPr="00A3152C">
        <w:rPr>
          <w:rFonts w:ascii="Verdana" w:hAnsi="Verdana" w:cs="Arial"/>
          <w:sz w:val="20"/>
          <w:szCs w:val="20"/>
        </w:rPr>
        <w:t>KRS/CEiDG) …………………………</w:t>
      </w:r>
    </w:p>
    <w:p w:rsidR="00133E21" w:rsidRPr="00380620" w:rsidRDefault="00133E21" w:rsidP="003461A9">
      <w:pPr>
        <w:spacing w:before="360"/>
        <w:ind w:right="4903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>reprezentowany przez:</w:t>
      </w:r>
    </w:p>
    <w:p w:rsidR="00133E21" w:rsidRPr="00380620" w:rsidRDefault="00133E21" w:rsidP="003461A9">
      <w:pPr>
        <w:spacing w:before="240"/>
        <w:ind w:right="4903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>____________________________</w:t>
      </w:r>
    </w:p>
    <w:p w:rsidR="00133E21" w:rsidRPr="00380620" w:rsidRDefault="00133E21" w:rsidP="003461A9">
      <w:pPr>
        <w:spacing w:before="240"/>
        <w:ind w:right="4903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>_______________________________</w:t>
      </w:r>
    </w:p>
    <w:p w:rsidR="00133E21" w:rsidRDefault="00133E21" w:rsidP="003461A9">
      <w:pPr>
        <w:ind w:right="4903"/>
        <w:rPr>
          <w:rFonts w:ascii="Verdana" w:hAnsi="Verdana" w:cs="Arial"/>
          <w:i/>
          <w:sz w:val="18"/>
          <w:szCs w:val="20"/>
        </w:rPr>
      </w:pPr>
      <w:r w:rsidRPr="00380620">
        <w:rPr>
          <w:rFonts w:ascii="Verdana" w:hAnsi="Verdana" w:cs="Arial"/>
          <w:i/>
          <w:sz w:val="18"/>
          <w:szCs w:val="20"/>
        </w:rPr>
        <w:t>(imię, nazwisko, stanowisko/podstawa do reprezentacji)</w:t>
      </w:r>
    </w:p>
    <w:p w:rsidR="00F44936" w:rsidRDefault="00F44936" w:rsidP="003461A9">
      <w:pPr>
        <w:rPr>
          <w:rFonts w:ascii="Arial" w:hAnsi="Arial" w:cs="Arial"/>
        </w:rPr>
      </w:pPr>
    </w:p>
    <w:p w:rsidR="00F44936" w:rsidRPr="00F31F6D" w:rsidRDefault="00F44936" w:rsidP="003461A9">
      <w:pPr>
        <w:spacing w:after="120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F31F6D"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F44936" w:rsidRPr="00F31F6D" w:rsidRDefault="00F44936" w:rsidP="003461A9">
      <w:pPr>
        <w:jc w:val="center"/>
        <w:rPr>
          <w:rFonts w:ascii="Verdana" w:hAnsi="Verdana" w:cs="Arial"/>
          <w:b/>
          <w:sz w:val="20"/>
          <w:szCs w:val="20"/>
        </w:rPr>
      </w:pPr>
      <w:r w:rsidRPr="00F41948">
        <w:rPr>
          <w:rFonts w:ascii="Verdana" w:hAnsi="Verdana" w:cs="Arial"/>
          <w:b/>
          <w:sz w:val="20"/>
          <w:szCs w:val="20"/>
        </w:rPr>
        <w:t>o przynależności lub braku przynależności do tej samej grupy kapitałowej,</w:t>
      </w:r>
      <w:r>
        <w:rPr>
          <w:rFonts w:ascii="Verdana" w:hAnsi="Verdana" w:cs="Arial"/>
          <w:b/>
          <w:sz w:val="20"/>
          <w:szCs w:val="20"/>
        </w:rPr>
        <w:br/>
      </w:r>
      <w:r w:rsidRPr="00F41948">
        <w:rPr>
          <w:rFonts w:ascii="Verdana" w:hAnsi="Verdana" w:cs="Arial"/>
          <w:b/>
          <w:sz w:val="20"/>
          <w:szCs w:val="20"/>
        </w:rPr>
        <w:t xml:space="preserve">o której mowa w </w:t>
      </w:r>
      <w:r>
        <w:rPr>
          <w:rFonts w:ascii="Verdana" w:hAnsi="Verdana" w:cs="Arial"/>
          <w:b/>
          <w:sz w:val="20"/>
          <w:szCs w:val="20"/>
        </w:rPr>
        <w:t xml:space="preserve">art. 24 </w:t>
      </w:r>
      <w:r w:rsidRPr="00F41948">
        <w:rPr>
          <w:rFonts w:ascii="Verdana" w:hAnsi="Verdana" w:cs="Arial"/>
          <w:b/>
          <w:sz w:val="20"/>
          <w:szCs w:val="20"/>
        </w:rPr>
        <w:t>ust. 1 pkt 23</w:t>
      </w:r>
      <w:r w:rsidRPr="00F31F6D">
        <w:rPr>
          <w:rFonts w:ascii="Verdana" w:hAnsi="Verdana" w:cs="Arial"/>
          <w:b/>
          <w:sz w:val="20"/>
          <w:szCs w:val="20"/>
        </w:rPr>
        <w:t xml:space="preserve"> </w:t>
      </w:r>
      <w:r w:rsidRPr="008C7DE4">
        <w:rPr>
          <w:rFonts w:ascii="Verdana" w:hAnsi="Verdana" w:cs="Arial"/>
          <w:b/>
          <w:sz w:val="20"/>
          <w:szCs w:val="20"/>
        </w:rPr>
        <w:t>ustawy z dnia 29 stycznia 2004 r. Prawo zamówień publicznych (dalej jako: ustawa Pzp)</w:t>
      </w:r>
    </w:p>
    <w:p w:rsidR="00F44936" w:rsidRPr="00F31F6D" w:rsidRDefault="00F44936" w:rsidP="003461A9">
      <w:pPr>
        <w:jc w:val="both"/>
        <w:rPr>
          <w:rFonts w:ascii="Verdana" w:hAnsi="Verdana" w:cs="Arial"/>
          <w:sz w:val="20"/>
          <w:szCs w:val="20"/>
        </w:rPr>
      </w:pPr>
    </w:p>
    <w:p w:rsidR="00AF0105" w:rsidRPr="004F0D17" w:rsidRDefault="005C67F5" w:rsidP="00AF0105">
      <w:pPr>
        <w:jc w:val="both"/>
        <w:rPr>
          <w:rFonts w:ascii="Verdana" w:hAnsi="Verdana" w:cs="Arial"/>
          <w:i/>
          <w:w w:val="90"/>
        </w:rPr>
      </w:pPr>
      <w:r>
        <w:rPr>
          <w:rFonts w:ascii="Verdana" w:hAnsi="Verdana" w:cs="Arial"/>
          <w:sz w:val="20"/>
          <w:szCs w:val="20"/>
        </w:rPr>
        <w:t xml:space="preserve">Biorąc  udział w postępowaniu na </w:t>
      </w:r>
    </w:p>
    <w:p w:rsidR="000B7CCC" w:rsidRPr="00CF419C" w:rsidRDefault="00125E66" w:rsidP="000B7CCC">
      <w:pPr>
        <w:spacing w:before="120" w:line="276" w:lineRule="auto"/>
        <w:jc w:val="both"/>
        <w:rPr>
          <w:rFonts w:ascii="Verdana" w:hAnsi="Verdana"/>
          <w:b/>
          <w:sz w:val="20"/>
          <w:szCs w:val="20"/>
        </w:rPr>
      </w:pPr>
      <w:r w:rsidRPr="001274CF">
        <w:rPr>
          <w:rFonts w:ascii="Verdana" w:hAnsi="Verdana"/>
          <w:b/>
          <w:sz w:val="20"/>
          <w:szCs w:val="20"/>
        </w:rPr>
        <w:t xml:space="preserve"> </w:t>
      </w:r>
      <w:r w:rsidR="000B7CCC" w:rsidRPr="00CF419C">
        <w:rPr>
          <w:rFonts w:ascii="Verdana" w:hAnsi="Verdana"/>
          <w:b/>
          <w:sz w:val="20"/>
          <w:szCs w:val="20"/>
        </w:rPr>
        <w:t>„Kompleksow</w:t>
      </w:r>
      <w:r w:rsidR="000B7CCC">
        <w:rPr>
          <w:rFonts w:ascii="Verdana" w:hAnsi="Verdana"/>
          <w:b/>
          <w:sz w:val="20"/>
          <w:szCs w:val="20"/>
        </w:rPr>
        <w:t>a</w:t>
      </w:r>
      <w:r w:rsidR="000B7CCC" w:rsidRPr="00CF419C">
        <w:rPr>
          <w:rFonts w:ascii="Verdana" w:hAnsi="Verdana"/>
          <w:b/>
          <w:sz w:val="20"/>
          <w:szCs w:val="20"/>
        </w:rPr>
        <w:t xml:space="preserve"> obsług</w:t>
      </w:r>
      <w:r w:rsidR="000B7CCC">
        <w:rPr>
          <w:rFonts w:ascii="Verdana" w:hAnsi="Verdana"/>
          <w:b/>
          <w:sz w:val="20"/>
          <w:szCs w:val="20"/>
        </w:rPr>
        <w:t>a</w:t>
      </w:r>
      <w:r w:rsidR="000B7CCC" w:rsidRPr="00CF419C">
        <w:rPr>
          <w:rFonts w:ascii="Verdana" w:hAnsi="Verdana"/>
          <w:b/>
          <w:sz w:val="20"/>
          <w:szCs w:val="20"/>
        </w:rPr>
        <w:t xml:space="preserve"> stacji ciągłych pomiarów ruchu (SCPR) drogowego wyposażonych w liczniki typu: Golden River, RPP-5 i RPP-2 oraz przeprowadzenie pomiarów sprawdzających dla ww. stacji pomiarowych zlokalizowanych na sieci dróg krajowych administrowanych przez Oddział Warszawa GDDKiA.”</w:t>
      </w:r>
    </w:p>
    <w:p w:rsidR="005C67F5" w:rsidRDefault="000B5FE5" w:rsidP="00125E66">
      <w:pPr>
        <w:rPr>
          <w:rFonts w:ascii="Verdana" w:hAnsi="Verdana"/>
          <w:b/>
          <w:sz w:val="20"/>
          <w:szCs w:val="20"/>
          <w:u w:val="single"/>
        </w:rPr>
      </w:pPr>
      <w:r w:rsidRPr="00BA6147">
        <w:rPr>
          <w:rFonts w:ascii="Verdana" w:hAnsi="Verdana" w:cs="Arial"/>
          <w:sz w:val="20"/>
          <w:szCs w:val="20"/>
        </w:rPr>
        <w:t>Z</w:t>
      </w:r>
      <w:r w:rsidR="005C67F5" w:rsidRPr="00BA6147">
        <w:rPr>
          <w:rFonts w:ascii="Verdana" w:hAnsi="Verdana" w:cs="Arial"/>
          <w:sz w:val="20"/>
          <w:szCs w:val="20"/>
        </w:rPr>
        <w:t>nak</w:t>
      </w:r>
      <w:r>
        <w:rPr>
          <w:rFonts w:ascii="Verdana" w:hAnsi="Verdana" w:cs="Arial"/>
          <w:sz w:val="20"/>
          <w:szCs w:val="20"/>
        </w:rPr>
        <w:t xml:space="preserve"> postępowania</w:t>
      </w:r>
      <w:r w:rsidR="005C67F5" w:rsidRPr="00BA6147">
        <w:rPr>
          <w:rFonts w:ascii="Verdana" w:hAnsi="Verdana" w:cs="Arial"/>
          <w:sz w:val="20"/>
          <w:szCs w:val="20"/>
        </w:rPr>
        <w:t xml:space="preserve">: </w:t>
      </w:r>
      <w:r w:rsidR="00215BC1">
        <w:rPr>
          <w:rFonts w:ascii="Verdana" w:hAnsi="Verdana"/>
          <w:b/>
          <w:sz w:val="20"/>
          <w:szCs w:val="20"/>
          <w:u w:val="single"/>
        </w:rPr>
        <w:t>GDDKiA.O.WA.D-3.241.</w:t>
      </w:r>
      <w:r w:rsidR="00125E66">
        <w:rPr>
          <w:rFonts w:ascii="Verdana" w:hAnsi="Verdana"/>
          <w:b/>
          <w:sz w:val="20"/>
          <w:szCs w:val="20"/>
          <w:u w:val="single"/>
        </w:rPr>
        <w:t>3</w:t>
      </w:r>
      <w:r w:rsidR="000B7CCC">
        <w:rPr>
          <w:rFonts w:ascii="Verdana" w:hAnsi="Verdana"/>
          <w:b/>
          <w:sz w:val="20"/>
          <w:szCs w:val="20"/>
          <w:u w:val="single"/>
        </w:rPr>
        <w:t>3</w:t>
      </w:r>
      <w:r w:rsidR="00DE39A5">
        <w:rPr>
          <w:rFonts w:ascii="Verdana" w:hAnsi="Verdana"/>
          <w:b/>
          <w:sz w:val="20"/>
          <w:szCs w:val="20"/>
          <w:u w:val="single"/>
        </w:rPr>
        <w:t>.2018</w:t>
      </w:r>
    </w:p>
    <w:p w:rsidR="005D5A45" w:rsidRPr="00C81CAF" w:rsidRDefault="005D5A45" w:rsidP="003461A9">
      <w:pPr>
        <w:suppressAutoHyphens/>
        <w:jc w:val="center"/>
        <w:rPr>
          <w:rFonts w:ascii="Verdana" w:hAnsi="Verdana" w:cs="Arial"/>
          <w:sz w:val="20"/>
          <w:szCs w:val="20"/>
        </w:rPr>
      </w:pPr>
    </w:p>
    <w:p w:rsidR="00F44936" w:rsidRPr="00F31F6D" w:rsidRDefault="00F44936" w:rsidP="003461A9">
      <w:pPr>
        <w:jc w:val="both"/>
        <w:rPr>
          <w:rFonts w:ascii="Verdana" w:hAnsi="Verdana" w:cs="Arial"/>
          <w:sz w:val="20"/>
          <w:szCs w:val="20"/>
        </w:rPr>
      </w:pPr>
      <w:r w:rsidRPr="00F31F6D">
        <w:rPr>
          <w:rFonts w:ascii="Verdana" w:hAnsi="Verdana" w:cs="Arial"/>
          <w:sz w:val="20"/>
          <w:szCs w:val="20"/>
        </w:rPr>
        <w:t>prowadzonego przez Generalną Dyrekcję Dróg Krajowych i Autostrad,</w:t>
      </w:r>
      <w:r w:rsidR="008156D6">
        <w:rPr>
          <w:rFonts w:ascii="Verdana" w:hAnsi="Verdana" w:cs="Arial"/>
          <w:sz w:val="20"/>
          <w:szCs w:val="20"/>
        </w:rPr>
        <w:t xml:space="preserve"> Oddział w Warszawie</w:t>
      </w:r>
      <w:r w:rsidRPr="00F31F6D">
        <w:rPr>
          <w:rFonts w:ascii="Verdana" w:hAnsi="Verdana" w:cs="Arial"/>
          <w:sz w:val="20"/>
          <w:szCs w:val="20"/>
        </w:rPr>
        <w:t>,</w:t>
      </w:r>
      <w:r w:rsidR="005C67F5">
        <w:rPr>
          <w:rFonts w:ascii="Verdana" w:hAnsi="Verdana" w:cs="Arial"/>
          <w:sz w:val="20"/>
          <w:szCs w:val="20"/>
        </w:rPr>
        <w:t xml:space="preserve"> po zapoznaniu się z  informacją o której mowa w art. </w:t>
      </w:r>
      <w:r w:rsidR="00E579B7">
        <w:rPr>
          <w:rFonts w:ascii="Verdana" w:hAnsi="Verdana" w:cs="Arial"/>
          <w:sz w:val="20"/>
          <w:szCs w:val="20"/>
        </w:rPr>
        <w:t>86</w:t>
      </w:r>
      <w:r w:rsidR="005C67F5">
        <w:rPr>
          <w:rFonts w:ascii="Verdana" w:hAnsi="Verdana" w:cs="Arial"/>
          <w:sz w:val="20"/>
          <w:szCs w:val="20"/>
        </w:rPr>
        <w:t xml:space="preserve"> ust</w:t>
      </w:r>
      <w:r w:rsidR="00E579B7">
        <w:rPr>
          <w:rFonts w:ascii="Verdana" w:hAnsi="Verdana" w:cs="Arial"/>
          <w:sz w:val="20"/>
          <w:szCs w:val="20"/>
        </w:rPr>
        <w:t>. 5 ustawy pzp,</w:t>
      </w:r>
      <w:r w:rsidR="005C67F5">
        <w:rPr>
          <w:rFonts w:ascii="Verdana" w:hAnsi="Verdana" w:cs="Arial"/>
          <w:sz w:val="20"/>
          <w:szCs w:val="20"/>
        </w:rPr>
        <w:t xml:space="preserve"> </w:t>
      </w:r>
      <w:r w:rsidRPr="00F31F6D">
        <w:rPr>
          <w:rFonts w:ascii="Verdana" w:hAnsi="Verdana" w:cs="Arial"/>
          <w:sz w:val="20"/>
          <w:szCs w:val="20"/>
        </w:rPr>
        <w:t xml:space="preserve"> </w:t>
      </w:r>
      <w:r w:rsidR="00E579B7">
        <w:rPr>
          <w:rFonts w:ascii="Verdana" w:hAnsi="Verdana" w:cs="Arial"/>
          <w:sz w:val="20"/>
          <w:szCs w:val="20"/>
        </w:rPr>
        <w:t xml:space="preserve"> </w:t>
      </w:r>
      <w:r w:rsidRPr="00F31F6D">
        <w:rPr>
          <w:rFonts w:ascii="Verdana" w:hAnsi="Verdana" w:cs="Arial"/>
          <w:sz w:val="20"/>
          <w:szCs w:val="20"/>
        </w:rPr>
        <w:t>oświadczam, co następuje:</w:t>
      </w:r>
    </w:p>
    <w:p w:rsidR="00F44936" w:rsidRDefault="00F44936" w:rsidP="00EB2057">
      <w:pPr>
        <w:spacing w:after="84"/>
        <w:rPr>
          <w:rFonts w:ascii="Verdana" w:hAnsi="Verdana"/>
          <w:sz w:val="20"/>
          <w:szCs w:val="20"/>
        </w:rPr>
      </w:pPr>
    </w:p>
    <w:p w:rsidR="00EB2057" w:rsidRPr="00EB2057" w:rsidRDefault="00EB2057" w:rsidP="00EB2057">
      <w:pPr>
        <w:jc w:val="both"/>
        <w:rPr>
          <w:rFonts w:ascii="Verdana" w:hAnsi="Verdana"/>
          <w:sz w:val="20"/>
          <w:szCs w:val="20"/>
        </w:rPr>
      </w:pPr>
      <w:r w:rsidRPr="00EB2057">
        <w:rPr>
          <w:rFonts w:ascii="Verdana" w:hAnsi="Verdana"/>
          <w:sz w:val="20"/>
          <w:szCs w:val="20"/>
        </w:rPr>
        <w:t xml:space="preserve">Oświadczam, że nie należymy do żadnej grupy kapitałowej w rozumieniu ustawy z dnia 16 lutego 2017 r. o ochronie konkurencji i konsumentów (Dz. U. z 2015 r. poz. 184, 1618 </w:t>
      </w:r>
      <w:r w:rsidRPr="00EB2057">
        <w:rPr>
          <w:rFonts w:ascii="Verdana" w:hAnsi="Verdana"/>
          <w:sz w:val="20"/>
          <w:szCs w:val="20"/>
        </w:rPr>
        <w:br/>
        <w:t xml:space="preserve">i 1634)*. </w:t>
      </w:r>
    </w:p>
    <w:p w:rsidR="00EB2057" w:rsidRPr="00F31F6D" w:rsidRDefault="00EB2057" w:rsidP="00EB2057">
      <w:pPr>
        <w:spacing w:after="84"/>
        <w:rPr>
          <w:rFonts w:ascii="Verdana" w:hAnsi="Verdana"/>
          <w:sz w:val="20"/>
          <w:szCs w:val="20"/>
        </w:rPr>
      </w:pPr>
    </w:p>
    <w:p w:rsidR="00F44936" w:rsidRPr="00F31F6D" w:rsidRDefault="00F44936" w:rsidP="00EB2057">
      <w:pPr>
        <w:jc w:val="both"/>
        <w:rPr>
          <w:rFonts w:ascii="Verdana" w:hAnsi="Verdana" w:cs="Arial"/>
          <w:sz w:val="20"/>
          <w:szCs w:val="20"/>
        </w:rPr>
      </w:pPr>
      <w:r w:rsidRPr="00F31F6D">
        <w:rPr>
          <w:rFonts w:ascii="Verdana" w:hAnsi="Verdana" w:cs="Arial"/>
          <w:sz w:val="20"/>
          <w:szCs w:val="20"/>
        </w:rPr>
        <w:t>Oświadczam, że nie należymy do</w:t>
      </w:r>
      <w:r>
        <w:rPr>
          <w:rFonts w:ascii="Verdana" w:hAnsi="Verdana" w:cs="Arial"/>
          <w:sz w:val="20"/>
          <w:szCs w:val="20"/>
        </w:rPr>
        <w:t xml:space="preserve"> tej samej</w:t>
      </w:r>
      <w:r w:rsidRPr="00F31F6D">
        <w:rPr>
          <w:rFonts w:ascii="Verdana" w:hAnsi="Verdana" w:cs="Arial"/>
          <w:sz w:val="20"/>
          <w:szCs w:val="20"/>
        </w:rPr>
        <w:t xml:space="preserve"> grupy kapitałowej </w:t>
      </w:r>
      <w:r w:rsidRPr="008C7DE4">
        <w:rPr>
          <w:rFonts w:ascii="Verdana" w:hAnsi="Verdana" w:cs="Arial"/>
          <w:sz w:val="20"/>
          <w:szCs w:val="20"/>
        </w:rPr>
        <w:t>o której mowa w art. 24 ust. 1 pkt 23 ustawy z dnia 29 stycznia 2004 r. Prawo zamówień publicznych (dalej jako: ustawa Pzp)</w:t>
      </w:r>
      <w:r w:rsidRPr="0006032F">
        <w:rPr>
          <w:rFonts w:ascii="Verdana" w:hAnsi="Verdana" w:cs="Arial"/>
          <w:sz w:val="20"/>
          <w:szCs w:val="20"/>
        </w:rPr>
        <w:t xml:space="preserve"> </w:t>
      </w:r>
      <w:r w:rsidR="00E579B7" w:rsidRPr="00775D6F">
        <w:rPr>
          <w:rFonts w:ascii="Verdana" w:hAnsi="Verdana"/>
          <w:sz w:val="20"/>
          <w:szCs w:val="20"/>
        </w:rPr>
        <w:t xml:space="preserve">do której należą inni </w:t>
      </w:r>
      <w:r w:rsidR="00D62A46">
        <w:rPr>
          <w:rFonts w:ascii="Verdana" w:hAnsi="Verdana"/>
          <w:sz w:val="20"/>
          <w:szCs w:val="20"/>
        </w:rPr>
        <w:t>w</w:t>
      </w:r>
      <w:r w:rsidR="00E579B7" w:rsidRPr="00775D6F">
        <w:rPr>
          <w:rFonts w:ascii="Verdana" w:hAnsi="Verdana"/>
          <w:sz w:val="20"/>
          <w:szCs w:val="20"/>
        </w:rPr>
        <w:t>ykonawcy składający ofertę w postępowaniu</w:t>
      </w:r>
      <w:r w:rsidR="00E579B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*</w:t>
      </w:r>
      <w:r w:rsidRPr="00F31F6D">
        <w:rPr>
          <w:rFonts w:ascii="Verdana" w:hAnsi="Verdana" w:cs="Arial"/>
          <w:sz w:val="20"/>
          <w:szCs w:val="20"/>
        </w:rPr>
        <w:t xml:space="preserve"> </w:t>
      </w:r>
    </w:p>
    <w:p w:rsidR="00F44936" w:rsidRDefault="00F44936" w:rsidP="003461A9">
      <w:pPr>
        <w:ind w:left="10"/>
        <w:jc w:val="both"/>
        <w:rPr>
          <w:rFonts w:ascii="Verdana" w:hAnsi="Verdana" w:cs="Arial"/>
          <w:sz w:val="20"/>
          <w:szCs w:val="20"/>
        </w:rPr>
      </w:pPr>
    </w:p>
    <w:p w:rsidR="00D62A46" w:rsidRDefault="00F44936" w:rsidP="003461A9">
      <w:pPr>
        <w:ind w:left="10"/>
        <w:jc w:val="both"/>
        <w:rPr>
          <w:rFonts w:ascii="Verdana" w:hAnsi="Verdana" w:cs="Arial"/>
          <w:sz w:val="20"/>
          <w:szCs w:val="20"/>
        </w:rPr>
      </w:pPr>
      <w:r w:rsidRPr="00F31F6D">
        <w:rPr>
          <w:rFonts w:ascii="Verdana" w:hAnsi="Verdana" w:cs="Arial"/>
          <w:sz w:val="20"/>
          <w:szCs w:val="20"/>
        </w:rPr>
        <w:t xml:space="preserve">Oświadczam, że należymy do tej samej grupy kapitałowej </w:t>
      </w:r>
      <w:r w:rsidRPr="008C7DE4">
        <w:rPr>
          <w:rFonts w:ascii="Verdana" w:hAnsi="Verdana" w:cs="Arial"/>
          <w:sz w:val="20"/>
          <w:szCs w:val="20"/>
        </w:rPr>
        <w:t>o której mowa w art. 24 ust. 1 pkt 23 ustawy z dnia 29 stycznia 2004 r. Prawo zamówień publicznych (dalej jako: ustawa Pzp)</w:t>
      </w:r>
      <w:r w:rsidR="00D62A46">
        <w:rPr>
          <w:rFonts w:ascii="Verdana" w:hAnsi="Verdana" w:cs="Arial"/>
          <w:sz w:val="20"/>
          <w:szCs w:val="20"/>
        </w:rPr>
        <w:t xml:space="preserve"> co wykonawca:</w:t>
      </w:r>
    </w:p>
    <w:p w:rsidR="00D62A46" w:rsidRDefault="00D62A46" w:rsidP="003461A9">
      <w:pPr>
        <w:ind w:left="1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………………………………………………………………………………….</w:t>
      </w:r>
      <w:r w:rsidR="00A7514F">
        <w:rPr>
          <w:rFonts w:ascii="Verdana" w:hAnsi="Verdana" w:cs="Arial"/>
          <w:sz w:val="20"/>
          <w:szCs w:val="20"/>
        </w:rPr>
        <w:t>(dane Wykonawcy)</w:t>
      </w:r>
    </w:p>
    <w:p w:rsidR="00A7514F" w:rsidRDefault="00D62A46" w:rsidP="003461A9">
      <w:pPr>
        <w:ind w:left="1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</w:t>
      </w:r>
      <w:r w:rsidR="00A7514F">
        <w:rPr>
          <w:rFonts w:ascii="Verdana" w:hAnsi="Verdana" w:cs="Arial"/>
          <w:sz w:val="20"/>
          <w:szCs w:val="20"/>
        </w:rPr>
        <w:t xml:space="preserve"> (dane Wykonawcy)</w:t>
      </w:r>
    </w:p>
    <w:p w:rsidR="00D62A46" w:rsidRDefault="00D62A46" w:rsidP="003461A9">
      <w:pPr>
        <w:ind w:left="10"/>
        <w:jc w:val="both"/>
        <w:rPr>
          <w:rFonts w:ascii="Verdana" w:hAnsi="Verdana" w:cs="Arial"/>
          <w:sz w:val="20"/>
          <w:szCs w:val="20"/>
        </w:rPr>
      </w:pPr>
    </w:p>
    <w:p w:rsidR="00F44936" w:rsidRPr="00F31F6D" w:rsidRDefault="00D62A46" w:rsidP="003461A9">
      <w:pPr>
        <w:ind w:left="1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który złożył ofertę w niniejszym postępowaniu</w:t>
      </w:r>
      <w:r w:rsidR="00F44936">
        <w:rPr>
          <w:rFonts w:ascii="Verdana" w:hAnsi="Verdana" w:cs="Arial"/>
          <w:sz w:val="20"/>
          <w:szCs w:val="20"/>
        </w:rPr>
        <w:t>*</w:t>
      </w:r>
      <w:r w:rsidR="00F44936" w:rsidRPr="00F31F6D">
        <w:rPr>
          <w:rFonts w:ascii="Verdana" w:hAnsi="Verdana" w:cs="Arial"/>
          <w:sz w:val="20"/>
          <w:szCs w:val="20"/>
        </w:rPr>
        <w:t xml:space="preserve">; </w:t>
      </w:r>
    </w:p>
    <w:p w:rsidR="00485572" w:rsidRDefault="00485572" w:rsidP="003461A9">
      <w:pPr>
        <w:ind w:left="10"/>
        <w:jc w:val="both"/>
        <w:rPr>
          <w:rFonts w:ascii="Verdana" w:hAnsi="Verdana" w:cs="Arial"/>
          <w:i/>
          <w:sz w:val="16"/>
          <w:szCs w:val="16"/>
        </w:rPr>
      </w:pPr>
    </w:p>
    <w:p w:rsidR="00485572" w:rsidRDefault="00485572" w:rsidP="003461A9">
      <w:pPr>
        <w:ind w:left="10"/>
        <w:jc w:val="both"/>
        <w:rPr>
          <w:rFonts w:ascii="Verdana" w:hAnsi="Verdana" w:cs="Arial"/>
          <w:i/>
          <w:sz w:val="16"/>
          <w:szCs w:val="16"/>
        </w:rPr>
      </w:pPr>
    </w:p>
    <w:p w:rsidR="00485572" w:rsidRPr="00BA6147" w:rsidRDefault="00F44936" w:rsidP="00CC2B97">
      <w:pPr>
        <w:numPr>
          <w:ilvl w:val="0"/>
          <w:numId w:val="10"/>
        </w:numPr>
        <w:ind w:hanging="294"/>
        <w:jc w:val="both"/>
        <w:rPr>
          <w:rFonts w:ascii="Verdana" w:hAnsi="Verdana" w:cs="Arial"/>
          <w:i/>
          <w:sz w:val="16"/>
          <w:szCs w:val="16"/>
        </w:rPr>
      </w:pPr>
      <w:r w:rsidRPr="008C7DE4">
        <w:rPr>
          <w:rFonts w:ascii="Verdana" w:hAnsi="Verdana" w:cs="Arial"/>
          <w:i/>
          <w:sz w:val="16"/>
          <w:szCs w:val="16"/>
        </w:rPr>
        <w:lastRenderedPageBreak/>
        <w:t xml:space="preserve">niepotrzebne skreślić  </w:t>
      </w:r>
    </w:p>
    <w:p w:rsidR="00A7514F" w:rsidRPr="003461A9" w:rsidRDefault="00A7514F" w:rsidP="003461A9">
      <w:pPr>
        <w:autoSpaceDE w:val="0"/>
        <w:autoSpaceDN w:val="0"/>
        <w:adjustRightInd w:val="0"/>
        <w:spacing w:after="120"/>
        <w:ind w:left="10"/>
        <w:rPr>
          <w:rFonts w:ascii="Verdana" w:eastAsia="Calibri" w:hAnsi="Verdana" w:cs="Verdana,Italic"/>
          <w:i/>
          <w:iCs/>
          <w:sz w:val="20"/>
          <w:szCs w:val="20"/>
        </w:rPr>
      </w:pPr>
      <w:r w:rsidRPr="003461A9">
        <w:rPr>
          <w:rFonts w:ascii="Verdana" w:eastAsia="Calibri" w:hAnsi="Verdana" w:cs="Verdana,Italic"/>
          <w:i/>
          <w:iCs/>
          <w:sz w:val="20"/>
          <w:szCs w:val="20"/>
        </w:rPr>
        <w:t>UWAGA:</w:t>
      </w:r>
    </w:p>
    <w:p w:rsidR="00A7514F" w:rsidRPr="003461A9" w:rsidRDefault="00A7514F" w:rsidP="00CC2B97">
      <w:pPr>
        <w:numPr>
          <w:ilvl w:val="0"/>
          <w:numId w:val="12"/>
        </w:numPr>
        <w:autoSpaceDE w:val="0"/>
        <w:autoSpaceDN w:val="0"/>
        <w:adjustRightInd w:val="0"/>
        <w:spacing w:after="120"/>
        <w:jc w:val="both"/>
        <w:rPr>
          <w:rFonts w:ascii="Verdana" w:eastAsia="Calibri" w:hAnsi="Verdana" w:cs="Verdana,Italic"/>
          <w:i/>
          <w:iCs/>
          <w:sz w:val="20"/>
          <w:szCs w:val="20"/>
        </w:rPr>
      </w:pPr>
      <w:r w:rsidRPr="003461A9">
        <w:rPr>
          <w:rFonts w:ascii="Verdana" w:eastAsia="Calibri" w:hAnsi="Verdana" w:cs="Verdana,Italic"/>
          <w:i/>
          <w:iCs/>
          <w:sz w:val="20"/>
          <w:szCs w:val="20"/>
        </w:rPr>
        <w:t xml:space="preserve">Wykonawca ubiegający się o udzielenie zamówienia przekazuje niniejszy „Formularz” Zamawiającemu </w:t>
      </w:r>
      <w:r w:rsidRPr="003461A9">
        <w:rPr>
          <w:rFonts w:ascii="Verdana" w:eastAsia="Calibri" w:hAnsi="Verdana" w:cs="Verdana,BoldItalic"/>
          <w:b/>
          <w:bCs/>
          <w:i/>
          <w:iCs/>
          <w:sz w:val="20"/>
          <w:szCs w:val="20"/>
          <w:u w:val="single"/>
        </w:rPr>
        <w:t xml:space="preserve">w terminie 3 dni </w:t>
      </w:r>
      <w:r w:rsidRPr="003461A9">
        <w:rPr>
          <w:rFonts w:ascii="Verdana" w:eastAsia="Calibri" w:hAnsi="Verdana" w:cs="Verdana,BoldItalic"/>
          <w:b/>
          <w:bCs/>
          <w:i/>
          <w:iCs/>
          <w:sz w:val="20"/>
          <w:szCs w:val="20"/>
        </w:rPr>
        <w:t xml:space="preserve">od dnia zamieszczenia na stronie internetowej informacji, </w:t>
      </w:r>
      <w:r w:rsidRPr="003461A9">
        <w:rPr>
          <w:rFonts w:ascii="Verdana" w:eastAsia="Calibri" w:hAnsi="Verdana" w:cs="Verdana,Italic"/>
          <w:i/>
          <w:iCs/>
          <w:sz w:val="20"/>
          <w:szCs w:val="20"/>
        </w:rPr>
        <w:t xml:space="preserve">o której mowa w art. 86 ust. 5 ustawy Pzp. </w:t>
      </w:r>
    </w:p>
    <w:p w:rsidR="00A7514F" w:rsidRPr="003461A9" w:rsidRDefault="00A7514F" w:rsidP="00CC2B97">
      <w:pPr>
        <w:numPr>
          <w:ilvl w:val="0"/>
          <w:numId w:val="12"/>
        </w:numPr>
        <w:jc w:val="both"/>
        <w:rPr>
          <w:rFonts w:ascii="Verdana" w:eastAsia="Calibri" w:hAnsi="Verdana" w:cs="Verdana,Italic"/>
          <w:i/>
          <w:iCs/>
          <w:sz w:val="20"/>
          <w:szCs w:val="20"/>
        </w:rPr>
      </w:pPr>
      <w:r w:rsidRPr="003461A9">
        <w:rPr>
          <w:rFonts w:ascii="Verdana" w:eastAsia="Calibri" w:hAnsi="Verdana" w:cs="Verdana,Italic"/>
          <w:i/>
          <w:iCs/>
          <w:sz w:val="20"/>
          <w:szCs w:val="20"/>
        </w:rPr>
        <w:t xml:space="preserve">W przypadku Wykonawców wspólnie ubiegających się o udzielenie zamówienia </w:t>
      </w:r>
      <w:r w:rsidR="000770D5">
        <w:rPr>
          <w:rFonts w:ascii="Verdana" w:eastAsia="Calibri" w:hAnsi="Verdana" w:cs="Verdana,Italic"/>
          <w:i/>
          <w:iCs/>
          <w:sz w:val="20"/>
          <w:szCs w:val="20"/>
        </w:rPr>
        <w:t xml:space="preserve">Oświadczenie </w:t>
      </w:r>
      <w:r w:rsidRPr="003461A9">
        <w:rPr>
          <w:rFonts w:ascii="Verdana" w:eastAsia="Calibri" w:hAnsi="Verdana" w:cs="Verdana,Italic"/>
          <w:i/>
          <w:iCs/>
          <w:sz w:val="20"/>
          <w:szCs w:val="20"/>
        </w:rPr>
        <w:t xml:space="preserve">   </w:t>
      </w:r>
      <w:r w:rsidRPr="003461A9">
        <w:rPr>
          <w:rFonts w:ascii="Verdana" w:eastAsia="Calibri" w:hAnsi="Verdana" w:cs="Verdana,BoldItalic"/>
          <w:b/>
          <w:bCs/>
          <w:i/>
          <w:iCs/>
          <w:sz w:val="20"/>
          <w:szCs w:val="20"/>
          <w:u w:val="single"/>
        </w:rPr>
        <w:t>składa go każdy</w:t>
      </w:r>
      <w:r w:rsidRPr="003461A9">
        <w:rPr>
          <w:rFonts w:ascii="Verdana" w:eastAsia="Calibri" w:hAnsi="Verdana" w:cs="Verdana,BoldItalic"/>
          <w:b/>
          <w:bCs/>
          <w:i/>
          <w:iCs/>
          <w:sz w:val="20"/>
          <w:szCs w:val="20"/>
        </w:rPr>
        <w:t xml:space="preserve"> </w:t>
      </w:r>
      <w:r>
        <w:rPr>
          <w:rFonts w:ascii="Verdana" w:eastAsia="Calibri" w:hAnsi="Verdana" w:cs="Verdana,Italic"/>
          <w:i/>
          <w:iCs/>
          <w:sz w:val="20"/>
          <w:szCs w:val="20"/>
        </w:rPr>
        <w:t>z Wykonawców</w:t>
      </w:r>
      <w:r w:rsidRPr="003461A9">
        <w:rPr>
          <w:rFonts w:ascii="Verdana" w:eastAsia="Calibri" w:hAnsi="Verdana" w:cs="Verdana,Italic"/>
          <w:i/>
          <w:iCs/>
          <w:sz w:val="20"/>
          <w:szCs w:val="20"/>
        </w:rPr>
        <w:t xml:space="preserve"> lub wspólników spółki cywilnej.</w:t>
      </w:r>
    </w:p>
    <w:p w:rsidR="00F44936" w:rsidRPr="003461A9" w:rsidRDefault="00A7514F" w:rsidP="00CC2B97">
      <w:pPr>
        <w:numPr>
          <w:ilvl w:val="0"/>
          <w:numId w:val="12"/>
        </w:numPr>
        <w:jc w:val="both"/>
        <w:rPr>
          <w:rFonts w:ascii="Verdana" w:hAnsi="Verdana" w:cs="Arial"/>
          <w:i/>
          <w:sz w:val="20"/>
          <w:szCs w:val="20"/>
        </w:rPr>
      </w:pPr>
      <w:r w:rsidRPr="003461A9">
        <w:rPr>
          <w:rFonts w:ascii="Verdana" w:eastAsia="Calibri" w:hAnsi="Verdana"/>
          <w:b/>
          <w:bCs/>
          <w:i/>
          <w:color w:val="000000"/>
          <w:sz w:val="20"/>
          <w:szCs w:val="20"/>
        </w:rPr>
        <w:t xml:space="preserve">W przypadku gdy Wykonawca przynależy do tej samej grupy kapitałowej, </w:t>
      </w:r>
      <w:r w:rsidRPr="00F41948">
        <w:rPr>
          <w:rFonts w:ascii="Verdana" w:hAnsi="Verdana" w:cs="Arial"/>
          <w:b/>
          <w:sz w:val="20"/>
          <w:szCs w:val="20"/>
        </w:rPr>
        <w:t xml:space="preserve">o której mowa w </w:t>
      </w:r>
      <w:r>
        <w:rPr>
          <w:rFonts w:ascii="Verdana" w:hAnsi="Verdana" w:cs="Arial"/>
          <w:b/>
          <w:sz w:val="20"/>
          <w:szCs w:val="20"/>
        </w:rPr>
        <w:t xml:space="preserve">art. 24 </w:t>
      </w:r>
      <w:r w:rsidRPr="00F41948">
        <w:rPr>
          <w:rFonts w:ascii="Verdana" w:hAnsi="Verdana" w:cs="Arial"/>
          <w:b/>
          <w:sz w:val="20"/>
          <w:szCs w:val="20"/>
        </w:rPr>
        <w:t>ust. 1 pkt 23</w:t>
      </w:r>
      <w:r w:rsidRPr="00F31F6D">
        <w:rPr>
          <w:rFonts w:ascii="Verdana" w:hAnsi="Verdana" w:cs="Arial"/>
          <w:b/>
          <w:sz w:val="20"/>
          <w:szCs w:val="20"/>
        </w:rPr>
        <w:t xml:space="preserve"> </w:t>
      </w:r>
      <w:r w:rsidRPr="008C7DE4">
        <w:rPr>
          <w:rFonts w:ascii="Verdana" w:hAnsi="Verdana" w:cs="Arial"/>
          <w:b/>
          <w:sz w:val="20"/>
          <w:szCs w:val="20"/>
        </w:rPr>
        <w:t>ustawy</w:t>
      </w:r>
      <w:r w:rsidR="00AC5417">
        <w:rPr>
          <w:rFonts w:ascii="Verdana" w:hAnsi="Verdana" w:cs="Arial"/>
          <w:b/>
          <w:sz w:val="20"/>
          <w:szCs w:val="20"/>
        </w:rPr>
        <w:t xml:space="preserve"> P</w:t>
      </w:r>
      <w:r>
        <w:rPr>
          <w:rFonts w:ascii="Verdana" w:hAnsi="Verdana" w:cs="Arial"/>
          <w:b/>
          <w:sz w:val="20"/>
          <w:szCs w:val="20"/>
        </w:rPr>
        <w:t xml:space="preserve">zp, </w:t>
      </w:r>
      <w:r w:rsidRPr="008C7DE4">
        <w:rPr>
          <w:rFonts w:ascii="Verdana" w:hAnsi="Verdana" w:cs="Arial"/>
          <w:b/>
          <w:sz w:val="20"/>
          <w:szCs w:val="20"/>
        </w:rPr>
        <w:t xml:space="preserve"> </w:t>
      </w:r>
      <w:r w:rsidRPr="003461A9">
        <w:rPr>
          <w:rFonts w:ascii="Verdana" w:eastAsia="Calibri" w:hAnsi="Verdana"/>
          <w:b/>
          <w:bCs/>
          <w:i/>
          <w:color w:val="000000"/>
          <w:sz w:val="20"/>
          <w:szCs w:val="20"/>
        </w:rPr>
        <w:t xml:space="preserve">może przedstawić wraz z niniejszym oświadczeniem dowody, że powiązania z innym wykonawcą nie prowadzą do zakłócenia konkurencji w przedmiotowym postępowaniu zgodnie z art. 24 ust 11 </w:t>
      </w:r>
      <w:r w:rsidR="00AC5417">
        <w:rPr>
          <w:rFonts w:ascii="Verdana" w:eastAsia="Calibri" w:hAnsi="Verdana"/>
          <w:b/>
          <w:bCs/>
          <w:i/>
          <w:color w:val="000000"/>
          <w:sz w:val="20"/>
          <w:szCs w:val="20"/>
        </w:rPr>
        <w:t>ustawy Pzp</w:t>
      </w:r>
      <w:r w:rsidRPr="003461A9">
        <w:rPr>
          <w:rFonts w:ascii="Verdana" w:eastAsia="Calibri" w:hAnsi="Verdana"/>
          <w:b/>
          <w:bCs/>
          <w:i/>
          <w:color w:val="000000"/>
          <w:sz w:val="20"/>
          <w:szCs w:val="20"/>
        </w:rPr>
        <w:t xml:space="preserve">. </w:t>
      </w:r>
      <w:r w:rsidR="00F44936" w:rsidRPr="003461A9">
        <w:rPr>
          <w:rFonts w:ascii="Verdana" w:hAnsi="Verdana" w:cs="Arial"/>
          <w:i/>
          <w:sz w:val="20"/>
          <w:szCs w:val="20"/>
        </w:rPr>
        <w:t xml:space="preserve"> </w:t>
      </w:r>
    </w:p>
    <w:p w:rsidR="00F44936" w:rsidRDefault="00F44936" w:rsidP="003461A9">
      <w:pPr>
        <w:ind w:firstLine="708"/>
        <w:jc w:val="both"/>
        <w:rPr>
          <w:rFonts w:ascii="Verdana" w:hAnsi="Verdana" w:cs="Arial"/>
          <w:sz w:val="20"/>
          <w:szCs w:val="20"/>
        </w:rPr>
      </w:pPr>
    </w:p>
    <w:p w:rsidR="00F44936" w:rsidRPr="00F31F6D" w:rsidRDefault="00F44936" w:rsidP="003461A9">
      <w:pPr>
        <w:ind w:firstLine="708"/>
        <w:jc w:val="both"/>
        <w:rPr>
          <w:rFonts w:ascii="Verdana" w:hAnsi="Verdana" w:cs="Arial"/>
          <w:sz w:val="20"/>
          <w:szCs w:val="20"/>
        </w:rPr>
      </w:pPr>
    </w:p>
    <w:p w:rsidR="00F44936" w:rsidRPr="00F31F6D" w:rsidRDefault="00F44936" w:rsidP="003461A9">
      <w:pPr>
        <w:jc w:val="both"/>
        <w:rPr>
          <w:rFonts w:ascii="Verdana" w:hAnsi="Verdana" w:cs="Arial"/>
          <w:sz w:val="20"/>
          <w:szCs w:val="20"/>
        </w:rPr>
      </w:pPr>
      <w:r w:rsidRPr="00F31F6D">
        <w:rPr>
          <w:rFonts w:ascii="Verdana" w:hAnsi="Verdana" w:cs="Arial"/>
          <w:sz w:val="20"/>
          <w:szCs w:val="20"/>
        </w:rPr>
        <w:t xml:space="preserve">Data: .....................................    </w:t>
      </w:r>
      <w:r w:rsidRPr="00F31F6D">
        <w:rPr>
          <w:rFonts w:ascii="Verdana" w:hAnsi="Verdana" w:cs="Arial"/>
          <w:sz w:val="20"/>
          <w:szCs w:val="20"/>
        </w:rPr>
        <w:tab/>
        <w:t xml:space="preserve"> ........................................................... </w:t>
      </w:r>
    </w:p>
    <w:p w:rsidR="00F44936" w:rsidRPr="008C7DE4" w:rsidRDefault="00F44936" w:rsidP="003461A9">
      <w:pPr>
        <w:ind w:left="4254" w:firstLine="709"/>
        <w:jc w:val="both"/>
        <w:rPr>
          <w:rFonts w:ascii="Verdana" w:hAnsi="Verdana" w:cs="Arial"/>
          <w:i/>
          <w:sz w:val="16"/>
          <w:szCs w:val="16"/>
        </w:rPr>
      </w:pPr>
      <w:r w:rsidRPr="008C7DE4">
        <w:rPr>
          <w:rFonts w:ascii="Verdana" w:hAnsi="Verdana" w:cs="Arial"/>
          <w:i/>
          <w:sz w:val="16"/>
          <w:szCs w:val="16"/>
        </w:rPr>
        <w:t xml:space="preserve">podpis Wykonawcy </w:t>
      </w:r>
    </w:p>
    <w:p w:rsidR="00F44936" w:rsidRPr="00AB6AEB" w:rsidRDefault="00F44936" w:rsidP="003461A9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F44936" w:rsidRDefault="00F44936" w:rsidP="003461A9">
      <w:pPr>
        <w:spacing w:after="160"/>
        <w:rPr>
          <w:rFonts w:ascii="Verdana" w:hAnsi="Verdana" w:cs="Arial"/>
          <w:sz w:val="21"/>
          <w:szCs w:val="21"/>
        </w:rPr>
      </w:pPr>
    </w:p>
    <w:p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7719A7" w:rsidRDefault="00D80061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 w:rsidRPr="00D80061">
        <w:rPr>
          <w:rFonts w:ascii="Verdana" w:eastAsia="Calibri" w:hAnsi="Verdana" w:cs="Verdana"/>
          <w:b/>
          <w:bCs/>
          <w:color w:val="000000"/>
          <w:sz w:val="22"/>
          <w:szCs w:val="22"/>
        </w:rPr>
        <w:t xml:space="preserve"> </w:t>
      </w:r>
    </w:p>
    <w:p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963E37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  <w:r>
        <w:rPr>
          <w:rFonts w:ascii="Verdana" w:hAnsi="Verdana" w:cs="Arial"/>
          <w:color w:val="000000"/>
          <w:sz w:val="16"/>
          <w:szCs w:val="16"/>
          <w:lang w:eastAsia="ar-SA"/>
        </w:rPr>
        <w:br w:type="page"/>
      </w:r>
      <w:r w:rsidR="000551BD" w:rsidDel="000551BD">
        <w:rPr>
          <w:rFonts w:ascii="Verdana" w:hAnsi="Verdana" w:cs="Arial"/>
          <w:color w:val="000000"/>
          <w:sz w:val="16"/>
          <w:szCs w:val="16"/>
          <w:lang w:eastAsia="ar-SA"/>
        </w:rPr>
        <w:lastRenderedPageBreak/>
        <w:t xml:space="preserve"> </w:t>
      </w: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7719A7" w:rsidRPr="003461A9" w:rsidRDefault="00963E37" w:rsidP="003461A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  <w:r w:rsidRPr="003461A9">
        <w:rPr>
          <w:rFonts w:ascii="Verdana" w:hAnsi="Verdana" w:cs="Arial"/>
          <w:b/>
          <w:color w:val="000000"/>
          <w:sz w:val="28"/>
          <w:szCs w:val="28"/>
          <w:lang w:eastAsia="ar-SA"/>
        </w:rPr>
        <w:t>TOM II</w:t>
      </w:r>
    </w:p>
    <w:p w:rsidR="00963E37" w:rsidRPr="003461A9" w:rsidRDefault="00963E37" w:rsidP="003461A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963E37" w:rsidRDefault="00963E37" w:rsidP="003461A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  <w:r w:rsidRPr="003461A9">
        <w:rPr>
          <w:rFonts w:ascii="Verdana" w:hAnsi="Verdana" w:cs="Arial"/>
          <w:b/>
          <w:color w:val="000000"/>
          <w:sz w:val="28"/>
          <w:szCs w:val="28"/>
          <w:lang w:eastAsia="ar-SA"/>
        </w:rPr>
        <w:t>ISTOTNE POSTANOWIENIA UMOWY</w:t>
      </w:r>
    </w:p>
    <w:p w:rsidR="007E25EA" w:rsidRDefault="007E25EA" w:rsidP="003461A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5D29FF" w:rsidRDefault="005D29FF" w:rsidP="003461A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5D29FF" w:rsidRDefault="005D29FF" w:rsidP="003461A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5D29FF" w:rsidRDefault="005D29FF" w:rsidP="003461A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5D29FF" w:rsidRDefault="005D29FF" w:rsidP="003461A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5D29FF" w:rsidRDefault="005D29FF" w:rsidP="003461A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5D29FF" w:rsidRDefault="005D29FF" w:rsidP="003461A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5D29FF" w:rsidRDefault="005D29FF" w:rsidP="003461A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5D29FF" w:rsidRDefault="005D29FF" w:rsidP="003461A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5D29FF" w:rsidRDefault="005D29FF" w:rsidP="003461A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5D29FF" w:rsidRDefault="005D29FF" w:rsidP="003461A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5D29FF" w:rsidRDefault="005D29FF" w:rsidP="003461A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5D29FF" w:rsidRDefault="005D29FF" w:rsidP="003461A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5D29FF" w:rsidRDefault="005D29FF" w:rsidP="003461A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5D29FF" w:rsidRDefault="005D29FF" w:rsidP="003461A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5D29FF" w:rsidRDefault="005D29FF" w:rsidP="003461A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5D29FF" w:rsidRDefault="005D29FF" w:rsidP="003461A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5D29FF" w:rsidRDefault="005D29FF" w:rsidP="003461A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5D29FF" w:rsidRDefault="005D29FF" w:rsidP="003461A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5D29FF" w:rsidRDefault="005D29FF" w:rsidP="003461A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5D29FF" w:rsidRDefault="005D29FF" w:rsidP="003461A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5D29FF" w:rsidRDefault="005D29FF" w:rsidP="003461A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5D29FF" w:rsidRDefault="005D29FF" w:rsidP="003461A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B41E2E" w:rsidRDefault="00B41E2E" w:rsidP="00D432F0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167243" w:rsidRDefault="00167243" w:rsidP="00BE56F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Rozdział 1</w:t>
      </w:r>
      <w:r>
        <w:rPr>
          <w:rFonts w:ascii="Verdana" w:hAnsi="Verdana"/>
          <w:b/>
          <w:sz w:val="20"/>
          <w:szCs w:val="20"/>
        </w:rPr>
        <w:tab/>
        <w:t>Wzór umowy</w:t>
      </w:r>
    </w:p>
    <w:p w:rsidR="00A54476" w:rsidRDefault="00A54476" w:rsidP="000B5EAC">
      <w:pPr>
        <w:spacing w:line="276" w:lineRule="auto"/>
        <w:ind w:left="2160" w:hanging="2160"/>
        <w:rPr>
          <w:rFonts w:ascii="Verdana" w:hAnsi="Verdana"/>
          <w:b/>
          <w:sz w:val="20"/>
          <w:szCs w:val="20"/>
        </w:rPr>
      </w:pPr>
    </w:p>
    <w:p w:rsidR="00623D97" w:rsidRPr="009112AA" w:rsidRDefault="00623D97" w:rsidP="00623D97">
      <w:pPr>
        <w:keepNext/>
        <w:spacing w:line="276" w:lineRule="auto"/>
        <w:ind w:left="567" w:hanging="567"/>
        <w:jc w:val="center"/>
        <w:outlineLvl w:val="0"/>
        <w:rPr>
          <w:rFonts w:ascii="Verdana" w:hAnsi="Verdana" w:cs="Arial"/>
          <w:b/>
          <w:sz w:val="20"/>
          <w:szCs w:val="20"/>
        </w:rPr>
      </w:pPr>
      <w:r w:rsidRPr="009112AA">
        <w:rPr>
          <w:rFonts w:ascii="Verdana" w:hAnsi="Verdana" w:cs="Arial"/>
          <w:b/>
          <w:sz w:val="20"/>
          <w:szCs w:val="20"/>
        </w:rPr>
        <w:t xml:space="preserve">UMOWA NR </w:t>
      </w:r>
      <w:r>
        <w:rPr>
          <w:rFonts w:ascii="Verdana" w:hAnsi="Verdana" w:cs="Arial"/>
          <w:b/>
          <w:sz w:val="20"/>
          <w:szCs w:val="20"/>
        </w:rPr>
        <w:t xml:space="preserve">_____ </w:t>
      </w:r>
      <w:r w:rsidRPr="009112AA">
        <w:rPr>
          <w:rFonts w:ascii="Verdana" w:hAnsi="Verdana" w:cs="Arial"/>
          <w:b/>
          <w:sz w:val="20"/>
          <w:szCs w:val="20"/>
        </w:rPr>
        <w:t>/ 201</w:t>
      </w:r>
      <w:r>
        <w:rPr>
          <w:rFonts w:ascii="Verdana" w:hAnsi="Verdana" w:cs="Arial"/>
          <w:b/>
          <w:sz w:val="20"/>
          <w:szCs w:val="20"/>
        </w:rPr>
        <w:t>8</w:t>
      </w:r>
    </w:p>
    <w:p w:rsidR="00623D97" w:rsidRPr="009112AA" w:rsidRDefault="00623D97" w:rsidP="00623D97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623D97" w:rsidRPr="009112AA" w:rsidRDefault="00623D97" w:rsidP="00623D97">
      <w:pPr>
        <w:spacing w:after="60" w:line="276" w:lineRule="auto"/>
        <w:ind w:right="-1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Niniejsza umowa </w:t>
      </w:r>
      <w:r w:rsidRPr="009112AA">
        <w:rPr>
          <w:rFonts w:ascii="Verdana" w:hAnsi="Verdana" w:cs="Arial"/>
          <w:sz w:val="20"/>
          <w:szCs w:val="20"/>
        </w:rPr>
        <w:t xml:space="preserve">zawarta </w:t>
      </w:r>
      <w:r>
        <w:rPr>
          <w:rFonts w:ascii="Verdana" w:hAnsi="Verdana" w:cs="Arial"/>
          <w:sz w:val="20"/>
          <w:szCs w:val="20"/>
        </w:rPr>
        <w:t>została w dniu ____.____. 2018</w:t>
      </w:r>
      <w:r w:rsidRPr="009112AA">
        <w:rPr>
          <w:rFonts w:ascii="Verdana" w:hAnsi="Verdana" w:cs="Arial"/>
          <w:sz w:val="20"/>
          <w:szCs w:val="20"/>
        </w:rPr>
        <w:t xml:space="preserve"> roku, w Warszawie pomiędzy:</w:t>
      </w:r>
    </w:p>
    <w:p w:rsidR="00623D97" w:rsidRPr="00FE51AD" w:rsidRDefault="00623D97" w:rsidP="00623D97">
      <w:p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9112AA">
        <w:rPr>
          <w:rFonts w:ascii="Verdana" w:hAnsi="Verdana" w:cs="Arial"/>
          <w:sz w:val="20"/>
          <w:szCs w:val="20"/>
        </w:rPr>
        <w:t xml:space="preserve">Skarbem Państwa – Generalnym Dyrektorem Dróg Krajowych i Autostrad, </w:t>
      </w:r>
      <w:r w:rsidRPr="00FE51AD">
        <w:rPr>
          <w:rFonts w:ascii="Verdana" w:hAnsi="Verdana" w:cs="Arial"/>
          <w:sz w:val="20"/>
          <w:szCs w:val="20"/>
        </w:rPr>
        <w:t xml:space="preserve">Warszawa, </w:t>
      </w:r>
      <w:r>
        <w:rPr>
          <w:rFonts w:ascii="Verdana" w:hAnsi="Verdana" w:cs="Arial"/>
          <w:sz w:val="20"/>
          <w:szCs w:val="20"/>
        </w:rPr>
        <w:br/>
      </w:r>
      <w:r w:rsidRPr="00FE51AD">
        <w:rPr>
          <w:rFonts w:ascii="Verdana" w:hAnsi="Verdana" w:cs="Arial"/>
          <w:sz w:val="20"/>
          <w:szCs w:val="20"/>
        </w:rPr>
        <w:t xml:space="preserve">ul. Wronia 53, reprezentowanym przez pełnomocników: </w:t>
      </w:r>
    </w:p>
    <w:p w:rsidR="00623D97" w:rsidRDefault="00623D97" w:rsidP="00623D97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__________________________________________________ </w:t>
      </w:r>
      <w:r w:rsidRPr="00FE51AD">
        <w:rPr>
          <w:rFonts w:ascii="Verdana" w:hAnsi="Verdana"/>
          <w:sz w:val="20"/>
          <w:szCs w:val="20"/>
        </w:rPr>
        <w:t>,</w:t>
      </w:r>
    </w:p>
    <w:p w:rsidR="00623D97" w:rsidRPr="00FE51AD" w:rsidRDefault="00623D97" w:rsidP="00623D97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 ,</w:t>
      </w:r>
    </w:p>
    <w:p w:rsidR="00623D97" w:rsidRPr="00FE51AD" w:rsidRDefault="00623D97" w:rsidP="00623D97">
      <w:p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FE51AD">
        <w:rPr>
          <w:rFonts w:ascii="Verdana" w:hAnsi="Verdana"/>
          <w:sz w:val="20"/>
          <w:szCs w:val="20"/>
        </w:rPr>
        <w:t xml:space="preserve">Oddziału Generalnej Dyrekcji Dróg Krajowych i Autostrad w Warszawie, ul. Mińskiej 25, 03-808 Warszawa, zwanym dalej Zamawiającym,  </w:t>
      </w:r>
    </w:p>
    <w:p w:rsidR="00623D97" w:rsidRPr="00FE51AD" w:rsidRDefault="00623D97" w:rsidP="00623D97">
      <w:pPr>
        <w:spacing w:line="276" w:lineRule="auto"/>
        <w:jc w:val="both"/>
        <w:textAlignment w:val="baseline"/>
        <w:rPr>
          <w:rFonts w:ascii="Verdana" w:hAnsi="Verdana" w:cs="Arial"/>
          <w:b/>
          <w:bCs/>
          <w:sz w:val="20"/>
          <w:szCs w:val="20"/>
        </w:rPr>
      </w:pPr>
      <w:r w:rsidRPr="00FE51AD">
        <w:rPr>
          <w:rFonts w:ascii="Verdana" w:hAnsi="Verdana" w:cs="Arial"/>
          <w:b/>
          <w:bCs/>
          <w:sz w:val="20"/>
          <w:szCs w:val="20"/>
        </w:rPr>
        <w:t xml:space="preserve">a </w:t>
      </w:r>
    </w:p>
    <w:p w:rsidR="00623D97" w:rsidRDefault="00623D97" w:rsidP="00623D97">
      <w:p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:rsidR="00623D97" w:rsidRPr="00FE51AD" w:rsidRDefault="00623D97" w:rsidP="00623D97">
      <w:pPr>
        <w:spacing w:after="120" w:line="276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_______________________________________________________________________ </w:t>
      </w:r>
      <w:r w:rsidRPr="00FE51AD">
        <w:rPr>
          <w:rFonts w:ascii="Verdana" w:hAnsi="Verdana" w:cs="Arial"/>
          <w:sz w:val="20"/>
          <w:szCs w:val="20"/>
        </w:rPr>
        <w:t>została zawarta umowa następującej treści:</w:t>
      </w:r>
    </w:p>
    <w:p w:rsidR="00623D97" w:rsidRPr="0087251D" w:rsidRDefault="00623D97" w:rsidP="00623D97">
      <w:pPr>
        <w:spacing w:line="300" w:lineRule="exact"/>
        <w:jc w:val="center"/>
        <w:rPr>
          <w:rFonts w:ascii="Verdana" w:hAnsi="Verdana"/>
          <w:b/>
          <w:sz w:val="20"/>
          <w:szCs w:val="20"/>
        </w:rPr>
      </w:pPr>
      <w:r w:rsidRPr="0087251D">
        <w:rPr>
          <w:rFonts w:ascii="Verdana" w:hAnsi="Verdana"/>
          <w:b/>
          <w:sz w:val="20"/>
          <w:szCs w:val="20"/>
        </w:rPr>
        <w:t>§ 1</w:t>
      </w:r>
    </w:p>
    <w:p w:rsidR="00623D97" w:rsidRDefault="00623D97" w:rsidP="00623D97">
      <w:pPr>
        <w:spacing w:before="60" w:after="120" w:line="276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sz w:val="20"/>
          <w:szCs w:val="20"/>
          <w:lang w:val="pt-BR"/>
        </w:rPr>
        <w:t>PRZEDMIOT UMOWY</w:t>
      </w:r>
    </w:p>
    <w:p w:rsidR="00623D97" w:rsidRPr="003D5DC9" w:rsidRDefault="00623D97" w:rsidP="00D10B8B">
      <w:pPr>
        <w:numPr>
          <w:ilvl w:val="0"/>
          <w:numId w:val="131"/>
        </w:numPr>
        <w:suppressAutoHyphens/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Niniejsza umowa zostaje zawarta na podstawie rozstrzygnięcia przeprowadzonego przez </w:t>
      </w:r>
      <w:r w:rsidRPr="00E85270">
        <w:rPr>
          <w:rFonts w:ascii="Verdana" w:hAnsi="Verdana"/>
          <w:sz w:val="20"/>
          <w:szCs w:val="20"/>
        </w:rPr>
        <w:t>Generalną Dyrekcję Dróg Krajowych i Autostrad Oddział w Warszawie</w:t>
      </w:r>
      <w:r>
        <w:rPr>
          <w:rFonts w:ascii="Verdana" w:hAnsi="Verdana"/>
          <w:sz w:val="20"/>
          <w:szCs w:val="20"/>
        </w:rPr>
        <w:t xml:space="preserve"> postępowania w trybie przetargu</w:t>
      </w:r>
      <w:r w:rsidRPr="00E8527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nieograniczonego </w:t>
      </w:r>
      <w:r w:rsidRPr="00E85270">
        <w:rPr>
          <w:rFonts w:ascii="Verdana" w:hAnsi="Verdana"/>
          <w:sz w:val="20"/>
          <w:szCs w:val="20"/>
        </w:rPr>
        <w:t>oznaczonego nr</w:t>
      </w:r>
      <w:r>
        <w:rPr>
          <w:rFonts w:ascii="Verdana" w:hAnsi="Verdana"/>
          <w:sz w:val="20"/>
          <w:szCs w:val="20"/>
        </w:rPr>
        <w:t xml:space="preserve"> </w:t>
      </w:r>
      <w:r w:rsidR="00D10B8B" w:rsidRPr="00D10B8B">
        <w:rPr>
          <w:rFonts w:ascii="Verdana" w:hAnsi="Verdana"/>
          <w:spacing w:val="-2"/>
          <w:sz w:val="20"/>
          <w:szCs w:val="20"/>
        </w:rPr>
        <w:t>GDDKiA.O.WA.D-3.241.33.2018</w:t>
      </w:r>
      <w:r w:rsidR="00D10B8B">
        <w:rPr>
          <w:rFonts w:ascii="Verdana" w:hAnsi="Verdana"/>
          <w:spacing w:val="-2"/>
          <w:sz w:val="20"/>
          <w:szCs w:val="20"/>
        </w:rPr>
        <w:t xml:space="preserve"> pn</w:t>
      </w:r>
      <w:r w:rsidRPr="00E85270">
        <w:rPr>
          <w:rFonts w:ascii="Verdana" w:hAnsi="Verdana"/>
          <w:sz w:val="20"/>
          <w:szCs w:val="20"/>
        </w:rPr>
        <w:t>:</w:t>
      </w:r>
      <w:r w:rsidRPr="00E85270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Pr="008D5C1D">
        <w:rPr>
          <w:rFonts w:ascii="Verdana" w:hAnsi="Verdana"/>
          <w:b/>
          <w:sz w:val="20"/>
          <w:szCs w:val="20"/>
        </w:rPr>
        <w:t>„</w:t>
      </w:r>
      <w:r w:rsidR="00B57880">
        <w:rPr>
          <w:rFonts w:ascii="Verdana" w:hAnsi="Verdana"/>
          <w:b/>
          <w:sz w:val="20"/>
          <w:szCs w:val="20"/>
        </w:rPr>
        <w:t>Kompleksowa</w:t>
      </w:r>
      <w:r>
        <w:rPr>
          <w:rFonts w:ascii="Verdana" w:hAnsi="Verdana"/>
          <w:b/>
          <w:sz w:val="20"/>
          <w:szCs w:val="20"/>
        </w:rPr>
        <w:t xml:space="preserve"> o</w:t>
      </w:r>
      <w:r w:rsidR="00B57880">
        <w:rPr>
          <w:rFonts w:ascii="Verdana" w:hAnsi="Verdana"/>
          <w:b/>
          <w:sz w:val="20"/>
          <w:szCs w:val="20"/>
        </w:rPr>
        <w:t>bsługa</w:t>
      </w:r>
      <w:r w:rsidRPr="008D5C1D">
        <w:rPr>
          <w:rFonts w:ascii="Verdana" w:hAnsi="Verdana"/>
          <w:b/>
          <w:sz w:val="20"/>
          <w:szCs w:val="20"/>
        </w:rPr>
        <w:t xml:space="preserve"> stacji </w:t>
      </w:r>
      <w:r>
        <w:rPr>
          <w:rFonts w:ascii="Verdana" w:hAnsi="Verdana"/>
          <w:b/>
          <w:sz w:val="20"/>
          <w:szCs w:val="20"/>
        </w:rPr>
        <w:t xml:space="preserve">ciągłych </w:t>
      </w:r>
      <w:r w:rsidRPr="008D5C1D">
        <w:rPr>
          <w:rFonts w:ascii="Verdana" w:hAnsi="Verdana"/>
          <w:b/>
          <w:sz w:val="20"/>
          <w:szCs w:val="20"/>
        </w:rPr>
        <w:t xml:space="preserve">pomiarów ruchu </w:t>
      </w:r>
      <w:r>
        <w:rPr>
          <w:rFonts w:ascii="Verdana" w:hAnsi="Verdana"/>
          <w:b/>
          <w:sz w:val="20"/>
          <w:szCs w:val="20"/>
        </w:rPr>
        <w:t xml:space="preserve">(SCPR) </w:t>
      </w:r>
      <w:r w:rsidRPr="008D5C1D">
        <w:rPr>
          <w:rFonts w:ascii="Verdana" w:hAnsi="Verdana"/>
          <w:b/>
          <w:sz w:val="20"/>
          <w:szCs w:val="20"/>
        </w:rPr>
        <w:t>drogowego wyposażonych w liczniki typu: Golden River, RPP-5 i RPP-2 oraz przeprowadzenie pomiarów sprawdzających dla ww</w:t>
      </w:r>
      <w:r>
        <w:rPr>
          <w:rFonts w:ascii="Verdana" w:hAnsi="Verdana"/>
          <w:b/>
          <w:sz w:val="20"/>
          <w:szCs w:val="20"/>
        </w:rPr>
        <w:t>.</w:t>
      </w:r>
      <w:r w:rsidRPr="008D5C1D">
        <w:rPr>
          <w:rFonts w:ascii="Verdana" w:hAnsi="Verdana"/>
          <w:b/>
          <w:sz w:val="20"/>
          <w:szCs w:val="20"/>
        </w:rPr>
        <w:t xml:space="preserve"> stacji pomiarowych zlokalizowanych na sieci dróg krajowych administrowanych przez Oddział Warszawa GDDKiA”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623D97" w:rsidRPr="00BA72F3" w:rsidRDefault="00623D97" w:rsidP="00623D97">
      <w:pPr>
        <w:numPr>
          <w:ilvl w:val="0"/>
          <w:numId w:val="131"/>
        </w:numPr>
        <w:shd w:val="clear" w:color="auto" w:fill="FFFFFF"/>
        <w:autoSpaceDE w:val="0"/>
        <w:spacing w:before="120" w:line="276" w:lineRule="auto"/>
        <w:jc w:val="both"/>
        <w:rPr>
          <w:rFonts w:ascii="Verdana" w:hAnsi="Verdana"/>
          <w:sz w:val="20"/>
          <w:szCs w:val="20"/>
        </w:rPr>
      </w:pPr>
      <w:r w:rsidRPr="00BA72F3">
        <w:rPr>
          <w:rFonts w:ascii="Verdana" w:hAnsi="Verdana"/>
          <w:sz w:val="20"/>
          <w:szCs w:val="20"/>
        </w:rPr>
        <w:t>Integralnymi składnikami niniejszej umowy są następujące dokumenty:</w:t>
      </w:r>
    </w:p>
    <w:p w:rsidR="00623D97" w:rsidRPr="00BA72F3" w:rsidRDefault="00623D97" w:rsidP="00623D97">
      <w:pPr>
        <w:shd w:val="clear" w:color="auto" w:fill="FFFFFF"/>
        <w:autoSpaceDE w:val="0"/>
        <w:spacing w:before="60" w:line="276" w:lineRule="auto"/>
        <w:ind w:left="357"/>
        <w:jc w:val="both"/>
        <w:rPr>
          <w:rFonts w:ascii="Verdana" w:hAnsi="Verdana"/>
          <w:sz w:val="20"/>
          <w:szCs w:val="20"/>
        </w:rPr>
      </w:pPr>
      <w:r w:rsidRPr="00BA72F3">
        <w:rPr>
          <w:rFonts w:ascii="Verdana" w:hAnsi="Verdana"/>
          <w:sz w:val="20"/>
          <w:szCs w:val="20"/>
        </w:rPr>
        <w:t>1) Specyfikacja Istotnych Warunków Zamówienia</w:t>
      </w:r>
      <w:r>
        <w:rPr>
          <w:rFonts w:ascii="Verdana" w:hAnsi="Verdana"/>
          <w:sz w:val="20"/>
          <w:szCs w:val="20"/>
        </w:rPr>
        <w:t>,</w:t>
      </w:r>
    </w:p>
    <w:p w:rsidR="009864C2" w:rsidRDefault="00623D97" w:rsidP="00623D97">
      <w:pPr>
        <w:shd w:val="clear" w:color="auto" w:fill="FFFFFF"/>
        <w:autoSpaceDE w:val="0"/>
        <w:spacing w:line="276" w:lineRule="auto"/>
        <w:ind w:firstLine="360"/>
        <w:jc w:val="both"/>
        <w:rPr>
          <w:rFonts w:ascii="Verdana" w:hAnsi="Verdana"/>
          <w:sz w:val="20"/>
          <w:szCs w:val="20"/>
        </w:rPr>
      </w:pPr>
      <w:r w:rsidRPr="00BA72F3">
        <w:rPr>
          <w:rFonts w:ascii="Verdana" w:hAnsi="Verdana"/>
          <w:sz w:val="20"/>
          <w:szCs w:val="20"/>
        </w:rPr>
        <w:t xml:space="preserve">2) Oferta Wykonawcy   </w:t>
      </w:r>
    </w:p>
    <w:p w:rsidR="00623D97" w:rsidRDefault="009864C2" w:rsidP="00623D97">
      <w:pPr>
        <w:shd w:val="clear" w:color="auto" w:fill="FFFFFF"/>
        <w:autoSpaceDE w:val="0"/>
        <w:spacing w:line="276" w:lineRule="auto"/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 Umowa o powierzenie przetwarzania danych osobowych.</w:t>
      </w:r>
      <w:r w:rsidR="00623D97" w:rsidRPr="00BA72F3">
        <w:rPr>
          <w:rFonts w:ascii="Verdana" w:hAnsi="Verdana"/>
          <w:sz w:val="20"/>
          <w:szCs w:val="20"/>
        </w:rPr>
        <w:t xml:space="preserve"> </w:t>
      </w:r>
    </w:p>
    <w:p w:rsidR="00623D97" w:rsidRDefault="00623D97" w:rsidP="00623D97">
      <w:pPr>
        <w:keepNext/>
        <w:spacing w:line="300" w:lineRule="exact"/>
        <w:ind w:left="360"/>
        <w:jc w:val="both"/>
        <w:rPr>
          <w:rFonts w:ascii="Verdana" w:hAnsi="Verdana"/>
          <w:sz w:val="20"/>
          <w:szCs w:val="20"/>
        </w:rPr>
      </w:pPr>
      <w:r w:rsidRPr="00274AAF">
        <w:rPr>
          <w:rFonts w:ascii="Verdana" w:hAnsi="Verdana"/>
          <w:sz w:val="20"/>
          <w:szCs w:val="20"/>
        </w:rPr>
        <w:t xml:space="preserve">W przypadku </w:t>
      </w:r>
      <w:r>
        <w:rPr>
          <w:rFonts w:ascii="Verdana" w:hAnsi="Verdana"/>
          <w:sz w:val="20"/>
          <w:szCs w:val="20"/>
        </w:rPr>
        <w:t xml:space="preserve">niedających się usunąć </w:t>
      </w:r>
      <w:r w:rsidRPr="00274AAF">
        <w:rPr>
          <w:rFonts w:ascii="Verdana" w:hAnsi="Verdana"/>
          <w:sz w:val="20"/>
          <w:szCs w:val="20"/>
        </w:rPr>
        <w:t xml:space="preserve">rozbieżności o ważności dokumentów </w:t>
      </w:r>
      <w:r>
        <w:rPr>
          <w:rFonts w:ascii="Verdana" w:hAnsi="Verdana"/>
          <w:sz w:val="20"/>
          <w:szCs w:val="20"/>
        </w:rPr>
        <w:t xml:space="preserve">wymienionych </w:t>
      </w:r>
      <w:r w:rsidRPr="00274AAF">
        <w:rPr>
          <w:rFonts w:ascii="Verdana" w:hAnsi="Verdana"/>
          <w:sz w:val="20"/>
          <w:szCs w:val="20"/>
        </w:rPr>
        <w:t xml:space="preserve">powyżej decyduje ich kolejność. </w:t>
      </w:r>
    </w:p>
    <w:p w:rsidR="00623D97" w:rsidRPr="00274AAF" w:rsidRDefault="00623D97" w:rsidP="00623D97">
      <w:pPr>
        <w:keepNext/>
        <w:numPr>
          <w:ilvl w:val="0"/>
          <w:numId w:val="131"/>
        </w:numPr>
        <w:suppressAutoHyphens/>
        <w:spacing w:before="120" w:line="30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zobowiązuje się realizować przedmiot umowy z zachowaniem należytej staranności, z uwzględnieniem zawodowego charakteru prowadzonej działalności, w zgodzie z postanowieniami niniejszej Umowy oraz powszechnie obowiązującymi przepisami prawa.</w:t>
      </w:r>
    </w:p>
    <w:p w:rsidR="00623D97" w:rsidRDefault="00623D97" w:rsidP="00623D97">
      <w:pPr>
        <w:spacing w:before="60" w:line="276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sz w:val="20"/>
          <w:szCs w:val="20"/>
          <w:lang w:val="pt-BR"/>
        </w:rPr>
        <w:t>§ 2</w:t>
      </w:r>
    </w:p>
    <w:p w:rsidR="00623D97" w:rsidRDefault="00623D97" w:rsidP="00623D97">
      <w:pPr>
        <w:spacing w:before="60" w:line="276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sz w:val="20"/>
          <w:szCs w:val="20"/>
          <w:lang w:val="pt-BR"/>
        </w:rPr>
        <w:t xml:space="preserve">TERMIN REALIZACJI UMOWY </w:t>
      </w:r>
    </w:p>
    <w:p w:rsidR="00623D97" w:rsidRDefault="00623D97" w:rsidP="00623D97">
      <w:pPr>
        <w:numPr>
          <w:ilvl w:val="3"/>
          <w:numId w:val="128"/>
        </w:numPr>
        <w:spacing w:before="120" w:line="276" w:lineRule="auto"/>
        <w:ind w:left="425" w:hanging="425"/>
        <w:jc w:val="both"/>
        <w:rPr>
          <w:rFonts w:ascii="Verdana" w:hAnsi="Verdana"/>
          <w:spacing w:val="-4"/>
          <w:sz w:val="20"/>
          <w:szCs w:val="20"/>
        </w:rPr>
      </w:pPr>
      <w:r w:rsidRPr="00CF3E6D">
        <w:rPr>
          <w:rFonts w:ascii="Verdana" w:hAnsi="Verdana"/>
          <w:spacing w:val="-4"/>
          <w:sz w:val="20"/>
          <w:szCs w:val="20"/>
        </w:rPr>
        <w:t xml:space="preserve">Wykonawca zobowiązuje się do realizowania </w:t>
      </w:r>
      <w:r>
        <w:rPr>
          <w:rFonts w:ascii="Verdana" w:hAnsi="Verdana"/>
          <w:spacing w:val="-4"/>
          <w:sz w:val="20"/>
          <w:szCs w:val="20"/>
        </w:rPr>
        <w:t xml:space="preserve">usługi </w:t>
      </w:r>
      <w:r w:rsidRPr="00CF3E6D">
        <w:rPr>
          <w:rFonts w:ascii="Verdana" w:hAnsi="Verdana"/>
          <w:spacing w:val="-4"/>
          <w:sz w:val="20"/>
          <w:szCs w:val="20"/>
        </w:rPr>
        <w:t>będące</w:t>
      </w:r>
      <w:r>
        <w:rPr>
          <w:rFonts w:ascii="Verdana" w:hAnsi="Verdana"/>
          <w:spacing w:val="-4"/>
          <w:sz w:val="20"/>
          <w:szCs w:val="20"/>
        </w:rPr>
        <w:t>j</w:t>
      </w:r>
      <w:r w:rsidRPr="00CF3E6D">
        <w:rPr>
          <w:rFonts w:ascii="Verdana" w:hAnsi="Verdana"/>
          <w:spacing w:val="-4"/>
          <w:sz w:val="20"/>
          <w:szCs w:val="20"/>
        </w:rPr>
        <w:t xml:space="preserve"> przedmiotem umowy od daty podpisania umowy</w:t>
      </w:r>
      <w:r w:rsidR="005E3FB2">
        <w:rPr>
          <w:rFonts w:ascii="Verdana" w:hAnsi="Verdana"/>
          <w:spacing w:val="-4"/>
          <w:sz w:val="20"/>
          <w:szCs w:val="20"/>
        </w:rPr>
        <w:t xml:space="preserve"> do dnia 31.12.2019</w:t>
      </w:r>
      <w:r>
        <w:rPr>
          <w:rFonts w:ascii="Verdana" w:hAnsi="Verdana"/>
          <w:spacing w:val="-4"/>
          <w:sz w:val="20"/>
          <w:szCs w:val="20"/>
        </w:rPr>
        <w:t xml:space="preserve">r., </w:t>
      </w:r>
    </w:p>
    <w:p w:rsidR="00623D97" w:rsidRPr="00DB4DD8" w:rsidRDefault="00623D97" w:rsidP="00623D97">
      <w:pPr>
        <w:numPr>
          <w:ilvl w:val="3"/>
          <w:numId w:val="128"/>
        </w:numPr>
        <w:spacing w:before="120" w:line="276" w:lineRule="auto"/>
        <w:ind w:left="425" w:hanging="425"/>
        <w:jc w:val="both"/>
        <w:rPr>
          <w:rFonts w:ascii="Verdana" w:hAnsi="Verdana"/>
          <w:spacing w:val="-4"/>
          <w:sz w:val="20"/>
          <w:szCs w:val="20"/>
        </w:rPr>
      </w:pPr>
      <w:r>
        <w:rPr>
          <w:rFonts w:ascii="Verdana" w:hAnsi="Verdana"/>
          <w:spacing w:val="-4"/>
          <w:sz w:val="20"/>
          <w:szCs w:val="20"/>
        </w:rPr>
        <w:t xml:space="preserve">Wykonawca będzie dokonywał </w:t>
      </w:r>
      <w:r w:rsidRPr="00DB4DD8">
        <w:rPr>
          <w:rFonts w:ascii="Verdana" w:hAnsi="Verdana"/>
          <w:spacing w:val="-4"/>
          <w:sz w:val="20"/>
          <w:szCs w:val="20"/>
        </w:rPr>
        <w:t xml:space="preserve">kontroli na stanowisku pomiarowym każdej stacji ciągłych pomiarów ruchu (SCPR) </w:t>
      </w:r>
      <w:r w:rsidRPr="002238FA">
        <w:rPr>
          <w:rFonts w:ascii="Verdana" w:hAnsi="Verdana"/>
          <w:b/>
          <w:spacing w:val="-4"/>
          <w:sz w:val="20"/>
          <w:szCs w:val="20"/>
        </w:rPr>
        <w:t>______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 w:rsidRPr="002238FA">
        <w:rPr>
          <w:rFonts w:ascii="Verdana" w:hAnsi="Verdana"/>
          <w:b/>
          <w:spacing w:val="-4"/>
          <w:sz w:val="20"/>
          <w:szCs w:val="20"/>
        </w:rPr>
        <w:t>razy w miesiącu</w:t>
      </w:r>
      <w:r>
        <w:rPr>
          <w:rFonts w:ascii="Verdana" w:hAnsi="Verdana"/>
          <w:spacing w:val="-4"/>
          <w:sz w:val="20"/>
          <w:szCs w:val="20"/>
        </w:rPr>
        <w:t>.</w:t>
      </w:r>
    </w:p>
    <w:p w:rsidR="00623D97" w:rsidRDefault="00623D97" w:rsidP="00623D97">
      <w:pPr>
        <w:numPr>
          <w:ilvl w:val="3"/>
          <w:numId w:val="128"/>
        </w:numPr>
        <w:spacing w:before="120" w:line="276" w:lineRule="auto"/>
        <w:ind w:left="425" w:hanging="425"/>
        <w:jc w:val="both"/>
        <w:rPr>
          <w:rFonts w:ascii="Verdana" w:hAnsi="Verdana"/>
          <w:spacing w:val="-4"/>
          <w:sz w:val="20"/>
          <w:szCs w:val="20"/>
        </w:rPr>
      </w:pPr>
      <w:r>
        <w:rPr>
          <w:rFonts w:ascii="Verdana" w:hAnsi="Verdana"/>
          <w:spacing w:val="-4"/>
          <w:sz w:val="20"/>
          <w:szCs w:val="20"/>
        </w:rPr>
        <w:t xml:space="preserve">Wykonawca będzie przekazywał Zamawiającemu wyniki pomiarów sprawdzających w terminie </w:t>
      </w:r>
      <w:r w:rsidRPr="002238FA">
        <w:rPr>
          <w:rFonts w:ascii="Verdana" w:hAnsi="Verdana"/>
          <w:b/>
          <w:spacing w:val="-4"/>
          <w:sz w:val="20"/>
          <w:szCs w:val="20"/>
        </w:rPr>
        <w:t xml:space="preserve">_____ </w:t>
      </w:r>
      <w:r w:rsidR="005E3FB2" w:rsidRPr="002238FA">
        <w:rPr>
          <w:rFonts w:ascii="Verdana" w:hAnsi="Verdana"/>
          <w:b/>
          <w:spacing w:val="-4"/>
          <w:sz w:val="20"/>
          <w:szCs w:val="20"/>
        </w:rPr>
        <w:t>dni</w:t>
      </w:r>
      <w:r w:rsidR="005E3FB2"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pacing w:val="-4"/>
          <w:sz w:val="20"/>
          <w:szCs w:val="20"/>
        </w:rPr>
        <w:t>od wykonania tych pomiarów.</w:t>
      </w:r>
    </w:p>
    <w:p w:rsidR="00623D97" w:rsidRDefault="00623D97" w:rsidP="00623D97">
      <w:pPr>
        <w:numPr>
          <w:ilvl w:val="3"/>
          <w:numId w:val="128"/>
        </w:numPr>
        <w:spacing w:before="120" w:line="276" w:lineRule="auto"/>
        <w:ind w:left="425" w:hanging="425"/>
        <w:jc w:val="both"/>
        <w:rPr>
          <w:rFonts w:ascii="Verdana" w:hAnsi="Verdana"/>
          <w:spacing w:val="-4"/>
          <w:sz w:val="20"/>
          <w:szCs w:val="20"/>
        </w:rPr>
      </w:pPr>
      <w:r>
        <w:rPr>
          <w:rFonts w:ascii="Verdana" w:hAnsi="Verdana"/>
          <w:spacing w:val="-4"/>
          <w:sz w:val="20"/>
          <w:szCs w:val="20"/>
        </w:rPr>
        <w:lastRenderedPageBreak/>
        <w:t>W przypadku wystąpienia okoliczności niezależnych od Wykonawcy skutkujących niemożnością dotrzymania terminu określonego w pkt. 1, termin ten może ulec przedłużeniu, nie więcej jednak, niż o czas trwania tych okoliczności.</w:t>
      </w:r>
    </w:p>
    <w:p w:rsidR="00623D97" w:rsidRDefault="00623D97" w:rsidP="00623D97">
      <w:pPr>
        <w:spacing w:before="120" w:line="276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sz w:val="20"/>
          <w:szCs w:val="20"/>
          <w:lang w:val="pt-BR"/>
        </w:rPr>
        <w:t>§ 3</w:t>
      </w:r>
    </w:p>
    <w:p w:rsidR="00623D97" w:rsidRPr="00274AAF" w:rsidRDefault="00623D97" w:rsidP="00623D97">
      <w:pPr>
        <w:autoSpaceDE w:val="0"/>
        <w:autoSpaceDN w:val="0"/>
        <w:adjustRightInd w:val="0"/>
        <w:spacing w:after="120" w:line="300" w:lineRule="exact"/>
        <w:jc w:val="center"/>
        <w:rPr>
          <w:rFonts w:ascii="Verdana" w:hAnsi="Verdana" w:cs="Verdana"/>
          <w:b/>
          <w:sz w:val="20"/>
          <w:szCs w:val="20"/>
          <w:lang w:eastAsia="en-US"/>
        </w:rPr>
      </w:pPr>
      <w:r w:rsidRPr="00274AAF">
        <w:rPr>
          <w:rFonts w:ascii="Verdana" w:hAnsi="Verdana" w:cs="Verdana"/>
          <w:b/>
          <w:sz w:val="20"/>
          <w:szCs w:val="20"/>
          <w:lang w:eastAsia="en-US"/>
        </w:rPr>
        <w:t>WYNAGRODZENIE</w:t>
      </w:r>
      <w:r>
        <w:rPr>
          <w:rFonts w:ascii="Verdana" w:hAnsi="Verdana" w:cs="Verdana"/>
          <w:b/>
          <w:sz w:val="20"/>
          <w:szCs w:val="20"/>
          <w:lang w:eastAsia="en-US"/>
        </w:rPr>
        <w:t xml:space="preserve"> i PŁATNOŚCI</w:t>
      </w:r>
    </w:p>
    <w:p w:rsidR="00623D97" w:rsidRPr="005B0AD2" w:rsidRDefault="00623D97" w:rsidP="00623D97">
      <w:pPr>
        <w:numPr>
          <w:ilvl w:val="0"/>
          <w:numId w:val="110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Pr="005B0AD2">
        <w:rPr>
          <w:rFonts w:ascii="Verdana" w:hAnsi="Verdana"/>
          <w:sz w:val="20"/>
          <w:szCs w:val="20"/>
        </w:rPr>
        <w:t xml:space="preserve">ynagrodzenie </w:t>
      </w:r>
      <w:r>
        <w:rPr>
          <w:rFonts w:ascii="Verdana" w:hAnsi="Verdana"/>
          <w:sz w:val="20"/>
          <w:szCs w:val="20"/>
        </w:rPr>
        <w:t xml:space="preserve">z tytułu świadczenia usługi objętej niniejszą Umową </w:t>
      </w:r>
      <w:r w:rsidRPr="005B0AD2">
        <w:rPr>
          <w:rFonts w:ascii="Verdana" w:hAnsi="Verdana"/>
          <w:sz w:val="20"/>
          <w:szCs w:val="20"/>
        </w:rPr>
        <w:t xml:space="preserve">strony ustalają na kwotę netto  </w:t>
      </w:r>
      <w:r>
        <w:rPr>
          <w:rFonts w:ascii="Verdana" w:hAnsi="Verdana"/>
          <w:sz w:val="20"/>
          <w:szCs w:val="20"/>
        </w:rPr>
        <w:t>________________</w:t>
      </w:r>
      <w:r w:rsidRPr="005B0AD2">
        <w:rPr>
          <w:rFonts w:ascii="Verdana" w:hAnsi="Verdana"/>
          <w:sz w:val="20"/>
          <w:szCs w:val="20"/>
        </w:rPr>
        <w:t xml:space="preserve">PLN  (słownie: </w:t>
      </w:r>
      <w:r>
        <w:rPr>
          <w:rFonts w:ascii="Verdana" w:hAnsi="Verdana"/>
          <w:sz w:val="20"/>
          <w:szCs w:val="20"/>
        </w:rPr>
        <w:t>__________________________</w:t>
      </w:r>
      <w:r w:rsidRPr="005B0AD2">
        <w:rPr>
          <w:rFonts w:ascii="Verdana" w:hAnsi="Verdana"/>
          <w:sz w:val="20"/>
          <w:szCs w:val="20"/>
        </w:rPr>
        <w:t xml:space="preserve"> PLN) plus podatek VAT (23%) w wysokości </w:t>
      </w:r>
      <w:r>
        <w:rPr>
          <w:rFonts w:ascii="Verdana" w:hAnsi="Verdana"/>
          <w:sz w:val="20"/>
          <w:szCs w:val="20"/>
        </w:rPr>
        <w:t xml:space="preserve">_______________________ </w:t>
      </w:r>
      <w:r w:rsidRPr="005B0AD2">
        <w:rPr>
          <w:rFonts w:ascii="Verdana" w:hAnsi="Verdana"/>
          <w:sz w:val="20"/>
          <w:szCs w:val="20"/>
        </w:rPr>
        <w:t xml:space="preserve">(słownie: </w:t>
      </w:r>
      <w:r>
        <w:rPr>
          <w:rFonts w:ascii="Verdana" w:hAnsi="Verdana"/>
          <w:sz w:val="20"/>
          <w:szCs w:val="20"/>
        </w:rPr>
        <w:t xml:space="preserve">_______________________ </w:t>
      </w:r>
      <w:r w:rsidRPr="005B0AD2">
        <w:rPr>
          <w:rFonts w:ascii="Verdana" w:hAnsi="Verdana"/>
          <w:sz w:val="20"/>
          <w:szCs w:val="20"/>
        </w:rPr>
        <w:t xml:space="preserve">) co daje łącznie kwotę brutto </w:t>
      </w:r>
      <w:r>
        <w:rPr>
          <w:rFonts w:ascii="Verdana" w:hAnsi="Verdana"/>
          <w:sz w:val="20"/>
          <w:szCs w:val="20"/>
        </w:rPr>
        <w:t xml:space="preserve">_______________________ </w:t>
      </w:r>
      <w:r w:rsidRPr="005B0AD2">
        <w:rPr>
          <w:rFonts w:ascii="Verdana" w:hAnsi="Verdana"/>
          <w:sz w:val="20"/>
          <w:szCs w:val="20"/>
        </w:rPr>
        <w:t>(słow</w:t>
      </w:r>
      <w:r>
        <w:rPr>
          <w:rFonts w:ascii="Verdana" w:hAnsi="Verdana"/>
          <w:sz w:val="20"/>
          <w:szCs w:val="20"/>
        </w:rPr>
        <w:t xml:space="preserve">nie: _________________________________ </w:t>
      </w:r>
      <w:r w:rsidRPr="005B0AD2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zgodnie z ofertą Wykonawcy.</w:t>
      </w:r>
    </w:p>
    <w:p w:rsidR="00623D97" w:rsidRDefault="00623D97" w:rsidP="00623D97">
      <w:pPr>
        <w:numPr>
          <w:ilvl w:val="0"/>
          <w:numId w:val="110"/>
        </w:numPr>
        <w:tabs>
          <w:tab w:val="clear" w:pos="720"/>
          <w:tab w:val="num" w:pos="426"/>
        </w:tabs>
        <w:suppressAutoHyphens/>
        <w:spacing w:before="120"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FE51AD">
        <w:rPr>
          <w:rFonts w:ascii="Verdana" w:hAnsi="Verdana"/>
          <w:sz w:val="20"/>
          <w:szCs w:val="20"/>
        </w:rPr>
        <w:t>Wynagrodzenie ostateczne zostanie ustalone na podsta</w:t>
      </w:r>
      <w:r>
        <w:rPr>
          <w:rFonts w:ascii="Verdana" w:hAnsi="Verdana"/>
          <w:sz w:val="20"/>
          <w:szCs w:val="20"/>
        </w:rPr>
        <w:t>wie faktycznie wykonanych usług</w:t>
      </w:r>
      <w:r w:rsidRPr="00FE51AD">
        <w:rPr>
          <w:rFonts w:ascii="Verdana" w:hAnsi="Verdana"/>
          <w:sz w:val="20"/>
          <w:szCs w:val="20"/>
        </w:rPr>
        <w:t>, zgodnie z cenami pod</w:t>
      </w:r>
      <w:r>
        <w:rPr>
          <w:rFonts w:ascii="Verdana" w:hAnsi="Verdana"/>
          <w:sz w:val="20"/>
          <w:szCs w:val="20"/>
        </w:rPr>
        <w:t xml:space="preserve">anymi przez Wykonawcę w Ofercie, </w:t>
      </w:r>
      <w:r w:rsidRPr="005B0AD2">
        <w:rPr>
          <w:rFonts w:ascii="Verdana" w:hAnsi="Verdana"/>
          <w:sz w:val="20"/>
          <w:szCs w:val="20"/>
        </w:rPr>
        <w:t>po dokonaniu przez Zamawiającego odbioru wykonania usługi, którego potwierdzenie stanowi protokół odbioru usługi.</w:t>
      </w:r>
    </w:p>
    <w:p w:rsidR="00623D97" w:rsidRDefault="00623D97" w:rsidP="00623D97">
      <w:pPr>
        <w:numPr>
          <w:ilvl w:val="0"/>
          <w:numId w:val="110"/>
        </w:numPr>
        <w:tabs>
          <w:tab w:val="clear" w:pos="720"/>
          <w:tab w:val="num" w:pos="426"/>
        </w:tabs>
        <w:suppressAutoHyphens/>
        <w:spacing w:before="120" w:line="276" w:lineRule="auto"/>
        <w:ind w:left="425" w:hanging="425"/>
        <w:jc w:val="both"/>
        <w:rPr>
          <w:rFonts w:ascii="Verdana" w:hAnsi="Verdana"/>
          <w:kern w:val="2"/>
          <w:sz w:val="20"/>
          <w:szCs w:val="20"/>
        </w:rPr>
      </w:pPr>
      <w:r>
        <w:rPr>
          <w:rFonts w:ascii="Verdana" w:hAnsi="Verdana"/>
          <w:kern w:val="2"/>
          <w:sz w:val="20"/>
          <w:szCs w:val="20"/>
        </w:rPr>
        <w:t>Rozliczenie umowy odbywać się będzie w okresach kwartalnych.</w:t>
      </w:r>
    </w:p>
    <w:p w:rsidR="00623D97" w:rsidRDefault="00623D97" w:rsidP="00623D97">
      <w:pPr>
        <w:numPr>
          <w:ilvl w:val="0"/>
          <w:numId w:val="129"/>
        </w:numPr>
        <w:spacing w:before="120" w:line="257" w:lineRule="auto"/>
        <w:ind w:left="709"/>
        <w:jc w:val="both"/>
        <w:rPr>
          <w:rFonts w:ascii="Verdana" w:hAnsi="Verdana"/>
          <w:kern w:val="2"/>
          <w:sz w:val="20"/>
          <w:szCs w:val="20"/>
        </w:rPr>
      </w:pPr>
      <w:r w:rsidRPr="00C86924">
        <w:rPr>
          <w:rFonts w:ascii="Verdana" w:hAnsi="Verdana"/>
          <w:kern w:val="2"/>
          <w:sz w:val="20"/>
          <w:szCs w:val="20"/>
        </w:rPr>
        <w:t xml:space="preserve">Podstawą do rozliczenia danego kwartału wykonywania usługi będącej przedmiotem umowy jest sporządzony przez Wykonawcę i podpisany przez </w:t>
      </w:r>
      <w:r>
        <w:rPr>
          <w:rFonts w:ascii="Verdana" w:hAnsi="Verdana"/>
          <w:kern w:val="2"/>
          <w:sz w:val="20"/>
          <w:szCs w:val="20"/>
        </w:rPr>
        <w:t xml:space="preserve">osoby wskazane w § 8 niniejszej umowy, </w:t>
      </w:r>
      <w:r w:rsidRPr="00C86924">
        <w:rPr>
          <w:rFonts w:ascii="Verdana" w:hAnsi="Verdana"/>
          <w:kern w:val="2"/>
          <w:sz w:val="20"/>
          <w:szCs w:val="20"/>
        </w:rPr>
        <w:t>protokół odbioru</w:t>
      </w:r>
      <w:r>
        <w:rPr>
          <w:rFonts w:ascii="Verdana" w:hAnsi="Verdana"/>
          <w:kern w:val="2"/>
          <w:sz w:val="20"/>
          <w:szCs w:val="20"/>
        </w:rPr>
        <w:t xml:space="preserve"> uwzgledniający:</w:t>
      </w:r>
    </w:p>
    <w:p w:rsidR="00623D97" w:rsidRDefault="00623D97" w:rsidP="00623D97">
      <w:pPr>
        <w:numPr>
          <w:ilvl w:val="0"/>
          <w:numId w:val="134"/>
        </w:numPr>
        <w:spacing w:before="60" w:line="257" w:lineRule="auto"/>
        <w:ind w:left="1066" w:hanging="357"/>
        <w:jc w:val="both"/>
        <w:rPr>
          <w:rFonts w:ascii="Verdana" w:hAnsi="Verdana"/>
          <w:kern w:val="2"/>
          <w:sz w:val="20"/>
          <w:szCs w:val="20"/>
        </w:rPr>
      </w:pPr>
      <w:r>
        <w:rPr>
          <w:rFonts w:ascii="Verdana" w:hAnsi="Verdana"/>
          <w:kern w:val="2"/>
          <w:sz w:val="20"/>
          <w:szCs w:val="20"/>
        </w:rPr>
        <w:t xml:space="preserve">obsługę stacji </w:t>
      </w:r>
      <w:r w:rsidRPr="00C86924">
        <w:rPr>
          <w:rFonts w:ascii="Verdana" w:hAnsi="Verdana"/>
          <w:kern w:val="2"/>
          <w:sz w:val="20"/>
          <w:szCs w:val="20"/>
        </w:rPr>
        <w:t>ciągłych pomiarów ruchu</w:t>
      </w:r>
      <w:r>
        <w:rPr>
          <w:rFonts w:ascii="Verdana" w:hAnsi="Verdana"/>
          <w:kern w:val="2"/>
          <w:sz w:val="20"/>
          <w:szCs w:val="20"/>
        </w:rPr>
        <w:t>,</w:t>
      </w:r>
    </w:p>
    <w:p w:rsidR="00623D97" w:rsidRDefault="00623D97" w:rsidP="00623D97">
      <w:pPr>
        <w:numPr>
          <w:ilvl w:val="0"/>
          <w:numId w:val="134"/>
        </w:numPr>
        <w:spacing w:line="257" w:lineRule="auto"/>
        <w:jc w:val="both"/>
        <w:rPr>
          <w:rFonts w:ascii="Verdana" w:hAnsi="Verdana"/>
          <w:kern w:val="2"/>
          <w:sz w:val="20"/>
          <w:szCs w:val="20"/>
        </w:rPr>
      </w:pPr>
      <w:r>
        <w:rPr>
          <w:rFonts w:ascii="Verdana" w:hAnsi="Verdana"/>
          <w:kern w:val="2"/>
          <w:sz w:val="20"/>
          <w:szCs w:val="20"/>
        </w:rPr>
        <w:t xml:space="preserve">wykonanie pomiarów sprawdzających </w:t>
      </w:r>
      <w:r w:rsidRPr="00C86924">
        <w:rPr>
          <w:rFonts w:ascii="Verdana" w:hAnsi="Verdana"/>
          <w:kern w:val="2"/>
          <w:sz w:val="20"/>
          <w:szCs w:val="20"/>
        </w:rPr>
        <w:t>(gdy były wykonywane w okresie rozliczeniowym).</w:t>
      </w:r>
    </w:p>
    <w:p w:rsidR="00623D97" w:rsidRDefault="00623D97" w:rsidP="00623D97">
      <w:pPr>
        <w:numPr>
          <w:ilvl w:val="0"/>
          <w:numId w:val="134"/>
        </w:numPr>
        <w:spacing w:line="257" w:lineRule="auto"/>
        <w:jc w:val="both"/>
        <w:rPr>
          <w:rFonts w:ascii="Verdana" w:hAnsi="Verdana"/>
          <w:kern w:val="2"/>
          <w:sz w:val="20"/>
          <w:szCs w:val="20"/>
        </w:rPr>
      </w:pPr>
      <w:r>
        <w:rPr>
          <w:rFonts w:ascii="Verdana" w:hAnsi="Verdana"/>
          <w:kern w:val="2"/>
          <w:sz w:val="20"/>
          <w:szCs w:val="20"/>
        </w:rPr>
        <w:t>naprawy stacji pomiarowych (o ile były wykonywane)</w:t>
      </w:r>
    </w:p>
    <w:p w:rsidR="00623D97" w:rsidRDefault="00623D97" w:rsidP="00623D97">
      <w:pPr>
        <w:spacing w:before="120" w:line="257" w:lineRule="auto"/>
        <w:ind w:left="709"/>
        <w:jc w:val="both"/>
        <w:rPr>
          <w:rFonts w:ascii="Verdana" w:hAnsi="Verdana"/>
          <w:kern w:val="2"/>
          <w:sz w:val="20"/>
          <w:szCs w:val="20"/>
        </w:rPr>
      </w:pPr>
      <w:r>
        <w:rPr>
          <w:rFonts w:ascii="Verdana" w:hAnsi="Verdana"/>
          <w:kern w:val="2"/>
          <w:sz w:val="20"/>
          <w:szCs w:val="20"/>
        </w:rPr>
        <w:t>Do protokołu należy dołączyć protokoły odbiorów częściowych (miesięcznych) przekazania/dostarczenia danych i protokoły naprawy licznika/stanowiska pomiarowego (gdy były wykonywane).</w:t>
      </w:r>
    </w:p>
    <w:p w:rsidR="00623D97" w:rsidRDefault="00623D97" w:rsidP="00623D97">
      <w:pPr>
        <w:numPr>
          <w:ilvl w:val="0"/>
          <w:numId w:val="129"/>
        </w:numPr>
        <w:spacing w:before="120" w:line="257" w:lineRule="auto"/>
        <w:ind w:left="709"/>
        <w:jc w:val="both"/>
        <w:rPr>
          <w:rFonts w:ascii="Verdana" w:hAnsi="Verdana"/>
          <w:kern w:val="2"/>
          <w:sz w:val="20"/>
          <w:szCs w:val="20"/>
        </w:rPr>
      </w:pPr>
      <w:r>
        <w:rPr>
          <w:rFonts w:ascii="Verdana" w:hAnsi="Verdana"/>
          <w:kern w:val="2"/>
          <w:sz w:val="20"/>
          <w:szCs w:val="20"/>
        </w:rPr>
        <w:t>Protokół odbioru prac związanych z naprawą licznika lub stanowiska pomiarowego zostanie podpisany bezpośrednio po wykonaniu usługi lub w ciągu trzech dni roboczych od daty zakończenia i zgłoszenia ich do odbioru przez przedstawiciela Zamawiającego (Oddziału/Rejonu).</w:t>
      </w:r>
    </w:p>
    <w:p w:rsidR="00623D97" w:rsidRPr="00921D33" w:rsidRDefault="00623D97" w:rsidP="00623D97">
      <w:pPr>
        <w:numPr>
          <w:ilvl w:val="0"/>
          <w:numId w:val="110"/>
        </w:numPr>
        <w:tabs>
          <w:tab w:val="clear" w:pos="720"/>
          <w:tab w:val="num" w:pos="426"/>
        </w:tabs>
        <w:suppressAutoHyphens/>
        <w:spacing w:before="120"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5B0AD2">
        <w:rPr>
          <w:rFonts w:ascii="Verdana" w:hAnsi="Verdana"/>
          <w:sz w:val="20"/>
          <w:szCs w:val="20"/>
        </w:rPr>
        <w:t xml:space="preserve">Zamawiający zobowiązuje się do zapłaty wynagrodzenia na rzecz Wykonawcy przelewem na rachunek bankowy w </w:t>
      </w:r>
      <w:r>
        <w:rPr>
          <w:rFonts w:ascii="Verdana" w:hAnsi="Verdana"/>
          <w:sz w:val="20"/>
          <w:szCs w:val="20"/>
        </w:rPr>
        <w:t>___________________________________</w:t>
      </w:r>
      <w:r w:rsidRPr="005B0AD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    </w:t>
      </w:r>
      <w:r w:rsidRPr="005B0AD2">
        <w:rPr>
          <w:rFonts w:ascii="Verdana" w:hAnsi="Verdana"/>
          <w:sz w:val="20"/>
          <w:szCs w:val="20"/>
        </w:rPr>
        <w:t xml:space="preserve">Nr </w:t>
      </w:r>
      <w:r>
        <w:rPr>
          <w:rFonts w:ascii="Verdana" w:hAnsi="Verdana"/>
          <w:sz w:val="20"/>
          <w:szCs w:val="20"/>
        </w:rPr>
        <w:t xml:space="preserve">_________________________________ </w:t>
      </w:r>
      <w:r w:rsidRPr="005B0AD2">
        <w:rPr>
          <w:rFonts w:ascii="Verdana" w:hAnsi="Verdana"/>
          <w:sz w:val="20"/>
          <w:szCs w:val="20"/>
        </w:rPr>
        <w:t>w terminie do 30 dni od dnia otrzymania prawidłowo wystawionej faktury VAT na GDDKiA Oddział w Warszawie, ul. Mińska 25, 0</w:t>
      </w:r>
      <w:r>
        <w:rPr>
          <w:rFonts w:ascii="Verdana" w:hAnsi="Verdana"/>
          <w:sz w:val="20"/>
          <w:szCs w:val="20"/>
        </w:rPr>
        <w:t xml:space="preserve">3-808 Warszawa </w:t>
      </w:r>
      <w:r w:rsidRPr="0002046A">
        <w:rPr>
          <w:rFonts w:ascii="Verdana" w:hAnsi="Verdana"/>
          <w:sz w:val="20"/>
        </w:rPr>
        <w:t>(NIP: 113-20-97-244)</w:t>
      </w:r>
      <w:r>
        <w:rPr>
          <w:rFonts w:ascii="Verdana" w:hAnsi="Verdana"/>
          <w:sz w:val="20"/>
        </w:rPr>
        <w:t xml:space="preserve"> </w:t>
      </w:r>
      <w:r w:rsidRPr="008D5C1D">
        <w:rPr>
          <w:rFonts w:ascii="Verdana" w:hAnsi="Verdana"/>
          <w:sz w:val="20"/>
          <w:szCs w:val="20"/>
        </w:rPr>
        <w:t>z załączonym protok</w:t>
      </w:r>
      <w:r>
        <w:rPr>
          <w:rFonts w:ascii="Verdana" w:hAnsi="Verdana"/>
          <w:sz w:val="20"/>
          <w:szCs w:val="20"/>
        </w:rPr>
        <w:t>ołem odbioru, o którym mowa w § 3 ust. 2</w:t>
      </w:r>
      <w:r w:rsidRPr="0002046A">
        <w:rPr>
          <w:rFonts w:ascii="Verdana" w:hAnsi="Verdana"/>
          <w:sz w:val="20"/>
        </w:rPr>
        <w:t xml:space="preserve"> </w:t>
      </w:r>
    </w:p>
    <w:p w:rsidR="00623D97" w:rsidRDefault="00623D97" w:rsidP="00623D97">
      <w:pPr>
        <w:numPr>
          <w:ilvl w:val="0"/>
          <w:numId w:val="110"/>
        </w:numPr>
        <w:tabs>
          <w:tab w:val="clear" w:pos="720"/>
          <w:tab w:val="num" w:pos="426"/>
        </w:tabs>
        <w:suppressAutoHyphens/>
        <w:spacing w:before="120"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02046A">
        <w:rPr>
          <w:rFonts w:ascii="Verdana" w:hAnsi="Verdana"/>
          <w:iCs/>
          <w:sz w:val="20"/>
          <w:szCs w:val="20"/>
        </w:rPr>
        <w:t>Wykonawca</w:t>
      </w:r>
      <w:r w:rsidRPr="0002046A">
        <w:rPr>
          <w:rFonts w:ascii="Verdana" w:hAnsi="Verdana"/>
          <w:sz w:val="20"/>
          <w:szCs w:val="20"/>
        </w:rPr>
        <w:t xml:space="preserve"> jest upoważniony do wystawiania faktury VAT bez podpisu Zamawiającego.</w:t>
      </w:r>
    </w:p>
    <w:p w:rsidR="00623D97" w:rsidRPr="00BB17D0" w:rsidRDefault="00623D97" w:rsidP="00623D97">
      <w:pPr>
        <w:numPr>
          <w:ilvl w:val="0"/>
          <w:numId w:val="110"/>
        </w:numPr>
        <w:tabs>
          <w:tab w:val="clear" w:pos="720"/>
          <w:tab w:val="num" w:pos="426"/>
        </w:tabs>
        <w:suppressAutoHyphens/>
        <w:spacing w:before="120" w:line="276" w:lineRule="auto"/>
        <w:ind w:left="425" w:hanging="425"/>
        <w:jc w:val="both"/>
        <w:rPr>
          <w:rFonts w:ascii="Verdana" w:hAnsi="Verdana"/>
          <w:sz w:val="16"/>
          <w:szCs w:val="20"/>
        </w:rPr>
      </w:pPr>
      <w:r w:rsidRPr="00BB17D0">
        <w:rPr>
          <w:rFonts w:ascii="Verdana" w:hAnsi="Verdana"/>
          <w:sz w:val="20"/>
        </w:rPr>
        <w:t>Za dzień zapłaty strony uznają dzień obciążenia rachunku Zamawiającego.</w:t>
      </w:r>
    </w:p>
    <w:p w:rsidR="00623D97" w:rsidRDefault="00623D97" w:rsidP="002238FA">
      <w:pPr>
        <w:shd w:val="clear" w:color="auto" w:fill="FFFFFF"/>
        <w:spacing w:before="12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FE51AD">
        <w:rPr>
          <w:rFonts w:ascii="Verdana" w:hAnsi="Verdana"/>
          <w:b/>
          <w:bCs/>
          <w:sz w:val="20"/>
          <w:szCs w:val="20"/>
        </w:rPr>
        <w:t xml:space="preserve">§ </w:t>
      </w:r>
      <w:r>
        <w:rPr>
          <w:rFonts w:ascii="Verdana" w:hAnsi="Verdana"/>
          <w:b/>
          <w:bCs/>
          <w:sz w:val="20"/>
          <w:szCs w:val="20"/>
        </w:rPr>
        <w:t>4</w:t>
      </w:r>
    </w:p>
    <w:p w:rsidR="00623D97" w:rsidRPr="00274AAF" w:rsidRDefault="00623D97" w:rsidP="00623D97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Verdana"/>
          <w:b/>
          <w:sz w:val="20"/>
          <w:szCs w:val="20"/>
          <w:lang w:eastAsia="en-US"/>
        </w:rPr>
      </w:pPr>
      <w:r>
        <w:rPr>
          <w:rFonts w:ascii="Verdana" w:hAnsi="Verdana" w:cs="Verdana"/>
          <w:b/>
          <w:sz w:val="20"/>
          <w:szCs w:val="20"/>
          <w:lang w:eastAsia="en-US"/>
        </w:rPr>
        <w:t>ZMIANA WYNAGRODZENIA</w:t>
      </w:r>
    </w:p>
    <w:p w:rsidR="00623D97" w:rsidRDefault="00623D97" w:rsidP="00623D97">
      <w:pPr>
        <w:shd w:val="clear" w:color="auto" w:fill="FFFFFF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623D97" w:rsidRPr="00FE51AD" w:rsidRDefault="00623D97" w:rsidP="00623D97">
      <w:pPr>
        <w:numPr>
          <w:ilvl w:val="0"/>
          <w:numId w:val="79"/>
        </w:numPr>
        <w:shd w:val="clear" w:color="auto" w:fill="FFFFFF"/>
        <w:suppressAutoHyphens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E51AD">
        <w:rPr>
          <w:rFonts w:ascii="Verdana" w:hAnsi="Verdana"/>
          <w:sz w:val="20"/>
          <w:szCs w:val="20"/>
        </w:rPr>
        <w:t xml:space="preserve">Wynagrodzenie wykonawcy określone w </w:t>
      </w:r>
      <w:r w:rsidRPr="00FE51AD">
        <w:rPr>
          <w:rFonts w:ascii="Verdana" w:hAnsi="Verdana"/>
          <w:bCs/>
          <w:sz w:val="20"/>
          <w:szCs w:val="20"/>
        </w:rPr>
        <w:t xml:space="preserve">§ </w:t>
      </w:r>
      <w:r>
        <w:rPr>
          <w:rFonts w:ascii="Verdana" w:hAnsi="Verdana"/>
          <w:bCs/>
          <w:sz w:val="20"/>
          <w:szCs w:val="20"/>
        </w:rPr>
        <w:t>3</w:t>
      </w:r>
      <w:r w:rsidRPr="00FE51AD">
        <w:rPr>
          <w:rFonts w:ascii="Verdana" w:hAnsi="Verdana"/>
          <w:bCs/>
          <w:sz w:val="20"/>
          <w:szCs w:val="20"/>
        </w:rPr>
        <w:t xml:space="preserve"> ust. 1 </w:t>
      </w:r>
      <w:r w:rsidRPr="00FE51AD">
        <w:rPr>
          <w:rFonts w:ascii="Verdana" w:hAnsi="Verdana"/>
          <w:sz w:val="20"/>
          <w:szCs w:val="20"/>
        </w:rPr>
        <w:t>ulegnie zmianie o poniesione przez wykonawcę koszty:</w:t>
      </w:r>
    </w:p>
    <w:p w:rsidR="00623D97" w:rsidRDefault="00623D97" w:rsidP="00623D97">
      <w:pPr>
        <w:numPr>
          <w:ilvl w:val="0"/>
          <w:numId w:val="80"/>
        </w:numPr>
        <w:shd w:val="clear" w:color="auto" w:fill="FFFFFF"/>
        <w:suppressAutoHyphens/>
        <w:spacing w:before="120" w:line="276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FE51AD">
        <w:rPr>
          <w:rFonts w:ascii="Verdana" w:hAnsi="Verdana"/>
          <w:sz w:val="20"/>
          <w:szCs w:val="20"/>
        </w:rPr>
        <w:t xml:space="preserve">w przypadku zmiany stawki podatku od towarów i usług, wprowadzonej odpowiednim aktem prawnym – zmianie ulegnie wyłącznie kwota VAT w stopniu wynikającym z wprowadzonej zmiany, przy zachowaniu stałej ceny netto; </w:t>
      </w:r>
    </w:p>
    <w:p w:rsidR="00623D97" w:rsidRDefault="00623D97" w:rsidP="00623D97">
      <w:pPr>
        <w:numPr>
          <w:ilvl w:val="0"/>
          <w:numId w:val="80"/>
        </w:numPr>
        <w:shd w:val="clear" w:color="auto" w:fill="FFFFFF"/>
        <w:suppressAutoHyphens/>
        <w:spacing w:before="60" w:line="276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6E2A6B">
        <w:rPr>
          <w:rFonts w:ascii="Verdana" w:hAnsi="Verdana"/>
          <w:sz w:val="20"/>
          <w:szCs w:val="20"/>
        </w:rPr>
        <w:lastRenderedPageBreak/>
        <w:t>w przypadku zmiany wysokości minimalnego wynagrodzenia za pracę ustalonego na podstawie art. 2 ust. 3-5 ustawy z dnia 10 października 2002 r. o minimalnym wynagrodzeniu za pracę,</w:t>
      </w:r>
    </w:p>
    <w:p w:rsidR="00623D97" w:rsidRPr="006E2A6B" w:rsidRDefault="00623D97" w:rsidP="00623D97">
      <w:pPr>
        <w:numPr>
          <w:ilvl w:val="0"/>
          <w:numId w:val="80"/>
        </w:numPr>
        <w:shd w:val="clear" w:color="auto" w:fill="FFFFFF"/>
        <w:suppressAutoHyphens/>
        <w:spacing w:before="60" w:line="276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6E2A6B">
        <w:rPr>
          <w:rFonts w:ascii="Verdana" w:hAnsi="Verdana"/>
          <w:sz w:val="20"/>
          <w:szCs w:val="20"/>
        </w:rPr>
        <w:t>w przypadku zmiany zasad podlegania ubezpieczeniom społecznym lub ubezpieczeniu zdrowotnemu lub wysokości stawki składki na ubezpieczenia społeczne lub zdrowotne,</w:t>
      </w:r>
    </w:p>
    <w:p w:rsidR="00623D97" w:rsidRDefault="00623D97" w:rsidP="00623D97">
      <w:pPr>
        <w:shd w:val="clear" w:color="auto" w:fill="FFFFFF"/>
        <w:spacing w:line="276" w:lineRule="auto"/>
        <w:ind w:left="851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Pr="00FE51AD">
        <w:rPr>
          <w:rFonts w:ascii="Verdana" w:hAnsi="Verdana"/>
          <w:sz w:val="20"/>
          <w:szCs w:val="20"/>
        </w:rPr>
        <w:t xml:space="preserve">- jeżeli zmiany te będą miały wpływ na koszty wykonania zamówienia przez Wykonawcę. </w:t>
      </w:r>
    </w:p>
    <w:p w:rsidR="00623D97" w:rsidRDefault="00623D97" w:rsidP="00623D97">
      <w:pPr>
        <w:numPr>
          <w:ilvl w:val="0"/>
          <w:numId w:val="79"/>
        </w:numPr>
        <w:shd w:val="clear" w:color="auto" w:fill="FFFFFF"/>
        <w:suppressAutoHyphens/>
        <w:spacing w:before="120"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FE51AD">
        <w:rPr>
          <w:rFonts w:ascii="Verdana" w:hAnsi="Verdana"/>
          <w:sz w:val="20"/>
          <w:szCs w:val="20"/>
        </w:rPr>
        <w:t>Zmiana wysokości wynagrodzenia obowiązywać będzie od dnia wejścia w życie zmian, o których mowa w ust. 1.</w:t>
      </w:r>
    </w:p>
    <w:p w:rsidR="00623D97" w:rsidRDefault="00623D97" w:rsidP="00623D97">
      <w:pPr>
        <w:numPr>
          <w:ilvl w:val="0"/>
          <w:numId w:val="79"/>
        </w:numPr>
        <w:shd w:val="clear" w:color="auto" w:fill="FFFFFF"/>
        <w:suppressAutoHyphens/>
        <w:spacing w:before="120"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E72E70">
        <w:rPr>
          <w:rFonts w:ascii="Verdana" w:hAnsi="Verdana"/>
          <w:sz w:val="20"/>
          <w:szCs w:val="20"/>
        </w:rPr>
        <w:t xml:space="preserve">W przypadku zmian określonych w ust. 1 pkt </w:t>
      </w:r>
      <w:r>
        <w:rPr>
          <w:rFonts w:ascii="Verdana" w:hAnsi="Verdana"/>
          <w:sz w:val="20"/>
          <w:szCs w:val="20"/>
        </w:rPr>
        <w:t>2</w:t>
      </w:r>
      <w:r w:rsidRPr="00E72E70">
        <w:rPr>
          <w:rFonts w:ascii="Verdana" w:hAnsi="Verdana"/>
          <w:sz w:val="20"/>
          <w:szCs w:val="20"/>
        </w:rPr>
        <w:t xml:space="preserve">) i </w:t>
      </w:r>
      <w:r>
        <w:rPr>
          <w:rFonts w:ascii="Verdana" w:hAnsi="Verdana"/>
          <w:sz w:val="20"/>
          <w:szCs w:val="20"/>
        </w:rPr>
        <w:t>3</w:t>
      </w:r>
      <w:r w:rsidRPr="00E72E70">
        <w:rPr>
          <w:rFonts w:ascii="Verdana" w:hAnsi="Verdana"/>
          <w:sz w:val="20"/>
          <w:szCs w:val="20"/>
        </w:rPr>
        <w:t>) Wykonawca może wystąpić do Zamawiającego z wnioskiem o zmianę wynagrodzenia, przedkładając odpowiednie dokumenty potwierdzające zasadność złożenia takiego wniosku. Wykonawca winien wykazać ponad wszelką wątpliwość, że zaistniała zmiana ma bezpośredni wpływ na koszty wykonania zamówienia oraz określić stopień, w jakim wpłynie ona na wysokość wynagrodzenia.</w:t>
      </w:r>
    </w:p>
    <w:p w:rsidR="00623D97" w:rsidRDefault="00623D97" w:rsidP="00623D97">
      <w:pPr>
        <w:numPr>
          <w:ilvl w:val="0"/>
          <w:numId w:val="79"/>
        </w:numPr>
        <w:shd w:val="clear" w:color="auto" w:fill="FFFFFF"/>
        <w:suppressAutoHyphens/>
        <w:spacing w:before="120"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E72E70">
        <w:rPr>
          <w:rFonts w:ascii="Verdana" w:hAnsi="Verdana"/>
          <w:sz w:val="20"/>
          <w:szCs w:val="20"/>
        </w:rPr>
        <w:t xml:space="preserve">W wypadku zmiany, o której mowa w ust. 1 </w:t>
      </w:r>
      <w:r>
        <w:rPr>
          <w:rFonts w:ascii="Verdana" w:hAnsi="Verdana"/>
          <w:sz w:val="20"/>
          <w:szCs w:val="20"/>
        </w:rPr>
        <w:t xml:space="preserve">pkt 1) </w:t>
      </w:r>
      <w:r w:rsidRPr="00E72E70">
        <w:rPr>
          <w:rFonts w:ascii="Verdana" w:hAnsi="Verdana"/>
          <w:sz w:val="20"/>
          <w:szCs w:val="20"/>
        </w:rPr>
        <w:t xml:space="preserve"> wartość netto wynagrodzenia Wykonawcy nie zmieni się, a określona w aneksie wartość brutto wynagrodzenia zostanie wyliczona na podstawie nowych przepisów.</w:t>
      </w:r>
    </w:p>
    <w:p w:rsidR="00623D97" w:rsidRDefault="00623D97" w:rsidP="00623D97">
      <w:pPr>
        <w:numPr>
          <w:ilvl w:val="0"/>
          <w:numId w:val="79"/>
        </w:numPr>
        <w:shd w:val="clear" w:color="auto" w:fill="FFFFFF"/>
        <w:suppressAutoHyphens/>
        <w:spacing w:before="120"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E72E70">
        <w:rPr>
          <w:rFonts w:ascii="Verdana" w:hAnsi="Verdana"/>
          <w:sz w:val="20"/>
          <w:szCs w:val="20"/>
        </w:rPr>
        <w:t xml:space="preserve">W przypadku zmiany, o której mowa w ust. 1 </w:t>
      </w:r>
      <w:r>
        <w:rPr>
          <w:rFonts w:ascii="Verdana" w:hAnsi="Verdana"/>
          <w:sz w:val="20"/>
          <w:szCs w:val="20"/>
        </w:rPr>
        <w:t>pkt 2)</w:t>
      </w:r>
      <w:r w:rsidRPr="00E72E70">
        <w:rPr>
          <w:rFonts w:ascii="Verdana" w:hAnsi="Verdana"/>
          <w:sz w:val="20"/>
          <w:szCs w:val="20"/>
        </w:rPr>
        <w:t xml:space="preserve"> wynagrodzenie Wykonawcy ulegnie zmianie o wartość wzrostu całkowitego kosztu Wykonawcy wynikającą ze zwiększenia wynagrodzeń osób bezpośrednio wykonujących zamówienie do wysokości aktualnie obowiązującego minimalnego wynagrodzenia, z uwzględnieniem wszystkich obciążeń publicznoprawnych od kwoty wzrostu minimalnego wynagrodzenia.</w:t>
      </w:r>
    </w:p>
    <w:p w:rsidR="00623D97" w:rsidRPr="00E72E70" w:rsidRDefault="00623D97" w:rsidP="00623D97">
      <w:pPr>
        <w:numPr>
          <w:ilvl w:val="0"/>
          <w:numId w:val="79"/>
        </w:numPr>
        <w:shd w:val="clear" w:color="auto" w:fill="FFFFFF"/>
        <w:suppressAutoHyphens/>
        <w:spacing w:before="120"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E72E70">
        <w:rPr>
          <w:rFonts w:ascii="Verdana" w:hAnsi="Verdana"/>
          <w:sz w:val="20"/>
          <w:szCs w:val="20"/>
        </w:rPr>
        <w:t xml:space="preserve">W przypadku zmiany, o której mowa w ust. 1 </w:t>
      </w:r>
      <w:r>
        <w:rPr>
          <w:rFonts w:ascii="Verdana" w:hAnsi="Verdana"/>
          <w:sz w:val="20"/>
          <w:szCs w:val="20"/>
        </w:rPr>
        <w:t xml:space="preserve">pkt 3) </w:t>
      </w:r>
      <w:r w:rsidRPr="00E72E70">
        <w:rPr>
          <w:rFonts w:ascii="Verdana" w:hAnsi="Verdana"/>
          <w:sz w:val="20"/>
          <w:szCs w:val="20"/>
        </w:rPr>
        <w:t xml:space="preserve">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:rsidR="00623D97" w:rsidRDefault="00623D97" w:rsidP="00623D97">
      <w:pPr>
        <w:tabs>
          <w:tab w:val="num" w:pos="0"/>
        </w:tabs>
        <w:spacing w:before="120"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§  5 </w:t>
      </w:r>
    </w:p>
    <w:p w:rsidR="00623D97" w:rsidRDefault="00623D97" w:rsidP="00623D97">
      <w:pPr>
        <w:tabs>
          <w:tab w:val="num" w:pos="0"/>
        </w:tabs>
        <w:spacing w:after="120"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ZOBOWIĄZANIA I UPRAWNIENIA STRON UMOWY</w:t>
      </w:r>
    </w:p>
    <w:p w:rsidR="00623D97" w:rsidRDefault="00623D97" w:rsidP="00623D97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546B6B">
        <w:rPr>
          <w:rFonts w:ascii="Verdana" w:hAnsi="Verdana"/>
          <w:sz w:val="20"/>
          <w:szCs w:val="20"/>
        </w:rPr>
        <w:t xml:space="preserve">1. </w:t>
      </w:r>
      <w:r>
        <w:rPr>
          <w:rFonts w:ascii="Verdana" w:hAnsi="Verdana"/>
          <w:sz w:val="20"/>
          <w:szCs w:val="20"/>
        </w:rPr>
        <w:t>Obowiązki Wykonawcy zostały szczegółowo określone w OPZ.</w:t>
      </w:r>
    </w:p>
    <w:p w:rsidR="00623D97" w:rsidRDefault="00623D97" w:rsidP="00623D97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Wykonawca zobowiązany jest do:</w:t>
      </w:r>
    </w:p>
    <w:p w:rsidR="00623D97" w:rsidRDefault="00623D97" w:rsidP="00623D97">
      <w:pPr>
        <w:numPr>
          <w:ilvl w:val="0"/>
          <w:numId w:val="132"/>
        </w:numPr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realizacji usługi z zachowaniem wszystkich wymagań określonych w OPZ,</w:t>
      </w:r>
    </w:p>
    <w:p w:rsidR="00623D97" w:rsidRDefault="00623D97" w:rsidP="00623D97">
      <w:pPr>
        <w:numPr>
          <w:ilvl w:val="0"/>
          <w:numId w:val="132"/>
        </w:numPr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prowadzenia własnej kontroli w zakresie prawidłowości realizowanej Usługi,</w:t>
      </w:r>
    </w:p>
    <w:p w:rsidR="00623D97" w:rsidRDefault="00623D97" w:rsidP="00623D97">
      <w:pPr>
        <w:numPr>
          <w:ilvl w:val="0"/>
          <w:numId w:val="132"/>
        </w:numPr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utrzymania w sprawności technicznej infrastruktury i wyposażenia stacji ciągłych pomiarów ruchu będących własnością Zamawiającego lub urządzeń własnych Wykonawcy,</w:t>
      </w:r>
    </w:p>
    <w:p w:rsidR="00623D97" w:rsidRDefault="00623D97" w:rsidP="00623D97">
      <w:pPr>
        <w:numPr>
          <w:ilvl w:val="0"/>
          <w:numId w:val="132"/>
        </w:numPr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powiadamiania Zamawiającego o wszelkich awariach sprzętu objętych przedmiotem umowy. </w:t>
      </w:r>
    </w:p>
    <w:p w:rsidR="00623D97" w:rsidRPr="00E852D6" w:rsidRDefault="00623D97" w:rsidP="00623D97">
      <w:pPr>
        <w:numPr>
          <w:ilvl w:val="0"/>
          <w:numId w:val="132"/>
        </w:numPr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  <w:r w:rsidRPr="00E852D6">
        <w:rPr>
          <w:rFonts w:ascii="Verdana" w:hAnsi="Verdana"/>
          <w:sz w:val="20"/>
          <w:szCs w:val="20"/>
        </w:rPr>
        <w:t>Uzgodnienia z Zamawiającym parametrów technicznych urządzeń zamiennych      w przypadku konieczności wymiany uszkodzonych liczników (</w:t>
      </w:r>
      <w:r>
        <w:rPr>
          <w:rFonts w:ascii="Verdana" w:hAnsi="Verdana"/>
          <w:sz w:val="20"/>
          <w:szCs w:val="20"/>
        </w:rPr>
        <w:t>p</w:t>
      </w:r>
      <w:r w:rsidRPr="00E852D6">
        <w:rPr>
          <w:rFonts w:ascii="Verdana" w:hAnsi="Verdana"/>
          <w:sz w:val="20"/>
          <w:szCs w:val="20"/>
        </w:rPr>
        <w:t>arametry nie mogą być niższe</w:t>
      </w:r>
      <w:r>
        <w:rPr>
          <w:rFonts w:ascii="Verdana" w:hAnsi="Verdana"/>
          <w:sz w:val="20"/>
          <w:szCs w:val="20"/>
        </w:rPr>
        <w:t>).</w:t>
      </w:r>
    </w:p>
    <w:p w:rsidR="00623D97" w:rsidRDefault="00623D97" w:rsidP="00623D97">
      <w:pPr>
        <w:numPr>
          <w:ilvl w:val="0"/>
          <w:numId w:val="133"/>
        </w:numPr>
        <w:suppressAutoHyphens/>
        <w:spacing w:after="120" w:line="276" w:lineRule="auto"/>
        <w:rPr>
          <w:rFonts w:ascii="Verdana" w:hAnsi="Verdana"/>
          <w:sz w:val="20"/>
          <w:szCs w:val="20"/>
        </w:rPr>
      </w:pPr>
      <w:r w:rsidRPr="00927A75">
        <w:rPr>
          <w:rFonts w:ascii="Verdana" w:hAnsi="Verdana"/>
          <w:sz w:val="20"/>
          <w:szCs w:val="20"/>
        </w:rPr>
        <w:t xml:space="preserve">Zamawiający nie ponosi odpowiedzialności za ewentualne przerwy w dostawie energii elektrycznej lub transmisji danych na stanowiskach pomiarowych. </w:t>
      </w:r>
    </w:p>
    <w:p w:rsidR="00623D97" w:rsidRDefault="00623D97" w:rsidP="00623D97">
      <w:pPr>
        <w:numPr>
          <w:ilvl w:val="0"/>
          <w:numId w:val="133"/>
        </w:numPr>
        <w:suppressAutoHyphens/>
        <w:spacing w:after="12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zastrzega sobie prawo do dokonywania kontroli jakości świadczonej usługi przez Wykonawcę w dowolnym czasie bez powiadomienia Wykonawcy.</w:t>
      </w:r>
    </w:p>
    <w:p w:rsidR="002A4C71" w:rsidRDefault="002A4C71" w:rsidP="00623D97">
      <w:pPr>
        <w:tabs>
          <w:tab w:val="num" w:pos="0"/>
        </w:tabs>
        <w:spacing w:after="120" w:line="276" w:lineRule="auto"/>
        <w:jc w:val="center"/>
        <w:rPr>
          <w:rFonts w:ascii="Verdana" w:hAnsi="Verdana"/>
          <w:b/>
          <w:sz w:val="20"/>
          <w:szCs w:val="20"/>
        </w:rPr>
      </w:pPr>
    </w:p>
    <w:p w:rsidR="002A4C71" w:rsidRDefault="002A4C71" w:rsidP="00623D97">
      <w:pPr>
        <w:tabs>
          <w:tab w:val="num" w:pos="0"/>
        </w:tabs>
        <w:spacing w:after="120" w:line="276" w:lineRule="auto"/>
        <w:jc w:val="center"/>
        <w:rPr>
          <w:rFonts w:ascii="Verdana" w:hAnsi="Verdana"/>
          <w:b/>
          <w:sz w:val="20"/>
          <w:szCs w:val="20"/>
        </w:rPr>
      </w:pPr>
    </w:p>
    <w:p w:rsidR="00623D97" w:rsidRDefault="00623D97" w:rsidP="00623D97">
      <w:pPr>
        <w:tabs>
          <w:tab w:val="num" w:pos="0"/>
        </w:tabs>
        <w:spacing w:after="120"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§ 6</w:t>
      </w:r>
    </w:p>
    <w:p w:rsidR="00623D97" w:rsidRDefault="00623D97" w:rsidP="00623D97">
      <w:pPr>
        <w:tabs>
          <w:tab w:val="num" w:pos="0"/>
        </w:tabs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ODBIORY</w:t>
      </w:r>
    </w:p>
    <w:p w:rsidR="00623D97" w:rsidRDefault="00623D97" w:rsidP="00623D97">
      <w:pPr>
        <w:numPr>
          <w:ilvl w:val="0"/>
          <w:numId w:val="11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C55659">
        <w:rPr>
          <w:rFonts w:ascii="Verdana" w:hAnsi="Verdana"/>
          <w:sz w:val="20"/>
          <w:szCs w:val="20"/>
        </w:rPr>
        <w:t>Zamawiający dokona odbioru</w:t>
      </w:r>
      <w:r>
        <w:rPr>
          <w:rFonts w:ascii="Verdana" w:hAnsi="Verdana"/>
          <w:sz w:val="20"/>
          <w:szCs w:val="20"/>
        </w:rPr>
        <w:t xml:space="preserve">: </w:t>
      </w:r>
    </w:p>
    <w:p w:rsidR="00623D97" w:rsidRDefault="00623D97" w:rsidP="00623D97">
      <w:pPr>
        <w:numPr>
          <w:ilvl w:val="0"/>
          <w:numId w:val="130"/>
        </w:numPr>
        <w:tabs>
          <w:tab w:val="clear" w:pos="360"/>
          <w:tab w:val="num" w:pos="0"/>
        </w:tabs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danych źródłowych i plików w formacie ufd. </w:t>
      </w:r>
      <w:r w:rsidRPr="00C55659">
        <w:rPr>
          <w:rFonts w:ascii="Verdana" w:hAnsi="Verdana"/>
          <w:sz w:val="20"/>
          <w:szCs w:val="20"/>
        </w:rPr>
        <w:t xml:space="preserve">w terminie </w:t>
      </w:r>
      <w:r>
        <w:rPr>
          <w:rFonts w:ascii="Verdana" w:hAnsi="Verdana"/>
          <w:sz w:val="20"/>
          <w:szCs w:val="20"/>
        </w:rPr>
        <w:t>10</w:t>
      </w:r>
      <w:r w:rsidRPr="00C55659">
        <w:rPr>
          <w:rFonts w:ascii="Verdana" w:hAnsi="Verdana"/>
          <w:sz w:val="20"/>
          <w:szCs w:val="20"/>
        </w:rPr>
        <w:t xml:space="preserve"> dni roboczych </w:t>
      </w:r>
      <w:r>
        <w:rPr>
          <w:rFonts w:ascii="Verdana" w:hAnsi="Verdana"/>
          <w:sz w:val="20"/>
          <w:szCs w:val="20"/>
        </w:rPr>
        <w:t xml:space="preserve">licząc </w:t>
      </w:r>
      <w:r w:rsidRPr="00C55659">
        <w:rPr>
          <w:rFonts w:ascii="Verdana" w:hAnsi="Verdana"/>
          <w:sz w:val="20"/>
          <w:szCs w:val="20"/>
        </w:rPr>
        <w:t xml:space="preserve">od </w:t>
      </w:r>
      <w:r>
        <w:rPr>
          <w:rFonts w:ascii="Verdana" w:hAnsi="Verdana"/>
          <w:sz w:val="20"/>
          <w:szCs w:val="20"/>
        </w:rPr>
        <w:t xml:space="preserve">dnia otrzymania protokołu dostarczenia danych. </w:t>
      </w:r>
    </w:p>
    <w:p w:rsidR="00623D97" w:rsidRDefault="00623D97" w:rsidP="00623D97">
      <w:pPr>
        <w:numPr>
          <w:ilvl w:val="0"/>
          <w:numId w:val="130"/>
        </w:numPr>
        <w:tabs>
          <w:tab w:val="clear" w:pos="360"/>
          <w:tab w:val="num" w:pos="0"/>
        </w:tabs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danych kwartalnych, wstępnie przetworzonych w postaci plików xls w terminie     14 dni roboczych licząc od dnia otrzymania protokołu odbioru. </w:t>
      </w:r>
    </w:p>
    <w:p w:rsidR="00623D97" w:rsidRDefault="00623D97" w:rsidP="00623D97">
      <w:pPr>
        <w:numPr>
          <w:ilvl w:val="0"/>
          <w:numId w:val="115"/>
        </w:numPr>
        <w:spacing w:before="120" w:line="276" w:lineRule="auto"/>
        <w:ind w:left="357" w:hanging="357"/>
        <w:rPr>
          <w:rFonts w:ascii="Verdana" w:hAnsi="Verdana"/>
          <w:sz w:val="20"/>
          <w:szCs w:val="20"/>
        </w:rPr>
      </w:pPr>
      <w:r w:rsidRPr="00BF71D6">
        <w:rPr>
          <w:rFonts w:ascii="Verdana" w:hAnsi="Verdana"/>
          <w:sz w:val="20"/>
          <w:szCs w:val="20"/>
        </w:rPr>
        <w:t xml:space="preserve">Z czynności odbioru sporządzony zostanie protokół, który podpiszą </w:t>
      </w:r>
      <w:r>
        <w:rPr>
          <w:rFonts w:ascii="Verdana" w:hAnsi="Verdana"/>
          <w:sz w:val="20"/>
          <w:szCs w:val="20"/>
        </w:rPr>
        <w:t>osoby wskazane    w § 8 ust. 1.</w:t>
      </w:r>
    </w:p>
    <w:p w:rsidR="00623D97" w:rsidRPr="00973247" w:rsidRDefault="00623D97" w:rsidP="00623D97">
      <w:pPr>
        <w:numPr>
          <w:ilvl w:val="0"/>
          <w:numId w:val="115"/>
        </w:numPr>
        <w:spacing w:before="120" w:line="276" w:lineRule="auto"/>
        <w:ind w:left="357" w:right="34" w:hanging="357"/>
        <w:jc w:val="both"/>
        <w:rPr>
          <w:rFonts w:ascii="Verdana" w:hAnsi="Verdana"/>
          <w:spacing w:val="-2"/>
          <w:sz w:val="20"/>
          <w:szCs w:val="20"/>
        </w:rPr>
      </w:pPr>
      <w:r w:rsidRPr="00973247">
        <w:rPr>
          <w:rFonts w:ascii="Verdana" w:hAnsi="Verdana"/>
          <w:spacing w:val="-2"/>
          <w:sz w:val="20"/>
          <w:szCs w:val="20"/>
        </w:rPr>
        <w:t>Jeżeli w toku czynności odbioru zostaną stwierdzone wady, to Zamawiającemu przysługują następujące uprawnienia:</w:t>
      </w:r>
    </w:p>
    <w:p w:rsidR="00623D97" w:rsidRPr="00973247" w:rsidRDefault="00623D97" w:rsidP="00623D97">
      <w:pPr>
        <w:numPr>
          <w:ilvl w:val="0"/>
          <w:numId w:val="126"/>
        </w:numPr>
        <w:tabs>
          <w:tab w:val="left" w:pos="360"/>
          <w:tab w:val="left" w:pos="720"/>
        </w:tabs>
        <w:spacing w:before="120" w:line="276" w:lineRule="auto"/>
        <w:ind w:left="714" w:right="34" w:hanging="357"/>
        <w:jc w:val="both"/>
        <w:rPr>
          <w:rFonts w:ascii="Verdana" w:hAnsi="Verdana"/>
          <w:spacing w:val="-2"/>
          <w:sz w:val="20"/>
          <w:szCs w:val="20"/>
        </w:rPr>
      </w:pPr>
      <w:r w:rsidRPr="00973247">
        <w:rPr>
          <w:rFonts w:ascii="Verdana" w:hAnsi="Verdana"/>
          <w:spacing w:val="-2"/>
          <w:sz w:val="20"/>
          <w:szCs w:val="20"/>
        </w:rPr>
        <w:t>jeżeli wady nadają się do usunięcia, może odmówić odbioru do czasu usunięcia wad i żądać ich usunięcia.</w:t>
      </w:r>
    </w:p>
    <w:p w:rsidR="00623D97" w:rsidRPr="00973247" w:rsidRDefault="00623D97" w:rsidP="00623D97">
      <w:pPr>
        <w:numPr>
          <w:ilvl w:val="0"/>
          <w:numId w:val="126"/>
        </w:numPr>
        <w:tabs>
          <w:tab w:val="left" w:pos="360"/>
          <w:tab w:val="num" w:pos="720"/>
        </w:tabs>
        <w:spacing w:before="60" w:line="276" w:lineRule="auto"/>
        <w:ind w:left="714" w:right="34" w:hanging="357"/>
        <w:jc w:val="both"/>
        <w:rPr>
          <w:rFonts w:ascii="Verdana" w:hAnsi="Verdana"/>
          <w:spacing w:val="-2"/>
          <w:sz w:val="20"/>
          <w:szCs w:val="20"/>
        </w:rPr>
      </w:pPr>
      <w:r w:rsidRPr="00973247">
        <w:rPr>
          <w:rFonts w:ascii="Verdana" w:hAnsi="Verdana"/>
          <w:spacing w:val="-2"/>
          <w:sz w:val="20"/>
          <w:szCs w:val="20"/>
        </w:rPr>
        <w:t>jeżeli wady nie nadają się do usunięcia, to:</w:t>
      </w:r>
    </w:p>
    <w:p w:rsidR="00623D97" w:rsidRPr="00973247" w:rsidRDefault="00623D97" w:rsidP="00623D97">
      <w:pPr>
        <w:numPr>
          <w:ilvl w:val="0"/>
          <w:numId w:val="127"/>
        </w:numPr>
        <w:spacing w:line="276" w:lineRule="auto"/>
        <w:ind w:left="1134" w:right="34" w:hanging="283"/>
        <w:jc w:val="both"/>
        <w:rPr>
          <w:rFonts w:ascii="Verdana" w:hAnsi="Verdana"/>
          <w:spacing w:val="-2"/>
          <w:sz w:val="20"/>
          <w:szCs w:val="20"/>
        </w:rPr>
      </w:pPr>
      <w:r w:rsidRPr="00973247">
        <w:rPr>
          <w:rFonts w:ascii="Verdana" w:hAnsi="Verdana"/>
          <w:spacing w:val="-2"/>
          <w:sz w:val="20"/>
          <w:szCs w:val="20"/>
        </w:rPr>
        <w:t xml:space="preserve">jeżeli umożliwiają one użytkowanie przedmiotu odbioru zgodnie </w:t>
      </w:r>
      <w:r w:rsidRPr="00973247">
        <w:rPr>
          <w:rFonts w:ascii="Verdana" w:hAnsi="Verdana"/>
          <w:spacing w:val="-2"/>
          <w:sz w:val="20"/>
          <w:szCs w:val="20"/>
        </w:rPr>
        <w:br/>
        <w:t>z przeznaczeniem, Zamawiający może obniżyć wynagrodzenie, do odpowiednio utraconej wartości użytkowej, estetycznej i technicznej,</w:t>
      </w:r>
    </w:p>
    <w:p w:rsidR="00623D97" w:rsidRPr="00973247" w:rsidRDefault="00623D97" w:rsidP="00623D97">
      <w:pPr>
        <w:numPr>
          <w:ilvl w:val="0"/>
          <w:numId w:val="127"/>
        </w:numPr>
        <w:spacing w:line="276" w:lineRule="auto"/>
        <w:ind w:left="1134" w:right="34" w:hanging="283"/>
        <w:jc w:val="both"/>
        <w:rPr>
          <w:rFonts w:ascii="Verdana" w:hAnsi="Verdana"/>
          <w:sz w:val="20"/>
          <w:szCs w:val="20"/>
        </w:rPr>
      </w:pPr>
      <w:r w:rsidRPr="00973247">
        <w:rPr>
          <w:rFonts w:ascii="Verdana" w:hAnsi="Verdana"/>
          <w:spacing w:val="-2"/>
          <w:sz w:val="20"/>
          <w:szCs w:val="20"/>
        </w:rPr>
        <w:t>jeżeli wady uniemożliwiają użytkowanie zgodnie z przeznaczeniem, Zamawiający może odstąpić od umowy lub żądać wykonania przedmiotu odbioru po raz drugi.</w:t>
      </w:r>
    </w:p>
    <w:p w:rsidR="00623D97" w:rsidRPr="00973247" w:rsidRDefault="00623D97" w:rsidP="00623D97">
      <w:pPr>
        <w:numPr>
          <w:ilvl w:val="0"/>
          <w:numId w:val="115"/>
        </w:numPr>
        <w:spacing w:before="120" w:line="276" w:lineRule="auto"/>
        <w:ind w:left="357" w:right="34" w:hanging="357"/>
        <w:jc w:val="both"/>
        <w:rPr>
          <w:rFonts w:ascii="Verdana" w:hAnsi="Verdana"/>
          <w:sz w:val="20"/>
          <w:szCs w:val="20"/>
        </w:rPr>
      </w:pPr>
      <w:r w:rsidRPr="00973247">
        <w:rPr>
          <w:rFonts w:ascii="Verdana" w:hAnsi="Verdana"/>
          <w:bCs/>
          <w:spacing w:val="-2"/>
          <w:sz w:val="20"/>
          <w:szCs w:val="20"/>
        </w:rPr>
        <w:t>Wykonawca</w:t>
      </w:r>
      <w:r w:rsidRPr="00973247">
        <w:rPr>
          <w:rFonts w:ascii="Verdana" w:hAnsi="Verdana"/>
          <w:spacing w:val="-2"/>
          <w:sz w:val="20"/>
          <w:szCs w:val="20"/>
        </w:rPr>
        <w:t xml:space="preserve"> ma obowiązek naprawienia wszystkich szkód powstałych na skutek okoliczności, za które </w:t>
      </w:r>
      <w:r w:rsidRPr="00973247">
        <w:rPr>
          <w:rFonts w:ascii="Verdana" w:hAnsi="Verdana"/>
          <w:bCs/>
          <w:spacing w:val="-2"/>
          <w:sz w:val="20"/>
          <w:szCs w:val="20"/>
        </w:rPr>
        <w:t>Wykonawca</w:t>
      </w:r>
      <w:r w:rsidRPr="00973247">
        <w:rPr>
          <w:rFonts w:ascii="Verdana" w:hAnsi="Verdana"/>
          <w:spacing w:val="-2"/>
          <w:sz w:val="20"/>
          <w:szCs w:val="20"/>
        </w:rPr>
        <w:t xml:space="preserve"> ponosi odpowiedzialność.</w:t>
      </w:r>
    </w:p>
    <w:p w:rsidR="00623D97" w:rsidRDefault="00623D97" w:rsidP="00623D97">
      <w:pPr>
        <w:tabs>
          <w:tab w:val="num" w:pos="0"/>
        </w:tabs>
        <w:spacing w:before="120"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§ </w:t>
      </w:r>
      <w:r w:rsidRPr="001D5AF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7</w:t>
      </w:r>
    </w:p>
    <w:p w:rsidR="00623D97" w:rsidRPr="008C4412" w:rsidRDefault="00623D97" w:rsidP="00623D97">
      <w:pPr>
        <w:autoSpaceDE w:val="0"/>
        <w:autoSpaceDN w:val="0"/>
        <w:adjustRightInd w:val="0"/>
        <w:spacing w:after="120" w:line="300" w:lineRule="exact"/>
        <w:jc w:val="center"/>
        <w:rPr>
          <w:rFonts w:ascii="Verdana" w:hAnsi="Verdana" w:cs="Verdana"/>
          <w:b/>
          <w:sz w:val="20"/>
          <w:szCs w:val="20"/>
          <w:lang w:eastAsia="en-US"/>
        </w:rPr>
      </w:pPr>
      <w:r w:rsidRPr="008C4412">
        <w:rPr>
          <w:rFonts w:ascii="Verdana" w:hAnsi="Verdana" w:cs="Verdana"/>
          <w:b/>
          <w:sz w:val="20"/>
          <w:szCs w:val="20"/>
          <w:lang w:eastAsia="en-US"/>
        </w:rPr>
        <w:t>KARY UMOWNE I ODSZKODOWANIA</w:t>
      </w:r>
    </w:p>
    <w:p w:rsidR="00623D97" w:rsidRPr="00FE51AD" w:rsidRDefault="00623D97" w:rsidP="00623D97">
      <w:pPr>
        <w:numPr>
          <w:ilvl w:val="0"/>
          <w:numId w:val="116"/>
        </w:numPr>
        <w:suppressAutoHyphens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E51AD">
        <w:rPr>
          <w:rFonts w:ascii="Verdana" w:hAnsi="Verdana"/>
          <w:sz w:val="20"/>
          <w:szCs w:val="20"/>
        </w:rPr>
        <w:t>W</w:t>
      </w:r>
      <w:r>
        <w:rPr>
          <w:rFonts w:ascii="Verdana" w:hAnsi="Verdana"/>
          <w:sz w:val="20"/>
          <w:szCs w:val="20"/>
        </w:rPr>
        <w:t xml:space="preserve">ykonawca </w:t>
      </w:r>
      <w:r w:rsidRPr="00FE51AD">
        <w:rPr>
          <w:rFonts w:ascii="Verdana" w:hAnsi="Verdana"/>
          <w:sz w:val="20"/>
          <w:szCs w:val="20"/>
        </w:rPr>
        <w:t>zapłaci Zamawiającemu karę umowną:</w:t>
      </w:r>
    </w:p>
    <w:p w:rsidR="00623D97" w:rsidRDefault="00623D97" w:rsidP="00623D97">
      <w:pPr>
        <w:numPr>
          <w:ilvl w:val="0"/>
          <w:numId w:val="117"/>
        </w:numPr>
        <w:suppressAutoHyphens/>
        <w:spacing w:before="120" w:line="276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FE51AD">
        <w:rPr>
          <w:rFonts w:ascii="Verdana" w:hAnsi="Verdana"/>
          <w:sz w:val="20"/>
          <w:szCs w:val="20"/>
        </w:rPr>
        <w:t xml:space="preserve">za rozwiązanie umowy lub odstąpienie od umowy przez którąkolwiek ze Stron, </w:t>
      </w:r>
      <w:r>
        <w:rPr>
          <w:rFonts w:ascii="Verdana" w:hAnsi="Verdana"/>
          <w:sz w:val="20"/>
          <w:szCs w:val="20"/>
        </w:rPr>
        <w:br/>
      </w:r>
      <w:r w:rsidRPr="00FE51AD">
        <w:rPr>
          <w:rFonts w:ascii="Verdana" w:hAnsi="Verdana"/>
          <w:sz w:val="20"/>
          <w:szCs w:val="20"/>
        </w:rPr>
        <w:t xml:space="preserve">z przyczyn leżących po stronie Wykonawcy w wysokości </w:t>
      </w:r>
      <w:r w:rsidRPr="0092681F">
        <w:rPr>
          <w:rFonts w:ascii="Verdana" w:hAnsi="Verdana"/>
          <w:b/>
          <w:sz w:val="20"/>
          <w:szCs w:val="20"/>
        </w:rPr>
        <w:t>10 %</w:t>
      </w:r>
      <w:r w:rsidRPr="00FE51AD">
        <w:rPr>
          <w:rFonts w:ascii="Verdana" w:hAnsi="Verdana"/>
          <w:sz w:val="20"/>
          <w:szCs w:val="20"/>
        </w:rPr>
        <w:t xml:space="preserve"> wynagrodzenia umownego brutto wskazanego w § </w:t>
      </w:r>
      <w:r>
        <w:rPr>
          <w:rFonts w:ascii="Verdana" w:hAnsi="Verdana"/>
          <w:sz w:val="20"/>
          <w:szCs w:val="20"/>
        </w:rPr>
        <w:t>3</w:t>
      </w:r>
      <w:r w:rsidRPr="00FE51AD">
        <w:rPr>
          <w:rFonts w:ascii="Verdana" w:hAnsi="Verdana"/>
          <w:sz w:val="20"/>
          <w:szCs w:val="20"/>
        </w:rPr>
        <w:t xml:space="preserve"> ust. 1,</w:t>
      </w:r>
      <w:r>
        <w:rPr>
          <w:rFonts w:ascii="Verdana" w:hAnsi="Verdana"/>
          <w:sz w:val="20"/>
          <w:szCs w:val="20"/>
        </w:rPr>
        <w:t xml:space="preserve"> </w:t>
      </w:r>
    </w:p>
    <w:p w:rsidR="00623D97" w:rsidRDefault="00623D97" w:rsidP="00623D97">
      <w:pPr>
        <w:numPr>
          <w:ilvl w:val="0"/>
          <w:numId w:val="117"/>
        </w:numPr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  <w:r w:rsidRPr="00E72E70">
        <w:rPr>
          <w:rFonts w:ascii="Verdana" w:hAnsi="Verdana"/>
          <w:sz w:val="20"/>
          <w:szCs w:val="20"/>
        </w:rPr>
        <w:t>za przekroczenie terminu wykonani</w:t>
      </w:r>
      <w:r>
        <w:rPr>
          <w:rFonts w:ascii="Verdana" w:hAnsi="Verdana"/>
          <w:sz w:val="20"/>
          <w:szCs w:val="20"/>
        </w:rPr>
        <w:t>a usługi wskazanego w  § 2 ust. 1</w:t>
      </w:r>
      <w:r w:rsidRPr="00E72E70">
        <w:rPr>
          <w:rFonts w:ascii="Verdana" w:hAnsi="Verdana"/>
          <w:sz w:val="20"/>
          <w:szCs w:val="20"/>
        </w:rPr>
        <w:t xml:space="preserve"> w wysokości </w:t>
      </w:r>
      <w:r w:rsidRPr="0092681F">
        <w:rPr>
          <w:rFonts w:ascii="Verdana" w:hAnsi="Verdana"/>
          <w:b/>
          <w:sz w:val="20"/>
          <w:szCs w:val="20"/>
        </w:rPr>
        <w:t>0,07 %</w:t>
      </w:r>
      <w:r w:rsidRPr="00E72E70">
        <w:rPr>
          <w:rFonts w:ascii="Verdana" w:hAnsi="Verdana"/>
          <w:sz w:val="20"/>
          <w:szCs w:val="20"/>
        </w:rPr>
        <w:t xml:space="preserve"> </w:t>
      </w:r>
      <w:r w:rsidRPr="00F865A0">
        <w:rPr>
          <w:rFonts w:ascii="Verdana" w:hAnsi="Verdana"/>
          <w:sz w:val="20"/>
          <w:szCs w:val="20"/>
        </w:rPr>
        <w:t xml:space="preserve"> </w:t>
      </w:r>
      <w:r w:rsidRPr="00FE51AD">
        <w:rPr>
          <w:rFonts w:ascii="Verdana" w:hAnsi="Verdana"/>
          <w:sz w:val="20"/>
          <w:szCs w:val="20"/>
        </w:rPr>
        <w:t xml:space="preserve">wynagrodzenia umownego brutto wskazanego w § </w:t>
      </w:r>
      <w:r>
        <w:rPr>
          <w:rFonts w:ascii="Verdana" w:hAnsi="Verdana"/>
          <w:sz w:val="20"/>
          <w:szCs w:val="20"/>
        </w:rPr>
        <w:t>3</w:t>
      </w:r>
      <w:r w:rsidRPr="00FE51AD">
        <w:rPr>
          <w:rFonts w:ascii="Verdana" w:hAnsi="Verdana"/>
          <w:sz w:val="20"/>
          <w:szCs w:val="20"/>
        </w:rPr>
        <w:t xml:space="preserve"> ust. 1,</w:t>
      </w:r>
      <w:r>
        <w:rPr>
          <w:rFonts w:ascii="Verdana" w:hAnsi="Verdana"/>
          <w:sz w:val="20"/>
          <w:szCs w:val="20"/>
        </w:rPr>
        <w:t xml:space="preserve"> za każdy dzień zwłoki</w:t>
      </w:r>
    </w:p>
    <w:p w:rsidR="00623D97" w:rsidRPr="00680998" w:rsidRDefault="00623D97" w:rsidP="00623D97">
      <w:pPr>
        <w:pStyle w:val="Akapitzlist"/>
        <w:numPr>
          <w:ilvl w:val="0"/>
          <w:numId w:val="117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nie wykonanie  </w:t>
      </w:r>
      <w:r w:rsidRPr="00EC2456">
        <w:rPr>
          <w:rFonts w:ascii="Verdana" w:hAnsi="Verdana"/>
          <w:sz w:val="20"/>
          <w:szCs w:val="20"/>
        </w:rPr>
        <w:t>pomiaru</w:t>
      </w:r>
      <w:r>
        <w:rPr>
          <w:rFonts w:ascii="Verdana" w:hAnsi="Verdana"/>
          <w:sz w:val="20"/>
          <w:szCs w:val="20"/>
        </w:rPr>
        <w:t xml:space="preserve">  w terminie określonym</w:t>
      </w:r>
      <w:r w:rsidRPr="00EC2456">
        <w:rPr>
          <w:rFonts w:ascii="Verdana" w:hAnsi="Verdana"/>
          <w:sz w:val="20"/>
          <w:szCs w:val="20"/>
        </w:rPr>
        <w:t xml:space="preserve"> w pkt. 1.4 OPZ, </w:t>
      </w:r>
      <w:r w:rsidRPr="00EC2456">
        <w:rPr>
          <w:rFonts w:ascii="Verdana" w:hAnsi="Verdana"/>
          <w:sz w:val="20"/>
        </w:rPr>
        <w:t xml:space="preserve">w wysokości </w:t>
      </w:r>
    </w:p>
    <w:p w:rsidR="00623D97" w:rsidRPr="00EC2456" w:rsidRDefault="00623D97" w:rsidP="00623D97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</w:rPr>
        <w:t>1</w:t>
      </w:r>
      <w:r w:rsidRPr="00EB7558">
        <w:rPr>
          <w:rFonts w:ascii="Verdana" w:hAnsi="Verdana"/>
          <w:b/>
          <w:sz w:val="20"/>
        </w:rPr>
        <w:t xml:space="preserve"> 000 zł</w:t>
      </w:r>
      <w:r w:rsidRPr="00EC2456">
        <w:rPr>
          <w:rFonts w:ascii="Verdana" w:hAnsi="Verdana"/>
          <w:sz w:val="20"/>
        </w:rPr>
        <w:t xml:space="preserve"> za każdy punkt pomiarowy.</w:t>
      </w:r>
    </w:p>
    <w:p w:rsidR="00623D97" w:rsidRDefault="00623D97" w:rsidP="00623D97">
      <w:pPr>
        <w:pStyle w:val="Akapitzlist"/>
        <w:numPr>
          <w:ilvl w:val="0"/>
          <w:numId w:val="117"/>
        </w:numPr>
        <w:spacing w:before="120" w:line="240" w:lineRule="auto"/>
        <w:jc w:val="both"/>
        <w:rPr>
          <w:rFonts w:ascii="Verdana" w:hAnsi="Verdana"/>
          <w:sz w:val="20"/>
          <w:szCs w:val="20"/>
        </w:rPr>
      </w:pPr>
      <w:r w:rsidRPr="00FD634B">
        <w:rPr>
          <w:rFonts w:ascii="Verdana" w:hAnsi="Verdana"/>
          <w:sz w:val="20"/>
          <w:szCs w:val="20"/>
        </w:rPr>
        <w:t xml:space="preserve">za przekroczenie terminu przekazania wyników pomiarów sprawdzających określonego w  § </w:t>
      </w:r>
      <w:r>
        <w:rPr>
          <w:rFonts w:ascii="Verdana" w:hAnsi="Verdana"/>
          <w:sz w:val="20"/>
          <w:szCs w:val="20"/>
        </w:rPr>
        <w:t xml:space="preserve">2 </w:t>
      </w:r>
      <w:r w:rsidRPr="00FD634B">
        <w:rPr>
          <w:rFonts w:ascii="Verdana" w:hAnsi="Verdana"/>
          <w:sz w:val="20"/>
          <w:szCs w:val="20"/>
        </w:rPr>
        <w:t>ust</w:t>
      </w:r>
      <w:r>
        <w:rPr>
          <w:rFonts w:ascii="Verdana" w:hAnsi="Verdana"/>
          <w:sz w:val="20"/>
          <w:szCs w:val="20"/>
        </w:rPr>
        <w:t>.</w:t>
      </w:r>
      <w:r w:rsidRPr="00FD634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3</w:t>
      </w:r>
      <w:r w:rsidRPr="00FD634B">
        <w:rPr>
          <w:rFonts w:ascii="Verdana" w:hAnsi="Verdana"/>
          <w:sz w:val="20"/>
          <w:szCs w:val="20"/>
        </w:rPr>
        <w:t xml:space="preserve">  </w:t>
      </w:r>
      <w:r w:rsidRPr="00FD634B">
        <w:rPr>
          <w:rFonts w:ascii="Verdana" w:hAnsi="Verdana"/>
          <w:sz w:val="20"/>
        </w:rPr>
        <w:t xml:space="preserve">w wysokości </w:t>
      </w:r>
      <w:r>
        <w:rPr>
          <w:rFonts w:ascii="Verdana" w:hAnsi="Verdana"/>
          <w:b/>
          <w:sz w:val="20"/>
        </w:rPr>
        <w:t xml:space="preserve"> </w:t>
      </w:r>
      <w:r w:rsidRPr="00FD634B">
        <w:rPr>
          <w:rFonts w:ascii="Verdana" w:hAnsi="Verdana"/>
          <w:b/>
          <w:sz w:val="20"/>
        </w:rPr>
        <w:t>0,05 %</w:t>
      </w:r>
      <w:r w:rsidRPr="00FD634B">
        <w:rPr>
          <w:rFonts w:ascii="Verdana" w:hAnsi="Verdana"/>
          <w:sz w:val="20"/>
        </w:rPr>
        <w:t xml:space="preserve"> </w:t>
      </w:r>
      <w:r w:rsidRPr="00FE51AD">
        <w:rPr>
          <w:rFonts w:ascii="Verdana" w:hAnsi="Verdana"/>
          <w:sz w:val="20"/>
          <w:szCs w:val="20"/>
          <w:lang w:eastAsia="pl-PL"/>
        </w:rPr>
        <w:t xml:space="preserve">wynagrodzenia umownego brutto wskazanego w § </w:t>
      </w:r>
      <w:r>
        <w:rPr>
          <w:rFonts w:ascii="Verdana" w:hAnsi="Verdana"/>
          <w:sz w:val="20"/>
          <w:szCs w:val="20"/>
          <w:lang w:eastAsia="pl-PL"/>
        </w:rPr>
        <w:t>3</w:t>
      </w:r>
      <w:r w:rsidRPr="00FE51AD">
        <w:rPr>
          <w:rFonts w:ascii="Verdana" w:hAnsi="Verdana"/>
          <w:sz w:val="20"/>
          <w:szCs w:val="20"/>
          <w:lang w:eastAsia="pl-PL"/>
        </w:rPr>
        <w:t xml:space="preserve"> ust. 1,</w:t>
      </w:r>
      <w:r>
        <w:rPr>
          <w:rFonts w:ascii="Verdana" w:hAnsi="Verdana"/>
          <w:sz w:val="20"/>
          <w:szCs w:val="20"/>
          <w:lang w:eastAsia="pl-PL"/>
        </w:rPr>
        <w:t xml:space="preserve"> za każdy dzień zwłoki.</w:t>
      </w:r>
    </w:p>
    <w:p w:rsidR="00623D97" w:rsidRPr="00FD634B" w:rsidRDefault="00623D97" w:rsidP="00623D97">
      <w:pPr>
        <w:pStyle w:val="Akapitzlist"/>
        <w:numPr>
          <w:ilvl w:val="0"/>
          <w:numId w:val="117"/>
        </w:numPr>
        <w:spacing w:before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za nieprzeprowadzenie  </w:t>
      </w:r>
      <w:r w:rsidRPr="00FD634B">
        <w:rPr>
          <w:rFonts w:ascii="Verdana" w:hAnsi="Verdana"/>
          <w:sz w:val="20"/>
        </w:rPr>
        <w:t xml:space="preserve">kontroli na stanowisku pomiarowym </w:t>
      </w:r>
      <w:r w:rsidR="00E25B57">
        <w:rPr>
          <w:rFonts w:ascii="Verdana" w:hAnsi="Verdana"/>
          <w:sz w:val="20"/>
        </w:rPr>
        <w:t xml:space="preserve">zgodnie </w:t>
      </w:r>
      <w:r>
        <w:rPr>
          <w:rFonts w:ascii="Verdana" w:hAnsi="Verdana"/>
          <w:sz w:val="20"/>
        </w:rPr>
        <w:t xml:space="preserve">z częstotliwością określoną w § 2 ust. 2 </w:t>
      </w:r>
      <w:r w:rsidRPr="00FD634B">
        <w:rPr>
          <w:rFonts w:ascii="Verdana" w:hAnsi="Verdana"/>
          <w:sz w:val="20"/>
        </w:rPr>
        <w:t xml:space="preserve"> - w wysokości </w:t>
      </w:r>
      <w:r w:rsidRPr="001D7047">
        <w:rPr>
          <w:rFonts w:ascii="Verdana" w:hAnsi="Verdana"/>
          <w:b/>
          <w:sz w:val="20"/>
        </w:rPr>
        <w:t>300,00 zł</w:t>
      </w:r>
      <w:r w:rsidRPr="00FD634B">
        <w:rPr>
          <w:rFonts w:ascii="Verdana" w:hAnsi="Verdana"/>
          <w:sz w:val="20"/>
        </w:rPr>
        <w:t xml:space="preserve"> za każdą nieodbytą kontrolę.</w:t>
      </w:r>
    </w:p>
    <w:p w:rsidR="00623D97" w:rsidRDefault="00623D97" w:rsidP="00623D97">
      <w:pPr>
        <w:numPr>
          <w:ilvl w:val="0"/>
          <w:numId w:val="116"/>
        </w:numPr>
        <w:suppressAutoHyphens/>
        <w:spacing w:before="120"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FE51AD">
        <w:rPr>
          <w:rFonts w:ascii="Verdana" w:hAnsi="Verdana"/>
          <w:sz w:val="20"/>
          <w:szCs w:val="20"/>
        </w:rPr>
        <w:t>Zamawiający zapłaci Wykonawcy karę umowną za rozwiązanie  umowy lub odstąpienie od umowy przez którąkolwiek ze Stron, z przyczyn leżących po stronie Zamawiającego w wysokości 10 % wynagrodzenia umownego brutto wskazanego</w:t>
      </w:r>
      <w:r>
        <w:rPr>
          <w:rFonts w:ascii="Verdana" w:hAnsi="Verdana"/>
          <w:sz w:val="20"/>
          <w:szCs w:val="20"/>
        </w:rPr>
        <w:t xml:space="preserve">  </w:t>
      </w:r>
      <w:r w:rsidRPr="00FE51AD">
        <w:rPr>
          <w:rFonts w:ascii="Verdana" w:hAnsi="Verdana"/>
          <w:sz w:val="20"/>
          <w:szCs w:val="20"/>
        </w:rPr>
        <w:t xml:space="preserve">w § </w:t>
      </w:r>
      <w:r>
        <w:rPr>
          <w:rFonts w:ascii="Verdana" w:hAnsi="Verdana"/>
          <w:sz w:val="20"/>
          <w:szCs w:val="20"/>
        </w:rPr>
        <w:t>3</w:t>
      </w:r>
      <w:r w:rsidRPr="00FE51AD">
        <w:rPr>
          <w:rFonts w:ascii="Verdana" w:hAnsi="Verdana"/>
          <w:sz w:val="20"/>
          <w:szCs w:val="20"/>
        </w:rPr>
        <w:t xml:space="preserve"> ust. 1.</w:t>
      </w:r>
    </w:p>
    <w:p w:rsidR="00623D97" w:rsidRDefault="00623D97" w:rsidP="00623D97">
      <w:pPr>
        <w:numPr>
          <w:ilvl w:val="0"/>
          <w:numId w:val="116"/>
        </w:numPr>
        <w:suppressAutoHyphens/>
        <w:spacing w:before="120"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9D7D4D">
        <w:rPr>
          <w:rFonts w:ascii="Verdana" w:hAnsi="Verdana"/>
          <w:sz w:val="20"/>
          <w:szCs w:val="20"/>
        </w:rPr>
        <w:t xml:space="preserve">Wykonawca upoważnia Zamawiającego do potrącania kar umownych </w:t>
      </w:r>
      <w:r>
        <w:rPr>
          <w:rFonts w:ascii="Verdana" w:hAnsi="Verdana"/>
          <w:sz w:val="20"/>
          <w:szCs w:val="20"/>
        </w:rPr>
        <w:br/>
      </w:r>
      <w:r w:rsidRPr="009D7D4D">
        <w:rPr>
          <w:rFonts w:ascii="Verdana" w:hAnsi="Verdana"/>
          <w:sz w:val="20"/>
          <w:szCs w:val="20"/>
        </w:rPr>
        <w:t xml:space="preserve">z należności przewidzianej w § </w:t>
      </w:r>
      <w:r>
        <w:rPr>
          <w:rFonts w:ascii="Verdana" w:hAnsi="Verdana"/>
          <w:sz w:val="20"/>
          <w:szCs w:val="20"/>
        </w:rPr>
        <w:t>3</w:t>
      </w:r>
      <w:r w:rsidRPr="009D7D4D">
        <w:rPr>
          <w:rFonts w:ascii="Verdana" w:hAnsi="Verdana"/>
          <w:sz w:val="20"/>
          <w:szCs w:val="20"/>
        </w:rPr>
        <w:t xml:space="preserve"> ust. 1.</w:t>
      </w:r>
    </w:p>
    <w:p w:rsidR="00623D97" w:rsidRPr="003B21AF" w:rsidRDefault="00623D97" w:rsidP="00623D97">
      <w:pPr>
        <w:numPr>
          <w:ilvl w:val="0"/>
          <w:numId w:val="116"/>
        </w:numPr>
        <w:suppressAutoHyphens/>
        <w:spacing w:before="120"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9D7D4D">
        <w:rPr>
          <w:rFonts w:ascii="Verdana" w:hAnsi="Verdana"/>
          <w:bCs/>
          <w:sz w:val="20"/>
          <w:szCs w:val="20"/>
        </w:rPr>
        <w:t>Zamawiający zastrzega sobie prawo dochodzenia odszkodowania uzupełniającego na zasadach ogólnych, w przypadku gdy suma kar umownych nie pokrywa powstałej szkody.</w:t>
      </w:r>
    </w:p>
    <w:p w:rsidR="00BF5B4B" w:rsidRDefault="00BF5B4B" w:rsidP="00623D9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623D97" w:rsidRDefault="00623D97" w:rsidP="00623D9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§ 8</w:t>
      </w:r>
    </w:p>
    <w:p w:rsidR="00623D97" w:rsidRPr="00274AAF" w:rsidRDefault="00623D97" w:rsidP="00623D97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Verdana"/>
          <w:b/>
          <w:sz w:val="20"/>
          <w:szCs w:val="20"/>
          <w:lang w:eastAsia="en-US"/>
        </w:rPr>
      </w:pPr>
      <w:r w:rsidRPr="00274AAF">
        <w:rPr>
          <w:rFonts w:ascii="Verdana" w:hAnsi="Verdana" w:cs="Verdana"/>
          <w:b/>
          <w:sz w:val="20"/>
          <w:szCs w:val="20"/>
          <w:lang w:eastAsia="en-US"/>
        </w:rPr>
        <w:t>PRZEDSTAWICIELE ZAMAWIAJĄCEGO i WYKONAWCY</w:t>
      </w:r>
    </w:p>
    <w:p w:rsidR="00623D97" w:rsidRPr="00FE51AD" w:rsidRDefault="00623D97" w:rsidP="00623D9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623D97" w:rsidRPr="00FE51AD" w:rsidRDefault="00623D97" w:rsidP="00623D97">
      <w:pPr>
        <w:numPr>
          <w:ilvl w:val="0"/>
          <w:numId w:val="118"/>
        </w:numPr>
        <w:suppressAutoHyphens/>
        <w:spacing w:line="276" w:lineRule="auto"/>
        <w:ind w:left="426" w:hanging="426"/>
        <w:rPr>
          <w:rFonts w:ascii="Verdana" w:hAnsi="Verdana" w:cs="TTE1DADA58t00"/>
          <w:sz w:val="20"/>
          <w:szCs w:val="20"/>
        </w:rPr>
      </w:pPr>
      <w:r w:rsidRPr="00FE51AD">
        <w:rPr>
          <w:rFonts w:ascii="Verdana" w:hAnsi="Verdana" w:cs="TTE1DADA58t00"/>
          <w:sz w:val="20"/>
          <w:szCs w:val="20"/>
        </w:rPr>
        <w:t>Osobami uprawnionymi do uzgodnień i koordynacji realizacji niniejszej umowy są:</w:t>
      </w:r>
    </w:p>
    <w:p w:rsidR="00623D97" w:rsidRDefault="00623D97" w:rsidP="00623D97">
      <w:pPr>
        <w:numPr>
          <w:ilvl w:val="0"/>
          <w:numId w:val="119"/>
        </w:numPr>
        <w:suppressAutoHyphens/>
        <w:spacing w:line="276" w:lineRule="auto"/>
        <w:rPr>
          <w:rFonts w:ascii="Verdana" w:hAnsi="Verdana" w:cs="TTE1DADA58t00"/>
          <w:sz w:val="20"/>
          <w:szCs w:val="20"/>
        </w:rPr>
      </w:pPr>
      <w:r w:rsidRPr="00FE51AD">
        <w:rPr>
          <w:rFonts w:ascii="Verdana" w:hAnsi="Verdana" w:cs="TTE1DADA58t00"/>
          <w:sz w:val="20"/>
          <w:szCs w:val="20"/>
        </w:rPr>
        <w:t>ze strony Zamawiającego –</w:t>
      </w:r>
      <w:r>
        <w:rPr>
          <w:rFonts w:ascii="Verdana" w:hAnsi="Verdana" w:cs="TTE1DADA58t00"/>
          <w:sz w:val="20"/>
          <w:szCs w:val="20"/>
        </w:rPr>
        <w:t xml:space="preserve"> _______________ tel. _____________e-mail ______</w:t>
      </w:r>
    </w:p>
    <w:p w:rsidR="00623D97" w:rsidRDefault="00623D97" w:rsidP="00623D97">
      <w:pPr>
        <w:numPr>
          <w:ilvl w:val="0"/>
          <w:numId w:val="119"/>
        </w:numPr>
        <w:suppressAutoHyphens/>
        <w:spacing w:line="276" w:lineRule="auto"/>
        <w:rPr>
          <w:rFonts w:ascii="Verdana" w:hAnsi="Verdana" w:cs="TTE1DADA58t00"/>
          <w:sz w:val="20"/>
          <w:szCs w:val="20"/>
        </w:rPr>
      </w:pPr>
      <w:r w:rsidRPr="009D7D4D">
        <w:rPr>
          <w:rFonts w:ascii="Verdana" w:hAnsi="Verdana" w:cs="TTE1DADA58t00"/>
          <w:sz w:val="20"/>
          <w:szCs w:val="20"/>
        </w:rPr>
        <w:t xml:space="preserve">ze strony Wykonawcy - </w:t>
      </w:r>
      <w:r>
        <w:rPr>
          <w:rFonts w:ascii="Verdana" w:hAnsi="Verdana" w:cs="TTE1DADA58t00"/>
          <w:sz w:val="20"/>
          <w:szCs w:val="20"/>
        </w:rPr>
        <w:t>__________________</w:t>
      </w:r>
      <w:r w:rsidRPr="009D7D4D">
        <w:rPr>
          <w:rFonts w:ascii="Verdana" w:hAnsi="Verdana" w:cs="TTE1DADA58t00"/>
          <w:sz w:val="20"/>
          <w:szCs w:val="20"/>
        </w:rPr>
        <w:t xml:space="preserve"> </w:t>
      </w:r>
      <w:r>
        <w:rPr>
          <w:rFonts w:ascii="Verdana" w:hAnsi="Verdana" w:cs="TTE1DADA58t00"/>
          <w:sz w:val="20"/>
          <w:szCs w:val="20"/>
        </w:rPr>
        <w:t>tel. _____________e-mail ______</w:t>
      </w:r>
    </w:p>
    <w:p w:rsidR="00623D97" w:rsidRPr="002971BB" w:rsidRDefault="00623D97" w:rsidP="00623D97">
      <w:pPr>
        <w:numPr>
          <w:ilvl w:val="0"/>
          <w:numId w:val="118"/>
        </w:numPr>
        <w:shd w:val="clear" w:color="auto" w:fill="FFFFFF"/>
        <w:tabs>
          <w:tab w:val="left" w:pos="426"/>
          <w:tab w:val="left" w:leader="dot" w:pos="8486"/>
        </w:tabs>
        <w:autoSpaceDE w:val="0"/>
        <w:spacing w:before="60"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FE51AD">
        <w:rPr>
          <w:rFonts w:ascii="Verdana" w:hAnsi="Verdana" w:cs="TTE1DADA58t00"/>
          <w:sz w:val="20"/>
          <w:szCs w:val="20"/>
        </w:rPr>
        <w:t>Zmiana osób, o których mowa w ust.1 nie stanowi zmiany Umowy i następuje poprzez  pisemne poinformowanie drugiej strony.</w:t>
      </w:r>
    </w:p>
    <w:p w:rsidR="00623D97" w:rsidRDefault="00623D97" w:rsidP="00623D97">
      <w:pPr>
        <w:pStyle w:val="Akapitzlist"/>
        <w:numPr>
          <w:ilvl w:val="0"/>
          <w:numId w:val="118"/>
        </w:numPr>
        <w:spacing w:before="60" w:line="257" w:lineRule="auto"/>
        <w:jc w:val="both"/>
        <w:rPr>
          <w:rFonts w:ascii="Verdana" w:hAnsi="Verdana"/>
          <w:kern w:val="2"/>
          <w:sz w:val="20"/>
          <w:szCs w:val="20"/>
        </w:rPr>
      </w:pPr>
      <w:r w:rsidRPr="002F4CEB">
        <w:rPr>
          <w:rFonts w:ascii="Verdana" w:hAnsi="Verdana"/>
          <w:kern w:val="2"/>
          <w:sz w:val="20"/>
          <w:szCs w:val="20"/>
        </w:rPr>
        <w:t>Wykonawca odpowiada za działania i zaniechania osób, z których pomocą realizuje zadanie, jak również osób, którym powierza realizowanie zadania, jak za własne działanie lub zaniechanie.</w:t>
      </w:r>
    </w:p>
    <w:p w:rsidR="00623D97" w:rsidRDefault="00623D97" w:rsidP="00623D97">
      <w:pPr>
        <w:pStyle w:val="Akapitzlist"/>
        <w:numPr>
          <w:ilvl w:val="0"/>
          <w:numId w:val="118"/>
        </w:numPr>
        <w:spacing w:before="60" w:line="257" w:lineRule="auto"/>
        <w:jc w:val="both"/>
        <w:rPr>
          <w:rFonts w:ascii="Verdana" w:hAnsi="Verdana"/>
          <w:kern w:val="2"/>
          <w:sz w:val="20"/>
          <w:szCs w:val="20"/>
        </w:rPr>
      </w:pPr>
      <w:r>
        <w:rPr>
          <w:rFonts w:ascii="Verdana" w:hAnsi="Verdana"/>
          <w:kern w:val="2"/>
          <w:sz w:val="20"/>
          <w:szCs w:val="20"/>
        </w:rPr>
        <w:t>Zamawiający zastrzega sobie prawo do dokonywania kontroli jakości świadczonej usługi przez Wykonawcę, zgodnie ze standardami określonymi w OPZ bez wskazania czasu i miejsca kontroli.</w:t>
      </w:r>
    </w:p>
    <w:p w:rsidR="00623D97" w:rsidRPr="00752A9A" w:rsidRDefault="00623D97" w:rsidP="002238FA">
      <w:pPr>
        <w:shd w:val="clear" w:color="auto" w:fill="FFFFFF"/>
        <w:tabs>
          <w:tab w:val="left" w:pos="5436"/>
        </w:tabs>
        <w:spacing w:before="120"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9</w:t>
      </w:r>
    </w:p>
    <w:p w:rsidR="00623D97" w:rsidRPr="00274AAF" w:rsidRDefault="00623D97" w:rsidP="00623D97">
      <w:pPr>
        <w:autoSpaceDE w:val="0"/>
        <w:autoSpaceDN w:val="0"/>
        <w:adjustRightInd w:val="0"/>
        <w:spacing w:after="120" w:line="300" w:lineRule="exact"/>
        <w:jc w:val="center"/>
        <w:rPr>
          <w:rFonts w:ascii="Verdana" w:hAnsi="Verdana" w:cs="Verdana"/>
          <w:b/>
          <w:sz w:val="20"/>
          <w:szCs w:val="20"/>
          <w:lang w:eastAsia="en-US"/>
        </w:rPr>
      </w:pPr>
      <w:r w:rsidRPr="00274AAF">
        <w:rPr>
          <w:rFonts w:ascii="Verdana" w:hAnsi="Verdana" w:cs="Verdana"/>
          <w:b/>
          <w:sz w:val="20"/>
          <w:szCs w:val="20"/>
          <w:lang w:eastAsia="en-US"/>
        </w:rPr>
        <w:t>ODSTĄPIENIE OD UMOWY</w:t>
      </w:r>
    </w:p>
    <w:p w:rsidR="00623D97" w:rsidRPr="00CF3E6D" w:rsidRDefault="00623D97" w:rsidP="00623D97">
      <w:pPr>
        <w:numPr>
          <w:ilvl w:val="0"/>
          <w:numId w:val="123"/>
        </w:numPr>
        <w:spacing w:line="276" w:lineRule="auto"/>
        <w:ind w:right="34"/>
        <w:jc w:val="both"/>
        <w:rPr>
          <w:rFonts w:ascii="Verdana" w:hAnsi="Verdana"/>
          <w:spacing w:val="-2"/>
          <w:sz w:val="20"/>
          <w:szCs w:val="20"/>
        </w:rPr>
      </w:pPr>
      <w:r w:rsidRPr="00CF3E6D">
        <w:rPr>
          <w:rFonts w:ascii="Verdana" w:hAnsi="Verdana"/>
          <w:spacing w:val="-2"/>
          <w:sz w:val="20"/>
          <w:szCs w:val="20"/>
        </w:rPr>
        <w:t>Zamawiającemu przysługuje prawo do odstąpienia od Umowy, jeżeli:</w:t>
      </w:r>
    </w:p>
    <w:p w:rsidR="00623D97" w:rsidRPr="002B598A" w:rsidRDefault="00623D97" w:rsidP="00623D97">
      <w:pPr>
        <w:numPr>
          <w:ilvl w:val="0"/>
          <w:numId w:val="124"/>
        </w:numPr>
        <w:spacing w:line="276" w:lineRule="auto"/>
        <w:ind w:right="34"/>
        <w:jc w:val="both"/>
        <w:rPr>
          <w:rFonts w:ascii="Verdana" w:hAnsi="Verdana"/>
          <w:spacing w:val="-2"/>
          <w:sz w:val="20"/>
          <w:szCs w:val="20"/>
        </w:rPr>
      </w:pPr>
      <w:r w:rsidRPr="002B598A">
        <w:rPr>
          <w:rFonts w:ascii="Verdana" w:hAnsi="Verdana"/>
          <w:spacing w:val="-2"/>
          <w:sz w:val="20"/>
          <w:szCs w:val="20"/>
        </w:rPr>
        <w:t>Wykonawca nie przystąpił do realizacji umowy w terminie 3 dni od dnia podpisania umowy</w:t>
      </w:r>
    </w:p>
    <w:p w:rsidR="00623D97" w:rsidRPr="00885823" w:rsidRDefault="00623D97" w:rsidP="00623D97">
      <w:pPr>
        <w:numPr>
          <w:ilvl w:val="0"/>
          <w:numId w:val="124"/>
        </w:numPr>
        <w:spacing w:line="276" w:lineRule="auto"/>
        <w:ind w:right="34"/>
        <w:jc w:val="both"/>
        <w:rPr>
          <w:rFonts w:ascii="Verdana" w:hAnsi="Verdana"/>
          <w:spacing w:val="-2"/>
          <w:sz w:val="20"/>
          <w:szCs w:val="20"/>
        </w:rPr>
      </w:pPr>
      <w:r w:rsidRPr="00CF3E6D">
        <w:rPr>
          <w:rFonts w:ascii="Verdana" w:hAnsi="Verdana"/>
          <w:spacing w:val="-2"/>
          <w:sz w:val="20"/>
          <w:szCs w:val="20"/>
        </w:rPr>
        <w:t xml:space="preserve">Wykonawca przerwał z przyczyn leżących po stronie Wykonawcy realizację przedmiotu zamówienia i przerwa ta trwa dłużej </w:t>
      </w:r>
      <w:r w:rsidRPr="00885823">
        <w:rPr>
          <w:rFonts w:ascii="Verdana" w:hAnsi="Verdana"/>
          <w:spacing w:val="-2"/>
          <w:sz w:val="20"/>
          <w:szCs w:val="20"/>
        </w:rPr>
        <w:t>niż 7 dni,</w:t>
      </w:r>
    </w:p>
    <w:p w:rsidR="00623D97" w:rsidRPr="00CF3E6D" w:rsidRDefault="00623D97" w:rsidP="00623D97">
      <w:pPr>
        <w:numPr>
          <w:ilvl w:val="0"/>
          <w:numId w:val="124"/>
        </w:numPr>
        <w:spacing w:line="276" w:lineRule="auto"/>
        <w:ind w:right="34"/>
        <w:jc w:val="both"/>
        <w:rPr>
          <w:rFonts w:ascii="Verdana" w:hAnsi="Verdana"/>
          <w:spacing w:val="-2"/>
          <w:sz w:val="20"/>
          <w:szCs w:val="20"/>
        </w:rPr>
      </w:pPr>
      <w:r w:rsidRPr="00CF3E6D">
        <w:rPr>
          <w:rFonts w:ascii="Verdana" w:hAnsi="Verdana"/>
          <w:spacing w:val="-2"/>
          <w:sz w:val="20"/>
          <w:szCs w:val="20"/>
        </w:rPr>
        <w:t xml:space="preserve">czynności objęte niniejszą Umową wykonuje bez zgody Zamawiającego podmiot lub osoba inna niż wskazana </w:t>
      </w:r>
      <w:r w:rsidRPr="00CC62D6">
        <w:rPr>
          <w:rFonts w:ascii="Verdana" w:hAnsi="Verdana"/>
          <w:spacing w:val="-2"/>
          <w:sz w:val="20"/>
          <w:szCs w:val="20"/>
        </w:rPr>
        <w:t xml:space="preserve">w </w:t>
      </w:r>
      <w:r>
        <w:rPr>
          <w:rFonts w:ascii="Verdana" w:hAnsi="Verdana"/>
          <w:spacing w:val="-2"/>
          <w:sz w:val="20"/>
          <w:szCs w:val="20"/>
        </w:rPr>
        <w:t>wykazie osó</w:t>
      </w:r>
      <w:r w:rsidRPr="00CC62D6">
        <w:rPr>
          <w:rFonts w:ascii="Verdana" w:hAnsi="Verdana"/>
          <w:spacing w:val="-2"/>
          <w:sz w:val="20"/>
          <w:szCs w:val="20"/>
        </w:rPr>
        <w:t>b</w:t>
      </w:r>
      <w:r w:rsidRPr="00CF3E6D">
        <w:rPr>
          <w:rFonts w:ascii="Verdana" w:hAnsi="Verdana"/>
          <w:spacing w:val="-2"/>
          <w:sz w:val="20"/>
          <w:szCs w:val="20"/>
        </w:rPr>
        <w:t xml:space="preserve"> lub niniejszej Umowie,</w:t>
      </w:r>
    </w:p>
    <w:p w:rsidR="00623D97" w:rsidRPr="00CF3E6D" w:rsidRDefault="00623D97" w:rsidP="00623D97">
      <w:pPr>
        <w:numPr>
          <w:ilvl w:val="0"/>
          <w:numId w:val="124"/>
        </w:numPr>
        <w:spacing w:line="276" w:lineRule="auto"/>
        <w:ind w:right="34"/>
        <w:jc w:val="both"/>
        <w:rPr>
          <w:rFonts w:ascii="Verdana" w:hAnsi="Verdana"/>
          <w:spacing w:val="-2"/>
          <w:sz w:val="20"/>
          <w:szCs w:val="20"/>
        </w:rPr>
      </w:pPr>
      <w:r w:rsidRPr="00CF3E6D">
        <w:rPr>
          <w:rFonts w:ascii="Verdana" w:hAnsi="Verdana"/>
          <w:spacing w:val="-2"/>
          <w:sz w:val="20"/>
          <w:szCs w:val="20"/>
        </w:rPr>
        <w:t xml:space="preserve">wystąpi istotna zmiana okoliczności powodująca, że wykonanie Umowy nie leży w interesie publicznym, czego nie można było przewidzieć w chwili zawarcia Umowy W takim wypadku Wykonawca może jedynie żądać wynagrodzenia należnego mu z tytułu wykonania części Umowy </w:t>
      </w:r>
    </w:p>
    <w:p w:rsidR="00623D97" w:rsidRPr="00CF3E6D" w:rsidRDefault="00623D97" w:rsidP="00623D97">
      <w:pPr>
        <w:numPr>
          <w:ilvl w:val="0"/>
          <w:numId w:val="124"/>
        </w:numPr>
        <w:tabs>
          <w:tab w:val="num" w:pos="1021"/>
        </w:tabs>
        <w:spacing w:line="276" w:lineRule="auto"/>
        <w:ind w:right="32"/>
        <w:jc w:val="both"/>
        <w:rPr>
          <w:rFonts w:ascii="Verdana" w:hAnsi="Verdana"/>
          <w:spacing w:val="-2"/>
          <w:sz w:val="20"/>
          <w:szCs w:val="20"/>
        </w:rPr>
      </w:pPr>
      <w:r w:rsidRPr="00CF3E6D">
        <w:rPr>
          <w:rFonts w:ascii="Verdana" w:hAnsi="Verdana"/>
          <w:spacing w:val="-2"/>
          <w:sz w:val="20"/>
          <w:szCs w:val="20"/>
        </w:rPr>
        <w:t>Wykonawca realizuje zamówienie w sposób niezgodny z Opisem Przedmiotu Zamówienia, wskazaniami Zamawiającego lub niniejszą Umową,</w:t>
      </w:r>
    </w:p>
    <w:p w:rsidR="00623D97" w:rsidRPr="00CF3E6D" w:rsidRDefault="00623D97" w:rsidP="00623D97">
      <w:pPr>
        <w:numPr>
          <w:ilvl w:val="0"/>
          <w:numId w:val="123"/>
        </w:numPr>
        <w:spacing w:before="60" w:line="276" w:lineRule="auto"/>
        <w:ind w:right="34"/>
        <w:jc w:val="both"/>
        <w:rPr>
          <w:rFonts w:ascii="Verdana" w:hAnsi="Verdana"/>
          <w:spacing w:val="-2"/>
          <w:sz w:val="20"/>
          <w:szCs w:val="20"/>
        </w:rPr>
      </w:pPr>
      <w:r w:rsidRPr="00CF3E6D">
        <w:rPr>
          <w:rFonts w:ascii="Verdana" w:hAnsi="Verdana"/>
          <w:spacing w:val="-2"/>
          <w:sz w:val="20"/>
          <w:szCs w:val="20"/>
        </w:rPr>
        <w:t xml:space="preserve">Odstąpienie od Umowy przez </w:t>
      </w:r>
      <w:r w:rsidRPr="00CF3E6D">
        <w:rPr>
          <w:rFonts w:ascii="Verdana" w:hAnsi="Verdana"/>
          <w:bCs/>
          <w:spacing w:val="-2"/>
          <w:sz w:val="20"/>
          <w:szCs w:val="20"/>
        </w:rPr>
        <w:t>Zamawiającego</w:t>
      </w:r>
      <w:r w:rsidRPr="00CF3E6D">
        <w:rPr>
          <w:rFonts w:ascii="Verdana" w:hAnsi="Verdana"/>
          <w:spacing w:val="-2"/>
          <w:sz w:val="20"/>
          <w:szCs w:val="20"/>
        </w:rPr>
        <w:t xml:space="preserve"> powinno nastąpić w formie pisemnej w terminie 30 dni od daty powzięcia wiadomości o zaistnieniu okoliczności określonych w ust. </w:t>
      </w:r>
      <w:r w:rsidRPr="00CF3E6D">
        <w:rPr>
          <w:rFonts w:ascii="Verdana" w:hAnsi="Verdana"/>
          <w:bCs/>
          <w:spacing w:val="-2"/>
          <w:sz w:val="20"/>
          <w:szCs w:val="20"/>
        </w:rPr>
        <w:t>1</w:t>
      </w:r>
      <w:r w:rsidRPr="00CF3E6D">
        <w:rPr>
          <w:rFonts w:ascii="Verdana" w:hAnsi="Verdana"/>
          <w:spacing w:val="-2"/>
          <w:sz w:val="20"/>
          <w:szCs w:val="20"/>
        </w:rPr>
        <w:t xml:space="preserve"> i powinno zawierać uzasadnienie.</w:t>
      </w:r>
    </w:p>
    <w:p w:rsidR="00623D97" w:rsidRPr="00CF3E6D" w:rsidRDefault="00623D97" w:rsidP="00623D97">
      <w:pPr>
        <w:numPr>
          <w:ilvl w:val="0"/>
          <w:numId w:val="123"/>
        </w:numPr>
        <w:spacing w:before="60" w:line="276" w:lineRule="auto"/>
        <w:jc w:val="both"/>
        <w:rPr>
          <w:rFonts w:ascii="Verdana" w:hAnsi="Verdana"/>
          <w:spacing w:val="-2"/>
          <w:sz w:val="20"/>
          <w:szCs w:val="20"/>
        </w:rPr>
      </w:pPr>
      <w:r w:rsidRPr="00CF3E6D">
        <w:rPr>
          <w:rFonts w:ascii="Verdana" w:hAnsi="Verdana"/>
          <w:spacing w:val="-2"/>
          <w:sz w:val="20"/>
          <w:szCs w:val="20"/>
        </w:rPr>
        <w:t>Zamawiający w razie odstąpienia od Umowy z przyczyn, za które Wykonawca nie odpowiada, obowiązany jest do zapłaty wynagrodzenia za usługę, która została wykonana do dnia odstąpienia, w terminie określonym w </w:t>
      </w:r>
      <w:r w:rsidRPr="00D511DA">
        <w:rPr>
          <w:rFonts w:ascii="Verdana" w:hAnsi="Verdana"/>
          <w:spacing w:val="-2"/>
          <w:sz w:val="20"/>
          <w:szCs w:val="20"/>
        </w:rPr>
        <w:t>§ </w:t>
      </w:r>
      <w:r>
        <w:rPr>
          <w:rFonts w:ascii="Verdana" w:hAnsi="Verdana"/>
          <w:spacing w:val="-2"/>
          <w:sz w:val="20"/>
          <w:szCs w:val="20"/>
        </w:rPr>
        <w:t>3 ust 3</w:t>
      </w:r>
      <w:r w:rsidRPr="00CF3E6D">
        <w:rPr>
          <w:rFonts w:ascii="Verdana" w:hAnsi="Verdana"/>
          <w:spacing w:val="-2"/>
          <w:sz w:val="20"/>
          <w:szCs w:val="20"/>
        </w:rPr>
        <w:t xml:space="preserve"> niniejszej Umowy.</w:t>
      </w:r>
    </w:p>
    <w:p w:rsidR="00623D97" w:rsidRPr="00F95C0A" w:rsidRDefault="00623D97" w:rsidP="00623D97">
      <w:pPr>
        <w:numPr>
          <w:ilvl w:val="0"/>
          <w:numId w:val="123"/>
        </w:numPr>
        <w:spacing w:before="120" w:line="276" w:lineRule="auto"/>
        <w:ind w:right="34"/>
        <w:jc w:val="both"/>
        <w:rPr>
          <w:rFonts w:ascii="Verdana" w:eastAsia="Arial Unicode MS" w:hAnsi="Verdana"/>
          <w:spacing w:val="-2"/>
          <w:sz w:val="20"/>
          <w:szCs w:val="20"/>
        </w:rPr>
      </w:pPr>
      <w:r w:rsidRPr="00CF3E6D">
        <w:rPr>
          <w:rFonts w:ascii="Verdana" w:hAnsi="Verdana"/>
          <w:spacing w:val="-2"/>
          <w:sz w:val="20"/>
          <w:szCs w:val="20"/>
        </w:rPr>
        <w:t>Zamawiający zastrzega sobie prawo dochodzenia roszczeń z tytułu poniesionych strat</w:t>
      </w:r>
      <w:r>
        <w:rPr>
          <w:rFonts w:ascii="Verdana" w:hAnsi="Verdana"/>
          <w:spacing w:val="-2"/>
          <w:sz w:val="20"/>
          <w:szCs w:val="20"/>
        </w:rPr>
        <w:t>,</w:t>
      </w:r>
      <w:r w:rsidRPr="00CF3E6D">
        <w:rPr>
          <w:rFonts w:ascii="Verdana" w:hAnsi="Verdana"/>
          <w:spacing w:val="-2"/>
          <w:sz w:val="20"/>
          <w:szCs w:val="20"/>
        </w:rPr>
        <w:t xml:space="preserve"> </w:t>
      </w:r>
      <w:r w:rsidRPr="00CF3E6D">
        <w:rPr>
          <w:rFonts w:ascii="Verdana" w:hAnsi="Verdana"/>
          <w:spacing w:val="-2"/>
          <w:sz w:val="20"/>
          <w:szCs w:val="20"/>
        </w:rPr>
        <w:br/>
        <w:t xml:space="preserve">w </w:t>
      </w:r>
      <w:r>
        <w:rPr>
          <w:rFonts w:ascii="Verdana" w:hAnsi="Verdana"/>
          <w:spacing w:val="-2"/>
          <w:sz w:val="20"/>
          <w:szCs w:val="20"/>
        </w:rPr>
        <w:t>prz</w:t>
      </w:r>
      <w:r w:rsidRPr="00CF3E6D">
        <w:rPr>
          <w:rFonts w:ascii="Verdana" w:hAnsi="Verdana"/>
          <w:spacing w:val="-2"/>
          <w:sz w:val="20"/>
          <w:szCs w:val="20"/>
        </w:rPr>
        <w:t>ypadku odstąpienia od Umowy z przyczyn leżących po stronie Wykonawcy.</w:t>
      </w:r>
    </w:p>
    <w:p w:rsidR="00623D97" w:rsidRPr="00CF3E6D" w:rsidRDefault="00623D97" w:rsidP="00623D97">
      <w:pPr>
        <w:spacing w:before="120" w:line="276" w:lineRule="auto"/>
        <w:ind w:left="397" w:right="34"/>
        <w:jc w:val="both"/>
        <w:rPr>
          <w:rFonts w:ascii="Verdana" w:eastAsia="Arial Unicode MS" w:hAnsi="Verdana"/>
          <w:spacing w:val="-2"/>
          <w:sz w:val="20"/>
          <w:szCs w:val="20"/>
        </w:rPr>
      </w:pPr>
    </w:p>
    <w:p w:rsidR="00623D97" w:rsidRPr="00752A9A" w:rsidRDefault="00623D97" w:rsidP="00623D97">
      <w:pPr>
        <w:shd w:val="clear" w:color="auto" w:fill="FFFFFF"/>
        <w:tabs>
          <w:tab w:val="left" w:pos="426"/>
          <w:tab w:val="left" w:leader="dot" w:pos="8486"/>
        </w:tabs>
        <w:autoSpaceDE w:val="0"/>
        <w:spacing w:before="120" w:line="276" w:lineRule="auto"/>
        <w:jc w:val="center"/>
        <w:rPr>
          <w:rFonts w:ascii="Verdana" w:hAnsi="Verdana"/>
          <w:b/>
          <w:sz w:val="20"/>
          <w:szCs w:val="20"/>
        </w:rPr>
      </w:pPr>
      <w:r w:rsidRPr="002971BB">
        <w:rPr>
          <w:rFonts w:ascii="Verdana" w:hAnsi="Verdana"/>
          <w:b/>
          <w:sz w:val="20"/>
          <w:szCs w:val="20"/>
        </w:rPr>
        <w:t xml:space="preserve">§ </w:t>
      </w:r>
      <w:r>
        <w:rPr>
          <w:rFonts w:ascii="Verdana" w:hAnsi="Verdana"/>
          <w:b/>
          <w:sz w:val="20"/>
          <w:szCs w:val="20"/>
        </w:rPr>
        <w:t xml:space="preserve"> 10</w:t>
      </w:r>
    </w:p>
    <w:p w:rsidR="00623D97" w:rsidRPr="002971BB" w:rsidRDefault="00623D97" w:rsidP="00623D97">
      <w:pPr>
        <w:shd w:val="clear" w:color="auto" w:fill="FFFFFF"/>
        <w:tabs>
          <w:tab w:val="left" w:pos="426"/>
          <w:tab w:val="left" w:leader="dot" w:pos="8486"/>
        </w:tabs>
        <w:autoSpaceDE w:val="0"/>
        <w:spacing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2971BB">
        <w:rPr>
          <w:rFonts w:ascii="Verdana" w:hAnsi="Verdana"/>
          <w:b/>
          <w:sz w:val="20"/>
          <w:szCs w:val="20"/>
        </w:rPr>
        <w:t>UBEZPIECZENIE</w:t>
      </w:r>
    </w:p>
    <w:p w:rsidR="00623D97" w:rsidRPr="00CF3E6D" w:rsidRDefault="00623D97" w:rsidP="00623D97">
      <w:pPr>
        <w:numPr>
          <w:ilvl w:val="0"/>
          <w:numId w:val="125"/>
        </w:numPr>
        <w:spacing w:line="276" w:lineRule="auto"/>
        <w:ind w:right="34"/>
        <w:jc w:val="both"/>
        <w:rPr>
          <w:rFonts w:ascii="Verdana" w:hAnsi="Verdana"/>
          <w:b/>
          <w:spacing w:val="-2"/>
          <w:sz w:val="20"/>
          <w:szCs w:val="20"/>
        </w:rPr>
      </w:pPr>
      <w:r w:rsidRPr="00CF3E6D">
        <w:rPr>
          <w:rFonts w:ascii="Verdana" w:hAnsi="Verdana"/>
          <w:spacing w:val="-2"/>
          <w:sz w:val="20"/>
          <w:szCs w:val="20"/>
        </w:rPr>
        <w:t xml:space="preserve">Wykonawca zobowiązuje się do zawarcia na własny koszt odpowiednich umów ubezpieczenia z tytułu szkód, które mogą zaistnieć w związku z określonymi zdarzeniami losowymi oraz od odpowiedzialności cywilnej na czas realizacji zamówienia </w:t>
      </w:r>
      <w:r w:rsidRPr="00CF3E6D">
        <w:rPr>
          <w:rFonts w:ascii="Verdana" w:hAnsi="Verdana"/>
          <w:bCs/>
          <w:spacing w:val="-2"/>
          <w:sz w:val="20"/>
          <w:szCs w:val="20"/>
        </w:rPr>
        <w:t>zgodnie z niniejszą Umową</w:t>
      </w:r>
      <w:r w:rsidRPr="00CF3E6D">
        <w:rPr>
          <w:rFonts w:ascii="Verdana" w:hAnsi="Verdana"/>
          <w:spacing w:val="-2"/>
          <w:sz w:val="20"/>
          <w:szCs w:val="20"/>
        </w:rPr>
        <w:t xml:space="preserve"> oraz </w:t>
      </w:r>
      <w:r w:rsidRPr="00CF3E6D">
        <w:rPr>
          <w:rFonts w:ascii="Verdana" w:hAnsi="Verdana"/>
          <w:bCs/>
          <w:spacing w:val="-2"/>
          <w:sz w:val="20"/>
          <w:szCs w:val="20"/>
        </w:rPr>
        <w:t>warunkami określonymi w Specyfikacji Istotnych Warunków Zamówienia.</w:t>
      </w:r>
    </w:p>
    <w:p w:rsidR="00623D97" w:rsidRPr="00CF3E6D" w:rsidRDefault="00623D97" w:rsidP="00623D97">
      <w:pPr>
        <w:numPr>
          <w:ilvl w:val="0"/>
          <w:numId w:val="125"/>
        </w:numPr>
        <w:spacing w:before="60" w:line="276" w:lineRule="auto"/>
        <w:ind w:right="34"/>
        <w:jc w:val="both"/>
        <w:rPr>
          <w:rFonts w:ascii="Verdana" w:hAnsi="Verdana"/>
          <w:bCs/>
          <w:spacing w:val="-2"/>
          <w:sz w:val="20"/>
          <w:szCs w:val="20"/>
        </w:rPr>
      </w:pPr>
      <w:r w:rsidRPr="00CF3E6D">
        <w:rPr>
          <w:rFonts w:ascii="Verdana" w:hAnsi="Verdana"/>
          <w:spacing w:val="-2"/>
          <w:sz w:val="20"/>
          <w:szCs w:val="20"/>
        </w:rPr>
        <w:t xml:space="preserve">Wykonawca przyjmuje pełną odpowiedzialność cywilną za wszelkie zdarzenia związane z realizacją zamówienia powstałe z przyczyn leżących po stronie </w:t>
      </w:r>
      <w:r w:rsidRPr="00CF3E6D">
        <w:rPr>
          <w:rFonts w:ascii="Verdana" w:hAnsi="Verdana"/>
          <w:bCs/>
          <w:spacing w:val="-2"/>
          <w:sz w:val="20"/>
          <w:szCs w:val="20"/>
        </w:rPr>
        <w:t>Wykonawcy</w:t>
      </w:r>
      <w:r w:rsidRPr="00CF3E6D">
        <w:rPr>
          <w:rFonts w:ascii="Verdana" w:hAnsi="Verdana"/>
          <w:spacing w:val="-2"/>
          <w:sz w:val="20"/>
          <w:szCs w:val="20"/>
        </w:rPr>
        <w:t xml:space="preserve"> bezpośrednio związane z przedmiotem umowy, w tym za zdarzenia dotyczące szkód osób trzecich.</w:t>
      </w:r>
    </w:p>
    <w:p w:rsidR="00623D97" w:rsidRDefault="00623D97" w:rsidP="00623D97">
      <w:pPr>
        <w:numPr>
          <w:ilvl w:val="0"/>
          <w:numId w:val="125"/>
        </w:numPr>
        <w:spacing w:line="276" w:lineRule="auto"/>
        <w:ind w:right="32"/>
        <w:jc w:val="both"/>
        <w:rPr>
          <w:rFonts w:ascii="Verdana" w:hAnsi="Verdana"/>
          <w:spacing w:val="-2"/>
          <w:sz w:val="20"/>
          <w:szCs w:val="20"/>
        </w:rPr>
      </w:pPr>
      <w:r w:rsidRPr="00CF3E6D">
        <w:rPr>
          <w:rFonts w:ascii="Verdana" w:hAnsi="Verdana"/>
          <w:spacing w:val="-2"/>
          <w:sz w:val="20"/>
          <w:szCs w:val="20"/>
        </w:rPr>
        <w:lastRenderedPageBreak/>
        <w:t xml:space="preserve">Jeżeli termin, na który została zawarta polisa (lub inny dokument) ubezpieczenia, kończy się w okresie </w:t>
      </w:r>
      <w:r>
        <w:rPr>
          <w:rFonts w:ascii="Verdana" w:hAnsi="Verdana"/>
          <w:spacing w:val="-2"/>
          <w:sz w:val="20"/>
          <w:szCs w:val="20"/>
        </w:rPr>
        <w:t>świadczenia usługi</w:t>
      </w:r>
      <w:r w:rsidRPr="00CF3E6D">
        <w:rPr>
          <w:rFonts w:ascii="Verdana" w:hAnsi="Verdana"/>
          <w:spacing w:val="-2"/>
          <w:sz w:val="20"/>
          <w:szCs w:val="20"/>
        </w:rPr>
        <w:t xml:space="preserve">, </w:t>
      </w:r>
      <w:r w:rsidRPr="00CF3E6D">
        <w:rPr>
          <w:rFonts w:ascii="Verdana" w:hAnsi="Verdana"/>
          <w:bCs/>
          <w:spacing w:val="-2"/>
          <w:sz w:val="20"/>
          <w:szCs w:val="20"/>
        </w:rPr>
        <w:t>Wykonawca</w:t>
      </w:r>
      <w:r w:rsidRPr="00CF3E6D">
        <w:rPr>
          <w:rFonts w:ascii="Verdana" w:hAnsi="Verdana"/>
          <w:spacing w:val="-2"/>
          <w:sz w:val="20"/>
          <w:szCs w:val="20"/>
        </w:rPr>
        <w:t xml:space="preserve"> winien bez wezwania </w:t>
      </w:r>
      <w:r w:rsidRPr="00CF3E6D">
        <w:rPr>
          <w:rFonts w:ascii="Verdana" w:hAnsi="Verdana"/>
          <w:bCs/>
          <w:spacing w:val="-2"/>
          <w:sz w:val="20"/>
          <w:szCs w:val="20"/>
        </w:rPr>
        <w:t xml:space="preserve">Zamawiającego </w:t>
      </w:r>
      <w:r w:rsidRPr="00CF3E6D">
        <w:rPr>
          <w:rFonts w:ascii="Verdana" w:hAnsi="Verdana"/>
          <w:spacing w:val="-2"/>
          <w:sz w:val="20"/>
          <w:szCs w:val="20"/>
        </w:rPr>
        <w:t xml:space="preserve">przedłożyć </w:t>
      </w:r>
      <w:r w:rsidRPr="00CF3E6D">
        <w:rPr>
          <w:rFonts w:ascii="Verdana" w:hAnsi="Verdana"/>
          <w:bCs/>
          <w:spacing w:val="-2"/>
          <w:sz w:val="20"/>
          <w:szCs w:val="20"/>
        </w:rPr>
        <w:t>uaktualnioną</w:t>
      </w:r>
      <w:r w:rsidRPr="00CF3E6D">
        <w:rPr>
          <w:rFonts w:ascii="Verdana" w:hAnsi="Verdana"/>
          <w:spacing w:val="-2"/>
          <w:sz w:val="20"/>
          <w:szCs w:val="20"/>
        </w:rPr>
        <w:t xml:space="preserve"> polisę (lub inny dokument) ubezpieczenia (poświadczoną za zgodność z oryginałem przez Wykonawcę), w terminie do </w:t>
      </w:r>
      <w:r w:rsidRPr="00CF3E6D">
        <w:rPr>
          <w:rFonts w:ascii="Verdana" w:hAnsi="Verdana"/>
          <w:b/>
          <w:bCs/>
          <w:spacing w:val="-2"/>
          <w:sz w:val="20"/>
          <w:szCs w:val="20"/>
        </w:rPr>
        <w:t>15 dni</w:t>
      </w:r>
      <w:r w:rsidRPr="00CF3E6D">
        <w:rPr>
          <w:rFonts w:ascii="Verdana" w:hAnsi="Verdana"/>
          <w:spacing w:val="-2"/>
          <w:sz w:val="20"/>
          <w:szCs w:val="20"/>
        </w:rPr>
        <w:t xml:space="preserve"> przed datą ustania ważności poprzedniej polisy.</w:t>
      </w:r>
    </w:p>
    <w:p w:rsidR="00623D97" w:rsidRDefault="00623D97" w:rsidP="00623D97">
      <w:pPr>
        <w:spacing w:before="120"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 11</w:t>
      </w:r>
    </w:p>
    <w:p w:rsidR="00623D97" w:rsidRDefault="00623D97" w:rsidP="00623D97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Verdana"/>
          <w:b/>
          <w:sz w:val="20"/>
          <w:szCs w:val="20"/>
          <w:lang w:eastAsia="en-US"/>
        </w:rPr>
      </w:pPr>
      <w:r w:rsidRPr="00274AAF">
        <w:rPr>
          <w:rFonts w:ascii="Verdana" w:hAnsi="Verdana" w:cs="Verdana"/>
          <w:b/>
          <w:sz w:val="20"/>
          <w:szCs w:val="20"/>
          <w:lang w:eastAsia="en-US"/>
        </w:rPr>
        <w:t>CESJA WIERZYTELNOŚCI</w:t>
      </w:r>
    </w:p>
    <w:p w:rsidR="00623D97" w:rsidRPr="00FE51AD" w:rsidRDefault="00623D97" w:rsidP="00623D97">
      <w:pPr>
        <w:numPr>
          <w:ilvl w:val="0"/>
          <w:numId w:val="120"/>
        </w:numPr>
        <w:spacing w:before="120" w:line="276" w:lineRule="auto"/>
        <w:ind w:left="425" w:hanging="425"/>
        <w:jc w:val="both"/>
        <w:rPr>
          <w:rFonts w:ascii="Verdana" w:hAnsi="Verdana" w:cs="Arial"/>
          <w:bCs/>
          <w:sz w:val="20"/>
          <w:szCs w:val="20"/>
        </w:rPr>
      </w:pPr>
      <w:r w:rsidRPr="00FE51AD">
        <w:rPr>
          <w:rFonts w:ascii="Verdana" w:hAnsi="Verdana" w:cs="Arial"/>
          <w:bCs/>
          <w:sz w:val="20"/>
          <w:szCs w:val="20"/>
        </w:rPr>
        <w:t>Wykonawca nie może przenieść zobowiązań wynikających z umowy na jakikolwiek inny podmiot.</w:t>
      </w:r>
    </w:p>
    <w:p w:rsidR="00623D97" w:rsidRDefault="00623D97" w:rsidP="00623D97">
      <w:pPr>
        <w:numPr>
          <w:ilvl w:val="0"/>
          <w:numId w:val="120"/>
        </w:numPr>
        <w:spacing w:before="60" w:line="276" w:lineRule="auto"/>
        <w:ind w:left="425" w:hanging="425"/>
        <w:jc w:val="both"/>
        <w:rPr>
          <w:rFonts w:ascii="Verdana" w:hAnsi="Verdana" w:cs="Arial"/>
          <w:bCs/>
          <w:sz w:val="20"/>
          <w:szCs w:val="20"/>
        </w:rPr>
      </w:pPr>
      <w:r w:rsidRPr="00FE51AD">
        <w:rPr>
          <w:rFonts w:ascii="Verdana" w:hAnsi="Verdana" w:cs="Arial"/>
          <w:bCs/>
          <w:sz w:val="20"/>
          <w:szCs w:val="20"/>
        </w:rPr>
        <w:t xml:space="preserve">Wykonawca nie może bez zgody Zamawiającego przelać jakiejkolwiek wierzytelności wynikającej z Umowy lub jakiejkolwiek jej części, korzyści z niego lub udziału w nim, </w:t>
      </w:r>
      <w:r w:rsidRPr="00FE51AD">
        <w:rPr>
          <w:rFonts w:ascii="Verdana" w:hAnsi="Verdana" w:cs="Arial"/>
          <w:bCs/>
          <w:sz w:val="20"/>
          <w:szCs w:val="20"/>
        </w:rPr>
        <w:br/>
        <w:t xml:space="preserve">na osoby trzecie. Zgoda Zamawiającego na przelew jakiejkolwiek wierzytelności wynikającej z Umowy wymaga formy pisemnej pod rygorem nieważności. </w:t>
      </w:r>
    </w:p>
    <w:p w:rsidR="00623D97" w:rsidRDefault="00623D97" w:rsidP="00623D97">
      <w:pPr>
        <w:numPr>
          <w:ilvl w:val="0"/>
          <w:numId w:val="120"/>
        </w:numPr>
        <w:spacing w:before="60" w:line="276" w:lineRule="auto"/>
        <w:ind w:left="425" w:hanging="425"/>
        <w:jc w:val="both"/>
        <w:rPr>
          <w:rFonts w:ascii="Verdana" w:hAnsi="Verdana" w:cs="Arial"/>
          <w:bCs/>
          <w:sz w:val="20"/>
          <w:szCs w:val="20"/>
        </w:rPr>
      </w:pPr>
      <w:r w:rsidRPr="00A46B5A">
        <w:rPr>
          <w:rFonts w:ascii="Verdana" w:hAnsi="Verdana" w:cs="Arial"/>
          <w:bCs/>
          <w:sz w:val="20"/>
          <w:szCs w:val="20"/>
        </w:rPr>
        <w:t>W przypadku, gdy Wykonawca występuje jako Konsorcjum, wniosek o wyrażenie zgody na przelew jakiejkolwiek wierzytelności wynikającej z Umowy muszą podpisać łącznie wszyscy członkowie Konsorcjum.</w:t>
      </w:r>
    </w:p>
    <w:p w:rsidR="00623D97" w:rsidRDefault="00623D97" w:rsidP="00623D97">
      <w:pPr>
        <w:spacing w:before="120" w:line="276" w:lineRule="auto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§  12</w:t>
      </w:r>
    </w:p>
    <w:p w:rsidR="00623D97" w:rsidRPr="00FE51AD" w:rsidRDefault="00623D97" w:rsidP="00623D97">
      <w:pPr>
        <w:spacing w:after="120" w:line="276" w:lineRule="auto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ZMIANA P</w:t>
      </w:r>
      <w:r w:rsidR="00060D87">
        <w:rPr>
          <w:rFonts w:ascii="Verdana" w:hAnsi="Verdana" w:cs="Tahoma"/>
          <w:b/>
          <w:sz w:val="20"/>
          <w:szCs w:val="20"/>
        </w:rPr>
        <w:t>ODMIOTU UDOSTĘPNIAJĄCEGO ZASOBY</w:t>
      </w:r>
      <w:r>
        <w:rPr>
          <w:rFonts w:ascii="Verdana" w:hAnsi="Verdana" w:cs="Tahoma"/>
          <w:b/>
          <w:sz w:val="20"/>
          <w:szCs w:val="20"/>
        </w:rPr>
        <w:t xml:space="preserve">, PODWYKONAWCY </w:t>
      </w:r>
    </w:p>
    <w:p w:rsidR="00623D97" w:rsidRPr="00FE51AD" w:rsidRDefault="00623D97" w:rsidP="00623D97">
      <w:pPr>
        <w:numPr>
          <w:ilvl w:val="0"/>
          <w:numId w:val="121"/>
        </w:numPr>
        <w:spacing w:line="276" w:lineRule="auto"/>
        <w:ind w:left="426" w:hanging="426"/>
        <w:contextualSpacing/>
        <w:jc w:val="both"/>
        <w:rPr>
          <w:rFonts w:ascii="Verdana" w:hAnsi="Verdana" w:cs="Arial"/>
          <w:sz w:val="20"/>
          <w:szCs w:val="20"/>
        </w:rPr>
      </w:pPr>
      <w:r w:rsidRPr="00FE51AD">
        <w:rPr>
          <w:rFonts w:ascii="Verdana" w:hAnsi="Verdana" w:cs="Arial"/>
          <w:sz w:val="20"/>
          <w:szCs w:val="20"/>
        </w:rPr>
        <w:t>Wykonawca w trakcie realizacji przedmiotu Umowy jest uprawniony do zmiany podwykonawcy na zasoby którego powoływał się w trakcie postępowania przetargowego, wykazując spełnianie warunków udziału w postępowaniu.</w:t>
      </w:r>
    </w:p>
    <w:p w:rsidR="00623D97" w:rsidRDefault="00623D97" w:rsidP="00623D97">
      <w:pPr>
        <w:numPr>
          <w:ilvl w:val="0"/>
          <w:numId w:val="121"/>
        </w:numPr>
        <w:spacing w:before="60" w:line="276" w:lineRule="auto"/>
        <w:ind w:left="425" w:hanging="425"/>
        <w:jc w:val="both"/>
        <w:rPr>
          <w:rFonts w:ascii="Verdana" w:hAnsi="Verdana" w:cs="Arial"/>
          <w:sz w:val="20"/>
          <w:szCs w:val="20"/>
        </w:rPr>
      </w:pPr>
      <w:r w:rsidRPr="00FE51AD">
        <w:rPr>
          <w:rFonts w:ascii="Verdana" w:hAnsi="Verdana" w:cs="Arial"/>
          <w:sz w:val="20"/>
          <w:szCs w:val="20"/>
        </w:rPr>
        <w:t xml:space="preserve">W przypadku, o którym mowa w ust. 1 Wykonawca jest zobowiązany  wykazać, że  proponowany  nowy podwykonawca posiada </w:t>
      </w:r>
      <w:r>
        <w:rPr>
          <w:rFonts w:ascii="Verdana" w:hAnsi="Verdana" w:cs="Arial"/>
          <w:sz w:val="20"/>
          <w:szCs w:val="20"/>
        </w:rPr>
        <w:t>wiedzę i doświadczenie</w:t>
      </w:r>
      <w:r w:rsidRPr="00FE51AD">
        <w:rPr>
          <w:rFonts w:ascii="Verdana" w:hAnsi="Verdana" w:cs="Arial"/>
          <w:sz w:val="20"/>
          <w:szCs w:val="20"/>
        </w:rPr>
        <w:t xml:space="preserve"> co najmniej na poziomie, który umożliwiłby Wykonawcy spełnienie warunków udziału </w:t>
      </w:r>
      <w:r>
        <w:rPr>
          <w:rFonts w:ascii="Verdana" w:hAnsi="Verdana" w:cs="Arial"/>
          <w:sz w:val="20"/>
          <w:szCs w:val="20"/>
        </w:rPr>
        <w:br/>
      </w:r>
      <w:r w:rsidRPr="00FE51AD">
        <w:rPr>
          <w:rFonts w:ascii="Verdana" w:hAnsi="Verdana" w:cs="Arial"/>
          <w:sz w:val="20"/>
          <w:szCs w:val="20"/>
        </w:rPr>
        <w:t xml:space="preserve">w postępowaniu przetargowym, gdyby to na </w:t>
      </w:r>
      <w:r>
        <w:rPr>
          <w:rFonts w:ascii="Verdana" w:hAnsi="Verdana" w:cs="Arial"/>
          <w:sz w:val="20"/>
          <w:szCs w:val="20"/>
        </w:rPr>
        <w:t>wiedzę i doświadczenie</w:t>
      </w:r>
      <w:r w:rsidRPr="00FE51AD">
        <w:rPr>
          <w:rFonts w:ascii="Verdana" w:hAnsi="Verdana" w:cs="Arial"/>
          <w:sz w:val="20"/>
          <w:szCs w:val="20"/>
        </w:rPr>
        <w:t xml:space="preserve"> tego nowego podwykonawcy powoływał się on na etapie postępowania przetargowego oraz przedstawić oświadczenie lub dokumenty  potwierdzające brak podstaw do wykluczenia tego podwykonawcy w okolicznościach ustalonych w postępowaniu </w:t>
      </w:r>
      <w:r>
        <w:rPr>
          <w:rFonts w:ascii="Verdana" w:hAnsi="Verdana" w:cs="Arial"/>
          <w:sz w:val="20"/>
          <w:szCs w:val="20"/>
        </w:rPr>
        <w:br/>
      </w:r>
      <w:r w:rsidRPr="00FE51AD">
        <w:rPr>
          <w:rFonts w:ascii="Verdana" w:hAnsi="Verdana" w:cs="Arial"/>
          <w:sz w:val="20"/>
          <w:szCs w:val="20"/>
        </w:rPr>
        <w:t>o udzielenie zamówienia.</w:t>
      </w:r>
    </w:p>
    <w:p w:rsidR="00623D97" w:rsidRPr="007D4034" w:rsidRDefault="00623D97" w:rsidP="00623D97">
      <w:pPr>
        <w:pStyle w:val="Akapitzlist"/>
        <w:numPr>
          <w:ilvl w:val="0"/>
          <w:numId w:val="121"/>
        </w:numPr>
        <w:ind w:left="426"/>
        <w:contextualSpacing/>
        <w:jc w:val="both"/>
        <w:rPr>
          <w:rFonts w:ascii="Verdana" w:hAnsi="Verdana"/>
          <w:b/>
          <w:sz w:val="20"/>
          <w:szCs w:val="20"/>
        </w:rPr>
      </w:pPr>
      <w:r w:rsidRPr="007D4034">
        <w:rPr>
          <w:rFonts w:ascii="Verdana" w:hAnsi="Verdana"/>
          <w:sz w:val="20"/>
          <w:szCs w:val="20"/>
        </w:rPr>
        <w:t>Wykonawca przed przystąpieniem do wykonania zamówienia poda  Zamawiającemu, o ile są już znane, nazwy albo imiona i nazwiska oraz dane kontaktowe podwykon</w:t>
      </w:r>
      <w:r>
        <w:rPr>
          <w:rFonts w:ascii="Verdana" w:hAnsi="Verdana"/>
          <w:sz w:val="20"/>
          <w:szCs w:val="20"/>
        </w:rPr>
        <w:t>awców i osób do kontaktu z nimi.</w:t>
      </w:r>
    </w:p>
    <w:p w:rsidR="00623D97" w:rsidRPr="002238FA" w:rsidRDefault="00623D97" w:rsidP="00623D97">
      <w:pPr>
        <w:pStyle w:val="Akapitzlist"/>
        <w:numPr>
          <w:ilvl w:val="0"/>
          <w:numId w:val="121"/>
        </w:numPr>
        <w:ind w:left="426"/>
        <w:contextualSpacing/>
        <w:jc w:val="both"/>
        <w:rPr>
          <w:rFonts w:ascii="Verdana" w:hAnsi="Verdana"/>
          <w:b/>
          <w:sz w:val="20"/>
          <w:szCs w:val="20"/>
        </w:rPr>
      </w:pPr>
      <w:r w:rsidRPr="007D4034">
        <w:rPr>
          <w:rFonts w:ascii="Verdana" w:hAnsi="Verdana"/>
          <w:sz w:val="20"/>
          <w:szCs w:val="20"/>
        </w:rPr>
        <w:t>Wykonawca zawiadomi zamawiającego o wszelkich zmianach danych, o których mowa w ust 1, w trakcie realizacji zamówienia, a także przekazuje informacje na temat nowych podwykonawców, którym w późniejszym okresie zamierza powierzyć realizację robót budowlanych lub usług.</w:t>
      </w:r>
    </w:p>
    <w:p w:rsidR="00623D97" w:rsidRPr="00022F51" w:rsidRDefault="00623D97" w:rsidP="00623D97">
      <w:pPr>
        <w:pStyle w:val="Tekstpodstawowy"/>
        <w:spacing w:before="12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23660">
        <w:rPr>
          <w:rFonts w:ascii="Verdana" w:hAnsi="Verdana"/>
          <w:b/>
          <w:bCs/>
          <w:sz w:val="20"/>
          <w:szCs w:val="20"/>
        </w:rPr>
        <w:t xml:space="preserve">§ </w:t>
      </w:r>
      <w:r>
        <w:rPr>
          <w:rFonts w:ascii="Verdana" w:hAnsi="Verdana"/>
          <w:b/>
          <w:bCs/>
          <w:sz w:val="20"/>
          <w:szCs w:val="20"/>
        </w:rPr>
        <w:t xml:space="preserve"> 13</w:t>
      </w:r>
    </w:p>
    <w:p w:rsidR="00623D97" w:rsidRPr="00274AAF" w:rsidRDefault="00623D97" w:rsidP="00623D97">
      <w:pPr>
        <w:autoSpaceDE w:val="0"/>
        <w:autoSpaceDN w:val="0"/>
        <w:adjustRightInd w:val="0"/>
        <w:spacing w:after="120" w:line="300" w:lineRule="exact"/>
        <w:jc w:val="center"/>
        <w:rPr>
          <w:rFonts w:ascii="Verdana" w:hAnsi="Verdana" w:cs="Verdana"/>
          <w:b/>
          <w:sz w:val="20"/>
          <w:szCs w:val="20"/>
          <w:lang w:eastAsia="en-US"/>
        </w:rPr>
      </w:pPr>
      <w:r w:rsidRPr="00274AAF">
        <w:rPr>
          <w:rFonts w:ascii="Verdana" w:hAnsi="Verdana" w:cs="Verdana"/>
          <w:b/>
          <w:sz w:val="20"/>
          <w:szCs w:val="20"/>
          <w:lang w:eastAsia="en-US"/>
        </w:rPr>
        <w:t>INFORMACJE WRAŻLIWE</w:t>
      </w:r>
    </w:p>
    <w:p w:rsidR="00623D97" w:rsidRPr="00923660" w:rsidRDefault="00623D97" w:rsidP="00623D97">
      <w:pPr>
        <w:pStyle w:val="Tekstpodstawowy"/>
        <w:numPr>
          <w:ilvl w:val="0"/>
          <w:numId w:val="111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Verdana" w:hAnsi="Verdana"/>
          <w:bCs/>
          <w:sz w:val="20"/>
          <w:szCs w:val="20"/>
        </w:rPr>
      </w:pPr>
      <w:r w:rsidRPr="00923660">
        <w:rPr>
          <w:rFonts w:ascii="Verdana" w:hAnsi="Verdana"/>
          <w:bCs/>
          <w:sz w:val="20"/>
          <w:szCs w:val="20"/>
        </w:rPr>
        <w:t xml:space="preserve">Wykonawca oświadcza, że zapewni ochronę interesów Zamawiającego </w:t>
      </w:r>
      <w:r>
        <w:rPr>
          <w:rFonts w:ascii="Verdana" w:hAnsi="Verdana"/>
          <w:bCs/>
          <w:sz w:val="20"/>
          <w:szCs w:val="20"/>
        </w:rPr>
        <w:br/>
      </w:r>
      <w:r w:rsidRPr="00923660">
        <w:rPr>
          <w:rFonts w:ascii="Verdana" w:hAnsi="Verdana"/>
          <w:bCs/>
          <w:sz w:val="20"/>
          <w:szCs w:val="20"/>
        </w:rPr>
        <w:t>i bezpieczeństwo informacji związanych z realizacją niniejszej umowy, oraz ochronę danych osobowych wynikającą z ustawy z dnia 29.08.1997r o ochronie danych osobowych (tj. Dz.U. z 2002r nr 101 poz.926 ze zm.).</w:t>
      </w:r>
    </w:p>
    <w:p w:rsidR="00623D97" w:rsidRPr="00923660" w:rsidRDefault="00623D97" w:rsidP="00623D97">
      <w:pPr>
        <w:pStyle w:val="Tekstpodstawowy"/>
        <w:numPr>
          <w:ilvl w:val="0"/>
          <w:numId w:val="111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Verdana" w:hAnsi="Verdana"/>
          <w:bCs/>
          <w:sz w:val="20"/>
          <w:szCs w:val="20"/>
        </w:rPr>
      </w:pPr>
      <w:r w:rsidRPr="00923660">
        <w:rPr>
          <w:rFonts w:ascii="Verdana" w:hAnsi="Verdana"/>
          <w:bCs/>
          <w:sz w:val="20"/>
          <w:szCs w:val="20"/>
        </w:rPr>
        <w:t>Wszelkie rezultaty pracy Wykonawcy, włączając w to wszelkie dokumenty wystawione i otrzymane w związku z realizacją umowy lub z nią związane, będą wyłączną własnością Zamawiającego.</w:t>
      </w:r>
    </w:p>
    <w:p w:rsidR="00623D97" w:rsidRDefault="00623D97" w:rsidP="00623D97">
      <w:pPr>
        <w:pStyle w:val="Tekstpodstawowy"/>
        <w:numPr>
          <w:ilvl w:val="0"/>
          <w:numId w:val="111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Verdana" w:hAnsi="Verdana"/>
          <w:bCs/>
          <w:sz w:val="20"/>
          <w:szCs w:val="20"/>
        </w:rPr>
      </w:pPr>
      <w:r w:rsidRPr="00923660">
        <w:rPr>
          <w:rFonts w:ascii="Verdana" w:hAnsi="Verdana"/>
          <w:bCs/>
          <w:sz w:val="20"/>
          <w:szCs w:val="20"/>
        </w:rPr>
        <w:lastRenderedPageBreak/>
        <w:t xml:space="preserve">Wykonawca w czasie obowiązywania umowy, jak i też po jej wygaśnięciu nie może użyć informacji pozyskanych w czasie jej realizacji do celów innych jak opisane </w:t>
      </w:r>
      <w:r>
        <w:rPr>
          <w:rFonts w:ascii="Verdana" w:hAnsi="Verdana"/>
          <w:bCs/>
          <w:sz w:val="20"/>
          <w:szCs w:val="20"/>
        </w:rPr>
        <w:br/>
      </w:r>
      <w:r w:rsidRPr="00923660">
        <w:rPr>
          <w:rFonts w:ascii="Verdana" w:hAnsi="Verdana"/>
          <w:bCs/>
          <w:sz w:val="20"/>
          <w:szCs w:val="20"/>
        </w:rPr>
        <w:t>w umowie, jak również nie ma prawa przekazywać informacji, dokumentów i kopii dokumentów żadnej nieuprawnionej osobie.</w:t>
      </w:r>
    </w:p>
    <w:p w:rsidR="00623D97" w:rsidRPr="005A30E4" w:rsidRDefault="00623D97" w:rsidP="00623D97">
      <w:pPr>
        <w:pStyle w:val="Akapitzlist"/>
        <w:numPr>
          <w:ilvl w:val="0"/>
          <w:numId w:val="111"/>
        </w:numPr>
        <w:suppressAutoHyphens/>
        <w:ind w:left="426"/>
        <w:jc w:val="both"/>
        <w:rPr>
          <w:rFonts w:ascii="Verdana" w:hAnsi="Verdana"/>
          <w:sz w:val="16"/>
          <w:szCs w:val="20"/>
        </w:rPr>
      </w:pPr>
      <w:r w:rsidRPr="005A30E4">
        <w:rPr>
          <w:rFonts w:ascii="Verdana" w:hAnsi="Verdana"/>
          <w:sz w:val="20"/>
        </w:rPr>
        <w:t xml:space="preserve">Generalny Dyrektor Dróg Krajowych i Autostrad – jako administrator danych </w:t>
      </w:r>
      <w:r>
        <w:rPr>
          <w:rFonts w:ascii="Verdana" w:hAnsi="Verdana"/>
          <w:sz w:val="20"/>
        </w:rPr>
        <w:t xml:space="preserve"> </w:t>
      </w:r>
      <w:r w:rsidRPr="005A30E4">
        <w:rPr>
          <w:rFonts w:ascii="Verdana" w:hAnsi="Verdana"/>
          <w:sz w:val="20"/>
        </w:rPr>
        <w:t xml:space="preserve">w rozumieniu przepisów o ochronie danych osobowych, w celu realizacji niniejszej Umowy, powierzy Wykonawcy przetwarzanie danych osobowych w drodze odrębnej umowy, która stanowi Załącznik nr </w:t>
      </w:r>
      <w:r>
        <w:rPr>
          <w:rFonts w:ascii="Verdana" w:hAnsi="Verdana"/>
          <w:sz w:val="20"/>
        </w:rPr>
        <w:t>1</w:t>
      </w:r>
      <w:r w:rsidRPr="005A30E4">
        <w:rPr>
          <w:rFonts w:ascii="Verdana" w:hAnsi="Verdana"/>
          <w:sz w:val="20"/>
        </w:rPr>
        <w:t xml:space="preserve"> do niniejszej Umowy.</w:t>
      </w:r>
    </w:p>
    <w:p w:rsidR="00623D97" w:rsidRPr="002971BB" w:rsidRDefault="00623D97" w:rsidP="00623D97">
      <w:pPr>
        <w:pStyle w:val="Tekstpodstawowy"/>
        <w:spacing w:before="120" w:line="276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14</w:t>
      </w:r>
    </w:p>
    <w:p w:rsidR="00623D97" w:rsidRDefault="00623D97" w:rsidP="00623D97">
      <w:pPr>
        <w:autoSpaceDE w:val="0"/>
        <w:autoSpaceDN w:val="0"/>
        <w:adjustRightInd w:val="0"/>
        <w:spacing w:after="120" w:line="300" w:lineRule="exact"/>
        <w:jc w:val="center"/>
        <w:rPr>
          <w:rFonts w:ascii="Verdana" w:hAnsi="Verdana" w:cs="Verdana"/>
          <w:b/>
          <w:sz w:val="20"/>
          <w:szCs w:val="20"/>
          <w:lang w:eastAsia="en-US"/>
        </w:rPr>
      </w:pPr>
      <w:r w:rsidRPr="00274AAF">
        <w:rPr>
          <w:rFonts w:ascii="Verdana" w:hAnsi="Verdana" w:cs="Verdana"/>
          <w:b/>
          <w:sz w:val="20"/>
          <w:szCs w:val="20"/>
          <w:lang w:eastAsia="en-US"/>
        </w:rPr>
        <w:t>PRAWA AUTORSKIE</w:t>
      </w:r>
    </w:p>
    <w:p w:rsidR="00623D97" w:rsidRPr="00E72585" w:rsidRDefault="00623D97" w:rsidP="00623D97">
      <w:pPr>
        <w:numPr>
          <w:ilvl w:val="0"/>
          <w:numId w:val="112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/>
          <w:sz w:val="20"/>
        </w:rPr>
      </w:pPr>
      <w:r w:rsidRPr="00E72585">
        <w:rPr>
          <w:rFonts w:ascii="Verdana" w:hAnsi="Verdana"/>
          <w:sz w:val="20"/>
        </w:rPr>
        <w:t>Wykonawca oświadcza, że w ramach wynagrodzenia:</w:t>
      </w:r>
    </w:p>
    <w:p w:rsidR="00623D97" w:rsidRPr="000C2DCB" w:rsidRDefault="00623D97" w:rsidP="00623D97">
      <w:pPr>
        <w:numPr>
          <w:ilvl w:val="3"/>
          <w:numId w:val="112"/>
        </w:numPr>
        <w:tabs>
          <w:tab w:val="num" w:pos="720"/>
        </w:tabs>
        <w:spacing w:before="60" w:line="276" w:lineRule="auto"/>
        <w:ind w:left="714" w:hanging="357"/>
        <w:jc w:val="both"/>
        <w:rPr>
          <w:rFonts w:ascii="Verdana" w:hAnsi="Verdana"/>
          <w:sz w:val="20"/>
        </w:rPr>
      </w:pPr>
      <w:r w:rsidRPr="00E72585">
        <w:rPr>
          <w:rFonts w:ascii="Verdana" w:hAnsi="Verdana"/>
          <w:sz w:val="20"/>
        </w:rPr>
        <w:t xml:space="preserve">przenosi na Zamawiającego autorskie prawa majątkowe do wszystkich utworów </w:t>
      </w:r>
      <w:r>
        <w:rPr>
          <w:rFonts w:ascii="Verdana" w:hAnsi="Verdana"/>
          <w:sz w:val="20"/>
        </w:rPr>
        <w:br/>
      </w:r>
      <w:r w:rsidRPr="00E72585">
        <w:rPr>
          <w:rFonts w:ascii="Verdana" w:hAnsi="Verdana"/>
          <w:sz w:val="20"/>
        </w:rPr>
        <w:t xml:space="preserve">w rozumieniu ustawy o Prawie autorskim i prawach pokrewnych wytworzonych </w:t>
      </w:r>
      <w:r>
        <w:rPr>
          <w:rFonts w:ascii="Verdana" w:hAnsi="Verdana"/>
          <w:sz w:val="20"/>
        </w:rPr>
        <w:br/>
      </w:r>
      <w:r w:rsidRPr="00E72585">
        <w:rPr>
          <w:rFonts w:ascii="Verdana" w:hAnsi="Verdana"/>
          <w:sz w:val="20"/>
        </w:rPr>
        <w:t>w trakcie realizacji przedmiotu Umowy, w szczególności takich jak: rapor</w:t>
      </w:r>
      <w:r w:rsidRPr="000C2DCB">
        <w:rPr>
          <w:rFonts w:ascii="Verdana" w:hAnsi="Verdana"/>
          <w:sz w:val="20"/>
        </w:rPr>
        <w:t>ty, wykresy, rysunki, plany, obliczenia i inne dokumenty powstałe przy realizacji Umowy oraz broszury, zwanych dalej utworami;</w:t>
      </w:r>
    </w:p>
    <w:p w:rsidR="00623D97" w:rsidRPr="00923660" w:rsidRDefault="00623D97" w:rsidP="00AD7DA9">
      <w:pPr>
        <w:numPr>
          <w:ilvl w:val="3"/>
          <w:numId w:val="112"/>
        </w:numPr>
        <w:tabs>
          <w:tab w:val="num" w:pos="720"/>
        </w:tabs>
        <w:spacing w:line="276" w:lineRule="auto"/>
        <w:ind w:left="720"/>
        <w:jc w:val="both"/>
        <w:rPr>
          <w:rFonts w:ascii="Verdana" w:hAnsi="Verdana"/>
          <w:sz w:val="20"/>
        </w:rPr>
      </w:pPr>
      <w:r w:rsidRPr="000C2DCB">
        <w:rPr>
          <w:rFonts w:ascii="Verdana" w:hAnsi="Verdana"/>
          <w:sz w:val="20"/>
        </w:rPr>
        <w:t>zezwala Zamawiającemu na korzystanie z opracowań i zmian utworów, na korzystanie z opracowań utworów oraz ich przeróbe</w:t>
      </w:r>
      <w:r w:rsidRPr="00923660">
        <w:rPr>
          <w:rFonts w:ascii="Verdana" w:hAnsi="Verdana"/>
          <w:sz w:val="20"/>
        </w:rPr>
        <w:t>k, oraz na rozporządzanie tymi opracowaniami wraz z przeróbkami – tj. udziela Zamawiającemu praw zależnych.</w:t>
      </w:r>
    </w:p>
    <w:p w:rsidR="00623D97" w:rsidRPr="00923660" w:rsidRDefault="00623D97" w:rsidP="00623D97">
      <w:pPr>
        <w:numPr>
          <w:ilvl w:val="0"/>
          <w:numId w:val="112"/>
        </w:numPr>
        <w:tabs>
          <w:tab w:val="num" w:pos="360"/>
        </w:tabs>
        <w:spacing w:before="60" w:line="276" w:lineRule="auto"/>
        <w:ind w:left="357" w:hanging="357"/>
        <w:jc w:val="both"/>
        <w:rPr>
          <w:rFonts w:ascii="Verdana" w:hAnsi="Verdana"/>
          <w:sz w:val="20"/>
        </w:rPr>
      </w:pPr>
      <w:r w:rsidRPr="00923660">
        <w:rPr>
          <w:rFonts w:ascii="Verdana" w:hAnsi="Verdana"/>
          <w:sz w:val="20"/>
        </w:rPr>
        <w:t xml:space="preserve">Nabycie przez Zamawiającego praw, o których mowa w ust. 1, następuje: </w:t>
      </w:r>
    </w:p>
    <w:p w:rsidR="00623D97" w:rsidRPr="00E72585" w:rsidRDefault="00623D97" w:rsidP="00623D97">
      <w:pPr>
        <w:numPr>
          <w:ilvl w:val="0"/>
          <w:numId w:val="114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spacing w:before="60" w:line="276" w:lineRule="auto"/>
        <w:ind w:left="714" w:hanging="357"/>
        <w:jc w:val="both"/>
        <w:rPr>
          <w:rFonts w:ascii="Verdana" w:hAnsi="Verdana"/>
          <w:sz w:val="20"/>
        </w:rPr>
      </w:pPr>
      <w:r w:rsidRPr="00E72585">
        <w:rPr>
          <w:rFonts w:ascii="Verdana" w:hAnsi="Verdana"/>
          <w:sz w:val="20"/>
        </w:rPr>
        <w:t xml:space="preserve">z chwilą faktycznego wydania poszczególnych części przedmiotu Umowy Zamawiającemu, oraz </w:t>
      </w:r>
    </w:p>
    <w:p w:rsidR="00623D97" w:rsidRPr="00E72585" w:rsidRDefault="00623D97" w:rsidP="00623D97">
      <w:pPr>
        <w:numPr>
          <w:ilvl w:val="0"/>
          <w:numId w:val="114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spacing w:before="60" w:line="276" w:lineRule="auto"/>
        <w:ind w:left="714" w:hanging="357"/>
        <w:jc w:val="both"/>
        <w:rPr>
          <w:rFonts w:ascii="Verdana" w:hAnsi="Verdana"/>
          <w:sz w:val="20"/>
        </w:rPr>
      </w:pPr>
      <w:r w:rsidRPr="00E72585">
        <w:rPr>
          <w:rFonts w:ascii="Verdana" w:hAnsi="Verdana"/>
          <w:sz w:val="20"/>
        </w:rPr>
        <w:t xml:space="preserve"> bez ograniczeń co do terytorium, czasu, liczby egzemplarzy, w zakresie następujących pól eksploatacji:</w:t>
      </w:r>
    </w:p>
    <w:p w:rsidR="00623D97" w:rsidRPr="00E72585" w:rsidRDefault="00623D97" w:rsidP="00623D97">
      <w:pPr>
        <w:pStyle w:val="tekstost"/>
        <w:numPr>
          <w:ilvl w:val="1"/>
          <w:numId w:val="113"/>
        </w:numPr>
        <w:tabs>
          <w:tab w:val="clear" w:pos="1440"/>
          <w:tab w:val="num" w:pos="1080"/>
        </w:tabs>
        <w:overflowPunct/>
        <w:autoSpaceDE/>
        <w:adjustRightInd/>
        <w:spacing w:line="276" w:lineRule="auto"/>
        <w:ind w:left="1080"/>
        <w:textAlignment w:val="auto"/>
        <w:rPr>
          <w:rFonts w:ascii="Verdana" w:hAnsi="Verdana"/>
        </w:rPr>
      </w:pPr>
      <w:r>
        <w:rPr>
          <w:rFonts w:ascii="Verdana" w:hAnsi="Verdana"/>
        </w:rPr>
        <w:t>uż</w:t>
      </w:r>
      <w:r w:rsidRPr="00E72585">
        <w:rPr>
          <w:rFonts w:ascii="Verdana" w:hAnsi="Verdana"/>
        </w:rPr>
        <w:t>ytkowania utworów na własny użytek, użytek swoich jednostek organizacyjnych oraz użytek osób trzecich w celach związanych z realizacją niniejszej Umowy oraz zadań Zamawiającego,</w:t>
      </w:r>
    </w:p>
    <w:p w:rsidR="00623D97" w:rsidRPr="00E72585" w:rsidRDefault="00623D97" w:rsidP="00623D97">
      <w:pPr>
        <w:pStyle w:val="tekstost"/>
        <w:numPr>
          <w:ilvl w:val="1"/>
          <w:numId w:val="113"/>
        </w:numPr>
        <w:tabs>
          <w:tab w:val="clear" w:pos="1440"/>
          <w:tab w:val="num" w:pos="1080"/>
        </w:tabs>
        <w:overflowPunct/>
        <w:autoSpaceDE/>
        <w:adjustRightInd/>
        <w:spacing w:line="276" w:lineRule="auto"/>
        <w:ind w:left="1080"/>
        <w:textAlignment w:val="auto"/>
        <w:rPr>
          <w:rFonts w:ascii="Verdana" w:hAnsi="Verdana"/>
        </w:rPr>
      </w:pPr>
      <w:r w:rsidRPr="00E72585">
        <w:rPr>
          <w:rFonts w:ascii="Verdana" w:hAnsi="Verdana"/>
        </w:rPr>
        <w:t>utrwalanie utworów na wszelkich rodzajach nośników, a w szczególności na nośnikach video, taśmie światłoczułej, magnetycznej, dyskach komputerowych oraz wszystkich typach nośników przeznaczonych do zapisu cyfrowego (np. CD, DVD, Blue-ray, pendrive, itd.),</w:t>
      </w:r>
    </w:p>
    <w:p w:rsidR="00623D97" w:rsidRPr="00E72585" w:rsidRDefault="00623D97" w:rsidP="00623D97">
      <w:pPr>
        <w:pStyle w:val="tekstost"/>
        <w:overflowPunct/>
        <w:autoSpaceDE/>
        <w:adjustRightInd/>
        <w:spacing w:line="276" w:lineRule="auto"/>
        <w:ind w:left="1080"/>
        <w:textAlignment w:val="auto"/>
        <w:rPr>
          <w:rFonts w:ascii="Verdana" w:hAnsi="Verdana"/>
        </w:rPr>
      </w:pPr>
      <w:r w:rsidRPr="00E72585">
        <w:rPr>
          <w:rFonts w:ascii="Verdana" w:hAnsi="Verdana"/>
        </w:rPr>
        <w:t xml:space="preserve">zwielokrotniania utworów dowolną techniką w dowolnej ilości, w tym techniką magnetyczną na kasetach video, techniką światłoczułą i cyfrową, techniką zapisu komputerowego na wszystkich rodzajach nośników dostosowanych do tej formy zapisu, wytwarzanie jakąkolwiek techniką egzemplarzy utworu, </w:t>
      </w:r>
      <w:r>
        <w:rPr>
          <w:rFonts w:ascii="Verdana" w:hAnsi="Verdana"/>
        </w:rPr>
        <w:br/>
      </w:r>
      <w:r w:rsidRPr="00E72585">
        <w:rPr>
          <w:rFonts w:ascii="Verdana" w:hAnsi="Verdana"/>
        </w:rPr>
        <w:t>w tym technika drukarską, reprograficzną, zapisu magnetycznego oraz techniką cyfrową,</w:t>
      </w:r>
    </w:p>
    <w:p w:rsidR="00623D97" w:rsidRPr="00E72585" w:rsidRDefault="00623D97" w:rsidP="00623D97">
      <w:pPr>
        <w:pStyle w:val="tekstost"/>
        <w:numPr>
          <w:ilvl w:val="1"/>
          <w:numId w:val="113"/>
        </w:numPr>
        <w:tabs>
          <w:tab w:val="num" w:pos="1080"/>
        </w:tabs>
        <w:overflowPunct/>
        <w:autoSpaceDE/>
        <w:adjustRightInd/>
        <w:spacing w:line="276" w:lineRule="auto"/>
        <w:ind w:left="1080"/>
        <w:textAlignment w:val="auto"/>
        <w:rPr>
          <w:rFonts w:ascii="Verdana" w:hAnsi="Verdana"/>
        </w:rPr>
      </w:pPr>
      <w:r w:rsidRPr="00E72585">
        <w:rPr>
          <w:rFonts w:ascii="Verdana" w:hAnsi="Verdana"/>
        </w:rPr>
        <w:t>wprowadzania utworów do pamięci komputera na dowolnej liczbie stanowisk komputerowych, do sieci multimedialnej, telekomunikacyjnej, komputerowej, w tym do Internetu,</w:t>
      </w:r>
    </w:p>
    <w:p w:rsidR="00623D97" w:rsidRPr="00E72585" w:rsidRDefault="00623D97" w:rsidP="00623D97">
      <w:pPr>
        <w:pStyle w:val="tekstost"/>
        <w:numPr>
          <w:ilvl w:val="1"/>
          <w:numId w:val="113"/>
        </w:numPr>
        <w:tabs>
          <w:tab w:val="num" w:pos="1080"/>
        </w:tabs>
        <w:overflowPunct/>
        <w:autoSpaceDE/>
        <w:adjustRightInd/>
        <w:spacing w:line="276" w:lineRule="auto"/>
        <w:ind w:left="1080"/>
        <w:textAlignment w:val="auto"/>
        <w:rPr>
          <w:rFonts w:ascii="Verdana" w:hAnsi="Verdana"/>
        </w:rPr>
      </w:pPr>
      <w:r w:rsidRPr="00E72585">
        <w:rPr>
          <w:rFonts w:ascii="Verdana" w:hAnsi="Verdana"/>
        </w:rPr>
        <w:t>wyświetlanie i publiczne odtwarzanie utworu,</w:t>
      </w:r>
    </w:p>
    <w:p w:rsidR="00623D97" w:rsidRPr="00E72585" w:rsidRDefault="00623D97" w:rsidP="00623D97">
      <w:pPr>
        <w:pStyle w:val="tekstost"/>
        <w:numPr>
          <w:ilvl w:val="1"/>
          <w:numId w:val="113"/>
        </w:numPr>
        <w:tabs>
          <w:tab w:val="num" w:pos="1080"/>
        </w:tabs>
        <w:overflowPunct/>
        <w:autoSpaceDE/>
        <w:adjustRightInd/>
        <w:spacing w:line="276" w:lineRule="auto"/>
        <w:ind w:left="1080"/>
        <w:textAlignment w:val="auto"/>
        <w:rPr>
          <w:rFonts w:ascii="Verdana" w:hAnsi="Verdana"/>
        </w:rPr>
      </w:pPr>
      <w:r w:rsidRPr="00E72585">
        <w:rPr>
          <w:rFonts w:ascii="Verdana" w:hAnsi="Verdana"/>
        </w:rPr>
        <w:t>nadawanie całości lub wybranych fragmentów utworu za pomocą wizji albo fonii przewodowej i bezprzewodowej przez stację naziemną,</w:t>
      </w:r>
    </w:p>
    <w:p w:rsidR="00623D97" w:rsidRPr="00E72585" w:rsidRDefault="00623D97" w:rsidP="00623D97">
      <w:pPr>
        <w:pStyle w:val="tekstost"/>
        <w:numPr>
          <w:ilvl w:val="1"/>
          <w:numId w:val="113"/>
        </w:numPr>
        <w:tabs>
          <w:tab w:val="num" w:pos="1080"/>
        </w:tabs>
        <w:overflowPunct/>
        <w:autoSpaceDE/>
        <w:adjustRightInd/>
        <w:spacing w:line="276" w:lineRule="auto"/>
        <w:ind w:left="1080"/>
        <w:textAlignment w:val="auto"/>
        <w:rPr>
          <w:rFonts w:ascii="Verdana" w:hAnsi="Verdana"/>
        </w:rPr>
      </w:pPr>
      <w:r w:rsidRPr="00E72585">
        <w:rPr>
          <w:rFonts w:ascii="Verdana" w:hAnsi="Verdana"/>
        </w:rPr>
        <w:t>nadawanie za pośrednictwem satelity,</w:t>
      </w:r>
    </w:p>
    <w:p w:rsidR="00623D97" w:rsidRPr="00E72585" w:rsidRDefault="00623D97" w:rsidP="00623D97">
      <w:pPr>
        <w:pStyle w:val="tekstost"/>
        <w:numPr>
          <w:ilvl w:val="1"/>
          <w:numId w:val="113"/>
        </w:numPr>
        <w:tabs>
          <w:tab w:val="num" w:pos="1080"/>
        </w:tabs>
        <w:overflowPunct/>
        <w:autoSpaceDE/>
        <w:adjustRightInd/>
        <w:spacing w:line="276" w:lineRule="auto"/>
        <w:ind w:left="1080"/>
        <w:textAlignment w:val="auto"/>
        <w:rPr>
          <w:rFonts w:ascii="Verdana" w:hAnsi="Verdana"/>
        </w:rPr>
      </w:pPr>
      <w:r w:rsidRPr="00E72585">
        <w:rPr>
          <w:rFonts w:ascii="Verdana" w:hAnsi="Verdana"/>
        </w:rPr>
        <w:t>reemisja,</w:t>
      </w:r>
    </w:p>
    <w:p w:rsidR="00623D97" w:rsidRPr="00E72585" w:rsidRDefault="00623D97" w:rsidP="00623D97">
      <w:pPr>
        <w:pStyle w:val="tekstost"/>
        <w:numPr>
          <w:ilvl w:val="1"/>
          <w:numId w:val="113"/>
        </w:numPr>
        <w:tabs>
          <w:tab w:val="num" w:pos="1080"/>
        </w:tabs>
        <w:overflowPunct/>
        <w:autoSpaceDE/>
        <w:adjustRightInd/>
        <w:spacing w:line="276" w:lineRule="auto"/>
        <w:ind w:left="1080"/>
        <w:textAlignment w:val="auto"/>
        <w:rPr>
          <w:rFonts w:ascii="Verdana" w:hAnsi="Verdana"/>
        </w:rPr>
      </w:pPr>
      <w:r w:rsidRPr="00E72585">
        <w:rPr>
          <w:rFonts w:ascii="Verdana" w:hAnsi="Verdana"/>
        </w:rPr>
        <w:t>wymiana nośników, na których utwór utrwalono,</w:t>
      </w:r>
    </w:p>
    <w:p w:rsidR="00623D97" w:rsidRPr="00E72585" w:rsidRDefault="00623D97" w:rsidP="00623D97">
      <w:pPr>
        <w:pStyle w:val="tekstost"/>
        <w:numPr>
          <w:ilvl w:val="1"/>
          <w:numId w:val="113"/>
        </w:numPr>
        <w:tabs>
          <w:tab w:val="num" w:pos="1080"/>
        </w:tabs>
        <w:overflowPunct/>
        <w:autoSpaceDE/>
        <w:adjustRightInd/>
        <w:spacing w:line="276" w:lineRule="auto"/>
        <w:ind w:left="1080"/>
        <w:textAlignment w:val="auto"/>
        <w:rPr>
          <w:rFonts w:ascii="Verdana" w:hAnsi="Verdana"/>
        </w:rPr>
      </w:pPr>
      <w:r w:rsidRPr="00E72585">
        <w:rPr>
          <w:rFonts w:ascii="Verdana" w:hAnsi="Verdana"/>
        </w:rPr>
        <w:t>wykorzystanie w utworach multimedialnych,</w:t>
      </w:r>
    </w:p>
    <w:p w:rsidR="00623D97" w:rsidRPr="00E72585" w:rsidRDefault="00623D97" w:rsidP="00623D97">
      <w:pPr>
        <w:pStyle w:val="tekstost"/>
        <w:numPr>
          <w:ilvl w:val="1"/>
          <w:numId w:val="113"/>
        </w:numPr>
        <w:tabs>
          <w:tab w:val="num" w:pos="1080"/>
        </w:tabs>
        <w:overflowPunct/>
        <w:autoSpaceDE/>
        <w:adjustRightInd/>
        <w:spacing w:line="276" w:lineRule="auto"/>
        <w:ind w:left="1080"/>
        <w:textAlignment w:val="auto"/>
        <w:rPr>
          <w:rFonts w:ascii="Verdana" w:hAnsi="Verdana"/>
        </w:rPr>
      </w:pPr>
      <w:r w:rsidRPr="00E72585">
        <w:rPr>
          <w:rFonts w:ascii="Verdana" w:hAnsi="Verdana"/>
        </w:rPr>
        <w:lastRenderedPageBreak/>
        <w:t xml:space="preserve">wykorzystywanie całości lub fragmentów utworu co celów promocyjnych </w:t>
      </w:r>
      <w:r>
        <w:rPr>
          <w:rFonts w:ascii="Verdana" w:hAnsi="Verdana"/>
        </w:rPr>
        <w:br/>
      </w:r>
      <w:r w:rsidRPr="00E72585">
        <w:rPr>
          <w:rFonts w:ascii="Verdana" w:hAnsi="Verdana"/>
        </w:rPr>
        <w:t>i reklamy,</w:t>
      </w:r>
    </w:p>
    <w:p w:rsidR="00623D97" w:rsidRPr="00E72585" w:rsidRDefault="00623D97" w:rsidP="00623D97">
      <w:pPr>
        <w:pStyle w:val="tekstost"/>
        <w:numPr>
          <w:ilvl w:val="1"/>
          <w:numId w:val="113"/>
        </w:numPr>
        <w:tabs>
          <w:tab w:val="num" w:pos="1080"/>
        </w:tabs>
        <w:overflowPunct/>
        <w:autoSpaceDE/>
        <w:adjustRightInd/>
        <w:spacing w:line="276" w:lineRule="auto"/>
        <w:ind w:left="1080"/>
        <w:textAlignment w:val="auto"/>
        <w:rPr>
          <w:rFonts w:ascii="Verdana" w:hAnsi="Verdana"/>
        </w:rPr>
      </w:pPr>
      <w:r w:rsidRPr="00E72585">
        <w:rPr>
          <w:rFonts w:ascii="Verdana" w:hAnsi="Verdana"/>
        </w:rPr>
        <w:t xml:space="preserve">wprowadzanie zmian, skrótów, </w:t>
      </w:r>
    </w:p>
    <w:p w:rsidR="00623D97" w:rsidRPr="00E72585" w:rsidRDefault="00623D97" w:rsidP="00623D97">
      <w:pPr>
        <w:pStyle w:val="tekstost"/>
        <w:numPr>
          <w:ilvl w:val="1"/>
          <w:numId w:val="113"/>
        </w:numPr>
        <w:tabs>
          <w:tab w:val="num" w:pos="1080"/>
        </w:tabs>
        <w:overflowPunct/>
        <w:autoSpaceDE/>
        <w:adjustRightInd/>
        <w:spacing w:line="276" w:lineRule="auto"/>
        <w:ind w:left="1080"/>
        <w:textAlignment w:val="auto"/>
        <w:rPr>
          <w:rFonts w:ascii="Verdana" w:hAnsi="Verdana"/>
        </w:rPr>
      </w:pPr>
      <w:r w:rsidRPr="00E72585">
        <w:rPr>
          <w:rFonts w:ascii="Verdana" w:hAnsi="Verdana"/>
        </w:rPr>
        <w:t xml:space="preserve">sporządzenie wersji obcojęzycznych, zarówno przy użyciu napisów, jak </w:t>
      </w:r>
      <w:r>
        <w:rPr>
          <w:rFonts w:ascii="Verdana" w:hAnsi="Verdana"/>
        </w:rPr>
        <w:br/>
      </w:r>
      <w:r w:rsidRPr="00E72585">
        <w:rPr>
          <w:rFonts w:ascii="Verdana" w:hAnsi="Verdana"/>
        </w:rPr>
        <w:t>i lektora,</w:t>
      </w:r>
    </w:p>
    <w:p w:rsidR="00623D97" w:rsidRPr="00E72585" w:rsidRDefault="00623D97" w:rsidP="00623D97">
      <w:pPr>
        <w:pStyle w:val="tekstost"/>
        <w:numPr>
          <w:ilvl w:val="1"/>
          <w:numId w:val="113"/>
        </w:numPr>
        <w:tabs>
          <w:tab w:val="num" w:pos="1080"/>
        </w:tabs>
        <w:overflowPunct/>
        <w:autoSpaceDE/>
        <w:adjustRightInd/>
        <w:spacing w:line="276" w:lineRule="auto"/>
        <w:ind w:left="1080"/>
        <w:textAlignment w:val="auto"/>
        <w:rPr>
          <w:rFonts w:ascii="Verdana" w:hAnsi="Verdana"/>
        </w:rPr>
      </w:pPr>
      <w:r w:rsidRPr="00E72585">
        <w:rPr>
          <w:rFonts w:ascii="Verdana" w:hAnsi="Verdana"/>
        </w:rPr>
        <w:t>publiczne udostępnianie utworu w taki sposób, aby każdy mógł mieć do niego dostęp w miejscu i w czasie przez niego wybranym,</w:t>
      </w:r>
    </w:p>
    <w:p w:rsidR="00623D97" w:rsidRPr="00E72585" w:rsidRDefault="00623D97" w:rsidP="00623D97">
      <w:pPr>
        <w:numPr>
          <w:ilvl w:val="0"/>
          <w:numId w:val="112"/>
        </w:numPr>
        <w:tabs>
          <w:tab w:val="num" w:pos="360"/>
        </w:tabs>
        <w:spacing w:before="60" w:line="276" w:lineRule="auto"/>
        <w:ind w:left="357" w:hanging="357"/>
        <w:jc w:val="both"/>
        <w:rPr>
          <w:rFonts w:ascii="Verdana" w:hAnsi="Verdana"/>
          <w:sz w:val="20"/>
        </w:rPr>
      </w:pPr>
      <w:r w:rsidRPr="00E72585">
        <w:rPr>
          <w:rFonts w:ascii="Verdana" w:hAnsi="Verdana"/>
          <w:sz w:val="20"/>
        </w:rPr>
        <w:t xml:space="preserve">Równocześnie z nabyciem autorskich praw majątkowych do utworów Zamawiający nabywa własność wszystkich egzemplarzy, na których utwory zostały utrwalone. </w:t>
      </w:r>
    </w:p>
    <w:p w:rsidR="00623D97" w:rsidRPr="00E72585" w:rsidRDefault="00623D97" w:rsidP="00623D97">
      <w:pPr>
        <w:numPr>
          <w:ilvl w:val="0"/>
          <w:numId w:val="112"/>
        </w:numPr>
        <w:tabs>
          <w:tab w:val="num" w:pos="360"/>
        </w:tabs>
        <w:spacing w:before="60" w:line="276" w:lineRule="auto"/>
        <w:ind w:left="357" w:hanging="357"/>
        <w:jc w:val="both"/>
        <w:rPr>
          <w:rFonts w:ascii="Verdana" w:hAnsi="Verdana"/>
          <w:sz w:val="20"/>
        </w:rPr>
      </w:pPr>
      <w:r w:rsidRPr="00E72585">
        <w:rPr>
          <w:rFonts w:ascii="Verdana" w:hAnsi="Verdana"/>
          <w:sz w:val="20"/>
        </w:rPr>
        <w:t xml:space="preserve">Wykonawca zobowiązuje się, że wykonując umowę będzie przestrzegał przepisów ustawy  z dnia 4 lutego 1994 r. – o prawie autorskim i prawach pokrewnych (Dz. U. </w:t>
      </w:r>
      <w:r>
        <w:rPr>
          <w:rFonts w:ascii="Verdana" w:hAnsi="Verdana"/>
          <w:sz w:val="20"/>
        </w:rPr>
        <w:br/>
      </w:r>
      <w:r w:rsidRPr="00E72585">
        <w:rPr>
          <w:rFonts w:ascii="Verdana" w:hAnsi="Verdana"/>
          <w:sz w:val="20"/>
        </w:rPr>
        <w:t xml:space="preserve">z 2006 r. Nr 90, poz. 631, ze. zm.) i nie naruszy praw majątkowych osób trzecich, </w:t>
      </w:r>
      <w:r>
        <w:rPr>
          <w:rFonts w:ascii="Verdana" w:hAnsi="Verdana"/>
          <w:sz w:val="20"/>
        </w:rPr>
        <w:br/>
      </w:r>
      <w:r w:rsidRPr="00E72585">
        <w:rPr>
          <w:rFonts w:ascii="Verdana" w:hAnsi="Verdana"/>
          <w:sz w:val="20"/>
        </w:rPr>
        <w:t>a utwory przekaże Zamawiającemu w stanie wolnym od obciążeń prawami tych osób.</w:t>
      </w:r>
    </w:p>
    <w:p w:rsidR="00AD7DA9" w:rsidRDefault="00AD7DA9" w:rsidP="00623D97">
      <w:pPr>
        <w:spacing w:line="276" w:lineRule="auto"/>
        <w:ind w:left="360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:rsidR="00623D97" w:rsidRPr="00E15679" w:rsidRDefault="00623D97" w:rsidP="00623D97">
      <w:pPr>
        <w:spacing w:line="276" w:lineRule="auto"/>
        <w:ind w:left="360"/>
        <w:contextualSpacing/>
        <w:jc w:val="center"/>
        <w:rPr>
          <w:rFonts w:ascii="Verdana" w:hAnsi="Verdana" w:cs="Arial"/>
          <w:b/>
          <w:sz w:val="20"/>
          <w:szCs w:val="20"/>
        </w:rPr>
      </w:pPr>
      <w:r w:rsidRPr="00F82BF2">
        <w:rPr>
          <w:rFonts w:ascii="Verdana" w:hAnsi="Verdana" w:cs="Arial"/>
          <w:b/>
          <w:sz w:val="20"/>
          <w:szCs w:val="20"/>
        </w:rPr>
        <w:t xml:space="preserve">§ </w:t>
      </w:r>
      <w:r>
        <w:rPr>
          <w:rFonts w:ascii="Verdana" w:hAnsi="Verdana" w:cs="Arial"/>
          <w:b/>
          <w:sz w:val="20"/>
          <w:szCs w:val="20"/>
        </w:rPr>
        <w:t>15</w:t>
      </w:r>
    </w:p>
    <w:p w:rsidR="00623D97" w:rsidRDefault="00623D97" w:rsidP="00623D97">
      <w:pPr>
        <w:autoSpaceDE w:val="0"/>
        <w:autoSpaceDN w:val="0"/>
        <w:adjustRightInd w:val="0"/>
        <w:spacing w:after="120" w:line="300" w:lineRule="exact"/>
        <w:jc w:val="center"/>
        <w:rPr>
          <w:rFonts w:ascii="Verdana" w:hAnsi="Verdana" w:cs="Verdana"/>
          <w:b/>
          <w:sz w:val="20"/>
          <w:szCs w:val="20"/>
          <w:lang w:eastAsia="en-US"/>
        </w:rPr>
      </w:pPr>
      <w:r>
        <w:rPr>
          <w:rFonts w:ascii="Verdana" w:hAnsi="Verdana" w:cs="Arial"/>
          <w:b/>
          <w:sz w:val="20"/>
          <w:szCs w:val="20"/>
        </w:rPr>
        <w:t xml:space="preserve">ZMIANY UMOWY, </w:t>
      </w:r>
      <w:r w:rsidRPr="00274AAF">
        <w:rPr>
          <w:rFonts w:ascii="Verdana" w:hAnsi="Verdana" w:cs="Verdana"/>
          <w:b/>
          <w:sz w:val="20"/>
          <w:szCs w:val="20"/>
          <w:lang w:eastAsia="en-US"/>
        </w:rPr>
        <w:t>POSTANOWIENIA KOŃCOWE</w:t>
      </w:r>
    </w:p>
    <w:p w:rsidR="00623D97" w:rsidRDefault="00623D97" w:rsidP="00623D97">
      <w:pPr>
        <w:numPr>
          <w:ilvl w:val="0"/>
          <w:numId w:val="122"/>
        </w:numPr>
        <w:spacing w:line="276" w:lineRule="auto"/>
        <w:ind w:left="426" w:hanging="426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Umowa zostaje zawarta w dniu podpisania przez obie strony.</w:t>
      </w:r>
    </w:p>
    <w:p w:rsidR="00623D97" w:rsidRDefault="00623D97" w:rsidP="00623D97">
      <w:pPr>
        <w:numPr>
          <w:ilvl w:val="0"/>
          <w:numId w:val="122"/>
        </w:numPr>
        <w:spacing w:line="276" w:lineRule="auto"/>
        <w:ind w:left="426" w:hanging="426"/>
        <w:contextualSpacing/>
        <w:jc w:val="both"/>
        <w:rPr>
          <w:rFonts w:ascii="Verdana" w:hAnsi="Verdana" w:cs="Arial"/>
          <w:sz w:val="20"/>
          <w:szCs w:val="20"/>
        </w:rPr>
      </w:pPr>
      <w:r w:rsidRPr="006E2A6B">
        <w:rPr>
          <w:rFonts w:ascii="Verdana" w:hAnsi="Verdana" w:cs="Arial"/>
          <w:sz w:val="20"/>
          <w:szCs w:val="20"/>
        </w:rPr>
        <w:t>W sprawach nie uregulowanych niniejszą Umową stosuje się przepisy Kodeksu cywilnego oraz ustawy z dnia 29 stycznia 2004 r. Prawo zamówień publicznych, zwanej dalej „Pzp”.</w:t>
      </w:r>
    </w:p>
    <w:p w:rsidR="00623D97" w:rsidRDefault="00623D97" w:rsidP="00623D97">
      <w:pPr>
        <w:numPr>
          <w:ilvl w:val="0"/>
          <w:numId w:val="122"/>
        </w:numPr>
        <w:spacing w:before="120" w:line="276" w:lineRule="auto"/>
        <w:ind w:left="425" w:hanging="425"/>
        <w:jc w:val="both"/>
        <w:rPr>
          <w:rFonts w:ascii="Verdana" w:hAnsi="Verdana" w:cs="Arial"/>
          <w:sz w:val="20"/>
          <w:szCs w:val="20"/>
        </w:rPr>
      </w:pPr>
      <w:r w:rsidRPr="006E2A6B">
        <w:rPr>
          <w:rFonts w:ascii="Verdana" w:hAnsi="Verdana" w:cs="Arial"/>
          <w:sz w:val="20"/>
          <w:szCs w:val="20"/>
        </w:rPr>
        <w:t>Wszelkie zmiany niniejszej Umowy wymagają zgody obu Stron w formie pisemnej pod rygorem nieważności.</w:t>
      </w:r>
    </w:p>
    <w:p w:rsidR="00623D97" w:rsidRDefault="00623D97" w:rsidP="00623D97">
      <w:pPr>
        <w:numPr>
          <w:ilvl w:val="0"/>
          <w:numId w:val="122"/>
        </w:numPr>
        <w:spacing w:before="120" w:line="276" w:lineRule="auto"/>
        <w:ind w:left="425" w:hanging="425"/>
        <w:jc w:val="both"/>
        <w:rPr>
          <w:rFonts w:ascii="Verdana" w:hAnsi="Verdana" w:cs="Arial"/>
          <w:sz w:val="20"/>
          <w:szCs w:val="20"/>
        </w:rPr>
      </w:pPr>
      <w:r w:rsidRPr="002A725A">
        <w:rPr>
          <w:rFonts w:ascii="Verdana" w:hAnsi="Verdana" w:cs="Verdana"/>
          <w:sz w:val="20"/>
          <w:szCs w:val="20"/>
          <w:lang w:eastAsia="en-US"/>
        </w:rPr>
        <w:t>Zamawiający dopuszcza możliwość dokonania zmian do Umowy w zakresie terminu lub wynagrodzenia</w:t>
      </w:r>
      <w:r w:rsidRPr="006E2A6B">
        <w:rPr>
          <w:rFonts w:ascii="Verdana" w:hAnsi="Verdana" w:cs="Arial"/>
          <w:sz w:val="20"/>
          <w:szCs w:val="20"/>
        </w:rPr>
        <w:t>.</w:t>
      </w:r>
    </w:p>
    <w:p w:rsidR="00623D97" w:rsidRDefault="00623D97" w:rsidP="00623D97">
      <w:pPr>
        <w:numPr>
          <w:ilvl w:val="0"/>
          <w:numId w:val="122"/>
        </w:numPr>
        <w:spacing w:before="120" w:line="276" w:lineRule="auto"/>
        <w:ind w:left="425" w:hanging="425"/>
        <w:jc w:val="both"/>
        <w:rPr>
          <w:rFonts w:ascii="Verdana" w:hAnsi="Verdana" w:cs="Verdana"/>
          <w:sz w:val="20"/>
          <w:szCs w:val="20"/>
          <w:lang w:eastAsia="en-US"/>
        </w:rPr>
      </w:pPr>
      <w:r w:rsidRPr="002A725A">
        <w:rPr>
          <w:rFonts w:ascii="Verdana" w:hAnsi="Verdana" w:cs="Arial"/>
          <w:sz w:val="20"/>
          <w:szCs w:val="20"/>
        </w:rPr>
        <w:t xml:space="preserve">Poza przypadkami określonymi w Umowie, zmiany Umowy będą mogły nastąpić </w:t>
      </w:r>
      <w:r>
        <w:rPr>
          <w:rFonts w:ascii="Verdana" w:hAnsi="Verdana" w:cs="Arial"/>
          <w:sz w:val="20"/>
          <w:szCs w:val="20"/>
        </w:rPr>
        <w:br/>
      </w:r>
      <w:r w:rsidRPr="002A725A">
        <w:rPr>
          <w:rFonts w:ascii="Verdana" w:hAnsi="Verdana" w:cs="Arial"/>
          <w:sz w:val="20"/>
          <w:szCs w:val="20"/>
        </w:rPr>
        <w:t>w następujących przypadkach:</w:t>
      </w:r>
      <w:r w:rsidRPr="002A725A">
        <w:rPr>
          <w:rFonts w:ascii="Verdana" w:hAnsi="Verdana" w:cs="Verdana"/>
          <w:sz w:val="20"/>
          <w:szCs w:val="20"/>
          <w:lang w:eastAsia="en-US"/>
        </w:rPr>
        <w:t xml:space="preserve"> </w:t>
      </w:r>
    </w:p>
    <w:p w:rsidR="00623D97" w:rsidRDefault="00623D97" w:rsidP="00623D97">
      <w:pPr>
        <w:numPr>
          <w:ilvl w:val="3"/>
          <w:numId w:val="112"/>
        </w:numPr>
        <w:spacing w:before="60" w:line="276" w:lineRule="auto"/>
        <w:ind w:left="56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2A725A">
        <w:rPr>
          <w:rFonts w:ascii="Verdana" w:hAnsi="Verdana" w:cs="Verdana"/>
          <w:sz w:val="20"/>
          <w:szCs w:val="20"/>
          <w:lang w:eastAsia="en-US"/>
        </w:rPr>
        <w:t>z powodu uzasadnionych zmi</w:t>
      </w:r>
      <w:r>
        <w:rPr>
          <w:rFonts w:ascii="Verdana" w:hAnsi="Verdana" w:cs="Verdana"/>
          <w:sz w:val="20"/>
          <w:szCs w:val="20"/>
          <w:lang w:eastAsia="en-US"/>
        </w:rPr>
        <w:t>an w zakresie sposobu wykonania przedmiotu</w:t>
      </w:r>
      <w:r w:rsidRPr="002A725A">
        <w:rPr>
          <w:rFonts w:ascii="Verdana" w:hAnsi="Verdana" w:cs="Verdana"/>
          <w:sz w:val="20"/>
          <w:szCs w:val="20"/>
          <w:lang w:eastAsia="en-US"/>
        </w:rPr>
        <w:t xml:space="preserve"> zamówienia proponowanych przez Zamawiającego lub Wykonawcę, które zaakceptuje </w:t>
      </w:r>
      <w:r>
        <w:rPr>
          <w:rFonts w:ascii="Verdana" w:hAnsi="Verdana" w:cs="Verdana"/>
          <w:sz w:val="20"/>
          <w:szCs w:val="20"/>
          <w:lang w:eastAsia="en-US"/>
        </w:rPr>
        <w:t xml:space="preserve">  </w:t>
      </w:r>
      <w:r w:rsidRPr="002A725A">
        <w:rPr>
          <w:rFonts w:ascii="Verdana" w:hAnsi="Verdana" w:cs="Verdana"/>
          <w:sz w:val="20"/>
          <w:szCs w:val="20"/>
          <w:lang w:eastAsia="en-US"/>
        </w:rPr>
        <w:t>na piśmie Zamawiający;</w:t>
      </w:r>
    </w:p>
    <w:p w:rsidR="00623D97" w:rsidRDefault="00623D97" w:rsidP="00623D97">
      <w:pPr>
        <w:numPr>
          <w:ilvl w:val="3"/>
          <w:numId w:val="112"/>
        </w:numPr>
        <w:spacing w:before="60" w:line="276" w:lineRule="auto"/>
        <w:ind w:left="56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2A725A">
        <w:rPr>
          <w:rFonts w:ascii="Verdana" w:hAnsi="Verdana" w:cs="Verdana"/>
          <w:sz w:val="20"/>
          <w:szCs w:val="20"/>
          <w:lang w:eastAsia="en-US"/>
        </w:rPr>
        <w:t>jeżeli nastąpi zmiana powszechnie obowiązujących przepisów prawa w zakresie mającym wpływ na realizację przedmiotu zamówienia lub świadczenia jednej lub obu Stron;</w:t>
      </w:r>
    </w:p>
    <w:p w:rsidR="00623D97" w:rsidRPr="002A725A" w:rsidRDefault="00623D97" w:rsidP="00623D97">
      <w:pPr>
        <w:numPr>
          <w:ilvl w:val="3"/>
          <w:numId w:val="112"/>
        </w:numPr>
        <w:spacing w:before="60" w:line="276" w:lineRule="auto"/>
        <w:ind w:left="56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2A725A">
        <w:rPr>
          <w:rFonts w:ascii="Verdana" w:hAnsi="Verdana" w:cs="Verdana"/>
          <w:sz w:val="20"/>
          <w:szCs w:val="20"/>
          <w:lang w:eastAsia="en-US"/>
        </w:rPr>
        <w:t>powstania rozbieżności lub niejasności w rozumieniu pojęć lub sformułowań użytych</w:t>
      </w:r>
    </w:p>
    <w:p w:rsidR="00623D97" w:rsidRDefault="00623D97" w:rsidP="00623D97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Verdana"/>
          <w:sz w:val="20"/>
          <w:szCs w:val="20"/>
          <w:lang w:eastAsia="en-US"/>
        </w:rPr>
      </w:pPr>
      <w:r w:rsidRPr="00274AAF">
        <w:rPr>
          <w:rFonts w:ascii="Verdana" w:hAnsi="Verdana" w:cs="Verdana"/>
          <w:sz w:val="20"/>
          <w:szCs w:val="20"/>
          <w:lang w:eastAsia="en-US"/>
        </w:rPr>
        <w:t xml:space="preserve">        w Umowie, których nie będzie można usunąć w inny sposób, a zmiana treści   </w:t>
      </w:r>
      <w:r w:rsidRPr="00274AAF">
        <w:rPr>
          <w:rFonts w:ascii="Verdana" w:hAnsi="Verdana" w:cs="Verdana"/>
          <w:sz w:val="20"/>
          <w:szCs w:val="20"/>
          <w:lang w:eastAsia="en-US"/>
        </w:rPr>
        <w:br/>
        <w:t xml:space="preserve">        Umowy będzie umożliwiać usunięcie rozbieżności lub niejasności i doprecyzowanie   </w:t>
      </w:r>
      <w:r w:rsidRPr="00274AAF">
        <w:rPr>
          <w:rFonts w:ascii="Verdana" w:hAnsi="Verdana" w:cs="Verdana"/>
          <w:sz w:val="20"/>
          <w:szCs w:val="20"/>
          <w:lang w:eastAsia="en-US"/>
        </w:rPr>
        <w:br/>
        <w:t xml:space="preserve">        umowy w celu jednoznacznej interpretacji jej zapisów przez Strony;</w:t>
      </w:r>
    </w:p>
    <w:p w:rsidR="00623D97" w:rsidRDefault="00623D97" w:rsidP="00623D97">
      <w:pPr>
        <w:numPr>
          <w:ilvl w:val="3"/>
          <w:numId w:val="112"/>
        </w:numPr>
        <w:suppressAutoHyphens/>
        <w:autoSpaceDE w:val="0"/>
        <w:autoSpaceDN w:val="0"/>
        <w:adjustRightInd w:val="0"/>
        <w:spacing w:before="60" w:line="300" w:lineRule="exact"/>
        <w:ind w:left="567" w:hanging="425"/>
        <w:jc w:val="both"/>
        <w:rPr>
          <w:rFonts w:ascii="Verdana" w:hAnsi="Verdana" w:cs="Verdana"/>
          <w:sz w:val="20"/>
          <w:szCs w:val="20"/>
          <w:lang w:eastAsia="en-US"/>
        </w:rPr>
      </w:pPr>
      <w:r w:rsidRPr="002A725A">
        <w:rPr>
          <w:rFonts w:ascii="Verdana" w:hAnsi="Verdana" w:cs="Verdana"/>
          <w:sz w:val="20"/>
          <w:szCs w:val="20"/>
          <w:lang w:eastAsia="en-US"/>
        </w:rPr>
        <w:t>wydłużenia terminu zakończenia realizacji Umowy z istotnych powodów wskazanych przez Wykonawcę, zaakceptowanych w formie pisemnej przez Zamawiającego;</w:t>
      </w:r>
    </w:p>
    <w:p w:rsidR="00623D97" w:rsidRDefault="00623D97" w:rsidP="00623D97">
      <w:pPr>
        <w:numPr>
          <w:ilvl w:val="3"/>
          <w:numId w:val="112"/>
        </w:numPr>
        <w:suppressAutoHyphens/>
        <w:autoSpaceDE w:val="0"/>
        <w:autoSpaceDN w:val="0"/>
        <w:adjustRightInd w:val="0"/>
        <w:spacing w:before="60" w:line="300" w:lineRule="exact"/>
        <w:ind w:left="567" w:hanging="425"/>
        <w:jc w:val="both"/>
        <w:rPr>
          <w:rFonts w:ascii="Verdana" w:hAnsi="Verdana" w:cs="Verdana"/>
          <w:sz w:val="20"/>
          <w:szCs w:val="20"/>
          <w:lang w:eastAsia="en-US"/>
        </w:rPr>
      </w:pPr>
      <w:r w:rsidRPr="002A725A">
        <w:rPr>
          <w:rFonts w:ascii="Verdana" w:hAnsi="Verdana" w:cs="Verdana"/>
          <w:sz w:val="20"/>
          <w:szCs w:val="20"/>
          <w:lang w:eastAsia="en-US"/>
        </w:rPr>
        <w:t xml:space="preserve">wydłużenia terminu zakończenia realizacji Umowy z powodu zaistnienia po zawarciu umowy przypadku „siły wyższej”, przez którą rozumieć się będzie zdarzenie zewnętrzne wobec łączącej Strony więzi prawnej o charakterze niezależnym od Stron, którego Strony nie mogły przewidzieć, i któremu nie mogły zapobiec przy zachowaniu należytej staranności i zaistnienia konieczności wydłużenia terminu zakończenia realizacji Umowy na skutek zaistnienia „siły wyższej”. Za „siłę wyższą”, warunkującą zmianę Umowy uważać się będzie w szczególności: powódź, pożar </w:t>
      </w:r>
      <w:r>
        <w:rPr>
          <w:rFonts w:ascii="Verdana" w:hAnsi="Verdana" w:cs="Verdana"/>
          <w:sz w:val="20"/>
          <w:szCs w:val="20"/>
          <w:lang w:eastAsia="en-US"/>
        </w:rPr>
        <w:t xml:space="preserve">      </w:t>
      </w:r>
      <w:r w:rsidRPr="002A725A">
        <w:rPr>
          <w:rFonts w:ascii="Verdana" w:hAnsi="Verdana" w:cs="Verdana"/>
          <w:sz w:val="20"/>
          <w:szCs w:val="20"/>
          <w:lang w:eastAsia="en-US"/>
        </w:rPr>
        <w:t xml:space="preserve">i inne klęski żywiołowe, zamieszki, strajki, ataki terrorystyczne. O ewentualnym uznaniu przedłużenia terminu wykonania </w:t>
      </w:r>
      <w:r>
        <w:rPr>
          <w:rFonts w:ascii="Verdana" w:hAnsi="Verdana" w:cs="Verdana"/>
          <w:sz w:val="20"/>
          <w:szCs w:val="20"/>
          <w:lang w:eastAsia="en-US"/>
        </w:rPr>
        <w:t>Umowy</w:t>
      </w:r>
      <w:r w:rsidRPr="002A725A">
        <w:rPr>
          <w:rFonts w:ascii="Verdana" w:hAnsi="Verdana" w:cs="Verdana"/>
          <w:sz w:val="20"/>
          <w:szCs w:val="20"/>
          <w:lang w:eastAsia="en-US"/>
        </w:rPr>
        <w:t xml:space="preserve"> z powodu </w:t>
      </w:r>
      <w:r w:rsidRPr="002A725A">
        <w:rPr>
          <w:rFonts w:ascii="Verdana" w:hAnsi="Verdana" w:cs="Verdana"/>
          <w:sz w:val="20"/>
          <w:szCs w:val="20"/>
          <w:lang w:eastAsia="en-US"/>
        </w:rPr>
        <w:lastRenderedPageBreak/>
        <w:t xml:space="preserve">„siły wyższej”, będzie decydował Zamawiający w trakcie realizacji </w:t>
      </w:r>
      <w:r>
        <w:rPr>
          <w:rFonts w:ascii="Verdana" w:hAnsi="Verdana" w:cs="Verdana"/>
          <w:sz w:val="20"/>
          <w:szCs w:val="20"/>
          <w:lang w:eastAsia="en-US"/>
        </w:rPr>
        <w:t>Umowy</w:t>
      </w:r>
      <w:r w:rsidRPr="002A725A">
        <w:rPr>
          <w:rFonts w:ascii="Verdana" w:hAnsi="Verdana" w:cs="Verdana"/>
          <w:sz w:val="20"/>
          <w:szCs w:val="20"/>
          <w:lang w:eastAsia="en-US"/>
        </w:rPr>
        <w:t>, po złoże</w:t>
      </w:r>
      <w:r>
        <w:rPr>
          <w:rFonts w:ascii="Verdana" w:hAnsi="Verdana" w:cs="Verdana"/>
          <w:sz w:val="20"/>
          <w:szCs w:val="20"/>
          <w:lang w:eastAsia="en-US"/>
        </w:rPr>
        <w:t>niu pisemnego wniosku Wykonawcy;</w:t>
      </w:r>
    </w:p>
    <w:p w:rsidR="00623D97" w:rsidRPr="00094EB8" w:rsidRDefault="00623D97" w:rsidP="00623D97">
      <w:pPr>
        <w:numPr>
          <w:ilvl w:val="3"/>
          <w:numId w:val="112"/>
        </w:numPr>
        <w:suppressAutoHyphens/>
        <w:autoSpaceDE w:val="0"/>
        <w:autoSpaceDN w:val="0"/>
        <w:adjustRightInd w:val="0"/>
        <w:spacing w:line="300" w:lineRule="exact"/>
        <w:ind w:left="567" w:hanging="425"/>
        <w:jc w:val="both"/>
        <w:rPr>
          <w:rFonts w:ascii="Verdana" w:hAnsi="Verdana" w:cs="Verdana"/>
          <w:sz w:val="20"/>
          <w:szCs w:val="20"/>
          <w:lang w:eastAsia="en-US"/>
        </w:rPr>
      </w:pPr>
      <w:r w:rsidRPr="002A725A">
        <w:rPr>
          <w:rFonts w:ascii="Verdana" w:hAnsi="Verdana" w:cs="Verdana"/>
          <w:sz w:val="20"/>
          <w:szCs w:val="20"/>
          <w:lang w:eastAsia="en-US"/>
        </w:rPr>
        <w:t>w przypadku opisanym w ust. 6.</w:t>
      </w:r>
    </w:p>
    <w:p w:rsidR="00623D97" w:rsidRDefault="00623D97" w:rsidP="00623D97">
      <w:pPr>
        <w:numPr>
          <w:ilvl w:val="0"/>
          <w:numId w:val="122"/>
        </w:numPr>
        <w:spacing w:before="60" w:line="276" w:lineRule="auto"/>
        <w:jc w:val="both"/>
        <w:rPr>
          <w:rFonts w:ascii="Verdana" w:hAnsi="Verdana" w:cs="Arial"/>
          <w:sz w:val="20"/>
          <w:szCs w:val="20"/>
        </w:rPr>
      </w:pPr>
      <w:r w:rsidRPr="002A725A">
        <w:rPr>
          <w:rFonts w:ascii="Verdana" w:hAnsi="Verdana" w:cs="Arial"/>
          <w:sz w:val="20"/>
          <w:szCs w:val="20"/>
        </w:rPr>
        <w:t>Jeśli nastąpiło ogłoszenie upadłości lub otwarcie po</w:t>
      </w:r>
      <w:r>
        <w:rPr>
          <w:rFonts w:ascii="Verdana" w:hAnsi="Verdana" w:cs="Arial"/>
          <w:sz w:val="20"/>
          <w:szCs w:val="20"/>
        </w:rPr>
        <w:t>stępowania restrukturyzacyjnego</w:t>
      </w:r>
    </w:p>
    <w:p w:rsidR="00623D97" w:rsidRDefault="00623D97" w:rsidP="00623D97">
      <w:pPr>
        <w:spacing w:line="276" w:lineRule="auto"/>
        <w:ind w:left="426" w:hanging="1"/>
        <w:contextualSpacing/>
        <w:jc w:val="both"/>
        <w:rPr>
          <w:rFonts w:ascii="Verdana" w:hAnsi="Verdana" w:cs="Arial"/>
          <w:sz w:val="20"/>
          <w:szCs w:val="20"/>
        </w:rPr>
      </w:pPr>
      <w:r w:rsidRPr="002A725A">
        <w:rPr>
          <w:rFonts w:ascii="Verdana" w:hAnsi="Verdana" w:cs="Arial"/>
          <w:sz w:val="20"/>
          <w:szCs w:val="20"/>
        </w:rPr>
        <w:t xml:space="preserve">Wykonawcy, to strony mogą zmienić Umowę w ten sposób, iż: </w:t>
      </w:r>
    </w:p>
    <w:p w:rsidR="00623D97" w:rsidRDefault="00623D97" w:rsidP="00623D97">
      <w:pPr>
        <w:numPr>
          <w:ilvl w:val="0"/>
          <w:numId w:val="135"/>
        </w:numPr>
        <w:spacing w:before="60" w:line="276" w:lineRule="auto"/>
        <w:jc w:val="both"/>
        <w:rPr>
          <w:rFonts w:ascii="Verdana" w:hAnsi="Verdana" w:cs="Arial"/>
          <w:sz w:val="20"/>
          <w:szCs w:val="20"/>
        </w:rPr>
      </w:pPr>
      <w:r w:rsidRPr="002A725A">
        <w:rPr>
          <w:rFonts w:ascii="Verdana" w:hAnsi="Verdana" w:cs="Arial"/>
          <w:sz w:val="20"/>
          <w:szCs w:val="20"/>
        </w:rPr>
        <w:t xml:space="preserve">wszystkie zobowiązania i wierzytelności Wykonawcy wobec Zamawiającego przejmie podmiot trzeci, wskazany przez Wykonawcę, na warunkach określonych </w:t>
      </w:r>
      <w:r>
        <w:rPr>
          <w:rFonts w:ascii="Verdana" w:hAnsi="Verdana" w:cs="Arial"/>
          <w:sz w:val="20"/>
          <w:szCs w:val="20"/>
        </w:rPr>
        <w:t xml:space="preserve"> </w:t>
      </w:r>
      <w:r w:rsidRPr="002A725A">
        <w:rPr>
          <w:rFonts w:ascii="Verdana" w:hAnsi="Verdana" w:cs="Arial"/>
          <w:sz w:val="20"/>
          <w:szCs w:val="20"/>
        </w:rPr>
        <w:t>w Umowie;</w:t>
      </w:r>
    </w:p>
    <w:p w:rsidR="00623D97" w:rsidRPr="00094EB8" w:rsidRDefault="00623D97" w:rsidP="00623D97">
      <w:pPr>
        <w:numPr>
          <w:ilvl w:val="0"/>
          <w:numId w:val="135"/>
        </w:numPr>
        <w:spacing w:before="60" w:line="276" w:lineRule="auto"/>
        <w:jc w:val="both"/>
        <w:rPr>
          <w:rFonts w:ascii="Verdana" w:hAnsi="Verdana" w:cs="Arial"/>
          <w:sz w:val="20"/>
          <w:szCs w:val="20"/>
        </w:rPr>
      </w:pPr>
      <w:r w:rsidRPr="00094EB8">
        <w:rPr>
          <w:rFonts w:ascii="Verdana" w:hAnsi="Verdana" w:cs="Arial"/>
          <w:sz w:val="20"/>
          <w:szCs w:val="20"/>
        </w:rPr>
        <w:t xml:space="preserve">wskazany podmiot trzeci przejmie wierzytelności i zobowiązania Wykonawcy, </w:t>
      </w:r>
      <w:r>
        <w:rPr>
          <w:rFonts w:ascii="Verdana" w:hAnsi="Verdana" w:cs="Arial"/>
          <w:sz w:val="20"/>
          <w:szCs w:val="20"/>
        </w:rPr>
        <w:br/>
      </w:r>
      <w:r w:rsidRPr="00094EB8">
        <w:rPr>
          <w:rFonts w:ascii="Verdana" w:hAnsi="Verdana" w:cs="Arial"/>
          <w:sz w:val="20"/>
          <w:szCs w:val="20"/>
        </w:rPr>
        <w:t>w stosunku do podwykonawców (usługodawców i dostawców), których umowy zostały zatwierdzone przez Zamawiającego do dnia zmiany Umowy, na warunkach określonych w Umowie;</w:t>
      </w:r>
    </w:p>
    <w:p w:rsidR="00623D97" w:rsidRDefault="00623D97" w:rsidP="00623D97">
      <w:pPr>
        <w:numPr>
          <w:ilvl w:val="0"/>
          <w:numId w:val="136"/>
        </w:numPr>
        <w:spacing w:before="60" w:line="276" w:lineRule="auto"/>
        <w:jc w:val="both"/>
        <w:rPr>
          <w:rFonts w:ascii="Verdana" w:hAnsi="Verdana" w:cs="Arial"/>
          <w:sz w:val="20"/>
          <w:szCs w:val="20"/>
        </w:rPr>
      </w:pPr>
      <w:r w:rsidRPr="002A725A">
        <w:rPr>
          <w:rFonts w:ascii="Verdana" w:hAnsi="Verdana" w:cs="Arial"/>
          <w:sz w:val="20"/>
          <w:szCs w:val="20"/>
        </w:rPr>
        <w:t>W przypadku, o którym mowa w ust. 6 podmiot trzeci wskazany przez Wykonawcę jest zobowiązany spełniać warunki udziału w postępowaniu przetargowym, w stopniu nie mniejszym niż Wykonawca.</w:t>
      </w:r>
    </w:p>
    <w:p w:rsidR="00623D97" w:rsidRDefault="00623D97" w:rsidP="00623D97">
      <w:pPr>
        <w:numPr>
          <w:ilvl w:val="0"/>
          <w:numId w:val="136"/>
        </w:numPr>
        <w:spacing w:before="60" w:line="276" w:lineRule="auto"/>
        <w:jc w:val="both"/>
        <w:rPr>
          <w:rFonts w:ascii="Verdana" w:hAnsi="Verdana" w:cs="Arial"/>
          <w:sz w:val="20"/>
          <w:szCs w:val="20"/>
        </w:rPr>
      </w:pPr>
      <w:r w:rsidRPr="00094EB8">
        <w:rPr>
          <w:rFonts w:ascii="Verdana" w:hAnsi="Verdana" w:cs="Arial"/>
          <w:sz w:val="20"/>
          <w:szCs w:val="20"/>
        </w:rPr>
        <w:t>W przypadku, o którym mowa w ust. 6 Strony mogą rozwiązać Umowę za porozumieniem stron wskazując jednocześnie sposób rozliczenia robót (dostaw, usług) wykonanych przez Wykonawcę do dnia rozwiązania Umowy, w tym rozliczenia podwykonawców (dostawców, usługodawców).</w:t>
      </w:r>
    </w:p>
    <w:p w:rsidR="00623D97" w:rsidRDefault="00623D97" w:rsidP="00623D97">
      <w:pPr>
        <w:numPr>
          <w:ilvl w:val="0"/>
          <w:numId w:val="136"/>
        </w:numPr>
        <w:spacing w:before="60" w:line="276" w:lineRule="auto"/>
        <w:jc w:val="both"/>
        <w:rPr>
          <w:rFonts w:ascii="Verdana" w:hAnsi="Verdana" w:cs="Arial"/>
          <w:sz w:val="20"/>
          <w:szCs w:val="20"/>
        </w:rPr>
      </w:pPr>
      <w:r w:rsidRPr="00094EB8">
        <w:rPr>
          <w:rFonts w:ascii="Verdana" w:hAnsi="Verdana" w:cs="Arial"/>
          <w:sz w:val="20"/>
          <w:szCs w:val="20"/>
        </w:rPr>
        <w:t>W przypadku, o którym mowa w ust. 8 Strony nie są uprawnione do żądania kar umownych z tytułu rozwiązania Umowy (odstąpienia od Umowy), a Wykonawcy przysługuje w</w:t>
      </w:r>
      <w:r>
        <w:rPr>
          <w:rFonts w:ascii="Verdana" w:hAnsi="Verdana" w:cs="Arial"/>
          <w:sz w:val="20"/>
          <w:szCs w:val="20"/>
        </w:rPr>
        <w:t>ynagrodzenie jedynie za usługi</w:t>
      </w:r>
      <w:r w:rsidRPr="00094EB8">
        <w:rPr>
          <w:rFonts w:ascii="Verdana" w:hAnsi="Verdana" w:cs="Arial"/>
          <w:sz w:val="20"/>
          <w:szCs w:val="20"/>
        </w:rPr>
        <w:t xml:space="preserve"> wykonanie do dnia rozwiązania Umowy.</w:t>
      </w:r>
    </w:p>
    <w:p w:rsidR="00623D97" w:rsidRDefault="00623D97" w:rsidP="00623D97">
      <w:pPr>
        <w:numPr>
          <w:ilvl w:val="0"/>
          <w:numId w:val="136"/>
        </w:numPr>
        <w:spacing w:before="60" w:line="276" w:lineRule="auto"/>
        <w:jc w:val="both"/>
        <w:rPr>
          <w:rFonts w:ascii="Verdana" w:hAnsi="Verdana" w:cs="Arial"/>
          <w:sz w:val="20"/>
          <w:szCs w:val="20"/>
        </w:rPr>
      </w:pPr>
      <w:r w:rsidRPr="00094EB8">
        <w:rPr>
          <w:rFonts w:ascii="Verdana" w:hAnsi="Verdana" w:cs="Arial"/>
          <w:sz w:val="20"/>
          <w:szCs w:val="20"/>
        </w:rPr>
        <w:t>Jeśli nastąpiło ogłoszenie upadłości lub otwarcie postępowania restrukturyzacyjnego Wykonawcy lub Wykonawców wspólnie realizujących Umowę stosuje się postanowienia ust. 1-4, z tym zastrzeżeniem, iż podmiot trzeci przejmuje wszystkie zobowiązania</w:t>
      </w:r>
      <w:r>
        <w:rPr>
          <w:rFonts w:ascii="Verdana" w:hAnsi="Verdana" w:cs="Arial"/>
          <w:sz w:val="20"/>
          <w:szCs w:val="20"/>
        </w:rPr>
        <w:t xml:space="preserve"> </w:t>
      </w:r>
      <w:r w:rsidRPr="00094EB8">
        <w:rPr>
          <w:rFonts w:ascii="Verdana" w:hAnsi="Verdana" w:cs="Arial"/>
          <w:sz w:val="20"/>
          <w:szCs w:val="20"/>
        </w:rPr>
        <w:t xml:space="preserve">i wierzytelności wszystkich Wykonawców wspólnie realizujących Umowę wobec Zamawiającego lub zobowiązania i wierzytelności Wykonawcy, w stosunku do którego nastąpiło ogłoszenie upadłości lub otwarcie postępowania restrukturyzacyjnego. </w:t>
      </w:r>
    </w:p>
    <w:p w:rsidR="00623D97" w:rsidRDefault="00623D97" w:rsidP="00623D97">
      <w:pPr>
        <w:numPr>
          <w:ilvl w:val="0"/>
          <w:numId w:val="136"/>
        </w:numPr>
        <w:spacing w:before="60" w:line="276" w:lineRule="auto"/>
        <w:jc w:val="both"/>
        <w:rPr>
          <w:rFonts w:ascii="Verdana" w:hAnsi="Verdana" w:cs="Arial"/>
          <w:sz w:val="20"/>
          <w:szCs w:val="20"/>
        </w:rPr>
      </w:pPr>
      <w:r w:rsidRPr="00094EB8">
        <w:rPr>
          <w:rFonts w:ascii="Verdana" w:hAnsi="Verdana" w:cs="Arial"/>
          <w:sz w:val="20"/>
          <w:szCs w:val="20"/>
        </w:rPr>
        <w:t>Wszelkie spory mogące wyniknąć w związku z realizacją Umowy będą rozstrzygane przez sąd właściwy dla siedziby Zamawiającego.</w:t>
      </w:r>
    </w:p>
    <w:p w:rsidR="00623D97" w:rsidRDefault="00623D97" w:rsidP="00623D97">
      <w:pPr>
        <w:pStyle w:val="Akapitzlist"/>
        <w:numPr>
          <w:ilvl w:val="0"/>
          <w:numId w:val="136"/>
        </w:numPr>
        <w:spacing w:before="120"/>
        <w:jc w:val="both"/>
        <w:rPr>
          <w:rFonts w:ascii="Verdana" w:hAnsi="Verdana"/>
          <w:spacing w:val="-2"/>
          <w:sz w:val="20"/>
          <w:szCs w:val="20"/>
        </w:rPr>
      </w:pPr>
      <w:r w:rsidRPr="00CF3E6D">
        <w:rPr>
          <w:rFonts w:ascii="Verdana" w:hAnsi="Verdana"/>
          <w:spacing w:val="-2"/>
          <w:sz w:val="20"/>
          <w:szCs w:val="20"/>
        </w:rPr>
        <w:t>Umowę niniejszą sporządzono w trzech jednobrzmiących egzemplarzach, z czego dwa egzemplarze dla Zamawiającego i jeden egzemplarz dla Wykonawcy.</w:t>
      </w:r>
    </w:p>
    <w:p w:rsidR="00623D97" w:rsidRPr="0002046A" w:rsidRDefault="00623D97" w:rsidP="00623D97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623D97" w:rsidRPr="00497EE6" w:rsidRDefault="00AD7DA9" w:rsidP="00623D97">
      <w:pPr>
        <w:spacing w:line="276" w:lineRule="auto"/>
        <w:ind w:firstLine="425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</w:t>
      </w:r>
      <w:r w:rsidR="00623D97" w:rsidRPr="0002046A">
        <w:rPr>
          <w:rFonts w:ascii="Verdana" w:hAnsi="Verdana" w:cs="Arial"/>
          <w:b/>
          <w:sz w:val="20"/>
          <w:szCs w:val="20"/>
        </w:rPr>
        <w:t>ZAMAWIAJĄCY</w:t>
      </w:r>
      <w:r w:rsidR="00623D97" w:rsidRPr="0002046A">
        <w:rPr>
          <w:rFonts w:ascii="Verdana" w:hAnsi="Verdana" w:cs="Arial"/>
          <w:b/>
          <w:sz w:val="20"/>
          <w:szCs w:val="20"/>
        </w:rPr>
        <w:tab/>
      </w:r>
      <w:r w:rsidR="00623D97" w:rsidRPr="0002046A">
        <w:rPr>
          <w:rFonts w:ascii="Verdana" w:hAnsi="Verdana" w:cs="Arial"/>
          <w:b/>
          <w:sz w:val="20"/>
          <w:szCs w:val="20"/>
        </w:rPr>
        <w:tab/>
      </w:r>
      <w:r w:rsidR="00623D97" w:rsidRPr="0002046A">
        <w:rPr>
          <w:rFonts w:ascii="Verdana" w:hAnsi="Verdana" w:cs="Arial"/>
          <w:b/>
          <w:sz w:val="20"/>
          <w:szCs w:val="20"/>
        </w:rPr>
        <w:tab/>
      </w:r>
      <w:r w:rsidR="00623D97" w:rsidRPr="0002046A">
        <w:rPr>
          <w:rFonts w:ascii="Verdana" w:hAnsi="Verdana" w:cs="Arial"/>
          <w:b/>
          <w:sz w:val="20"/>
          <w:szCs w:val="20"/>
        </w:rPr>
        <w:tab/>
      </w:r>
      <w:r w:rsidR="00623D97" w:rsidRPr="0002046A">
        <w:rPr>
          <w:rFonts w:ascii="Verdana" w:hAnsi="Verdana" w:cs="Arial"/>
          <w:b/>
          <w:sz w:val="20"/>
          <w:szCs w:val="20"/>
        </w:rPr>
        <w:tab/>
      </w:r>
      <w:r w:rsidR="00623D97" w:rsidRPr="0002046A">
        <w:rPr>
          <w:rFonts w:ascii="Verdana" w:hAnsi="Verdana" w:cs="Arial"/>
          <w:b/>
          <w:sz w:val="20"/>
          <w:szCs w:val="20"/>
        </w:rPr>
        <w:tab/>
        <w:t>WYKONAWCA</w:t>
      </w:r>
    </w:p>
    <w:p w:rsidR="00787721" w:rsidRPr="00BE56FE" w:rsidRDefault="00787721" w:rsidP="00BE56FE">
      <w:pPr>
        <w:keepNext/>
        <w:spacing w:before="240" w:after="60" w:line="360" w:lineRule="auto"/>
        <w:jc w:val="both"/>
        <w:outlineLvl w:val="0"/>
        <w:rPr>
          <w:rFonts w:ascii="Verdana" w:hAnsi="Verdana"/>
          <w:b/>
          <w:bCs/>
          <w:sz w:val="20"/>
          <w:szCs w:val="20"/>
        </w:rPr>
      </w:pPr>
    </w:p>
    <w:p w:rsidR="00AD7DA9" w:rsidRDefault="00AD7DA9">
      <w:pPr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br w:type="page"/>
      </w:r>
    </w:p>
    <w:p w:rsidR="00202CA3" w:rsidRDefault="00202CA3" w:rsidP="002238FA">
      <w:pPr>
        <w:jc w:val="center"/>
        <w:rPr>
          <w:rFonts w:ascii="Verdana" w:hAnsi="Verdana" w:cstheme="minorHAnsi"/>
          <w:b/>
          <w:sz w:val="18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Rozdział 2</w:t>
      </w:r>
    </w:p>
    <w:p w:rsidR="00410B48" w:rsidRPr="002238FA" w:rsidRDefault="00410B48" w:rsidP="00410B48">
      <w:pPr>
        <w:jc w:val="right"/>
        <w:rPr>
          <w:rFonts w:ascii="Verdana" w:hAnsi="Verdana" w:cstheme="minorHAnsi"/>
          <w:b/>
          <w:sz w:val="18"/>
          <w:szCs w:val="20"/>
        </w:rPr>
      </w:pPr>
      <w:r w:rsidRPr="002238FA">
        <w:rPr>
          <w:rFonts w:ascii="Verdana" w:hAnsi="Verdana" w:cstheme="minorHAnsi"/>
          <w:b/>
          <w:sz w:val="18"/>
          <w:szCs w:val="20"/>
        </w:rPr>
        <w:t>Załącznik Nr ………… do Umowy</w:t>
      </w:r>
    </w:p>
    <w:p w:rsidR="00410B48" w:rsidRPr="002238FA" w:rsidRDefault="00410B48" w:rsidP="00410B48">
      <w:pPr>
        <w:jc w:val="center"/>
        <w:rPr>
          <w:rFonts w:ascii="Verdana" w:hAnsi="Verdana" w:cstheme="minorHAnsi"/>
          <w:b/>
          <w:sz w:val="20"/>
          <w:szCs w:val="18"/>
        </w:rPr>
      </w:pPr>
      <w:r w:rsidRPr="002238FA">
        <w:rPr>
          <w:rFonts w:ascii="Verdana" w:hAnsi="Verdana" w:cstheme="minorHAnsi"/>
          <w:b/>
          <w:sz w:val="20"/>
          <w:szCs w:val="18"/>
        </w:rPr>
        <w:t>UMOWA</w:t>
      </w:r>
    </w:p>
    <w:p w:rsidR="00410B48" w:rsidRPr="002238FA" w:rsidRDefault="00410B48" w:rsidP="00410B48">
      <w:pPr>
        <w:jc w:val="center"/>
        <w:rPr>
          <w:rFonts w:ascii="Verdana" w:hAnsi="Verdana" w:cstheme="minorHAnsi"/>
          <w:b/>
          <w:sz w:val="20"/>
          <w:szCs w:val="18"/>
        </w:rPr>
      </w:pPr>
      <w:r w:rsidRPr="002238FA">
        <w:rPr>
          <w:rFonts w:ascii="Verdana" w:hAnsi="Verdana" w:cstheme="minorHAnsi"/>
          <w:b/>
          <w:sz w:val="20"/>
          <w:szCs w:val="18"/>
        </w:rPr>
        <w:t>O POWIERZENIE PRZETWARZANIA DANYCH OSOBOWYCH</w:t>
      </w:r>
    </w:p>
    <w:p w:rsidR="00410B48" w:rsidRPr="00B96752" w:rsidRDefault="00410B48" w:rsidP="00410B48">
      <w:pPr>
        <w:spacing w:after="120"/>
        <w:jc w:val="center"/>
        <w:rPr>
          <w:rFonts w:ascii="Verdana" w:hAnsi="Verdana" w:cstheme="minorHAnsi"/>
          <w:sz w:val="20"/>
          <w:szCs w:val="18"/>
        </w:rPr>
      </w:pPr>
      <w:r w:rsidRPr="00B96752">
        <w:rPr>
          <w:rFonts w:ascii="Verdana" w:hAnsi="Verdana" w:cstheme="minorHAnsi"/>
          <w:sz w:val="20"/>
          <w:szCs w:val="18"/>
        </w:rPr>
        <w:t>zawarta w dniu …………………… w ………………… (dalej – „Umowa o powierzenie”)</w:t>
      </w:r>
    </w:p>
    <w:p w:rsidR="00410B48" w:rsidRPr="00B96752" w:rsidRDefault="00410B48" w:rsidP="00410B48">
      <w:pPr>
        <w:spacing w:after="120"/>
        <w:rPr>
          <w:rFonts w:ascii="Verdana" w:hAnsi="Verdana" w:cstheme="minorHAnsi"/>
          <w:sz w:val="20"/>
          <w:szCs w:val="18"/>
        </w:rPr>
      </w:pPr>
      <w:r w:rsidRPr="00B96752">
        <w:rPr>
          <w:rFonts w:ascii="Verdana" w:hAnsi="Verdana" w:cstheme="minorHAnsi"/>
          <w:sz w:val="20"/>
          <w:szCs w:val="18"/>
        </w:rPr>
        <w:t>pomiędzy:</w:t>
      </w:r>
    </w:p>
    <w:p w:rsidR="00410B48" w:rsidRPr="00B96752" w:rsidRDefault="00410B48" w:rsidP="00410B48">
      <w:pPr>
        <w:spacing w:after="120"/>
        <w:jc w:val="both"/>
        <w:rPr>
          <w:rFonts w:ascii="Verdana" w:hAnsi="Verdana" w:cstheme="minorHAnsi"/>
          <w:sz w:val="20"/>
          <w:szCs w:val="18"/>
        </w:rPr>
      </w:pPr>
      <w:r w:rsidRPr="00B96752">
        <w:rPr>
          <w:rFonts w:ascii="Verdana" w:hAnsi="Verdana" w:cstheme="minorHAnsi"/>
          <w:b/>
          <w:sz w:val="20"/>
          <w:szCs w:val="18"/>
        </w:rPr>
        <w:t>Generalnym Dyrektorem Dróg Krajowych i Autostrad</w:t>
      </w:r>
      <w:r w:rsidRPr="00B96752">
        <w:rPr>
          <w:rFonts w:ascii="Verdana" w:hAnsi="Verdana" w:cstheme="minorHAnsi"/>
          <w:sz w:val="20"/>
          <w:szCs w:val="18"/>
        </w:rPr>
        <w:t xml:space="preserve">, reprezentowanym przez: </w:t>
      </w:r>
    </w:p>
    <w:p w:rsidR="00410B48" w:rsidRPr="00B96752" w:rsidRDefault="00410B48" w:rsidP="00410B48">
      <w:pPr>
        <w:pStyle w:val="Akapitzlist"/>
        <w:spacing w:after="120" w:line="240" w:lineRule="auto"/>
        <w:ind w:left="0"/>
        <w:jc w:val="both"/>
        <w:rPr>
          <w:rFonts w:ascii="Verdana" w:hAnsi="Verdana" w:cstheme="minorHAnsi"/>
          <w:b/>
          <w:sz w:val="20"/>
          <w:szCs w:val="18"/>
        </w:rPr>
      </w:pPr>
      <w:r w:rsidRPr="00B96752">
        <w:rPr>
          <w:rFonts w:ascii="Verdana" w:hAnsi="Verdana" w:cstheme="minorHAnsi"/>
          <w:sz w:val="20"/>
          <w:szCs w:val="18"/>
        </w:rPr>
        <w:t xml:space="preserve">……………………………………………………, zwanym dalej </w:t>
      </w:r>
      <w:r w:rsidRPr="00B96752">
        <w:rPr>
          <w:rFonts w:ascii="Verdana" w:hAnsi="Verdana" w:cstheme="minorHAnsi"/>
          <w:b/>
          <w:sz w:val="20"/>
          <w:szCs w:val="18"/>
        </w:rPr>
        <w:t xml:space="preserve"> „Administratorem Danych”</w:t>
      </w:r>
    </w:p>
    <w:p w:rsidR="00410B48" w:rsidRPr="00B96752" w:rsidRDefault="00410B48" w:rsidP="00410B48">
      <w:pPr>
        <w:spacing w:after="120"/>
        <w:rPr>
          <w:rFonts w:ascii="Verdana" w:hAnsi="Verdana" w:cstheme="minorHAnsi"/>
          <w:sz w:val="20"/>
          <w:szCs w:val="18"/>
        </w:rPr>
      </w:pPr>
      <w:r w:rsidRPr="00B96752">
        <w:rPr>
          <w:rFonts w:ascii="Verdana" w:hAnsi="Verdana" w:cstheme="minorHAnsi"/>
          <w:sz w:val="20"/>
          <w:szCs w:val="18"/>
        </w:rPr>
        <w:t xml:space="preserve">a </w:t>
      </w:r>
    </w:p>
    <w:p w:rsidR="00410B48" w:rsidRPr="00A147F9" w:rsidRDefault="00410B48" w:rsidP="00410B48">
      <w:pPr>
        <w:jc w:val="both"/>
        <w:rPr>
          <w:rFonts w:ascii="Verdana" w:hAnsi="Verdana" w:cstheme="minorHAnsi"/>
          <w:sz w:val="20"/>
          <w:szCs w:val="18"/>
        </w:rPr>
      </w:pPr>
      <w:r w:rsidRPr="00A147F9">
        <w:rPr>
          <w:rFonts w:ascii="Verdana" w:hAnsi="Verdana" w:cstheme="minorHAnsi"/>
          <w:sz w:val="20"/>
          <w:szCs w:val="18"/>
        </w:rPr>
        <w:t>………………………………………………………………., wpisaną do rejestru przedsiębiorców prowadzonego przez Sąd ………………………………………………………….., nr KRS …………………….. REGON …………………………………., NIP ………………………………………, reprezentowaną przez:</w:t>
      </w:r>
    </w:p>
    <w:p w:rsidR="00410B48" w:rsidRPr="00A147F9" w:rsidRDefault="00410B48" w:rsidP="00410B48">
      <w:pPr>
        <w:rPr>
          <w:rFonts w:ascii="Verdana" w:hAnsi="Verdana" w:cstheme="minorHAnsi"/>
          <w:sz w:val="20"/>
          <w:szCs w:val="18"/>
        </w:rPr>
      </w:pPr>
      <w:r w:rsidRPr="00A147F9">
        <w:rPr>
          <w:rFonts w:ascii="Verdana" w:hAnsi="Verdana" w:cstheme="minorHAnsi"/>
          <w:sz w:val="20"/>
          <w:szCs w:val="18"/>
        </w:rPr>
        <w:t xml:space="preserve">……….., zwaną  dalej </w:t>
      </w:r>
      <w:r w:rsidRPr="00A147F9">
        <w:rPr>
          <w:rFonts w:ascii="Verdana" w:hAnsi="Verdana" w:cstheme="minorHAnsi"/>
          <w:b/>
          <w:sz w:val="20"/>
          <w:szCs w:val="18"/>
        </w:rPr>
        <w:t>„Wykonawcą”</w:t>
      </w:r>
      <w:r w:rsidRPr="00A147F9">
        <w:rPr>
          <w:rFonts w:ascii="Verdana" w:hAnsi="Verdana" w:cstheme="minorHAnsi"/>
          <w:sz w:val="20"/>
          <w:szCs w:val="18"/>
        </w:rPr>
        <w:t>,</w:t>
      </w:r>
    </w:p>
    <w:p w:rsidR="00410B48" w:rsidRPr="00A147F9" w:rsidRDefault="00410B48" w:rsidP="00410B48">
      <w:pPr>
        <w:rPr>
          <w:rFonts w:ascii="Verdana" w:hAnsi="Verdana" w:cstheme="minorHAnsi"/>
          <w:sz w:val="20"/>
          <w:szCs w:val="18"/>
        </w:rPr>
      </w:pPr>
      <w:r w:rsidRPr="00A147F9">
        <w:rPr>
          <w:rFonts w:ascii="Verdana" w:hAnsi="Verdana" w:cstheme="minorHAnsi"/>
          <w:sz w:val="20"/>
          <w:szCs w:val="18"/>
        </w:rPr>
        <w:t xml:space="preserve">łącznie zwane </w:t>
      </w:r>
      <w:r w:rsidRPr="00A147F9">
        <w:rPr>
          <w:rFonts w:ascii="Verdana" w:hAnsi="Verdana" w:cstheme="minorHAnsi"/>
          <w:b/>
          <w:sz w:val="20"/>
          <w:szCs w:val="18"/>
        </w:rPr>
        <w:t>„Stronami”</w:t>
      </w:r>
    </w:p>
    <w:p w:rsidR="00410B48" w:rsidRPr="004A7447" w:rsidRDefault="00410B48" w:rsidP="00410B48">
      <w:pPr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§ 1</w:t>
      </w:r>
    </w:p>
    <w:p w:rsidR="00410B48" w:rsidRPr="004A7447" w:rsidRDefault="00410B48" w:rsidP="00410B48">
      <w:pPr>
        <w:spacing w:before="120" w:after="120"/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Powierzenie przetwarzania danych osobowych</w:t>
      </w:r>
    </w:p>
    <w:p w:rsidR="00410B48" w:rsidRPr="006B2481" w:rsidRDefault="00410B48" w:rsidP="00410B48">
      <w:pPr>
        <w:pStyle w:val="Akapitzlist"/>
        <w:numPr>
          <w:ilvl w:val="0"/>
          <w:numId w:val="56"/>
        </w:numPr>
        <w:spacing w:line="240" w:lineRule="auto"/>
        <w:ind w:left="284" w:hanging="284"/>
        <w:contextualSpacing/>
        <w:jc w:val="both"/>
        <w:rPr>
          <w:rFonts w:ascii="Verdana" w:hAnsi="Verdana" w:cstheme="minorHAnsi"/>
          <w:sz w:val="20"/>
          <w:szCs w:val="20"/>
        </w:rPr>
      </w:pPr>
      <w:r w:rsidRPr="006B2481">
        <w:rPr>
          <w:rFonts w:ascii="Verdana" w:hAnsi="Verdana" w:cstheme="minorHAnsi"/>
          <w:sz w:val="20"/>
          <w:szCs w:val="20"/>
        </w:rPr>
        <w:t>W celu wykonania umowy Nr</w:t>
      </w:r>
      <w:r w:rsidR="00A41D7C">
        <w:rPr>
          <w:rFonts w:ascii="Verdana" w:hAnsi="Verdana" w:cstheme="minorHAnsi"/>
          <w:sz w:val="20"/>
          <w:szCs w:val="20"/>
        </w:rPr>
        <w:t xml:space="preserve"> </w:t>
      </w:r>
      <w:r w:rsidRPr="006B2481">
        <w:rPr>
          <w:rFonts w:ascii="Verdana" w:hAnsi="Verdana" w:cstheme="minorHAnsi"/>
          <w:sz w:val="20"/>
          <w:szCs w:val="20"/>
        </w:rPr>
        <w:t xml:space="preserve">……….. z dnia …………………………………… (dalej – „Umowa”) zawartej pomiędzy Zamawiającym a Wykonawcą, Administrator Danych powierza Wykonawcy przetwarzanie danych osobowych w trybie art. 28 </w:t>
      </w:r>
      <w:r w:rsidRPr="006B2481">
        <w:rPr>
          <w:rFonts w:ascii="Verdana" w:hAnsi="Verdana"/>
          <w:bCs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95/46/WE”, dalej „rozporządzenie”,</w:t>
      </w:r>
    </w:p>
    <w:p w:rsidR="00410B48" w:rsidRDefault="00410B48" w:rsidP="00410B48">
      <w:pPr>
        <w:pStyle w:val="Akapitzlist"/>
        <w:numPr>
          <w:ilvl w:val="0"/>
          <w:numId w:val="56"/>
        </w:numPr>
        <w:spacing w:before="40" w:line="264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8E5F53">
        <w:rPr>
          <w:rFonts w:ascii="Verdana" w:hAnsi="Verdana" w:cstheme="minorHAnsi"/>
          <w:sz w:val="20"/>
          <w:szCs w:val="20"/>
        </w:rPr>
        <w:t>Przetwarzanie danych przez Wykonawcę obejmuje dane</w:t>
      </w:r>
      <w:r>
        <w:rPr>
          <w:rFonts w:ascii="Verdana" w:hAnsi="Verdana" w:cstheme="minorHAnsi"/>
          <w:sz w:val="20"/>
          <w:szCs w:val="20"/>
        </w:rPr>
        <w:t xml:space="preserve"> osobowe:</w:t>
      </w:r>
    </w:p>
    <w:p w:rsidR="00410B48" w:rsidRDefault="00410B48" w:rsidP="00410B48">
      <w:pPr>
        <w:pStyle w:val="Akapitzlist"/>
        <w:spacing w:line="264" w:lineRule="auto"/>
        <w:ind w:left="284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1) pracowników,</w:t>
      </w:r>
    </w:p>
    <w:p w:rsidR="00410B48" w:rsidRDefault="00410B48" w:rsidP="00410B48">
      <w:pPr>
        <w:pStyle w:val="Akapitzlist"/>
        <w:spacing w:line="264" w:lineRule="auto"/>
        <w:ind w:left="284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2) </w:t>
      </w:r>
      <w:r w:rsidRPr="007420C1">
        <w:rPr>
          <w:rFonts w:ascii="Verdana" w:hAnsi="Verdana" w:cstheme="minorHAnsi"/>
          <w:sz w:val="20"/>
          <w:szCs w:val="20"/>
        </w:rPr>
        <w:t>osób zawartych w dokumentacji przetargowej</w:t>
      </w:r>
      <w:r>
        <w:rPr>
          <w:rFonts w:ascii="Verdana" w:hAnsi="Verdana" w:cstheme="minorHAnsi"/>
          <w:sz w:val="20"/>
          <w:szCs w:val="20"/>
        </w:rPr>
        <w:t>,</w:t>
      </w:r>
    </w:p>
    <w:p w:rsidR="00410B48" w:rsidRDefault="00410B48" w:rsidP="00410B48">
      <w:pPr>
        <w:pStyle w:val="Akapitzlist"/>
        <w:spacing w:line="264" w:lineRule="auto"/>
        <w:ind w:left="284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3) osób fizycznych mających swój interes osobisty lub prawny,</w:t>
      </w:r>
    </w:p>
    <w:p w:rsidR="00410B48" w:rsidRPr="00B975D1" w:rsidRDefault="00410B48" w:rsidP="00410B48">
      <w:pPr>
        <w:pStyle w:val="Akapitzlist"/>
        <w:spacing w:line="264" w:lineRule="auto"/>
        <w:ind w:left="284"/>
        <w:jc w:val="both"/>
        <w:rPr>
          <w:rFonts w:ascii="Verdana" w:hAnsi="Verdana" w:cstheme="minorHAnsi"/>
          <w:sz w:val="20"/>
          <w:szCs w:val="20"/>
        </w:rPr>
      </w:pPr>
      <w:r w:rsidRPr="00B975D1">
        <w:rPr>
          <w:rFonts w:ascii="Verdana" w:hAnsi="Verdana" w:cstheme="minorHAnsi"/>
          <w:sz w:val="20"/>
          <w:szCs w:val="20"/>
        </w:rPr>
        <w:t>w zakresie:</w:t>
      </w:r>
    </w:p>
    <w:p w:rsidR="00410B48" w:rsidRDefault="00410B48" w:rsidP="00410B48">
      <w:pPr>
        <w:pStyle w:val="Akapitzlist"/>
        <w:spacing w:line="264" w:lineRule="auto"/>
        <w:ind w:left="284"/>
        <w:jc w:val="both"/>
        <w:rPr>
          <w:rFonts w:ascii="Verdana" w:hAnsi="Verdana" w:cstheme="minorHAnsi"/>
          <w:sz w:val="20"/>
          <w:szCs w:val="20"/>
        </w:rPr>
      </w:pPr>
      <w:r w:rsidRPr="001E5F1E">
        <w:rPr>
          <w:rFonts w:ascii="Verdana" w:hAnsi="Verdana" w:cstheme="minorHAnsi"/>
          <w:sz w:val="20"/>
          <w:szCs w:val="20"/>
        </w:rPr>
        <w:t>1) imię</w:t>
      </w:r>
      <w:r>
        <w:rPr>
          <w:rFonts w:ascii="Verdana" w:hAnsi="Verdana" w:cstheme="minorHAnsi"/>
          <w:sz w:val="20"/>
          <w:szCs w:val="20"/>
        </w:rPr>
        <w:t>,</w:t>
      </w:r>
    </w:p>
    <w:p w:rsidR="00410B48" w:rsidRDefault="00410B48" w:rsidP="00410B48">
      <w:pPr>
        <w:pStyle w:val="Akapitzlist"/>
        <w:spacing w:line="264" w:lineRule="auto"/>
        <w:ind w:left="284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2) </w:t>
      </w:r>
      <w:r w:rsidRPr="001E5F1E">
        <w:rPr>
          <w:rFonts w:ascii="Verdana" w:hAnsi="Verdana" w:cstheme="minorHAnsi"/>
          <w:sz w:val="20"/>
          <w:szCs w:val="20"/>
        </w:rPr>
        <w:t xml:space="preserve">nazwisko, </w:t>
      </w:r>
    </w:p>
    <w:p w:rsidR="00410B48" w:rsidRDefault="00410B48" w:rsidP="00410B48">
      <w:pPr>
        <w:pStyle w:val="Akapitzlist"/>
        <w:spacing w:line="264" w:lineRule="auto"/>
        <w:ind w:left="284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3</w:t>
      </w:r>
      <w:r w:rsidRPr="001E5F1E">
        <w:rPr>
          <w:rFonts w:ascii="Verdana" w:hAnsi="Verdana" w:cstheme="minorHAnsi"/>
          <w:sz w:val="20"/>
          <w:szCs w:val="20"/>
        </w:rPr>
        <w:t xml:space="preserve">) adres zamieszkania, </w:t>
      </w:r>
    </w:p>
    <w:p w:rsidR="00410B48" w:rsidRDefault="00410B48" w:rsidP="00410B48">
      <w:pPr>
        <w:pStyle w:val="Akapitzlist"/>
        <w:spacing w:line="264" w:lineRule="auto"/>
        <w:ind w:left="284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4) </w:t>
      </w:r>
      <w:r w:rsidRPr="001E5F1E">
        <w:rPr>
          <w:rFonts w:ascii="Verdana" w:hAnsi="Verdana" w:cstheme="minorHAnsi"/>
          <w:sz w:val="20"/>
          <w:szCs w:val="20"/>
        </w:rPr>
        <w:t xml:space="preserve">nr Pesel, </w:t>
      </w:r>
    </w:p>
    <w:p w:rsidR="00410B48" w:rsidRDefault="00410B48" w:rsidP="00410B48">
      <w:pPr>
        <w:pStyle w:val="Akapitzlist"/>
        <w:spacing w:line="264" w:lineRule="auto"/>
        <w:ind w:left="284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5) </w:t>
      </w:r>
      <w:r w:rsidRPr="001E5F1E">
        <w:rPr>
          <w:rFonts w:ascii="Verdana" w:hAnsi="Verdana" w:cstheme="minorHAnsi"/>
          <w:sz w:val="20"/>
          <w:szCs w:val="20"/>
        </w:rPr>
        <w:t xml:space="preserve">nr rachunku bankowego, </w:t>
      </w:r>
    </w:p>
    <w:p w:rsidR="00410B48" w:rsidRDefault="00410B48" w:rsidP="00410B48">
      <w:pPr>
        <w:pStyle w:val="Akapitzlist"/>
        <w:spacing w:line="264" w:lineRule="auto"/>
        <w:ind w:left="284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6) </w:t>
      </w:r>
      <w:r w:rsidRPr="001E5F1E">
        <w:rPr>
          <w:rFonts w:ascii="Verdana" w:hAnsi="Verdana" w:cstheme="minorHAnsi"/>
          <w:sz w:val="20"/>
          <w:szCs w:val="20"/>
        </w:rPr>
        <w:t xml:space="preserve">nr telefonu, </w:t>
      </w:r>
    </w:p>
    <w:p w:rsidR="00410B48" w:rsidRDefault="00410B48" w:rsidP="00410B48">
      <w:pPr>
        <w:pStyle w:val="Akapitzlist"/>
        <w:spacing w:line="264" w:lineRule="auto"/>
        <w:ind w:left="284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7) </w:t>
      </w:r>
      <w:r w:rsidRPr="001E5F1E">
        <w:rPr>
          <w:rFonts w:ascii="Verdana" w:hAnsi="Verdana" w:cstheme="minorHAnsi"/>
          <w:sz w:val="20"/>
          <w:szCs w:val="20"/>
        </w:rPr>
        <w:t xml:space="preserve">adres e-mail, </w:t>
      </w:r>
    </w:p>
    <w:p w:rsidR="00410B48" w:rsidRPr="001E5F1E" w:rsidRDefault="00410B48" w:rsidP="00410B48">
      <w:pPr>
        <w:pStyle w:val="Akapitzlist"/>
        <w:spacing w:line="264" w:lineRule="auto"/>
        <w:ind w:left="284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8) </w:t>
      </w:r>
      <w:r w:rsidRPr="001E5F1E">
        <w:rPr>
          <w:rFonts w:ascii="Verdana" w:hAnsi="Verdana" w:cstheme="minorHAnsi"/>
          <w:sz w:val="20"/>
          <w:szCs w:val="20"/>
        </w:rPr>
        <w:t>wizerunek</w:t>
      </w:r>
    </w:p>
    <w:p w:rsidR="00410B48" w:rsidRPr="008E5F53" w:rsidRDefault="00410B48" w:rsidP="00410B48">
      <w:pPr>
        <w:pStyle w:val="Akapitzlist"/>
        <w:numPr>
          <w:ilvl w:val="0"/>
          <w:numId w:val="56"/>
        </w:numPr>
        <w:spacing w:before="60" w:line="22" w:lineRule="atLeast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8E5F53">
        <w:rPr>
          <w:rStyle w:val="Uwydatnienie"/>
          <w:rFonts w:ascii="Verdana" w:hAnsi="Verdana"/>
          <w:i w:val="0"/>
          <w:color w:val="000000"/>
          <w:sz w:val="20"/>
          <w:szCs w:val="20"/>
        </w:rPr>
        <w:t>Wykonawca jest uprawniony do wykonywania, w szczególności takich operacji na powyższych danych osobowych jak:</w:t>
      </w:r>
      <w:r>
        <w:rPr>
          <w:rStyle w:val="Uwydatnienie"/>
          <w:rFonts w:ascii="Verdana" w:hAnsi="Verdana"/>
          <w:i w:val="0"/>
          <w:color w:val="000000"/>
          <w:sz w:val="20"/>
          <w:szCs w:val="20"/>
        </w:rPr>
        <w:t xml:space="preserve"> </w:t>
      </w:r>
      <w:r w:rsidRPr="008E5F53">
        <w:rPr>
          <w:rStyle w:val="Uwydatnienie"/>
          <w:rFonts w:ascii="Verdana" w:hAnsi="Verdana"/>
          <w:i w:val="0"/>
          <w:color w:val="000000"/>
          <w:sz w:val="20"/>
          <w:szCs w:val="20"/>
        </w:rPr>
        <w:t>zbieranie, utrwalanie, opracowywanie, przechowywanie, usuwanie</w:t>
      </w:r>
      <w:r>
        <w:rPr>
          <w:rStyle w:val="Uwydatnienie"/>
          <w:rFonts w:ascii="Verdana" w:hAnsi="Verdana"/>
          <w:i w:val="0"/>
          <w:color w:val="000000"/>
          <w:sz w:val="20"/>
          <w:szCs w:val="20"/>
        </w:rPr>
        <w:t xml:space="preserve"> i inn</w:t>
      </w:r>
      <w:r w:rsidRPr="008E5F53">
        <w:rPr>
          <w:rStyle w:val="Uwydatnienie"/>
          <w:rFonts w:ascii="Verdana" w:hAnsi="Verdana"/>
          <w:i w:val="0"/>
          <w:color w:val="000000"/>
          <w:sz w:val="20"/>
          <w:szCs w:val="20"/>
        </w:rPr>
        <w:t>e.</w:t>
      </w:r>
    </w:p>
    <w:p w:rsidR="00410B48" w:rsidRPr="008E5F53" w:rsidRDefault="00410B48" w:rsidP="00410B48">
      <w:pPr>
        <w:pStyle w:val="Akapitzlist"/>
        <w:numPr>
          <w:ilvl w:val="0"/>
          <w:numId w:val="56"/>
        </w:numPr>
        <w:spacing w:before="60" w:line="22" w:lineRule="atLeast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8E5F53">
        <w:rPr>
          <w:rFonts w:ascii="Verdana" w:hAnsi="Verdana" w:cstheme="minorHAnsi"/>
          <w:sz w:val="20"/>
          <w:szCs w:val="20"/>
        </w:rPr>
        <w:t xml:space="preserve">Przetwarzanie przez Wykonawcę powierzonych danych osobowych będzie trwało </w:t>
      </w:r>
      <w:r>
        <w:rPr>
          <w:rFonts w:ascii="Verdana" w:hAnsi="Verdana" w:cstheme="minorHAnsi"/>
          <w:sz w:val="20"/>
          <w:szCs w:val="20"/>
        </w:rPr>
        <w:t xml:space="preserve">  w czasie </w:t>
      </w:r>
      <w:r w:rsidRPr="008E5F53">
        <w:rPr>
          <w:rFonts w:ascii="Verdana" w:hAnsi="Verdana" w:cstheme="minorHAnsi"/>
          <w:sz w:val="20"/>
          <w:szCs w:val="20"/>
        </w:rPr>
        <w:t xml:space="preserve">realizacji Umowy. </w:t>
      </w:r>
    </w:p>
    <w:p w:rsidR="00410B48" w:rsidRDefault="00410B48" w:rsidP="00410B48">
      <w:pPr>
        <w:pStyle w:val="Akapitzlist"/>
        <w:numPr>
          <w:ilvl w:val="0"/>
          <w:numId w:val="56"/>
        </w:numPr>
        <w:spacing w:before="60" w:line="22" w:lineRule="atLeast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6B2481">
        <w:rPr>
          <w:rFonts w:ascii="Verdana" w:hAnsi="Verdana" w:cstheme="minorHAnsi"/>
          <w:sz w:val="20"/>
          <w:szCs w:val="20"/>
        </w:rPr>
        <w:t>Wykonawca zobowiązuje się do przetwarzania powierzonych danych osobowych wyłącznie w celu</w:t>
      </w:r>
      <w:r>
        <w:rPr>
          <w:rFonts w:ascii="Verdana" w:hAnsi="Verdana" w:cstheme="minorHAnsi"/>
          <w:sz w:val="20"/>
          <w:szCs w:val="20"/>
        </w:rPr>
        <w:t xml:space="preserve"> i</w:t>
      </w:r>
      <w:r w:rsidRPr="006B2481">
        <w:rPr>
          <w:rFonts w:ascii="Verdana" w:hAnsi="Verdana" w:cstheme="minorHAnsi"/>
          <w:sz w:val="20"/>
          <w:szCs w:val="20"/>
        </w:rPr>
        <w:t xml:space="preserve"> zakresie</w:t>
      </w:r>
      <w:r>
        <w:rPr>
          <w:rFonts w:ascii="Verdana" w:hAnsi="Verdana" w:cstheme="minorHAnsi"/>
          <w:sz w:val="20"/>
          <w:szCs w:val="20"/>
        </w:rPr>
        <w:t xml:space="preserve"> oraz w sposób i</w:t>
      </w:r>
      <w:r w:rsidRPr="006B2481">
        <w:rPr>
          <w:rFonts w:ascii="Verdana" w:hAnsi="Verdana" w:cstheme="minorHAnsi"/>
          <w:sz w:val="20"/>
          <w:szCs w:val="20"/>
        </w:rPr>
        <w:t xml:space="preserve"> przez czas określony </w:t>
      </w:r>
      <w:r>
        <w:rPr>
          <w:rFonts w:ascii="Verdana" w:hAnsi="Verdana" w:cstheme="minorHAnsi"/>
          <w:sz w:val="20"/>
          <w:szCs w:val="20"/>
        </w:rPr>
        <w:t xml:space="preserve">w ust. 1 – 4 </w:t>
      </w:r>
      <w:r w:rsidRPr="006B2481">
        <w:rPr>
          <w:rFonts w:ascii="Verdana" w:hAnsi="Verdana" w:cstheme="minorHAnsi"/>
          <w:sz w:val="20"/>
          <w:szCs w:val="20"/>
        </w:rPr>
        <w:t>powyżej.</w:t>
      </w:r>
    </w:p>
    <w:p w:rsidR="00410B48" w:rsidRPr="00CD5184" w:rsidRDefault="00410B48" w:rsidP="00410B48">
      <w:pPr>
        <w:pStyle w:val="Akapitzlist"/>
        <w:numPr>
          <w:ilvl w:val="0"/>
          <w:numId w:val="56"/>
        </w:numPr>
        <w:spacing w:before="60" w:line="22" w:lineRule="atLeast"/>
        <w:ind w:left="284" w:hanging="207"/>
        <w:jc w:val="both"/>
        <w:rPr>
          <w:rFonts w:ascii="Verdana" w:hAnsi="Verdana" w:cstheme="minorHAnsi"/>
          <w:i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Wykonawca oświadcza, że nie będzie przetwarzał powierzonych danych osobowych  w państwie trzecim, tj. w państwie nienależącym do Europejskiego Obszaru Gospodarczego.</w:t>
      </w:r>
    </w:p>
    <w:p w:rsidR="00753D08" w:rsidRDefault="00753D08" w:rsidP="00753D08">
      <w:pPr>
        <w:rPr>
          <w:rFonts w:ascii="Verdana" w:hAnsi="Verdana" w:cstheme="minorHAnsi"/>
          <w:b/>
          <w:sz w:val="20"/>
          <w:szCs w:val="20"/>
        </w:rPr>
      </w:pPr>
    </w:p>
    <w:p w:rsidR="00753D08" w:rsidRDefault="00753D08" w:rsidP="00753D08">
      <w:pPr>
        <w:rPr>
          <w:rFonts w:ascii="Verdana" w:hAnsi="Verdana" w:cstheme="minorHAnsi"/>
          <w:sz w:val="20"/>
          <w:szCs w:val="20"/>
        </w:rPr>
      </w:pPr>
    </w:p>
    <w:p w:rsidR="00410B48" w:rsidRPr="004A7447" w:rsidRDefault="00753D08">
      <w:pPr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§</w:t>
      </w:r>
      <w:r>
        <w:rPr>
          <w:rFonts w:ascii="Verdana" w:hAnsi="Verdana" w:cstheme="minorHAnsi"/>
          <w:b/>
          <w:sz w:val="20"/>
          <w:szCs w:val="20"/>
        </w:rPr>
        <w:t xml:space="preserve"> </w:t>
      </w:r>
      <w:r w:rsidR="00410B48" w:rsidRPr="004A7447">
        <w:rPr>
          <w:rFonts w:ascii="Verdana" w:hAnsi="Verdana" w:cstheme="minorHAnsi"/>
          <w:b/>
          <w:sz w:val="20"/>
          <w:szCs w:val="20"/>
        </w:rPr>
        <w:t>2</w:t>
      </w:r>
    </w:p>
    <w:p w:rsidR="00410B48" w:rsidRPr="004A7447" w:rsidRDefault="00410B48" w:rsidP="00410B48">
      <w:pPr>
        <w:spacing w:after="120"/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Zasady przetwarzania powierzonych danych osobowych</w:t>
      </w:r>
    </w:p>
    <w:p w:rsidR="00410B48" w:rsidRPr="004A7447" w:rsidRDefault="00410B48" w:rsidP="00410B48">
      <w:pPr>
        <w:pStyle w:val="Akapitzlist"/>
        <w:numPr>
          <w:ilvl w:val="0"/>
          <w:numId w:val="57"/>
        </w:numPr>
        <w:spacing w:line="264" w:lineRule="auto"/>
        <w:ind w:left="425" w:hanging="357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>Wykonawca zobowiązuje się wykonać wszelkie czynności wynikające z Umowy</w:t>
      </w:r>
      <w:r>
        <w:rPr>
          <w:rFonts w:ascii="Verdana" w:hAnsi="Verdana" w:cstheme="minorHAnsi"/>
          <w:sz w:val="20"/>
          <w:szCs w:val="20"/>
        </w:rPr>
        <w:t xml:space="preserve"> o</w:t>
      </w:r>
      <w:r w:rsidRPr="004A7447">
        <w:rPr>
          <w:rFonts w:ascii="Verdana" w:hAnsi="Verdana" w:cstheme="minorHAnsi"/>
          <w:sz w:val="20"/>
          <w:szCs w:val="20"/>
        </w:rPr>
        <w:t xml:space="preserve"> powierzeni</w:t>
      </w:r>
      <w:r>
        <w:rPr>
          <w:rFonts w:ascii="Verdana" w:hAnsi="Verdana" w:cstheme="minorHAnsi"/>
          <w:sz w:val="20"/>
          <w:szCs w:val="20"/>
        </w:rPr>
        <w:t>e</w:t>
      </w:r>
      <w:r w:rsidRPr="004A7447">
        <w:rPr>
          <w:rFonts w:ascii="Verdana" w:hAnsi="Verdana" w:cstheme="minorHAnsi"/>
          <w:sz w:val="20"/>
          <w:szCs w:val="20"/>
        </w:rPr>
        <w:t xml:space="preserve"> i</w:t>
      </w:r>
      <w:r>
        <w:rPr>
          <w:rFonts w:ascii="Verdana" w:hAnsi="Verdana" w:cstheme="minorHAnsi"/>
          <w:sz w:val="20"/>
          <w:szCs w:val="20"/>
        </w:rPr>
        <w:t xml:space="preserve"> przepisów o ochronie danych osobowych</w:t>
      </w:r>
      <w:r w:rsidRPr="004A7447">
        <w:rPr>
          <w:rFonts w:ascii="Verdana" w:hAnsi="Verdana" w:cstheme="minorHAnsi"/>
          <w:sz w:val="20"/>
          <w:szCs w:val="20"/>
        </w:rPr>
        <w:t xml:space="preserve"> z najwyższą starannością.</w:t>
      </w:r>
    </w:p>
    <w:p w:rsidR="00410B48" w:rsidRPr="004A7447" w:rsidRDefault="00410B48" w:rsidP="00410B48">
      <w:pPr>
        <w:pStyle w:val="Akapitzlist"/>
        <w:numPr>
          <w:ilvl w:val="0"/>
          <w:numId w:val="57"/>
        </w:numPr>
        <w:spacing w:before="60" w:line="264" w:lineRule="auto"/>
        <w:ind w:left="425" w:hanging="357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lastRenderedPageBreak/>
        <w:t>W przypadku wystąpienia zagrożeń mogących mieć wpływ na odpowiedzialność Administratora Danych za przetwarzanie powierzonych danych osobowych, Wykonawca zobowiązuje się niezwłocznie podjąć działania w celu ich usunięcia oraz natychmiast zawiadomić o nich Administratora Danych.</w:t>
      </w:r>
    </w:p>
    <w:p w:rsidR="00410B48" w:rsidRPr="003433E4" w:rsidRDefault="00410B48" w:rsidP="00410B48">
      <w:pPr>
        <w:pStyle w:val="Akapitzlist"/>
        <w:numPr>
          <w:ilvl w:val="0"/>
          <w:numId w:val="57"/>
        </w:numPr>
        <w:spacing w:before="60" w:line="264" w:lineRule="auto"/>
        <w:ind w:left="425" w:hanging="357"/>
        <w:jc w:val="both"/>
        <w:rPr>
          <w:rFonts w:ascii="Verdana" w:hAnsi="Verdana" w:cstheme="minorHAnsi"/>
          <w:sz w:val="20"/>
          <w:szCs w:val="20"/>
        </w:rPr>
      </w:pPr>
      <w:r w:rsidRPr="003433E4">
        <w:rPr>
          <w:rFonts w:ascii="Verdana" w:hAnsi="Verdana" w:cstheme="minorHAnsi"/>
          <w:sz w:val="20"/>
          <w:szCs w:val="20"/>
        </w:rPr>
        <w:t>Administrator Danych wyraża zgodę na ewentualne dalsze powierzenie przez Wykonawcę innemu podmiotowi przetwarzającemu przetwarzania danych osobowych, których Administratorem jest Generalny Dyrektor Dróg Krajowych i Autostrad. Może to nastąpić na podstawie pisemnej umowy, na mocy której zostaną nałożone te s</w:t>
      </w:r>
      <w:r>
        <w:rPr>
          <w:rFonts w:ascii="Verdana" w:hAnsi="Verdana" w:cstheme="minorHAnsi"/>
          <w:sz w:val="20"/>
          <w:szCs w:val="20"/>
        </w:rPr>
        <w:t>ame obowiązki jak w niniejszej U</w:t>
      </w:r>
      <w:r w:rsidRPr="003433E4">
        <w:rPr>
          <w:rFonts w:ascii="Verdana" w:hAnsi="Verdana" w:cstheme="minorHAnsi"/>
          <w:sz w:val="20"/>
          <w:szCs w:val="20"/>
        </w:rPr>
        <w:t xml:space="preserve">mowie o powierzenie. O zamiarze dalszego powierzenia Wykonawca każdorazowo poinformuje Administratora Danych. W przypadku niewyrażenia przez Administratora Danych sprzeciwu w terminie </w:t>
      </w:r>
      <w:r>
        <w:rPr>
          <w:rFonts w:ascii="Verdana" w:hAnsi="Verdana" w:cstheme="minorHAnsi"/>
          <w:sz w:val="20"/>
          <w:szCs w:val="20"/>
        </w:rPr>
        <w:t xml:space="preserve">14 </w:t>
      </w:r>
      <w:r w:rsidRPr="003433E4">
        <w:rPr>
          <w:rFonts w:ascii="Verdana" w:hAnsi="Verdana" w:cstheme="minorHAnsi"/>
          <w:sz w:val="20"/>
          <w:szCs w:val="20"/>
        </w:rPr>
        <w:t xml:space="preserve">dni od dnia otrzymania informacji przez Administratora Danych umowa może zostać zawarta. Po zawarciu umowy Wykonawca jest zobowiązany poinformować o tym fakcie </w:t>
      </w:r>
      <w:r>
        <w:rPr>
          <w:rFonts w:ascii="Verdana" w:hAnsi="Verdana" w:cstheme="minorHAnsi"/>
          <w:sz w:val="20"/>
          <w:szCs w:val="20"/>
        </w:rPr>
        <w:t xml:space="preserve">Administratora Danych </w:t>
      </w:r>
      <w:r w:rsidRPr="003433E4">
        <w:rPr>
          <w:rFonts w:ascii="Verdana" w:hAnsi="Verdana" w:cstheme="minorHAnsi"/>
          <w:sz w:val="20"/>
          <w:szCs w:val="20"/>
        </w:rPr>
        <w:t xml:space="preserve">podając dane podmiotu, któremu powierzył przetwarzanie danych. W przypadku nie wywiązania się przez inny podmiot przetwarzający ze spoczywających na nim obowiązków ochrony danych osobowych, pełną odpowiedzialność wobec Administratora Danych za ich wypełnienie ponosi Wykonawca.  </w:t>
      </w:r>
    </w:p>
    <w:p w:rsidR="00753D08" w:rsidRDefault="00753D08" w:rsidP="00410B48">
      <w:pPr>
        <w:jc w:val="center"/>
        <w:rPr>
          <w:rFonts w:ascii="Verdana" w:hAnsi="Verdana" w:cstheme="minorHAnsi"/>
          <w:b/>
          <w:sz w:val="20"/>
          <w:szCs w:val="20"/>
        </w:rPr>
      </w:pPr>
    </w:p>
    <w:p w:rsidR="00410B48" w:rsidRPr="004A7447" w:rsidRDefault="00410B48" w:rsidP="00410B48">
      <w:pPr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§ 3</w:t>
      </w:r>
    </w:p>
    <w:p w:rsidR="00410B48" w:rsidRPr="004A7447" w:rsidRDefault="00410B48" w:rsidP="00410B48">
      <w:pPr>
        <w:spacing w:after="120"/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Zabezpieczenie powierzonych danych osobowych</w:t>
      </w:r>
    </w:p>
    <w:p w:rsidR="00410B48" w:rsidRDefault="00410B48" w:rsidP="00410B48">
      <w:pPr>
        <w:pStyle w:val="Akapitzlist"/>
        <w:numPr>
          <w:ilvl w:val="0"/>
          <w:numId w:val="62"/>
        </w:numPr>
        <w:spacing w:line="240" w:lineRule="auto"/>
        <w:ind w:left="426" w:hanging="284"/>
        <w:jc w:val="both"/>
        <w:rPr>
          <w:rFonts w:ascii="Verdana" w:hAnsi="Verdana" w:cstheme="minorHAnsi"/>
          <w:sz w:val="20"/>
          <w:szCs w:val="20"/>
        </w:rPr>
      </w:pPr>
      <w:r w:rsidRPr="00CD5184">
        <w:rPr>
          <w:rFonts w:ascii="Verdana" w:hAnsi="Verdana" w:cstheme="minorHAnsi"/>
          <w:sz w:val="20"/>
          <w:szCs w:val="20"/>
        </w:rPr>
        <w:t xml:space="preserve">Wykonawca </w:t>
      </w:r>
      <w:r>
        <w:rPr>
          <w:rFonts w:ascii="Verdana" w:hAnsi="Verdana" w:cstheme="minorHAnsi"/>
          <w:sz w:val="20"/>
          <w:szCs w:val="20"/>
        </w:rPr>
        <w:t xml:space="preserve">zapewnia, że wdroży odpowiednie środki techniczne i organizacyjne by przetwarzanie spełniało wymogi określone w obowiązujących przepisach prawa i chroniło prawa osób, których dane dotyczą. </w:t>
      </w:r>
    </w:p>
    <w:p w:rsidR="00410B48" w:rsidRPr="000C07C0" w:rsidRDefault="00410B48" w:rsidP="00410B48">
      <w:pPr>
        <w:pStyle w:val="Akapitzlist"/>
        <w:numPr>
          <w:ilvl w:val="0"/>
          <w:numId w:val="62"/>
        </w:numPr>
        <w:spacing w:before="60" w:line="240" w:lineRule="auto"/>
        <w:ind w:left="425" w:hanging="284"/>
        <w:jc w:val="both"/>
        <w:rPr>
          <w:rFonts w:ascii="Verdana" w:hAnsi="Verdana" w:cstheme="minorHAnsi"/>
          <w:sz w:val="20"/>
          <w:szCs w:val="20"/>
        </w:rPr>
      </w:pPr>
      <w:r w:rsidRPr="000C07C0">
        <w:rPr>
          <w:rFonts w:ascii="Verdana" w:hAnsi="Verdana" w:cstheme="minorHAnsi"/>
          <w:sz w:val="20"/>
          <w:szCs w:val="20"/>
        </w:rPr>
        <w:t>Wykonawca zobowiązuje się w szczególności do:</w:t>
      </w:r>
    </w:p>
    <w:p w:rsidR="00410B48" w:rsidRPr="006B2481" w:rsidRDefault="00410B48" w:rsidP="00410B48">
      <w:pPr>
        <w:pStyle w:val="Akapitzlist"/>
        <w:numPr>
          <w:ilvl w:val="1"/>
          <w:numId w:val="58"/>
        </w:numPr>
        <w:spacing w:after="200" w:line="240" w:lineRule="auto"/>
        <w:ind w:left="851"/>
        <w:contextualSpacing/>
        <w:jc w:val="both"/>
        <w:rPr>
          <w:rFonts w:ascii="Verdana" w:hAnsi="Verdana" w:cstheme="minorHAnsi"/>
          <w:sz w:val="20"/>
          <w:szCs w:val="20"/>
        </w:rPr>
      </w:pPr>
      <w:r w:rsidRPr="006B2481">
        <w:rPr>
          <w:rFonts w:ascii="Verdana" w:hAnsi="Verdana" w:cstheme="minorHAnsi"/>
          <w:sz w:val="20"/>
          <w:szCs w:val="20"/>
        </w:rPr>
        <w:t>przetwarzania danych wyłącznie na udokumentowane polecenie Administratora Danych</w:t>
      </w:r>
      <w:r>
        <w:rPr>
          <w:rFonts w:ascii="Verdana" w:hAnsi="Verdana" w:cstheme="minorHAnsi"/>
          <w:sz w:val="20"/>
          <w:szCs w:val="20"/>
        </w:rPr>
        <w:t>; za udokumentowane polecenie uznaje się zadania nałożone na Wykonawcę w Umowie</w:t>
      </w:r>
      <w:r w:rsidRPr="006B2481">
        <w:rPr>
          <w:rFonts w:ascii="Verdana" w:hAnsi="Verdana" w:cstheme="minorHAnsi"/>
          <w:sz w:val="20"/>
          <w:szCs w:val="20"/>
        </w:rPr>
        <w:t>,</w:t>
      </w:r>
    </w:p>
    <w:p w:rsidR="00410B48" w:rsidRPr="00975CC8" w:rsidRDefault="00410B48" w:rsidP="00410B48">
      <w:pPr>
        <w:pStyle w:val="Akapitzlist"/>
        <w:numPr>
          <w:ilvl w:val="1"/>
          <w:numId w:val="58"/>
        </w:numPr>
        <w:spacing w:after="200" w:line="240" w:lineRule="auto"/>
        <w:ind w:left="851"/>
        <w:contextualSpacing/>
        <w:jc w:val="both"/>
        <w:rPr>
          <w:rFonts w:ascii="Verdana" w:hAnsi="Verdana" w:cstheme="minorHAnsi"/>
          <w:sz w:val="20"/>
          <w:szCs w:val="20"/>
        </w:rPr>
      </w:pPr>
      <w:r w:rsidRPr="00895A53">
        <w:rPr>
          <w:rFonts w:ascii="Verdana" w:hAnsi="Verdana" w:cstheme="minorHAnsi"/>
          <w:sz w:val="20"/>
          <w:szCs w:val="20"/>
        </w:rPr>
        <w:t xml:space="preserve">podjęcia wszelkich środków aby zapewnić bezpieczeństwo przetwarzania danych osobowych </w:t>
      </w:r>
      <w:r>
        <w:rPr>
          <w:rFonts w:ascii="Verdana" w:hAnsi="Verdana" w:cstheme="minorHAnsi"/>
          <w:sz w:val="20"/>
          <w:szCs w:val="20"/>
        </w:rPr>
        <w:t>zgodnie z wymogami nałożonymi</w:t>
      </w:r>
      <w:r w:rsidRPr="00895A53">
        <w:rPr>
          <w:rFonts w:ascii="Verdana" w:hAnsi="Verdana" w:cstheme="minorHAnsi"/>
          <w:sz w:val="20"/>
          <w:szCs w:val="20"/>
        </w:rPr>
        <w:t xml:space="preserve"> na mocy art. 32 </w:t>
      </w:r>
      <w:r>
        <w:rPr>
          <w:rFonts w:ascii="Verdana" w:hAnsi="Verdana" w:cstheme="minorHAnsi"/>
          <w:sz w:val="20"/>
          <w:szCs w:val="20"/>
        </w:rPr>
        <w:t xml:space="preserve">rozporządzenia, </w:t>
      </w:r>
    </w:p>
    <w:p w:rsidR="00410B48" w:rsidRPr="004A7447" w:rsidRDefault="00410B48" w:rsidP="00410B48">
      <w:pPr>
        <w:pStyle w:val="Akapitzlist"/>
        <w:numPr>
          <w:ilvl w:val="1"/>
          <w:numId w:val="58"/>
        </w:numPr>
        <w:spacing w:after="200" w:line="240" w:lineRule="auto"/>
        <w:ind w:left="851"/>
        <w:contextualSpacing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>dopuszczenia do przetwarzania danych osobowych wyłącznie osób posiadających wydane przez niego upoważnienie</w:t>
      </w:r>
      <w:r>
        <w:rPr>
          <w:rFonts w:ascii="Verdana" w:hAnsi="Verdana" w:cstheme="minorHAnsi"/>
          <w:sz w:val="20"/>
          <w:szCs w:val="20"/>
        </w:rPr>
        <w:t xml:space="preserve"> i zapoznanych przez niego z przepisami  o ochronie danych osobowych,</w:t>
      </w:r>
    </w:p>
    <w:p w:rsidR="00410B48" w:rsidRPr="006B2481" w:rsidRDefault="00410B48" w:rsidP="00410B48">
      <w:pPr>
        <w:pStyle w:val="Akapitzlist"/>
        <w:numPr>
          <w:ilvl w:val="1"/>
          <w:numId w:val="58"/>
        </w:numPr>
        <w:spacing w:after="200" w:line="240" w:lineRule="auto"/>
        <w:ind w:left="851"/>
        <w:contextualSpacing/>
        <w:jc w:val="both"/>
        <w:rPr>
          <w:rFonts w:ascii="Verdana" w:hAnsi="Verdana" w:cstheme="minorHAnsi"/>
          <w:sz w:val="20"/>
          <w:szCs w:val="20"/>
        </w:rPr>
      </w:pPr>
      <w:r w:rsidRPr="006B2481">
        <w:rPr>
          <w:rFonts w:ascii="Verdana" w:hAnsi="Verdana" w:cstheme="minorHAnsi"/>
          <w:sz w:val="20"/>
          <w:szCs w:val="20"/>
        </w:rPr>
        <w:t>zapewnienia aby osoby upoważnione do przetwarzania danych osobowych zobowiązały się do zachowania danych osobowych w tajemnicy,</w:t>
      </w:r>
    </w:p>
    <w:p w:rsidR="00410B48" w:rsidRPr="00486748" w:rsidRDefault="00410B48" w:rsidP="00410B48">
      <w:pPr>
        <w:pStyle w:val="Akapitzlist"/>
        <w:numPr>
          <w:ilvl w:val="1"/>
          <w:numId w:val="58"/>
        </w:numPr>
        <w:spacing w:after="200" w:line="240" w:lineRule="auto"/>
        <w:ind w:left="851"/>
        <w:contextualSpacing/>
        <w:jc w:val="both"/>
        <w:rPr>
          <w:rFonts w:ascii="Verdana" w:hAnsi="Verdana" w:cstheme="minorHAnsi"/>
          <w:sz w:val="20"/>
          <w:szCs w:val="20"/>
        </w:rPr>
      </w:pPr>
      <w:r w:rsidRPr="006B2481">
        <w:rPr>
          <w:rFonts w:ascii="Verdana" w:hAnsi="Verdana" w:cstheme="minorHAnsi"/>
          <w:sz w:val="20"/>
          <w:szCs w:val="20"/>
        </w:rPr>
        <w:t xml:space="preserve">pomagania Administratorowi Danych poprzez odpowiednie środki techniczne </w:t>
      </w:r>
      <w:r>
        <w:rPr>
          <w:rFonts w:ascii="Verdana" w:hAnsi="Verdana" w:cstheme="minorHAnsi"/>
          <w:sz w:val="20"/>
          <w:szCs w:val="20"/>
        </w:rPr>
        <w:t xml:space="preserve">           </w:t>
      </w:r>
      <w:r w:rsidRPr="006B2481">
        <w:rPr>
          <w:rFonts w:ascii="Verdana" w:hAnsi="Verdana" w:cstheme="minorHAnsi"/>
          <w:sz w:val="20"/>
          <w:szCs w:val="20"/>
        </w:rPr>
        <w:t xml:space="preserve">i organizacyjne wywiązywać się z obowiązku odpowiadania na żądania osoby, której dane dotyczą, w zakresie wykonywania jej praw określonych w rozdziale III a także z obowiązków określonych w art. 32-36 </w:t>
      </w:r>
      <w:r w:rsidRPr="006B2481">
        <w:rPr>
          <w:rFonts w:ascii="Verdana" w:hAnsi="Verdana"/>
          <w:bCs/>
          <w:sz w:val="20"/>
          <w:szCs w:val="20"/>
        </w:rPr>
        <w:t>rozporządzenia</w:t>
      </w:r>
      <w:r>
        <w:rPr>
          <w:rFonts w:ascii="Verdana" w:hAnsi="Verdana"/>
          <w:bCs/>
          <w:sz w:val="20"/>
          <w:szCs w:val="20"/>
        </w:rPr>
        <w:t>,</w:t>
      </w:r>
    </w:p>
    <w:p w:rsidR="00410B48" w:rsidRPr="006B2481" w:rsidRDefault="00410B48" w:rsidP="00410B48">
      <w:pPr>
        <w:pStyle w:val="Akapitzlist"/>
        <w:numPr>
          <w:ilvl w:val="1"/>
          <w:numId w:val="58"/>
        </w:numPr>
        <w:spacing w:after="200" w:line="240" w:lineRule="auto"/>
        <w:ind w:left="851"/>
        <w:contextualSpacing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udostępniania Administratorowi Danych wszelkich informacji niezbędnych do wykazania spełnienia obowiązków określonych w art. 28 rozporządzenia</w:t>
      </w:r>
      <w:r w:rsidRPr="006B2481">
        <w:rPr>
          <w:rFonts w:ascii="Verdana" w:hAnsi="Verdana"/>
          <w:bCs/>
          <w:sz w:val="20"/>
          <w:szCs w:val="20"/>
        </w:rPr>
        <w:t>,</w:t>
      </w:r>
    </w:p>
    <w:p w:rsidR="00410B48" w:rsidRPr="006B2481" w:rsidRDefault="00410B48" w:rsidP="00410B48">
      <w:pPr>
        <w:pStyle w:val="Akapitzlist"/>
        <w:numPr>
          <w:ilvl w:val="1"/>
          <w:numId w:val="58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6B2481">
        <w:rPr>
          <w:rFonts w:ascii="Verdana" w:hAnsi="Verdana" w:cstheme="minorHAnsi"/>
          <w:sz w:val="20"/>
          <w:szCs w:val="20"/>
        </w:rPr>
        <w:t xml:space="preserve">prowadzenia rejestru </w:t>
      </w:r>
      <w:r>
        <w:rPr>
          <w:rFonts w:ascii="Verdana" w:hAnsi="Verdana" w:cstheme="minorHAnsi"/>
          <w:sz w:val="20"/>
          <w:szCs w:val="20"/>
        </w:rPr>
        <w:t xml:space="preserve">kategorii </w:t>
      </w:r>
      <w:r w:rsidRPr="006B2481">
        <w:rPr>
          <w:rFonts w:ascii="Verdana" w:hAnsi="Verdana" w:cstheme="minorHAnsi"/>
          <w:sz w:val="20"/>
          <w:szCs w:val="20"/>
        </w:rPr>
        <w:t>czynności</w:t>
      </w:r>
      <w:r>
        <w:rPr>
          <w:rFonts w:ascii="Verdana" w:hAnsi="Verdana" w:cstheme="minorHAnsi"/>
          <w:sz w:val="20"/>
          <w:szCs w:val="20"/>
        </w:rPr>
        <w:t xml:space="preserve"> przetwarzania</w:t>
      </w:r>
      <w:r w:rsidRPr="006B2481">
        <w:rPr>
          <w:rFonts w:ascii="Verdana" w:hAnsi="Verdana" w:cstheme="minorHAnsi"/>
          <w:sz w:val="20"/>
          <w:szCs w:val="20"/>
        </w:rPr>
        <w:t>, o którym mowa w art. 30 ust. 2 rozporządzenia, jeżeli jest wymagane</w:t>
      </w:r>
      <w:r>
        <w:rPr>
          <w:rFonts w:ascii="Verdana" w:hAnsi="Verdana" w:cstheme="minorHAnsi"/>
          <w:sz w:val="20"/>
          <w:szCs w:val="20"/>
        </w:rPr>
        <w:t xml:space="preserve"> na mocy rozporządzenia</w:t>
      </w:r>
      <w:r w:rsidRPr="006B2481">
        <w:rPr>
          <w:rFonts w:ascii="Verdana" w:hAnsi="Verdana" w:cstheme="minorHAnsi"/>
          <w:sz w:val="20"/>
          <w:szCs w:val="20"/>
        </w:rPr>
        <w:t xml:space="preserve">.  </w:t>
      </w:r>
    </w:p>
    <w:p w:rsidR="00410B48" w:rsidRPr="009C0458" w:rsidRDefault="00410B48" w:rsidP="00410B48">
      <w:pPr>
        <w:pStyle w:val="Akapitzlist"/>
        <w:numPr>
          <w:ilvl w:val="0"/>
          <w:numId w:val="62"/>
        </w:numPr>
        <w:tabs>
          <w:tab w:val="left" w:pos="426"/>
        </w:tabs>
        <w:spacing w:before="60" w:line="240" w:lineRule="auto"/>
        <w:ind w:left="425" w:hanging="357"/>
        <w:jc w:val="both"/>
        <w:rPr>
          <w:rFonts w:ascii="Verdana" w:hAnsi="Verdana" w:cstheme="minorHAnsi"/>
          <w:sz w:val="20"/>
          <w:szCs w:val="20"/>
        </w:rPr>
      </w:pPr>
      <w:r w:rsidRPr="009C0458">
        <w:rPr>
          <w:rFonts w:ascii="Verdana" w:hAnsi="Verdana" w:cstheme="minorHAnsi"/>
          <w:sz w:val="20"/>
          <w:szCs w:val="20"/>
        </w:rPr>
        <w:t xml:space="preserve">Wykonawca zobowiązuje się </w:t>
      </w:r>
      <w:r>
        <w:rPr>
          <w:rFonts w:ascii="Verdana" w:hAnsi="Verdana" w:cstheme="minorHAnsi"/>
          <w:sz w:val="20"/>
          <w:szCs w:val="20"/>
        </w:rPr>
        <w:t xml:space="preserve">bez zbędnej zwłoki zgłosić </w:t>
      </w:r>
      <w:r w:rsidRPr="009C0458">
        <w:rPr>
          <w:rFonts w:ascii="Verdana" w:hAnsi="Verdana" w:cstheme="minorHAnsi"/>
          <w:sz w:val="20"/>
          <w:szCs w:val="20"/>
        </w:rPr>
        <w:t>Administrator</w:t>
      </w:r>
      <w:r>
        <w:rPr>
          <w:rFonts w:ascii="Verdana" w:hAnsi="Verdana" w:cstheme="minorHAnsi"/>
          <w:sz w:val="20"/>
          <w:szCs w:val="20"/>
        </w:rPr>
        <w:t>owi Danych</w:t>
      </w:r>
      <w:r w:rsidRPr="009C0458">
        <w:rPr>
          <w:rFonts w:ascii="Verdana" w:hAnsi="Verdana" w:cstheme="minorHAnsi"/>
          <w:sz w:val="20"/>
          <w:szCs w:val="20"/>
        </w:rPr>
        <w:t xml:space="preserve">: </w:t>
      </w:r>
    </w:p>
    <w:p w:rsidR="00410B48" w:rsidRPr="004A7447" w:rsidRDefault="00410B48" w:rsidP="00410B48">
      <w:pPr>
        <w:pStyle w:val="Akapitzlist"/>
        <w:numPr>
          <w:ilvl w:val="1"/>
          <w:numId w:val="62"/>
        </w:numPr>
        <w:spacing w:after="200" w:line="240" w:lineRule="auto"/>
        <w:ind w:left="851" w:hanging="357"/>
        <w:contextualSpacing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stwierdzenie</w:t>
      </w:r>
      <w:r w:rsidRPr="004A7447">
        <w:rPr>
          <w:rFonts w:ascii="Verdana" w:hAnsi="Verdana" w:cstheme="minorHAnsi"/>
          <w:sz w:val="20"/>
          <w:szCs w:val="20"/>
        </w:rPr>
        <w:t xml:space="preserve"> naruszeni</w:t>
      </w:r>
      <w:r>
        <w:rPr>
          <w:rFonts w:ascii="Verdana" w:hAnsi="Verdana" w:cstheme="minorHAnsi"/>
          <w:sz w:val="20"/>
          <w:szCs w:val="20"/>
        </w:rPr>
        <w:t>a</w:t>
      </w:r>
      <w:r w:rsidRPr="004A7447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ochrony</w:t>
      </w:r>
      <w:r w:rsidRPr="004A7447">
        <w:rPr>
          <w:rFonts w:ascii="Verdana" w:hAnsi="Verdana" w:cstheme="minorHAnsi"/>
          <w:sz w:val="20"/>
          <w:szCs w:val="20"/>
        </w:rPr>
        <w:t xml:space="preserve"> danych osobowych,</w:t>
      </w:r>
      <w:r>
        <w:rPr>
          <w:rFonts w:ascii="Verdana" w:hAnsi="Verdana" w:cstheme="minorHAnsi"/>
          <w:sz w:val="20"/>
          <w:szCs w:val="20"/>
        </w:rPr>
        <w:t xml:space="preserve"> zawierające co najmniej informacje, o których mowa w art. 33 ust. 3 rozporządzenia,</w:t>
      </w:r>
      <w:r w:rsidRPr="004A7447">
        <w:rPr>
          <w:rFonts w:ascii="Verdana" w:hAnsi="Verdana" w:cstheme="minorHAnsi"/>
          <w:sz w:val="20"/>
          <w:szCs w:val="20"/>
        </w:rPr>
        <w:t xml:space="preserve"> </w:t>
      </w:r>
    </w:p>
    <w:p w:rsidR="00410B48" w:rsidRPr="00811CEE" w:rsidRDefault="00410B48" w:rsidP="00410B48">
      <w:pPr>
        <w:pStyle w:val="Akapitzlist"/>
        <w:numPr>
          <w:ilvl w:val="1"/>
          <w:numId w:val="62"/>
        </w:numPr>
        <w:spacing w:after="200" w:line="240" w:lineRule="auto"/>
        <w:ind w:left="851" w:hanging="357"/>
        <w:contextualSpacing/>
        <w:jc w:val="both"/>
        <w:rPr>
          <w:rFonts w:ascii="Verdana" w:hAnsi="Verdana" w:cstheme="minorHAnsi"/>
          <w:sz w:val="20"/>
          <w:szCs w:val="20"/>
        </w:rPr>
      </w:pPr>
      <w:r w:rsidRPr="00811CEE">
        <w:rPr>
          <w:rFonts w:ascii="Verdana" w:hAnsi="Verdana" w:cstheme="minorHAnsi"/>
          <w:sz w:val="20"/>
          <w:szCs w:val="20"/>
        </w:rPr>
        <w:t xml:space="preserve">otrzymanie żądania od osoby, której dane przetwarza, w zakresie przetwarzania dotyczących jej danych osobowych, </w:t>
      </w:r>
    </w:p>
    <w:p w:rsidR="00410B48" w:rsidRPr="004A7447" w:rsidRDefault="00410B48" w:rsidP="00410B48">
      <w:pPr>
        <w:pStyle w:val="Akapitzlist"/>
        <w:numPr>
          <w:ilvl w:val="1"/>
          <w:numId w:val="62"/>
        </w:numPr>
        <w:spacing w:after="200" w:line="240" w:lineRule="auto"/>
        <w:ind w:left="851"/>
        <w:contextualSpacing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>wszczęci</w:t>
      </w:r>
      <w:r>
        <w:rPr>
          <w:rFonts w:ascii="Verdana" w:hAnsi="Verdana" w:cstheme="minorHAnsi"/>
          <w:sz w:val="20"/>
          <w:szCs w:val="20"/>
        </w:rPr>
        <w:t>e</w:t>
      </w:r>
      <w:r w:rsidRPr="004A7447">
        <w:rPr>
          <w:rFonts w:ascii="Verdana" w:hAnsi="Verdana" w:cstheme="minorHAnsi"/>
          <w:sz w:val="20"/>
          <w:szCs w:val="20"/>
        </w:rPr>
        <w:t xml:space="preserve"> u Wykonawcy</w:t>
      </w:r>
      <w:r>
        <w:rPr>
          <w:rFonts w:ascii="Verdana" w:hAnsi="Verdana" w:cstheme="minorHAnsi"/>
          <w:sz w:val="20"/>
          <w:szCs w:val="20"/>
        </w:rPr>
        <w:t>,</w:t>
      </w:r>
      <w:r w:rsidRPr="004A7447">
        <w:rPr>
          <w:rFonts w:ascii="Verdana" w:hAnsi="Verdana" w:cstheme="minorHAnsi"/>
          <w:sz w:val="20"/>
          <w:szCs w:val="20"/>
        </w:rPr>
        <w:t xml:space="preserve"> przez </w:t>
      </w:r>
      <w:r>
        <w:rPr>
          <w:rFonts w:ascii="Verdana" w:hAnsi="Verdana" w:cstheme="minorHAnsi"/>
          <w:sz w:val="20"/>
          <w:szCs w:val="20"/>
        </w:rPr>
        <w:t>organ właściwy ds. ochrony danych osobowych,</w:t>
      </w:r>
      <w:r w:rsidRPr="004A7447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br/>
      </w:r>
      <w:r w:rsidRPr="004A7447">
        <w:rPr>
          <w:rFonts w:ascii="Verdana" w:hAnsi="Verdana" w:cstheme="minorHAnsi"/>
          <w:sz w:val="20"/>
          <w:szCs w:val="20"/>
        </w:rPr>
        <w:t>kontroli sposobu przetwarzania powierzonych danych</w:t>
      </w:r>
      <w:r>
        <w:rPr>
          <w:rFonts w:ascii="Verdana" w:hAnsi="Verdana" w:cstheme="minorHAnsi"/>
          <w:sz w:val="20"/>
          <w:szCs w:val="20"/>
        </w:rPr>
        <w:t xml:space="preserve"> osobowych</w:t>
      </w:r>
      <w:r w:rsidRPr="004A7447">
        <w:rPr>
          <w:rFonts w:ascii="Verdana" w:hAnsi="Verdana" w:cstheme="minorHAnsi"/>
          <w:sz w:val="20"/>
          <w:szCs w:val="20"/>
        </w:rPr>
        <w:t>.</w:t>
      </w:r>
    </w:p>
    <w:p w:rsidR="00410B48" w:rsidRPr="004A7447" w:rsidRDefault="00410B48" w:rsidP="00410B48">
      <w:pPr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§ 4</w:t>
      </w:r>
    </w:p>
    <w:p w:rsidR="00410B48" w:rsidRPr="004A7447" w:rsidRDefault="00410B48" w:rsidP="00410B48">
      <w:pPr>
        <w:spacing w:after="120"/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Nadzór nad wykonaniem Umowy</w:t>
      </w:r>
      <w:r>
        <w:rPr>
          <w:rFonts w:ascii="Verdana" w:hAnsi="Verdana" w:cstheme="minorHAnsi"/>
          <w:b/>
          <w:sz w:val="20"/>
          <w:szCs w:val="20"/>
        </w:rPr>
        <w:t xml:space="preserve"> o powierzenie</w:t>
      </w:r>
    </w:p>
    <w:p w:rsidR="00410B48" w:rsidRDefault="00410B48" w:rsidP="00410B48">
      <w:pPr>
        <w:pStyle w:val="Akapitzlist"/>
        <w:numPr>
          <w:ilvl w:val="0"/>
          <w:numId w:val="59"/>
        </w:numPr>
        <w:spacing w:after="200" w:line="240" w:lineRule="auto"/>
        <w:ind w:left="426"/>
        <w:contextualSpacing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Administrator Danych jest uprawniony do </w:t>
      </w:r>
      <w:r>
        <w:rPr>
          <w:rFonts w:ascii="Verdana" w:hAnsi="Verdana" w:cstheme="minorHAnsi"/>
          <w:sz w:val="20"/>
          <w:szCs w:val="20"/>
        </w:rPr>
        <w:t>audytu</w:t>
      </w:r>
      <w:r w:rsidRPr="004A7447">
        <w:rPr>
          <w:rFonts w:ascii="Verdana" w:hAnsi="Verdana" w:cstheme="minorHAnsi"/>
          <w:sz w:val="20"/>
          <w:szCs w:val="20"/>
        </w:rPr>
        <w:t xml:space="preserve"> wykon</w:t>
      </w:r>
      <w:r>
        <w:rPr>
          <w:rFonts w:ascii="Verdana" w:hAnsi="Verdana" w:cstheme="minorHAnsi"/>
          <w:sz w:val="20"/>
          <w:szCs w:val="20"/>
        </w:rPr>
        <w:t>ywania przez</w:t>
      </w:r>
      <w:r w:rsidRPr="004A7447">
        <w:rPr>
          <w:rFonts w:ascii="Verdana" w:hAnsi="Verdana" w:cstheme="minorHAnsi"/>
          <w:sz w:val="20"/>
          <w:szCs w:val="20"/>
        </w:rPr>
        <w:t xml:space="preserve"> Wykonawcę</w:t>
      </w:r>
      <w:r>
        <w:rPr>
          <w:rFonts w:ascii="Verdana" w:hAnsi="Verdana" w:cstheme="minorHAnsi"/>
          <w:sz w:val="20"/>
          <w:szCs w:val="20"/>
        </w:rPr>
        <w:t xml:space="preserve"> obowiązków określonych w niniejszej Umowie o powierzenie</w:t>
      </w:r>
      <w:r w:rsidRPr="004A7447">
        <w:rPr>
          <w:rFonts w:ascii="Verdana" w:hAnsi="Verdana" w:cstheme="minorHAnsi"/>
          <w:sz w:val="20"/>
          <w:szCs w:val="20"/>
        </w:rPr>
        <w:t xml:space="preserve">. </w:t>
      </w:r>
    </w:p>
    <w:p w:rsidR="00410B48" w:rsidRPr="004A7447" w:rsidRDefault="00410B48" w:rsidP="00410B48">
      <w:pPr>
        <w:pStyle w:val="Akapitzlist"/>
        <w:numPr>
          <w:ilvl w:val="0"/>
          <w:numId w:val="59"/>
        </w:numPr>
        <w:spacing w:before="60" w:line="240" w:lineRule="auto"/>
        <w:ind w:left="425" w:hanging="35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Wykonawca umożliwia Administratorowi Danych lub audytorowi upoważnionemu przez Administratora przeprowadzenie audytów, w tym inspekcji. W szczególności Wykonawca: </w:t>
      </w:r>
    </w:p>
    <w:p w:rsidR="00410B48" w:rsidRDefault="00410B48" w:rsidP="00410B48">
      <w:pPr>
        <w:pStyle w:val="Akapitzlist"/>
        <w:numPr>
          <w:ilvl w:val="1"/>
          <w:numId w:val="59"/>
        </w:numPr>
        <w:spacing w:after="200" w:line="240" w:lineRule="auto"/>
        <w:ind w:left="851"/>
        <w:contextualSpacing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lastRenderedPageBreak/>
        <w:t xml:space="preserve">zapewni </w:t>
      </w:r>
      <w:r w:rsidRPr="004A7447">
        <w:rPr>
          <w:rFonts w:ascii="Verdana" w:hAnsi="Verdana" w:cstheme="minorHAnsi"/>
          <w:sz w:val="20"/>
          <w:szCs w:val="20"/>
        </w:rPr>
        <w:t xml:space="preserve">wstęp do </w:t>
      </w:r>
      <w:r>
        <w:rPr>
          <w:rFonts w:ascii="Verdana" w:hAnsi="Verdana" w:cstheme="minorHAnsi"/>
          <w:sz w:val="20"/>
          <w:szCs w:val="20"/>
        </w:rPr>
        <w:t>pomies</w:t>
      </w:r>
      <w:r w:rsidRPr="004A7447">
        <w:rPr>
          <w:rFonts w:ascii="Verdana" w:hAnsi="Verdana" w:cstheme="minorHAnsi"/>
          <w:sz w:val="20"/>
          <w:szCs w:val="20"/>
        </w:rPr>
        <w:t>z</w:t>
      </w:r>
      <w:r>
        <w:rPr>
          <w:rFonts w:ascii="Verdana" w:hAnsi="Verdana" w:cstheme="minorHAnsi"/>
          <w:sz w:val="20"/>
          <w:szCs w:val="20"/>
        </w:rPr>
        <w:t>c</w:t>
      </w:r>
      <w:r w:rsidRPr="004A7447">
        <w:rPr>
          <w:rFonts w:ascii="Verdana" w:hAnsi="Verdana" w:cstheme="minorHAnsi"/>
          <w:sz w:val="20"/>
          <w:szCs w:val="20"/>
        </w:rPr>
        <w:t>z</w:t>
      </w:r>
      <w:r>
        <w:rPr>
          <w:rFonts w:ascii="Verdana" w:hAnsi="Verdana" w:cstheme="minorHAnsi"/>
          <w:sz w:val="20"/>
          <w:szCs w:val="20"/>
        </w:rPr>
        <w:t>e</w:t>
      </w:r>
      <w:r w:rsidRPr="004A7447">
        <w:rPr>
          <w:rFonts w:ascii="Verdana" w:hAnsi="Verdana" w:cstheme="minorHAnsi"/>
          <w:sz w:val="20"/>
          <w:szCs w:val="20"/>
        </w:rPr>
        <w:t>ń</w:t>
      </w:r>
      <w:r>
        <w:rPr>
          <w:rFonts w:ascii="Verdana" w:hAnsi="Verdana" w:cstheme="minorHAnsi"/>
          <w:sz w:val="20"/>
          <w:szCs w:val="20"/>
        </w:rPr>
        <w:t>,</w:t>
      </w:r>
      <w:r w:rsidRPr="004A7447">
        <w:rPr>
          <w:rFonts w:ascii="Verdana" w:hAnsi="Verdana" w:cstheme="minorHAnsi"/>
          <w:sz w:val="20"/>
          <w:szCs w:val="20"/>
        </w:rPr>
        <w:t xml:space="preserve"> w których Wykonawca przetwarza powierzone dane osobowe,</w:t>
      </w:r>
    </w:p>
    <w:p w:rsidR="00410B48" w:rsidRPr="004A7447" w:rsidRDefault="00410B48" w:rsidP="00410B48">
      <w:pPr>
        <w:pStyle w:val="Akapitzlist"/>
        <w:numPr>
          <w:ilvl w:val="1"/>
          <w:numId w:val="59"/>
        </w:numPr>
        <w:spacing w:after="200" w:line="240" w:lineRule="auto"/>
        <w:ind w:left="851"/>
        <w:contextualSpacing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przekaże </w:t>
      </w:r>
      <w:r w:rsidRPr="004A7447">
        <w:rPr>
          <w:rFonts w:ascii="Verdana" w:hAnsi="Verdana" w:cstheme="minorHAnsi"/>
          <w:sz w:val="20"/>
          <w:szCs w:val="20"/>
        </w:rPr>
        <w:t>pisemn</w:t>
      </w:r>
      <w:r>
        <w:rPr>
          <w:rFonts w:ascii="Verdana" w:hAnsi="Verdana" w:cstheme="minorHAnsi"/>
          <w:sz w:val="20"/>
          <w:szCs w:val="20"/>
        </w:rPr>
        <w:t>e</w:t>
      </w:r>
      <w:r w:rsidRPr="004A7447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lub</w:t>
      </w:r>
      <w:r w:rsidRPr="004A7447">
        <w:rPr>
          <w:rFonts w:ascii="Verdana" w:hAnsi="Verdana" w:cstheme="minorHAnsi"/>
          <w:sz w:val="20"/>
          <w:szCs w:val="20"/>
        </w:rPr>
        <w:t xml:space="preserve"> ustn</w:t>
      </w:r>
      <w:r>
        <w:rPr>
          <w:rFonts w:ascii="Verdana" w:hAnsi="Verdana" w:cstheme="minorHAnsi"/>
          <w:sz w:val="20"/>
          <w:szCs w:val="20"/>
        </w:rPr>
        <w:t>e</w:t>
      </w:r>
      <w:r w:rsidRPr="004A7447">
        <w:rPr>
          <w:rFonts w:ascii="Verdana" w:hAnsi="Verdana" w:cstheme="minorHAnsi"/>
          <w:sz w:val="20"/>
          <w:szCs w:val="20"/>
        </w:rPr>
        <w:t xml:space="preserve"> wyjaśnie</w:t>
      </w:r>
      <w:r>
        <w:rPr>
          <w:rFonts w:ascii="Verdana" w:hAnsi="Verdana" w:cstheme="minorHAnsi"/>
          <w:sz w:val="20"/>
          <w:szCs w:val="20"/>
        </w:rPr>
        <w:t>nia</w:t>
      </w:r>
      <w:r w:rsidRPr="004A7447">
        <w:rPr>
          <w:rFonts w:ascii="Verdana" w:hAnsi="Verdana" w:cstheme="minorHAnsi"/>
          <w:sz w:val="20"/>
          <w:szCs w:val="20"/>
        </w:rPr>
        <w:t xml:space="preserve"> w celu ustalenia stanu faktycznego,</w:t>
      </w:r>
    </w:p>
    <w:p w:rsidR="00410B48" w:rsidRPr="004A7447" w:rsidRDefault="00410B48" w:rsidP="00410B48">
      <w:pPr>
        <w:pStyle w:val="Akapitzlist"/>
        <w:numPr>
          <w:ilvl w:val="1"/>
          <w:numId w:val="59"/>
        </w:numPr>
        <w:spacing w:after="200" w:line="240" w:lineRule="auto"/>
        <w:ind w:left="851"/>
        <w:contextualSpacing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umożliwi </w:t>
      </w:r>
      <w:r w:rsidRPr="004A7447">
        <w:rPr>
          <w:rFonts w:ascii="Verdana" w:hAnsi="Verdana" w:cstheme="minorHAnsi"/>
          <w:sz w:val="20"/>
          <w:szCs w:val="20"/>
        </w:rPr>
        <w:t>przeprowadzeni</w:t>
      </w:r>
      <w:r>
        <w:rPr>
          <w:rFonts w:ascii="Verdana" w:hAnsi="Verdana" w:cstheme="minorHAnsi"/>
          <w:sz w:val="20"/>
          <w:szCs w:val="20"/>
        </w:rPr>
        <w:t>e</w:t>
      </w:r>
      <w:r w:rsidRPr="004A7447">
        <w:rPr>
          <w:rFonts w:ascii="Verdana" w:hAnsi="Verdana" w:cstheme="minorHAnsi"/>
          <w:sz w:val="20"/>
          <w:szCs w:val="20"/>
        </w:rPr>
        <w:t xml:space="preserve"> oględzin dokumentów a także urządzeń, nośników oraz systemów informatycznych służących do przetwarzania powierzonych danych.</w:t>
      </w:r>
    </w:p>
    <w:p w:rsidR="00410B48" w:rsidRPr="004A7447" w:rsidRDefault="00410B48" w:rsidP="00410B48">
      <w:pPr>
        <w:pStyle w:val="Akapitzlist"/>
        <w:numPr>
          <w:ilvl w:val="0"/>
          <w:numId w:val="59"/>
        </w:numPr>
        <w:spacing w:before="60" w:line="240" w:lineRule="auto"/>
        <w:ind w:left="425" w:hanging="357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>Z czynności sporządza się protokół, którego jeden egzemplarz doręcza się kontrolowanemu.</w:t>
      </w:r>
    </w:p>
    <w:p w:rsidR="00410B48" w:rsidRPr="00B7435F" w:rsidRDefault="00410B48" w:rsidP="00410B48">
      <w:pPr>
        <w:pStyle w:val="Akapitzlist"/>
        <w:numPr>
          <w:ilvl w:val="0"/>
          <w:numId w:val="59"/>
        </w:numPr>
        <w:spacing w:before="60" w:line="240" w:lineRule="auto"/>
        <w:ind w:left="425" w:hanging="357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W przypadku stwierdzenia uchybień w zakresie wykonywania Umowy </w:t>
      </w:r>
      <w:r>
        <w:rPr>
          <w:rFonts w:ascii="Verdana" w:hAnsi="Verdana" w:cstheme="minorHAnsi"/>
          <w:sz w:val="20"/>
          <w:szCs w:val="20"/>
        </w:rPr>
        <w:t xml:space="preserve">o </w:t>
      </w:r>
      <w:r w:rsidRPr="004A7447">
        <w:rPr>
          <w:rFonts w:ascii="Verdana" w:hAnsi="Verdana" w:cstheme="minorHAnsi"/>
          <w:sz w:val="20"/>
          <w:szCs w:val="20"/>
        </w:rPr>
        <w:t>powierzeni</w:t>
      </w:r>
      <w:r>
        <w:rPr>
          <w:rFonts w:ascii="Verdana" w:hAnsi="Verdana" w:cstheme="minorHAnsi"/>
          <w:sz w:val="20"/>
          <w:szCs w:val="20"/>
        </w:rPr>
        <w:t>e lub</w:t>
      </w:r>
      <w:r w:rsidRPr="004A7447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przepisów o ochronie danych osobowych</w:t>
      </w:r>
      <w:r w:rsidRPr="004A7447">
        <w:rPr>
          <w:rFonts w:ascii="Verdana" w:hAnsi="Verdana" w:cstheme="minorHAnsi"/>
          <w:sz w:val="20"/>
          <w:szCs w:val="20"/>
        </w:rPr>
        <w:t xml:space="preserve">, Administratorowi </w:t>
      </w:r>
      <w:r>
        <w:rPr>
          <w:rFonts w:ascii="Verdana" w:hAnsi="Verdana" w:cstheme="minorHAnsi"/>
          <w:sz w:val="20"/>
          <w:szCs w:val="20"/>
        </w:rPr>
        <w:t xml:space="preserve">Danych przysługuje prawo do </w:t>
      </w:r>
      <w:r w:rsidRPr="00B7435F">
        <w:rPr>
          <w:rFonts w:ascii="Verdana" w:hAnsi="Verdana" w:cstheme="minorHAnsi"/>
          <w:sz w:val="20"/>
          <w:szCs w:val="20"/>
        </w:rPr>
        <w:t>żądania natychmiastowego wstrzymania przetwarzania danych osobowych i wyznaczenia Wykonawcy terminu na usunięcie uchybień.</w:t>
      </w:r>
    </w:p>
    <w:p w:rsidR="00410B48" w:rsidRPr="004A7447" w:rsidRDefault="00410B48" w:rsidP="00410B48">
      <w:pPr>
        <w:spacing w:before="120"/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§ 5</w:t>
      </w:r>
    </w:p>
    <w:p w:rsidR="00410B48" w:rsidRPr="004A7447" w:rsidRDefault="00410B48" w:rsidP="00410B48">
      <w:pPr>
        <w:spacing w:after="120"/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 xml:space="preserve">Odpowiedzialność Wykonawcy </w:t>
      </w:r>
    </w:p>
    <w:p w:rsidR="00410B48" w:rsidRDefault="00410B48" w:rsidP="00410B48">
      <w:pPr>
        <w:ind w:left="35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W</w:t>
      </w:r>
      <w:r w:rsidRPr="004A7447">
        <w:rPr>
          <w:rFonts w:ascii="Verdana" w:hAnsi="Verdana" w:cstheme="minorHAnsi"/>
          <w:sz w:val="20"/>
          <w:szCs w:val="20"/>
        </w:rPr>
        <w:t xml:space="preserve">ykonawca zobowiązuje się do naprawienia szkody wyrządzonej Administratorowi Danych w wyniku naruszenia danych osobowych z winy Wykonawcy. W szczególności zobowiązuje się do pokrycia </w:t>
      </w:r>
      <w:r>
        <w:rPr>
          <w:rFonts w:ascii="Verdana" w:hAnsi="Verdana" w:cstheme="minorHAnsi"/>
          <w:sz w:val="20"/>
          <w:szCs w:val="20"/>
        </w:rPr>
        <w:t xml:space="preserve">kar zapłaconych przez Administratora Danych, </w:t>
      </w:r>
      <w:r w:rsidRPr="004A7447">
        <w:rPr>
          <w:rFonts w:ascii="Verdana" w:hAnsi="Verdana" w:cstheme="minorHAnsi"/>
          <w:sz w:val="20"/>
          <w:szCs w:val="20"/>
        </w:rPr>
        <w:t>poniesionych przez Administratora Danych</w:t>
      </w:r>
      <w:r>
        <w:rPr>
          <w:rFonts w:ascii="Verdana" w:hAnsi="Verdana" w:cstheme="minorHAnsi"/>
          <w:sz w:val="20"/>
          <w:szCs w:val="20"/>
        </w:rPr>
        <w:t>,</w:t>
      </w:r>
      <w:r w:rsidRPr="004A7447">
        <w:rPr>
          <w:rFonts w:ascii="Verdana" w:hAnsi="Verdana" w:cstheme="minorHAnsi"/>
          <w:sz w:val="20"/>
          <w:szCs w:val="20"/>
        </w:rPr>
        <w:t xml:space="preserve"> kosztów procesu i zastępstwa procesowego</w:t>
      </w:r>
      <w:r>
        <w:rPr>
          <w:rFonts w:ascii="Verdana" w:hAnsi="Verdana" w:cstheme="minorHAnsi"/>
          <w:sz w:val="20"/>
          <w:szCs w:val="20"/>
        </w:rPr>
        <w:t>,</w:t>
      </w:r>
      <w:r w:rsidRPr="004A7447">
        <w:rPr>
          <w:rFonts w:ascii="Verdana" w:hAnsi="Verdana" w:cstheme="minorHAnsi"/>
          <w:sz w:val="20"/>
          <w:szCs w:val="20"/>
        </w:rPr>
        <w:t xml:space="preserve"> a także odszkodowania na rzecz osoby, której naruszenie dotyczyło.</w:t>
      </w:r>
      <w:r>
        <w:rPr>
          <w:rFonts w:ascii="Verdana" w:hAnsi="Verdana" w:cstheme="minorHAnsi"/>
          <w:sz w:val="20"/>
          <w:szCs w:val="20"/>
        </w:rPr>
        <w:t xml:space="preserve"> </w:t>
      </w:r>
    </w:p>
    <w:p w:rsidR="00410B48" w:rsidRPr="004A7447" w:rsidRDefault="00410B48" w:rsidP="00410B48">
      <w:pPr>
        <w:spacing w:before="120"/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 xml:space="preserve">§ </w:t>
      </w:r>
      <w:r>
        <w:rPr>
          <w:rFonts w:ascii="Verdana" w:hAnsi="Verdana" w:cstheme="minorHAnsi"/>
          <w:b/>
          <w:sz w:val="20"/>
          <w:szCs w:val="20"/>
        </w:rPr>
        <w:t>6</w:t>
      </w:r>
    </w:p>
    <w:p w:rsidR="00410B48" w:rsidRPr="004A7447" w:rsidRDefault="00410B48" w:rsidP="00410B48">
      <w:pPr>
        <w:spacing w:after="120"/>
        <w:jc w:val="center"/>
        <w:rPr>
          <w:rFonts w:ascii="Verdana" w:hAnsi="Verdana" w:cstheme="minorHAnsi"/>
          <w:b/>
          <w:sz w:val="20"/>
          <w:szCs w:val="20"/>
        </w:rPr>
      </w:pPr>
      <w:r w:rsidRPr="006B2481">
        <w:rPr>
          <w:rFonts w:ascii="Verdana" w:hAnsi="Verdana" w:cstheme="minorHAnsi"/>
          <w:b/>
          <w:sz w:val="20"/>
          <w:szCs w:val="20"/>
        </w:rPr>
        <w:t>Wygaśnięcie Umowy</w:t>
      </w:r>
    </w:p>
    <w:p w:rsidR="00410B48" w:rsidRDefault="00410B48" w:rsidP="00410B48">
      <w:pPr>
        <w:pStyle w:val="Akapitzlist"/>
        <w:numPr>
          <w:ilvl w:val="0"/>
          <w:numId w:val="60"/>
        </w:numPr>
        <w:spacing w:line="240" w:lineRule="auto"/>
        <w:ind w:left="425" w:hanging="357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Umowa </w:t>
      </w:r>
      <w:r>
        <w:rPr>
          <w:rFonts w:ascii="Verdana" w:hAnsi="Verdana" w:cstheme="minorHAnsi"/>
          <w:sz w:val="20"/>
          <w:szCs w:val="20"/>
        </w:rPr>
        <w:t xml:space="preserve">o powierzenie zostaje zawarta na okres od dnia podpisania umowy do 31.12.2019 r. </w:t>
      </w:r>
    </w:p>
    <w:p w:rsidR="00410B48" w:rsidRDefault="00410B48" w:rsidP="00410B48">
      <w:pPr>
        <w:pStyle w:val="Akapitzlist"/>
        <w:numPr>
          <w:ilvl w:val="0"/>
          <w:numId w:val="60"/>
        </w:numPr>
        <w:spacing w:before="60" w:line="240" w:lineRule="auto"/>
        <w:ind w:left="425" w:hanging="35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Po zakończeniu świadczenia usług związanych z przetwarzaniem danych Wy</w:t>
      </w:r>
      <w:r w:rsidRPr="004A7447">
        <w:rPr>
          <w:rFonts w:ascii="Verdana" w:hAnsi="Verdana" w:cstheme="minorHAnsi"/>
          <w:sz w:val="20"/>
          <w:szCs w:val="20"/>
        </w:rPr>
        <w:t xml:space="preserve">konawca zobowiązuje się niezwłocznie, nie później niż w </w:t>
      </w:r>
      <w:r w:rsidRPr="006B2481">
        <w:rPr>
          <w:rFonts w:ascii="Verdana" w:hAnsi="Verdana" w:cstheme="minorHAnsi"/>
          <w:sz w:val="20"/>
          <w:szCs w:val="20"/>
        </w:rPr>
        <w:t>terminie</w:t>
      </w:r>
      <w:r w:rsidRPr="004A7447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3</w:t>
      </w:r>
      <w:r w:rsidRPr="004A7447">
        <w:rPr>
          <w:rFonts w:ascii="Verdana" w:hAnsi="Verdana" w:cstheme="minorHAnsi"/>
          <w:sz w:val="20"/>
          <w:szCs w:val="20"/>
        </w:rPr>
        <w:t xml:space="preserve"> </w:t>
      </w:r>
      <w:r w:rsidRPr="006B2481">
        <w:rPr>
          <w:rFonts w:ascii="Verdana" w:hAnsi="Verdana" w:cstheme="minorHAnsi"/>
          <w:sz w:val="20"/>
          <w:szCs w:val="20"/>
        </w:rPr>
        <w:t>dni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8E5F53">
        <w:rPr>
          <w:rFonts w:ascii="Verdana" w:hAnsi="Verdana" w:cstheme="minorHAnsi"/>
          <w:sz w:val="20"/>
          <w:szCs w:val="20"/>
        </w:rPr>
        <w:t>usunąć lub zwrócić Administratorowi Danych wszelkie dane osobowe oraz skutecznie usunąć wszelkie istniejące kopie, chyba że przepisy</w:t>
      </w:r>
      <w:r>
        <w:rPr>
          <w:rFonts w:ascii="Verdana" w:hAnsi="Verdana" w:cstheme="minorHAnsi"/>
          <w:sz w:val="20"/>
          <w:szCs w:val="20"/>
        </w:rPr>
        <w:t xml:space="preserve"> prawa nakazują przechowywanie danych</w:t>
      </w:r>
      <w:r w:rsidRPr="004A7447">
        <w:rPr>
          <w:rFonts w:ascii="Verdana" w:hAnsi="Verdana" w:cstheme="minorHAnsi"/>
          <w:sz w:val="20"/>
          <w:szCs w:val="20"/>
        </w:rPr>
        <w:t xml:space="preserve">. 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4A7447">
        <w:rPr>
          <w:rFonts w:ascii="Verdana" w:hAnsi="Verdana" w:cstheme="minorHAnsi"/>
          <w:sz w:val="20"/>
          <w:szCs w:val="20"/>
        </w:rPr>
        <w:t xml:space="preserve">Z czynności </w:t>
      </w:r>
      <w:r>
        <w:rPr>
          <w:rFonts w:ascii="Verdana" w:hAnsi="Verdana" w:cstheme="minorHAnsi"/>
          <w:sz w:val="20"/>
          <w:szCs w:val="20"/>
        </w:rPr>
        <w:t>usunięcia lub zwrotu</w:t>
      </w:r>
      <w:r w:rsidRPr="004A7447">
        <w:rPr>
          <w:rFonts w:ascii="Verdana" w:hAnsi="Verdana" w:cstheme="minorHAnsi"/>
          <w:sz w:val="20"/>
          <w:szCs w:val="20"/>
        </w:rPr>
        <w:t xml:space="preserve"> należy sporządzić pisemny protokół. </w:t>
      </w:r>
      <w:r>
        <w:rPr>
          <w:rFonts w:ascii="Verdana" w:hAnsi="Verdana" w:cstheme="minorHAnsi"/>
          <w:sz w:val="20"/>
          <w:szCs w:val="20"/>
        </w:rPr>
        <w:t>Powierzenie trwa do czasu wykonania tych czynności.</w:t>
      </w:r>
    </w:p>
    <w:p w:rsidR="002340DE" w:rsidRPr="004A7447" w:rsidRDefault="002340DE" w:rsidP="002238FA">
      <w:pPr>
        <w:pStyle w:val="Akapitzlist"/>
        <w:spacing w:before="60" w:line="240" w:lineRule="auto"/>
        <w:ind w:left="425"/>
        <w:jc w:val="both"/>
        <w:rPr>
          <w:rFonts w:ascii="Verdana" w:hAnsi="Verdana" w:cstheme="minorHAnsi"/>
          <w:sz w:val="20"/>
          <w:szCs w:val="20"/>
        </w:rPr>
      </w:pPr>
    </w:p>
    <w:p w:rsidR="00410B48" w:rsidRPr="004A7447" w:rsidRDefault="00410B48" w:rsidP="00410B48">
      <w:pPr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 xml:space="preserve">§ </w:t>
      </w:r>
      <w:r>
        <w:rPr>
          <w:rFonts w:ascii="Verdana" w:hAnsi="Verdana" w:cstheme="minorHAnsi"/>
          <w:b/>
          <w:sz w:val="20"/>
          <w:szCs w:val="20"/>
        </w:rPr>
        <w:t>7</w:t>
      </w:r>
    </w:p>
    <w:p w:rsidR="00410B48" w:rsidRPr="004A7447" w:rsidRDefault="00410B48" w:rsidP="00410B48">
      <w:pPr>
        <w:spacing w:after="120"/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Postanowienia końcowe</w:t>
      </w:r>
    </w:p>
    <w:p w:rsidR="00410B48" w:rsidRPr="006B2481" w:rsidRDefault="00410B48" w:rsidP="00410B48">
      <w:pPr>
        <w:pStyle w:val="Akapitzlist"/>
        <w:numPr>
          <w:ilvl w:val="0"/>
          <w:numId w:val="61"/>
        </w:numPr>
        <w:spacing w:after="200" w:line="240" w:lineRule="auto"/>
        <w:ind w:left="426" w:hanging="426"/>
        <w:contextualSpacing/>
        <w:jc w:val="both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Wszelkie zmiany i uzupełnienia Umowy </w:t>
      </w:r>
      <w:r>
        <w:rPr>
          <w:rFonts w:ascii="Verdana" w:hAnsi="Verdana" w:cstheme="minorHAnsi"/>
          <w:sz w:val="20"/>
          <w:szCs w:val="20"/>
        </w:rPr>
        <w:t xml:space="preserve">o </w:t>
      </w:r>
      <w:r w:rsidRPr="004A7447">
        <w:rPr>
          <w:rFonts w:ascii="Verdana" w:hAnsi="Verdana" w:cstheme="minorHAnsi"/>
          <w:sz w:val="20"/>
          <w:szCs w:val="20"/>
        </w:rPr>
        <w:t>powierzeni</w:t>
      </w:r>
      <w:r>
        <w:rPr>
          <w:rFonts w:ascii="Verdana" w:hAnsi="Verdana" w:cstheme="minorHAnsi"/>
          <w:sz w:val="20"/>
          <w:szCs w:val="20"/>
        </w:rPr>
        <w:t>e</w:t>
      </w:r>
      <w:r w:rsidRPr="004A7447">
        <w:rPr>
          <w:rFonts w:ascii="Verdana" w:hAnsi="Verdana" w:cstheme="minorHAnsi"/>
          <w:sz w:val="20"/>
          <w:szCs w:val="20"/>
        </w:rPr>
        <w:t xml:space="preserve"> dokonywane będą w formie pisemnej pod rygorem nieważności.</w:t>
      </w:r>
    </w:p>
    <w:p w:rsidR="00410B48" w:rsidRPr="00C527EB" w:rsidRDefault="00410B48" w:rsidP="00410B48">
      <w:pPr>
        <w:pStyle w:val="Akapitzlist"/>
        <w:numPr>
          <w:ilvl w:val="0"/>
          <w:numId w:val="61"/>
        </w:numPr>
        <w:spacing w:line="240" w:lineRule="auto"/>
        <w:ind w:left="425" w:hanging="425"/>
        <w:jc w:val="both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W sprawach nieuregulowanych zastosowanie znajdują przepisy o ochronie danych osobowych.</w:t>
      </w:r>
    </w:p>
    <w:p w:rsidR="00410B48" w:rsidRPr="00C527EB" w:rsidRDefault="00410B48" w:rsidP="00410B48">
      <w:pPr>
        <w:pStyle w:val="Akapitzlist"/>
        <w:numPr>
          <w:ilvl w:val="0"/>
          <w:numId w:val="61"/>
        </w:numPr>
        <w:spacing w:before="40" w:line="240" w:lineRule="auto"/>
        <w:ind w:left="425" w:hanging="425"/>
        <w:jc w:val="both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>W przypadku sporów wynikających z realizacji Umowy</w:t>
      </w:r>
      <w:r>
        <w:rPr>
          <w:rFonts w:ascii="Verdana" w:hAnsi="Verdana" w:cstheme="minorHAnsi"/>
          <w:sz w:val="20"/>
          <w:szCs w:val="20"/>
        </w:rPr>
        <w:t xml:space="preserve"> o</w:t>
      </w:r>
      <w:r w:rsidRPr="004A7447">
        <w:rPr>
          <w:rFonts w:ascii="Verdana" w:hAnsi="Verdana" w:cstheme="minorHAnsi"/>
          <w:sz w:val="20"/>
          <w:szCs w:val="20"/>
        </w:rPr>
        <w:t xml:space="preserve"> powierzeni</w:t>
      </w:r>
      <w:r>
        <w:rPr>
          <w:rFonts w:ascii="Verdana" w:hAnsi="Verdana" w:cstheme="minorHAnsi"/>
          <w:sz w:val="20"/>
          <w:szCs w:val="20"/>
        </w:rPr>
        <w:t>e</w:t>
      </w:r>
      <w:r w:rsidRPr="004A7447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S</w:t>
      </w:r>
      <w:r w:rsidRPr="004A7447">
        <w:rPr>
          <w:rFonts w:ascii="Verdana" w:hAnsi="Verdana" w:cstheme="minorHAnsi"/>
          <w:sz w:val="20"/>
          <w:szCs w:val="20"/>
        </w:rPr>
        <w:t>trony poddają jej rozstrzygnięciu przez sąd właściwy ze względu na siedzibę Administratora Danych.</w:t>
      </w:r>
    </w:p>
    <w:p w:rsidR="00410B48" w:rsidRPr="004A7447" w:rsidRDefault="00410B48" w:rsidP="00410B48">
      <w:pPr>
        <w:ind w:left="426"/>
        <w:jc w:val="both"/>
        <w:rPr>
          <w:rFonts w:ascii="Verdana" w:hAnsi="Verdana" w:cstheme="minorHAnsi"/>
          <w:sz w:val="20"/>
          <w:szCs w:val="20"/>
        </w:rPr>
      </w:pPr>
    </w:p>
    <w:p w:rsidR="00A41D7C" w:rsidRDefault="00A41D7C" w:rsidP="00410B48">
      <w:pPr>
        <w:ind w:firstLine="426"/>
        <w:jc w:val="both"/>
        <w:rPr>
          <w:rFonts w:ascii="Verdana" w:hAnsi="Verdana" w:cstheme="minorHAnsi"/>
          <w:b/>
          <w:sz w:val="20"/>
          <w:szCs w:val="20"/>
        </w:rPr>
      </w:pPr>
    </w:p>
    <w:p w:rsidR="007F1BC6" w:rsidRDefault="007F1BC6" w:rsidP="00410B48">
      <w:pPr>
        <w:ind w:firstLine="426"/>
        <w:jc w:val="both"/>
        <w:rPr>
          <w:rFonts w:ascii="Verdana" w:hAnsi="Verdana" w:cstheme="minorHAnsi"/>
          <w:b/>
          <w:sz w:val="20"/>
          <w:szCs w:val="20"/>
        </w:rPr>
      </w:pPr>
    </w:p>
    <w:p w:rsidR="007F1BC6" w:rsidRDefault="007F1BC6" w:rsidP="00410B48">
      <w:pPr>
        <w:ind w:firstLine="426"/>
        <w:jc w:val="both"/>
        <w:rPr>
          <w:rFonts w:ascii="Verdana" w:hAnsi="Verdana" w:cstheme="minorHAnsi"/>
          <w:b/>
          <w:sz w:val="20"/>
          <w:szCs w:val="20"/>
        </w:rPr>
      </w:pPr>
    </w:p>
    <w:p w:rsidR="007F1BC6" w:rsidRDefault="007F1BC6" w:rsidP="00410B48">
      <w:pPr>
        <w:ind w:firstLine="426"/>
        <w:jc w:val="both"/>
        <w:rPr>
          <w:rFonts w:ascii="Verdana" w:hAnsi="Verdana" w:cstheme="minorHAnsi"/>
          <w:b/>
          <w:sz w:val="20"/>
          <w:szCs w:val="20"/>
        </w:rPr>
      </w:pPr>
    </w:p>
    <w:p w:rsidR="00410B48" w:rsidRPr="002238FA" w:rsidRDefault="007F1BC6" w:rsidP="00410B48">
      <w:pPr>
        <w:ind w:firstLine="426"/>
        <w:jc w:val="both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    </w:t>
      </w:r>
      <w:r w:rsidR="00410B48" w:rsidRPr="002238FA">
        <w:rPr>
          <w:rFonts w:ascii="Verdana" w:hAnsi="Verdana" w:cstheme="minorHAnsi"/>
          <w:b/>
          <w:sz w:val="20"/>
          <w:szCs w:val="20"/>
        </w:rPr>
        <w:t xml:space="preserve">ADMINISTRATOR DANYCH                                                          WYKONAWCA   </w:t>
      </w:r>
    </w:p>
    <w:p w:rsidR="00410B48" w:rsidRPr="004A7447" w:rsidRDefault="00A41D7C" w:rsidP="00410B48">
      <w:pPr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       </w:t>
      </w:r>
      <w:r w:rsidR="007F1BC6">
        <w:rPr>
          <w:rFonts w:ascii="Verdana" w:hAnsi="Verdana" w:cstheme="minorHAnsi"/>
          <w:sz w:val="20"/>
          <w:szCs w:val="20"/>
        </w:rPr>
        <w:t xml:space="preserve">    </w:t>
      </w:r>
      <w:r>
        <w:rPr>
          <w:rFonts w:ascii="Verdana" w:hAnsi="Verdana" w:cstheme="minorHAnsi"/>
          <w:sz w:val="20"/>
          <w:szCs w:val="20"/>
        </w:rPr>
        <w:t>………………</w:t>
      </w:r>
      <w:r w:rsidR="00410B48" w:rsidRPr="004A7447">
        <w:rPr>
          <w:rFonts w:ascii="Verdana" w:hAnsi="Verdana" w:cstheme="minorHAnsi"/>
          <w:sz w:val="20"/>
          <w:szCs w:val="20"/>
        </w:rPr>
        <w:t>..…………................                                                      …………………………….</w:t>
      </w:r>
    </w:p>
    <w:p w:rsidR="00BE56FE" w:rsidRDefault="00BE56FE" w:rsidP="0078772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br w:type="page"/>
      </w:r>
    </w:p>
    <w:p w:rsidR="00BC47CB" w:rsidRDefault="00BC47CB" w:rsidP="00787721">
      <w:pPr>
        <w:spacing w:after="200" w:line="276" w:lineRule="auto"/>
        <w:jc w:val="both"/>
        <w:rPr>
          <w:rFonts w:ascii="Verdana" w:eastAsia="Calibri" w:hAnsi="Verdana" w:cs="Calibri"/>
          <w:sz w:val="20"/>
          <w:szCs w:val="20"/>
          <w:lang w:eastAsia="en-US"/>
        </w:rPr>
      </w:pPr>
    </w:p>
    <w:p w:rsidR="009C1C22" w:rsidRDefault="009C1C22" w:rsidP="00787721">
      <w:pPr>
        <w:spacing w:after="200" w:line="276" w:lineRule="auto"/>
        <w:jc w:val="both"/>
        <w:rPr>
          <w:rFonts w:ascii="Verdana" w:eastAsia="Calibri" w:hAnsi="Verdana" w:cs="Calibri"/>
          <w:sz w:val="20"/>
          <w:szCs w:val="20"/>
          <w:lang w:eastAsia="en-US"/>
        </w:rPr>
      </w:pPr>
    </w:p>
    <w:p w:rsidR="009C1C22" w:rsidRDefault="009C1C22" w:rsidP="00AB2B57">
      <w:pPr>
        <w:spacing w:after="200" w:line="360" w:lineRule="auto"/>
        <w:jc w:val="both"/>
        <w:rPr>
          <w:rFonts w:ascii="Verdana" w:eastAsia="Calibri" w:hAnsi="Verdana" w:cs="Calibri"/>
          <w:sz w:val="20"/>
          <w:szCs w:val="20"/>
          <w:lang w:eastAsia="en-US"/>
        </w:rPr>
      </w:pPr>
    </w:p>
    <w:p w:rsidR="00BE56FE" w:rsidRDefault="00BE56FE" w:rsidP="00AB2B57">
      <w:pPr>
        <w:spacing w:after="200" w:line="360" w:lineRule="auto"/>
        <w:jc w:val="both"/>
        <w:rPr>
          <w:rFonts w:ascii="Verdana" w:eastAsia="Calibri" w:hAnsi="Verdana" w:cs="Calibri"/>
          <w:b/>
          <w:sz w:val="20"/>
          <w:szCs w:val="20"/>
          <w:lang w:eastAsia="en-US"/>
        </w:rPr>
      </w:pPr>
    </w:p>
    <w:p w:rsidR="00BE56FE" w:rsidRDefault="00BE56FE" w:rsidP="00AB2B57">
      <w:pPr>
        <w:spacing w:after="200" w:line="360" w:lineRule="auto"/>
        <w:jc w:val="both"/>
        <w:rPr>
          <w:rFonts w:ascii="Verdana" w:eastAsia="Calibri" w:hAnsi="Verdana" w:cs="Calibri"/>
          <w:b/>
          <w:sz w:val="20"/>
          <w:szCs w:val="20"/>
          <w:lang w:eastAsia="en-US"/>
        </w:rPr>
      </w:pPr>
    </w:p>
    <w:p w:rsidR="00BE56FE" w:rsidRDefault="00BE56FE" w:rsidP="00AB2B57">
      <w:pPr>
        <w:spacing w:after="200" w:line="360" w:lineRule="auto"/>
        <w:jc w:val="both"/>
        <w:rPr>
          <w:rFonts w:ascii="Verdana" w:eastAsia="Calibri" w:hAnsi="Verdana" w:cs="Calibri"/>
          <w:b/>
          <w:sz w:val="20"/>
          <w:szCs w:val="20"/>
          <w:lang w:eastAsia="en-US"/>
        </w:rPr>
      </w:pPr>
    </w:p>
    <w:p w:rsidR="00BE56FE" w:rsidRDefault="00BE56FE" w:rsidP="001C785B">
      <w:pPr>
        <w:spacing w:line="276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BE56FE" w:rsidRDefault="00BE56FE" w:rsidP="001C785B">
      <w:pPr>
        <w:spacing w:line="276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BE56FE" w:rsidRDefault="00BE56FE" w:rsidP="001C785B">
      <w:pPr>
        <w:spacing w:line="276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BE56FE" w:rsidRDefault="00BE56FE" w:rsidP="001C785B">
      <w:pPr>
        <w:spacing w:line="276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620FF1" w:rsidRDefault="00620FF1" w:rsidP="001C785B">
      <w:pPr>
        <w:spacing w:line="276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EB4C08" w:rsidRDefault="00EB4C08" w:rsidP="001C785B">
      <w:pPr>
        <w:spacing w:line="276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Tom </w:t>
      </w:r>
      <w:r w:rsidR="000B3D7D">
        <w:rPr>
          <w:rFonts w:ascii="Verdana" w:hAnsi="Verdana"/>
          <w:b/>
          <w:bCs/>
          <w:sz w:val="28"/>
          <w:szCs w:val="28"/>
        </w:rPr>
        <w:t>III</w:t>
      </w:r>
    </w:p>
    <w:p w:rsidR="00EB4C08" w:rsidRDefault="000B3D7D" w:rsidP="002238FA">
      <w:pPr>
        <w:spacing w:line="276" w:lineRule="auto"/>
        <w:jc w:val="center"/>
        <w:rPr>
          <w:rFonts w:ascii="Verdana" w:hAnsi="Verdana"/>
          <w:b/>
          <w:bCs/>
          <w:sz w:val="28"/>
          <w:szCs w:val="28"/>
        </w:rPr>
      </w:pPr>
      <w:r w:rsidRPr="002238FA">
        <w:rPr>
          <w:rFonts w:ascii="Verdana" w:hAnsi="Verdana"/>
          <w:b/>
          <w:bCs/>
          <w:sz w:val="28"/>
          <w:szCs w:val="28"/>
        </w:rPr>
        <w:t>Opis przedmiotu zamówienia (OPZ)</w:t>
      </w:r>
    </w:p>
    <w:p w:rsidR="00C13586" w:rsidRPr="002238FA" w:rsidRDefault="00C13586" w:rsidP="002238FA">
      <w:pPr>
        <w:spacing w:line="276" w:lineRule="auto"/>
        <w:jc w:val="center"/>
        <w:rPr>
          <w:rFonts w:ascii="Verdana" w:hAnsi="Verdana" w:cs="Verdana"/>
          <w:b/>
          <w:bCs/>
          <w:sz w:val="28"/>
          <w:szCs w:val="28"/>
        </w:rPr>
      </w:pPr>
      <w:r w:rsidRPr="00C13586">
        <w:rPr>
          <w:rFonts w:ascii="Verdana" w:hAnsi="Verdana" w:cs="Verdana"/>
          <w:b/>
          <w:bCs/>
          <w:sz w:val="28"/>
          <w:szCs w:val="28"/>
        </w:rPr>
        <w:t>z Załącznikami</w:t>
      </w:r>
    </w:p>
    <w:p w:rsidR="00EB4C08" w:rsidRPr="00EB4C08" w:rsidRDefault="00EB4C08" w:rsidP="00EB4C08">
      <w:pPr>
        <w:spacing w:line="276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1E6A4B" w:rsidRDefault="001E6A4B" w:rsidP="001E6A4B">
      <w:pPr>
        <w:jc w:val="both"/>
        <w:rPr>
          <w:rFonts w:ascii="Verdana" w:hAnsi="Verdana" w:cs="Verdana"/>
          <w:b/>
          <w:w w:val="90"/>
          <w:sz w:val="28"/>
          <w:szCs w:val="28"/>
        </w:rPr>
      </w:pPr>
    </w:p>
    <w:p w:rsidR="001E6A4B" w:rsidRDefault="001E6A4B" w:rsidP="001E6A4B">
      <w:pPr>
        <w:jc w:val="both"/>
        <w:rPr>
          <w:rFonts w:ascii="Verdana" w:hAnsi="Verdana" w:cs="Verdana"/>
          <w:b/>
          <w:w w:val="90"/>
          <w:sz w:val="28"/>
          <w:szCs w:val="28"/>
        </w:rPr>
      </w:pPr>
    </w:p>
    <w:p w:rsidR="001E6A4B" w:rsidRDefault="001E6A4B" w:rsidP="001E6A4B">
      <w:pPr>
        <w:jc w:val="both"/>
        <w:rPr>
          <w:rFonts w:ascii="Verdana" w:hAnsi="Verdana" w:cs="Verdana"/>
          <w:b/>
          <w:w w:val="90"/>
          <w:sz w:val="28"/>
          <w:szCs w:val="28"/>
        </w:rPr>
      </w:pPr>
    </w:p>
    <w:p w:rsidR="001E6A4B" w:rsidRDefault="001E6A4B" w:rsidP="001E6A4B">
      <w:pPr>
        <w:jc w:val="both"/>
        <w:rPr>
          <w:rFonts w:ascii="Verdana" w:hAnsi="Verdana" w:cs="Verdana"/>
          <w:b/>
          <w:w w:val="90"/>
          <w:sz w:val="28"/>
          <w:szCs w:val="28"/>
        </w:rPr>
      </w:pPr>
    </w:p>
    <w:p w:rsidR="001E6A4B" w:rsidRDefault="001E6A4B" w:rsidP="001E6A4B">
      <w:pPr>
        <w:jc w:val="both"/>
        <w:rPr>
          <w:rFonts w:ascii="Verdana" w:hAnsi="Verdana" w:cs="Verdana"/>
          <w:b/>
          <w:w w:val="90"/>
          <w:sz w:val="28"/>
          <w:szCs w:val="28"/>
        </w:rPr>
      </w:pPr>
    </w:p>
    <w:p w:rsidR="001E6A4B" w:rsidRDefault="001E6A4B" w:rsidP="001E6A4B">
      <w:pPr>
        <w:jc w:val="both"/>
        <w:rPr>
          <w:rFonts w:ascii="Verdana" w:hAnsi="Verdana" w:cs="Verdana"/>
          <w:b/>
          <w:w w:val="90"/>
          <w:sz w:val="28"/>
          <w:szCs w:val="28"/>
        </w:rPr>
      </w:pPr>
    </w:p>
    <w:p w:rsidR="001E6A4B" w:rsidRDefault="001E6A4B" w:rsidP="001E6A4B">
      <w:pPr>
        <w:jc w:val="both"/>
        <w:rPr>
          <w:rFonts w:ascii="Verdana" w:hAnsi="Verdana" w:cs="Verdana"/>
          <w:b/>
          <w:w w:val="90"/>
          <w:sz w:val="28"/>
          <w:szCs w:val="28"/>
        </w:rPr>
      </w:pPr>
    </w:p>
    <w:p w:rsidR="001E6A4B" w:rsidRDefault="001E6A4B" w:rsidP="001E6A4B">
      <w:pPr>
        <w:jc w:val="both"/>
        <w:rPr>
          <w:rFonts w:ascii="Verdana" w:hAnsi="Verdana" w:cs="Verdana"/>
          <w:b/>
          <w:w w:val="90"/>
          <w:sz w:val="28"/>
          <w:szCs w:val="28"/>
        </w:rPr>
      </w:pPr>
    </w:p>
    <w:p w:rsidR="001E6A4B" w:rsidRDefault="001E6A4B" w:rsidP="001E6A4B">
      <w:pPr>
        <w:jc w:val="both"/>
        <w:rPr>
          <w:rFonts w:ascii="Verdana" w:hAnsi="Verdana" w:cs="Verdana"/>
          <w:b/>
          <w:w w:val="90"/>
          <w:sz w:val="28"/>
          <w:szCs w:val="28"/>
        </w:rPr>
      </w:pPr>
    </w:p>
    <w:p w:rsidR="001E6A4B" w:rsidRDefault="001E6A4B" w:rsidP="001E6A4B">
      <w:pPr>
        <w:jc w:val="both"/>
        <w:rPr>
          <w:rFonts w:ascii="Verdana" w:hAnsi="Verdana" w:cs="Verdana"/>
          <w:b/>
          <w:w w:val="90"/>
          <w:sz w:val="28"/>
          <w:szCs w:val="28"/>
        </w:rPr>
      </w:pPr>
    </w:p>
    <w:p w:rsidR="001E6A4B" w:rsidRDefault="001E6A4B" w:rsidP="001E6A4B">
      <w:pPr>
        <w:jc w:val="both"/>
        <w:rPr>
          <w:rFonts w:ascii="Verdana" w:hAnsi="Verdana" w:cs="Verdana"/>
          <w:b/>
          <w:w w:val="90"/>
          <w:sz w:val="28"/>
          <w:szCs w:val="28"/>
        </w:rPr>
      </w:pPr>
    </w:p>
    <w:p w:rsidR="001E6A4B" w:rsidRDefault="001E6A4B" w:rsidP="001E6A4B">
      <w:pPr>
        <w:jc w:val="both"/>
        <w:rPr>
          <w:rFonts w:ascii="Verdana" w:hAnsi="Verdana" w:cs="Verdana"/>
          <w:b/>
          <w:w w:val="90"/>
          <w:sz w:val="28"/>
          <w:szCs w:val="28"/>
        </w:rPr>
      </w:pPr>
    </w:p>
    <w:p w:rsidR="001E6A4B" w:rsidRDefault="001E6A4B" w:rsidP="001E6A4B">
      <w:pPr>
        <w:jc w:val="both"/>
        <w:rPr>
          <w:rFonts w:ascii="Verdana" w:hAnsi="Verdana" w:cs="Verdana"/>
          <w:b/>
          <w:w w:val="90"/>
          <w:sz w:val="28"/>
          <w:szCs w:val="28"/>
        </w:rPr>
      </w:pPr>
    </w:p>
    <w:p w:rsidR="001E6A4B" w:rsidRDefault="001E6A4B" w:rsidP="001E6A4B">
      <w:pPr>
        <w:jc w:val="both"/>
        <w:rPr>
          <w:rFonts w:ascii="Verdana" w:hAnsi="Verdana" w:cs="Verdana"/>
          <w:b/>
          <w:w w:val="90"/>
          <w:sz w:val="28"/>
          <w:szCs w:val="28"/>
        </w:rPr>
      </w:pPr>
    </w:p>
    <w:p w:rsidR="001E6A4B" w:rsidRDefault="001E6A4B" w:rsidP="001E6A4B">
      <w:pPr>
        <w:jc w:val="both"/>
        <w:rPr>
          <w:rFonts w:ascii="Verdana" w:hAnsi="Verdana" w:cs="Verdana"/>
          <w:b/>
          <w:w w:val="90"/>
          <w:sz w:val="28"/>
          <w:szCs w:val="28"/>
        </w:rPr>
      </w:pPr>
    </w:p>
    <w:p w:rsidR="001E6A4B" w:rsidRDefault="001E6A4B" w:rsidP="001E6A4B">
      <w:pPr>
        <w:jc w:val="both"/>
        <w:rPr>
          <w:rFonts w:ascii="Verdana" w:hAnsi="Verdana" w:cs="Verdana"/>
          <w:b/>
          <w:w w:val="90"/>
          <w:sz w:val="28"/>
          <w:szCs w:val="28"/>
        </w:rPr>
      </w:pPr>
    </w:p>
    <w:p w:rsidR="001E6A4B" w:rsidRDefault="001E6A4B" w:rsidP="001E6A4B">
      <w:pPr>
        <w:jc w:val="both"/>
        <w:rPr>
          <w:rFonts w:ascii="Verdana" w:hAnsi="Verdana" w:cs="Verdana"/>
          <w:b/>
          <w:w w:val="90"/>
          <w:sz w:val="28"/>
          <w:szCs w:val="28"/>
        </w:rPr>
      </w:pPr>
    </w:p>
    <w:p w:rsidR="00F64624" w:rsidRDefault="00F64624" w:rsidP="00D432F0">
      <w:pPr>
        <w:ind w:left="4253" w:firstLine="703"/>
        <w:jc w:val="center"/>
        <w:outlineLvl w:val="0"/>
        <w:rPr>
          <w:rFonts w:ascii="Verdana" w:hAnsi="Verdana"/>
          <w:b/>
          <w:spacing w:val="4"/>
          <w:sz w:val="20"/>
          <w:szCs w:val="20"/>
          <w:lang w:eastAsia="ar-SA"/>
        </w:rPr>
      </w:pPr>
    </w:p>
    <w:p w:rsidR="00F64624" w:rsidRDefault="00F64624" w:rsidP="00D432F0">
      <w:pPr>
        <w:ind w:left="4253" w:firstLine="703"/>
        <w:jc w:val="center"/>
        <w:outlineLvl w:val="0"/>
        <w:rPr>
          <w:rFonts w:ascii="Verdana" w:hAnsi="Verdana"/>
          <w:b/>
          <w:spacing w:val="4"/>
          <w:sz w:val="20"/>
          <w:szCs w:val="20"/>
          <w:lang w:eastAsia="ar-SA"/>
        </w:rPr>
      </w:pPr>
    </w:p>
    <w:p w:rsidR="00F64624" w:rsidRDefault="00F64624" w:rsidP="00D432F0">
      <w:pPr>
        <w:ind w:left="4253" w:firstLine="703"/>
        <w:jc w:val="center"/>
        <w:outlineLvl w:val="0"/>
        <w:rPr>
          <w:rFonts w:ascii="Verdana" w:hAnsi="Verdana"/>
          <w:b/>
          <w:spacing w:val="4"/>
          <w:sz w:val="20"/>
          <w:szCs w:val="20"/>
          <w:lang w:eastAsia="ar-SA"/>
        </w:rPr>
      </w:pPr>
    </w:p>
    <w:p w:rsidR="00F64624" w:rsidRDefault="00F64624" w:rsidP="00D432F0">
      <w:pPr>
        <w:ind w:left="4253" w:firstLine="703"/>
        <w:jc w:val="center"/>
        <w:outlineLvl w:val="0"/>
        <w:rPr>
          <w:rFonts w:ascii="Verdana" w:hAnsi="Verdana"/>
          <w:b/>
          <w:spacing w:val="4"/>
          <w:sz w:val="20"/>
          <w:szCs w:val="20"/>
          <w:lang w:eastAsia="ar-SA"/>
        </w:rPr>
      </w:pPr>
    </w:p>
    <w:p w:rsidR="00F64624" w:rsidRDefault="00F64624" w:rsidP="00D432F0">
      <w:pPr>
        <w:ind w:left="4253" w:firstLine="703"/>
        <w:jc w:val="center"/>
        <w:outlineLvl w:val="0"/>
        <w:rPr>
          <w:rFonts w:ascii="Verdana" w:hAnsi="Verdana"/>
          <w:b/>
          <w:spacing w:val="4"/>
          <w:sz w:val="20"/>
          <w:szCs w:val="20"/>
          <w:lang w:eastAsia="ar-SA"/>
        </w:rPr>
      </w:pPr>
    </w:p>
    <w:p w:rsidR="00461ED1" w:rsidRPr="00C93DA4" w:rsidRDefault="00461ED1" w:rsidP="00461ED1">
      <w:pPr>
        <w:spacing w:line="259" w:lineRule="auto"/>
        <w:contextualSpacing/>
        <w:jc w:val="center"/>
        <w:rPr>
          <w:rFonts w:ascii="Verdana" w:hAnsi="Verdana"/>
          <w:b/>
          <w:kern w:val="2"/>
          <w:sz w:val="22"/>
          <w:szCs w:val="20"/>
        </w:rPr>
      </w:pPr>
      <w:r w:rsidRPr="00C93DA4">
        <w:rPr>
          <w:rFonts w:ascii="Verdana" w:hAnsi="Verdana"/>
          <w:b/>
          <w:kern w:val="2"/>
          <w:sz w:val="22"/>
          <w:szCs w:val="20"/>
        </w:rPr>
        <w:lastRenderedPageBreak/>
        <w:t>OPIS PRZEDMIOTU ZAMÓWIENIA</w:t>
      </w:r>
      <w:r>
        <w:rPr>
          <w:rFonts w:ascii="Verdana" w:hAnsi="Verdana"/>
          <w:b/>
          <w:kern w:val="2"/>
          <w:sz w:val="22"/>
          <w:szCs w:val="20"/>
        </w:rPr>
        <w:t xml:space="preserve"> (OPZ)</w:t>
      </w:r>
    </w:p>
    <w:p w:rsidR="00461ED1" w:rsidRDefault="00461ED1" w:rsidP="00461ED1">
      <w:pPr>
        <w:spacing w:line="259" w:lineRule="auto"/>
        <w:ind w:left="720"/>
        <w:contextualSpacing/>
        <w:jc w:val="both"/>
        <w:rPr>
          <w:rFonts w:ascii="Verdana" w:hAnsi="Verdana"/>
          <w:kern w:val="2"/>
          <w:sz w:val="20"/>
          <w:szCs w:val="20"/>
          <w:u w:val="single"/>
        </w:rPr>
      </w:pPr>
    </w:p>
    <w:p w:rsidR="00461ED1" w:rsidRPr="002238FA" w:rsidRDefault="00461ED1" w:rsidP="00461ED1">
      <w:pPr>
        <w:tabs>
          <w:tab w:val="num" w:pos="0"/>
        </w:tabs>
        <w:spacing w:line="276" w:lineRule="auto"/>
        <w:contextualSpacing/>
        <w:jc w:val="center"/>
        <w:rPr>
          <w:rFonts w:ascii="Verdana" w:hAnsi="Verdana"/>
          <w:bCs/>
          <w:kern w:val="2"/>
        </w:rPr>
      </w:pPr>
      <w:r w:rsidRPr="002238FA">
        <w:rPr>
          <w:rFonts w:ascii="Verdana" w:hAnsi="Verdana"/>
          <w:bCs/>
          <w:kern w:val="2"/>
        </w:rPr>
        <w:t>Zamówienie obejmuje</w:t>
      </w:r>
    </w:p>
    <w:p w:rsidR="00461ED1" w:rsidRPr="00C028DC" w:rsidRDefault="00461ED1" w:rsidP="00461ED1">
      <w:pPr>
        <w:pStyle w:val="Tekstpodstawowy3"/>
        <w:spacing w:line="276" w:lineRule="auto"/>
        <w:ind w:left="340"/>
        <w:jc w:val="center"/>
        <w:rPr>
          <w:rFonts w:ascii="Verdana" w:hAnsi="Verdana"/>
          <w:b/>
          <w:sz w:val="20"/>
          <w:szCs w:val="20"/>
        </w:rPr>
      </w:pPr>
      <w:r w:rsidRPr="00C028DC">
        <w:rPr>
          <w:rFonts w:ascii="Verdana" w:hAnsi="Verdana"/>
          <w:b/>
          <w:sz w:val="20"/>
          <w:szCs w:val="20"/>
        </w:rPr>
        <w:t>kompleksową obsługę stacji ciągłych pomiarów ruchu (SCPR) drogowego wyposażonych w liczniki typu: Golden River, RPP-5 i RPP-2 oraz przeprowadzenie pomiarów sprawdzających dla ww. stacji pomiarowych zlokalizowanych na sieci dróg krajowych administrowanych przez Oddział Warszawa GDDKiA.</w:t>
      </w:r>
    </w:p>
    <w:p w:rsidR="00461ED1" w:rsidRDefault="00461ED1" w:rsidP="00461ED1">
      <w:pPr>
        <w:tabs>
          <w:tab w:val="num" w:pos="0"/>
        </w:tabs>
        <w:spacing w:line="276" w:lineRule="auto"/>
        <w:contextualSpacing/>
        <w:jc w:val="both"/>
        <w:rPr>
          <w:rFonts w:ascii="Verdana" w:hAnsi="Verdana"/>
          <w:b/>
          <w:bCs/>
          <w:kern w:val="2"/>
          <w:sz w:val="20"/>
          <w:szCs w:val="20"/>
        </w:rPr>
      </w:pPr>
    </w:p>
    <w:p w:rsidR="00461ED1" w:rsidRPr="00C93DA4" w:rsidRDefault="00461ED1" w:rsidP="00461ED1">
      <w:pPr>
        <w:tabs>
          <w:tab w:val="num" w:pos="0"/>
        </w:tabs>
        <w:spacing w:line="259" w:lineRule="auto"/>
        <w:contextualSpacing/>
        <w:jc w:val="both"/>
        <w:rPr>
          <w:rFonts w:ascii="Verdana" w:hAnsi="Verdana"/>
          <w:b/>
          <w:bCs/>
          <w:kern w:val="2"/>
          <w:sz w:val="20"/>
          <w:szCs w:val="20"/>
        </w:rPr>
      </w:pPr>
    </w:p>
    <w:p w:rsidR="00461ED1" w:rsidRPr="00C93DA4" w:rsidRDefault="00461ED1" w:rsidP="00461ED1">
      <w:pPr>
        <w:tabs>
          <w:tab w:val="num" w:pos="0"/>
          <w:tab w:val="num" w:pos="426"/>
        </w:tabs>
        <w:spacing w:line="276" w:lineRule="auto"/>
        <w:contextualSpacing/>
        <w:jc w:val="both"/>
        <w:rPr>
          <w:rFonts w:ascii="Verdana" w:hAnsi="Verdana"/>
          <w:bCs/>
          <w:kern w:val="2"/>
          <w:sz w:val="20"/>
          <w:szCs w:val="20"/>
        </w:rPr>
      </w:pPr>
      <w:r>
        <w:rPr>
          <w:rFonts w:ascii="Verdana" w:hAnsi="Verdana"/>
          <w:bCs/>
          <w:kern w:val="2"/>
          <w:sz w:val="20"/>
          <w:szCs w:val="20"/>
        </w:rPr>
        <w:tab/>
      </w:r>
      <w:r>
        <w:rPr>
          <w:rFonts w:ascii="Verdana" w:hAnsi="Verdana"/>
          <w:bCs/>
          <w:kern w:val="2"/>
          <w:sz w:val="20"/>
          <w:szCs w:val="20"/>
        </w:rPr>
        <w:tab/>
      </w:r>
      <w:r w:rsidRPr="00C93DA4">
        <w:rPr>
          <w:rFonts w:ascii="Verdana" w:hAnsi="Verdana"/>
          <w:bCs/>
          <w:kern w:val="2"/>
          <w:sz w:val="20"/>
          <w:szCs w:val="20"/>
        </w:rPr>
        <w:t xml:space="preserve">Niniejszy OPZ określa wymagania dotyczące wykonania i rozliczenia prac związanych z dostarczeniem danych ze stacji ciągłych pomiarów ruchu (SCPR) wraz z ich serwisem i utrzymaniem, w okresie trwania umowy. </w:t>
      </w:r>
    </w:p>
    <w:p w:rsidR="00461ED1" w:rsidRDefault="00461ED1" w:rsidP="00461ED1">
      <w:pPr>
        <w:pStyle w:val="NormalnyWeb"/>
        <w:spacing w:before="0" w:beforeAutospacing="0" w:after="0" w:afterAutospacing="0" w:line="276" w:lineRule="auto"/>
        <w:ind w:firstLine="709"/>
        <w:rPr>
          <w:rFonts w:ascii="Verdana" w:hAnsi="Verdana"/>
          <w:szCs w:val="22"/>
        </w:rPr>
      </w:pPr>
      <w:r w:rsidRPr="00C93DA4">
        <w:rPr>
          <w:rFonts w:ascii="Verdana" w:hAnsi="Verdana"/>
          <w:szCs w:val="22"/>
        </w:rPr>
        <w:t xml:space="preserve">Jednolite zasady obsługi urządzeń pomiarowych są ustalane przez Departament </w:t>
      </w:r>
      <w:r>
        <w:rPr>
          <w:rFonts w:ascii="Verdana" w:hAnsi="Verdana"/>
          <w:szCs w:val="22"/>
        </w:rPr>
        <w:t xml:space="preserve">Studiów  </w:t>
      </w:r>
      <w:r w:rsidRPr="00C93DA4">
        <w:rPr>
          <w:rFonts w:ascii="Verdana" w:hAnsi="Verdana"/>
          <w:szCs w:val="22"/>
        </w:rPr>
        <w:t xml:space="preserve">GDDKiA na każdy rok i egzekwowane na drogach krajowych na obszarze całego kraju. </w:t>
      </w:r>
    </w:p>
    <w:p w:rsidR="00461ED1" w:rsidRDefault="00461ED1" w:rsidP="00461ED1">
      <w:pPr>
        <w:pStyle w:val="NormalnyWeb"/>
        <w:spacing w:before="0" w:beforeAutospacing="0" w:after="0" w:afterAutospacing="0" w:line="276" w:lineRule="auto"/>
        <w:ind w:firstLine="709"/>
        <w:rPr>
          <w:rFonts w:ascii="Verdana" w:hAnsi="Verdana"/>
          <w:szCs w:val="22"/>
        </w:rPr>
      </w:pPr>
      <w:r w:rsidRPr="00C93DA4">
        <w:rPr>
          <w:rFonts w:ascii="Verdana" w:hAnsi="Verdana"/>
          <w:szCs w:val="22"/>
        </w:rPr>
        <w:t xml:space="preserve">Podstawowe założenia dotyczące obsługi urządzeń pomiarowych na terenie Oddziału Warszawa GDDKiA są następujące: </w:t>
      </w:r>
    </w:p>
    <w:p w:rsidR="00461ED1" w:rsidRDefault="00461ED1" w:rsidP="00461ED1">
      <w:pPr>
        <w:pStyle w:val="NormalnyWeb"/>
        <w:spacing w:before="0" w:beforeAutospacing="0" w:after="0" w:afterAutospacing="0" w:line="276" w:lineRule="auto"/>
        <w:ind w:firstLine="709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- </w:t>
      </w:r>
      <w:r w:rsidRPr="00C93DA4">
        <w:rPr>
          <w:rFonts w:ascii="Verdana" w:hAnsi="Verdana"/>
          <w:szCs w:val="22"/>
        </w:rPr>
        <w:t xml:space="preserve">Obsługa stacji automatycznego pomiaru ruchu drogowego będzie prowadzona  w okresie </w:t>
      </w:r>
      <w:r w:rsidRPr="00C93DA4">
        <w:rPr>
          <w:rFonts w:ascii="Verdana" w:hAnsi="Verdana"/>
          <w:b/>
          <w:szCs w:val="22"/>
        </w:rPr>
        <w:t xml:space="preserve">od dnia podpisania </w:t>
      </w:r>
      <w:r>
        <w:rPr>
          <w:rFonts w:ascii="Verdana" w:hAnsi="Verdana"/>
          <w:b/>
          <w:szCs w:val="22"/>
        </w:rPr>
        <w:t xml:space="preserve">do 31.12.2019 r. </w:t>
      </w:r>
      <w:r w:rsidRPr="00C93DA4">
        <w:rPr>
          <w:rFonts w:ascii="Verdana" w:hAnsi="Verdana"/>
          <w:szCs w:val="22"/>
        </w:rPr>
        <w:t>i będzie obejmować</w:t>
      </w:r>
      <w:r>
        <w:rPr>
          <w:rFonts w:ascii="Verdana" w:hAnsi="Verdana"/>
          <w:szCs w:val="22"/>
        </w:rPr>
        <w:t>:</w:t>
      </w:r>
      <w:r w:rsidRPr="00C93DA4">
        <w:rPr>
          <w:rFonts w:ascii="Verdana" w:hAnsi="Verdana"/>
          <w:szCs w:val="22"/>
        </w:rPr>
        <w:t xml:space="preserve"> 6 -</w:t>
      </w:r>
      <w:r w:rsidRPr="00C93DA4">
        <w:rPr>
          <w:rFonts w:ascii="Verdana" w:hAnsi="Verdana"/>
          <w:i/>
          <w:iCs/>
          <w:szCs w:val="22"/>
        </w:rPr>
        <w:t xml:space="preserve"> </w:t>
      </w:r>
      <w:r w:rsidRPr="00C93DA4">
        <w:rPr>
          <w:rFonts w:ascii="Verdana" w:hAnsi="Verdana"/>
          <w:szCs w:val="22"/>
        </w:rPr>
        <w:t xml:space="preserve">stacji Golden River, 1 - podwójną stację </w:t>
      </w:r>
      <w:r w:rsidRPr="00C93DA4">
        <w:rPr>
          <w:rFonts w:ascii="Verdana" w:hAnsi="Verdana"/>
          <w:i/>
          <w:iCs/>
          <w:szCs w:val="22"/>
        </w:rPr>
        <w:t xml:space="preserve">RPP-5 </w:t>
      </w:r>
      <w:r w:rsidRPr="00C93DA4">
        <w:rPr>
          <w:rFonts w:ascii="Verdana" w:hAnsi="Verdana"/>
          <w:szCs w:val="22"/>
        </w:rPr>
        <w:t xml:space="preserve">oraz 3 - stacje RPP-2. </w:t>
      </w:r>
    </w:p>
    <w:p w:rsidR="00461ED1" w:rsidRPr="000966B0" w:rsidRDefault="00461ED1" w:rsidP="00461ED1">
      <w:pPr>
        <w:pStyle w:val="NormalnyWeb"/>
        <w:spacing w:before="0" w:beforeAutospacing="0" w:after="0" w:afterAutospacing="0" w:line="276" w:lineRule="auto"/>
        <w:ind w:firstLine="709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- </w:t>
      </w:r>
      <w:r w:rsidRPr="00C93DA4">
        <w:rPr>
          <w:rFonts w:ascii="Verdana" w:hAnsi="Verdana"/>
          <w:bCs/>
          <w:kern w:val="2"/>
        </w:rPr>
        <w:t xml:space="preserve">Wykonawca będzie rozliczany w </w:t>
      </w:r>
      <w:r>
        <w:rPr>
          <w:rFonts w:ascii="Verdana" w:hAnsi="Verdana"/>
          <w:bCs/>
          <w:kern w:val="2"/>
        </w:rPr>
        <w:t xml:space="preserve">okresach kwartalnych </w:t>
      </w:r>
      <w:r w:rsidRPr="00C93DA4">
        <w:rPr>
          <w:rFonts w:ascii="Verdana" w:hAnsi="Verdana"/>
          <w:bCs/>
          <w:kern w:val="2"/>
        </w:rPr>
        <w:t xml:space="preserve">za </w:t>
      </w:r>
      <w:r w:rsidRPr="00C93DA4">
        <w:rPr>
          <w:rFonts w:ascii="Verdana" w:hAnsi="Verdana"/>
          <w:b/>
          <w:bCs/>
          <w:kern w:val="2"/>
        </w:rPr>
        <w:t>kompleksową obsługę SCPR</w:t>
      </w:r>
      <w:r w:rsidRPr="00C93DA4">
        <w:rPr>
          <w:rFonts w:ascii="Verdana" w:hAnsi="Verdana"/>
          <w:bCs/>
          <w:kern w:val="2"/>
        </w:rPr>
        <w:t xml:space="preserve">: utrzymanie, serwisowanie i dostarczanie </w:t>
      </w:r>
      <w:r>
        <w:rPr>
          <w:rFonts w:ascii="Verdana" w:hAnsi="Verdana"/>
          <w:bCs/>
          <w:kern w:val="2"/>
        </w:rPr>
        <w:t xml:space="preserve">kompletnych </w:t>
      </w:r>
      <w:r w:rsidRPr="00C93DA4">
        <w:rPr>
          <w:rFonts w:ascii="Verdana" w:hAnsi="Verdana"/>
          <w:bCs/>
          <w:kern w:val="2"/>
        </w:rPr>
        <w:t>danych pomiarowych (miesięczne, kontrolne itp.) z</w:t>
      </w:r>
      <w:r>
        <w:rPr>
          <w:rFonts w:ascii="Verdana" w:hAnsi="Verdana"/>
          <w:bCs/>
          <w:kern w:val="2"/>
        </w:rPr>
        <w:t xml:space="preserve">e SCPR. </w:t>
      </w:r>
    </w:p>
    <w:p w:rsidR="00461ED1" w:rsidRPr="00C93DA4" w:rsidRDefault="00461ED1" w:rsidP="00461ED1">
      <w:pPr>
        <w:numPr>
          <w:ilvl w:val="0"/>
          <w:numId w:val="137"/>
        </w:numPr>
        <w:tabs>
          <w:tab w:val="num" w:pos="0"/>
        </w:tabs>
        <w:spacing w:before="120" w:after="120" w:line="276" w:lineRule="auto"/>
        <w:ind w:left="425" w:hanging="425"/>
        <w:jc w:val="both"/>
        <w:rPr>
          <w:rFonts w:ascii="Verdana" w:hAnsi="Verdana"/>
          <w:b/>
          <w:bCs/>
          <w:kern w:val="2"/>
          <w:sz w:val="20"/>
          <w:szCs w:val="20"/>
        </w:rPr>
      </w:pPr>
      <w:r w:rsidRPr="00C93DA4">
        <w:rPr>
          <w:rFonts w:ascii="Verdana" w:hAnsi="Verdana"/>
          <w:b/>
          <w:bCs/>
          <w:kern w:val="2"/>
          <w:sz w:val="20"/>
          <w:szCs w:val="20"/>
        </w:rPr>
        <w:t>Zakres zamówienia</w:t>
      </w:r>
    </w:p>
    <w:p w:rsidR="00461ED1" w:rsidRPr="006F34D5" w:rsidRDefault="00461ED1" w:rsidP="00461ED1">
      <w:pPr>
        <w:numPr>
          <w:ilvl w:val="1"/>
          <w:numId w:val="137"/>
        </w:numPr>
        <w:tabs>
          <w:tab w:val="num" w:pos="0"/>
        </w:tabs>
        <w:spacing w:line="276" w:lineRule="auto"/>
        <w:ind w:left="720"/>
        <w:jc w:val="both"/>
        <w:rPr>
          <w:rFonts w:ascii="Verdana" w:hAnsi="Verdana"/>
          <w:bCs/>
          <w:kern w:val="2"/>
          <w:sz w:val="20"/>
          <w:szCs w:val="20"/>
        </w:rPr>
      </w:pPr>
      <w:r w:rsidRPr="006F34D5">
        <w:rPr>
          <w:rFonts w:ascii="Verdana" w:hAnsi="Verdana"/>
          <w:sz w:val="20"/>
          <w:szCs w:val="20"/>
        </w:rPr>
        <w:t xml:space="preserve">Kompleksowa obsługa SCPR polegająca na: wykonaniu prac zapewniających ciągłą i bezawaryjną pracę SCPR, przeglądach kontrolnych, naprawach i konserwacji wszystkich elementów stacji (liczniki, pętle, akumulatory, szafy z wyposażeniem itp.), </w:t>
      </w:r>
      <w:r>
        <w:rPr>
          <w:rFonts w:ascii="Verdana" w:hAnsi="Verdana"/>
          <w:sz w:val="20"/>
          <w:szCs w:val="20"/>
        </w:rPr>
        <w:t>n</w:t>
      </w:r>
      <w:r w:rsidRPr="006F34D5">
        <w:rPr>
          <w:rFonts w:ascii="Verdana" w:hAnsi="Verdana"/>
          <w:bCs/>
          <w:kern w:val="2"/>
          <w:sz w:val="20"/>
          <w:szCs w:val="20"/>
        </w:rPr>
        <w:t>iżej wymienionych stanowisk pomiarowych</w:t>
      </w:r>
      <w:r>
        <w:rPr>
          <w:rFonts w:ascii="Verdana" w:hAnsi="Verdana"/>
          <w:bCs/>
          <w:kern w:val="2"/>
          <w:sz w:val="20"/>
          <w:szCs w:val="20"/>
        </w:rPr>
        <w:t>:</w:t>
      </w:r>
      <w:r w:rsidRPr="006F34D5">
        <w:rPr>
          <w:rFonts w:ascii="Verdana" w:hAnsi="Verdana"/>
          <w:bCs/>
          <w:kern w:val="2"/>
          <w:sz w:val="20"/>
          <w:szCs w:val="20"/>
        </w:rPr>
        <w:t xml:space="preserve"> </w:t>
      </w:r>
    </w:p>
    <w:p w:rsidR="00461ED1" w:rsidRDefault="00461ED1" w:rsidP="00461ED1">
      <w:pPr>
        <w:pStyle w:val="NormalnyWeb"/>
        <w:spacing w:before="120" w:beforeAutospacing="0" w:after="0" w:afterAutospacing="0" w:line="276" w:lineRule="auto"/>
        <w:ind w:left="720" w:hanging="720"/>
        <w:rPr>
          <w:rFonts w:ascii="Verdana" w:hAnsi="Verdana"/>
          <w:b/>
        </w:rPr>
      </w:pPr>
      <w:r>
        <w:rPr>
          <w:rFonts w:ascii="Verdana" w:hAnsi="Verdana"/>
          <w:b/>
        </w:rPr>
        <w:tab/>
        <w:t>Stacje wyposażone w liczniki Golden River Marksmann 660</w:t>
      </w:r>
    </w:p>
    <w:p w:rsidR="00461ED1" w:rsidRDefault="00461ED1" w:rsidP="002238FA">
      <w:pPr>
        <w:pStyle w:val="NormalnyWeb"/>
        <w:spacing w:before="120" w:beforeAutospacing="0" w:after="0" w:afterAutospacing="0" w:line="276" w:lineRule="auto"/>
        <w:ind w:left="720" w:hanging="11"/>
        <w:jc w:val="left"/>
        <w:rPr>
          <w:rFonts w:ascii="Verdana" w:hAnsi="Verdana"/>
        </w:rPr>
      </w:pPr>
      <w:r>
        <w:rPr>
          <w:rFonts w:ascii="Verdana" w:hAnsi="Verdana"/>
        </w:rPr>
        <w:t xml:space="preserve">a) droga nr 2, m. Bojmie, km 545+920 - stacja nr 14012 </w:t>
      </w:r>
      <w:r>
        <w:rPr>
          <w:rFonts w:ascii="Verdana" w:hAnsi="Verdana"/>
        </w:rPr>
        <w:br/>
        <w:t xml:space="preserve">b) droga nr 50, m. Bikówek, km 144+750 - stacja nr 14030 </w:t>
      </w:r>
      <w:r>
        <w:rPr>
          <w:rFonts w:ascii="Verdana" w:hAnsi="Verdana"/>
        </w:rPr>
        <w:br/>
        <w:t>c) droga nr 9, m. Krzyżanowice, km 32+060 - stacja nr 14010</w:t>
      </w:r>
      <w:r>
        <w:rPr>
          <w:rFonts w:ascii="Verdana" w:hAnsi="Verdana"/>
        </w:rPr>
        <w:br/>
        <w:t xml:space="preserve">d) droga nr 10, m. Gumowo, km 442+840 - stacja nr 14016 </w:t>
      </w:r>
      <w:r>
        <w:rPr>
          <w:rFonts w:ascii="Verdana" w:hAnsi="Verdana"/>
        </w:rPr>
        <w:br/>
        <w:t>e) droga nr 17, m. Anielinek, km 22+620 - stacja nr 14031</w:t>
      </w:r>
    </w:p>
    <w:p w:rsidR="00461ED1" w:rsidRDefault="00461ED1" w:rsidP="002238FA">
      <w:pPr>
        <w:pStyle w:val="NormalnyWeb"/>
        <w:spacing w:before="0" w:beforeAutospacing="0" w:after="0" w:afterAutospacing="0" w:line="276" w:lineRule="auto"/>
        <w:ind w:left="720" w:hanging="720"/>
        <w:jc w:val="left"/>
        <w:rPr>
          <w:rFonts w:ascii="Verdana" w:hAnsi="Verdana"/>
        </w:rPr>
      </w:pPr>
      <w:r>
        <w:rPr>
          <w:rFonts w:ascii="Verdana" w:hAnsi="Verdana"/>
        </w:rPr>
        <w:tab/>
        <w:t>f) droga nr 7, m. Łomna, km 338+230 - stacja nr 14023</w:t>
      </w:r>
    </w:p>
    <w:p w:rsidR="00461ED1" w:rsidRDefault="00461ED1" w:rsidP="00461ED1">
      <w:pPr>
        <w:pStyle w:val="NormalnyWeb"/>
        <w:spacing w:before="120" w:beforeAutospacing="0" w:after="0" w:afterAutospacing="0" w:line="276" w:lineRule="auto"/>
        <w:ind w:left="720" w:hanging="720"/>
        <w:rPr>
          <w:rFonts w:ascii="Verdana" w:hAnsi="Verdana"/>
          <w:b/>
        </w:rPr>
      </w:pPr>
      <w:r>
        <w:rPr>
          <w:rFonts w:ascii="Verdana" w:hAnsi="Verdana"/>
          <w:b/>
        </w:rPr>
        <w:tab/>
        <w:t xml:space="preserve">Stacja wyposażona w licznik RPP-5 </w:t>
      </w:r>
    </w:p>
    <w:p w:rsidR="00461ED1" w:rsidRDefault="00461ED1" w:rsidP="00461ED1">
      <w:pPr>
        <w:pStyle w:val="NormalnyWeb"/>
        <w:spacing w:before="120" w:beforeAutospacing="0" w:after="0" w:afterAutospacing="0" w:line="276" w:lineRule="auto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  <w:t xml:space="preserve">a) droga nr 7, m. Łazy km 389+730 - stacja 14108 P i 14109 L </w:t>
      </w:r>
    </w:p>
    <w:p w:rsidR="00461ED1" w:rsidRDefault="00461ED1" w:rsidP="00461ED1">
      <w:pPr>
        <w:pStyle w:val="NormalnyWeb"/>
        <w:spacing w:before="120" w:beforeAutospacing="0" w:after="0" w:afterAutospacing="0" w:line="276" w:lineRule="auto"/>
        <w:ind w:left="720" w:hanging="720"/>
        <w:rPr>
          <w:rFonts w:ascii="Verdana" w:hAnsi="Verdana"/>
          <w:b/>
        </w:rPr>
      </w:pPr>
      <w:r>
        <w:rPr>
          <w:rFonts w:ascii="Verdana" w:hAnsi="Verdana"/>
          <w:b/>
        </w:rPr>
        <w:tab/>
        <w:t xml:space="preserve">Stacje wyposażone w liczniki RPP-2 </w:t>
      </w:r>
    </w:p>
    <w:p w:rsidR="008D6FFF" w:rsidRDefault="008D6FFF" w:rsidP="002238FA">
      <w:pPr>
        <w:pStyle w:val="NormalnyWeb"/>
        <w:spacing w:before="0" w:beforeAutospacing="0" w:after="0" w:afterAutospacing="0" w:line="276" w:lineRule="auto"/>
        <w:ind w:left="720" w:hanging="153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461ED1">
        <w:rPr>
          <w:rFonts w:ascii="Verdana" w:hAnsi="Verdana"/>
        </w:rPr>
        <w:t xml:space="preserve">a) droga nr 92, m. Lisice, km 439+950 - stacja nr 14310                                                                   </w:t>
      </w:r>
    </w:p>
    <w:p w:rsidR="008D6FFF" w:rsidRDefault="00461ED1" w:rsidP="002238FA">
      <w:pPr>
        <w:pStyle w:val="NormalnyWeb"/>
        <w:spacing w:before="0" w:beforeAutospacing="0" w:after="0" w:afterAutospacing="0" w:line="276" w:lineRule="auto"/>
        <w:ind w:left="720" w:hanging="153"/>
        <w:rPr>
          <w:rFonts w:ascii="Verdana" w:hAnsi="Verdana"/>
        </w:rPr>
      </w:pPr>
      <w:r>
        <w:rPr>
          <w:rFonts w:ascii="Verdana" w:hAnsi="Verdana"/>
        </w:rPr>
        <w:t xml:space="preserve"> b) droga, nr 12, m. Gielniów, km 457+300 - stacja nr 14140                                                           </w:t>
      </w:r>
    </w:p>
    <w:p w:rsidR="00461ED1" w:rsidRDefault="008D6FFF" w:rsidP="002238FA">
      <w:pPr>
        <w:pStyle w:val="NormalnyWeb"/>
        <w:spacing w:before="0" w:beforeAutospacing="0" w:after="0" w:afterAutospacing="0" w:line="276" w:lineRule="auto"/>
        <w:ind w:left="720" w:hanging="153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461ED1">
        <w:rPr>
          <w:rFonts w:ascii="Verdana" w:hAnsi="Verdana"/>
        </w:rPr>
        <w:t xml:space="preserve">c) droga nr 61, m. Kacice km 57+200 - stacja nr 14320 </w:t>
      </w:r>
    </w:p>
    <w:p w:rsidR="00461ED1" w:rsidRDefault="00461ED1" w:rsidP="00461ED1">
      <w:pPr>
        <w:pStyle w:val="NormalnyWeb"/>
        <w:spacing w:before="120" w:beforeAutospacing="0" w:after="0" w:afterAutospacing="0" w:line="276" w:lineRule="auto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  <w:t>Jednocześnie Zamawiający zastrzega sobie prawo zmiany lub przeniesienia ww. stacji.</w:t>
      </w:r>
    </w:p>
    <w:p w:rsidR="00461ED1" w:rsidRPr="00C93DA4" w:rsidRDefault="00461ED1" w:rsidP="00461ED1">
      <w:pPr>
        <w:numPr>
          <w:ilvl w:val="1"/>
          <w:numId w:val="137"/>
        </w:numPr>
        <w:tabs>
          <w:tab w:val="num" w:pos="0"/>
        </w:tabs>
        <w:spacing w:before="120" w:line="276" w:lineRule="auto"/>
        <w:ind w:left="720"/>
        <w:jc w:val="both"/>
        <w:rPr>
          <w:rFonts w:ascii="Verdana" w:hAnsi="Verdana"/>
          <w:bCs/>
          <w:kern w:val="2"/>
          <w:sz w:val="20"/>
          <w:szCs w:val="20"/>
        </w:rPr>
      </w:pPr>
      <w:r>
        <w:rPr>
          <w:rFonts w:ascii="Verdana" w:hAnsi="Verdana"/>
          <w:bCs/>
          <w:kern w:val="2"/>
          <w:sz w:val="20"/>
          <w:szCs w:val="20"/>
        </w:rPr>
        <w:t xml:space="preserve">Zbieranie danych źródłowych </w:t>
      </w:r>
      <w:r w:rsidRPr="00C93DA4">
        <w:rPr>
          <w:rFonts w:ascii="Verdana" w:hAnsi="Verdana"/>
          <w:bCs/>
          <w:kern w:val="2"/>
          <w:sz w:val="20"/>
          <w:szCs w:val="20"/>
        </w:rPr>
        <w:t xml:space="preserve">ze wszystkich SCPR </w:t>
      </w:r>
      <w:r>
        <w:rPr>
          <w:rFonts w:ascii="Verdana" w:hAnsi="Verdana"/>
          <w:bCs/>
          <w:kern w:val="2"/>
          <w:sz w:val="20"/>
          <w:szCs w:val="20"/>
        </w:rPr>
        <w:t xml:space="preserve">oraz ich wstępne przetwarzanie do postaci plików xls </w:t>
      </w:r>
      <w:r w:rsidRPr="00C93DA4">
        <w:rPr>
          <w:rFonts w:ascii="Verdana" w:hAnsi="Verdana"/>
          <w:bCs/>
          <w:kern w:val="2"/>
          <w:sz w:val="20"/>
          <w:szCs w:val="20"/>
        </w:rPr>
        <w:t xml:space="preserve">i przekazywanie do Zamawiającego oraz do Departamentu </w:t>
      </w:r>
      <w:r>
        <w:rPr>
          <w:rFonts w:ascii="Verdana" w:hAnsi="Verdana"/>
          <w:bCs/>
          <w:kern w:val="2"/>
          <w:sz w:val="20"/>
          <w:szCs w:val="20"/>
        </w:rPr>
        <w:t xml:space="preserve">Studiów </w:t>
      </w:r>
      <w:r w:rsidRPr="00C93DA4">
        <w:rPr>
          <w:rFonts w:ascii="Verdana" w:hAnsi="Verdana"/>
          <w:bCs/>
          <w:kern w:val="2"/>
          <w:sz w:val="20"/>
          <w:szCs w:val="20"/>
        </w:rPr>
        <w:t>GDDKiA w Warszawie, na adresy poczty elektronicznej wskazane przez Zamawiającego</w:t>
      </w:r>
      <w:r>
        <w:rPr>
          <w:rFonts w:ascii="Verdana" w:hAnsi="Verdana"/>
          <w:bCs/>
          <w:kern w:val="2"/>
          <w:sz w:val="20"/>
          <w:szCs w:val="20"/>
        </w:rPr>
        <w:t>,</w:t>
      </w:r>
      <w:r w:rsidRPr="00C93DA4">
        <w:rPr>
          <w:rFonts w:ascii="Verdana" w:hAnsi="Verdana"/>
          <w:bCs/>
          <w:kern w:val="2"/>
          <w:sz w:val="20"/>
          <w:szCs w:val="20"/>
        </w:rPr>
        <w:t xml:space="preserve"> w okresie trwania umowy.</w:t>
      </w:r>
    </w:p>
    <w:p w:rsidR="00461ED1" w:rsidRDefault="00461ED1" w:rsidP="00461ED1">
      <w:pPr>
        <w:numPr>
          <w:ilvl w:val="1"/>
          <w:numId w:val="137"/>
        </w:numPr>
        <w:tabs>
          <w:tab w:val="num" w:pos="0"/>
        </w:tabs>
        <w:spacing w:before="120" w:line="276" w:lineRule="auto"/>
        <w:ind w:left="720"/>
        <w:jc w:val="both"/>
        <w:rPr>
          <w:rFonts w:ascii="Verdana" w:hAnsi="Verdana"/>
          <w:bCs/>
          <w:kern w:val="2"/>
          <w:sz w:val="20"/>
          <w:szCs w:val="20"/>
        </w:rPr>
      </w:pPr>
      <w:r w:rsidRPr="00C93DA4">
        <w:rPr>
          <w:rFonts w:ascii="Verdana" w:hAnsi="Verdana"/>
          <w:bCs/>
          <w:kern w:val="2"/>
          <w:sz w:val="20"/>
          <w:szCs w:val="20"/>
        </w:rPr>
        <w:lastRenderedPageBreak/>
        <w:t xml:space="preserve">Archiwizacja </w:t>
      </w:r>
      <w:r>
        <w:rPr>
          <w:rFonts w:ascii="Verdana" w:hAnsi="Verdana"/>
          <w:bCs/>
          <w:kern w:val="2"/>
          <w:sz w:val="20"/>
          <w:szCs w:val="20"/>
        </w:rPr>
        <w:t xml:space="preserve">i przechowywanie </w:t>
      </w:r>
      <w:r w:rsidRPr="00C93DA4">
        <w:rPr>
          <w:rFonts w:ascii="Verdana" w:hAnsi="Verdana"/>
          <w:bCs/>
          <w:kern w:val="2"/>
          <w:sz w:val="20"/>
          <w:szCs w:val="20"/>
        </w:rPr>
        <w:t>danych ze wszystkich stacji SCPR objętych umową w okresie trwania umowy oraz 3 miesiące po jej zakończeniu.</w:t>
      </w:r>
    </w:p>
    <w:p w:rsidR="00461ED1" w:rsidRPr="00FF203F" w:rsidRDefault="00461ED1" w:rsidP="00461ED1">
      <w:pPr>
        <w:numPr>
          <w:ilvl w:val="1"/>
          <w:numId w:val="137"/>
        </w:numPr>
        <w:tabs>
          <w:tab w:val="num" w:pos="0"/>
        </w:tabs>
        <w:spacing w:before="120" w:line="276" w:lineRule="auto"/>
        <w:ind w:left="720"/>
        <w:jc w:val="both"/>
        <w:rPr>
          <w:rFonts w:ascii="Verdana" w:hAnsi="Verdana"/>
          <w:bCs/>
          <w:kern w:val="2"/>
          <w:sz w:val="20"/>
          <w:szCs w:val="20"/>
        </w:rPr>
      </w:pPr>
      <w:r>
        <w:rPr>
          <w:rFonts w:ascii="Verdana" w:hAnsi="Verdana"/>
          <w:sz w:val="20"/>
          <w:szCs w:val="22"/>
        </w:rPr>
        <w:t>P</w:t>
      </w:r>
      <w:r w:rsidRPr="00FF203F">
        <w:rPr>
          <w:rFonts w:ascii="Verdana" w:hAnsi="Verdana"/>
          <w:sz w:val="20"/>
          <w:szCs w:val="22"/>
        </w:rPr>
        <w:t>rzeprowadz</w:t>
      </w:r>
      <w:r>
        <w:rPr>
          <w:rFonts w:ascii="Verdana" w:hAnsi="Verdana"/>
          <w:sz w:val="20"/>
          <w:szCs w:val="22"/>
        </w:rPr>
        <w:t xml:space="preserve">enie </w:t>
      </w:r>
      <w:r w:rsidRPr="00FF203F">
        <w:rPr>
          <w:rFonts w:ascii="Verdana" w:hAnsi="Verdana"/>
          <w:sz w:val="20"/>
          <w:szCs w:val="22"/>
        </w:rPr>
        <w:t>pomiar</w:t>
      </w:r>
      <w:r>
        <w:rPr>
          <w:rFonts w:ascii="Verdana" w:hAnsi="Verdana"/>
          <w:sz w:val="20"/>
          <w:szCs w:val="22"/>
        </w:rPr>
        <w:t>ów s</w:t>
      </w:r>
      <w:r w:rsidRPr="00FF203F">
        <w:rPr>
          <w:rFonts w:ascii="Verdana" w:hAnsi="Verdana"/>
          <w:sz w:val="20"/>
          <w:szCs w:val="22"/>
        </w:rPr>
        <w:t>prawdzając</w:t>
      </w:r>
      <w:r>
        <w:rPr>
          <w:rFonts w:ascii="Verdana" w:hAnsi="Verdana"/>
          <w:sz w:val="20"/>
          <w:szCs w:val="22"/>
        </w:rPr>
        <w:t>ych</w:t>
      </w:r>
      <w:r w:rsidRPr="00FF203F">
        <w:rPr>
          <w:rFonts w:ascii="Verdana" w:hAnsi="Verdana"/>
          <w:sz w:val="20"/>
          <w:szCs w:val="22"/>
        </w:rPr>
        <w:t>, w terminach określonych przez Zamawiającego.</w:t>
      </w:r>
    </w:p>
    <w:p w:rsidR="00461ED1" w:rsidRPr="00FF203F" w:rsidRDefault="00461ED1" w:rsidP="00461ED1">
      <w:pPr>
        <w:pStyle w:val="NormalnyWeb"/>
        <w:spacing w:before="0" w:beforeAutospacing="0" w:after="0" w:afterAutospacing="0" w:line="276" w:lineRule="auto"/>
        <w:ind w:left="720" w:hanging="72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 w:rsidRPr="00FF203F">
        <w:rPr>
          <w:rFonts w:ascii="Verdana" w:hAnsi="Verdana"/>
          <w:szCs w:val="22"/>
        </w:rPr>
        <w:t>Termin ręczn</w:t>
      </w:r>
      <w:r>
        <w:rPr>
          <w:rFonts w:ascii="Verdana" w:hAnsi="Verdana"/>
          <w:szCs w:val="22"/>
        </w:rPr>
        <w:t xml:space="preserve">ego </w:t>
      </w:r>
      <w:r w:rsidRPr="00FF203F">
        <w:rPr>
          <w:rFonts w:ascii="Verdana" w:hAnsi="Verdana"/>
          <w:szCs w:val="22"/>
        </w:rPr>
        <w:t>pomiar</w:t>
      </w:r>
      <w:r>
        <w:rPr>
          <w:rFonts w:ascii="Verdana" w:hAnsi="Verdana"/>
          <w:szCs w:val="22"/>
        </w:rPr>
        <w:t xml:space="preserve">u </w:t>
      </w:r>
      <w:r w:rsidRPr="00FF203F">
        <w:rPr>
          <w:rFonts w:ascii="Verdana" w:hAnsi="Verdana"/>
          <w:szCs w:val="22"/>
        </w:rPr>
        <w:t>sprawdzając</w:t>
      </w:r>
      <w:r>
        <w:rPr>
          <w:rFonts w:ascii="Verdana" w:hAnsi="Verdana"/>
          <w:szCs w:val="22"/>
        </w:rPr>
        <w:t xml:space="preserve">ego </w:t>
      </w:r>
      <w:r w:rsidRPr="00FF203F">
        <w:rPr>
          <w:rFonts w:ascii="Verdana" w:hAnsi="Verdana"/>
          <w:szCs w:val="22"/>
        </w:rPr>
        <w:t>w 201</w:t>
      </w:r>
      <w:r>
        <w:rPr>
          <w:rFonts w:ascii="Verdana" w:hAnsi="Verdana"/>
          <w:szCs w:val="22"/>
        </w:rPr>
        <w:t>8</w:t>
      </w:r>
      <w:r w:rsidRPr="00FF203F">
        <w:rPr>
          <w:rFonts w:ascii="Verdana" w:hAnsi="Verdana"/>
          <w:szCs w:val="22"/>
        </w:rPr>
        <w:t xml:space="preserve"> roku planowan</w:t>
      </w:r>
      <w:r>
        <w:rPr>
          <w:rFonts w:ascii="Verdana" w:hAnsi="Verdana"/>
          <w:szCs w:val="22"/>
        </w:rPr>
        <w:t xml:space="preserve">y jest </w:t>
      </w:r>
      <w:r w:rsidRPr="00FF203F">
        <w:rPr>
          <w:rFonts w:ascii="Verdana" w:hAnsi="Verdana"/>
          <w:szCs w:val="22"/>
        </w:rPr>
        <w:t xml:space="preserve">na: </w:t>
      </w:r>
    </w:p>
    <w:p w:rsidR="00461ED1" w:rsidRDefault="00461ED1" w:rsidP="00461ED1">
      <w:pPr>
        <w:pStyle w:val="NormalnyWeb"/>
        <w:spacing w:before="0" w:beforeAutospacing="0" w:after="0" w:afterAutospacing="0" w:line="276" w:lineRule="auto"/>
        <w:ind w:left="720" w:hanging="72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 w:rsidRPr="00FF203F">
        <w:rPr>
          <w:rFonts w:ascii="Verdana" w:hAnsi="Verdana"/>
          <w:szCs w:val="22"/>
        </w:rPr>
        <w:t xml:space="preserve">- </w:t>
      </w:r>
      <w:r>
        <w:rPr>
          <w:rFonts w:ascii="Verdana" w:hAnsi="Verdana"/>
          <w:szCs w:val="22"/>
        </w:rPr>
        <w:t>26 września</w:t>
      </w:r>
      <w:r w:rsidRPr="00FF203F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lub 10</w:t>
      </w:r>
      <w:r w:rsidRPr="00FF203F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października</w:t>
      </w:r>
      <w:r w:rsidRPr="00FF203F">
        <w:rPr>
          <w:rFonts w:ascii="Verdana" w:hAnsi="Verdana"/>
          <w:szCs w:val="22"/>
        </w:rPr>
        <w:t xml:space="preserve"> 201</w:t>
      </w:r>
      <w:r>
        <w:rPr>
          <w:rFonts w:ascii="Verdana" w:hAnsi="Verdana"/>
          <w:szCs w:val="22"/>
        </w:rPr>
        <w:t>8 r.</w:t>
      </w:r>
      <w:r w:rsidRPr="00FF203F">
        <w:rPr>
          <w:rFonts w:ascii="Verdana" w:hAnsi="Verdana"/>
          <w:szCs w:val="22"/>
        </w:rPr>
        <w:t xml:space="preserve"> (środa)</w:t>
      </w:r>
    </w:p>
    <w:p w:rsidR="00461ED1" w:rsidRPr="00FF203F" w:rsidRDefault="00461ED1" w:rsidP="00461ED1">
      <w:pPr>
        <w:pStyle w:val="NormalnyWeb"/>
        <w:spacing w:before="120" w:beforeAutospacing="0" w:after="0" w:afterAutospacing="0" w:line="276" w:lineRule="auto"/>
        <w:ind w:left="720" w:hanging="72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 w:rsidRPr="00FF203F">
        <w:rPr>
          <w:rFonts w:ascii="Verdana" w:hAnsi="Verdana"/>
          <w:szCs w:val="22"/>
        </w:rPr>
        <w:t>Zamawiający zastrzega sobie możliwość zmiany terminów, o czym Wykonawca zostanie powiadomiony ze stosownym wyprzedzeniem.</w:t>
      </w:r>
    </w:p>
    <w:p w:rsidR="00461ED1" w:rsidRDefault="00461ED1" w:rsidP="00461ED1">
      <w:pPr>
        <w:pStyle w:val="NormalnyWeb"/>
        <w:spacing w:before="120" w:beforeAutospacing="0" w:after="0" w:afterAutospacing="0" w:line="276" w:lineRule="auto"/>
        <w:ind w:left="720" w:hanging="72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 w:rsidRPr="00FF203F">
        <w:rPr>
          <w:rFonts w:ascii="Verdana" w:hAnsi="Verdana"/>
          <w:szCs w:val="22"/>
        </w:rPr>
        <w:t>Terminy pomiarów sprawdzających na 201</w:t>
      </w:r>
      <w:r>
        <w:rPr>
          <w:rFonts w:ascii="Verdana" w:hAnsi="Verdana"/>
          <w:szCs w:val="22"/>
        </w:rPr>
        <w:t>9</w:t>
      </w:r>
      <w:r w:rsidRPr="00FF203F">
        <w:rPr>
          <w:rFonts w:ascii="Verdana" w:hAnsi="Verdana"/>
          <w:szCs w:val="22"/>
        </w:rPr>
        <w:t xml:space="preserve"> rok </w:t>
      </w:r>
      <w:r>
        <w:rPr>
          <w:rFonts w:ascii="Verdana" w:hAnsi="Verdana"/>
          <w:szCs w:val="22"/>
        </w:rPr>
        <w:t xml:space="preserve">planowane są na przełomie kwietnia i maja oraz września i października. O szczegółowych terminach pomiarów Wykonawca zostanie powiadomiony </w:t>
      </w:r>
      <w:r w:rsidRPr="00FF203F">
        <w:rPr>
          <w:rFonts w:ascii="Verdana" w:hAnsi="Verdana"/>
          <w:szCs w:val="22"/>
        </w:rPr>
        <w:t xml:space="preserve">w późniejszym terminie, </w:t>
      </w:r>
      <w:r>
        <w:rPr>
          <w:rFonts w:ascii="Verdana" w:hAnsi="Verdana"/>
          <w:szCs w:val="22"/>
        </w:rPr>
        <w:t xml:space="preserve">(na początku 2019 r. lecz nie później niż na dwa miesiące przed planowanym terminem pomiaru sprawdzającego).  </w:t>
      </w:r>
      <w:r w:rsidRPr="00FF203F">
        <w:rPr>
          <w:rFonts w:ascii="Verdana" w:hAnsi="Verdana"/>
          <w:szCs w:val="22"/>
        </w:rPr>
        <w:t xml:space="preserve"> </w:t>
      </w:r>
    </w:p>
    <w:p w:rsidR="00461ED1" w:rsidRDefault="00461ED1" w:rsidP="00461ED1">
      <w:pPr>
        <w:numPr>
          <w:ilvl w:val="0"/>
          <w:numId w:val="137"/>
        </w:numPr>
        <w:tabs>
          <w:tab w:val="num" w:pos="0"/>
        </w:tabs>
        <w:spacing w:before="120" w:line="259" w:lineRule="auto"/>
        <w:ind w:left="425" w:hanging="425"/>
        <w:contextualSpacing/>
        <w:jc w:val="both"/>
        <w:rPr>
          <w:rFonts w:ascii="Verdana" w:hAnsi="Verdana"/>
          <w:b/>
          <w:bCs/>
          <w:kern w:val="2"/>
          <w:sz w:val="20"/>
          <w:szCs w:val="20"/>
        </w:rPr>
      </w:pPr>
      <w:r w:rsidRPr="00C93DA4">
        <w:rPr>
          <w:rFonts w:ascii="Verdana" w:hAnsi="Verdana"/>
          <w:b/>
          <w:bCs/>
          <w:kern w:val="2"/>
          <w:sz w:val="20"/>
          <w:szCs w:val="20"/>
        </w:rPr>
        <w:t>Zadania i obowiązki Wykonawcy</w:t>
      </w:r>
    </w:p>
    <w:p w:rsidR="00461ED1" w:rsidRDefault="00461ED1" w:rsidP="00461ED1">
      <w:pPr>
        <w:numPr>
          <w:ilvl w:val="1"/>
          <w:numId w:val="137"/>
        </w:numPr>
        <w:spacing w:before="120" w:line="259" w:lineRule="auto"/>
        <w:ind w:left="720"/>
        <w:jc w:val="both"/>
        <w:rPr>
          <w:rFonts w:ascii="Verdana" w:hAnsi="Verdana"/>
          <w:sz w:val="20"/>
          <w:szCs w:val="20"/>
        </w:rPr>
      </w:pPr>
      <w:r w:rsidRPr="00221ADB">
        <w:rPr>
          <w:rFonts w:ascii="Verdana" w:hAnsi="Verdana"/>
          <w:sz w:val="20"/>
          <w:szCs w:val="20"/>
        </w:rPr>
        <w:t>Kontrol</w:t>
      </w:r>
      <w:r>
        <w:rPr>
          <w:rFonts w:ascii="Verdana" w:hAnsi="Verdana"/>
          <w:sz w:val="20"/>
          <w:szCs w:val="20"/>
        </w:rPr>
        <w:t>a</w:t>
      </w:r>
      <w:r w:rsidRPr="00221ADB">
        <w:rPr>
          <w:rFonts w:ascii="Verdana" w:hAnsi="Verdana"/>
          <w:sz w:val="20"/>
          <w:szCs w:val="20"/>
        </w:rPr>
        <w:t xml:space="preserve"> poprawności działania urządzenia (licznika) na stanowisku pomiarowym </w:t>
      </w:r>
      <w:r w:rsidRPr="00EF0653">
        <w:rPr>
          <w:rFonts w:ascii="Verdana" w:hAnsi="Verdana"/>
          <w:i/>
          <w:sz w:val="20"/>
          <w:szCs w:val="20"/>
          <w:u w:val="single"/>
        </w:rPr>
        <w:t>min. 2 razy w miesiącu</w:t>
      </w:r>
      <w:r>
        <w:rPr>
          <w:rFonts w:ascii="Verdana" w:hAnsi="Verdana"/>
          <w:sz w:val="20"/>
          <w:szCs w:val="20"/>
        </w:rPr>
        <w:t>.</w:t>
      </w:r>
      <w:r w:rsidRPr="00221ADB">
        <w:rPr>
          <w:rFonts w:ascii="Verdana" w:hAnsi="Verdana"/>
          <w:sz w:val="20"/>
          <w:szCs w:val="20"/>
        </w:rPr>
        <w:t xml:space="preserve"> </w:t>
      </w:r>
    </w:p>
    <w:p w:rsidR="00461ED1" w:rsidRPr="00C93594" w:rsidRDefault="00461ED1" w:rsidP="00461ED1">
      <w:pPr>
        <w:spacing w:line="259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Zaleca się, aby pierwszą kontrolę przeprowadzić </w:t>
      </w:r>
      <w:r w:rsidRPr="00C93594">
        <w:rPr>
          <w:rFonts w:ascii="Verdana" w:hAnsi="Verdana"/>
          <w:sz w:val="20"/>
          <w:szCs w:val="20"/>
        </w:rPr>
        <w:t>w pierwszym tygodniu danego miesiąca a kolejną po dwóch tygodni</w:t>
      </w:r>
      <w:r>
        <w:rPr>
          <w:rFonts w:ascii="Verdana" w:hAnsi="Verdana"/>
          <w:sz w:val="20"/>
          <w:szCs w:val="20"/>
        </w:rPr>
        <w:t>a</w:t>
      </w:r>
      <w:r w:rsidRPr="00C93594">
        <w:rPr>
          <w:rFonts w:ascii="Verdana" w:hAnsi="Verdana"/>
          <w:sz w:val="20"/>
          <w:szCs w:val="20"/>
        </w:rPr>
        <w:t xml:space="preserve">ch (+/- 2 dni) licząc od daty dokonania pierwszej kontroli lub częściej w ilościach zadeklarowanych w Formularzu oferty (w odstępach proporcjonalnych tzn., jeśli zostały zadeklarowane </w:t>
      </w:r>
      <w:r>
        <w:rPr>
          <w:rFonts w:ascii="Verdana" w:hAnsi="Verdana"/>
          <w:sz w:val="20"/>
          <w:szCs w:val="20"/>
        </w:rPr>
        <w:t xml:space="preserve">dwie kontrole to, co 14 dni </w:t>
      </w:r>
      <w:r w:rsidRPr="00C93594">
        <w:rPr>
          <w:rFonts w:ascii="Verdana" w:hAnsi="Verdana"/>
          <w:sz w:val="20"/>
          <w:szCs w:val="20"/>
        </w:rPr>
        <w:t>(+/-2 dni</w:t>
      </w:r>
      <w:r>
        <w:rPr>
          <w:rFonts w:ascii="Verdana" w:hAnsi="Verdana"/>
          <w:sz w:val="20"/>
          <w:szCs w:val="20"/>
        </w:rPr>
        <w:t xml:space="preserve">), </w:t>
      </w:r>
      <w:r w:rsidRPr="00C93594">
        <w:rPr>
          <w:rFonts w:ascii="Verdana" w:hAnsi="Verdana"/>
          <w:sz w:val="20"/>
          <w:szCs w:val="20"/>
        </w:rPr>
        <w:t>trzy kontrole to, co 10 dni</w:t>
      </w:r>
      <w:r>
        <w:rPr>
          <w:rFonts w:ascii="Verdana" w:hAnsi="Verdana"/>
          <w:sz w:val="20"/>
          <w:szCs w:val="20"/>
        </w:rPr>
        <w:t xml:space="preserve"> </w:t>
      </w:r>
      <w:r w:rsidRPr="00C93594">
        <w:rPr>
          <w:rFonts w:ascii="Verdana" w:hAnsi="Verdana"/>
          <w:sz w:val="20"/>
          <w:szCs w:val="20"/>
        </w:rPr>
        <w:t>(+/-2 dni</w:t>
      </w:r>
      <w:r>
        <w:rPr>
          <w:rFonts w:ascii="Verdana" w:hAnsi="Verdana"/>
          <w:sz w:val="20"/>
          <w:szCs w:val="20"/>
        </w:rPr>
        <w:t>), cztery kontrole to, co 7 dni (+/-2 dni)).</w:t>
      </w:r>
      <w:r w:rsidRPr="00C93594">
        <w:rPr>
          <w:rFonts w:ascii="Verdana" w:hAnsi="Verdana"/>
          <w:sz w:val="20"/>
          <w:szCs w:val="20"/>
        </w:rPr>
        <w:t xml:space="preserve"> </w:t>
      </w:r>
    </w:p>
    <w:p w:rsidR="00461ED1" w:rsidRDefault="00461ED1" w:rsidP="00461ED1">
      <w:pPr>
        <w:pStyle w:val="NormalnyWeb"/>
        <w:numPr>
          <w:ilvl w:val="0"/>
          <w:numId w:val="139"/>
        </w:numPr>
        <w:spacing w:before="80" w:beforeAutospacing="0" w:after="0" w:afterAutospacing="0" w:line="276" w:lineRule="auto"/>
        <w:ind w:left="1037" w:hanging="357"/>
        <w:rPr>
          <w:rFonts w:ascii="Verdana" w:hAnsi="Verdana"/>
        </w:rPr>
      </w:pPr>
      <w:r>
        <w:rPr>
          <w:rFonts w:ascii="Verdana" w:hAnsi="Verdana"/>
        </w:rPr>
        <w:t>Kontroli podlega s</w:t>
      </w:r>
      <w:r w:rsidRPr="002044C8">
        <w:rPr>
          <w:rFonts w:ascii="Verdana" w:hAnsi="Verdana"/>
        </w:rPr>
        <w:t>prawd</w:t>
      </w:r>
      <w:r>
        <w:rPr>
          <w:rFonts w:ascii="Verdana" w:hAnsi="Verdana"/>
        </w:rPr>
        <w:t>z</w:t>
      </w:r>
      <w:r w:rsidRPr="002044C8">
        <w:rPr>
          <w:rFonts w:ascii="Verdana" w:hAnsi="Verdana"/>
        </w:rPr>
        <w:t xml:space="preserve">enie poprawności działania urządzenia obejmujące </w:t>
      </w:r>
      <w:r>
        <w:rPr>
          <w:rFonts w:ascii="Verdana" w:hAnsi="Verdana"/>
        </w:rPr>
        <w:t xml:space="preserve">m.in. </w:t>
      </w:r>
      <w:r w:rsidRPr="002044C8">
        <w:rPr>
          <w:rFonts w:ascii="Verdana" w:hAnsi="Verdana"/>
        </w:rPr>
        <w:t>identyfikację zliczania na wszystkich pasach ruchu i p</w:t>
      </w:r>
      <w:r>
        <w:rPr>
          <w:rFonts w:ascii="Verdana" w:hAnsi="Verdana"/>
        </w:rPr>
        <w:t>oprawność podziału na kategorie wg.pkt.2.8.1 OPZ.</w:t>
      </w:r>
    </w:p>
    <w:p w:rsidR="00461ED1" w:rsidRDefault="00461ED1" w:rsidP="00461ED1">
      <w:pPr>
        <w:numPr>
          <w:ilvl w:val="0"/>
          <w:numId w:val="139"/>
        </w:numPr>
        <w:spacing w:before="80" w:line="259" w:lineRule="auto"/>
        <w:ind w:left="103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Planowaną kontrolę należy każdorazowo zgłosić do właściwego terytorialnie Rejonu/Oddziału drogą elektroniczną na wskazany adres mailowy przez Zamawiającego, z co najmniej 2 dniowym wyprzedzeniem.</w:t>
      </w:r>
    </w:p>
    <w:p w:rsidR="00461ED1" w:rsidRDefault="00461ED1" w:rsidP="00461ED1">
      <w:pPr>
        <w:numPr>
          <w:ilvl w:val="0"/>
          <w:numId w:val="139"/>
        </w:numPr>
        <w:spacing w:before="80" w:line="259" w:lineRule="auto"/>
        <w:ind w:left="103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Kontrolę należy przeprowadzić w dni robocze w godzinach pracy urzędu tj. 7</w:t>
      </w:r>
      <w:r>
        <w:rPr>
          <w:rFonts w:ascii="Verdana" w:hAnsi="Verdana"/>
          <w:sz w:val="20"/>
          <w:szCs w:val="20"/>
          <w:vertAlign w:val="superscript"/>
        </w:rPr>
        <w:t>00</w:t>
      </w:r>
      <w:r>
        <w:rPr>
          <w:rFonts w:ascii="Verdana" w:hAnsi="Verdana"/>
          <w:sz w:val="20"/>
          <w:szCs w:val="20"/>
        </w:rPr>
        <w:t>-15</w:t>
      </w:r>
      <w:r>
        <w:rPr>
          <w:rFonts w:ascii="Verdana" w:hAnsi="Verdana"/>
          <w:sz w:val="20"/>
          <w:szCs w:val="20"/>
          <w:vertAlign w:val="superscript"/>
        </w:rPr>
        <w:t>00</w:t>
      </w:r>
      <w:r>
        <w:rPr>
          <w:rFonts w:ascii="Verdana" w:hAnsi="Verdana"/>
          <w:sz w:val="20"/>
          <w:szCs w:val="20"/>
        </w:rPr>
        <w:t xml:space="preserve">. </w:t>
      </w:r>
    </w:p>
    <w:p w:rsidR="00461ED1" w:rsidRDefault="00461ED1" w:rsidP="00461ED1">
      <w:pPr>
        <w:spacing w:line="259" w:lineRule="auto"/>
        <w:ind w:left="103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wyjątkowych przypadkach dopuszcza się przeprowadzenie kontroli w innych godzinach, po wcześniejszym uzgodnieniu z przedstawicielem Rejonu/Oddziału.</w:t>
      </w:r>
    </w:p>
    <w:p w:rsidR="00461ED1" w:rsidRDefault="00461ED1" w:rsidP="00461ED1">
      <w:pPr>
        <w:pStyle w:val="NormalnyWeb"/>
        <w:numPr>
          <w:ilvl w:val="0"/>
          <w:numId w:val="139"/>
        </w:numPr>
        <w:spacing w:before="80" w:beforeAutospacing="0" w:after="0" w:afterAutospacing="0" w:line="276" w:lineRule="auto"/>
        <w:ind w:left="1037" w:hanging="357"/>
        <w:rPr>
          <w:rFonts w:ascii="Verdana" w:hAnsi="Verdana"/>
        </w:rPr>
      </w:pPr>
      <w:r>
        <w:rPr>
          <w:rFonts w:ascii="Verdana" w:hAnsi="Verdana"/>
        </w:rPr>
        <w:t>Przeprowadzana przez Wykonawcę kontrola stanowiska pomiarowego może odbywać się w obecności pracownika Rejonu/Oddziału w celu stwierdzenia poprawności wykonywanych usług.</w:t>
      </w:r>
    </w:p>
    <w:p w:rsidR="00461ED1" w:rsidRDefault="00461ED1" w:rsidP="00461ED1">
      <w:pPr>
        <w:pStyle w:val="NormalnyWeb"/>
        <w:numPr>
          <w:ilvl w:val="1"/>
          <w:numId w:val="137"/>
        </w:numPr>
        <w:spacing w:before="120" w:beforeAutospacing="0" w:after="0" w:afterAutospacing="0" w:line="276" w:lineRule="auto"/>
        <w:ind w:left="720"/>
        <w:rPr>
          <w:rFonts w:ascii="Verdana" w:hAnsi="Verdana"/>
        </w:rPr>
      </w:pPr>
      <w:r>
        <w:rPr>
          <w:rFonts w:ascii="Verdana" w:hAnsi="Verdana"/>
        </w:rPr>
        <w:t>W</w:t>
      </w:r>
      <w:r w:rsidRPr="00CE294C">
        <w:rPr>
          <w:rFonts w:ascii="Verdana" w:hAnsi="Verdana"/>
        </w:rPr>
        <w:t xml:space="preserve">ymiana na stanowisku pomiarowym kaset z zapisanymi danymi wynikowymi </w:t>
      </w:r>
      <w:r>
        <w:rPr>
          <w:rFonts w:ascii="Verdana" w:hAnsi="Verdana"/>
        </w:rPr>
        <w:t xml:space="preserve">      </w:t>
      </w:r>
      <w:r w:rsidRPr="00CE294C">
        <w:rPr>
          <w:rFonts w:ascii="Verdana" w:hAnsi="Verdana"/>
        </w:rPr>
        <w:t>i programowanie pracy urządzeń</w:t>
      </w:r>
      <w:r>
        <w:rPr>
          <w:rFonts w:ascii="Verdana" w:hAnsi="Verdana"/>
        </w:rPr>
        <w:t xml:space="preserve"> zgodnie z zaleceniami GDDKiA</w:t>
      </w:r>
      <w:r w:rsidRPr="00CE294C">
        <w:rPr>
          <w:rFonts w:ascii="Verdana" w:hAnsi="Verdana"/>
        </w:rPr>
        <w:t xml:space="preserve">. </w:t>
      </w:r>
    </w:p>
    <w:p w:rsidR="00461ED1" w:rsidRDefault="00461ED1" w:rsidP="00461ED1">
      <w:pPr>
        <w:pStyle w:val="NormalnyWeb"/>
        <w:numPr>
          <w:ilvl w:val="1"/>
          <w:numId w:val="137"/>
        </w:numPr>
        <w:spacing w:before="120" w:beforeAutospacing="0" w:after="0" w:afterAutospacing="0" w:line="276" w:lineRule="auto"/>
        <w:ind w:left="720"/>
        <w:rPr>
          <w:rFonts w:ascii="Verdana" w:hAnsi="Verdana"/>
        </w:rPr>
      </w:pPr>
      <w:r w:rsidRPr="00CE294C">
        <w:rPr>
          <w:rFonts w:ascii="Verdana" w:hAnsi="Verdana"/>
        </w:rPr>
        <w:t xml:space="preserve">W związku z tym, że </w:t>
      </w:r>
      <w:r>
        <w:rPr>
          <w:rFonts w:ascii="Verdana" w:hAnsi="Verdana"/>
        </w:rPr>
        <w:t xml:space="preserve">część </w:t>
      </w:r>
      <w:r w:rsidRPr="00CE294C">
        <w:rPr>
          <w:rFonts w:ascii="Verdana" w:hAnsi="Verdana"/>
        </w:rPr>
        <w:t>urządze</w:t>
      </w:r>
      <w:r>
        <w:rPr>
          <w:rFonts w:ascii="Verdana" w:hAnsi="Verdana"/>
        </w:rPr>
        <w:t xml:space="preserve">ń </w:t>
      </w:r>
      <w:r w:rsidRPr="00CE294C">
        <w:rPr>
          <w:rFonts w:ascii="Verdana" w:hAnsi="Verdana"/>
        </w:rPr>
        <w:t>nie posiada zasilania z sieci energetycznej, Wykonawca usługi zobowiązany jest do zapewnienia odpowiedniego stanu baterii lub akumulatorów (zakupu baterii</w:t>
      </w:r>
      <w:r>
        <w:rPr>
          <w:rFonts w:ascii="Verdana" w:hAnsi="Verdana"/>
        </w:rPr>
        <w:t xml:space="preserve"> we własnym zakresie</w:t>
      </w:r>
      <w:r w:rsidRPr="00CE294C">
        <w:rPr>
          <w:rFonts w:ascii="Verdana" w:hAnsi="Verdana"/>
        </w:rPr>
        <w:t>, jeżeli będzie to niezbędne), w celu zachowania ciągłej pracy u</w:t>
      </w:r>
      <w:r>
        <w:rPr>
          <w:rFonts w:ascii="Verdana" w:hAnsi="Verdana"/>
        </w:rPr>
        <w:t>rządzeń w cyklach miesięcznych.</w:t>
      </w:r>
    </w:p>
    <w:p w:rsidR="00461ED1" w:rsidRDefault="00461ED1" w:rsidP="00461ED1">
      <w:pPr>
        <w:pStyle w:val="NormalnyWeb"/>
        <w:numPr>
          <w:ilvl w:val="1"/>
          <w:numId w:val="137"/>
        </w:numPr>
        <w:spacing w:before="120" w:beforeAutospacing="0" w:after="0" w:afterAutospacing="0" w:line="276" w:lineRule="auto"/>
        <w:ind w:left="720"/>
        <w:rPr>
          <w:rFonts w:ascii="Verdana" w:hAnsi="Verdana"/>
        </w:rPr>
      </w:pPr>
      <w:r>
        <w:rPr>
          <w:rFonts w:ascii="Verdana" w:hAnsi="Verdana"/>
        </w:rPr>
        <w:t>N</w:t>
      </w:r>
      <w:r w:rsidRPr="002044C8">
        <w:rPr>
          <w:rFonts w:ascii="Verdana" w:hAnsi="Verdana"/>
        </w:rPr>
        <w:t>iezwłoczne informowanie Zamawiającego o uszkodzeniu</w:t>
      </w:r>
      <w:r>
        <w:rPr>
          <w:rFonts w:ascii="Verdana" w:hAnsi="Verdana"/>
        </w:rPr>
        <w:t>,</w:t>
      </w:r>
      <w:r w:rsidRPr="002044C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zniszczeniu  lub innych </w:t>
      </w:r>
      <w:r w:rsidRPr="002044C8">
        <w:rPr>
          <w:rFonts w:ascii="Verdana" w:hAnsi="Verdana"/>
        </w:rPr>
        <w:t>nieprawidłowościach w pracy stacji pomiarowej</w:t>
      </w:r>
      <w:r>
        <w:rPr>
          <w:rFonts w:ascii="Verdana" w:hAnsi="Verdana"/>
        </w:rPr>
        <w:t xml:space="preserve"> oraz o planowanym terminie ich usunięcia.</w:t>
      </w:r>
    </w:p>
    <w:p w:rsidR="00461ED1" w:rsidRDefault="00461ED1" w:rsidP="00461ED1">
      <w:pPr>
        <w:pStyle w:val="NormalnyWeb"/>
        <w:numPr>
          <w:ilvl w:val="1"/>
          <w:numId w:val="137"/>
        </w:numPr>
        <w:spacing w:before="120" w:beforeAutospacing="0" w:after="0" w:afterAutospacing="0" w:line="276" w:lineRule="auto"/>
        <w:ind w:left="720"/>
        <w:rPr>
          <w:rFonts w:ascii="Verdana" w:hAnsi="Verdana"/>
        </w:rPr>
      </w:pPr>
      <w:r>
        <w:rPr>
          <w:rFonts w:ascii="Verdana" w:hAnsi="Verdana"/>
        </w:rPr>
        <w:t>P</w:t>
      </w:r>
      <w:r w:rsidRPr="002044C8">
        <w:rPr>
          <w:rFonts w:ascii="Verdana" w:hAnsi="Verdana"/>
        </w:rPr>
        <w:t xml:space="preserve">odjęcie działań zmierzających do usunięcia awarii lub </w:t>
      </w:r>
      <w:r>
        <w:rPr>
          <w:rFonts w:ascii="Verdana" w:hAnsi="Verdana"/>
        </w:rPr>
        <w:t xml:space="preserve">naprawy SCPR w ciągu 48 godz. od momentu stwierdzenia uszkodzenia. </w:t>
      </w:r>
    </w:p>
    <w:p w:rsidR="00461ED1" w:rsidRDefault="00461ED1" w:rsidP="00461ED1">
      <w:pPr>
        <w:keepNext/>
        <w:widowControl w:val="0"/>
        <w:numPr>
          <w:ilvl w:val="1"/>
          <w:numId w:val="142"/>
        </w:numPr>
        <w:tabs>
          <w:tab w:val="left" w:pos="426"/>
        </w:tabs>
        <w:spacing w:before="80" w:line="260" w:lineRule="exact"/>
        <w:ind w:left="1077" w:hanging="397"/>
        <w:jc w:val="both"/>
        <w:rPr>
          <w:rFonts w:ascii="Verdana" w:hAnsi="Verdana"/>
          <w:sz w:val="20"/>
          <w:szCs w:val="20"/>
        </w:rPr>
      </w:pPr>
      <w:r w:rsidRPr="00F6702C">
        <w:rPr>
          <w:rFonts w:ascii="Verdana" w:hAnsi="Verdana"/>
          <w:sz w:val="20"/>
          <w:szCs w:val="20"/>
        </w:rPr>
        <w:t xml:space="preserve">W przypadku uszkodzenia pętli w okresie zimowym (tj. w warunkach uniemożliwiających wykonywanie prac zgodnie z warunkami technicznymi) oraz w okresie intensywnych, długotrwałych opadów atmosferycznych lub innych </w:t>
      </w:r>
      <w:r w:rsidRPr="00F6702C">
        <w:rPr>
          <w:rFonts w:ascii="Verdana" w:hAnsi="Verdana"/>
          <w:sz w:val="20"/>
          <w:szCs w:val="20"/>
        </w:rPr>
        <w:lastRenderedPageBreak/>
        <w:t xml:space="preserve">okoliczności niezależnych od Wykonawcy, które uniemożliwiają bezzwłoczną </w:t>
      </w:r>
      <w:r>
        <w:rPr>
          <w:rFonts w:ascii="Verdana" w:hAnsi="Verdana"/>
          <w:sz w:val="20"/>
          <w:szCs w:val="20"/>
        </w:rPr>
        <w:t xml:space="preserve">(tj. maks. </w:t>
      </w:r>
      <w:r w:rsidRPr="00F6702C">
        <w:rPr>
          <w:rFonts w:ascii="Verdana" w:hAnsi="Verdana"/>
          <w:sz w:val="20"/>
          <w:szCs w:val="20"/>
        </w:rPr>
        <w:t xml:space="preserve">w ciągu </w:t>
      </w:r>
      <w:r>
        <w:rPr>
          <w:rFonts w:ascii="Verdana" w:hAnsi="Verdana"/>
          <w:sz w:val="20"/>
          <w:szCs w:val="20"/>
        </w:rPr>
        <w:t>48</w:t>
      </w:r>
      <w:r w:rsidRPr="00F6702C">
        <w:rPr>
          <w:rFonts w:ascii="Verdana" w:hAnsi="Verdana"/>
          <w:sz w:val="20"/>
          <w:szCs w:val="20"/>
        </w:rPr>
        <w:t xml:space="preserve"> godzin</w:t>
      </w:r>
      <w:r>
        <w:rPr>
          <w:rFonts w:ascii="Verdana" w:hAnsi="Verdana"/>
          <w:sz w:val="20"/>
          <w:szCs w:val="20"/>
        </w:rPr>
        <w:t>)</w:t>
      </w:r>
      <w:r w:rsidRPr="00F6702C">
        <w:rPr>
          <w:rFonts w:ascii="Verdana" w:hAnsi="Verdana"/>
          <w:sz w:val="20"/>
          <w:szCs w:val="20"/>
        </w:rPr>
        <w:t xml:space="preserve"> naprawę – Wykonawca zobowiązany jest za każdym razem do powiadomienia Zamawiającego</w:t>
      </w:r>
      <w:r>
        <w:rPr>
          <w:rFonts w:ascii="Verdana" w:hAnsi="Verdana"/>
          <w:sz w:val="20"/>
          <w:szCs w:val="20"/>
        </w:rPr>
        <w:t xml:space="preserve">. </w:t>
      </w:r>
    </w:p>
    <w:p w:rsidR="00461ED1" w:rsidRDefault="00461ED1" w:rsidP="00461ED1">
      <w:pPr>
        <w:keepNext/>
        <w:widowControl w:val="0"/>
        <w:tabs>
          <w:tab w:val="left" w:pos="426"/>
        </w:tabs>
        <w:spacing w:line="260" w:lineRule="exact"/>
        <w:ind w:left="1077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Pr="00F6702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takim przypadku </w:t>
      </w:r>
      <w:r w:rsidRPr="00F6702C">
        <w:rPr>
          <w:rFonts w:ascii="Verdana" w:hAnsi="Verdana"/>
          <w:sz w:val="20"/>
          <w:szCs w:val="20"/>
        </w:rPr>
        <w:t>termin ten może być uzgodniony z Zamawiającym.</w:t>
      </w:r>
    </w:p>
    <w:p w:rsidR="00461ED1" w:rsidRPr="00840B77" w:rsidRDefault="00461ED1" w:rsidP="00461ED1">
      <w:pPr>
        <w:pStyle w:val="NormalnyWeb"/>
        <w:keepNext/>
        <w:widowControl w:val="0"/>
        <w:numPr>
          <w:ilvl w:val="0"/>
          <w:numId w:val="142"/>
        </w:numPr>
        <w:spacing w:before="80" w:beforeAutospacing="0" w:after="0" w:afterAutospacing="0" w:line="276" w:lineRule="auto"/>
        <w:ind w:left="1077" w:hanging="397"/>
        <w:rPr>
          <w:rFonts w:ascii="Verdana" w:hAnsi="Verdana"/>
        </w:rPr>
      </w:pPr>
      <w:r w:rsidRPr="00840B77">
        <w:rPr>
          <w:rFonts w:ascii="Verdana" w:hAnsi="Verdana"/>
        </w:rPr>
        <w:t>Każda naprawa elementów SCPR</w:t>
      </w:r>
      <w:r>
        <w:rPr>
          <w:rFonts w:ascii="Verdana" w:hAnsi="Verdana"/>
        </w:rPr>
        <w:t xml:space="preserve"> (liczniki, pętle, akumulatory, karty, szafy       z wyposażeniem itp.) m</w:t>
      </w:r>
      <w:r w:rsidRPr="00840B77">
        <w:rPr>
          <w:rFonts w:ascii="Verdana" w:hAnsi="Verdana"/>
        </w:rPr>
        <w:t>usi być potwierdzona</w:t>
      </w:r>
      <w:r>
        <w:rPr>
          <w:rFonts w:ascii="Verdana" w:hAnsi="Verdana"/>
        </w:rPr>
        <w:t xml:space="preserve"> protokołem odbioru robót</w:t>
      </w:r>
      <w:r w:rsidRPr="00840B77">
        <w:rPr>
          <w:rFonts w:ascii="Verdana" w:hAnsi="Verdana"/>
        </w:rPr>
        <w:t xml:space="preserve"> przez właściwego terytorialnie pracownika Rejonu/Oddziału. </w:t>
      </w:r>
    </w:p>
    <w:p w:rsidR="00461ED1" w:rsidRDefault="00461ED1" w:rsidP="00461ED1">
      <w:pPr>
        <w:pStyle w:val="NormalnyWeb"/>
        <w:numPr>
          <w:ilvl w:val="1"/>
          <w:numId w:val="137"/>
        </w:numPr>
        <w:spacing w:before="120" w:beforeAutospacing="0" w:after="0" w:afterAutospacing="0" w:line="276" w:lineRule="auto"/>
        <w:ind w:left="720"/>
        <w:rPr>
          <w:rFonts w:ascii="Verdana" w:hAnsi="Verdana"/>
        </w:rPr>
      </w:pPr>
      <w:r>
        <w:rPr>
          <w:rFonts w:ascii="Verdana" w:hAnsi="Verdana"/>
        </w:rPr>
        <w:t>Przed przystąpieniem do robót w pasie drogowym Wykonawca zobowiązany jest do ich zgłoszenia właściwemu Zarządcy drogi jak również uzyskania stosownych zezwoleń jeżeli to konieczne (w tym zatwierdzonego projektu organizacji ruchu).</w:t>
      </w:r>
    </w:p>
    <w:p w:rsidR="00CC5A54" w:rsidRDefault="00461ED1" w:rsidP="00461ED1">
      <w:pPr>
        <w:pStyle w:val="NormalnyWeb"/>
        <w:numPr>
          <w:ilvl w:val="1"/>
          <w:numId w:val="146"/>
        </w:numPr>
        <w:spacing w:before="120" w:beforeAutospacing="0" w:after="0" w:afterAutospacing="0" w:line="276" w:lineRule="auto"/>
        <w:ind w:left="1066" w:hanging="357"/>
        <w:rPr>
          <w:rFonts w:ascii="Verdana" w:hAnsi="Verdana"/>
        </w:rPr>
      </w:pPr>
      <w:r>
        <w:rPr>
          <w:rFonts w:ascii="Verdana" w:hAnsi="Verdana"/>
        </w:rPr>
        <w:t xml:space="preserve">Koszty związane z wykonaniem projektu organizacji ruchu oraz oznakowaniem      </w:t>
      </w:r>
    </w:p>
    <w:p w:rsidR="00461ED1" w:rsidRDefault="00461ED1" w:rsidP="002238FA">
      <w:pPr>
        <w:pStyle w:val="NormalnyWeb"/>
        <w:spacing w:before="120" w:beforeAutospacing="0" w:after="0" w:afterAutospacing="0" w:line="276" w:lineRule="auto"/>
        <w:ind w:left="1066"/>
        <w:rPr>
          <w:rFonts w:ascii="Verdana" w:hAnsi="Verdana"/>
        </w:rPr>
      </w:pPr>
      <w:r>
        <w:rPr>
          <w:rFonts w:ascii="Verdana" w:hAnsi="Verdana"/>
        </w:rPr>
        <w:t xml:space="preserve"> i zabezpieczeniem robót (np. budowa lub naprawa pętli) należą do Wykonawcy.</w:t>
      </w:r>
    </w:p>
    <w:p w:rsidR="00461ED1" w:rsidRDefault="00461ED1" w:rsidP="00461ED1">
      <w:pPr>
        <w:pStyle w:val="NormalnyWeb"/>
        <w:numPr>
          <w:ilvl w:val="0"/>
          <w:numId w:val="146"/>
        </w:numPr>
        <w:spacing w:before="120" w:beforeAutospacing="0" w:after="0" w:afterAutospacing="0" w:line="276" w:lineRule="auto"/>
        <w:ind w:left="1066" w:hanging="357"/>
        <w:rPr>
          <w:rFonts w:ascii="Verdana" w:hAnsi="Verdana"/>
        </w:rPr>
      </w:pPr>
      <w:r>
        <w:rPr>
          <w:rFonts w:ascii="Verdana" w:hAnsi="Verdana"/>
        </w:rPr>
        <w:t>Pełną odpowiedzialność za zabezpieczenie wykonywanych prac ponosi Wykonawca.</w:t>
      </w:r>
    </w:p>
    <w:p w:rsidR="00461ED1" w:rsidRPr="003A00BF" w:rsidRDefault="00461ED1" w:rsidP="00461ED1">
      <w:pPr>
        <w:pStyle w:val="NormalnyWeb"/>
        <w:numPr>
          <w:ilvl w:val="1"/>
          <w:numId w:val="137"/>
        </w:numPr>
        <w:spacing w:before="120" w:beforeAutospacing="0" w:after="0" w:afterAutospacing="0" w:line="259" w:lineRule="auto"/>
        <w:ind w:left="720"/>
        <w:rPr>
          <w:rFonts w:ascii="Verdana" w:hAnsi="Verdana"/>
          <w:bCs/>
          <w:kern w:val="2"/>
        </w:rPr>
      </w:pPr>
      <w:r w:rsidRPr="003A00BF">
        <w:rPr>
          <w:rFonts w:ascii="Verdana" w:hAnsi="Verdana"/>
          <w:bCs/>
          <w:kern w:val="2"/>
        </w:rPr>
        <w:t>Z</w:t>
      </w:r>
      <w:r>
        <w:rPr>
          <w:rFonts w:ascii="Verdana" w:hAnsi="Verdana"/>
          <w:bCs/>
          <w:kern w:val="2"/>
        </w:rPr>
        <w:t xml:space="preserve">ebranie </w:t>
      </w:r>
      <w:r w:rsidRPr="003A00BF">
        <w:rPr>
          <w:rFonts w:ascii="Verdana" w:hAnsi="Verdana"/>
          <w:bCs/>
          <w:kern w:val="2"/>
        </w:rPr>
        <w:t xml:space="preserve">i dostarczanie kompletnych danych dobowych dla każdego dnia danego miesiąca w okresie obowiązywania Umowy. </w:t>
      </w:r>
    </w:p>
    <w:p w:rsidR="00461ED1" w:rsidRDefault="00461ED1" w:rsidP="00461ED1">
      <w:pPr>
        <w:numPr>
          <w:ilvl w:val="1"/>
          <w:numId w:val="141"/>
        </w:numPr>
        <w:spacing w:before="60" w:line="259" w:lineRule="auto"/>
        <w:ind w:left="1037" w:hanging="357"/>
        <w:jc w:val="both"/>
        <w:rPr>
          <w:rFonts w:ascii="Verdana" w:hAnsi="Verdana"/>
          <w:bCs/>
          <w:kern w:val="2"/>
          <w:sz w:val="20"/>
          <w:szCs w:val="20"/>
        </w:rPr>
      </w:pPr>
      <w:r>
        <w:rPr>
          <w:rFonts w:ascii="Verdana" w:hAnsi="Verdana"/>
          <w:bCs/>
          <w:kern w:val="2"/>
          <w:sz w:val="20"/>
          <w:szCs w:val="20"/>
        </w:rPr>
        <w:t>Z</w:t>
      </w:r>
      <w:r w:rsidRPr="003A00BF">
        <w:rPr>
          <w:rFonts w:ascii="Verdana" w:hAnsi="Verdana"/>
          <w:bCs/>
          <w:kern w:val="2"/>
          <w:sz w:val="20"/>
          <w:szCs w:val="20"/>
        </w:rPr>
        <w:t>a kompletne dane dobowe będą uznane dane obejmujące, co najmniej 21 kolejnych, kompletnych danych godzinowych (w zakresie od godziny 0:00:00 do godziny 23:59:59 dla danej doby);</w:t>
      </w:r>
    </w:p>
    <w:p w:rsidR="00461ED1" w:rsidRDefault="00461ED1" w:rsidP="00461ED1">
      <w:pPr>
        <w:numPr>
          <w:ilvl w:val="1"/>
          <w:numId w:val="141"/>
        </w:numPr>
        <w:spacing w:before="60" w:line="259" w:lineRule="auto"/>
        <w:ind w:left="1037" w:hanging="357"/>
        <w:jc w:val="both"/>
        <w:rPr>
          <w:rFonts w:ascii="Verdana" w:hAnsi="Verdana"/>
          <w:bCs/>
          <w:kern w:val="2"/>
          <w:sz w:val="20"/>
          <w:szCs w:val="20"/>
        </w:rPr>
      </w:pPr>
      <w:r>
        <w:rPr>
          <w:rFonts w:ascii="Verdana" w:hAnsi="Verdana"/>
          <w:bCs/>
          <w:kern w:val="2"/>
          <w:sz w:val="20"/>
          <w:szCs w:val="20"/>
        </w:rPr>
        <w:t xml:space="preserve">Za kompletne dane miesięczne uznaje się dane zebrane w okresie od  pierwszego do ostatniego dnia danego miesiąca kalendarzowego </w:t>
      </w:r>
    </w:p>
    <w:p w:rsidR="00461ED1" w:rsidRDefault="00461ED1" w:rsidP="00461ED1">
      <w:pPr>
        <w:numPr>
          <w:ilvl w:val="1"/>
          <w:numId w:val="141"/>
        </w:numPr>
        <w:spacing w:before="60" w:line="259" w:lineRule="auto"/>
        <w:ind w:left="1037" w:hanging="357"/>
        <w:jc w:val="both"/>
        <w:rPr>
          <w:rFonts w:ascii="Verdana" w:hAnsi="Verdana"/>
          <w:bCs/>
          <w:kern w:val="2"/>
          <w:sz w:val="20"/>
          <w:szCs w:val="20"/>
        </w:rPr>
      </w:pPr>
      <w:r>
        <w:rPr>
          <w:rFonts w:ascii="Verdana" w:hAnsi="Verdana"/>
          <w:bCs/>
          <w:kern w:val="2"/>
          <w:sz w:val="20"/>
          <w:szCs w:val="20"/>
        </w:rPr>
        <w:t>W przypadku awarii licznika, za kompletne dane uznaje się dane przekazane, z co najmniej 21 pełnych dni, przy czym w tym okresie każdy dzień tygodnia musi wystąpić co najmniej dwukrotnie (tj. 2 poniedziałki, 2 wtorki itd.)</w:t>
      </w:r>
    </w:p>
    <w:p w:rsidR="00461ED1" w:rsidRDefault="00461ED1" w:rsidP="00461ED1">
      <w:pPr>
        <w:numPr>
          <w:ilvl w:val="2"/>
          <w:numId w:val="137"/>
        </w:numPr>
        <w:spacing w:before="120" w:line="259" w:lineRule="auto"/>
        <w:ind w:left="720"/>
        <w:jc w:val="both"/>
        <w:rPr>
          <w:rFonts w:ascii="Verdana" w:hAnsi="Verdana"/>
          <w:bCs/>
          <w:kern w:val="2"/>
          <w:sz w:val="20"/>
          <w:szCs w:val="20"/>
        </w:rPr>
      </w:pPr>
      <w:r w:rsidRPr="00C028DC">
        <w:rPr>
          <w:rFonts w:ascii="Verdana" w:hAnsi="Verdana"/>
          <w:b/>
          <w:bCs/>
          <w:kern w:val="2"/>
          <w:sz w:val="20"/>
          <w:szCs w:val="20"/>
        </w:rPr>
        <w:t>Wykonawca przekaże Zamawiającemu</w:t>
      </w:r>
      <w:r w:rsidRPr="00C93DA4">
        <w:rPr>
          <w:rFonts w:ascii="Verdana" w:hAnsi="Verdana"/>
          <w:bCs/>
          <w:kern w:val="2"/>
          <w:sz w:val="20"/>
          <w:szCs w:val="20"/>
        </w:rPr>
        <w:t xml:space="preserve"> oraz do Departamentu </w:t>
      </w:r>
      <w:r>
        <w:rPr>
          <w:rFonts w:ascii="Verdana" w:hAnsi="Verdana"/>
          <w:bCs/>
          <w:kern w:val="2"/>
          <w:sz w:val="20"/>
          <w:szCs w:val="20"/>
        </w:rPr>
        <w:t xml:space="preserve">Studiów </w:t>
      </w:r>
      <w:r w:rsidRPr="00C93DA4">
        <w:rPr>
          <w:rFonts w:ascii="Verdana" w:hAnsi="Verdana"/>
          <w:bCs/>
          <w:kern w:val="2"/>
          <w:sz w:val="20"/>
          <w:szCs w:val="20"/>
        </w:rPr>
        <w:t xml:space="preserve"> GDDKiA w Warszawie, drogą elektroniczną</w:t>
      </w:r>
      <w:r>
        <w:rPr>
          <w:rFonts w:ascii="Verdana" w:hAnsi="Verdana"/>
          <w:bCs/>
          <w:kern w:val="2"/>
          <w:sz w:val="20"/>
          <w:szCs w:val="20"/>
        </w:rPr>
        <w:t xml:space="preserve"> (adresy zostaną udostępnione po podpisaniu umowy z Wykonawcą)</w:t>
      </w:r>
      <w:r w:rsidRPr="00C93DA4">
        <w:rPr>
          <w:rFonts w:ascii="Verdana" w:hAnsi="Verdana"/>
          <w:bCs/>
          <w:kern w:val="2"/>
          <w:sz w:val="20"/>
          <w:szCs w:val="20"/>
        </w:rPr>
        <w:t xml:space="preserve">, </w:t>
      </w:r>
      <w:r w:rsidRPr="00C028DC">
        <w:rPr>
          <w:rFonts w:ascii="Verdana" w:hAnsi="Verdana"/>
          <w:b/>
          <w:bCs/>
          <w:kern w:val="2"/>
          <w:sz w:val="20"/>
          <w:szCs w:val="20"/>
        </w:rPr>
        <w:t>zbiory danych</w:t>
      </w:r>
      <w:r w:rsidRPr="00C93DA4">
        <w:rPr>
          <w:rFonts w:ascii="Verdana" w:hAnsi="Verdana"/>
          <w:bCs/>
          <w:kern w:val="2"/>
          <w:sz w:val="20"/>
          <w:szCs w:val="20"/>
        </w:rPr>
        <w:t xml:space="preserve"> zarejestrowane przez stacje SCPR:</w:t>
      </w:r>
    </w:p>
    <w:p w:rsidR="00461ED1" w:rsidRDefault="00461ED1" w:rsidP="00461ED1">
      <w:pPr>
        <w:numPr>
          <w:ilvl w:val="0"/>
          <w:numId w:val="140"/>
        </w:numPr>
        <w:spacing w:before="80" w:line="259" w:lineRule="auto"/>
        <w:ind w:left="1037" w:hanging="357"/>
        <w:jc w:val="both"/>
        <w:rPr>
          <w:rFonts w:ascii="Verdana" w:hAnsi="Verdana"/>
          <w:bCs/>
          <w:kern w:val="2"/>
          <w:sz w:val="20"/>
          <w:szCs w:val="20"/>
        </w:rPr>
      </w:pPr>
      <w:r>
        <w:rPr>
          <w:rFonts w:ascii="Verdana" w:hAnsi="Verdana"/>
          <w:bCs/>
          <w:kern w:val="2"/>
          <w:sz w:val="20"/>
          <w:szCs w:val="20"/>
        </w:rPr>
        <w:t>Kompletne, nieprzetworzone d</w:t>
      </w:r>
      <w:r w:rsidRPr="00C93DA4">
        <w:rPr>
          <w:rFonts w:ascii="Verdana" w:hAnsi="Verdana"/>
          <w:bCs/>
          <w:kern w:val="2"/>
          <w:sz w:val="20"/>
          <w:szCs w:val="20"/>
        </w:rPr>
        <w:t xml:space="preserve">ane źródłowe </w:t>
      </w:r>
      <w:r>
        <w:rPr>
          <w:rFonts w:ascii="Verdana" w:hAnsi="Verdana"/>
          <w:bCs/>
          <w:kern w:val="2"/>
          <w:sz w:val="20"/>
          <w:szCs w:val="20"/>
        </w:rPr>
        <w:t xml:space="preserve">w postaci plików wygenerowanych przez urządzeń </w:t>
      </w:r>
      <w:r w:rsidRPr="00C93DA4">
        <w:rPr>
          <w:rFonts w:ascii="Verdana" w:hAnsi="Verdana"/>
          <w:bCs/>
          <w:kern w:val="2"/>
          <w:sz w:val="20"/>
          <w:szCs w:val="20"/>
        </w:rPr>
        <w:t xml:space="preserve">- </w:t>
      </w:r>
      <w:r w:rsidRPr="00C028DC">
        <w:rPr>
          <w:rFonts w:ascii="Verdana" w:hAnsi="Verdana"/>
          <w:b/>
          <w:bCs/>
          <w:kern w:val="2"/>
          <w:sz w:val="20"/>
          <w:szCs w:val="20"/>
        </w:rPr>
        <w:t>raz w miesiącu, do 10 dnia każdego miesiąca</w:t>
      </w:r>
      <w:r w:rsidRPr="00C93DA4">
        <w:rPr>
          <w:rFonts w:ascii="Verdana" w:hAnsi="Verdana"/>
          <w:bCs/>
          <w:kern w:val="2"/>
          <w:sz w:val="20"/>
          <w:szCs w:val="20"/>
        </w:rPr>
        <w:t xml:space="preserve"> za miesiąc poprzedzający;</w:t>
      </w:r>
      <w:r>
        <w:rPr>
          <w:rFonts w:ascii="Verdana" w:hAnsi="Verdana"/>
          <w:bCs/>
          <w:kern w:val="2"/>
          <w:sz w:val="20"/>
          <w:szCs w:val="20"/>
        </w:rPr>
        <w:t xml:space="preserve"> </w:t>
      </w:r>
    </w:p>
    <w:p w:rsidR="00461ED1" w:rsidRPr="007C1683" w:rsidRDefault="00461ED1" w:rsidP="00461ED1">
      <w:pPr>
        <w:numPr>
          <w:ilvl w:val="0"/>
          <w:numId w:val="140"/>
        </w:numPr>
        <w:spacing w:before="80" w:line="259" w:lineRule="auto"/>
        <w:ind w:left="1037" w:hanging="357"/>
        <w:jc w:val="both"/>
        <w:rPr>
          <w:rFonts w:ascii="Verdana" w:hAnsi="Verdana"/>
          <w:bCs/>
          <w:kern w:val="2"/>
          <w:sz w:val="20"/>
          <w:szCs w:val="20"/>
        </w:rPr>
      </w:pPr>
      <w:r w:rsidRPr="007C1683">
        <w:rPr>
          <w:rFonts w:ascii="Verdana" w:hAnsi="Verdana"/>
          <w:bCs/>
          <w:kern w:val="2"/>
          <w:sz w:val="20"/>
          <w:szCs w:val="20"/>
        </w:rPr>
        <w:t xml:space="preserve">Przetworzone dane </w:t>
      </w:r>
      <w:r>
        <w:rPr>
          <w:rFonts w:ascii="Verdana" w:hAnsi="Verdana"/>
          <w:bCs/>
          <w:kern w:val="2"/>
          <w:sz w:val="20"/>
          <w:szCs w:val="20"/>
        </w:rPr>
        <w:t>w postaci zestawień w</w:t>
      </w:r>
      <w:r w:rsidRPr="007C1683">
        <w:rPr>
          <w:rFonts w:ascii="Verdana" w:hAnsi="Verdana"/>
          <w:bCs/>
          <w:kern w:val="2"/>
          <w:sz w:val="20"/>
          <w:szCs w:val="20"/>
        </w:rPr>
        <w:t xml:space="preserve"> arkuszu kalkulacyjnym Excel </w:t>
      </w:r>
      <w:r>
        <w:rPr>
          <w:rFonts w:ascii="Verdana" w:hAnsi="Verdana"/>
          <w:bCs/>
          <w:kern w:val="2"/>
          <w:sz w:val="20"/>
          <w:szCs w:val="20"/>
        </w:rPr>
        <w:t xml:space="preserve"> </w:t>
      </w:r>
      <w:r w:rsidRPr="007C1683">
        <w:rPr>
          <w:rFonts w:ascii="Verdana" w:hAnsi="Verdana"/>
          <w:bCs/>
          <w:kern w:val="2"/>
          <w:sz w:val="20"/>
          <w:szCs w:val="20"/>
        </w:rPr>
        <w:t xml:space="preserve">w podziale na: </w:t>
      </w:r>
      <w:r>
        <w:rPr>
          <w:rFonts w:ascii="Verdana" w:hAnsi="Verdana"/>
          <w:bCs/>
          <w:kern w:val="2"/>
          <w:sz w:val="20"/>
          <w:szCs w:val="20"/>
        </w:rPr>
        <w:t>-</w:t>
      </w:r>
      <w:r w:rsidRPr="007C1683">
        <w:rPr>
          <w:rFonts w:ascii="Verdana" w:hAnsi="Verdana"/>
          <w:bCs/>
          <w:kern w:val="2"/>
          <w:sz w:val="20"/>
          <w:szCs w:val="20"/>
        </w:rPr>
        <w:t xml:space="preserve"> stacje, - kategorie - dni tygodnia, - godziny, </w:t>
      </w:r>
      <w:r>
        <w:rPr>
          <w:rFonts w:ascii="Verdana" w:hAnsi="Verdana"/>
          <w:bCs/>
          <w:kern w:val="2"/>
          <w:sz w:val="20"/>
          <w:szCs w:val="20"/>
        </w:rPr>
        <w:t>kierunki, dla każdego miesiąca oddzielnie.</w:t>
      </w:r>
    </w:p>
    <w:p w:rsidR="00461ED1" w:rsidRDefault="00461ED1" w:rsidP="00461ED1">
      <w:pPr>
        <w:spacing w:line="259" w:lineRule="auto"/>
        <w:ind w:left="1037"/>
        <w:contextualSpacing/>
        <w:jc w:val="both"/>
        <w:rPr>
          <w:rFonts w:ascii="Verdana" w:hAnsi="Verdana"/>
          <w:bCs/>
          <w:kern w:val="2"/>
          <w:sz w:val="20"/>
          <w:szCs w:val="20"/>
        </w:rPr>
      </w:pPr>
      <w:r>
        <w:rPr>
          <w:rFonts w:ascii="Verdana" w:hAnsi="Verdana"/>
          <w:bCs/>
          <w:kern w:val="2"/>
          <w:sz w:val="20"/>
          <w:szCs w:val="20"/>
        </w:rPr>
        <w:t>Podział na kategorie zależny od typu licznika:</w:t>
      </w:r>
    </w:p>
    <w:p w:rsidR="00461ED1" w:rsidRDefault="00461ED1" w:rsidP="00461ED1">
      <w:pPr>
        <w:spacing w:line="259" w:lineRule="auto"/>
        <w:ind w:left="1037"/>
        <w:contextualSpacing/>
        <w:jc w:val="both"/>
        <w:rPr>
          <w:rFonts w:ascii="Verdana" w:hAnsi="Verdana"/>
          <w:bCs/>
          <w:kern w:val="2"/>
          <w:sz w:val="20"/>
          <w:szCs w:val="20"/>
        </w:rPr>
      </w:pPr>
    </w:p>
    <w:p w:rsidR="00461ED1" w:rsidRDefault="00461ED1" w:rsidP="00461ED1">
      <w:pPr>
        <w:spacing w:line="259" w:lineRule="auto"/>
        <w:ind w:left="1037"/>
        <w:contextualSpacing/>
        <w:jc w:val="both"/>
        <w:rPr>
          <w:rFonts w:ascii="Verdana" w:hAnsi="Verdana"/>
          <w:bCs/>
          <w:kern w:val="2"/>
          <w:sz w:val="20"/>
          <w:szCs w:val="20"/>
        </w:rPr>
      </w:pPr>
    </w:p>
    <w:tbl>
      <w:tblPr>
        <w:tblW w:w="58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607"/>
      </w:tblGrid>
      <w:tr w:rsidR="00461ED1" w:rsidTr="00830BDD">
        <w:trPr>
          <w:trHeight w:val="486"/>
          <w:jc w:val="center"/>
        </w:trPr>
        <w:tc>
          <w:tcPr>
            <w:tcW w:w="588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1ED1" w:rsidRPr="008B3B1B" w:rsidRDefault="00461ED1" w:rsidP="00830BDD">
            <w:pPr>
              <w:rPr>
                <w:rFonts w:ascii="Verdana" w:hAnsi="Verdana"/>
                <w:b/>
                <w:i/>
                <w:sz w:val="20"/>
              </w:rPr>
            </w:pPr>
            <w:r w:rsidRPr="008B3B1B">
              <w:rPr>
                <w:rFonts w:ascii="Verdana" w:hAnsi="Verdana"/>
                <w:b/>
                <w:i/>
                <w:sz w:val="20"/>
              </w:rPr>
              <w:t>Licznik Golden River</w:t>
            </w:r>
          </w:p>
        </w:tc>
      </w:tr>
      <w:tr w:rsidR="00461ED1" w:rsidTr="00830BDD">
        <w:trPr>
          <w:trHeight w:val="486"/>
          <w:jc w:val="center"/>
        </w:trPr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1ED1" w:rsidRPr="007C1683" w:rsidRDefault="00461ED1" w:rsidP="00830BDD">
            <w:pPr>
              <w:jc w:val="center"/>
              <w:rPr>
                <w:rFonts w:ascii="Verdana" w:hAnsi="Verdana"/>
                <w:sz w:val="20"/>
              </w:rPr>
            </w:pPr>
            <w:r w:rsidRPr="007C1683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46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1ED1" w:rsidRPr="007C1683" w:rsidRDefault="00461ED1" w:rsidP="00830BDD">
            <w:pPr>
              <w:rPr>
                <w:rFonts w:ascii="Verdana" w:hAnsi="Verdana"/>
                <w:sz w:val="20"/>
              </w:rPr>
            </w:pPr>
            <w:r w:rsidRPr="007C1683">
              <w:rPr>
                <w:rFonts w:ascii="Verdana" w:hAnsi="Verdana"/>
                <w:sz w:val="20"/>
              </w:rPr>
              <w:t>motocykle i skutery</w:t>
            </w:r>
          </w:p>
        </w:tc>
      </w:tr>
      <w:tr w:rsidR="00461ED1" w:rsidTr="00830BDD">
        <w:trPr>
          <w:trHeight w:val="486"/>
          <w:jc w:val="center"/>
        </w:trPr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1ED1" w:rsidRPr="007C1683" w:rsidRDefault="00461ED1" w:rsidP="00830BDD">
            <w:pPr>
              <w:jc w:val="center"/>
              <w:rPr>
                <w:rFonts w:ascii="Verdana" w:hAnsi="Verdana"/>
                <w:sz w:val="20"/>
              </w:rPr>
            </w:pPr>
            <w:r w:rsidRPr="007C1683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46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1ED1" w:rsidRPr="007C1683" w:rsidRDefault="00461ED1" w:rsidP="00830BDD">
            <w:pPr>
              <w:rPr>
                <w:rFonts w:ascii="Verdana" w:hAnsi="Verdana"/>
                <w:sz w:val="20"/>
              </w:rPr>
            </w:pPr>
            <w:r w:rsidRPr="007C1683">
              <w:rPr>
                <w:rFonts w:ascii="Verdana" w:hAnsi="Verdana"/>
                <w:sz w:val="20"/>
              </w:rPr>
              <w:t>samochody osobowe i lekkie auta dostawcze</w:t>
            </w:r>
          </w:p>
        </w:tc>
      </w:tr>
      <w:tr w:rsidR="00461ED1" w:rsidTr="00830BDD">
        <w:trPr>
          <w:trHeight w:val="486"/>
          <w:jc w:val="center"/>
        </w:trPr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1ED1" w:rsidRPr="007C1683" w:rsidRDefault="00461ED1" w:rsidP="00830BDD">
            <w:pPr>
              <w:jc w:val="center"/>
              <w:rPr>
                <w:rFonts w:ascii="Verdana" w:hAnsi="Verdana"/>
                <w:sz w:val="20"/>
              </w:rPr>
            </w:pPr>
            <w:r w:rsidRPr="007C1683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46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1ED1" w:rsidRPr="007C1683" w:rsidRDefault="00461ED1" w:rsidP="00830BDD">
            <w:pPr>
              <w:rPr>
                <w:rFonts w:ascii="Verdana" w:hAnsi="Verdana"/>
                <w:sz w:val="20"/>
              </w:rPr>
            </w:pPr>
            <w:r w:rsidRPr="007C1683">
              <w:rPr>
                <w:rFonts w:ascii="Verdana" w:hAnsi="Verdana"/>
                <w:sz w:val="20"/>
              </w:rPr>
              <w:t>samochody osobowe z przyczepami</w:t>
            </w:r>
          </w:p>
        </w:tc>
      </w:tr>
      <w:tr w:rsidR="00461ED1" w:rsidTr="00830BDD">
        <w:trPr>
          <w:trHeight w:val="486"/>
          <w:jc w:val="center"/>
        </w:trPr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1ED1" w:rsidRPr="007C1683" w:rsidRDefault="00461ED1" w:rsidP="00830BDD">
            <w:pPr>
              <w:jc w:val="center"/>
              <w:rPr>
                <w:rFonts w:ascii="Verdana" w:hAnsi="Verdana"/>
                <w:sz w:val="20"/>
              </w:rPr>
            </w:pPr>
            <w:r w:rsidRPr="007C1683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46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1ED1" w:rsidRPr="007C1683" w:rsidRDefault="00461ED1" w:rsidP="00830BDD">
            <w:pPr>
              <w:rPr>
                <w:rFonts w:ascii="Verdana" w:hAnsi="Verdana"/>
                <w:sz w:val="20"/>
              </w:rPr>
            </w:pPr>
            <w:r w:rsidRPr="007C1683">
              <w:rPr>
                <w:rFonts w:ascii="Verdana" w:hAnsi="Verdana"/>
                <w:sz w:val="20"/>
              </w:rPr>
              <w:t>samochody ciężarowe bez przyczep, duże samochody dostawcze i minibusy</w:t>
            </w:r>
          </w:p>
        </w:tc>
      </w:tr>
      <w:tr w:rsidR="00461ED1" w:rsidTr="00830BDD">
        <w:trPr>
          <w:trHeight w:val="486"/>
          <w:jc w:val="center"/>
        </w:trPr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1ED1" w:rsidRPr="007C1683" w:rsidRDefault="00461ED1" w:rsidP="00830BDD">
            <w:pPr>
              <w:jc w:val="center"/>
              <w:rPr>
                <w:rFonts w:ascii="Verdana" w:hAnsi="Verdana"/>
                <w:sz w:val="20"/>
              </w:rPr>
            </w:pPr>
            <w:r w:rsidRPr="007C1683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46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1ED1" w:rsidRPr="007C1683" w:rsidRDefault="00461ED1" w:rsidP="00830BDD">
            <w:pPr>
              <w:rPr>
                <w:rFonts w:ascii="Verdana" w:hAnsi="Verdana"/>
                <w:sz w:val="20"/>
              </w:rPr>
            </w:pPr>
            <w:r w:rsidRPr="007C1683">
              <w:rPr>
                <w:rFonts w:ascii="Verdana" w:hAnsi="Verdana"/>
                <w:sz w:val="20"/>
              </w:rPr>
              <w:t>samochody ciężarowe z przyczepami lub naczepami</w:t>
            </w:r>
          </w:p>
        </w:tc>
      </w:tr>
      <w:tr w:rsidR="00461ED1" w:rsidTr="00830BDD">
        <w:trPr>
          <w:trHeight w:val="486"/>
          <w:jc w:val="center"/>
        </w:trPr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1ED1" w:rsidRPr="007C1683" w:rsidRDefault="00461ED1" w:rsidP="00830BDD">
            <w:pPr>
              <w:jc w:val="center"/>
              <w:rPr>
                <w:rFonts w:ascii="Verdana" w:hAnsi="Verdana"/>
                <w:sz w:val="20"/>
              </w:rPr>
            </w:pPr>
            <w:r w:rsidRPr="007C1683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46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1ED1" w:rsidRPr="007C1683" w:rsidRDefault="00461ED1" w:rsidP="00830BDD">
            <w:pPr>
              <w:rPr>
                <w:rFonts w:ascii="Verdana" w:hAnsi="Verdana"/>
                <w:sz w:val="20"/>
              </w:rPr>
            </w:pPr>
            <w:r w:rsidRPr="007C1683">
              <w:rPr>
                <w:rFonts w:ascii="Verdana" w:hAnsi="Verdana"/>
                <w:sz w:val="20"/>
              </w:rPr>
              <w:t>autobusy</w:t>
            </w:r>
          </w:p>
        </w:tc>
      </w:tr>
      <w:tr w:rsidR="00461ED1" w:rsidTr="00830BDD">
        <w:trPr>
          <w:trHeight w:val="486"/>
          <w:jc w:val="center"/>
        </w:trPr>
        <w:tc>
          <w:tcPr>
            <w:tcW w:w="588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1ED1" w:rsidRPr="008B3B1B" w:rsidRDefault="00461ED1" w:rsidP="00830BDD">
            <w:pPr>
              <w:rPr>
                <w:rFonts w:ascii="Verdana" w:hAnsi="Verdana"/>
                <w:b/>
                <w:i/>
                <w:sz w:val="20"/>
              </w:rPr>
            </w:pPr>
            <w:r w:rsidRPr="008B3B1B">
              <w:rPr>
                <w:rFonts w:ascii="Verdana" w:hAnsi="Verdana"/>
                <w:b/>
                <w:i/>
                <w:sz w:val="20"/>
              </w:rPr>
              <w:lastRenderedPageBreak/>
              <w:t xml:space="preserve">Licznik RPP-2 i RPP-5 </w:t>
            </w:r>
          </w:p>
        </w:tc>
      </w:tr>
      <w:tr w:rsidR="00461ED1" w:rsidTr="00830BDD">
        <w:trPr>
          <w:trHeight w:val="486"/>
          <w:jc w:val="center"/>
        </w:trPr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1ED1" w:rsidRPr="007C1683" w:rsidRDefault="00461ED1" w:rsidP="00830BDD">
            <w:pPr>
              <w:jc w:val="center"/>
              <w:rPr>
                <w:rFonts w:ascii="Verdana" w:hAnsi="Verdana"/>
                <w:sz w:val="20"/>
              </w:rPr>
            </w:pPr>
            <w:r w:rsidRPr="007C1683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46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1ED1" w:rsidRPr="007C1683" w:rsidRDefault="00461ED1" w:rsidP="00830BDD">
            <w:pPr>
              <w:rPr>
                <w:rFonts w:ascii="Verdana" w:hAnsi="Verdana"/>
                <w:sz w:val="20"/>
              </w:rPr>
            </w:pPr>
            <w:r w:rsidRPr="007C1683">
              <w:rPr>
                <w:rFonts w:ascii="Verdana" w:hAnsi="Verdana"/>
                <w:sz w:val="20"/>
              </w:rPr>
              <w:t>Podział na kategorie lekkie i ciężkie</w:t>
            </w:r>
          </w:p>
        </w:tc>
      </w:tr>
    </w:tbl>
    <w:p w:rsidR="00461ED1" w:rsidRDefault="00461ED1" w:rsidP="00461ED1">
      <w:pPr>
        <w:spacing w:line="259" w:lineRule="auto"/>
        <w:ind w:left="1037"/>
        <w:contextualSpacing/>
        <w:jc w:val="both"/>
        <w:rPr>
          <w:rFonts w:ascii="Verdana" w:hAnsi="Verdana"/>
          <w:bCs/>
          <w:kern w:val="2"/>
          <w:sz w:val="20"/>
          <w:szCs w:val="20"/>
        </w:rPr>
      </w:pPr>
    </w:p>
    <w:p w:rsidR="00461ED1" w:rsidRDefault="00461ED1" w:rsidP="00461ED1">
      <w:pPr>
        <w:spacing w:line="259" w:lineRule="auto"/>
        <w:ind w:left="1037"/>
        <w:contextualSpacing/>
        <w:jc w:val="both"/>
        <w:rPr>
          <w:rFonts w:ascii="Verdana" w:hAnsi="Verdana"/>
          <w:bCs/>
          <w:kern w:val="2"/>
          <w:sz w:val="20"/>
          <w:szCs w:val="20"/>
        </w:rPr>
      </w:pPr>
      <w:r>
        <w:rPr>
          <w:rFonts w:ascii="Verdana" w:hAnsi="Verdana"/>
          <w:bCs/>
          <w:kern w:val="2"/>
          <w:sz w:val="20"/>
          <w:szCs w:val="20"/>
        </w:rPr>
        <w:t>Proponowane zestawienia Wykonawca przedstawi do akceptacji Zamawiającego w terminie 7 dni kalendarzowych od daty podpisania Umowy.</w:t>
      </w:r>
    </w:p>
    <w:p w:rsidR="00461ED1" w:rsidRPr="00C93DA4" w:rsidRDefault="00461ED1" w:rsidP="00461ED1">
      <w:pPr>
        <w:numPr>
          <w:ilvl w:val="0"/>
          <w:numId w:val="140"/>
        </w:numPr>
        <w:spacing w:before="80" w:line="259" w:lineRule="auto"/>
        <w:ind w:left="1066" w:hanging="357"/>
        <w:jc w:val="both"/>
        <w:rPr>
          <w:rFonts w:ascii="Verdana" w:hAnsi="Verdana"/>
          <w:bCs/>
          <w:kern w:val="2"/>
          <w:sz w:val="20"/>
          <w:szCs w:val="20"/>
        </w:rPr>
      </w:pPr>
      <w:r w:rsidRPr="00C93DA4">
        <w:rPr>
          <w:rFonts w:ascii="Verdana" w:hAnsi="Verdana"/>
          <w:bCs/>
          <w:kern w:val="2"/>
          <w:sz w:val="20"/>
          <w:szCs w:val="20"/>
        </w:rPr>
        <w:t xml:space="preserve">Wraz z danymi Wykonawca przekaże Protokół </w:t>
      </w:r>
      <w:r>
        <w:rPr>
          <w:rFonts w:ascii="Verdana" w:hAnsi="Verdana"/>
          <w:bCs/>
          <w:kern w:val="2"/>
          <w:sz w:val="20"/>
          <w:szCs w:val="20"/>
        </w:rPr>
        <w:t>d</w:t>
      </w:r>
      <w:r w:rsidRPr="00C93DA4">
        <w:rPr>
          <w:rFonts w:ascii="Verdana" w:hAnsi="Verdana"/>
          <w:bCs/>
          <w:kern w:val="2"/>
          <w:sz w:val="20"/>
          <w:szCs w:val="20"/>
        </w:rPr>
        <w:t xml:space="preserve">ostarczenia </w:t>
      </w:r>
      <w:r>
        <w:rPr>
          <w:rFonts w:ascii="Verdana" w:hAnsi="Verdana"/>
          <w:bCs/>
          <w:kern w:val="2"/>
          <w:sz w:val="20"/>
          <w:szCs w:val="20"/>
        </w:rPr>
        <w:t>d</w:t>
      </w:r>
      <w:r w:rsidRPr="00C93DA4">
        <w:rPr>
          <w:rFonts w:ascii="Verdana" w:hAnsi="Verdana"/>
          <w:bCs/>
          <w:kern w:val="2"/>
          <w:sz w:val="20"/>
          <w:szCs w:val="20"/>
        </w:rPr>
        <w:t xml:space="preserve">anych (załącznik nr </w:t>
      </w:r>
      <w:r>
        <w:rPr>
          <w:rFonts w:ascii="Verdana" w:hAnsi="Verdana"/>
          <w:bCs/>
          <w:kern w:val="2"/>
          <w:sz w:val="20"/>
          <w:szCs w:val="20"/>
        </w:rPr>
        <w:t>2</w:t>
      </w:r>
      <w:r w:rsidRPr="00C93DA4">
        <w:rPr>
          <w:rFonts w:ascii="Verdana" w:hAnsi="Verdana"/>
          <w:bCs/>
          <w:kern w:val="2"/>
          <w:sz w:val="20"/>
          <w:szCs w:val="20"/>
        </w:rPr>
        <w:t xml:space="preserve"> do OPZ). Przyjęcie danych przez Zamawiającego uwarunkowane jest podpisaniem przez obie strony Protokołu </w:t>
      </w:r>
      <w:r>
        <w:rPr>
          <w:rFonts w:ascii="Verdana" w:hAnsi="Verdana"/>
          <w:bCs/>
          <w:kern w:val="2"/>
          <w:sz w:val="20"/>
          <w:szCs w:val="20"/>
        </w:rPr>
        <w:t>p</w:t>
      </w:r>
      <w:r w:rsidRPr="00C93DA4">
        <w:rPr>
          <w:rFonts w:ascii="Verdana" w:hAnsi="Verdana"/>
          <w:bCs/>
          <w:kern w:val="2"/>
          <w:sz w:val="20"/>
          <w:szCs w:val="20"/>
        </w:rPr>
        <w:t xml:space="preserve">rzekazania </w:t>
      </w:r>
      <w:r>
        <w:rPr>
          <w:rFonts w:ascii="Verdana" w:hAnsi="Verdana"/>
          <w:bCs/>
          <w:kern w:val="2"/>
          <w:sz w:val="20"/>
          <w:szCs w:val="20"/>
        </w:rPr>
        <w:t>d</w:t>
      </w:r>
      <w:r w:rsidRPr="00C93DA4">
        <w:rPr>
          <w:rFonts w:ascii="Verdana" w:hAnsi="Verdana"/>
          <w:bCs/>
          <w:kern w:val="2"/>
          <w:sz w:val="20"/>
          <w:szCs w:val="20"/>
        </w:rPr>
        <w:t>anych.</w:t>
      </w:r>
    </w:p>
    <w:p w:rsidR="00461ED1" w:rsidRPr="00C93DA4" w:rsidRDefault="00461ED1" w:rsidP="00461ED1">
      <w:pPr>
        <w:numPr>
          <w:ilvl w:val="0"/>
          <w:numId w:val="140"/>
        </w:numPr>
        <w:spacing w:before="80" w:line="259" w:lineRule="auto"/>
        <w:ind w:left="1037" w:hanging="357"/>
        <w:jc w:val="both"/>
        <w:rPr>
          <w:rFonts w:ascii="Verdana" w:hAnsi="Verdana"/>
          <w:bCs/>
          <w:kern w:val="2"/>
          <w:sz w:val="20"/>
          <w:szCs w:val="20"/>
        </w:rPr>
      </w:pPr>
      <w:r w:rsidRPr="00C93DA4">
        <w:rPr>
          <w:rFonts w:ascii="Verdana" w:hAnsi="Verdana"/>
          <w:bCs/>
          <w:kern w:val="2"/>
          <w:sz w:val="20"/>
          <w:szCs w:val="20"/>
        </w:rPr>
        <w:t>Jako datę podpisania protokołu uznaje się datę podpisania przez Zamawiającego.</w:t>
      </w:r>
    </w:p>
    <w:p w:rsidR="00461ED1" w:rsidRDefault="00461ED1" w:rsidP="00461ED1">
      <w:pPr>
        <w:numPr>
          <w:ilvl w:val="0"/>
          <w:numId w:val="140"/>
        </w:numPr>
        <w:spacing w:before="80" w:line="259" w:lineRule="auto"/>
        <w:ind w:left="1037" w:hanging="357"/>
        <w:jc w:val="both"/>
        <w:rPr>
          <w:rFonts w:ascii="Verdana" w:hAnsi="Verdana"/>
          <w:bCs/>
          <w:kern w:val="2"/>
          <w:sz w:val="20"/>
          <w:szCs w:val="20"/>
        </w:rPr>
      </w:pPr>
      <w:r w:rsidRPr="00C93DA4">
        <w:rPr>
          <w:rFonts w:ascii="Verdana" w:hAnsi="Verdana"/>
          <w:bCs/>
          <w:kern w:val="2"/>
          <w:sz w:val="20"/>
          <w:szCs w:val="20"/>
        </w:rPr>
        <w:t xml:space="preserve">Tryb zbierania danych ze SCPR w każdym roku kalendarzowym jest określany przez Departament </w:t>
      </w:r>
      <w:r>
        <w:rPr>
          <w:rFonts w:ascii="Verdana" w:hAnsi="Verdana"/>
          <w:bCs/>
          <w:kern w:val="2"/>
          <w:sz w:val="20"/>
          <w:szCs w:val="20"/>
        </w:rPr>
        <w:t xml:space="preserve">Studiów </w:t>
      </w:r>
      <w:r w:rsidRPr="00C93DA4">
        <w:rPr>
          <w:rFonts w:ascii="Verdana" w:hAnsi="Verdana"/>
          <w:bCs/>
          <w:kern w:val="2"/>
          <w:sz w:val="20"/>
          <w:szCs w:val="20"/>
        </w:rPr>
        <w:t>GDDKiA w Warszawie. Zasady i terminy z tym związane obowiązują również Wykonawcę.</w:t>
      </w:r>
    </w:p>
    <w:p w:rsidR="00461ED1" w:rsidRDefault="00461ED1" w:rsidP="00461ED1">
      <w:pPr>
        <w:numPr>
          <w:ilvl w:val="0"/>
          <w:numId w:val="140"/>
        </w:numPr>
        <w:spacing w:before="80" w:line="259" w:lineRule="auto"/>
        <w:ind w:left="1037" w:hanging="357"/>
        <w:jc w:val="both"/>
        <w:rPr>
          <w:rFonts w:ascii="Verdana" w:hAnsi="Verdana"/>
          <w:bCs/>
          <w:kern w:val="2"/>
          <w:sz w:val="20"/>
          <w:szCs w:val="20"/>
        </w:rPr>
      </w:pPr>
      <w:r w:rsidRPr="00C028DC">
        <w:rPr>
          <w:rFonts w:ascii="Verdana" w:hAnsi="Verdana"/>
          <w:b/>
          <w:bCs/>
          <w:kern w:val="2"/>
          <w:sz w:val="20"/>
          <w:szCs w:val="20"/>
        </w:rPr>
        <w:t>Pomiary sprawdzające należy wykonać za pomocą rejestracji wideo</w:t>
      </w:r>
      <w:r>
        <w:rPr>
          <w:rFonts w:ascii="Verdana" w:hAnsi="Verdana"/>
          <w:bCs/>
          <w:kern w:val="2"/>
          <w:sz w:val="20"/>
          <w:szCs w:val="20"/>
        </w:rPr>
        <w:t xml:space="preserve"> wg. zasad określonych w instrukcji GPR 2015 (dostępna na stronie gddkia.gov.pl w zakładce </w:t>
      </w:r>
      <w:hyperlink r:id="rId13" w:tooltip="Serwis GDDKiA" w:history="1">
        <w:r w:rsidRPr="005F4AD3">
          <w:rPr>
            <w:rFonts w:ascii="Verdana" w:hAnsi="Verdana" w:cs="Helvetica"/>
            <w:i/>
            <w:color w:val="787878"/>
            <w:sz w:val="20"/>
            <w:szCs w:val="18"/>
            <w:bdr w:val="none" w:sz="0" w:space="0" w:color="auto" w:frame="1"/>
          </w:rPr>
          <w:t>Serwis GDDKiA</w:t>
        </w:r>
      </w:hyperlink>
      <w:r w:rsidRPr="005F4AD3">
        <w:rPr>
          <w:rFonts w:ascii="Verdana" w:hAnsi="Verdana" w:cs="Helvetica"/>
          <w:i/>
          <w:color w:val="787878"/>
          <w:sz w:val="20"/>
          <w:szCs w:val="18"/>
        </w:rPr>
        <w:t xml:space="preserve"> &gt; </w:t>
      </w:r>
      <w:hyperlink r:id="rId14" w:tooltip="Drogi i mosty" w:history="1">
        <w:r w:rsidRPr="005F4AD3">
          <w:rPr>
            <w:rFonts w:ascii="Verdana" w:hAnsi="Verdana" w:cs="Helvetica"/>
            <w:i/>
            <w:color w:val="787878"/>
            <w:sz w:val="20"/>
            <w:szCs w:val="18"/>
            <w:bdr w:val="none" w:sz="0" w:space="0" w:color="auto" w:frame="1"/>
          </w:rPr>
          <w:t>Drogi i mosty</w:t>
        </w:r>
      </w:hyperlink>
      <w:r w:rsidRPr="005F4AD3">
        <w:rPr>
          <w:rFonts w:ascii="Verdana" w:hAnsi="Verdana" w:cs="Helvetica"/>
          <w:i/>
          <w:color w:val="787878"/>
          <w:sz w:val="20"/>
          <w:szCs w:val="18"/>
        </w:rPr>
        <w:t xml:space="preserve"> &gt; </w:t>
      </w:r>
      <w:hyperlink r:id="rId15" w:tooltip="Pomiary, prognozy i analizy ruchu" w:history="1">
        <w:r w:rsidRPr="005F4AD3">
          <w:rPr>
            <w:rFonts w:ascii="Verdana" w:hAnsi="Verdana" w:cs="Helvetica"/>
            <w:i/>
            <w:color w:val="787878"/>
            <w:sz w:val="20"/>
            <w:szCs w:val="18"/>
            <w:bdr w:val="none" w:sz="0" w:space="0" w:color="auto" w:frame="1"/>
          </w:rPr>
          <w:t>Pomiary, prognozy i analizy ruchu</w:t>
        </w:r>
      </w:hyperlink>
      <w:r w:rsidRPr="005F4AD3">
        <w:rPr>
          <w:rFonts w:ascii="Verdana" w:hAnsi="Verdana" w:cs="Helvetica"/>
          <w:i/>
          <w:color w:val="787878"/>
          <w:sz w:val="20"/>
          <w:szCs w:val="18"/>
        </w:rPr>
        <w:t xml:space="preserve"> &gt; </w:t>
      </w:r>
      <w:hyperlink r:id="rId16" w:tooltip="Generalny Pomiar Ruchu" w:history="1">
        <w:r w:rsidRPr="005F4AD3">
          <w:rPr>
            <w:rFonts w:ascii="Verdana" w:hAnsi="Verdana" w:cs="Helvetica"/>
            <w:i/>
            <w:color w:val="787878"/>
            <w:sz w:val="20"/>
            <w:szCs w:val="18"/>
            <w:bdr w:val="none" w:sz="0" w:space="0" w:color="auto" w:frame="1"/>
          </w:rPr>
          <w:t>Generalny Pomiar Ruchu</w:t>
        </w:r>
      </w:hyperlink>
      <w:r w:rsidRPr="005F4AD3">
        <w:rPr>
          <w:rFonts w:ascii="Verdana" w:hAnsi="Verdana" w:cs="Helvetica"/>
          <w:i/>
          <w:color w:val="787878"/>
          <w:sz w:val="20"/>
          <w:szCs w:val="18"/>
        </w:rPr>
        <w:t xml:space="preserve"> &gt; GPR 2015)</w:t>
      </w:r>
      <w:r>
        <w:rPr>
          <w:rFonts w:ascii="Verdana" w:hAnsi="Verdana"/>
          <w:bCs/>
          <w:kern w:val="2"/>
          <w:sz w:val="20"/>
          <w:szCs w:val="20"/>
        </w:rPr>
        <w:t xml:space="preserve"> Wykorzystywane przez Wykonawcę kamery wideo muszą zapewnić czytelność obrazu (rozpoznanie kategorii pojazdów wg. GPR w godzinach nocnych i niesprzyjających warunkach pogodowych i oświetleniowych np. ostre słońce).</w:t>
      </w:r>
    </w:p>
    <w:p w:rsidR="00461ED1" w:rsidRDefault="00461ED1" w:rsidP="00461ED1">
      <w:pPr>
        <w:spacing w:before="80" w:line="259" w:lineRule="auto"/>
        <w:ind w:left="1037"/>
        <w:jc w:val="both"/>
        <w:rPr>
          <w:rFonts w:ascii="Verdana" w:hAnsi="Verdana"/>
          <w:bCs/>
          <w:kern w:val="2"/>
          <w:sz w:val="20"/>
          <w:szCs w:val="20"/>
        </w:rPr>
      </w:pPr>
      <w:r>
        <w:rPr>
          <w:rFonts w:ascii="Verdana" w:hAnsi="Verdana"/>
          <w:bCs/>
          <w:kern w:val="2"/>
          <w:sz w:val="20"/>
          <w:szCs w:val="20"/>
        </w:rPr>
        <w:t>- Zamawiający dopuszcza wykonanie ręcznych pomiarów sprawdzających dla stacji nr 14012 (Bojmie), 14010 (Krzyżanowice), 14016 (Gumowo), 14140 (Gielniów) po wcześniejszym uzgodnieniu.</w:t>
      </w:r>
    </w:p>
    <w:p w:rsidR="00461ED1" w:rsidRDefault="00461ED1" w:rsidP="00461ED1">
      <w:pPr>
        <w:spacing w:before="80" w:line="259" w:lineRule="auto"/>
        <w:ind w:left="1037"/>
        <w:jc w:val="both"/>
        <w:rPr>
          <w:rFonts w:ascii="Verdana" w:hAnsi="Verdana"/>
          <w:bCs/>
          <w:kern w:val="2"/>
          <w:sz w:val="20"/>
          <w:szCs w:val="20"/>
        </w:rPr>
      </w:pPr>
      <w:r>
        <w:rPr>
          <w:rFonts w:ascii="Verdana" w:hAnsi="Verdana"/>
          <w:bCs/>
          <w:kern w:val="2"/>
          <w:sz w:val="20"/>
          <w:szCs w:val="20"/>
        </w:rPr>
        <w:t xml:space="preserve">- W wyjątkowych i uzasadnionych sytuacjach Zamawiający może wyrazić zgodę na wykonanie pomiaru ręcznego w warunkach nocnych w punktach, w których pomiar będzie wykonywany za pomocą rejestracji video, wtedy należność   rozliczana będzie wg. stawek zaoferowanych jak dla pomiaru ręcznego.           </w:t>
      </w:r>
    </w:p>
    <w:p w:rsidR="00461ED1" w:rsidRDefault="00461ED1" w:rsidP="00461ED1">
      <w:pPr>
        <w:spacing w:before="80" w:line="259" w:lineRule="auto"/>
        <w:ind w:left="1037"/>
        <w:jc w:val="both"/>
        <w:rPr>
          <w:rFonts w:ascii="Verdana" w:hAnsi="Verdana"/>
          <w:bCs/>
          <w:kern w:val="2"/>
          <w:sz w:val="20"/>
          <w:szCs w:val="20"/>
        </w:rPr>
      </w:pPr>
      <w:r>
        <w:rPr>
          <w:rFonts w:ascii="Verdana" w:hAnsi="Verdana"/>
          <w:bCs/>
          <w:kern w:val="2"/>
          <w:sz w:val="20"/>
          <w:szCs w:val="20"/>
        </w:rPr>
        <w:t>- Ręczne pomiary sprawdzające należy wykonać zgodnie z zasadami opisanymi w Instrukcji o sposobie przeprowadzenia GPR 2015.</w:t>
      </w:r>
    </w:p>
    <w:p w:rsidR="00461ED1" w:rsidRDefault="00461ED1" w:rsidP="00461ED1">
      <w:pPr>
        <w:numPr>
          <w:ilvl w:val="0"/>
          <w:numId w:val="140"/>
        </w:numPr>
        <w:spacing w:before="80" w:line="259" w:lineRule="auto"/>
        <w:ind w:left="1037" w:hanging="357"/>
        <w:jc w:val="both"/>
        <w:rPr>
          <w:rFonts w:ascii="Verdana" w:hAnsi="Verdana"/>
          <w:bCs/>
          <w:kern w:val="2"/>
          <w:sz w:val="20"/>
          <w:szCs w:val="20"/>
        </w:rPr>
      </w:pPr>
      <w:r w:rsidRPr="00C028DC">
        <w:rPr>
          <w:rFonts w:ascii="Verdana" w:hAnsi="Verdana"/>
          <w:b/>
          <w:bCs/>
          <w:kern w:val="2"/>
          <w:sz w:val="20"/>
          <w:szCs w:val="20"/>
        </w:rPr>
        <w:t xml:space="preserve">Dane </w:t>
      </w:r>
      <w:r>
        <w:rPr>
          <w:rFonts w:ascii="Verdana" w:hAnsi="Verdana"/>
          <w:b/>
          <w:bCs/>
          <w:kern w:val="2"/>
          <w:sz w:val="20"/>
          <w:szCs w:val="20"/>
        </w:rPr>
        <w:t xml:space="preserve">z pomiarów </w:t>
      </w:r>
      <w:r w:rsidRPr="00C028DC">
        <w:rPr>
          <w:rFonts w:ascii="Verdana" w:hAnsi="Verdana"/>
          <w:b/>
          <w:bCs/>
          <w:kern w:val="2"/>
          <w:sz w:val="20"/>
          <w:szCs w:val="20"/>
        </w:rPr>
        <w:t>sprawdzających</w:t>
      </w:r>
      <w:r>
        <w:rPr>
          <w:rFonts w:ascii="Verdana" w:hAnsi="Verdana"/>
          <w:bCs/>
          <w:kern w:val="2"/>
          <w:sz w:val="20"/>
          <w:szCs w:val="20"/>
        </w:rPr>
        <w:t xml:space="preserve"> wraz z oryginalnymi formularzami pomiarowymi i nagraniami video należy umieścić na dysku U:DS._Pomiary ruchu\_SCPR lub innym wskazanym przez Zamawiającego.</w:t>
      </w:r>
    </w:p>
    <w:p w:rsidR="00461ED1" w:rsidRPr="00424F38" w:rsidRDefault="00461ED1" w:rsidP="00461ED1">
      <w:pPr>
        <w:numPr>
          <w:ilvl w:val="0"/>
          <w:numId w:val="140"/>
        </w:numPr>
        <w:spacing w:before="80" w:line="259" w:lineRule="auto"/>
        <w:ind w:left="1037" w:hanging="357"/>
        <w:jc w:val="both"/>
        <w:rPr>
          <w:rFonts w:ascii="Verdana" w:hAnsi="Verdana"/>
          <w:bCs/>
          <w:kern w:val="2"/>
          <w:sz w:val="20"/>
          <w:szCs w:val="20"/>
        </w:rPr>
      </w:pPr>
      <w:r w:rsidRPr="00424F38">
        <w:rPr>
          <w:rFonts w:ascii="Verdana" w:hAnsi="Verdana"/>
          <w:sz w:val="20"/>
          <w:szCs w:val="20"/>
        </w:rPr>
        <w:t xml:space="preserve">Oryginały formularzy pomiarów sprawdzających należy dostarczyć bezpośrednio do Zamawiającego wraz z zestawieniem  zbiorczym zakodowanym w udostępnionym (przez Zamawiającego) arkuszu kalkulacyjnym Excel w ciągu 14 dni kalendarzowych od daty wykonania pomiaru lub </w:t>
      </w:r>
      <w:r>
        <w:rPr>
          <w:rFonts w:ascii="Verdana" w:hAnsi="Verdana"/>
          <w:sz w:val="20"/>
          <w:szCs w:val="20"/>
        </w:rPr>
        <w:t xml:space="preserve">w ciągu </w:t>
      </w:r>
      <w:r w:rsidRPr="00424F38">
        <w:rPr>
          <w:rFonts w:ascii="Verdana" w:hAnsi="Verdana"/>
          <w:sz w:val="20"/>
          <w:szCs w:val="20"/>
        </w:rPr>
        <w:t xml:space="preserve">10 dni </w:t>
      </w:r>
      <w:r>
        <w:rPr>
          <w:rFonts w:ascii="Verdana" w:hAnsi="Verdana"/>
          <w:sz w:val="20"/>
          <w:szCs w:val="20"/>
        </w:rPr>
        <w:t>w</w:t>
      </w:r>
      <w:r w:rsidRPr="00424F38">
        <w:rPr>
          <w:rFonts w:ascii="Verdana" w:hAnsi="Verdana"/>
          <w:sz w:val="20"/>
          <w:szCs w:val="20"/>
        </w:rPr>
        <w:t xml:space="preserve"> przypadku zadeklarowania </w:t>
      </w:r>
      <w:r>
        <w:rPr>
          <w:rFonts w:ascii="Verdana" w:hAnsi="Verdana"/>
          <w:sz w:val="20"/>
          <w:szCs w:val="20"/>
        </w:rPr>
        <w:t xml:space="preserve">(na etapie przetargu) </w:t>
      </w:r>
      <w:r w:rsidRPr="00424F38">
        <w:rPr>
          <w:rFonts w:ascii="Verdana" w:hAnsi="Verdana"/>
          <w:sz w:val="20"/>
          <w:szCs w:val="20"/>
        </w:rPr>
        <w:t xml:space="preserve">przez Wykonawcę krótszego terminu </w:t>
      </w:r>
      <w:r>
        <w:rPr>
          <w:rFonts w:ascii="Verdana" w:hAnsi="Verdana"/>
          <w:sz w:val="20"/>
          <w:szCs w:val="20"/>
        </w:rPr>
        <w:t xml:space="preserve">przekazania materiałów. </w:t>
      </w:r>
    </w:p>
    <w:p w:rsidR="00461ED1" w:rsidRPr="00C93DA4" w:rsidRDefault="00461ED1" w:rsidP="00461ED1">
      <w:pPr>
        <w:numPr>
          <w:ilvl w:val="0"/>
          <w:numId w:val="137"/>
        </w:numPr>
        <w:tabs>
          <w:tab w:val="num" w:pos="0"/>
        </w:tabs>
        <w:spacing w:before="240" w:after="120" w:line="259" w:lineRule="auto"/>
        <w:ind w:left="391" w:hanging="391"/>
        <w:jc w:val="both"/>
        <w:rPr>
          <w:rFonts w:ascii="Verdana" w:hAnsi="Verdana"/>
          <w:b/>
          <w:bCs/>
          <w:kern w:val="2"/>
          <w:sz w:val="20"/>
          <w:szCs w:val="20"/>
        </w:rPr>
      </w:pPr>
      <w:r>
        <w:rPr>
          <w:rFonts w:ascii="Verdana" w:hAnsi="Verdana"/>
          <w:b/>
          <w:bCs/>
          <w:kern w:val="2"/>
          <w:sz w:val="20"/>
          <w:szCs w:val="20"/>
        </w:rPr>
        <w:t xml:space="preserve">Weryfikacja </w:t>
      </w:r>
      <w:r w:rsidRPr="00C93DA4">
        <w:rPr>
          <w:rFonts w:ascii="Verdana" w:hAnsi="Verdana"/>
          <w:b/>
          <w:bCs/>
          <w:kern w:val="2"/>
          <w:sz w:val="20"/>
          <w:szCs w:val="20"/>
        </w:rPr>
        <w:t>danych</w:t>
      </w:r>
    </w:p>
    <w:p w:rsidR="00461ED1" w:rsidRDefault="00461ED1" w:rsidP="00461ED1">
      <w:pPr>
        <w:tabs>
          <w:tab w:val="num" w:pos="0"/>
        </w:tabs>
        <w:spacing w:line="259" w:lineRule="auto"/>
        <w:contextualSpacing/>
        <w:jc w:val="both"/>
        <w:rPr>
          <w:rFonts w:ascii="Verdana" w:hAnsi="Verdana"/>
          <w:bCs/>
          <w:kern w:val="2"/>
          <w:sz w:val="20"/>
          <w:szCs w:val="20"/>
        </w:rPr>
      </w:pPr>
      <w:r>
        <w:rPr>
          <w:rFonts w:ascii="Verdana" w:hAnsi="Verdana"/>
          <w:bCs/>
          <w:kern w:val="2"/>
          <w:sz w:val="20"/>
          <w:szCs w:val="20"/>
        </w:rPr>
        <w:tab/>
      </w:r>
      <w:r w:rsidRPr="00C93DA4">
        <w:rPr>
          <w:rFonts w:ascii="Verdana" w:hAnsi="Verdana"/>
          <w:bCs/>
          <w:kern w:val="2"/>
          <w:sz w:val="20"/>
          <w:szCs w:val="20"/>
        </w:rPr>
        <w:t xml:space="preserve">Dane przekazywane przez Wykonawcę będą podlegały ocenie ilościowej </w:t>
      </w:r>
      <w:r>
        <w:rPr>
          <w:rFonts w:ascii="Verdana" w:hAnsi="Verdana"/>
          <w:bCs/>
          <w:kern w:val="2"/>
          <w:sz w:val="20"/>
          <w:szCs w:val="20"/>
        </w:rPr>
        <w:t xml:space="preserve"> </w:t>
      </w:r>
      <w:r w:rsidR="00576887">
        <w:rPr>
          <w:rFonts w:ascii="Verdana" w:hAnsi="Verdana"/>
          <w:bCs/>
          <w:kern w:val="2"/>
          <w:sz w:val="20"/>
          <w:szCs w:val="20"/>
        </w:rPr>
        <w:t>i</w:t>
      </w:r>
      <w:r w:rsidRPr="00C93DA4">
        <w:rPr>
          <w:rFonts w:ascii="Verdana" w:hAnsi="Verdana"/>
          <w:bCs/>
          <w:kern w:val="2"/>
          <w:sz w:val="20"/>
          <w:szCs w:val="20"/>
        </w:rPr>
        <w:t xml:space="preserve"> okresowo jakościowej, oddzielnie dla każdej stacji SCPR. </w:t>
      </w:r>
    </w:p>
    <w:p w:rsidR="00461ED1" w:rsidRDefault="00461ED1" w:rsidP="00461ED1">
      <w:pPr>
        <w:numPr>
          <w:ilvl w:val="1"/>
          <w:numId w:val="137"/>
        </w:numPr>
        <w:spacing w:before="120" w:line="259" w:lineRule="auto"/>
        <w:ind w:left="720"/>
        <w:jc w:val="both"/>
        <w:rPr>
          <w:rFonts w:ascii="Verdana" w:hAnsi="Verdana"/>
          <w:bCs/>
          <w:kern w:val="2"/>
          <w:sz w:val="20"/>
          <w:szCs w:val="20"/>
        </w:rPr>
      </w:pPr>
      <w:r>
        <w:rPr>
          <w:rFonts w:ascii="Verdana" w:hAnsi="Verdana"/>
          <w:bCs/>
          <w:kern w:val="2"/>
          <w:sz w:val="20"/>
          <w:szCs w:val="20"/>
        </w:rPr>
        <w:t xml:space="preserve">Wykonawca zobowiązany </w:t>
      </w:r>
      <w:r w:rsidRPr="00C93DA4">
        <w:rPr>
          <w:rFonts w:ascii="Verdana" w:hAnsi="Verdana"/>
          <w:bCs/>
          <w:kern w:val="2"/>
          <w:sz w:val="20"/>
          <w:szCs w:val="20"/>
        </w:rPr>
        <w:t xml:space="preserve">jest </w:t>
      </w:r>
      <w:r>
        <w:rPr>
          <w:rFonts w:ascii="Verdana" w:hAnsi="Verdana"/>
          <w:bCs/>
          <w:kern w:val="2"/>
          <w:sz w:val="20"/>
          <w:szCs w:val="20"/>
        </w:rPr>
        <w:t xml:space="preserve">do </w:t>
      </w:r>
      <w:r w:rsidRPr="00C93DA4">
        <w:rPr>
          <w:rFonts w:ascii="Verdana" w:hAnsi="Verdana"/>
          <w:bCs/>
          <w:kern w:val="2"/>
          <w:sz w:val="20"/>
          <w:szCs w:val="20"/>
        </w:rPr>
        <w:t>dostarczenie kompletnych danych dobowych dla każdego dnia danego miesiąca w okresie obowiązywania Umowy.</w:t>
      </w:r>
    </w:p>
    <w:p w:rsidR="00461ED1" w:rsidRDefault="00461ED1" w:rsidP="004F5DB6">
      <w:pPr>
        <w:spacing w:line="259" w:lineRule="auto"/>
        <w:ind w:left="709"/>
        <w:contextualSpacing/>
        <w:jc w:val="both"/>
        <w:rPr>
          <w:rFonts w:ascii="Verdana" w:hAnsi="Verdana"/>
          <w:bCs/>
          <w:kern w:val="2"/>
          <w:sz w:val="20"/>
          <w:szCs w:val="20"/>
        </w:rPr>
      </w:pPr>
      <w:r w:rsidRPr="00C93DA4">
        <w:rPr>
          <w:rFonts w:ascii="Verdana" w:hAnsi="Verdana"/>
          <w:bCs/>
          <w:kern w:val="2"/>
          <w:sz w:val="20"/>
          <w:szCs w:val="20"/>
        </w:rPr>
        <w:t>Otrzymane dane poddawane będą ocenie pod względem kompletności</w:t>
      </w:r>
      <w:r w:rsidR="00576887">
        <w:rPr>
          <w:rFonts w:ascii="Verdana" w:hAnsi="Verdana"/>
          <w:bCs/>
          <w:kern w:val="2"/>
          <w:sz w:val="20"/>
          <w:szCs w:val="20"/>
        </w:rPr>
        <w:t xml:space="preserve"> </w:t>
      </w:r>
      <w:r w:rsidRPr="00C93DA4">
        <w:rPr>
          <w:rFonts w:ascii="Verdana" w:hAnsi="Verdana"/>
          <w:bCs/>
          <w:kern w:val="2"/>
          <w:sz w:val="20"/>
          <w:szCs w:val="20"/>
        </w:rPr>
        <w:t xml:space="preserve">danych dobowych dla </w:t>
      </w:r>
      <w:r w:rsidR="00576887">
        <w:rPr>
          <w:rFonts w:ascii="Verdana" w:hAnsi="Verdana"/>
          <w:bCs/>
          <w:kern w:val="2"/>
          <w:sz w:val="20"/>
          <w:szCs w:val="20"/>
        </w:rPr>
        <w:t xml:space="preserve"> </w:t>
      </w:r>
      <w:r>
        <w:rPr>
          <w:rFonts w:ascii="Verdana" w:hAnsi="Verdana"/>
          <w:bCs/>
          <w:kern w:val="2"/>
          <w:sz w:val="20"/>
          <w:szCs w:val="20"/>
        </w:rPr>
        <w:t xml:space="preserve">danego </w:t>
      </w:r>
      <w:r w:rsidRPr="00C93DA4">
        <w:rPr>
          <w:rFonts w:ascii="Verdana" w:hAnsi="Verdana"/>
          <w:bCs/>
          <w:kern w:val="2"/>
          <w:sz w:val="20"/>
          <w:szCs w:val="20"/>
        </w:rPr>
        <w:t>miesiąca kalendarzowego</w:t>
      </w:r>
      <w:r>
        <w:rPr>
          <w:rFonts w:ascii="Verdana" w:hAnsi="Verdana"/>
          <w:bCs/>
          <w:kern w:val="2"/>
          <w:sz w:val="20"/>
          <w:szCs w:val="20"/>
        </w:rPr>
        <w:t>.</w:t>
      </w:r>
      <w:r>
        <w:rPr>
          <w:rFonts w:ascii="Verdana" w:hAnsi="Verdana"/>
          <w:bCs/>
          <w:kern w:val="2"/>
          <w:sz w:val="20"/>
          <w:szCs w:val="20"/>
        </w:rPr>
        <w:tab/>
      </w:r>
    </w:p>
    <w:p w:rsidR="00461ED1" w:rsidRPr="00161F08" w:rsidRDefault="00461ED1" w:rsidP="00461ED1">
      <w:pPr>
        <w:numPr>
          <w:ilvl w:val="1"/>
          <w:numId w:val="137"/>
        </w:numPr>
        <w:spacing w:before="120" w:line="259" w:lineRule="auto"/>
        <w:ind w:left="709" w:hanging="709"/>
        <w:jc w:val="both"/>
        <w:rPr>
          <w:rFonts w:ascii="Verdana" w:hAnsi="Verdana"/>
          <w:bCs/>
          <w:kern w:val="2"/>
          <w:sz w:val="20"/>
          <w:szCs w:val="20"/>
        </w:rPr>
      </w:pPr>
      <w:r w:rsidRPr="00161F08">
        <w:rPr>
          <w:rFonts w:ascii="Verdana" w:hAnsi="Verdana"/>
          <w:bCs/>
          <w:kern w:val="2"/>
          <w:sz w:val="20"/>
          <w:szCs w:val="20"/>
        </w:rPr>
        <w:t xml:space="preserve">Ocena jakościowa przeprowadzana będzie </w:t>
      </w:r>
      <w:r>
        <w:rPr>
          <w:rFonts w:ascii="Verdana" w:hAnsi="Verdana"/>
          <w:bCs/>
          <w:kern w:val="2"/>
          <w:sz w:val="20"/>
          <w:szCs w:val="20"/>
        </w:rPr>
        <w:t>n</w:t>
      </w:r>
      <w:r w:rsidRPr="00161F08">
        <w:rPr>
          <w:rFonts w:ascii="Verdana" w:hAnsi="Verdana"/>
          <w:bCs/>
          <w:kern w:val="2"/>
          <w:sz w:val="20"/>
          <w:szCs w:val="20"/>
        </w:rPr>
        <w:t xml:space="preserve">a podstawie pomiarów sprawdzających </w:t>
      </w:r>
      <w:r>
        <w:rPr>
          <w:rFonts w:ascii="Verdana" w:hAnsi="Verdana"/>
          <w:bCs/>
          <w:kern w:val="2"/>
          <w:sz w:val="20"/>
          <w:szCs w:val="20"/>
        </w:rPr>
        <w:t xml:space="preserve">przeprowadzonych </w:t>
      </w:r>
      <w:r w:rsidRPr="00161F08">
        <w:rPr>
          <w:rFonts w:ascii="Verdana" w:hAnsi="Verdana"/>
          <w:bCs/>
          <w:kern w:val="2"/>
          <w:sz w:val="20"/>
          <w:szCs w:val="20"/>
        </w:rPr>
        <w:t>w termin</w:t>
      </w:r>
      <w:r>
        <w:rPr>
          <w:rFonts w:ascii="Verdana" w:hAnsi="Verdana"/>
          <w:bCs/>
          <w:kern w:val="2"/>
          <w:sz w:val="20"/>
          <w:szCs w:val="20"/>
        </w:rPr>
        <w:t>ie określonym w pkt. 1.4 opz.</w:t>
      </w:r>
    </w:p>
    <w:p w:rsidR="00461ED1" w:rsidRDefault="00461ED1" w:rsidP="00461ED1">
      <w:pPr>
        <w:spacing w:line="259" w:lineRule="auto"/>
        <w:ind w:left="709" w:hanging="709"/>
        <w:contextualSpacing/>
        <w:jc w:val="both"/>
        <w:rPr>
          <w:rFonts w:ascii="Verdana" w:hAnsi="Verdana"/>
          <w:bCs/>
          <w:kern w:val="2"/>
          <w:sz w:val="20"/>
          <w:szCs w:val="20"/>
        </w:rPr>
      </w:pPr>
      <w:r>
        <w:rPr>
          <w:rFonts w:ascii="Verdana" w:hAnsi="Verdana"/>
          <w:bCs/>
          <w:kern w:val="2"/>
          <w:sz w:val="20"/>
          <w:szCs w:val="20"/>
        </w:rPr>
        <w:tab/>
        <w:t>Zamawiający dokona o</w:t>
      </w:r>
      <w:r w:rsidRPr="00C93DA4">
        <w:rPr>
          <w:rFonts w:ascii="Verdana" w:hAnsi="Verdana"/>
          <w:bCs/>
          <w:kern w:val="2"/>
          <w:sz w:val="20"/>
          <w:szCs w:val="20"/>
        </w:rPr>
        <w:t>cen</w:t>
      </w:r>
      <w:r>
        <w:rPr>
          <w:rFonts w:ascii="Verdana" w:hAnsi="Verdana"/>
          <w:bCs/>
          <w:kern w:val="2"/>
          <w:sz w:val="20"/>
          <w:szCs w:val="20"/>
        </w:rPr>
        <w:t>y</w:t>
      </w:r>
      <w:r w:rsidRPr="00C93DA4">
        <w:rPr>
          <w:rFonts w:ascii="Verdana" w:hAnsi="Verdana"/>
          <w:bCs/>
          <w:kern w:val="2"/>
          <w:sz w:val="20"/>
          <w:szCs w:val="20"/>
        </w:rPr>
        <w:t xml:space="preserve"> jakościow</w:t>
      </w:r>
      <w:r>
        <w:rPr>
          <w:rFonts w:ascii="Verdana" w:hAnsi="Verdana"/>
          <w:bCs/>
          <w:kern w:val="2"/>
          <w:sz w:val="20"/>
          <w:szCs w:val="20"/>
        </w:rPr>
        <w:t xml:space="preserve">ej </w:t>
      </w:r>
      <w:r w:rsidRPr="00C93DA4">
        <w:rPr>
          <w:rFonts w:ascii="Verdana" w:hAnsi="Verdana"/>
          <w:bCs/>
          <w:kern w:val="2"/>
          <w:sz w:val="20"/>
          <w:szCs w:val="20"/>
        </w:rPr>
        <w:t>danych na podstawie porównania otrzym</w:t>
      </w:r>
      <w:r>
        <w:rPr>
          <w:rFonts w:ascii="Verdana" w:hAnsi="Verdana"/>
          <w:bCs/>
          <w:kern w:val="2"/>
          <w:sz w:val="20"/>
          <w:szCs w:val="20"/>
        </w:rPr>
        <w:t xml:space="preserve">anych danych z licznika i </w:t>
      </w:r>
      <w:r w:rsidRPr="00C93DA4">
        <w:rPr>
          <w:rFonts w:ascii="Verdana" w:hAnsi="Verdana"/>
          <w:bCs/>
          <w:kern w:val="2"/>
          <w:sz w:val="20"/>
          <w:szCs w:val="20"/>
        </w:rPr>
        <w:t>z pomiarów sprawdzających</w:t>
      </w:r>
      <w:r>
        <w:rPr>
          <w:rFonts w:ascii="Verdana" w:hAnsi="Verdana"/>
          <w:bCs/>
          <w:kern w:val="2"/>
          <w:sz w:val="20"/>
          <w:szCs w:val="20"/>
        </w:rPr>
        <w:t xml:space="preserve"> od Wykonawcy.</w:t>
      </w:r>
    </w:p>
    <w:p w:rsidR="00461ED1" w:rsidRDefault="00461ED1" w:rsidP="002238FA">
      <w:pPr>
        <w:pStyle w:val="Tekstkomentarza"/>
        <w:spacing w:before="120"/>
        <w:jc w:val="both"/>
        <w:rPr>
          <w:rFonts w:ascii="Verdana" w:hAnsi="Verdana"/>
          <w:bCs/>
          <w:kern w:val="2"/>
        </w:rPr>
      </w:pPr>
      <w:r w:rsidRPr="003E561C">
        <w:rPr>
          <w:rFonts w:ascii="Verdana" w:hAnsi="Verdana"/>
          <w:bCs/>
          <w:kern w:val="2"/>
        </w:rPr>
        <w:lastRenderedPageBreak/>
        <w:t xml:space="preserve">W przypadku różnicy </w:t>
      </w:r>
      <w:r>
        <w:rPr>
          <w:rFonts w:ascii="Verdana" w:hAnsi="Verdana"/>
          <w:bCs/>
          <w:kern w:val="2"/>
        </w:rPr>
        <w:t xml:space="preserve">większej niż 10% w ilości pojazdów </w:t>
      </w:r>
      <w:r w:rsidRPr="003E561C">
        <w:rPr>
          <w:rFonts w:ascii="Verdana" w:hAnsi="Verdana"/>
          <w:bCs/>
          <w:kern w:val="2"/>
        </w:rPr>
        <w:t xml:space="preserve">ogółem, </w:t>
      </w:r>
      <w:r>
        <w:rPr>
          <w:rFonts w:ascii="Verdana" w:hAnsi="Verdana"/>
          <w:bCs/>
          <w:kern w:val="2"/>
        </w:rPr>
        <w:t xml:space="preserve">lub </w:t>
      </w:r>
      <w:r w:rsidRPr="00C028DC">
        <w:rPr>
          <w:rFonts w:ascii="Verdana" w:hAnsi="Verdana"/>
        </w:rPr>
        <w:t xml:space="preserve">w podziale </w:t>
      </w:r>
      <w:r>
        <w:rPr>
          <w:rFonts w:ascii="Verdana" w:hAnsi="Verdana"/>
        </w:rPr>
        <w:tab/>
      </w:r>
      <w:r w:rsidRPr="00C028DC">
        <w:rPr>
          <w:rFonts w:ascii="Verdana" w:hAnsi="Verdana"/>
        </w:rPr>
        <w:t xml:space="preserve">na kierunki </w:t>
      </w:r>
      <w:r>
        <w:rPr>
          <w:rFonts w:ascii="Verdana" w:hAnsi="Verdana"/>
        </w:rPr>
        <w:t xml:space="preserve">bądź </w:t>
      </w:r>
      <w:r w:rsidRPr="00C028DC">
        <w:rPr>
          <w:rFonts w:ascii="Verdana" w:hAnsi="Verdana"/>
        </w:rPr>
        <w:t xml:space="preserve">kategorie </w:t>
      </w:r>
      <w:r>
        <w:rPr>
          <w:rFonts w:ascii="Verdana" w:hAnsi="Verdana"/>
        </w:rPr>
        <w:t>(</w:t>
      </w:r>
      <w:r w:rsidRPr="00C028DC">
        <w:rPr>
          <w:rFonts w:ascii="Verdana" w:hAnsi="Verdana"/>
        </w:rPr>
        <w:t>lekkie/ciężkie</w:t>
      </w:r>
      <w:r>
        <w:rPr>
          <w:rFonts w:ascii="Verdana" w:hAnsi="Verdana"/>
        </w:rPr>
        <w:t xml:space="preserve">) Wykonawca na wezwanie Zamawiającego zobowiązany jest do przeprowadzenia kalibracji urządzenia pomiarowego </w:t>
      </w:r>
      <w:r>
        <w:rPr>
          <w:rFonts w:ascii="Verdana" w:hAnsi="Verdana"/>
          <w:bCs/>
          <w:kern w:val="2"/>
        </w:rPr>
        <w:t>a następnie wykonania uproszczonych pomiarów sprawdzających.</w:t>
      </w:r>
    </w:p>
    <w:p w:rsidR="00461ED1" w:rsidRPr="003E561C" w:rsidRDefault="00461ED1" w:rsidP="00461ED1">
      <w:pPr>
        <w:numPr>
          <w:ilvl w:val="1"/>
          <w:numId w:val="143"/>
        </w:numPr>
        <w:spacing w:before="80" w:line="259" w:lineRule="auto"/>
        <w:ind w:left="1077" w:hanging="397"/>
        <w:jc w:val="both"/>
        <w:rPr>
          <w:rFonts w:ascii="Verdana" w:hAnsi="Verdana"/>
          <w:bCs/>
          <w:kern w:val="2"/>
          <w:sz w:val="20"/>
          <w:szCs w:val="20"/>
        </w:rPr>
      </w:pPr>
      <w:r>
        <w:rPr>
          <w:rFonts w:ascii="Verdana" w:hAnsi="Verdana"/>
          <w:bCs/>
          <w:kern w:val="2"/>
          <w:sz w:val="20"/>
          <w:szCs w:val="20"/>
        </w:rPr>
        <w:t xml:space="preserve">Urządzenie należy skalibrować w ciągu max. </w:t>
      </w:r>
      <w:r w:rsidRPr="003E561C">
        <w:rPr>
          <w:rFonts w:ascii="Verdana" w:hAnsi="Verdana"/>
          <w:bCs/>
          <w:kern w:val="2"/>
          <w:sz w:val="20"/>
          <w:szCs w:val="20"/>
        </w:rPr>
        <w:t>30 dni</w:t>
      </w:r>
      <w:r>
        <w:rPr>
          <w:rFonts w:ascii="Verdana" w:hAnsi="Verdana"/>
          <w:bCs/>
          <w:kern w:val="2"/>
          <w:sz w:val="20"/>
          <w:szCs w:val="20"/>
        </w:rPr>
        <w:t xml:space="preserve"> kalendarzowych</w:t>
      </w:r>
      <w:r w:rsidRPr="003E561C">
        <w:rPr>
          <w:rFonts w:ascii="Verdana" w:hAnsi="Verdana"/>
          <w:bCs/>
          <w:kern w:val="2"/>
          <w:sz w:val="20"/>
          <w:szCs w:val="20"/>
        </w:rPr>
        <w:t>.</w:t>
      </w:r>
    </w:p>
    <w:p w:rsidR="00461ED1" w:rsidRDefault="00461ED1" w:rsidP="00461ED1">
      <w:pPr>
        <w:numPr>
          <w:ilvl w:val="1"/>
          <w:numId w:val="143"/>
        </w:numPr>
        <w:spacing w:before="80" w:line="259" w:lineRule="auto"/>
        <w:ind w:left="1077" w:hanging="397"/>
        <w:jc w:val="both"/>
        <w:rPr>
          <w:rFonts w:ascii="Verdana" w:hAnsi="Verdana"/>
          <w:bCs/>
          <w:kern w:val="2"/>
          <w:sz w:val="20"/>
          <w:szCs w:val="20"/>
        </w:rPr>
      </w:pPr>
      <w:r>
        <w:rPr>
          <w:rFonts w:ascii="Verdana" w:hAnsi="Verdana"/>
          <w:bCs/>
          <w:kern w:val="2"/>
          <w:sz w:val="20"/>
          <w:szCs w:val="20"/>
        </w:rPr>
        <w:t>O zakończeniu kalibracji należy powiadomić Zamawiającego.</w:t>
      </w:r>
    </w:p>
    <w:p w:rsidR="00461ED1" w:rsidRDefault="00461ED1" w:rsidP="00461ED1">
      <w:pPr>
        <w:numPr>
          <w:ilvl w:val="1"/>
          <w:numId w:val="143"/>
        </w:numPr>
        <w:spacing w:before="80" w:line="259" w:lineRule="auto"/>
        <w:ind w:left="1077" w:hanging="397"/>
        <w:jc w:val="both"/>
        <w:rPr>
          <w:rFonts w:ascii="Verdana" w:hAnsi="Verdana"/>
          <w:bCs/>
          <w:kern w:val="2"/>
          <w:sz w:val="20"/>
          <w:szCs w:val="20"/>
        </w:rPr>
      </w:pPr>
      <w:r w:rsidRPr="00656A6B">
        <w:rPr>
          <w:rFonts w:ascii="Verdana" w:hAnsi="Verdana"/>
          <w:bCs/>
          <w:kern w:val="2"/>
          <w:sz w:val="20"/>
          <w:szCs w:val="20"/>
        </w:rPr>
        <w:t xml:space="preserve">Pomiary sprawdzające należy wykonać </w:t>
      </w:r>
      <w:r>
        <w:rPr>
          <w:rFonts w:ascii="Verdana" w:hAnsi="Verdana"/>
          <w:bCs/>
          <w:kern w:val="2"/>
          <w:sz w:val="20"/>
          <w:szCs w:val="20"/>
        </w:rPr>
        <w:t>w ciągu 14 dni od zakończenia kalibracji.</w:t>
      </w:r>
    </w:p>
    <w:p w:rsidR="00461ED1" w:rsidRDefault="00461ED1" w:rsidP="00461ED1">
      <w:pPr>
        <w:numPr>
          <w:ilvl w:val="1"/>
          <w:numId w:val="143"/>
        </w:numPr>
        <w:spacing w:before="80" w:line="259" w:lineRule="auto"/>
        <w:ind w:left="1077" w:hanging="397"/>
        <w:jc w:val="both"/>
        <w:rPr>
          <w:rFonts w:ascii="Verdana" w:hAnsi="Verdana"/>
          <w:bCs/>
          <w:kern w:val="2"/>
          <w:sz w:val="20"/>
          <w:szCs w:val="20"/>
        </w:rPr>
      </w:pPr>
      <w:r>
        <w:rPr>
          <w:rFonts w:ascii="Verdana" w:hAnsi="Verdana"/>
          <w:bCs/>
          <w:kern w:val="2"/>
          <w:sz w:val="20"/>
          <w:szCs w:val="20"/>
        </w:rPr>
        <w:t xml:space="preserve">Zamawiający wyznaczy termin wykonania pomiarów sprawdzających, o którym powiadomi Wykonawcę z co najmniej 7 dniowym wyprzedzeniem. </w:t>
      </w:r>
    </w:p>
    <w:p w:rsidR="00461ED1" w:rsidRPr="00C9461B" w:rsidRDefault="00461ED1" w:rsidP="00461ED1">
      <w:pPr>
        <w:numPr>
          <w:ilvl w:val="1"/>
          <w:numId w:val="143"/>
        </w:numPr>
        <w:spacing w:before="80" w:line="259" w:lineRule="auto"/>
        <w:ind w:left="1077" w:hanging="397"/>
        <w:jc w:val="both"/>
        <w:rPr>
          <w:rFonts w:ascii="Verdana" w:hAnsi="Verdana"/>
          <w:bCs/>
          <w:kern w:val="2"/>
          <w:sz w:val="20"/>
          <w:szCs w:val="20"/>
        </w:rPr>
      </w:pPr>
      <w:r w:rsidRPr="00C9461B">
        <w:rPr>
          <w:rFonts w:ascii="Verdana" w:hAnsi="Verdana"/>
          <w:bCs/>
          <w:kern w:val="2"/>
          <w:sz w:val="20"/>
          <w:szCs w:val="20"/>
        </w:rPr>
        <w:t>Pomiary sprawdzające</w:t>
      </w:r>
      <w:r>
        <w:rPr>
          <w:rFonts w:ascii="Verdana" w:hAnsi="Verdana"/>
          <w:bCs/>
          <w:kern w:val="2"/>
          <w:sz w:val="20"/>
          <w:szCs w:val="20"/>
        </w:rPr>
        <w:t xml:space="preserve"> po kalibracji urządzenia</w:t>
      </w:r>
      <w:r w:rsidRPr="00C9461B">
        <w:rPr>
          <w:rFonts w:ascii="Verdana" w:hAnsi="Verdana"/>
          <w:bCs/>
          <w:kern w:val="2"/>
          <w:sz w:val="20"/>
          <w:szCs w:val="20"/>
        </w:rPr>
        <w:t xml:space="preserve"> </w:t>
      </w:r>
      <w:r>
        <w:rPr>
          <w:rFonts w:ascii="Verdana" w:hAnsi="Verdana"/>
          <w:bCs/>
          <w:kern w:val="2"/>
          <w:sz w:val="20"/>
          <w:szCs w:val="20"/>
        </w:rPr>
        <w:t xml:space="preserve">(bez względu na natężenie ruchu) </w:t>
      </w:r>
      <w:r w:rsidRPr="00C9461B">
        <w:rPr>
          <w:rFonts w:ascii="Verdana" w:hAnsi="Verdana"/>
          <w:bCs/>
          <w:kern w:val="2"/>
          <w:sz w:val="20"/>
          <w:szCs w:val="20"/>
        </w:rPr>
        <w:t xml:space="preserve">należy wykonać metodą video rejestracji w godz. </w:t>
      </w:r>
      <w:r w:rsidRPr="00A65D62">
        <w:rPr>
          <w:rFonts w:ascii="Verdana" w:hAnsi="Verdana"/>
          <w:bCs/>
          <w:kern w:val="2"/>
          <w:sz w:val="20"/>
          <w:szCs w:val="20"/>
        </w:rPr>
        <w:t>6</w:t>
      </w:r>
      <w:r w:rsidRPr="00A65D62">
        <w:rPr>
          <w:rFonts w:ascii="Verdana" w:hAnsi="Verdana"/>
          <w:bCs/>
          <w:kern w:val="2"/>
          <w:sz w:val="20"/>
          <w:szCs w:val="20"/>
          <w:vertAlign w:val="superscript"/>
        </w:rPr>
        <w:t>00</w:t>
      </w:r>
      <w:r>
        <w:rPr>
          <w:rFonts w:ascii="Verdana" w:hAnsi="Verdana"/>
          <w:bCs/>
          <w:kern w:val="2"/>
          <w:sz w:val="20"/>
          <w:szCs w:val="20"/>
          <w:vertAlign w:val="superscript"/>
        </w:rPr>
        <w:t xml:space="preserve"> </w:t>
      </w:r>
      <w:r w:rsidRPr="00A5021F">
        <w:rPr>
          <w:rFonts w:ascii="Verdana" w:hAnsi="Verdana"/>
          <w:bCs/>
          <w:kern w:val="2"/>
          <w:sz w:val="20"/>
          <w:szCs w:val="20"/>
        </w:rPr>
        <w:t>-</w:t>
      </w:r>
      <w:r>
        <w:rPr>
          <w:rFonts w:ascii="Verdana" w:hAnsi="Verdana"/>
          <w:bCs/>
          <w:kern w:val="2"/>
          <w:sz w:val="20"/>
          <w:szCs w:val="20"/>
        </w:rPr>
        <w:t xml:space="preserve"> </w:t>
      </w:r>
      <w:r w:rsidRPr="00A5021F">
        <w:rPr>
          <w:rFonts w:ascii="Verdana" w:hAnsi="Verdana"/>
          <w:bCs/>
          <w:kern w:val="2"/>
          <w:sz w:val="20"/>
          <w:szCs w:val="20"/>
        </w:rPr>
        <w:t>9</w:t>
      </w:r>
      <w:r w:rsidRPr="00A5021F">
        <w:rPr>
          <w:rFonts w:ascii="Verdana" w:hAnsi="Verdana"/>
          <w:bCs/>
          <w:kern w:val="2"/>
          <w:sz w:val="20"/>
          <w:szCs w:val="20"/>
          <w:vertAlign w:val="superscript"/>
        </w:rPr>
        <w:t>00</w:t>
      </w:r>
      <w:r w:rsidRPr="00F9293B">
        <w:rPr>
          <w:rFonts w:ascii="Verdana" w:hAnsi="Verdana"/>
          <w:bCs/>
          <w:kern w:val="2"/>
          <w:sz w:val="20"/>
          <w:szCs w:val="20"/>
        </w:rPr>
        <w:t xml:space="preserve"> lub </w:t>
      </w:r>
      <w:r>
        <w:rPr>
          <w:rFonts w:ascii="Verdana" w:hAnsi="Verdana"/>
          <w:bCs/>
          <w:kern w:val="2"/>
          <w:sz w:val="20"/>
          <w:szCs w:val="20"/>
        </w:rPr>
        <w:t xml:space="preserve">  </w:t>
      </w:r>
      <w:r w:rsidRPr="00F9293B">
        <w:rPr>
          <w:rFonts w:ascii="Verdana" w:hAnsi="Verdana"/>
          <w:bCs/>
          <w:kern w:val="2"/>
          <w:sz w:val="20"/>
          <w:szCs w:val="20"/>
        </w:rPr>
        <w:t>16</w:t>
      </w:r>
      <w:r w:rsidRPr="00C9461B">
        <w:rPr>
          <w:rFonts w:ascii="Verdana" w:hAnsi="Verdana"/>
          <w:bCs/>
          <w:kern w:val="2"/>
          <w:sz w:val="20"/>
          <w:szCs w:val="20"/>
          <w:vertAlign w:val="superscript"/>
        </w:rPr>
        <w:t>00</w:t>
      </w:r>
      <w:r>
        <w:rPr>
          <w:rFonts w:ascii="Verdana" w:hAnsi="Verdana"/>
          <w:bCs/>
          <w:kern w:val="2"/>
          <w:sz w:val="20"/>
          <w:szCs w:val="20"/>
          <w:vertAlign w:val="superscript"/>
        </w:rPr>
        <w:t xml:space="preserve"> </w:t>
      </w:r>
      <w:r w:rsidRPr="00C9461B">
        <w:rPr>
          <w:rFonts w:ascii="Verdana" w:hAnsi="Verdana"/>
          <w:bCs/>
          <w:kern w:val="2"/>
          <w:sz w:val="20"/>
          <w:szCs w:val="20"/>
        </w:rPr>
        <w:t>-</w:t>
      </w:r>
      <w:r>
        <w:rPr>
          <w:rFonts w:ascii="Verdana" w:hAnsi="Verdana"/>
          <w:bCs/>
          <w:kern w:val="2"/>
          <w:sz w:val="20"/>
          <w:szCs w:val="20"/>
        </w:rPr>
        <w:t xml:space="preserve"> </w:t>
      </w:r>
      <w:r w:rsidRPr="00C9461B">
        <w:rPr>
          <w:rFonts w:ascii="Verdana" w:hAnsi="Verdana"/>
          <w:bCs/>
          <w:kern w:val="2"/>
          <w:sz w:val="20"/>
          <w:szCs w:val="20"/>
        </w:rPr>
        <w:t>19</w:t>
      </w:r>
      <w:r w:rsidRPr="00C9461B">
        <w:rPr>
          <w:rFonts w:ascii="Verdana" w:hAnsi="Verdana"/>
          <w:bCs/>
          <w:kern w:val="2"/>
          <w:sz w:val="20"/>
          <w:szCs w:val="20"/>
          <w:vertAlign w:val="superscript"/>
        </w:rPr>
        <w:t>00</w:t>
      </w:r>
      <w:r w:rsidRPr="00C9461B">
        <w:rPr>
          <w:rFonts w:ascii="Verdana" w:hAnsi="Verdana"/>
          <w:bCs/>
          <w:kern w:val="2"/>
          <w:sz w:val="20"/>
          <w:szCs w:val="20"/>
        </w:rPr>
        <w:t xml:space="preserve"> (3 godz.) wg. zasad określonych w Instrukcji GPR2015. </w:t>
      </w:r>
    </w:p>
    <w:p w:rsidR="00461ED1" w:rsidRDefault="00461ED1" w:rsidP="00461ED1">
      <w:pPr>
        <w:numPr>
          <w:ilvl w:val="1"/>
          <w:numId w:val="143"/>
        </w:numPr>
        <w:spacing w:before="80" w:line="259" w:lineRule="auto"/>
        <w:ind w:left="1066" w:hanging="357"/>
        <w:jc w:val="both"/>
        <w:rPr>
          <w:rFonts w:ascii="Verdana" w:hAnsi="Verdana"/>
          <w:bCs/>
          <w:kern w:val="2"/>
          <w:sz w:val="20"/>
          <w:szCs w:val="20"/>
        </w:rPr>
      </w:pPr>
      <w:r>
        <w:rPr>
          <w:rFonts w:ascii="Verdana" w:hAnsi="Verdana"/>
          <w:bCs/>
          <w:kern w:val="2"/>
          <w:sz w:val="20"/>
          <w:szCs w:val="20"/>
        </w:rPr>
        <w:t>Wykonawca na podstawie wykonanego filmu video zarejestruje wyniki pomiaru w formularzu przekazanym przez Zamawiającego (sporządzonym w arkuszu kalkulacyjnym Excel) i wraz z zapisanym na nośniku (płyta, pendrive, dysk), nagraniem video przekaże Zamawiającemu w ciągu 5 dni kalendarzowych od daty zakończenia pomiaru.</w:t>
      </w:r>
    </w:p>
    <w:p w:rsidR="00461ED1" w:rsidRPr="00C93DA4" w:rsidRDefault="00461ED1" w:rsidP="00461ED1">
      <w:pPr>
        <w:numPr>
          <w:ilvl w:val="0"/>
          <w:numId w:val="137"/>
        </w:numPr>
        <w:tabs>
          <w:tab w:val="num" w:pos="0"/>
        </w:tabs>
        <w:spacing w:before="120" w:line="259" w:lineRule="auto"/>
        <w:ind w:left="391" w:hanging="391"/>
        <w:jc w:val="both"/>
        <w:rPr>
          <w:rFonts w:ascii="Verdana" w:hAnsi="Verdana"/>
          <w:b/>
          <w:bCs/>
          <w:kern w:val="2"/>
          <w:sz w:val="20"/>
          <w:szCs w:val="20"/>
        </w:rPr>
      </w:pPr>
      <w:r w:rsidRPr="00C93DA4">
        <w:rPr>
          <w:rFonts w:ascii="Verdana" w:hAnsi="Verdana"/>
          <w:b/>
          <w:bCs/>
          <w:kern w:val="2"/>
          <w:sz w:val="20"/>
          <w:szCs w:val="20"/>
        </w:rPr>
        <w:t>Pozostałe wymagania</w:t>
      </w:r>
    </w:p>
    <w:p w:rsidR="00461ED1" w:rsidRPr="002137D9" w:rsidRDefault="00461ED1" w:rsidP="00461ED1">
      <w:pPr>
        <w:numPr>
          <w:ilvl w:val="1"/>
          <w:numId w:val="137"/>
        </w:numPr>
        <w:spacing w:before="120" w:line="260" w:lineRule="exact"/>
        <w:ind w:left="720"/>
        <w:jc w:val="both"/>
        <w:rPr>
          <w:rFonts w:ascii="Verdana" w:hAnsi="Verdana"/>
          <w:sz w:val="20"/>
          <w:szCs w:val="20"/>
        </w:rPr>
      </w:pPr>
      <w:r w:rsidRPr="00315144">
        <w:rPr>
          <w:rFonts w:ascii="Verdana" w:hAnsi="Verdana"/>
          <w:sz w:val="20"/>
          <w:szCs w:val="20"/>
        </w:rPr>
        <w:tab/>
      </w:r>
      <w:r w:rsidRPr="002137D9">
        <w:rPr>
          <w:rFonts w:ascii="Verdana" w:hAnsi="Verdana"/>
          <w:sz w:val="20"/>
          <w:szCs w:val="20"/>
        </w:rPr>
        <w:t>Wykonawca dokona w ciągu 2 tygodni od daty podpisania umowy, przeglądu SCPR</w:t>
      </w:r>
      <w:r w:rsidRPr="00315144">
        <w:rPr>
          <w:rFonts w:ascii="Verdana" w:hAnsi="Verdana"/>
          <w:sz w:val="20"/>
          <w:szCs w:val="20"/>
        </w:rPr>
        <w:t xml:space="preserve"> (sprawdzenie poprawności ich funkcjonowania, zasilania, stanu akumulatorów</w:t>
      </w:r>
      <w:r>
        <w:rPr>
          <w:rFonts w:ascii="Verdana" w:hAnsi="Verdana"/>
          <w:sz w:val="20"/>
          <w:szCs w:val="20"/>
        </w:rPr>
        <w:t>, pomiary parametrów elektrycznych pętli, uziemienia</w:t>
      </w:r>
      <w:r w:rsidRPr="00315144">
        <w:rPr>
          <w:rFonts w:ascii="Verdana" w:hAnsi="Verdana"/>
          <w:sz w:val="20"/>
          <w:szCs w:val="20"/>
        </w:rPr>
        <w:t xml:space="preserve"> itp.) i sporządzi protokół, który przekaże Zamawiającemu jak również zbierze dane źródłowe, które zostały zapisane i przekaże Zamawiającemu wg. zasad opisanych w punkcie 2.8 niniejszym OPZ.</w:t>
      </w:r>
    </w:p>
    <w:p w:rsidR="00461ED1" w:rsidRPr="002137D9" w:rsidRDefault="00461ED1" w:rsidP="00461ED1">
      <w:pPr>
        <w:numPr>
          <w:ilvl w:val="1"/>
          <w:numId w:val="137"/>
        </w:numPr>
        <w:spacing w:before="120" w:line="260" w:lineRule="exact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2137D9">
        <w:rPr>
          <w:rFonts w:ascii="Verdana" w:hAnsi="Verdana"/>
          <w:sz w:val="20"/>
          <w:szCs w:val="20"/>
        </w:rPr>
        <w:t xml:space="preserve">W ciągu dwóch miesięcy od podpisania umowy Wykonawca wykona dokumentację </w:t>
      </w:r>
      <w:r>
        <w:rPr>
          <w:rFonts w:ascii="Verdana" w:hAnsi="Verdana"/>
          <w:sz w:val="20"/>
          <w:szCs w:val="20"/>
        </w:rPr>
        <w:t xml:space="preserve"> </w:t>
      </w:r>
      <w:r w:rsidRPr="002137D9">
        <w:rPr>
          <w:rFonts w:ascii="Verdana" w:hAnsi="Verdana"/>
          <w:sz w:val="20"/>
          <w:szCs w:val="20"/>
        </w:rPr>
        <w:t>dla każdej SCPR</w:t>
      </w:r>
      <w:r>
        <w:rPr>
          <w:rFonts w:ascii="Verdana" w:hAnsi="Verdana"/>
          <w:sz w:val="20"/>
          <w:szCs w:val="20"/>
        </w:rPr>
        <w:t xml:space="preserve"> z osobna</w:t>
      </w:r>
      <w:r w:rsidRPr="002137D9">
        <w:rPr>
          <w:rFonts w:ascii="Verdana" w:hAnsi="Verdana"/>
          <w:sz w:val="20"/>
          <w:szCs w:val="20"/>
        </w:rPr>
        <w:t>, zawierającą: opis ogólny, plan sytuacyjny, schemat wykonanych pętli, opis techniczny (w tym m.in. ogólny schemat elektryczny dla stacji, opis urządzeń wraz z ich numerami seryjnymi)</w:t>
      </w:r>
      <w:r>
        <w:rPr>
          <w:rFonts w:ascii="Verdana" w:hAnsi="Verdana"/>
          <w:sz w:val="20"/>
          <w:szCs w:val="20"/>
        </w:rPr>
        <w:t xml:space="preserve"> a następnie przekaże Zamawiającemu</w:t>
      </w:r>
      <w:r w:rsidRPr="002137D9">
        <w:rPr>
          <w:rFonts w:ascii="Verdana" w:hAnsi="Verdana"/>
          <w:sz w:val="20"/>
          <w:szCs w:val="20"/>
        </w:rPr>
        <w:t>.</w:t>
      </w:r>
    </w:p>
    <w:p w:rsidR="00461ED1" w:rsidRDefault="00461ED1" w:rsidP="00461ED1">
      <w:pPr>
        <w:numPr>
          <w:ilvl w:val="1"/>
          <w:numId w:val="137"/>
        </w:numPr>
        <w:spacing w:before="120" w:line="260" w:lineRule="exact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2137D9">
        <w:rPr>
          <w:rFonts w:ascii="Verdana" w:hAnsi="Verdana"/>
          <w:sz w:val="20"/>
          <w:szCs w:val="20"/>
        </w:rPr>
        <w:t>W przypadku awarii licznik</w:t>
      </w:r>
      <w:r>
        <w:rPr>
          <w:rFonts w:ascii="Verdana" w:hAnsi="Verdana"/>
          <w:sz w:val="20"/>
          <w:szCs w:val="20"/>
        </w:rPr>
        <w:t xml:space="preserve">a i braku możliwości jego naprawy (z uwagi na brak materiałów eksploatacyjnych) Wykonawca zobowiązany jest do zastąpienia licznika Zamawiającego </w:t>
      </w:r>
      <w:r w:rsidRPr="002137D9">
        <w:rPr>
          <w:rFonts w:ascii="Verdana" w:hAnsi="Verdana"/>
          <w:sz w:val="20"/>
          <w:szCs w:val="20"/>
        </w:rPr>
        <w:t>liczniki</w:t>
      </w:r>
      <w:r>
        <w:rPr>
          <w:rFonts w:ascii="Verdana" w:hAnsi="Verdana"/>
          <w:sz w:val="20"/>
          <w:szCs w:val="20"/>
        </w:rPr>
        <w:t>em</w:t>
      </w:r>
      <w:r w:rsidRPr="002137D9">
        <w:rPr>
          <w:rFonts w:ascii="Verdana" w:hAnsi="Verdana"/>
          <w:sz w:val="20"/>
          <w:szCs w:val="20"/>
        </w:rPr>
        <w:t xml:space="preserve"> własn</w:t>
      </w:r>
      <w:r>
        <w:rPr>
          <w:rFonts w:ascii="Verdana" w:hAnsi="Verdana"/>
          <w:sz w:val="20"/>
          <w:szCs w:val="20"/>
        </w:rPr>
        <w:t>ym</w:t>
      </w:r>
      <w:r w:rsidRPr="002137D9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na niżej wymienionych zasadach: </w:t>
      </w:r>
    </w:p>
    <w:p w:rsidR="00461ED1" w:rsidRDefault="00461ED1" w:rsidP="00461ED1">
      <w:pPr>
        <w:numPr>
          <w:ilvl w:val="0"/>
          <w:numId w:val="144"/>
        </w:numPr>
        <w:spacing w:after="100" w:afterAutospacing="1" w:line="260" w:lineRule="exact"/>
        <w:ind w:left="1077" w:hanging="39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Liczniki zamienne (Wykonawcy) muszą posiadać aprobatę Departamentu Studiów GDDKiA,</w:t>
      </w:r>
    </w:p>
    <w:p w:rsidR="00461ED1" w:rsidRPr="002137D9" w:rsidRDefault="00461ED1" w:rsidP="00461ED1">
      <w:pPr>
        <w:numPr>
          <w:ilvl w:val="0"/>
          <w:numId w:val="144"/>
        </w:numPr>
        <w:tabs>
          <w:tab w:val="left" w:pos="851"/>
        </w:tabs>
        <w:spacing w:after="100" w:afterAutospacing="1" w:line="260" w:lineRule="exact"/>
        <w:ind w:left="1077" w:hanging="397"/>
        <w:jc w:val="both"/>
        <w:rPr>
          <w:rFonts w:ascii="Verdana" w:hAnsi="Verdana"/>
          <w:sz w:val="20"/>
          <w:szCs w:val="20"/>
        </w:rPr>
      </w:pPr>
      <w:r w:rsidRPr="002137D9">
        <w:rPr>
          <w:rFonts w:ascii="Verdana" w:hAnsi="Verdana"/>
          <w:sz w:val="20"/>
          <w:szCs w:val="20"/>
        </w:rPr>
        <w:t xml:space="preserve">wymiana </w:t>
      </w:r>
      <w:r>
        <w:rPr>
          <w:rFonts w:ascii="Verdana" w:hAnsi="Verdana"/>
          <w:sz w:val="20"/>
          <w:szCs w:val="20"/>
        </w:rPr>
        <w:t xml:space="preserve">liczników (Zamawiającego na Wykonawcy) </w:t>
      </w:r>
      <w:r w:rsidRPr="002137D9">
        <w:rPr>
          <w:rFonts w:ascii="Verdana" w:hAnsi="Verdana"/>
          <w:sz w:val="20"/>
          <w:szCs w:val="20"/>
        </w:rPr>
        <w:t>nie powoduje ponoszenia dodatkowych kosztów przez Zamawiającego;</w:t>
      </w:r>
    </w:p>
    <w:p w:rsidR="00461ED1" w:rsidRDefault="00461ED1" w:rsidP="00461ED1">
      <w:pPr>
        <w:numPr>
          <w:ilvl w:val="0"/>
          <w:numId w:val="144"/>
        </w:numPr>
        <w:tabs>
          <w:tab w:val="left" w:pos="851"/>
        </w:tabs>
        <w:spacing w:before="80" w:line="260" w:lineRule="exact"/>
        <w:ind w:left="1077" w:hanging="39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nie ponosi żadnej odpowiedzialności i kosztów w przypadku ewentualnego uszkodzenia lub kradzieży liczników Wykonawcy.</w:t>
      </w:r>
    </w:p>
    <w:p w:rsidR="00461ED1" w:rsidRPr="002137D9" w:rsidRDefault="00461ED1" w:rsidP="00461ED1">
      <w:pPr>
        <w:numPr>
          <w:ilvl w:val="0"/>
          <w:numId w:val="144"/>
        </w:numPr>
        <w:tabs>
          <w:tab w:val="left" w:pos="851"/>
        </w:tabs>
        <w:spacing w:before="80" w:after="100" w:afterAutospacing="1" w:line="260" w:lineRule="exact"/>
        <w:ind w:left="1077" w:hanging="397"/>
        <w:jc w:val="both"/>
        <w:rPr>
          <w:rFonts w:ascii="Verdana" w:hAnsi="Verdana"/>
          <w:sz w:val="20"/>
          <w:szCs w:val="20"/>
        </w:rPr>
      </w:pPr>
      <w:r w:rsidRPr="002137D9">
        <w:rPr>
          <w:rFonts w:ascii="Verdana" w:hAnsi="Verdana"/>
          <w:sz w:val="20"/>
          <w:szCs w:val="20"/>
        </w:rPr>
        <w:t>wymiana urządzeń może nastąpić protokolarnie z opisem ew. widocznych, możliwych do opisania uszkodzeń i ich przyczyn, w obecności pracownika Rejonu</w:t>
      </w:r>
      <w:r>
        <w:rPr>
          <w:rFonts w:ascii="Verdana" w:hAnsi="Verdana"/>
          <w:sz w:val="20"/>
          <w:szCs w:val="20"/>
        </w:rPr>
        <w:t>/Oddziału</w:t>
      </w:r>
      <w:r w:rsidRPr="002137D9">
        <w:rPr>
          <w:rFonts w:ascii="Verdana" w:hAnsi="Verdana"/>
          <w:sz w:val="20"/>
          <w:szCs w:val="20"/>
        </w:rPr>
        <w:t xml:space="preserve"> właściwego terytorialnie; </w:t>
      </w:r>
    </w:p>
    <w:p w:rsidR="00461ED1" w:rsidRDefault="00461ED1" w:rsidP="00461ED1">
      <w:pPr>
        <w:numPr>
          <w:ilvl w:val="0"/>
          <w:numId w:val="144"/>
        </w:numPr>
        <w:tabs>
          <w:tab w:val="left" w:pos="851"/>
        </w:tabs>
        <w:spacing w:before="80" w:after="100" w:afterAutospacing="1" w:line="260" w:lineRule="exact"/>
        <w:ind w:left="1077" w:hanging="397"/>
        <w:jc w:val="both"/>
        <w:rPr>
          <w:rFonts w:ascii="Verdana" w:hAnsi="Verdana"/>
          <w:sz w:val="20"/>
          <w:szCs w:val="20"/>
        </w:rPr>
      </w:pPr>
      <w:r w:rsidRPr="002137D9">
        <w:rPr>
          <w:rFonts w:ascii="Verdana" w:hAnsi="Verdana"/>
          <w:sz w:val="20"/>
          <w:szCs w:val="20"/>
        </w:rPr>
        <w:t xml:space="preserve">czas wykonania wymiany urządzeń nie może spowodować utraty pozyskiwanych danych </w:t>
      </w:r>
      <w:r>
        <w:rPr>
          <w:rFonts w:ascii="Verdana" w:hAnsi="Verdana"/>
          <w:sz w:val="20"/>
          <w:szCs w:val="20"/>
        </w:rPr>
        <w:t xml:space="preserve">przez okres dłuższy niż 24 godz. </w:t>
      </w:r>
    </w:p>
    <w:p w:rsidR="00461ED1" w:rsidRPr="009469F2" w:rsidRDefault="00461ED1" w:rsidP="00461ED1">
      <w:pPr>
        <w:numPr>
          <w:ilvl w:val="0"/>
          <w:numId w:val="144"/>
        </w:numPr>
        <w:tabs>
          <w:tab w:val="left" w:pos="851"/>
        </w:tabs>
        <w:spacing w:before="80" w:after="100" w:afterAutospacing="1" w:line="260" w:lineRule="exact"/>
        <w:ind w:left="1077" w:hanging="39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Pr="009469F2">
        <w:rPr>
          <w:rFonts w:ascii="Verdana" w:hAnsi="Verdana"/>
          <w:sz w:val="20"/>
          <w:szCs w:val="20"/>
        </w:rPr>
        <w:t xml:space="preserve">dla każdego zainstalowanego przez Wykonawcę urządzenia pomiarowego (dla nowego urządzenia lub po wykonanej naprawie licznika po awarii) powinny zostać wykonane jednorazowe i okresowe pomiary sprawdzające (wg. zasad określonych w pkt. 3.3.a). </w:t>
      </w:r>
    </w:p>
    <w:p w:rsidR="00461ED1" w:rsidRDefault="00461ED1" w:rsidP="00461ED1">
      <w:pPr>
        <w:numPr>
          <w:ilvl w:val="1"/>
          <w:numId w:val="137"/>
        </w:numPr>
        <w:tabs>
          <w:tab w:val="left" w:pos="709"/>
        </w:tabs>
        <w:spacing w:before="120" w:after="120" w:line="260" w:lineRule="exact"/>
        <w:ind w:left="680" w:hanging="680"/>
        <w:jc w:val="both"/>
        <w:rPr>
          <w:rFonts w:ascii="Verdana" w:hAnsi="Verdana"/>
          <w:sz w:val="20"/>
          <w:szCs w:val="20"/>
        </w:rPr>
      </w:pPr>
      <w:r w:rsidRPr="007F4FF7">
        <w:rPr>
          <w:rFonts w:ascii="Verdana" w:hAnsi="Verdana"/>
          <w:sz w:val="20"/>
          <w:szCs w:val="20"/>
        </w:rPr>
        <w:t xml:space="preserve">Na miesiąc przed zakończeniem umowy Wykonawca dokona </w:t>
      </w:r>
      <w:r>
        <w:rPr>
          <w:rFonts w:ascii="Verdana" w:hAnsi="Verdana"/>
          <w:sz w:val="20"/>
          <w:szCs w:val="20"/>
        </w:rPr>
        <w:t>kompleksowego</w:t>
      </w:r>
      <w:r w:rsidRPr="007F4FF7">
        <w:rPr>
          <w:rFonts w:ascii="Verdana" w:hAnsi="Verdana"/>
          <w:sz w:val="20"/>
          <w:szCs w:val="20"/>
        </w:rPr>
        <w:t xml:space="preserve"> przeglądu wszystkich SCPR i </w:t>
      </w:r>
      <w:r>
        <w:rPr>
          <w:rFonts w:ascii="Verdana" w:hAnsi="Verdana"/>
          <w:sz w:val="20"/>
          <w:szCs w:val="20"/>
        </w:rPr>
        <w:t xml:space="preserve">sporządzi raport, który przedstawi Zamawiającemu.   </w:t>
      </w:r>
      <w:r w:rsidRPr="007F4FF7">
        <w:rPr>
          <w:rFonts w:ascii="Verdana" w:hAnsi="Verdana"/>
          <w:sz w:val="20"/>
          <w:szCs w:val="20"/>
        </w:rPr>
        <w:t xml:space="preserve"> </w:t>
      </w:r>
    </w:p>
    <w:p w:rsidR="00461ED1" w:rsidRDefault="00461ED1" w:rsidP="00461ED1">
      <w:pPr>
        <w:tabs>
          <w:tab w:val="left" w:pos="426"/>
        </w:tabs>
        <w:spacing w:line="260" w:lineRule="exact"/>
        <w:ind w:left="1134" w:hanging="425"/>
        <w:contextualSpacing/>
        <w:jc w:val="both"/>
        <w:rPr>
          <w:rFonts w:ascii="Verdana" w:hAnsi="Verdana"/>
          <w:sz w:val="20"/>
          <w:szCs w:val="20"/>
        </w:rPr>
      </w:pPr>
      <w:r w:rsidRPr="0000068F">
        <w:rPr>
          <w:rFonts w:ascii="Verdana" w:hAnsi="Verdana"/>
          <w:sz w:val="20"/>
          <w:szCs w:val="20"/>
        </w:rPr>
        <w:lastRenderedPageBreak/>
        <w:t xml:space="preserve">a. </w:t>
      </w:r>
      <w:r>
        <w:rPr>
          <w:rFonts w:ascii="Verdana" w:hAnsi="Verdana"/>
          <w:sz w:val="20"/>
          <w:szCs w:val="20"/>
        </w:rPr>
        <w:t xml:space="preserve">W czasie przeglądu należy dokonać sprawdzenia stanu akumulatorów, podłączenia SCPR do zasilania, </w:t>
      </w:r>
      <w:r w:rsidRPr="0000068F">
        <w:rPr>
          <w:rFonts w:ascii="Verdana" w:hAnsi="Verdana"/>
          <w:sz w:val="20"/>
          <w:szCs w:val="20"/>
        </w:rPr>
        <w:t>pomiar</w:t>
      </w:r>
      <w:r>
        <w:rPr>
          <w:rFonts w:ascii="Verdana" w:hAnsi="Verdana"/>
          <w:sz w:val="20"/>
          <w:szCs w:val="20"/>
        </w:rPr>
        <w:t xml:space="preserve">ów </w:t>
      </w:r>
      <w:r w:rsidRPr="0000068F">
        <w:rPr>
          <w:rFonts w:ascii="Verdana" w:hAnsi="Verdana"/>
          <w:sz w:val="20"/>
          <w:szCs w:val="20"/>
        </w:rPr>
        <w:t xml:space="preserve">parametrów elektrycznych pętli, </w:t>
      </w:r>
      <w:r>
        <w:rPr>
          <w:rFonts w:ascii="Verdana" w:hAnsi="Verdana"/>
          <w:sz w:val="20"/>
          <w:szCs w:val="20"/>
        </w:rPr>
        <w:t>d</w:t>
      </w:r>
      <w:r w:rsidRPr="0000068F">
        <w:rPr>
          <w:rFonts w:ascii="Verdana" w:hAnsi="Verdana"/>
          <w:sz w:val="20"/>
          <w:szCs w:val="20"/>
        </w:rPr>
        <w:t>ziała</w:t>
      </w:r>
      <w:r>
        <w:rPr>
          <w:rFonts w:ascii="Verdana" w:hAnsi="Verdana"/>
          <w:sz w:val="20"/>
          <w:szCs w:val="20"/>
        </w:rPr>
        <w:t>nia sterowników elektronicznych itp.</w:t>
      </w:r>
    </w:p>
    <w:p w:rsidR="00461ED1" w:rsidRPr="00C028DC" w:rsidRDefault="00461ED1" w:rsidP="002238FA">
      <w:pPr>
        <w:numPr>
          <w:ilvl w:val="1"/>
          <w:numId w:val="137"/>
        </w:numPr>
        <w:tabs>
          <w:tab w:val="num" w:pos="0"/>
        </w:tabs>
        <w:spacing w:line="280" w:lineRule="exact"/>
        <w:ind w:left="709" w:hanging="709"/>
        <w:jc w:val="both"/>
        <w:rPr>
          <w:rFonts w:ascii="Verdana" w:hAnsi="Verdana"/>
          <w:b/>
          <w:bCs/>
          <w:kern w:val="2"/>
          <w:sz w:val="20"/>
          <w:szCs w:val="20"/>
        </w:rPr>
      </w:pPr>
      <w:r w:rsidRPr="00C028DC">
        <w:rPr>
          <w:rFonts w:ascii="Verdana" w:hAnsi="Verdana"/>
          <w:b/>
          <w:bCs/>
          <w:kern w:val="2"/>
          <w:sz w:val="20"/>
          <w:szCs w:val="20"/>
        </w:rPr>
        <w:t xml:space="preserve">Interfejsy komunikacyjne </w:t>
      </w:r>
      <w:r>
        <w:rPr>
          <w:rFonts w:ascii="Verdana" w:hAnsi="Verdana"/>
          <w:b/>
          <w:bCs/>
          <w:kern w:val="2"/>
          <w:sz w:val="20"/>
          <w:szCs w:val="20"/>
        </w:rPr>
        <w:t>do połączenia z</w:t>
      </w:r>
      <w:r w:rsidRPr="00C028DC">
        <w:rPr>
          <w:rFonts w:ascii="Verdana" w:hAnsi="Verdana"/>
          <w:b/>
          <w:bCs/>
          <w:kern w:val="2"/>
          <w:sz w:val="20"/>
          <w:szCs w:val="20"/>
        </w:rPr>
        <w:t xml:space="preserve"> licznikami pomiarowymi, oprogramowanie do wybierania i przetwarzania danych zapewnia Wykonawca. </w:t>
      </w:r>
    </w:p>
    <w:p w:rsidR="00461ED1" w:rsidRDefault="00461ED1" w:rsidP="002238FA">
      <w:pPr>
        <w:numPr>
          <w:ilvl w:val="1"/>
          <w:numId w:val="137"/>
        </w:numPr>
        <w:tabs>
          <w:tab w:val="num" w:pos="0"/>
        </w:tabs>
        <w:spacing w:line="280" w:lineRule="exact"/>
        <w:ind w:left="709" w:hanging="709"/>
        <w:jc w:val="both"/>
        <w:rPr>
          <w:rFonts w:ascii="Verdana" w:hAnsi="Verdana"/>
          <w:bCs/>
          <w:kern w:val="2"/>
          <w:sz w:val="20"/>
          <w:szCs w:val="20"/>
        </w:rPr>
      </w:pPr>
      <w:r>
        <w:rPr>
          <w:rFonts w:ascii="Verdana" w:hAnsi="Verdana"/>
          <w:bCs/>
          <w:kern w:val="2"/>
          <w:sz w:val="20"/>
          <w:szCs w:val="20"/>
        </w:rPr>
        <w:t>Średni koszt obsługi SCPR powinien uwzględniać koszty dzierżawy terenu/pomieszczenia i dostarczania energii dla stacji nr 16 w m. Anielinek         (dk nr 17) i 31 w m. Gumowo (dk nr 10).</w:t>
      </w:r>
    </w:p>
    <w:p w:rsidR="00461ED1" w:rsidRPr="003E561C" w:rsidRDefault="00461ED1" w:rsidP="002238FA">
      <w:pPr>
        <w:numPr>
          <w:ilvl w:val="0"/>
          <w:numId w:val="147"/>
        </w:numPr>
        <w:spacing w:line="280" w:lineRule="exact"/>
        <w:ind w:left="1106" w:hanging="397"/>
        <w:jc w:val="both"/>
        <w:rPr>
          <w:rFonts w:ascii="Verdana" w:hAnsi="Verdana"/>
          <w:bCs/>
          <w:kern w:val="2"/>
          <w:sz w:val="20"/>
          <w:szCs w:val="20"/>
        </w:rPr>
      </w:pPr>
      <w:r w:rsidRPr="003E561C">
        <w:rPr>
          <w:rFonts w:ascii="Verdana" w:hAnsi="Verdana"/>
          <w:bCs/>
          <w:kern w:val="2"/>
          <w:sz w:val="20"/>
          <w:szCs w:val="20"/>
        </w:rPr>
        <w:t>Wszystkie czynności związane z dzierżawą terenu/pomieszczenia leżą po stronie Wykonawcy.</w:t>
      </w:r>
    </w:p>
    <w:p w:rsidR="00461ED1" w:rsidRDefault="00461ED1" w:rsidP="002238FA">
      <w:pPr>
        <w:numPr>
          <w:ilvl w:val="0"/>
          <w:numId w:val="147"/>
        </w:numPr>
        <w:spacing w:line="280" w:lineRule="exact"/>
        <w:ind w:left="1106" w:hanging="397"/>
        <w:jc w:val="both"/>
        <w:rPr>
          <w:rFonts w:ascii="Verdana" w:hAnsi="Verdana"/>
          <w:bCs/>
          <w:kern w:val="2"/>
          <w:sz w:val="20"/>
          <w:szCs w:val="20"/>
        </w:rPr>
      </w:pPr>
      <w:r>
        <w:rPr>
          <w:rFonts w:ascii="Verdana" w:hAnsi="Verdana"/>
          <w:bCs/>
          <w:kern w:val="2"/>
          <w:sz w:val="20"/>
          <w:szCs w:val="20"/>
        </w:rPr>
        <w:t>Wszelkie informacje związane z dotychczasową dzierżawą i funkcjonowaniem powyższych stacji Zamawiający przekaże Wykonawcy na etapie ich przekazywania w utrzymanie.</w:t>
      </w:r>
    </w:p>
    <w:p w:rsidR="00461ED1" w:rsidRPr="00C93DA4" w:rsidRDefault="00461ED1" w:rsidP="002238FA">
      <w:pPr>
        <w:numPr>
          <w:ilvl w:val="1"/>
          <w:numId w:val="137"/>
        </w:numPr>
        <w:spacing w:line="280" w:lineRule="exact"/>
        <w:ind w:left="720"/>
        <w:jc w:val="both"/>
        <w:rPr>
          <w:rFonts w:ascii="Verdana" w:hAnsi="Verdana"/>
          <w:bCs/>
          <w:kern w:val="2"/>
          <w:sz w:val="20"/>
          <w:szCs w:val="20"/>
        </w:rPr>
      </w:pPr>
      <w:r w:rsidRPr="00C93DA4">
        <w:rPr>
          <w:rFonts w:ascii="Verdana" w:hAnsi="Verdana"/>
          <w:bCs/>
          <w:kern w:val="2"/>
          <w:sz w:val="20"/>
          <w:szCs w:val="20"/>
        </w:rPr>
        <w:t>Ze względów technicznych lub organizacyjnych</w:t>
      </w:r>
      <w:r>
        <w:rPr>
          <w:rFonts w:ascii="Verdana" w:hAnsi="Verdana"/>
          <w:bCs/>
          <w:kern w:val="2"/>
          <w:sz w:val="20"/>
          <w:szCs w:val="20"/>
        </w:rPr>
        <w:t xml:space="preserve"> </w:t>
      </w:r>
      <w:r w:rsidRPr="00C93DA4">
        <w:rPr>
          <w:rFonts w:ascii="Verdana" w:hAnsi="Verdana"/>
          <w:bCs/>
          <w:kern w:val="2"/>
          <w:sz w:val="20"/>
          <w:szCs w:val="20"/>
        </w:rPr>
        <w:t>możliwa jest zmiana liczby obsługiwanych stanowisk w przypadku:</w:t>
      </w:r>
    </w:p>
    <w:p w:rsidR="00461ED1" w:rsidRPr="00C93DA4" w:rsidRDefault="00461ED1" w:rsidP="002238FA">
      <w:pPr>
        <w:numPr>
          <w:ilvl w:val="1"/>
          <w:numId w:val="140"/>
        </w:numPr>
        <w:spacing w:line="280" w:lineRule="exact"/>
        <w:ind w:left="1037" w:hanging="357"/>
        <w:jc w:val="both"/>
        <w:rPr>
          <w:rFonts w:ascii="Verdana" w:hAnsi="Verdana"/>
          <w:bCs/>
          <w:kern w:val="2"/>
          <w:sz w:val="20"/>
          <w:szCs w:val="20"/>
        </w:rPr>
      </w:pPr>
      <w:r w:rsidRPr="00C93DA4">
        <w:rPr>
          <w:rFonts w:ascii="Verdana" w:hAnsi="Verdana"/>
          <w:bCs/>
          <w:kern w:val="2"/>
          <w:sz w:val="20"/>
          <w:szCs w:val="20"/>
        </w:rPr>
        <w:t xml:space="preserve">wystąpienia zmian na sieci dróg, ich przebiegu </w:t>
      </w:r>
      <w:r>
        <w:rPr>
          <w:rFonts w:ascii="Verdana" w:hAnsi="Verdana"/>
          <w:bCs/>
          <w:kern w:val="2"/>
          <w:sz w:val="20"/>
          <w:szCs w:val="20"/>
        </w:rPr>
        <w:t xml:space="preserve">(w związku z oddaniem do  użytkowania nowo wybudowanych odcinków dróg) </w:t>
      </w:r>
      <w:r w:rsidRPr="00C93DA4">
        <w:rPr>
          <w:rFonts w:ascii="Verdana" w:hAnsi="Verdana"/>
          <w:bCs/>
          <w:kern w:val="2"/>
          <w:sz w:val="20"/>
          <w:szCs w:val="20"/>
        </w:rPr>
        <w:t>lub zarządcy odcinka drogi;</w:t>
      </w:r>
    </w:p>
    <w:p w:rsidR="00461ED1" w:rsidRDefault="00461ED1" w:rsidP="002238FA">
      <w:pPr>
        <w:numPr>
          <w:ilvl w:val="1"/>
          <w:numId w:val="140"/>
        </w:numPr>
        <w:spacing w:line="280" w:lineRule="exact"/>
        <w:ind w:left="1037" w:hanging="357"/>
        <w:jc w:val="both"/>
        <w:rPr>
          <w:rFonts w:ascii="Verdana" w:hAnsi="Verdana"/>
          <w:bCs/>
          <w:kern w:val="2"/>
          <w:sz w:val="20"/>
          <w:szCs w:val="20"/>
        </w:rPr>
      </w:pPr>
      <w:r w:rsidRPr="00C93DA4">
        <w:rPr>
          <w:rFonts w:ascii="Verdana" w:hAnsi="Verdana"/>
          <w:bCs/>
          <w:kern w:val="2"/>
          <w:sz w:val="20"/>
          <w:szCs w:val="20"/>
        </w:rPr>
        <w:t>zmian organizacyjnych</w:t>
      </w:r>
      <w:r>
        <w:rPr>
          <w:rFonts w:ascii="Verdana" w:hAnsi="Verdana"/>
          <w:bCs/>
          <w:kern w:val="2"/>
          <w:sz w:val="20"/>
          <w:szCs w:val="20"/>
        </w:rPr>
        <w:t xml:space="preserve"> (np. przebudowa drogi, zmiana siedziby Rejonu itp.)</w:t>
      </w:r>
      <w:r w:rsidRPr="00C93DA4">
        <w:rPr>
          <w:rFonts w:ascii="Verdana" w:hAnsi="Verdana"/>
          <w:bCs/>
          <w:kern w:val="2"/>
          <w:sz w:val="20"/>
          <w:szCs w:val="20"/>
        </w:rPr>
        <w:t xml:space="preserve">  albo zmiany zasad obsługi i zbierania danych;</w:t>
      </w:r>
    </w:p>
    <w:p w:rsidR="00461ED1" w:rsidRDefault="00461ED1" w:rsidP="002238FA">
      <w:pPr>
        <w:numPr>
          <w:ilvl w:val="1"/>
          <w:numId w:val="140"/>
        </w:numPr>
        <w:spacing w:line="280" w:lineRule="exact"/>
        <w:ind w:left="1037" w:hanging="357"/>
        <w:jc w:val="both"/>
        <w:rPr>
          <w:rFonts w:ascii="Verdana" w:hAnsi="Verdana"/>
          <w:bCs/>
          <w:kern w:val="2"/>
          <w:sz w:val="20"/>
          <w:szCs w:val="20"/>
        </w:rPr>
      </w:pPr>
      <w:r>
        <w:rPr>
          <w:rFonts w:ascii="Verdana" w:hAnsi="Verdana"/>
          <w:bCs/>
          <w:kern w:val="2"/>
          <w:sz w:val="20"/>
          <w:szCs w:val="20"/>
        </w:rPr>
        <w:t xml:space="preserve">gdy liczba stanowisk się zwiększy lub zmniejszy należność za wykonywane usługi będzie rozliczana na podstawie cen z formularza ofertowego                   i rzeczywistej ilość konserwowanych i obsługiwanych stacji. </w:t>
      </w:r>
    </w:p>
    <w:p w:rsidR="00461ED1" w:rsidRPr="00C028DC" w:rsidRDefault="00461ED1" w:rsidP="002238FA">
      <w:pPr>
        <w:spacing w:line="280" w:lineRule="exact"/>
        <w:ind w:left="1038"/>
        <w:jc w:val="both"/>
        <w:rPr>
          <w:rFonts w:ascii="Verdana" w:hAnsi="Verdana"/>
          <w:b/>
          <w:bCs/>
          <w:kern w:val="2"/>
          <w:sz w:val="20"/>
          <w:szCs w:val="20"/>
        </w:rPr>
      </w:pPr>
      <w:r w:rsidRPr="00C028DC">
        <w:rPr>
          <w:rFonts w:ascii="Verdana" w:hAnsi="Verdana"/>
          <w:b/>
          <w:bCs/>
          <w:kern w:val="2"/>
          <w:sz w:val="20"/>
          <w:szCs w:val="20"/>
        </w:rPr>
        <w:t xml:space="preserve">UWAGA: </w:t>
      </w:r>
      <w:r w:rsidRPr="00236EE8">
        <w:rPr>
          <w:rFonts w:ascii="Verdana" w:hAnsi="Verdana"/>
          <w:b/>
          <w:bCs/>
          <w:kern w:val="2"/>
          <w:sz w:val="20"/>
          <w:szCs w:val="20"/>
        </w:rPr>
        <w:t>Wykonawcy</w:t>
      </w:r>
      <w:r w:rsidRPr="004F077F">
        <w:rPr>
          <w:rFonts w:ascii="Verdana" w:hAnsi="Verdana"/>
          <w:b/>
          <w:bCs/>
          <w:kern w:val="2"/>
          <w:sz w:val="20"/>
          <w:szCs w:val="20"/>
        </w:rPr>
        <w:t xml:space="preserve"> </w:t>
      </w:r>
      <w:r w:rsidRPr="00130D35">
        <w:rPr>
          <w:rFonts w:ascii="Verdana" w:hAnsi="Verdana"/>
          <w:b/>
          <w:bCs/>
          <w:kern w:val="2"/>
          <w:sz w:val="20"/>
          <w:szCs w:val="20"/>
        </w:rPr>
        <w:t>nie przysługują żadne roszczenia</w:t>
      </w:r>
      <w:r>
        <w:rPr>
          <w:rFonts w:ascii="Verdana" w:hAnsi="Verdana"/>
          <w:b/>
          <w:bCs/>
          <w:kern w:val="2"/>
          <w:sz w:val="20"/>
          <w:szCs w:val="20"/>
        </w:rPr>
        <w:t xml:space="preserve"> w przypadku </w:t>
      </w:r>
      <w:r w:rsidRPr="00C028DC">
        <w:rPr>
          <w:rFonts w:ascii="Verdana" w:hAnsi="Verdana"/>
          <w:b/>
          <w:bCs/>
          <w:kern w:val="2"/>
          <w:sz w:val="20"/>
          <w:szCs w:val="20"/>
        </w:rPr>
        <w:t>zmniejszenia ilości stanowisk</w:t>
      </w:r>
      <w:r>
        <w:rPr>
          <w:rFonts w:ascii="Verdana" w:hAnsi="Verdana"/>
          <w:b/>
          <w:bCs/>
          <w:kern w:val="2"/>
          <w:sz w:val="20"/>
          <w:szCs w:val="20"/>
        </w:rPr>
        <w:t xml:space="preserve"> SCPR.</w:t>
      </w:r>
      <w:r w:rsidRPr="00C028DC">
        <w:rPr>
          <w:rFonts w:ascii="Verdana" w:hAnsi="Verdana"/>
          <w:b/>
          <w:bCs/>
          <w:kern w:val="2"/>
          <w:sz w:val="20"/>
          <w:szCs w:val="20"/>
        </w:rPr>
        <w:t xml:space="preserve"> </w:t>
      </w:r>
    </w:p>
    <w:p w:rsidR="00461ED1" w:rsidRDefault="00461ED1" w:rsidP="002238FA">
      <w:pPr>
        <w:numPr>
          <w:ilvl w:val="1"/>
          <w:numId w:val="137"/>
        </w:numPr>
        <w:tabs>
          <w:tab w:val="num" w:pos="0"/>
        </w:tabs>
        <w:spacing w:line="280" w:lineRule="exact"/>
        <w:ind w:left="709" w:hanging="709"/>
        <w:jc w:val="both"/>
        <w:rPr>
          <w:rFonts w:ascii="Verdana" w:hAnsi="Verdana"/>
          <w:bCs/>
          <w:kern w:val="2"/>
          <w:sz w:val="20"/>
          <w:szCs w:val="20"/>
        </w:rPr>
      </w:pPr>
      <w:r>
        <w:rPr>
          <w:rFonts w:ascii="Verdana" w:hAnsi="Verdana"/>
          <w:bCs/>
          <w:kern w:val="2"/>
          <w:sz w:val="20"/>
          <w:szCs w:val="20"/>
        </w:rPr>
        <w:t xml:space="preserve">W przypadku </w:t>
      </w:r>
      <w:r w:rsidRPr="00C93DA4">
        <w:rPr>
          <w:rFonts w:ascii="Verdana" w:hAnsi="Verdana"/>
          <w:bCs/>
          <w:kern w:val="2"/>
          <w:sz w:val="20"/>
          <w:szCs w:val="20"/>
        </w:rPr>
        <w:t>rozbudow</w:t>
      </w:r>
      <w:r>
        <w:rPr>
          <w:rFonts w:ascii="Verdana" w:hAnsi="Verdana"/>
          <w:bCs/>
          <w:kern w:val="2"/>
          <w:sz w:val="20"/>
          <w:szCs w:val="20"/>
        </w:rPr>
        <w:t xml:space="preserve">y </w:t>
      </w:r>
      <w:r w:rsidRPr="00C93DA4">
        <w:rPr>
          <w:rFonts w:ascii="Verdana" w:hAnsi="Verdana"/>
          <w:bCs/>
          <w:kern w:val="2"/>
          <w:sz w:val="20"/>
          <w:szCs w:val="20"/>
        </w:rPr>
        <w:t>sieci stanowisk stacji ciągłych pomiarów ruchu na drogach administrowanych przez Zamawiającego oraz koniecznoś</w:t>
      </w:r>
      <w:r>
        <w:rPr>
          <w:rFonts w:ascii="Verdana" w:hAnsi="Verdana"/>
          <w:bCs/>
          <w:kern w:val="2"/>
          <w:sz w:val="20"/>
          <w:szCs w:val="20"/>
        </w:rPr>
        <w:t>ci</w:t>
      </w:r>
      <w:r w:rsidRPr="00C93DA4">
        <w:rPr>
          <w:rFonts w:ascii="Verdana" w:hAnsi="Verdana"/>
          <w:bCs/>
          <w:kern w:val="2"/>
          <w:sz w:val="20"/>
          <w:szCs w:val="20"/>
        </w:rPr>
        <w:t xml:space="preserve"> pozysk</w:t>
      </w:r>
      <w:r>
        <w:rPr>
          <w:rFonts w:ascii="Verdana" w:hAnsi="Verdana"/>
          <w:bCs/>
          <w:kern w:val="2"/>
          <w:sz w:val="20"/>
          <w:szCs w:val="20"/>
        </w:rPr>
        <w:t xml:space="preserve">ania </w:t>
      </w:r>
      <w:r w:rsidRPr="00C93DA4">
        <w:rPr>
          <w:rFonts w:ascii="Verdana" w:hAnsi="Verdana"/>
          <w:bCs/>
          <w:kern w:val="2"/>
          <w:sz w:val="20"/>
          <w:szCs w:val="20"/>
        </w:rPr>
        <w:t>danych z odcinków dróg szczególnie istotnych dla Zamawiającego, możliwe jest przeniesienie licznika pomiarowego na inne stanowisko pomiarowe. Zmiana lokalizacji urządzenia pomiarowego nie stanowi zmiany przedmiotu zamówienia.</w:t>
      </w:r>
    </w:p>
    <w:p w:rsidR="00461ED1" w:rsidRPr="00C93DA4" w:rsidRDefault="00461ED1" w:rsidP="002238FA">
      <w:pPr>
        <w:spacing w:line="280" w:lineRule="exact"/>
        <w:ind w:left="709"/>
        <w:jc w:val="both"/>
        <w:rPr>
          <w:rFonts w:ascii="Verdana" w:hAnsi="Verdana"/>
          <w:bCs/>
          <w:kern w:val="2"/>
          <w:sz w:val="20"/>
          <w:szCs w:val="20"/>
        </w:rPr>
      </w:pPr>
    </w:p>
    <w:p w:rsidR="00461ED1" w:rsidRDefault="00461ED1" w:rsidP="002238FA">
      <w:pPr>
        <w:numPr>
          <w:ilvl w:val="1"/>
          <w:numId w:val="144"/>
        </w:numPr>
        <w:spacing w:line="280" w:lineRule="exact"/>
        <w:ind w:left="1037" w:hanging="357"/>
        <w:contextualSpacing/>
        <w:jc w:val="both"/>
        <w:rPr>
          <w:rFonts w:ascii="Verdana" w:hAnsi="Verdana"/>
          <w:bCs/>
          <w:kern w:val="2"/>
          <w:sz w:val="20"/>
          <w:szCs w:val="20"/>
        </w:rPr>
      </w:pPr>
      <w:r w:rsidRPr="00C93DA4">
        <w:rPr>
          <w:rFonts w:ascii="Verdana" w:hAnsi="Verdana"/>
          <w:bCs/>
          <w:kern w:val="2"/>
          <w:sz w:val="20"/>
          <w:szCs w:val="20"/>
        </w:rPr>
        <w:t>Koszt przeniesienia licznik</w:t>
      </w:r>
      <w:r>
        <w:rPr>
          <w:rFonts w:ascii="Verdana" w:hAnsi="Verdana"/>
          <w:bCs/>
          <w:kern w:val="2"/>
          <w:sz w:val="20"/>
          <w:szCs w:val="20"/>
        </w:rPr>
        <w:t>a</w:t>
      </w:r>
      <w:r w:rsidRPr="00C93DA4">
        <w:rPr>
          <w:rFonts w:ascii="Verdana" w:hAnsi="Verdana"/>
          <w:bCs/>
          <w:kern w:val="2"/>
          <w:sz w:val="20"/>
          <w:szCs w:val="20"/>
        </w:rPr>
        <w:t xml:space="preserve"> pomiarow</w:t>
      </w:r>
      <w:r>
        <w:rPr>
          <w:rFonts w:ascii="Verdana" w:hAnsi="Verdana"/>
          <w:bCs/>
          <w:kern w:val="2"/>
          <w:sz w:val="20"/>
          <w:szCs w:val="20"/>
        </w:rPr>
        <w:t xml:space="preserve">ego </w:t>
      </w:r>
      <w:r w:rsidRPr="00C93DA4">
        <w:rPr>
          <w:rFonts w:ascii="Verdana" w:hAnsi="Verdana"/>
          <w:bCs/>
          <w:kern w:val="2"/>
          <w:sz w:val="20"/>
          <w:szCs w:val="20"/>
        </w:rPr>
        <w:t>na inne stanowiska pokrywa Wykonawca.</w:t>
      </w:r>
    </w:p>
    <w:p w:rsidR="00461ED1" w:rsidRDefault="00461ED1" w:rsidP="002238FA">
      <w:pPr>
        <w:numPr>
          <w:ilvl w:val="1"/>
          <w:numId w:val="144"/>
        </w:numPr>
        <w:spacing w:line="280" w:lineRule="exact"/>
        <w:ind w:left="1037" w:hanging="357"/>
        <w:jc w:val="both"/>
        <w:rPr>
          <w:rFonts w:ascii="Verdana" w:hAnsi="Verdana"/>
          <w:bCs/>
          <w:kern w:val="2"/>
          <w:sz w:val="20"/>
          <w:szCs w:val="20"/>
        </w:rPr>
      </w:pPr>
      <w:r w:rsidRPr="00C93DA4">
        <w:rPr>
          <w:rFonts w:ascii="Verdana" w:hAnsi="Verdana"/>
          <w:bCs/>
          <w:kern w:val="2"/>
          <w:sz w:val="20"/>
          <w:szCs w:val="20"/>
        </w:rPr>
        <w:t>O zmianie liczby stanowisk lub o przeniesieniu urządzenia na inne stanowisk</w:t>
      </w:r>
      <w:r>
        <w:rPr>
          <w:rFonts w:ascii="Verdana" w:hAnsi="Verdana"/>
          <w:bCs/>
          <w:kern w:val="2"/>
          <w:sz w:val="20"/>
          <w:szCs w:val="20"/>
        </w:rPr>
        <w:t>o</w:t>
      </w:r>
      <w:r w:rsidRPr="00C93DA4">
        <w:rPr>
          <w:rFonts w:ascii="Verdana" w:hAnsi="Verdana"/>
          <w:bCs/>
          <w:kern w:val="2"/>
          <w:sz w:val="20"/>
          <w:szCs w:val="20"/>
        </w:rPr>
        <w:t xml:space="preserve"> Zamawiający będzie informował Wykonawcę pisemnie z co naj</w:t>
      </w:r>
      <w:r>
        <w:rPr>
          <w:rFonts w:ascii="Verdana" w:hAnsi="Verdana"/>
          <w:bCs/>
          <w:kern w:val="2"/>
          <w:sz w:val="20"/>
          <w:szCs w:val="20"/>
        </w:rPr>
        <w:t>mniej miesięcznym wyprzedzeniem.</w:t>
      </w:r>
    </w:p>
    <w:p w:rsidR="00461ED1" w:rsidRPr="005A2AB5" w:rsidRDefault="00461ED1" w:rsidP="002238FA">
      <w:pPr>
        <w:pStyle w:val="Akapitzlist"/>
        <w:numPr>
          <w:ilvl w:val="0"/>
          <w:numId w:val="145"/>
        </w:numPr>
        <w:spacing w:line="280" w:lineRule="exact"/>
        <w:contextualSpacing/>
        <w:jc w:val="both"/>
        <w:rPr>
          <w:rFonts w:ascii="Verdana" w:hAnsi="Verdana"/>
          <w:vanish/>
          <w:sz w:val="20"/>
        </w:rPr>
      </w:pPr>
    </w:p>
    <w:p w:rsidR="00461ED1" w:rsidRPr="005A2AB5" w:rsidRDefault="00461ED1" w:rsidP="002238FA">
      <w:pPr>
        <w:pStyle w:val="Akapitzlist"/>
        <w:numPr>
          <w:ilvl w:val="0"/>
          <w:numId w:val="145"/>
        </w:numPr>
        <w:spacing w:line="280" w:lineRule="exact"/>
        <w:contextualSpacing/>
        <w:jc w:val="both"/>
        <w:rPr>
          <w:rFonts w:ascii="Verdana" w:hAnsi="Verdana"/>
          <w:vanish/>
          <w:sz w:val="20"/>
        </w:rPr>
      </w:pPr>
    </w:p>
    <w:p w:rsidR="00461ED1" w:rsidRPr="005A2AB5" w:rsidRDefault="00461ED1" w:rsidP="002238FA">
      <w:pPr>
        <w:pStyle w:val="Akapitzlist"/>
        <w:numPr>
          <w:ilvl w:val="0"/>
          <w:numId w:val="145"/>
        </w:numPr>
        <w:spacing w:line="280" w:lineRule="exact"/>
        <w:contextualSpacing/>
        <w:jc w:val="both"/>
        <w:rPr>
          <w:rFonts w:ascii="Verdana" w:hAnsi="Verdana"/>
          <w:vanish/>
          <w:sz w:val="20"/>
        </w:rPr>
      </w:pPr>
    </w:p>
    <w:p w:rsidR="00461ED1" w:rsidRPr="005A2AB5" w:rsidRDefault="00461ED1" w:rsidP="002238FA">
      <w:pPr>
        <w:pStyle w:val="Akapitzlist"/>
        <w:numPr>
          <w:ilvl w:val="0"/>
          <w:numId w:val="145"/>
        </w:numPr>
        <w:spacing w:line="280" w:lineRule="exact"/>
        <w:contextualSpacing/>
        <w:jc w:val="both"/>
        <w:rPr>
          <w:rFonts w:ascii="Verdana" w:hAnsi="Verdana"/>
          <w:vanish/>
          <w:sz w:val="20"/>
        </w:rPr>
      </w:pPr>
    </w:p>
    <w:p w:rsidR="00461ED1" w:rsidRPr="005A2AB5" w:rsidRDefault="00461ED1" w:rsidP="002238FA">
      <w:pPr>
        <w:pStyle w:val="Akapitzlist"/>
        <w:numPr>
          <w:ilvl w:val="1"/>
          <w:numId w:val="145"/>
        </w:numPr>
        <w:spacing w:line="280" w:lineRule="exact"/>
        <w:contextualSpacing/>
        <w:jc w:val="both"/>
        <w:rPr>
          <w:rFonts w:ascii="Verdana" w:hAnsi="Verdana"/>
          <w:vanish/>
          <w:sz w:val="20"/>
        </w:rPr>
      </w:pPr>
    </w:p>
    <w:p w:rsidR="00461ED1" w:rsidRPr="005A2AB5" w:rsidRDefault="00461ED1" w:rsidP="002238FA">
      <w:pPr>
        <w:pStyle w:val="Akapitzlist"/>
        <w:numPr>
          <w:ilvl w:val="1"/>
          <w:numId w:val="145"/>
        </w:numPr>
        <w:spacing w:line="280" w:lineRule="exact"/>
        <w:contextualSpacing/>
        <w:jc w:val="both"/>
        <w:rPr>
          <w:rFonts w:ascii="Verdana" w:hAnsi="Verdana"/>
          <w:vanish/>
          <w:sz w:val="20"/>
        </w:rPr>
      </w:pPr>
    </w:p>
    <w:p w:rsidR="00461ED1" w:rsidRPr="005A2AB5" w:rsidRDefault="00461ED1" w:rsidP="002238FA">
      <w:pPr>
        <w:pStyle w:val="Akapitzlist"/>
        <w:numPr>
          <w:ilvl w:val="1"/>
          <w:numId w:val="145"/>
        </w:numPr>
        <w:spacing w:line="280" w:lineRule="exact"/>
        <w:contextualSpacing/>
        <w:jc w:val="both"/>
        <w:rPr>
          <w:rFonts w:ascii="Verdana" w:hAnsi="Verdana"/>
          <w:vanish/>
          <w:sz w:val="20"/>
        </w:rPr>
      </w:pPr>
    </w:p>
    <w:p w:rsidR="00461ED1" w:rsidRPr="005A2AB5" w:rsidRDefault="00461ED1" w:rsidP="002238FA">
      <w:pPr>
        <w:pStyle w:val="Akapitzlist"/>
        <w:numPr>
          <w:ilvl w:val="1"/>
          <w:numId w:val="145"/>
        </w:numPr>
        <w:spacing w:line="280" w:lineRule="exact"/>
        <w:contextualSpacing/>
        <w:jc w:val="both"/>
        <w:rPr>
          <w:rFonts w:ascii="Verdana" w:hAnsi="Verdana"/>
          <w:vanish/>
          <w:sz w:val="20"/>
        </w:rPr>
      </w:pPr>
    </w:p>
    <w:p w:rsidR="00461ED1" w:rsidRPr="005A2AB5" w:rsidRDefault="00461ED1" w:rsidP="002238FA">
      <w:pPr>
        <w:pStyle w:val="Akapitzlist"/>
        <w:numPr>
          <w:ilvl w:val="1"/>
          <w:numId w:val="145"/>
        </w:numPr>
        <w:spacing w:line="280" w:lineRule="exact"/>
        <w:contextualSpacing/>
        <w:jc w:val="both"/>
        <w:rPr>
          <w:rFonts w:ascii="Verdana" w:hAnsi="Verdana"/>
          <w:vanish/>
          <w:sz w:val="20"/>
        </w:rPr>
      </w:pPr>
    </w:p>
    <w:p w:rsidR="00461ED1" w:rsidRPr="005A2AB5" w:rsidRDefault="00461ED1" w:rsidP="002238FA">
      <w:pPr>
        <w:pStyle w:val="Akapitzlist"/>
        <w:numPr>
          <w:ilvl w:val="1"/>
          <w:numId w:val="145"/>
        </w:numPr>
        <w:spacing w:line="280" w:lineRule="exact"/>
        <w:contextualSpacing/>
        <w:jc w:val="both"/>
        <w:rPr>
          <w:rFonts w:ascii="Verdana" w:hAnsi="Verdana"/>
          <w:vanish/>
          <w:sz w:val="20"/>
        </w:rPr>
      </w:pPr>
    </w:p>
    <w:p w:rsidR="00461ED1" w:rsidRPr="005A2AB5" w:rsidRDefault="00461ED1" w:rsidP="002238FA">
      <w:pPr>
        <w:pStyle w:val="Akapitzlist"/>
        <w:numPr>
          <w:ilvl w:val="1"/>
          <w:numId w:val="145"/>
        </w:numPr>
        <w:spacing w:line="280" w:lineRule="exact"/>
        <w:contextualSpacing/>
        <w:jc w:val="both"/>
        <w:rPr>
          <w:rFonts w:ascii="Verdana" w:hAnsi="Verdana"/>
          <w:vanish/>
          <w:sz w:val="20"/>
        </w:rPr>
      </w:pPr>
    </w:p>
    <w:p w:rsidR="00461ED1" w:rsidRPr="005A2AB5" w:rsidRDefault="00461ED1" w:rsidP="002238FA">
      <w:pPr>
        <w:pStyle w:val="Akapitzlist"/>
        <w:numPr>
          <w:ilvl w:val="1"/>
          <w:numId w:val="145"/>
        </w:numPr>
        <w:spacing w:line="280" w:lineRule="exact"/>
        <w:contextualSpacing/>
        <w:jc w:val="both"/>
        <w:rPr>
          <w:rFonts w:ascii="Verdana" w:hAnsi="Verdana"/>
          <w:vanish/>
          <w:sz w:val="20"/>
        </w:rPr>
      </w:pPr>
    </w:p>
    <w:p w:rsidR="00461ED1" w:rsidRPr="005A2AB5" w:rsidRDefault="00461ED1" w:rsidP="002238FA">
      <w:pPr>
        <w:numPr>
          <w:ilvl w:val="1"/>
          <w:numId w:val="145"/>
        </w:numPr>
        <w:spacing w:line="280" w:lineRule="exact"/>
        <w:ind w:left="397" w:hanging="397"/>
        <w:contextualSpacing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Podane w formularzu ofertowym ilości n</w:t>
      </w:r>
      <w:r w:rsidRPr="005A2AB5">
        <w:rPr>
          <w:rFonts w:ascii="Verdana" w:hAnsi="Verdana"/>
          <w:sz w:val="20"/>
          <w:szCs w:val="22"/>
        </w:rPr>
        <w:t>apraw</w:t>
      </w:r>
      <w:r>
        <w:rPr>
          <w:rFonts w:ascii="Verdana" w:hAnsi="Verdana"/>
          <w:sz w:val="20"/>
          <w:szCs w:val="22"/>
        </w:rPr>
        <w:t xml:space="preserve">y stanowisk </w:t>
      </w:r>
      <w:r w:rsidRPr="005A2AB5">
        <w:rPr>
          <w:rFonts w:ascii="Verdana" w:hAnsi="Verdana"/>
          <w:sz w:val="20"/>
          <w:szCs w:val="22"/>
        </w:rPr>
        <w:t xml:space="preserve">pomiarowych lub </w:t>
      </w:r>
      <w:r>
        <w:rPr>
          <w:rFonts w:ascii="Verdana" w:hAnsi="Verdana"/>
          <w:sz w:val="20"/>
          <w:szCs w:val="22"/>
        </w:rPr>
        <w:tab/>
      </w:r>
      <w:r w:rsidRPr="005A2AB5">
        <w:rPr>
          <w:rFonts w:ascii="Verdana" w:hAnsi="Verdana"/>
          <w:sz w:val="20"/>
          <w:szCs w:val="22"/>
        </w:rPr>
        <w:t xml:space="preserve">wymiany </w:t>
      </w:r>
      <w:r>
        <w:rPr>
          <w:rFonts w:ascii="Verdana" w:hAnsi="Verdana"/>
          <w:sz w:val="20"/>
          <w:szCs w:val="22"/>
        </w:rPr>
        <w:t>p</w:t>
      </w:r>
      <w:r w:rsidRPr="005A2AB5">
        <w:rPr>
          <w:rFonts w:ascii="Verdana" w:hAnsi="Verdana"/>
          <w:sz w:val="20"/>
          <w:szCs w:val="22"/>
        </w:rPr>
        <w:t xml:space="preserve">oszczególnych materiałów są </w:t>
      </w:r>
      <w:r>
        <w:rPr>
          <w:rFonts w:ascii="Verdana" w:hAnsi="Verdana"/>
          <w:sz w:val="20"/>
          <w:szCs w:val="22"/>
        </w:rPr>
        <w:t>sz</w:t>
      </w:r>
      <w:r w:rsidRPr="005A2AB5">
        <w:rPr>
          <w:rFonts w:ascii="Verdana" w:hAnsi="Verdana"/>
          <w:sz w:val="20"/>
          <w:szCs w:val="22"/>
        </w:rPr>
        <w:t xml:space="preserve">acunkowe i mogą ulec zmianie </w:t>
      </w:r>
      <w:r w:rsidR="00034AFB">
        <w:rPr>
          <w:rFonts w:ascii="Verdana" w:hAnsi="Verdana"/>
          <w:sz w:val="20"/>
          <w:szCs w:val="22"/>
        </w:rPr>
        <w:t xml:space="preserve"> </w:t>
      </w:r>
      <w:r w:rsidRPr="005A2AB5">
        <w:rPr>
          <w:rFonts w:ascii="Verdana" w:hAnsi="Verdana"/>
          <w:sz w:val="20"/>
          <w:szCs w:val="22"/>
        </w:rPr>
        <w:t xml:space="preserve">w zależności </w:t>
      </w:r>
      <w:r>
        <w:rPr>
          <w:rFonts w:ascii="Verdana" w:hAnsi="Verdana"/>
          <w:sz w:val="20"/>
          <w:szCs w:val="22"/>
        </w:rPr>
        <w:t>o</w:t>
      </w:r>
      <w:r w:rsidRPr="005A2AB5">
        <w:rPr>
          <w:rFonts w:ascii="Verdana" w:hAnsi="Verdana"/>
          <w:sz w:val="20"/>
          <w:szCs w:val="22"/>
        </w:rPr>
        <w:t xml:space="preserve">d </w:t>
      </w:r>
      <w:r>
        <w:rPr>
          <w:rFonts w:ascii="Verdana" w:hAnsi="Verdana"/>
          <w:sz w:val="20"/>
          <w:szCs w:val="22"/>
        </w:rPr>
        <w:t>p</w:t>
      </w:r>
      <w:r w:rsidRPr="005A2AB5">
        <w:rPr>
          <w:rFonts w:ascii="Verdana" w:hAnsi="Verdana"/>
          <w:sz w:val="20"/>
          <w:szCs w:val="22"/>
        </w:rPr>
        <w:t xml:space="preserve">otrzeb </w:t>
      </w:r>
      <w:r>
        <w:rPr>
          <w:rFonts w:ascii="Verdana" w:hAnsi="Verdana"/>
          <w:sz w:val="20"/>
          <w:szCs w:val="22"/>
        </w:rPr>
        <w:t>w</w:t>
      </w:r>
      <w:r w:rsidRPr="005A2AB5">
        <w:rPr>
          <w:rFonts w:ascii="Verdana" w:hAnsi="Verdana"/>
          <w:sz w:val="20"/>
          <w:szCs w:val="22"/>
        </w:rPr>
        <w:t xml:space="preserve"> ramach środków </w:t>
      </w:r>
      <w:r>
        <w:rPr>
          <w:rFonts w:ascii="Verdana" w:hAnsi="Verdana"/>
          <w:sz w:val="20"/>
          <w:szCs w:val="22"/>
        </w:rPr>
        <w:t>p</w:t>
      </w:r>
      <w:r w:rsidRPr="005A2AB5">
        <w:rPr>
          <w:rFonts w:ascii="Verdana" w:hAnsi="Verdana"/>
          <w:sz w:val="20"/>
          <w:szCs w:val="22"/>
        </w:rPr>
        <w:t>rzeznaczonych na ten cel.</w:t>
      </w:r>
    </w:p>
    <w:p w:rsidR="00461ED1" w:rsidRDefault="00461ED1" w:rsidP="002238FA">
      <w:pPr>
        <w:spacing w:line="280" w:lineRule="exact"/>
        <w:ind w:left="397"/>
        <w:rPr>
          <w:rFonts w:ascii="Verdana" w:hAnsi="Verdana"/>
          <w:sz w:val="20"/>
          <w:szCs w:val="22"/>
        </w:rPr>
      </w:pPr>
      <w:r w:rsidRPr="00C028DC">
        <w:rPr>
          <w:rFonts w:ascii="Verdana" w:hAnsi="Verdana"/>
          <w:b/>
          <w:sz w:val="20"/>
          <w:szCs w:val="22"/>
        </w:rPr>
        <w:t xml:space="preserve">UWAGA: Zamawiający zastrzega sobie prawo, niewykorzystania </w:t>
      </w:r>
      <w:r>
        <w:rPr>
          <w:rFonts w:ascii="Verdana" w:hAnsi="Verdana"/>
          <w:b/>
          <w:sz w:val="20"/>
          <w:szCs w:val="22"/>
        </w:rPr>
        <w:tab/>
      </w:r>
      <w:r w:rsidRPr="00C028DC">
        <w:rPr>
          <w:rFonts w:ascii="Verdana" w:hAnsi="Verdana"/>
          <w:b/>
          <w:sz w:val="20"/>
          <w:szCs w:val="22"/>
        </w:rPr>
        <w:t>planowanych środków (w części lub całości) na naprawy SCPR</w:t>
      </w:r>
      <w:r>
        <w:rPr>
          <w:rFonts w:ascii="Verdana" w:hAnsi="Verdana"/>
          <w:b/>
          <w:sz w:val="20"/>
          <w:szCs w:val="22"/>
        </w:rPr>
        <w:t xml:space="preserve"> a </w:t>
      </w:r>
      <w:r w:rsidRPr="00C028DC">
        <w:rPr>
          <w:rFonts w:ascii="Verdana" w:hAnsi="Verdana"/>
          <w:b/>
          <w:sz w:val="20"/>
          <w:szCs w:val="22"/>
        </w:rPr>
        <w:t xml:space="preserve">Wykonawcy </w:t>
      </w:r>
      <w:r w:rsidRPr="0043405A">
        <w:rPr>
          <w:rFonts w:ascii="Verdana" w:hAnsi="Verdana"/>
          <w:b/>
          <w:sz w:val="20"/>
          <w:szCs w:val="22"/>
        </w:rPr>
        <w:t xml:space="preserve">z tego tytułu </w:t>
      </w:r>
      <w:r w:rsidRPr="00C028DC">
        <w:rPr>
          <w:rFonts w:ascii="Verdana" w:hAnsi="Verdana"/>
          <w:b/>
          <w:sz w:val="20"/>
          <w:szCs w:val="22"/>
        </w:rPr>
        <w:t>nie przysługuje prawo do roszczeń.</w:t>
      </w:r>
      <w:r w:rsidRPr="005A2AB5">
        <w:rPr>
          <w:rFonts w:ascii="Verdana" w:hAnsi="Verdana"/>
          <w:sz w:val="20"/>
          <w:szCs w:val="22"/>
        </w:rPr>
        <w:t xml:space="preserve"> </w:t>
      </w:r>
      <w:r w:rsidRPr="005A2AB5">
        <w:rPr>
          <w:rFonts w:ascii="Verdana" w:hAnsi="Verdana"/>
          <w:sz w:val="20"/>
          <w:szCs w:val="22"/>
        </w:rPr>
        <w:br/>
      </w:r>
    </w:p>
    <w:p w:rsidR="00461ED1" w:rsidRPr="00C93DA4" w:rsidRDefault="00461ED1" w:rsidP="002238FA">
      <w:pPr>
        <w:numPr>
          <w:ilvl w:val="0"/>
          <w:numId w:val="137"/>
        </w:numPr>
        <w:tabs>
          <w:tab w:val="num" w:pos="0"/>
        </w:tabs>
        <w:spacing w:line="280" w:lineRule="exact"/>
        <w:contextualSpacing/>
        <w:jc w:val="both"/>
        <w:rPr>
          <w:rFonts w:ascii="Verdana" w:hAnsi="Verdana"/>
          <w:b/>
          <w:bCs/>
          <w:kern w:val="2"/>
          <w:sz w:val="20"/>
          <w:szCs w:val="20"/>
        </w:rPr>
      </w:pPr>
      <w:r w:rsidRPr="00C93DA4">
        <w:rPr>
          <w:rFonts w:ascii="Verdana" w:hAnsi="Verdana"/>
          <w:b/>
          <w:bCs/>
          <w:kern w:val="2"/>
          <w:sz w:val="20"/>
          <w:szCs w:val="20"/>
        </w:rPr>
        <w:t>Załączniki</w:t>
      </w:r>
    </w:p>
    <w:p w:rsidR="00461ED1" w:rsidRDefault="00461ED1" w:rsidP="002238FA">
      <w:pPr>
        <w:numPr>
          <w:ilvl w:val="0"/>
          <w:numId w:val="138"/>
        </w:numPr>
        <w:spacing w:line="280" w:lineRule="exact"/>
        <w:contextualSpacing/>
        <w:jc w:val="both"/>
        <w:rPr>
          <w:rFonts w:ascii="Verdana" w:hAnsi="Verdana"/>
          <w:bCs/>
          <w:kern w:val="2"/>
          <w:sz w:val="20"/>
          <w:szCs w:val="20"/>
        </w:rPr>
      </w:pPr>
      <w:r w:rsidRPr="00C93DA4">
        <w:rPr>
          <w:rFonts w:ascii="Verdana" w:hAnsi="Verdana"/>
          <w:bCs/>
          <w:kern w:val="2"/>
          <w:sz w:val="20"/>
          <w:szCs w:val="20"/>
        </w:rPr>
        <w:t>Instrukcja o sposobie przeprowadzenia Genera</w:t>
      </w:r>
      <w:r>
        <w:rPr>
          <w:rFonts w:ascii="Verdana" w:hAnsi="Verdana"/>
          <w:bCs/>
          <w:kern w:val="2"/>
          <w:sz w:val="20"/>
          <w:szCs w:val="20"/>
        </w:rPr>
        <w:t xml:space="preserve">lnego Pomiaru Ruchu w roku 2015 do pobrania ze strony </w:t>
      </w:r>
      <w:hyperlink r:id="rId17" w:history="1">
        <w:r w:rsidRPr="00E70AD5">
          <w:rPr>
            <w:rStyle w:val="Hipercze"/>
            <w:rFonts w:ascii="Verdana" w:hAnsi="Verdana"/>
            <w:bCs/>
            <w:kern w:val="2"/>
            <w:sz w:val="20"/>
            <w:szCs w:val="20"/>
          </w:rPr>
          <w:t>www.gddkia.gov.pl</w:t>
        </w:r>
      </w:hyperlink>
      <w:r w:rsidRPr="00885E8C">
        <w:rPr>
          <w:rFonts w:ascii="Verdana" w:hAnsi="Verdana"/>
          <w:bCs/>
          <w:color w:val="808080"/>
          <w:kern w:val="2"/>
          <w:sz w:val="20"/>
          <w:szCs w:val="20"/>
        </w:rPr>
        <w:t xml:space="preserve"> (</w:t>
      </w:r>
      <w:hyperlink r:id="rId18" w:tooltip="Strona główna" w:history="1">
        <w:r>
          <w:rPr>
            <w:rFonts w:ascii="Verdana" w:hAnsi="Verdana" w:cs="Helvetica"/>
            <w:color w:val="787878"/>
            <w:sz w:val="18"/>
            <w:szCs w:val="18"/>
            <w:bdr w:val="none" w:sz="0" w:space="0" w:color="auto" w:frame="1"/>
          </w:rPr>
          <w:t>Strona główna</w:t>
        </w:r>
      </w:hyperlink>
      <w:r>
        <w:rPr>
          <w:rFonts w:ascii="Verdana" w:hAnsi="Verdana" w:cs="Helvetica"/>
          <w:color w:val="787878"/>
          <w:sz w:val="18"/>
          <w:szCs w:val="18"/>
        </w:rPr>
        <w:t xml:space="preserve"> &gt; </w:t>
      </w:r>
      <w:hyperlink r:id="rId19" w:tooltip="Serwis GDDKiA" w:history="1">
        <w:r>
          <w:rPr>
            <w:rFonts w:ascii="Verdana" w:hAnsi="Verdana" w:cs="Helvetica"/>
            <w:color w:val="787878"/>
            <w:sz w:val="18"/>
            <w:szCs w:val="18"/>
            <w:bdr w:val="none" w:sz="0" w:space="0" w:color="auto" w:frame="1"/>
          </w:rPr>
          <w:t>Serwis GDDKiA</w:t>
        </w:r>
      </w:hyperlink>
      <w:r>
        <w:rPr>
          <w:rFonts w:ascii="Verdana" w:hAnsi="Verdana" w:cs="Helvetica"/>
          <w:color w:val="787878"/>
          <w:sz w:val="18"/>
          <w:szCs w:val="18"/>
        </w:rPr>
        <w:t xml:space="preserve"> &gt; </w:t>
      </w:r>
      <w:hyperlink r:id="rId20" w:tooltip="Prognozy i analizy ruchu" w:history="1">
        <w:r>
          <w:rPr>
            <w:rFonts w:ascii="Verdana" w:hAnsi="Verdana" w:cs="Helvetica"/>
            <w:color w:val="787878"/>
            <w:sz w:val="18"/>
            <w:szCs w:val="18"/>
            <w:bdr w:val="none" w:sz="0" w:space="0" w:color="auto" w:frame="1"/>
          </w:rPr>
          <w:t>Prognozy i analizy ruchu</w:t>
        </w:r>
      </w:hyperlink>
      <w:r>
        <w:rPr>
          <w:rFonts w:ascii="Verdana" w:hAnsi="Verdana" w:cs="Helvetica"/>
          <w:color w:val="787878"/>
          <w:sz w:val="18"/>
          <w:szCs w:val="18"/>
        </w:rPr>
        <w:t xml:space="preserve"> &gt; Generalny Pomiar Ruchu). </w:t>
      </w:r>
    </w:p>
    <w:p w:rsidR="00461ED1" w:rsidRDefault="00461ED1" w:rsidP="002238FA">
      <w:pPr>
        <w:numPr>
          <w:ilvl w:val="0"/>
          <w:numId w:val="138"/>
        </w:numPr>
        <w:spacing w:line="280" w:lineRule="exact"/>
        <w:ind w:left="1077" w:hanging="357"/>
        <w:jc w:val="both"/>
        <w:rPr>
          <w:rFonts w:ascii="Verdana" w:hAnsi="Verdana"/>
          <w:bCs/>
          <w:kern w:val="2"/>
          <w:sz w:val="20"/>
          <w:szCs w:val="20"/>
        </w:rPr>
      </w:pPr>
      <w:r w:rsidRPr="00C93DA4">
        <w:rPr>
          <w:rFonts w:ascii="Verdana" w:hAnsi="Verdana"/>
          <w:bCs/>
          <w:kern w:val="2"/>
          <w:sz w:val="20"/>
          <w:szCs w:val="20"/>
        </w:rPr>
        <w:t>Protokół dostarczenia danych ze stacji ciągłych pomiarów ruchu.</w:t>
      </w:r>
    </w:p>
    <w:p w:rsidR="002238FA" w:rsidRDefault="000551BD" w:rsidP="002238FA">
      <w:pPr>
        <w:numPr>
          <w:ilvl w:val="0"/>
          <w:numId w:val="138"/>
        </w:numPr>
        <w:spacing w:line="280" w:lineRule="exact"/>
        <w:ind w:left="1077" w:hanging="357"/>
        <w:jc w:val="both"/>
        <w:rPr>
          <w:rFonts w:ascii="Verdana" w:hAnsi="Verdana"/>
          <w:bCs/>
          <w:kern w:val="2"/>
          <w:sz w:val="20"/>
          <w:szCs w:val="20"/>
        </w:rPr>
      </w:pPr>
      <w:r w:rsidRPr="002238FA">
        <w:rPr>
          <w:rFonts w:ascii="Verdana" w:hAnsi="Verdana"/>
          <w:bCs/>
          <w:kern w:val="2"/>
          <w:sz w:val="20"/>
          <w:szCs w:val="20"/>
        </w:rPr>
        <w:t>Tryb zbierania danych ze stacji ciągłych pomiarów ruchu w 2018 roku.</w:t>
      </w:r>
      <w:r w:rsidR="002238FA">
        <w:rPr>
          <w:rFonts w:ascii="Verdana" w:hAnsi="Verdana"/>
          <w:bCs/>
          <w:kern w:val="2"/>
          <w:sz w:val="20"/>
          <w:szCs w:val="20"/>
        </w:rPr>
        <w:t xml:space="preserve">  </w:t>
      </w:r>
    </w:p>
    <w:p w:rsidR="002238FA" w:rsidRPr="002238FA" w:rsidRDefault="002238FA" w:rsidP="002238FA">
      <w:pPr>
        <w:spacing w:line="280" w:lineRule="exact"/>
        <w:ind w:left="1077"/>
        <w:jc w:val="both"/>
        <w:rPr>
          <w:rFonts w:ascii="Verdana" w:hAnsi="Verdana"/>
          <w:bCs/>
          <w:kern w:val="2"/>
          <w:sz w:val="20"/>
          <w:szCs w:val="20"/>
        </w:rPr>
      </w:pPr>
    </w:p>
    <w:p w:rsidR="002238FA" w:rsidRDefault="002238FA" w:rsidP="002238FA">
      <w:pPr>
        <w:spacing w:line="280" w:lineRule="exact"/>
        <w:ind w:left="1077"/>
        <w:jc w:val="both"/>
        <w:rPr>
          <w:rFonts w:ascii="Verdana" w:hAnsi="Verdana"/>
          <w:b/>
          <w:sz w:val="20"/>
          <w:szCs w:val="20"/>
        </w:rPr>
      </w:pPr>
    </w:p>
    <w:p w:rsidR="002238FA" w:rsidRDefault="002238FA" w:rsidP="002238FA">
      <w:pPr>
        <w:spacing w:line="280" w:lineRule="exact"/>
        <w:ind w:left="1077"/>
        <w:jc w:val="both"/>
        <w:rPr>
          <w:rFonts w:ascii="Verdana" w:hAnsi="Verdana"/>
          <w:b/>
          <w:sz w:val="20"/>
          <w:szCs w:val="20"/>
        </w:rPr>
      </w:pPr>
    </w:p>
    <w:p w:rsidR="001F077C" w:rsidRPr="002238FA" w:rsidRDefault="001F077C" w:rsidP="002238FA">
      <w:pPr>
        <w:spacing w:line="280" w:lineRule="exact"/>
        <w:ind w:left="1077"/>
        <w:jc w:val="right"/>
        <w:rPr>
          <w:rFonts w:ascii="Verdana" w:hAnsi="Verdana"/>
          <w:bCs/>
          <w:kern w:val="2"/>
          <w:sz w:val="20"/>
          <w:szCs w:val="20"/>
        </w:rPr>
      </w:pPr>
      <w:r w:rsidRPr="002238FA">
        <w:rPr>
          <w:rFonts w:ascii="Verdana" w:hAnsi="Verdana"/>
          <w:b/>
          <w:sz w:val="20"/>
          <w:szCs w:val="20"/>
        </w:rPr>
        <w:lastRenderedPageBreak/>
        <w:t>Załącznik nr 2 do Opisu Przedmiotu Zamówienia</w:t>
      </w:r>
    </w:p>
    <w:p w:rsidR="00D4051B" w:rsidRDefault="00D4051B" w:rsidP="001F077C">
      <w:pPr>
        <w:spacing w:line="259" w:lineRule="auto"/>
        <w:contextualSpacing/>
        <w:jc w:val="center"/>
        <w:rPr>
          <w:rFonts w:ascii="Verdana" w:hAnsi="Verdana"/>
          <w:b/>
          <w:sz w:val="20"/>
          <w:szCs w:val="20"/>
        </w:rPr>
      </w:pPr>
    </w:p>
    <w:p w:rsidR="001F077C" w:rsidRPr="001F077C" w:rsidRDefault="001F077C" w:rsidP="001F077C">
      <w:pPr>
        <w:spacing w:line="259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1F077C">
        <w:rPr>
          <w:rFonts w:ascii="Verdana" w:hAnsi="Verdana"/>
          <w:b/>
          <w:sz w:val="20"/>
          <w:szCs w:val="20"/>
        </w:rPr>
        <w:t>PROTOKÓŁ</w:t>
      </w:r>
    </w:p>
    <w:p w:rsidR="001F077C" w:rsidRPr="001F077C" w:rsidRDefault="001F077C" w:rsidP="001F077C">
      <w:pPr>
        <w:spacing w:line="259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1F077C">
        <w:rPr>
          <w:rFonts w:ascii="Verdana" w:hAnsi="Verdana"/>
          <w:b/>
          <w:sz w:val="20"/>
          <w:szCs w:val="20"/>
        </w:rPr>
        <w:t>dostarczenia danych ze stacji ciągłych pomiarów ruchu</w:t>
      </w:r>
    </w:p>
    <w:p w:rsidR="001F077C" w:rsidRPr="001F077C" w:rsidRDefault="001F077C" w:rsidP="001F077C">
      <w:pPr>
        <w:spacing w:line="259" w:lineRule="auto"/>
        <w:contextualSpacing/>
        <w:jc w:val="center"/>
        <w:rPr>
          <w:rFonts w:ascii="Verdana" w:hAnsi="Verdana"/>
          <w:b/>
          <w:sz w:val="20"/>
          <w:szCs w:val="20"/>
        </w:rPr>
      </w:pPr>
    </w:p>
    <w:p w:rsidR="001F077C" w:rsidRPr="001F077C" w:rsidRDefault="001F077C" w:rsidP="001F077C">
      <w:pPr>
        <w:tabs>
          <w:tab w:val="left" w:pos="709"/>
        </w:tabs>
        <w:spacing w:line="259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  <w:r w:rsidRPr="001F077C">
        <w:rPr>
          <w:rFonts w:ascii="Verdana" w:hAnsi="Verdana"/>
          <w:sz w:val="20"/>
          <w:szCs w:val="20"/>
        </w:rPr>
        <w:t>W dniu ___.___.201__ r. zostały przekazane dane ze stacji SCPR za</w:t>
      </w:r>
      <w:r w:rsidRPr="001F077C">
        <w:rPr>
          <w:rFonts w:ascii="Verdana" w:hAnsi="Verdana"/>
          <w:b/>
          <w:sz w:val="20"/>
          <w:szCs w:val="20"/>
        </w:rPr>
        <w:t xml:space="preserve"> </w:t>
      </w:r>
      <w:r w:rsidRPr="001F077C">
        <w:rPr>
          <w:rFonts w:ascii="Verdana" w:hAnsi="Verdana"/>
          <w:b/>
          <w:sz w:val="20"/>
          <w:szCs w:val="20"/>
          <w:u w:val="single"/>
        </w:rPr>
        <w:t xml:space="preserve">___________________________ </w:t>
      </w:r>
    </w:p>
    <w:p w:rsidR="001F077C" w:rsidRPr="001F077C" w:rsidRDefault="001F077C" w:rsidP="001F077C">
      <w:pPr>
        <w:tabs>
          <w:tab w:val="left" w:pos="709"/>
        </w:tabs>
        <w:spacing w:line="259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  <w:r w:rsidRPr="001F077C">
        <w:rPr>
          <w:rFonts w:ascii="Verdana" w:hAnsi="Verdana"/>
          <w:b/>
          <w:sz w:val="20"/>
          <w:szCs w:val="20"/>
        </w:rPr>
        <w:t xml:space="preserve">                  </w:t>
      </w:r>
      <w:r w:rsidRPr="001F077C">
        <w:rPr>
          <w:rFonts w:ascii="Verdana" w:hAnsi="Verdana"/>
          <w:sz w:val="16"/>
          <w:szCs w:val="16"/>
        </w:rPr>
        <w:t>(miesiąc/rok)</w:t>
      </w:r>
    </w:p>
    <w:p w:rsidR="001F077C" w:rsidRPr="001F077C" w:rsidRDefault="001F077C" w:rsidP="001F077C">
      <w:pPr>
        <w:tabs>
          <w:tab w:val="left" w:pos="709"/>
        </w:tabs>
        <w:spacing w:line="259" w:lineRule="auto"/>
        <w:contextualSpacing/>
        <w:jc w:val="center"/>
        <w:rPr>
          <w:rFonts w:ascii="Verdana" w:hAnsi="Verdana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1134"/>
        <w:gridCol w:w="1843"/>
        <w:gridCol w:w="2126"/>
        <w:gridCol w:w="2694"/>
      </w:tblGrid>
      <w:tr w:rsidR="001F077C" w:rsidRPr="001F077C" w:rsidTr="00830BDD">
        <w:trPr>
          <w:trHeight w:val="219"/>
        </w:trPr>
        <w:tc>
          <w:tcPr>
            <w:tcW w:w="120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F077C">
              <w:rPr>
                <w:rFonts w:ascii="Verdana" w:hAnsi="Verdana"/>
                <w:b/>
                <w:sz w:val="20"/>
                <w:szCs w:val="20"/>
              </w:rPr>
              <w:t>Nr stacji</w:t>
            </w:r>
            <w:r w:rsidRPr="001F077C">
              <w:rPr>
                <w:rFonts w:ascii="Verdana" w:hAnsi="Verdana"/>
                <w:b/>
                <w:sz w:val="20"/>
                <w:szCs w:val="20"/>
              </w:rPr>
              <w:br/>
              <w:t>SCPR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F077C">
              <w:rPr>
                <w:rFonts w:ascii="Verdana" w:hAnsi="Verdana"/>
                <w:b/>
                <w:sz w:val="20"/>
                <w:szCs w:val="20"/>
              </w:rPr>
              <w:t>Nr</w:t>
            </w:r>
            <w:r w:rsidRPr="001F077C">
              <w:rPr>
                <w:rFonts w:ascii="Verdana" w:hAnsi="Verdana"/>
                <w:b/>
                <w:sz w:val="20"/>
                <w:szCs w:val="20"/>
              </w:rPr>
              <w:br/>
              <w:t>drogi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F077C">
              <w:rPr>
                <w:rFonts w:ascii="Verdana" w:hAnsi="Verdana"/>
                <w:b/>
                <w:sz w:val="20"/>
                <w:szCs w:val="20"/>
              </w:rPr>
              <w:t>km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F077C">
              <w:rPr>
                <w:rFonts w:ascii="Verdana" w:hAnsi="Verdana"/>
                <w:b/>
                <w:sz w:val="20"/>
                <w:szCs w:val="20"/>
              </w:rPr>
              <w:t>Lokalizacja</w:t>
            </w:r>
            <w:r w:rsidRPr="001F077C">
              <w:rPr>
                <w:rFonts w:ascii="Verdana" w:hAnsi="Verdana"/>
                <w:b/>
                <w:sz w:val="20"/>
                <w:szCs w:val="20"/>
              </w:rPr>
              <w:br/>
              <w:t>(miejscowość)</w:t>
            </w: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077C" w:rsidRPr="001F077C" w:rsidRDefault="001F077C" w:rsidP="001F077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F077C">
              <w:rPr>
                <w:rFonts w:ascii="Verdana" w:hAnsi="Verdana"/>
                <w:b/>
                <w:sz w:val="20"/>
                <w:szCs w:val="20"/>
              </w:rPr>
              <w:t xml:space="preserve">Ilość danych </w:t>
            </w:r>
          </w:p>
          <w:p w:rsidR="001F077C" w:rsidRPr="001F077C" w:rsidRDefault="001F077C" w:rsidP="001F077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F077C">
              <w:rPr>
                <w:rFonts w:ascii="Verdana" w:hAnsi="Verdana"/>
                <w:b/>
                <w:sz w:val="20"/>
                <w:szCs w:val="20"/>
              </w:rPr>
              <w:t>[wyrażonych w dniach pomiarowych]</w:t>
            </w:r>
          </w:p>
        </w:tc>
      </w:tr>
      <w:tr w:rsidR="001F077C" w:rsidRPr="001F077C" w:rsidTr="00830BDD">
        <w:trPr>
          <w:trHeight w:val="92"/>
        </w:trPr>
        <w:tc>
          <w:tcPr>
            <w:tcW w:w="12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077C" w:rsidRPr="001F077C" w:rsidRDefault="001F077C" w:rsidP="001F077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F077C">
              <w:rPr>
                <w:rFonts w:ascii="Verdana" w:hAnsi="Verdana"/>
                <w:b/>
                <w:sz w:val="20"/>
                <w:szCs w:val="20"/>
              </w:rPr>
              <w:t xml:space="preserve">kompletne 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7C" w:rsidRPr="001F077C" w:rsidRDefault="001F077C" w:rsidP="001F077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F077C">
              <w:rPr>
                <w:rFonts w:ascii="Verdana" w:hAnsi="Verdana"/>
                <w:b/>
                <w:sz w:val="20"/>
                <w:szCs w:val="20"/>
              </w:rPr>
              <w:t>brak lub niekompletne</w:t>
            </w:r>
          </w:p>
        </w:tc>
      </w:tr>
      <w:tr w:rsidR="001F077C" w:rsidRPr="001F077C" w:rsidTr="00830BDD">
        <w:trPr>
          <w:trHeight w:val="340"/>
        </w:trPr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F077C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F077C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F077C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F077C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1F077C" w:rsidRPr="001F077C" w:rsidRDefault="001F077C" w:rsidP="001F077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F077C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2694" w:type="dxa"/>
            <w:vAlign w:val="center"/>
          </w:tcPr>
          <w:p w:rsidR="001F077C" w:rsidRPr="001F077C" w:rsidRDefault="001F077C" w:rsidP="001F077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F077C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</w:tr>
      <w:tr w:rsidR="001F077C" w:rsidRPr="001F077C" w:rsidTr="00830BDD">
        <w:trPr>
          <w:trHeight w:val="340"/>
        </w:trPr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F077C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567" w:type="dxa"/>
            <w:noWrap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F077C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F077C">
              <w:rPr>
                <w:rFonts w:ascii="Verdana" w:hAnsi="Verdana"/>
                <w:sz w:val="20"/>
                <w:szCs w:val="20"/>
              </w:rPr>
              <w:t>545+920</w:t>
            </w:r>
          </w:p>
        </w:tc>
        <w:tc>
          <w:tcPr>
            <w:tcW w:w="1843" w:type="dxa"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F077C">
              <w:rPr>
                <w:rFonts w:ascii="Verdana" w:hAnsi="Verdana" w:cs="Arial"/>
                <w:sz w:val="20"/>
                <w:szCs w:val="20"/>
              </w:rPr>
              <w:t>Bojmie</w:t>
            </w:r>
          </w:p>
        </w:tc>
        <w:tc>
          <w:tcPr>
            <w:tcW w:w="2126" w:type="dxa"/>
            <w:vMerge w:val="restart"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F077C">
              <w:rPr>
                <w:rFonts w:ascii="Verdana" w:hAnsi="Verdana"/>
                <w:b/>
                <w:sz w:val="20"/>
                <w:szCs w:val="20"/>
              </w:rPr>
              <w:t>Min.21 dni danego miesiąca</w:t>
            </w:r>
          </w:p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F077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1F077C" w:rsidRPr="001F077C" w:rsidRDefault="001F077C" w:rsidP="001F077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F077C" w:rsidRPr="001F077C" w:rsidTr="00830BDD">
        <w:trPr>
          <w:trHeight w:val="340"/>
        </w:trPr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F077C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567" w:type="dxa"/>
            <w:noWrap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F077C"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F077C">
              <w:rPr>
                <w:rFonts w:ascii="Verdana" w:hAnsi="Verdana" w:cs="Arial"/>
                <w:sz w:val="20"/>
                <w:szCs w:val="20"/>
              </w:rPr>
              <w:t>144+750</w:t>
            </w:r>
          </w:p>
        </w:tc>
        <w:tc>
          <w:tcPr>
            <w:tcW w:w="1843" w:type="dxa"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F077C">
              <w:rPr>
                <w:rFonts w:ascii="Verdana" w:hAnsi="Verdana" w:cs="Arial"/>
                <w:sz w:val="20"/>
                <w:szCs w:val="20"/>
              </w:rPr>
              <w:t>Bikówek</w:t>
            </w:r>
          </w:p>
        </w:tc>
        <w:tc>
          <w:tcPr>
            <w:tcW w:w="2126" w:type="dxa"/>
            <w:vMerge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1F077C" w:rsidRPr="001F077C" w:rsidRDefault="001F077C" w:rsidP="001F077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F077C" w:rsidRPr="001F077C" w:rsidTr="00830BDD">
        <w:trPr>
          <w:trHeight w:val="340"/>
        </w:trPr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F077C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F077C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F077C">
              <w:rPr>
                <w:rFonts w:ascii="Verdana" w:hAnsi="Verdana" w:cs="Arial"/>
                <w:sz w:val="20"/>
                <w:szCs w:val="20"/>
              </w:rPr>
              <w:t>32+060</w:t>
            </w:r>
          </w:p>
        </w:tc>
        <w:tc>
          <w:tcPr>
            <w:tcW w:w="1843" w:type="dxa"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F077C">
              <w:rPr>
                <w:rFonts w:ascii="Verdana" w:hAnsi="Verdana" w:cs="Arial"/>
                <w:sz w:val="20"/>
                <w:szCs w:val="20"/>
              </w:rPr>
              <w:t>Krzyżanowice</w:t>
            </w:r>
          </w:p>
        </w:tc>
        <w:tc>
          <w:tcPr>
            <w:tcW w:w="2126" w:type="dxa"/>
            <w:vMerge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077C" w:rsidRPr="001F077C" w:rsidTr="00830BDD">
        <w:trPr>
          <w:trHeight w:val="340"/>
        </w:trPr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F077C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567" w:type="dxa"/>
            <w:noWrap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F077C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F077C">
              <w:rPr>
                <w:rFonts w:ascii="Verdana" w:hAnsi="Verdana" w:cs="Arial"/>
                <w:sz w:val="20"/>
                <w:szCs w:val="20"/>
              </w:rPr>
              <w:t>442+840</w:t>
            </w:r>
          </w:p>
        </w:tc>
        <w:tc>
          <w:tcPr>
            <w:tcW w:w="1843" w:type="dxa"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F077C">
              <w:rPr>
                <w:rFonts w:ascii="Verdana" w:hAnsi="Verdana" w:cs="Arial"/>
                <w:sz w:val="20"/>
                <w:szCs w:val="20"/>
              </w:rPr>
              <w:t>Gumowo</w:t>
            </w:r>
          </w:p>
        </w:tc>
        <w:tc>
          <w:tcPr>
            <w:tcW w:w="2126" w:type="dxa"/>
            <w:vMerge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077C" w:rsidRPr="001F077C" w:rsidTr="00830BDD">
        <w:trPr>
          <w:trHeight w:val="340"/>
        </w:trPr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F077C">
              <w:rPr>
                <w:rFonts w:ascii="Verdana" w:hAnsi="Verdana"/>
                <w:sz w:val="20"/>
                <w:szCs w:val="20"/>
              </w:rPr>
              <w:t>31</w:t>
            </w:r>
          </w:p>
        </w:tc>
        <w:tc>
          <w:tcPr>
            <w:tcW w:w="567" w:type="dxa"/>
            <w:noWrap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F077C"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F077C">
              <w:rPr>
                <w:rFonts w:ascii="Verdana" w:hAnsi="Verdana" w:cs="Arial"/>
                <w:sz w:val="20"/>
                <w:szCs w:val="20"/>
              </w:rPr>
              <w:t>22+620</w:t>
            </w:r>
          </w:p>
        </w:tc>
        <w:tc>
          <w:tcPr>
            <w:tcW w:w="1843" w:type="dxa"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F077C">
              <w:rPr>
                <w:rFonts w:ascii="Verdana" w:hAnsi="Verdana" w:cs="Arial"/>
                <w:sz w:val="20"/>
                <w:szCs w:val="20"/>
              </w:rPr>
              <w:t>Anielinek</w:t>
            </w:r>
          </w:p>
        </w:tc>
        <w:tc>
          <w:tcPr>
            <w:tcW w:w="2126" w:type="dxa"/>
            <w:vMerge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077C" w:rsidRPr="001F077C" w:rsidTr="00830BDD">
        <w:trPr>
          <w:trHeight w:val="340"/>
        </w:trPr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F077C"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567" w:type="dxa"/>
            <w:noWrap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F077C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F077C">
              <w:rPr>
                <w:rFonts w:ascii="Verdana" w:hAnsi="Verdana"/>
                <w:sz w:val="20"/>
                <w:szCs w:val="20"/>
              </w:rPr>
              <w:t>338+230</w:t>
            </w:r>
          </w:p>
        </w:tc>
        <w:tc>
          <w:tcPr>
            <w:tcW w:w="1843" w:type="dxa"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F077C">
              <w:rPr>
                <w:rFonts w:ascii="Verdana" w:hAnsi="Verdana"/>
                <w:sz w:val="20"/>
                <w:szCs w:val="20"/>
              </w:rPr>
              <w:t>Łomna</w:t>
            </w:r>
          </w:p>
        </w:tc>
        <w:tc>
          <w:tcPr>
            <w:tcW w:w="2126" w:type="dxa"/>
            <w:vMerge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077C" w:rsidRPr="001F077C" w:rsidTr="00830BDD">
        <w:trPr>
          <w:trHeight w:val="340"/>
        </w:trPr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F077C">
              <w:rPr>
                <w:rFonts w:ascii="Verdana" w:hAnsi="Verdana"/>
                <w:sz w:val="20"/>
                <w:szCs w:val="20"/>
              </w:rPr>
              <w:t>108 i 109</w:t>
            </w:r>
          </w:p>
        </w:tc>
        <w:tc>
          <w:tcPr>
            <w:tcW w:w="567" w:type="dxa"/>
            <w:noWrap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F077C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F077C">
              <w:rPr>
                <w:rFonts w:ascii="Verdana" w:hAnsi="Verdana"/>
                <w:sz w:val="20"/>
                <w:szCs w:val="20"/>
              </w:rPr>
              <w:t>389+730</w:t>
            </w:r>
          </w:p>
        </w:tc>
        <w:tc>
          <w:tcPr>
            <w:tcW w:w="1843" w:type="dxa"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F077C">
              <w:rPr>
                <w:rFonts w:ascii="Verdana" w:hAnsi="Verdana"/>
                <w:sz w:val="20"/>
                <w:szCs w:val="20"/>
              </w:rPr>
              <w:t>Łazy</w:t>
            </w:r>
          </w:p>
        </w:tc>
        <w:tc>
          <w:tcPr>
            <w:tcW w:w="2126" w:type="dxa"/>
            <w:vMerge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077C" w:rsidRPr="001F077C" w:rsidTr="00830BDD">
        <w:trPr>
          <w:trHeight w:val="340"/>
        </w:trPr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F077C">
              <w:rPr>
                <w:rFonts w:ascii="Verdana" w:hAnsi="Verdana"/>
                <w:sz w:val="20"/>
                <w:szCs w:val="20"/>
              </w:rPr>
              <w:t>310</w:t>
            </w:r>
          </w:p>
        </w:tc>
        <w:tc>
          <w:tcPr>
            <w:tcW w:w="567" w:type="dxa"/>
            <w:noWrap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F077C">
              <w:rPr>
                <w:rFonts w:ascii="Verdana" w:hAnsi="Verdana"/>
                <w:sz w:val="20"/>
                <w:szCs w:val="20"/>
              </w:rPr>
              <w:t>92</w:t>
            </w:r>
          </w:p>
        </w:tc>
        <w:tc>
          <w:tcPr>
            <w:tcW w:w="1134" w:type="dxa"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F077C">
              <w:rPr>
                <w:rFonts w:ascii="Verdana" w:hAnsi="Verdana"/>
                <w:sz w:val="20"/>
                <w:szCs w:val="20"/>
              </w:rPr>
              <w:t>439+950</w:t>
            </w:r>
          </w:p>
        </w:tc>
        <w:tc>
          <w:tcPr>
            <w:tcW w:w="1843" w:type="dxa"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F077C">
              <w:rPr>
                <w:rFonts w:ascii="Verdana" w:hAnsi="Verdana"/>
                <w:sz w:val="20"/>
                <w:szCs w:val="20"/>
              </w:rPr>
              <w:t>Lisice</w:t>
            </w:r>
          </w:p>
        </w:tc>
        <w:tc>
          <w:tcPr>
            <w:tcW w:w="2126" w:type="dxa"/>
            <w:vMerge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077C" w:rsidRPr="001F077C" w:rsidTr="00830BDD">
        <w:trPr>
          <w:trHeight w:val="340"/>
        </w:trPr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F077C">
              <w:rPr>
                <w:rFonts w:ascii="Verdana" w:hAnsi="Verdana"/>
                <w:sz w:val="20"/>
                <w:szCs w:val="20"/>
              </w:rPr>
              <w:t>140</w:t>
            </w:r>
          </w:p>
        </w:tc>
        <w:tc>
          <w:tcPr>
            <w:tcW w:w="567" w:type="dxa"/>
            <w:noWrap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F077C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F077C">
              <w:rPr>
                <w:rFonts w:ascii="Verdana" w:hAnsi="Verdana"/>
                <w:sz w:val="20"/>
                <w:szCs w:val="20"/>
              </w:rPr>
              <w:t>457+300</w:t>
            </w:r>
          </w:p>
        </w:tc>
        <w:tc>
          <w:tcPr>
            <w:tcW w:w="1843" w:type="dxa"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F077C">
              <w:rPr>
                <w:rFonts w:ascii="Verdana" w:hAnsi="Verdana"/>
                <w:sz w:val="20"/>
                <w:szCs w:val="20"/>
              </w:rPr>
              <w:t>Gielniów</w:t>
            </w:r>
          </w:p>
        </w:tc>
        <w:tc>
          <w:tcPr>
            <w:tcW w:w="2126" w:type="dxa"/>
            <w:vMerge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077C" w:rsidRPr="001F077C" w:rsidTr="00830BDD">
        <w:trPr>
          <w:trHeight w:val="340"/>
        </w:trPr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F077C">
              <w:rPr>
                <w:rFonts w:ascii="Verdana" w:hAnsi="Verdana"/>
                <w:sz w:val="20"/>
                <w:szCs w:val="20"/>
              </w:rPr>
              <w:t>320</w:t>
            </w:r>
          </w:p>
        </w:tc>
        <w:tc>
          <w:tcPr>
            <w:tcW w:w="567" w:type="dxa"/>
            <w:noWrap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F077C">
              <w:rPr>
                <w:rFonts w:ascii="Verdana" w:hAnsi="Verdana"/>
                <w:sz w:val="20"/>
                <w:szCs w:val="20"/>
              </w:rPr>
              <w:t>61</w:t>
            </w:r>
          </w:p>
        </w:tc>
        <w:tc>
          <w:tcPr>
            <w:tcW w:w="1134" w:type="dxa"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F077C">
              <w:rPr>
                <w:rFonts w:ascii="Verdana" w:hAnsi="Verdana"/>
                <w:sz w:val="20"/>
                <w:szCs w:val="20"/>
              </w:rPr>
              <w:t>57+200</w:t>
            </w:r>
          </w:p>
        </w:tc>
        <w:tc>
          <w:tcPr>
            <w:tcW w:w="1843" w:type="dxa"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F077C">
              <w:rPr>
                <w:rFonts w:ascii="Verdana" w:hAnsi="Verdana"/>
                <w:sz w:val="20"/>
                <w:szCs w:val="20"/>
              </w:rPr>
              <w:t>Kacice</w:t>
            </w:r>
          </w:p>
        </w:tc>
        <w:tc>
          <w:tcPr>
            <w:tcW w:w="2126" w:type="dxa"/>
            <w:vMerge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1F077C" w:rsidRPr="001F077C" w:rsidRDefault="001F077C" w:rsidP="001F077C">
            <w:pPr>
              <w:spacing w:line="259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F077C" w:rsidRPr="001F077C" w:rsidRDefault="001F077C" w:rsidP="001F077C">
      <w:pPr>
        <w:spacing w:line="259" w:lineRule="auto"/>
        <w:contextualSpacing/>
        <w:jc w:val="both"/>
        <w:rPr>
          <w:rFonts w:ascii="Verdana" w:hAnsi="Verdana"/>
          <w:bCs/>
          <w:sz w:val="20"/>
          <w:szCs w:val="20"/>
        </w:rPr>
      </w:pPr>
    </w:p>
    <w:p w:rsidR="001F077C" w:rsidRPr="001F077C" w:rsidRDefault="001F077C" w:rsidP="001F077C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1F077C">
        <w:rPr>
          <w:rFonts w:ascii="Verdana" w:hAnsi="Verdana"/>
          <w:sz w:val="20"/>
          <w:szCs w:val="20"/>
        </w:rPr>
        <w:t>P. ________________________ - Przedstawiciel Zamawiającego</w:t>
      </w:r>
    </w:p>
    <w:p w:rsidR="001F077C" w:rsidRPr="001F077C" w:rsidRDefault="001F077C" w:rsidP="001F077C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1F077C">
        <w:rPr>
          <w:rFonts w:ascii="Verdana" w:hAnsi="Verdana"/>
          <w:sz w:val="20"/>
          <w:szCs w:val="20"/>
        </w:rPr>
        <w:t>P. ________________________ - Przedstawiciel Wykonawcy</w:t>
      </w:r>
    </w:p>
    <w:p w:rsidR="001F077C" w:rsidRPr="001F077C" w:rsidRDefault="001F077C" w:rsidP="001F077C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  <w:r w:rsidRPr="001F077C">
        <w:rPr>
          <w:rFonts w:ascii="Verdana" w:hAnsi="Verdana"/>
          <w:sz w:val="20"/>
          <w:szCs w:val="20"/>
        </w:rPr>
        <w:t>Uwagi Zamawiającego:</w:t>
      </w:r>
    </w:p>
    <w:p w:rsidR="001F077C" w:rsidRPr="001F077C" w:rsidRDefault="001F077C" w:rsidP="001F077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F077C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1F077C" w:rsidRPr="001F077C" w:rsidRDefault="001F077C" w:rsidP="001F077C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  <w:r w:rsidRPr="001F077C">
        <w:rPr>
          <w:rFonts w:ascii="Verdana" w:hAnsi="Verdana"/>
          <w:sz w:val="20"/>
          <w:szCs w:val="20"/>
        </w:rPr>
        <w:t>Uwagi Wykonawcy:</w:t>
      </w:r>
    </w:p>
    <w:p w:rsidR="001F077C" w:rsidRPr="001F077C" w:rsidRDefault="001F077C" w:rsidP="001F077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F077C">
        <w:rPr>
          <w:rFonts w:ascii="Verdana" w:hAnsi="Verdana"/>
          <w:sz w:val="20"/>
          <w:szCs w:val="20"/>
        </w:rPr>
        <w:t xml:space="preserve">______________________________________________________________________________________________________________________________________________ </w:t>
      </w:r>
    </w:p>
    <w:p w:rsidR="001F077C" w:rsidRPr="001F077C" w:rsidRDefault="001F077C" w:rsidP="001F077C">
      <w:pPr>
        <w:spacing w:before="240" w:after="120" w:line="276" w:lineRule="auto"/>
        <w:jc w:val="both"/>
        <w:rPr>
          <w:rFonts w:ascii="Verdana" w:hAnsi="Verdana"/>
          <w:sz w:val="20"/>
          <w:szCs w:val="20"/>
        </w:rPr>
      </w:pPr>
      <w:r w:rsidRPr="001F077C">
        <w:rPr>
          <w:rFonts w:ascii="Verdana" w:hAnsi="Verdana"/>
          <w:sz w:val="20"/>
          <w:szCs w:val="20"/>
        </w:rPr>
        <w:t>Ustalenia:</w:t>
      </w:r>
    </w:p>
    <w:p w:rsidR="001F077C" w:rsidRPr="001F077C" w:rsidRDefault="001F077C" w:rsidP="001F077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F077C">
        <w:rPr>
          <w:rFonts w:ascii="Verdana" w:hAnsi="Verdana"/>
          <w:sz w:val="20"/>
          <w:szCs w:val="20"/>
        </w:rPr>
        <w:t xml:space="preserve">______________________________________________________________________________________________________________________________________________ </w:t>
      </w:r>
    </w:p>
    <w:p w:rsidR="001F077C" w:rsidRPr="001F077C" w:rsidRDefault="001F077C" w:rsidP="001F077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F077C">
        <w:rPr>
          <w:rFonts w:ascii="Verdana" w:hAnsi="Verdana"/>
          <w:bCs/>
          <w:sz w:val="20"/>
          <w:szCs w:val="20"/>
        </w:rPr>
        <w:t xml:space="preserve">Dane z poszczególnych SCPR zostały przekazane w formie elektronicznej w ilości zgodnej z powyższym zestawieniem (pocztą elektroniczną na adres wskazany przez Zamawiającego) i w terminie zgodnym z Umową. </w:t>
      </w:r>
    </w:p>
    <w:p w:rsidR="001F077C" w:rsidRPr="001F077C" w:rsidRDefault="001F077C" w:rsidP="001F077C">
      <w:pPr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 w:rsidRPr="001F077C">
        <w:rPr>
          <w:rFonts w:ascii="Verdana" w:hAnsi="Verdana" w:cs="Arial"/>
          <w:sz w:val="20"/>
          <w:szCs w:val="20"/>
        </w:rPr>
        <w:t>Protokół sporządzono w dwóch jednobrzmiących egzemplarzach.</w:t>
      </w:r>
    </w:p>
    <w:p w:rsidR="001F077C" w:rsidRPr="001F077C" w:rsidRDefault="001F077C" w:rsidP="001F077C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F077C">
        <w:rPr>
          <w:rFonts w:ascii="Verdana" w:hAnsi="Verdana" w:cs="Arial"/>
          <w:sz w:val="20"/>
          <w:szCs w:val="20"/>
        </w:rPr>
        <w:tab/>
      </w:r>
      <w:r w:rsidRPr="001F077C">
        <w:rPr>
          <w:rFonts w:ascii="Verdana" w:hAnsi="Verdana" w:cs="Arial"/>
          <w:sz w:val="20"/>
          <w:szCs w:val="20"/>
        </w:rPr>
        <w:tab/>
      </w:r>
    </w:p>
    <w:p w:rsidR="001F077C" w:rsidRPr="001F077C" w:rsidRDefault="001F077C" w:rsidP="001F077C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F077C">
        <w:rPr>
          <w:rFonts w:ascii="Verdana" w:hAnsi="Verdana" w:cs="Arial"/>
          <w:sz w:val="20"/>
          <w:szCs w:val="20"/>
        </w:rPr>
        <w:tab/>
      </w:r>
      <w:r w:rsidRPr="001F077C">
        <w:rPr>
          <w:rFonts w:ascii="Verdana" w:hAnsi="Verdana" w:cs="Arial"/>
          <w:sz w:val="20"/>
          <w:szCs w:val="20"/>
        </w:rPr>
        <w:tab/>
      </w:r>
      <w:r w:rsidRPr="001F077C">
        <w:rPr>
          <w:rFonts w:ascii="Verdana" w:hAnsi="Verdana"/>
          <w:sz w:val="20"/>
          <w:szCs w:val="20"/>
        </w:rPr>
        <w:t>Zamawiający:</w:t>
      </w:r>
      <w:r w:rsidRPr="001F077C">
        <w:rPr>
          <w:rFonts w:ascii="Verdana" w:hAnsi="Verdana"/>
          <w:sz w:val="20"/>
          <w:szCs w:val="20"/>
        </w:rPr>
        <w:tab/>
      </w:r>
      <w:r w:rsidRPr="001F077C">
        <w:rPr>
          <w:rFonts w:ascii="Verdana" w:hAnsi="Verdana"/>
          <w:sz w:val="20"/>
          <w:szCs w:val="20"/>
        </w:rPr>
        <w:tab/>
      </w:r>
      <w:r w:rsidRPr="001F077C">
        <w:rPr>
          <w:rFonts w:ascii="Verdana" w:hAnsi="Verdana"/>
          <w:sz w:val="20"/>
          <w:szCs w:val="20"/>
        </w:rPr>
        <w:tab/>
      </w:r>
      <w:r w:rsidRPr="001F077C">
        <w:rPr>
          <w:rFonts w:ascii="Verdana" w:hAnsi="Verdana"/>
          <w:sz w:val="20"/>
          <w:szCs w:val="20"/>
        </w:rPr>
        <w:tab/>
      </w:r>
      <w:r w:rsidRPr="001F077C">
        <w:rPr>
          <w:rFonts w:ascii="Verdana" w:hAnsi="Verdana"/>
          <w:sz w:val="20"/>
          <w:szCs w:val="20"/>
        </w:rPr>
        <w:tab/>
      </w:r>
      <w:r w:rsidRPr="001F077C">
        <w:rPr>
          <w:rFonts w:ascii="Verdana" w:hAnsi="Verdana"/>
          <w:sz w:val="20"/>
          <w:szCs w:val="20"/>
        </w:rPr>
        <w:tab/>
        <w:t>Wykonawca:</w:t>
      </w:r>
      <w:r w:rsidRPr="001F077C">
        <w:rPr>
          <w:rFonts w:ascii="Verdana" w:hAnsi="Verdana"/>
          <w:sz w:val="20"/>
          <w:szCs w:val="20"/>
        </w:rPr>
        <w:tab/>
      </w:r>
    </w:p>
    <w:p w:rsidR="001F077C" w:rsidRPr="001F077C" w:rsidRDefault="001F077C" w:rsidP="001F077C">
      <w:pPr>
        <w:spacing w:line="276" w:lineRule="auto"/>
        <w:ind w:left="708" w:firstLine="708"/>
        <w:jc w:val="both"/>
        <w:rPr>
          <w:rFonts w:ascii="Verdana" w:hAnsi="Verdana"/>
          <w:sz w:val="20"/>
          <w:szCs w:val="20"/>
        </w:rPr>
      </w:pPr>
    </w:p>
    <w:p w:rsidR="001F077C" w:rsidRPr="001F077C" w:rsidRDefault="001F077C" w:rsidP="001F077C">
      <w:pPr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</w:p>
    <w:p w:rsidR="00177DFD" w:rsidRDefault="001F077C" w:rsidP="001F077C">
      <w:pPr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1F077C">
        <w:rPr>
          <w:rFonts w:ascii="Verdana" w:hAnsi="Verdana"/>
          <w:sz w:val="20"/>
          <w:szCs w:val="20"/>
        </w:rPr>
        <w:t>________________________</w:t>
      </w:r>
      <w:r w:rsidRPr="001F077C">
        <w:rPr>
          <w:rFonts w:ascii="Verdana" w:hAnsi="Verdana"/>
          <w:sz w:val="20"/>
          <w:szCs w:val="20"/>
        </w:rPr>
        <w:tab/>
      </w:r>
      <w:r w:rsidRPr="001F077C">
        <w:rPr>
          <w:rFonts w:ascii="Verdana" w:hAnsi="Verdana"/>
          <w:sz w:val="20"/>
          <w:szCs w:val="20"/>
        </w:rPr>
        <w:tab/>
      </w:r>
      <w:r w:rsidRPr="001F077C">
        <w:rPr>
          <w:rFonts w:ascii="Verdana" w:hAnsi="Verdana"/>
          <w:sz w:val="20"/>
          <w:szCs w:val="20"/>
        </w:rPr>
        <w:tab/>
        <w:t>__________________________</w:t>
      </w:r>
    </w:p>
    <w:p w:rsidR="003B21AF" w:rsidRPr="002238FA" w:rsidRDefault="003B21AF" w:rsidP="003B21AF">
      <w:pPr>
        <w:shd w:val="clear" w:color="auto" w:fill="FFFFFF"/>
        <w:tabs>
          <w:tab w:val="left" w:pos="9498"/>
        </w:tabs>
        <w:spacing w:line="300" w:lineRule="exact"/>
        <w:jc w:val="right"/>
        <w:rPr>
          <w:rFonts w:ascii="Verdana" w:hAnsi="Verdana"/>
          <w:b/>
          <w:iCs/>
        </w:rPr>
      </w:pPr>
      <w:r w:rsidRPr="002238FA">
        <w:rPr>
          <w:rFonts w:ascii="Verdana" w:hAnsi="Verdana"/>
          <w:b/>
          <w:iCs/>
          <w:sz w:val="20"/>
          <w:szCs w:val="20"/>
        </w:rPr>
        <w:lastRenderedPageBreak/>
        <w:t xml:space="preserve">Załącznik Nr 3 </w:t>
      </w:r>
      <w:r w:rsidR="00662ADF" w:rsidRPr="002238FA">
        <w:rPr>
          <w:rFonts w:ascii="Verdana" w:hAnsi="Verdana"/>
          <w:b/>
          <w:iCs/>
          <w:sz w:val="20"/>
          <w:szCs w:val="20"/>
        </w:rPr>
        <w:t xml:space="preserve">do </w:t>
      </w:r>
      <w:r w:rsidR="00662ADF" w:rsidRPr="00662ADF">
        <w:rPr>
          <w:rFonts w:ascii="Verdana" w:hAnsi="Verdana"/>
          <w:b/>
          <w:sz w:val="20"/>
          <w:szCs w:val="20"/>
        </w:rPr>
        <w:t>Opisu Przedmiotu Zamówienia</w:t>
      </w:r>
    </w:p>
    <w:p w:rsidR="003B21AF" w:rsidRDefault="003B21AF" w:rsidP="003B21AF">
      <w:pPr>
        <w:shd w:val="clear" w:color="auto" w:fill="FFFFFF"/>
        <w:tabs>
          <w:tab w:val="left" w:pos="9498"/>
        </w:tabs>
        <w:spacing w:line="300" w:lineRule="exact"/>
        <w:jc w:val="center"/>
        <w:rPr>
          <w:rFonts w:ascii="Verdana" w:hAnsi="Verdana"/>
          <w:b/>
          <w:i/>
          <w:iCs/>
        </w:rPr>
      </w:pPr>
    </w:p>
    <w:p w:rsidR="003B21AF" w:rsidRPr="0018752F" w:rsidRDefault="003B21AF" w:rsidP="003B21AF">
      <w:pPr>
        <w:shd w:val="clear" w:color="auto" w:fill="FFFFFF"/>
        <w:tabs>
          <w:tab w:val="left" w:pos="9498"/>
        </w:tabs>
        <w:spacing w:line="300" w:lineRule="exact"/>
        <w:jc w:val="center"/>
        <w:rPr>
          <w:rFonts w:ascii="Verdana" w:hAnsi="Verdana"/>
          <w:b/>
          <w:iCs/>
        </w:rPr>
      </w:pPr>
      <w:r w:rsidRPr="0018752F">
        <w:rPr>
          <w:rFonts w:ascii="Verdana" w:hAnsi="Verdana"/>
          <w:b/>
          <w:iCs/>
        </w:rPr>
        <w:t>TRYB ZBIERANIA DANYCH ZE STACJI CIĄGŁYCH</w:t>
      </w:r>
    </w:p>
    <w:p w:rsidR="003B21AF" w:rsidRPr="0018752F" w:rsidRDefault="003B21AF" w:rsidP="003B21AF">
      <w:pPr>
        <w:shd w:val="clear" w:color="auto" w:fill="FFFFFF"/>
        <w:tabs>
          <w:tab w:val="left" w:pos="9498"/>
        </w:tabs>
        <w:spacing w:line="300" w:lineRule="exact"/>
        <w:jc w:val="center"/>
        <w:rPr>
          <w:rFonts w:ascii="Verdana" w:hAnsi="Verdana"/>
          <w:b/>
          <w:iCs/>
        </w:rPr>
      </w:pPr>
      <w:r w:rsidRPr="0018752F">
        <w:rPr>
          <w:rFonts w:ascii="Verdana" w:hAnsi="Verdana"/>
          <w:b/>
          <w:iCs/>
        </w:rPr>
        <w:t>POMIARÓW RUCHU W ROKU 2018</w:t>
      </w:r>
    </w:p>
    <w:p w:rsidR="003B21AF" w:rsidRPr="007D51F1" w:rsidRDefault="003B21AF" w:rsidP="003B21AF">
      <w:pPr>
        <w:shd w:val="clear" w:color="auto" w:fill="FFFFFF"/>
        <w:tabs>
          <w:tab w:val="left" w:pos="9498"/>
        </w:tabs>
        <w:spacing w:line="300" w:lineRule="exact"/>
        <w:rPr>
          <w:rFonts w:ascii="Verdana" w:hAnsi="Verdana"/>
          <w:b/>
          <w:sz w:val="20"/>
          <w:szCs w:val="20"/>
        </w:rPr>
      </w:pPr>
    </w:p>
    <w:p w:rsidR="003B21AF" w:rsidRDefault="003B21AF" w:rsidP="002238FA">
      <w:pPr>
        <w:shd w:val="clear" w:color="auto" w:fill="FFFFFF"/>
        <w:tabs>
          <w:tab w:val="left" w:pos="10206"/>
        </w:tabs>
        <w:spacing w:line="300" w:lineRule="exact"/>
        <w:ind w:left="65" w:right="121" w:firstLine="713"/>
        <w:jc w:val="both"/>
        <w:rPr>
          <w:rFonts w:ascii="Verdana" w:hAnsi="Verdana"/>
          <w:b/>
          <w:bCs/>
        </w:rPr>
      </w:pPr>
      <w:r w:rsidRPr="007D51F1">
        <w:rPr>
          <w:rFonts w:ascii="Verdana" w:hAnsi="Verdana"/>
          <w:spacing w:val="-3"/>
          <w:sz w:val="20"/>
          <w:szCs w:val="20"/>
        </w:rPr>
        <w:t xml:space="preserve">Dane ze Stacji Ciągłych Pomiarów Ruchu (dalej stacje SCPR) należy zbierać co najmniej raz na </w:t>
      </w:r>
      <w:r w:rsidRPr="007D51F1">
        <w:rPr>
          <w:rFonts w:ascii="Verdana" w:hAnsi="Verdana"/>
          <w:spacing w:val="-4"/>
          <w:sz w:val="20"/>
          <w:szCs w:val="20"/>
        </w:rPr>
        <w:t xml:space="preserve">miesiąc oraz przekazywać do DS-WSD </w:t>
      </w:r>
      <w:r w:rsidRPr="007D51F1">
        <w:rPr>
          <w:rFonts w:ascii="Verdana" w:hAnsi="Verdana"/>
          <w:b/>
          <w:bCs/>
          <w:spacing w:val="-4"/>
          <w:sz w:val="20"/>
          <w:szCs w:val="20"/>
        </w:rPr>
        <w:t xml:space="preserve">w ciągu 10 dni kalendarzowych od daty zakończenia danego </w:t>
      </w:r>
      <w:r w:rsidRPr="007D51F1">
        <w:rPr>
          <w:rFonts w:ascii="Verdana" w:hAnsi="Verdana"/>
          <w:b/>
          <w:bCs/>
          <w:sz w:val="20"/>
          <w:szCs w:val="20"/>
        </w:rPr>
        <w:t>miesiąca.</w:t>
      </w:r>
    </w:p>
    <w:p w:rsidR="003B21AF" w:rsidRPr="007D51F1" w:rsidRDefault="003B21AF" w:rsidP="002238FA">
      <w:pPr>
        <w:shd w:val="clear" w:color="auto" w:fill="FFFFFF"/>
        <w:tabs>
          <w:tab w:val="left" w:pos="10206"/>
        </w:tabs>
        <w:spacing w:line="300" w:lineRule="exact"/>
        <w:ind w:left="65" w:right="121" w:firstLine="713"/>
        <w:jc w:val="both"/>
        <w:rPr>
          <w:rFonts w:ascii="Verdana" w:hAnsi="Verdana"/>
          <w:sz w:val="20"/>
          <w:szCs w:val="20"/>
        </w:rPr>
      </w:pPr>
    </w:p>
    <w:p w:rsidR="003B21AF" w:rsidRPr="007D51F1" w:rsidRDefault="003B21AF" w:rsidP="002238FA">
      <w:pPr>
        <w:shd w:val="clear" w:color="auto" w:fill="FFFFFF"/>
        <w:tabs>
          <w:tab w:val="left" w:pos="482"/>
          <w:tab w:val="left" w:pos="10206"/>
        </w:tabs>
        <w:spacing w:line="300" w:lineRule="exact"/>
        <w:ind w:left="22"/>
        <w:rPr>
          <w:rFonts w:ascii="Verdana" w:hAnsi="Verdana"/>
          <w:sz w:val="20"/>
          <w:szCs w:val="20"/>
        </w:rPr>
      </w:pPr>
      <w:r w:rsidRPr="007D51F1">
        <w:rPr>
          <w:rFonts w:ascii="Verdana" w:hAnsi="Verdana"/>
          <w:b/>
          <w:bCs/>
          <w:spacing w:val="-4"/>
          <w:sz w:val="20"/>
          <w:szCs w:val="20"/>
        </w:rPr>
        <w:t>1.</w:t>
      </w:r>
      <w:r w:rsidRPr="007D51F1">
        <w:rPr>
          <w:rFonts w:ascii="Verdana" w:hAnsi="Verdana"/>
          <w:b/>
          <w:bCs/>
          <w:sz w:val="20"/>
          <w:szCs w:val="20"/>
        </w:rPr>
        <w:tab/>
        <w:t>SCPR wyposażone w liczniki Golden River Marksman 660/680</w:t>
      </w:r>
    </w:p>
    <w:p w:rsidR="003B21AF" w:rsidRDefault="003B21AF" w:rsidP="002238FA">
      <w:pPr>
        <w:shd w:val="clear" w:color="auto" w:fill="FFFFFF"/>
        <w:tabs>
          <w:tab w:val="left" w:pos="10206"/>
        </w:tabs>
        <w:spacing w:line="300" w:lineRule="exact"/>
        <w:ind w:left="58" w:right="121"/>
        <w:jc w:val="both"/>
        <w:rPr>
          <w:rFonts w:ascii="Verdana" w:hAnsi="Verdana"/>
        </w:rPr>
      </w:pPr>
      <w:r w:rsidRPr="007D51F1">
        <w:rPr>
          <w:rFonts w:ascii="Verdana" w:hAnsi="Verdana"/>
          <w:spacing w:val="-1"/>
          <w:sz w:val="20"/>
          <w:szCs w:val="20"/>
        </w:rPr>
        <w:t xml:space="preserve">Dane należy rejestrować w zbiorach pod nazwą </w:t>
      </w:r>
      <w:r w:rsidRPr="007D51F1">
        <w:rPr>
          <w:rFonts w:ascii="Verdana" w:hAnsi="Verdana"/>
          <w:b/>
          <w:bCs/>
          <w:spacing w:val="-1"/>
          <w:sz w:val="20"/>
          <w:szCs w:val="20"/>
        </w:rPr>
        <w:t xml:space="preserve">XXXXX_18.iYY </w:t>
      </w:r>
      <w:r w:rsidRPr="007D51F1">
        <w:rPr>
          <w:rFonts w:ascii="Verdana" w:hAnsi="Verdana"/>
          <w:spacing w:val="-1"/>
          <w:sz w:val="20"/>
          <w:szCs w:val="20"/>
        </w:rPr>
        <w:t xml:space="preserve">- gdzie „XXXXX" oznacza numer </w:t>
      </w:r>
      <w:r w:rsidRPr="007D51F1">
        <w:rPr>
          <w:rFonts w:ascii="Verdana" w:hAnsi="Verdana"/>
          <w:sz w:val="20"/>
          <w:szCs w:val="20"/>
        </w:rPr>
        <w:t xml:space="preserve">stanowiska, a „YY" numer kolejnego „zrzutu" danych z licznika, z zastrzeżeniem, że wraz z nowym rokiem numeracje kolejnych zrzutów należy rozpoczynać od początku, tj. „00". Przykładowo </w:t>
      </w:r>
      <w:r>
        <w:rPr>
          <w:rFonts w:ascii="Verdana" w:hAnsi="Verdana"/>
        </w:rPr>
        <w:t>dla</w:t>
      </w:r>
      <w:r w:rsidRPr="007D51F1">
        <w:rPr>
          <w:rFonts w:ascii="Verdana" w:hAnsi="Verdana"/>
          <w:sz w:val="20"/>
          <w:szCs w:val="20"/>
        </w:rPr>
        <w:t xml:space="preserve"> stanowiska nr 14023 dla 5 kolejnego zrzutu w roku 2018 nazwa pliku powinna mieć następującą postać: 14023__18.i04.</w:t>
      </w:r>
    </w:p>
    <w:p w:rsidR="003B21AF" w:rsidRPr="007D51F1" w:rsidRDefault="003B21AF" w:rsidP="002238FA">
      <w:pPr>
        <w:shd w:val="clear" w:color="auto" w:fill="FFFFFF"/>
        <w:tabs>
          <w:tab w:val="left" w:pos="10206"/>
        </w:tabs>
        <w:spacing w:line="300" w:lineRule="exact"/>
        <w:ind w:left="58" w:right="121"/>
        <w:jc w:val="both"/>
        <w:rPr>
          <w:rFonts w:ascii="Verdana" w:hAnsi="Verdana"/>
          <w:sz w:val="20"/>
          <w:szCs w:val="20"/>
        </w:rPr>
      </w:pPr>
    </w:p>
    <w:p w:rsidR="003B21AF" w:rsidRPr="007D51F1" w:rsidRDefault="003B21AF" w:rsidP="002238FA">
      <w:pPr>
        <w:shd w:val="clear" w:color="auto" w:fill="FFFFFF"/>
        <w:tabs>
          <w:tab w:val="left" w:pos="482"/>
          <w:tab w:val="left" w:pos="10206"/>
        </w:tabs>
        <w:spacing w:line="300" w:lineRule="exact"/>
        <w:ind w:left="22"/>
        <w:rPr>
          <w:rFonts w:ascii="Verdana" w:hAnsi="Verdana"/>
          <w:sz w:val="20"/>
          <w:szCs w:val="20"/>
        </w:rPr>
      </w:pPr>
      <w:r w:rsidRPr="007D51F1">
        <w:rPr>
          <w:rFonts w:ascii="Verdana" w:hAnsi="Verdana"/>
          <w:b/>
          <w:bCs/>
          <w:spacing w:val="-1"/>
          <w:sz w:val="20"/>
          <w:szCs w:val="20"/>
        </w:rPr>
        <w:t>2.</w:t>
      </w:r>
      <w:r w:rsidRPr="007D51F1">
        <w:rPr>
          <w:rFonts w:ascii="Verdana" w:hAnsi="Verdana"/>
          <w:b/>
          <w:bCs/>
          <w:sz w:val="20"/>
          <w:szCs w:val="20"/>
        </w:rPr>
        <w:tab/>
        <w:t>SCPR wyposażone w liczniki RPP-5, RPP-2, RPP-3</w:t>
      </w:r>
    </w:p>
    <w:p w:rsidR="003B21AF" w:rsidRDefault="003B21AF" w:rsidP="002238FA">
      <w:pPr>
        <w:shd w:val="clear" w:color="auto" w:fill="FFFFFF"/>
        <w:tabs>
          <w:tab w:val="left" w:pos="10206"/>
        </w:tabs>
        <w:spacing w:line="300" w:lineRule="exact"/>
        <w:ind w:left="36" w:right="121"/>
        <w:jc w:val="both"/>
        <w:rPr>
          <w:rFonts w:ascii="Verdana" w:hAnsi="Verdana"/>
        </w:rPr>
      </w:pPr>
      <w:r w:rsidRPr="007D51F1">
        <w:rPr>
          <w:rFonts w:ascii="Verdana" w:hAnsi="Verdana"/>
          <w:spacing w:val="-2"/>
          <w:sz w:val="20"/>
          <w:szCs w:val="20"/>
        </w:rPr>
        <w:t xml:space="preserve">Dane należy zbierać w zbiorach pod nazwą </w:t>
      </w:r>
      <w:r w:rsidRPr="007D51F1">
        <w:rPr>
          <w:rFonts w:ascii="Verdana" w:hAnsi="Verdana"/>
          <w:b/>
          <w:bCs/>
          <w:spacing w:val="-2"/>
          <w:sz w:val="20"/>
          <w:szCs w:val="20"/>
        </w:rPr>
        <w:t xml:space="preserve">XXXXX_RRMMDD.txt </w:t>
      </w:r>
      <w:r w:rsidRPr="007D51F1">
        <w:rPr>
          <w:rFonts w:ascii="Verdana" w:hAnsi="Verdana"/>
          <w:spacing w:val="-2"/>
          <w:sz w:val="20"/>
          <w:szCs w:val="20"/>
        </w:rPr>
        <w:t xml:space="preserve">- gdzie „XXXXX" oznacza numer </w:t>
      </w:r>
      <w:r w:rsidRPr="007D51F1">
        <w:rPr>
          <w:rFonts w:ascii="Verdana" w:hAnsi="Verdana"/>
          <w:sz w:val="20"/>
          <w:szCs w:val="20"/>
        </w:rPr>
        <w:t>stanowiska, a „RRMMDD" odpowiednio rok, miesiąc i dzień, w którym nastąpiło pobranie danych z urządzenia, np. dla stanowiska nr 06170 i odczytu z 9 maja 2018 r.: 06170_180509.txt.</w:t>
      </w:r>
    </w:p>
    <w:p w:rsidR="003B21AF" w:rsidRPr="007D51F1" w:rsidRDefault="003B21AF" w:rsidP="002238FA">
      <w:pPr>
        <w:shd w:val="clear" w:color="auto" w:fill="FFFFFF"/>
        <w:tabs>
          <w:tab w:val="left" w:pos="10206"/>
        </w:tabs>
        <w:spacing w:line="300" w:lineRule="exact"/>
        <w:ind w:left="36" w:right="1325"/>
        <w:jc w:val="both"/>
        <w:rPr>
          <w:rFonts w:ascii="Verdana" w:hAnsi="Verdana"/>
          <w:sz w:val="20"/>
          <w:szCs w:val="20"/>
        </w:rPr>
      </w:pPr>
    </w:p>
    <w:p w:rsidR="003B21AF" w:rsidRPr="007D51F1" w:rsidRDefault="003B21AF" w:rsidP="002238FA">
      <w:pPr>
        <w:shd w:val="clear" w:color="auto" w:fill="FFFFFF"/>
        <w:tabs>
          <w:tab w:val="left" w:pos="482"/>
          <w:tab w:val="left" w:pos="10206"/>
        </w:tabs>
        <w:spacing w:line="300" w:lineRule="exact"/>
        <w:ind w:left="22"/>
        <w:rPr>
          <w:rFonts w:ascii="Verdana" w:hAnsi="Verdana"/>
          <w:sz w:val="20"/>
          <w:szCs w:val="20"/>
        </w:rPr>
      </w:pPr>
      <w:r w:rsidRPr="007D51F1">
        <w:rPr>
          <w:rFonts w:ascii="Verdana" w:hAnsi="Verdana"/>
          <w:b/>
          <w:bCs/>
          <w:spacing w:val="-4"/>
          <w:sz w:val="20"/>
          <w:szCs w:val="20"/>
        </w:rPr>
        <w:t>3.</w:t>
      </w:r>
      <w:r w:rsidRPr="007D51F1">
        <w:rPr>
          <w:rFonts w:ascii="Verdana" w:hAnsi="Verdana"/>
          <w:b/>
          <w:bCs/>
          <w:sz w:val="20"/>
          <w:szCs w:val="20"/>
        </w:rPr>
        <w:tab/>
        <w:t>SCPR wyposażone w liczniki PAT AVC-100</w:t>
      </w:r>
    </w:p>
    <w:p w:rsidR="003B21AF" w:rsidRDefault="003B21AF" w:rsidP="002238FA">
      <w:pPr>
        <w:shd w:val="clear" w:color="auto" w:fill="FFFFFF"/>
        <w:tabs>
          <w:tab w:val="left" w:pos="10206"/>
        </w:tabs>
        <w:spacing w:line="300" w:lineRule="exact"/>
        <w:ind w:left="14" w:right="-21"/>
        <w:jc w:val="both"/>
        <w:rPr>
          <w:rFonts w:ascii="Verdana" w:hAnsi="Verdana"/>
        </w:rPr>
      </w:pPr>
      <w:r w:rsidRPr="007D51F1">
        <w:rPr>
          <w:rFonts w:ascii="Verdana" w:hAnsi="Verdana"/>
          <w:sz w:val="20"/>
          <w:szCs w:val="20"/>
        </w:rPr>
        <w:t xml:space="preserve">Z uwagi na charakter otrzymywanych plików źródłowych (dla każdego dnia pomiarowego oddzielny </w:t>
      </w:r>
      <w:r w:rsidRPr="007D51F1">
        <w:rPr>
          <w:rFonts w:ascii="Verdana" w:hAnsi="Verdana"/>
          <w:spacing w:val="-3"/>
          <w:sz w:val="20"/>
          <w:szCs w:val="20"/>
        </w:rPr>
        <w:t xml:space="preserve">plik) zaleca się, aby ich nazwa miała następującą strukturę XXXXXMMDD.RR, gdzie „XXXXX" oznacza </w:t>
      </w:r>
      <w:r w:rsidRPr="007D51F1">
        <w:rPr>
          <w:rFonts w:ascii="Verdana" w:hAnsi="Verdana"/>
          <w:sz w:val="20"/>
          <w:szCs w:val="20"/>
        </w:rPr>
        <w:t xml:space="preserve">numer stanowiska, „MMDD" to odpowiednio miesiąc i kolejny dzień odczytu, a „RR" to rok, z którego pochodzą dane. Przykładowo </w:t>
      </w:r>
      <w:r>
        <w:rPr>
          <w:rFonts w:ascii="Verdana" w:hAnsi="Verdana"/>
        </w:rPr>
        <w:t>dla</w:t>
      </w:r>
      <w:r w:rsidRPr="007D51F1">
        <w:rPr>
          <w:rFonts w:ascii="Verdana" w:hAnsi="Verdana"/>
          <w:sz w:val="20"/>
          <w:szCs w:val="20"/>
        </w:rPr>
        <w:t xml:space="preserve"> stacji nr 10101 z dnia 20 maja 2018 roku, utworzony plik powinien mieć następującą nazwę: 101010520.18. Ponieważ urządzenia generują dane w postaci plików binarnych i tekstowych, należy je umieszczać w oddzielnych katalogach, nazwanych odpowiednio „bin"</w:t>
      </w:r>
      <w:r>
        <w:rPr>
          <w:rFonts w:ascii="Verdana" w:hAnsi="Verdana"/>
        </w:rPr>
        <w:t xml:space="preserve"> </w:t>
      </w:r>
      <w:r w:rsidRPr="007D51F1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</w:rPr>
        <w:t xml:space="preserve"> </w:t>
      </w:r>
      <w:r w:rsidRPr="007D51F1">
        <w:rPr>
          <w:rFonts w:ascii="Verdana" w:hAnsi="Verdana"/>
          <w:sz w:val="20"/>
          <w:szCs w:val="20"/>
        </w:rPr>
        <w:t>„txt".</w:t>
      </w:r>
    </w:p>
    <w:p w:rsidR="003B21AF" w:rsidRPr="007D51F1" w:rsidRDefault="003B21AF" w:rsidP="002238FA">
      <w:pPr>
        <w:shd w:val="clear" w:color="auto" w:fill="FFFFFF"/>
        <w:tabs>
          <w:tab w:val="left" w:pos="10206"/>
        </w:tabs>
        <w:spacing w:line="300" w:lineRule="exact"/>
        <w:ind w:left="14" w:right="1325"/>
        <w:jc w:val="both"/>
        <w:rPr>
          <w:rFonts w:ascii="Verdana" w:hAnsi="Verdana"/>
          <w:sz w:val="20"/>
          <w:szCs w:val="20"/>
        </w:rPr>
      </w:pPr>
    </w:p>
    <w:p w:rsidR="003B21AF" w:rsidRPr="007D51F1" w:rsidRDefault="003B21AF" w:rsidP="002238FA">
      <w:pPr>
        <w:shd w:val="clear" w:color="auto" w:fill="FFFFFF"/>
        <w:tabs>
          <w:tab w:val="left" w:pos="482"/>
          <w:tab w:val="left" w:pos="10206"/>
        </w:tabs>
        <w:spacing w:line="300" w:lineRule="exact"/>
        <w:ind w:left="22"/>
        <w:rPr>
          <w:rFonts w:ascii="Verdana" w:hAnsi="Verdana"/>
          <w:sz w:val="20"/>
          <w:szCs w:val="20"/>
        </w:rPr>
      </w:pPr>
      <w:r w:rsidRPr="007D51F1">
        <w:rPr>
          <w:rFonts w:ascii="Verdana" w:hAnsi="Verdana"/>
          <w:b/>
          <w:bCs/>
          <w:spacing w:val="-2"/>
          <w:sz w:val="20"/>
          <w:szCs w:val="20"/>
        </w:rPr>
        <w:t>4.</w:t>
      </w:r>
      <w:r w:rsidRPr="007D51F1">
        <w:rPr>
          <w:rFonts w:ascii="Verdana" w:hAnsi="Verdana"/>
          <w:b/>
          <w:bCs/>
          <w:sz w:val="20"/>
          <w:szCs w:val="20"/>
        </w:rPr>
        <w:tab/>
        <w:t>Pomiary sprawdzające na stanowiskach SCPR</w:t>
      </w:r>
    </w:p>
    <w:p w:rsidR="003B21AF" w:rsidRDefault="003B21AF" w:rsidP="002238FA">
      <w:pPr>
        <w:shd w:val="clear" w:color="auto" w:fill="FFFFFF"/>
        <w:tabs>
          <w:tab w:val="left" w:pos="10206"/>
        </w:tabs>
        <w:spacing w:line="300" w:lineRule="exact"/>
        <w:ind w:left="22" w:right="121"/>
        <w:jc w:val="both"/>
        <w:rPr>
          <w:rFonts w:ascii="Verdana" w:hAnsi="Verdana"/>
        </w:rPr>
      </w:pPr>
      <w:r w:rsidRPr="007D51F1">
        <w:rPr>
          <w:rFonts w:ascii="Verdana" w:hAnsi="Verdana"/>
          <w:sz w:val="20"/>
          <w:szCs w:val="20"/>
        </w:rPr>
        <w:t>W celu weryfikacji pracy liczników ruchu drogowego, a w szczególności procesu automatycznej klasyfikacji pojazdów, na każdym stanowisku pomiarowym należy przeprowadzić dwukrotnie w ciągu roku {raz wiosną, raz jesienią) pomiary sprawdzające, w następujących terminach:</w:t>
      </w:r>
    </w:p>
    <w:p w:rsidR="003B21AF" w:rsidRPr="007D51F1" w:rsidRDefault="003B21AF" w:rsidP="002238FA">
      <w:pPr>
        <w:shd w:val="clear" w:color="auto" w:fill="FFFFFF"/>
        <w:tabs>
          <w:tab w:val="left" w:pos="10206"/>
        </w:tabs>
        <w:spacing w:line="300" w:lineRule="exact"/>
        <w:ind w:left="22" w:right="1339"/>
        <w:jc w:val="both"/>
        <w:rPr>
          <w:rFonts w:ascii="Verdana" w:hAnsi="Verdana"/>
          <w:sz w:val="20"/>
          <w:szCs w:val="20"/>
        </w:rPr>
      </w:pPr>
    </w:p>
    <w:p w:rsidR="003B21AF" w:rsidRPr="007D51F1" w:rsidRDefault="003B21AF" w:rsidP="002238FA">
      <w:pPr>
        <w:shd w:val="clear" w:color="auto" w:fill="FFFFFF"/>
        <w:tabs>
          <w:tab w:val="left" w:pos="10206"/>
        </w:tabs>
        <w:spacing w:line="300" w:lineRule="exact"/>
        <w:ind w:left="1145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pacing w:val="-2"/>
        </w:rPr>
        <w:t xml:space="preserve">-  </w:t>
      </w:r>
      <w:r w:rsidRPr="007D51F1">
        <w:rPr>
          <w:rFonts w:ascii="Verdana" w:hAnsi="Verdana"/>
          <w:b/>
          <w:bCs/>
          <w:spacing w:val="-2"/>
          <w:sz w:val="20"/>
          <w:szCs w:val="20"/>
        </w:rPr>
        <w:t>25 kwietnia lub 16 maja 2018 roku (środa),</w:t>
      </w:r>
    </w:p>
    <w:p w:rsidR="003B21AF" w:rsidRDefault="003B21AF" w:rsidP="002238FA">
      <w:pPr>
        <w:shd w:val="clear" w:color="auto" w:fill="FFFFFF"/>
        <w:tabs>
          <w:tab w:val="left" w:pos="10206"/>
        </w:tabs>
        <w:spacing w:line="300" w:lineRule="exact"/>
        <w:ind w:left="1145"/>
        <w:rPr>
          <w:rFonts w:ascii="Verdana" w:hAnsi="Verdana"/>
          <w:b/>
          <w:bCs/>
          <w:spacing w:val="-3"/>
        </w:rPr>
      </w:pPr>
      <w:r w:rsidRPr="00D2754A">
        <w:rPr>
          <w:rFonts w:ascii="Verdana" w:hAnsi="Verdana"/>
          <w:b/>
          <w:spacing w:val="-3"/>
        </w:rPr>
        <w:t>-</w:t>
      </w:r>
      <w:r>
        <w:rPr>
          <w:rFonts w:ascii="Verdana" w:hAnsi="Verdana"/>
          <w:spacing w:val="-3"/>
        </w:rPr>
        <w:t xml:space="preserve">  </w:t>
      </w:r>
      <w:r w:rsidRPr="007D51F1">
        <w:rPr>
          <w:rFonts w:ascii="Verdana" w:hAnsi="Verdana"/>
          <w:b/>
          <w:bCs/>
          <w:spacing w:val="-3"/>
          <w:sz w:val="20"/>
          <w:szCs w:val="20"/>
        </w:rPr>
        <w:t>26 września lub 10 października 2017 roku (środa).</w:t>
      </w:r>
    </w:p>
    <w:p w:rsidR="003B21AF" w:rsidRPr="007D51F1" w:rsidRDefault="003B21AF" w:rsidP="002238FA">
      <w:pPr>
        <w:shd w:val="clear" w:color="auto" w:fill="FFFFFF"/>
        <w:tabs>
          <w:tab w:val="left" w:pos="10206"/>
        </w:tabs>
        <w:spacing w:line="300" w:lineRule="exact"/>
        <w:ind w:left="1145"/>
        <w:rPr>
          <w:rFonts w:ascii="Verdana" w:hAnsi="Verdana"/>
          <w:sz w:val="20"/>
          <w:szCs w:val="20"/>
        </w:rPr>
      </w:pPr>
    </w:p>
    <w:p w:rsidR="003B21AF" w:rsidRPr="007D51F1" w:rsidRDefault="003B21AF" w:rsidP="002238FA">
      <w:pPr>
        <w:shd w:val="clear" w:color="auto" w:fill="FFFFFF"/>
        <w:tabs>
          <w:tab w:val="left" w:pos="10206"/>
        </w:tabs>
        <w:spacing w:line="300" w:lineRule="exact"/>
        <w:ind w:right="121"/>
        <w:jc w:val="both"/>
        <w:rPr>
          <w:rFonts w:ascii="Verdana" w:hAnsi="Verdana"/>
          <w:sz w:val="20"/>
          <w:szCs w:val="20"/>
        </w:rPr>
      </w:pPr>
      <w:r w:rsidRPr="007D51F1">
        <w:rPr>
          <w:rFonts w:ascii="Verdana" w:hAnsi="Verdana"/>
          <w:sz w:val="20"/>
          <w:szCs w:val="20"/>
        </w:rPr>
        <w:t xml:space="preserve">W powyższych terminach należy wykonać 24-godzinne pomiary </w:t>
      </w:r>
      <w:r w:rsidRPr="007D51F1">
        <w:rPr>
          <w:rFonts w:ascii="Verdana" w:hAnsi="Verdana"/>
          <w:sz w:val="20"/>
          <w:szCs w:val="20"/>
          <w:u w:val="single"/>
        </w:rPr>
        <w:t>metoda wideo-rejestracji</w:t>
      </w:r>
      <w:r w:rsidRPr="007D51F1">
        <w:rPr>
          <w:rFonts w:ascii="Verdana" w:hAnsi="Verdana"/>
          <w:sz w:val="20"/>
          <w:szCs w:val="20"/>
        </w:rPr>
        <w:t xml:space="preserve"> (od godziny 6:00 do 6:00 dnia następnego), według zasad ogólnych zawartych </w:t>
      </w:r>
      <w:r w:rsidRPr="007D51F1">
        <w:rPr>
          <w:rFonts w:ascii="Verdana" w:hAnsi="Verdana"/>
          <w:i/>
          <w:iCs/>
          <w:sz w:val="20"/>
          <w:szCs w:val="20"/>
        </w:rPr>
        <w:t xml:space="preserve">w „Instrukcji o sposobie przeprowadzenia Generalnego Pomiaru Ruchu w 2015 roku na drogach krajowych" </w:t>
      </w:r>
      <w:r w:rsidRPr="007D51F1">
        <w:rPr>
          <w:rFonts w:ascii="Verdana" w:hAnsi="Verdana"/>
          <w:sz w:val="20"/>
          <w:szCs w:val="20"/>
        </w:rPr>
        <w:t xml:space="preserve">{dalej </w:t>
      </w:r>
      <w:r w:rsidRPr="007D51F1">
        <w:rPr>
          <w:rFonts w:ascii="Verdana" w:hAnsi="Verdana"/>
          <w:i/>
          <w:iCs/>
          <w:sz w:val="20"/>
          <w:szCs w:val="20"/>
        </w:rPr>
        <w:t xml:space="preserve">Instrukcja </w:t>
      </w:r>
      <w:r w:rsidRPr="007D51F1">
        <w:rPr>
          <w:rFonts w:ascii="Verdana" w:hAnsi="Verdana"/>
          <w:i/>
          <w:iCs/>
          <w:spacing w:val="-1"/>
          <w:sz w:val="20"/>
          <w:szCs w:val="20"/>
        </w:rPr>
        <w:t xml:space="preserve">GPR 2015). </w:t>
      </w:r>
      <w:r w:rsidRPr="007D51F1">
        <w:rPr>
          <w:rFonts w:ascii="Verdana" w:hAnsi="Verdana"/>
          <w:spacing w:val="-1"/>
          <w:sz w:val="20"/>
          <w:szCs w:val="20"/>
        </w:rPr>
        <w:t xml:space="preserve">O terminie przeprowadzenia pomiaru należy powiadomić DS WSD nie później niż na 5 dni </w:t>
      </w:r>
      <w:r w:rsidRPr="007D51F1">
        <w:rPr>
          <w:rFonts w:ascii="Verdana" w:hAnsi="Verdana"/>
          <w:sz w:val="20"/>
          <w:szCs w:val="20"/>
        </w:rPr>
        <w:t>roboczych przed planowanym pomiarem.</w:t>
      </w:r>
    </w:p>
    <w:p w:rsidR="003B21AF" w:rsidRPr="007D51F1" w:rsidRDefault="003B21AF" w:rsidP="002238FA">
      <w:pPr>
        <w:shd w:val="clear" w:color="auto" w:fill="FFFFFF"/>
        <w:tabs>
          <w:tab w:val="left" w:pos="10206"/>
        </w:tabs>
        <w:spacing w:line="300" w:lineRule="exact"/>
        <w:ind w:left="4277"/>
        <w:rPr>
          <w:rFonts w:ascii="Verdana" w:hAnsi="Verdana"/>
          <w:sz w:val="20"/>
          <w:szCs w:val="20"/>
        </w:rPr>
        <w:sectPr w:rsidR="003B21AF" w:rsidRPr="007D51F1" w:rsidSect="002238FA">
          <w:headerReference w:type="default" r:id="rId21"/>
          <w:footerReference w:type="first" r:id="rId22"/>
          <w:type w:val="continuous"/>
          <w:pgSz w:w="11909" w:h="16834" w:code="9"/>
          <w:pgMar w:top="1440" w:right="1080" w:bottom="1440" w:left="1080" w:header="709" w:footer="709" w:gutter="0"/>
          <w:cols w:space="60"/>
          <w:noEndnote/>
          <w:docGrid w:linePitch="272"/>
        </w:sectPr>
      </w:pPr>
    </w:p>
    <w:p w:rsidR="003B21AF" w:rsidRPr="007D51F1" w:rsidRDefault="003B21AF" w:rsidP="003B21AF">
      <w:pPr>
        <w:shd w:val="clear" w:color="auto" w:fill="FFFFFF"/>
        <w:tabs>
          <w:tab w:val="left" w:pos="9498"/>
        </w:tabs>
        <w:spacing w:line="300" w:lineRule="exact"/>
        <w:ind w:left="50"/>
        <w:rPr>
          <w:rFonts w:ascii="Verdana" w:hAnsi="Verdana"/>
          <w:sz w:val="20"/>
          <w:szCs w:val="20"/>
        </w:rPr>
      </w:pPr>
      <w:r w:rsidRPr="007D51F1">
        <w:rPr>
          <w:rFonts w:ascii="Verdana" w:hAnsi="Verdana"/>
          <w:spacing w:val="-1"/>
          <w:sz w:val="20"/>
          <w:szCs w:val="20"/>
        </w:rPr>
        <w:t>W pomiarach sprawdzających należy rejestrować następujące kategorie pojazdów:</w:t>
      </w:r>
    </w:p>
    <w:p w:rsidR="003B21AF" w:rsidRPr="007D51F1" w:rsidRDefault="003B21AF" w:rsidP="003B21AF">
      <w:pPr>
        <w:tabs>
          <w:tab w:val="left" w:pos="9498"/>
        </w:tabs>
        <w:spacing w:line="300" w:lineRule="exact"/>
        <w:rPr>
          <w:rFonts w:ascii="Verdana" w:hAnsi="Verdana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5695"/>
        <w:gridCol w:w="1714"/>
      </w:tblGrid>
      <w:tr w:rsidR="003B21AF" w:rsidRPr="007D51F1" w:rsidTr="00830BDD">
        <w:trPr>
          <w:trHeight w:hRule="exact" w:val="626"/>
        </w:trPr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1AF" w:rsidRPr="007D51F1" w:rsidRDefault="003B21AF" w:rsidP="00830BDD">
            <w:pPr>
              <w:shd w:val="clear" w:color="auto" w:fill="FFFFFF"/>
              <w:tabs>
                <w:tab w:val="left" w:pos="9498"/>
              </w:tabs>
              <w:spacing w:line="30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7D51F1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1AF" w:rsidRPr="007D51F1" w:rsidRDefault="003B21AF" w:rsidP="00830BDD">
            <w:pPr>
              <w:shd w:val="clear" w:color="auto" w:fill="FFFFFF"/>
              <w:tabs>
                <w:tab w:val="left" w:pos="9498"/>
              </w:tabs>
              <w:spacing w:line="300" w:lineRule="exact"/>
              <w:rPr>
                <w:rFonts w:ascii="Verdana" w:hAnsi="Verdana"/>
                <w:sz w:val="20"/>
                <w:szCs w:val="20"/>
              </w:rPr>
            </w:pPr>
            <w:r w:rsidRPr="007D51F1">
              <w:rPr>
                <w:rFonts w:ascii="Verdana" w:hAnsi="Verdana"/>
                <w:b/>
                <w:bCs/>
                <w:sz w:val="20"/>
                <w:szCs w:val="20"/>
              </w:rPr>
              <w:t>Opis kategorii</w:t>
            </w:r>
          </w:p>
          <w:p w:rsidR="003B21AF" w:rsidRPr="007D51F1" w:rsidRDefault="003B21AF" w:rsidP="00830BDD">
            <w:pPr>
              <w:shd w:val="clear" w:color="auto" w:fill="FFFFFF"/>
              <w:tabs>
                <w:tab w:val="left" w:pos="9498"/>
              </w:tabs>
              <w:spacing w:line="3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1AF" w:rsidRPr="007D51F1" w:rsidRDefault="003B21AF" w:rsidP="00830BDD">
            <w:pPr>
              <w:shd w:val="clear" w:color="auto" w:fill="FFFFFF"/>
              <w:tabs>
                <w:tab w:val="left" w:pos="9498"/>
              </w:tabs>
              <w:spacing w:line="30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7D51F1">
              <w:rPr>
                <w:rFonts w:ascii="Verdana" w:hAnsi="Verdana"/>
                <w:b/>
                <w:bCs/>
                <w:spacing w:val="-5"/>
                <w:sz w:val="20"/>
                <w:szCs w:val="20"/>
              </w:rPr>
              <w:t>Symbol kategorii</w:t>
            </w:r>
          </w:p>
        </w:tc>
      </w:tr>
      <w:tr w:rsidR="003B21AF" w:rsidRPr="00693245" w:rsidTr="00830BDD">
        <w:trPr>
          <w:trHeight w:hRule="exact" w:val="26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1AF" w:rsidRPr="002238FA" w:rsidRDefault="003B21AF" w:rsidP="00830BDD">
            <w:pPr>
              <w:shd w:val="clear" w:color="auto" w:fill="FFFFFF"/>
              <w:tabs>
                <w:tab w:val="left" w:pos="9498"/>
              </w:tabs>
              <w:spacing w:line="300" w:lineRule="exact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2238FA">
              <w:rPr>
                <w:rFonts w:ascii="Verdana" w:hAnsi="Verdana"/>
                <w:bCs/>
                <w:sz w:val="20"/>
                <w:szCs w:val="20"/>
              </w:rPr>
              <w:t>1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1AF" w:rsidRPr="002238FA" w:rsidRDefault="003B21AF" w:rsidP="00830BDD">
            <w:pPr>
              <w:shd w:val="clear" w:color="auto" w:fill="FFFFFF"/>
              <w:tabs>
                <w:tab w:val="left" w:pos="9498"/>
              </w:tabs>
              <w:spacing w:line="300" w:lineRule="exact"/>
              <w:rPr>
                <w:rFonts w:ascii="Verdana" w:hAnsi="Verdana"/>
                <w:sz w:val="20"/>
                <w:szCs w:val="20"/>
              </w:rPr>
            </w:pPr>
            <w:r w:rsidRPr="002238FA">
              <w:rPr>
                <w:rFonts w:ascii="Verdana" w:hAnsi="Verdana"/>
                <w:sz w:val="20"/>
                <w:szCs w:val="20"/>
              </w:rPr>
              <w:t>Motocykle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1AF" w:rsidRPr="002238FA" w:rsidRDefault="003B21AF" w:rsidP="00830BDD">
            <w:pPr>
              <w:shd w:val="clear" w:color="auto" w:fill="FFFFFF"/>
              <w:tabs>
                <w:tab w:val="left" w:pos="9498"/>
              </w:tabs>
              <w:spacing w:line="300" w:lineRule="exact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2238FA">
              <w:rPr>
                <w:rFonts w:ascii="Verdana" w:hAnsi="Verdana"/>
                <w:bCs/>
                <w:sz w:val="20"/>
                <w:szCs w:val="20"/>
              </w:rPr>
              <w:t>b</w:t>
            </w:r>
          </w:p>
        </w:tc>
      </w:tr>
      <w:tr w:rsidR="003B21AF" w:rsidRPr="00693245" w:rsidTr="00830BDD">
        <w:trPr>
          <w:trHeight w:hRule="exact" w:val="26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1AF" w:rsidRPr="00693245" w:rsidRDefault="003B21AF" w:rsidP="00830BDD">
            <w:pPr>
              <w:shd w:val="clear" w:color="auto" w:fill="FFFFFF"/>
              <w:tabs>
                <w:tab w:val="left" w:pos="9498"/>
              </w:tabs>
              <w:spacing w:line="30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693245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1AF" w:rsidRPr="00693245" w:rsidRDefault="003B21AF" w:rsidP="00830BDD">
            <w:pPr>
              <w:shd w:val="clear" w:color="auto" w:fill="FFFFFF"/>
              <w:tabs>
                <w:tab w:val="left" w:pos="9498"/>
              </w:tabs>
              <w:spacing w:line="300" w:lineRule="exact"/>
              <w:rPr>
                <w:rFonts w:ascii="Verdana" w:hAnsi="Verdana"/>
                <w:sz w:val="20"/>
                <w:szCs w:val="20"/>
              </w:rPr>
            </w:pPr>
            <w:r w:rsidRPr="00693245">
              <w:rPr>
                <w:rFonts w:ascii="Verdana" w:hAnsi="Verdana"/>
                <w:sz w:val="20"/>
                <w:szCs w:val="20"/>
              </w:rPr>
              <w:t>Samochody osobowe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1AF" w:rsidRPr="00693245" w:rsidRDefault="003B21AF" w:rsidP="00830BDD">
            <w:pPr>
              <w:shd w:val="clear" w:color="auto" w:fill="FFFFFF"/>
              <w:tabs>
                <w:tab w:val="left" w:pos="9498"/>
              </w:tabs>
              <w:spacing w:line="30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2238FA">
              <w:rPr>
                <w:rFonts w:ascii="Verdana" w:hAnsi="Verdana"/>
                <w:bCs/>
                <w:sz w:val="20"/>
                <w:szCs w:val="20"/>
              </w:rPr>
              <w:t>c1</w:t>
            </w:r>
          </w:p>
        </w:tc>
      </w:tr>
      <w:tr w:rsidR="003B21AF" w:rsidRPr="00693245" w:rsidTr="00830BDD">
        <w:trPr>
          <w:trHeight w:hRule="exact" w:val="26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1AF" w:rsidRPr="00693245" w:rsidRDefault="003B21AF" w:rsidP="00830BDD">
            <w:pPr>
              <w:shd w:val="clear" w:color="auto" w:fill="FFFFFF"/>
              <w:tabs>
                <w:tab w:val="left" w:pos="9498"/>
              </w:tabs>
              <w:spacing w:line="30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693245">
              <w:rPr>
                <w:rFonts w:ascii="Verdana" w:hAnsi="Verdana"/>
                <w:bCs/>
                <w:sz w:val="20"/>
                <w:szCs w:val="20"/>
              </w:rPr>
              <w:t>3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1AF" w:rsidRPr="00693245" w:rsidRDefault="003B21AF" w:rsidP="00830BDD">
            <w:pPr>
              <w:shd w:val="clear" w:color="auto" w:fill="FFFFFF"/>
              <w:tabs>
                <w:tab w:val="left" w:pos="9498"/>
              </w:tabs>
              <w:spacing w:line="300" w:lineRule="exact"/>
              <w:rPr>
                <w:rFonts w:ascii="Verdana" w:hAnsi="Verdana"/>
                <w:sz w:val="20"/>
                <w:szCs w:val="20"/>
              </w:rPr>
            </w:pPr>
            <w:r w:rsidRPr="00693245">
              <w:rPr>
                <w:rFonts w:ascii="Verdana" w:hAnsi="Verdana"/>
                <w:sz w:val="20"/>
                <w:szCs w:val="20"/>
              </w:rPr>
              <w:t>Samochody osobowe i dostawcze z przyczepą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1AF" w:rsidRPr="00693245" w:rsidRDefault="003B21AF" w:rsidP="00830BDD">
            <w:pPr>
              <w:shd w:val="clear" w:color="auto" w:fill="FFFFFF"/>
              <w:tabs>
                <w:tab w:val="left" w:pos="9498"/>
              </w:tabs>
              <w:spacing w:line="30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693245">
              <w:rPr>
                <w:rFonts w:ascii="Verdana" w:hAnsi="Verdana"/>
                <w:bCs/>
                <w:sz w:val="20"/>
                <w:szCs w:val="20"/>
              </w:rPr>
              <w:t>c2</w:t>
            </w:r>
          </w:p>
        </w:tc>
      </w:tr>
      <w:tr w:rsidR="003B21AF" w:rsidRPr="00693245" w:rsidTr="00830BDD">
        <w:trPr>
          <w:trHeight w:hRule="exact" w:val="25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1AF" w:rsidRPr="00693245" w:rsidRDefault="003B21AF" w:rsidP="00830BDD">
            <w:pPr>
              <w:shd w:val="clear" w:color="auto" w:fill="FFFFFF"/>
              <w:tabs>
                <w:tab w:val="left" w:pos="9498"/>
              </w:tabs>
              <w:spacing w:line="30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693245">
              <w:rPr>
                <w:rFonts w:ascii="Verdana" w:hAnsi="Verdana"/>
                <w:bCs/>
                <w:sz w:val="20"/>
                <w:szCs w:val="20"/>
              </w:rPr>
              <w:t>4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1AF" w:rsidRPr="00693245" w:rsidRDefault="003B21AF" w:rsidP="00830BDD">
            <w:pPr>
              <w:shd w:val="clear" w:color="auto" w:fill="FFFFFF"/>
              <w:tabs>
                <w:tab w:val="left" w:pos="9498"/>
              </w:tabs>
              <w:spacing w:line="300" w:lineRule="exact"/>
              <w:rPr>
                <w:rFonts w:ascii="Verdana" w:hAnsi="Verdana"/>
                <w:sz w:val="20"/>
                <w:szCs w:val="20"/>
              </w:rPr>
            </w:pPr>
            <w:r w:rsidRPr="00693245">
              <w:rPr>
                <w:rFonts w:ascii="Verdana" w:hAnsi="Verdana"/>
                <w:sz w:val="20"/>
                <w:szCs w:val="20"/>
              </w:rPr>
              <w:t>Samochody dostawcze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1AF" w:rsidRPr="00693245" w:rsidRDefault="003B21AF" w:rsidP="00830BDD">
            <w:pPr>
              <w:shd w:val="clear" w:color="auto" w:fill="FFFFFF"/>
              <w:tabs>
                <w:tab w:val="left" w:pos="9498"/>
              </w:tabs>
              <w:spacing w:line="30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693245">
              <w:rPr>
                <w:rFonts w:ascii="Verdana" w:hAnsi="Verdana"/>
                <w:sz w:val="20"/>
                <w:szCs w:val="20"/>
              </w:rPr>
              <w:t>d</w:t>
            </w:r>
          </w:p>
        </w:tc>
      </w:tr>
      <w:tr w:rsidR="003B21AF" w:rsidRPr="00693245" w:rsidTr="00830BDD">
        <w:trPr>
          <w:trHeight w:hRule="exact" w:val="26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1AF" w:rsidRPr="00693245" w:rsidRDefault="003B21AF" w:rsidP="00830BDD">
            <w:pPr>
              <w:shd w:val="clear" w:color="auto" w:fill="FFFFFF"/>
              <w:tabs>
                <w:tab w:val="left" w:pos="9498"/>
              </w:tabs>
              <w:spacing w:line="30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693245">
              <w:rPr>
                <w:rFonts w:ascii="Verdana" w:hAnsi="Verdana"/>
                <w:bCs/>
                <w:sz w:val="20"/>
                <w:szCs w:val="20"/>
              </w:rPr>
              <w:t>5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1AF" w:rsidRPr="00693245" w:rsidRDefault="003B21AF" w:rsidP="00830BDD">
            <w:pPr>
              <w:shd w:val="clear" w:color="auto" w:fill="FFFFFF"/>
              <w:tabs>
                <w:tab w:val="left" w:pos="9498"/>
              </w:tabs>
              <w:spacing w:line="300" w:lineRule="exact"/>
              <w:rPr>
                <w:rFonts w:ascii="Verdana" w:hAnsi="Verdana"/>
                <w:sz w:val="20"/>
                <w:szCs w:val="20"/>
              </w:rPr>
            </w:pPr>
            <w:r w:rsidRPr="00693245">
              <w:rPr>
                <w:rFonts w:ascii="Verdana" w:hAnsi="Verdana"/>
                <w:sz w:val="20"/>
                <w:szCs w:val="20"/>
              </w:rPr>
              <w:t>Samochody ciężarowe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1AF" w:rsidRPr="00693245" w:rsidRDefault="003B21AF" w:rsidP="00830BDD">
            <w:pPr>
              <w:shd w:val="clear" w:color="auto" w:fill="FFFFFF"/>
              <w:tabs>
                <w:tab w:val="left" w:pos="9498"/>
              </w:tabs>
              <w:spacing w:line="30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693245">
              <w:rPr>
                <w:rFonts w:ascii="Verdana" w:hAnsi="Verdana"/>
                <w:sz w:val="20"/>
                <w:szCs w:val="20"/>
              </w:rPr>
              <w:t>e</w:t>
            </w:r>
          </w:p>
        </w:tc>
      </w:tr>
      <w:tr w:rsidR="003B21AF" w:rsidRPr="00693245" w:rsidTr="00830BDD">
        <w:trPr>
          <w:trHeight w:hRule="exact" w:val="25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1AF" w:rsidRPr="00693245" w:rsidRDefault="003B21AF" w:rsidP="00830BDD">
            <w:pPr>
              <w:shd w:val="clear" w:color="auto" w:fill="FFFFFF"/>
              <w:tabs>
                <w:tab w:val="left" w:pos="9498"/>
              </w:tabs>
              <w:spacing w:line="30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693245">
              <w:rPr>
                <w:rFonts w:ascii="Verdana" w:hAnsi="Verdana"/>
                <w:bCs/>
                <w:sz w:val="20"/>
                <w:szCs w:val="20"/>
              </w:rPr>
              <w:t>6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1AF" w:rsidRPr="00693245" w:rsidRDefault="003B21AF" w:rsidP="00830BDD">
            <w:pPr>
              <w:shd w:val="clear" w:color="auto" w:fill="FFFFFF"/>
              <w:tabs>
                <w:tab w:val="left" w:pos="9498"/>
              </w:tabs>
              <w:spacing w:line="300" w:lineRule="exact"/>
              <w:rPr>
                <w:rFonts w:ascii="Verdana" w:hAnsi="Verdana"/>
                <w:sz w:val="20"/>
                <w:szCs w:val="20"/>
              </w:rPr>
            </w:pPr>
            <w:r w:rsidRPr="00693245">
              <w:rPr>
                <w:rFonts w:ascii="Verdana" w:hAnsi="Verdana"/>
                <w:sz w:val="20"/>
                <w:szCs w:val="20"/>
              </w:rPr>
              <w:t>Samochody ciężarowe z przyczepą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1AF" w:rsidRPr="00693245" w:rsidRDefault="00693245" w:rsidP="00830BDD">
            <w:pPr>
              <w:shd w:val="clear" w:color="auto" w:fill="FFFFFF"/>
              <w:tabs>
                <w:tab w:val="left" w:pos="9498"/>
              </w:tabs>
              <w:spacing w:line="30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f</w:t>
            </w:r>
            <w:r w:rsidR="003B21AF" w:rsidRPr="002238FA">
              <w:rPr>
                <w:rFonts w:ascii="Verdana" w:hAnsi="Verdana"/>
                <w:bCs/>
                <w:sz w:val="20"/>
                <w:szCs w:val="20"/>
              </w:rPr>
              <w:t>1</w:t>
            </w:r>
          </w:p>
        </w:tc>
      </w:tr>
      <w:tr w:rsidR="003B21AF" w:rsidRPr="00693245" w:rsidTr="00830BDD">
        <w:trPr>
          <w:trHeight w:hRule="exact" w:val="25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1AF" w:rsidRPr="00693245" w:rsidRDefault="003B21AF" w:rsidP="00830BDD">
            <w:pPr>
              <w:shd w:val="clear" w:color="auto" w:fill="FFFFFF"/>
              <w:tabs>
                <w:tab w:val="left" w:pos="9498"/>
              </w:tabs>
              <w:spacing w:line="30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693245">
              <w:rPr>
                <w:rFonts w:ascii="Verdana" w:hAnsi="Verdana"/>
                <w:bCs/>
                <w:sz w:val="20"/>
                <w:szCs w:val="20"/>
              </w:rPr>
              <w:t>7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1AF" w:rsidRPr="00693245" w:rsidRDefault="003B21AF" w:rsidP="00830BDD">
            <w:pPr>
              <w:shd w:val="clear" w:color="auto" w:fill="FFFFFF"/>
              <w:tabs>
                <w:tab w:val="left" w:pos="9498"/>
              </w:tabs>
              <w:spacing w:line="300" w:lineRule="exact"/>
              <w:rPr>
                <w:rFonts w:ascii="Verdana" w:hAnsi="Verdana"/>
                <w:sz w:val="20"/>
                <w:szCs w:val="20"/>
              </w:rPr>
            </w:pPr>
            <w:r w:rsidRPr="00693245">
              <w:rPr>
                <w:rFonts w:ascii="Verdana" w:hAnsi="Verdana"/>
                <w:sz w:val="20"/>
                <w:szCs w:val="20"/>
              </w:rPr>
              <w:t>Samochody ciężarowe z naczepą (ciągniki siodłowe)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1AF" w:rsidRPr="00693245" w:rsidRDefault="003B21AF" w:rsidP="00830BDD">
            <w:pPr>
              <w:shd w:val="clear" w:color="auto" w:fill="FFFFFF"/>
              <w:tabs>
                <w:tab w:val="left" w:pos="9498"/>
              </w:tabs>
              <w:spacing w:line="30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693245">
              <w:rPr>
                <w:rFonts w:ascii="Verdana" w:hAnsi="Verdana"/>
                <w:bCs/>
                <w:sz w:val="20"/>
                <w:szCs w:val="20"/>
              </w:rPr>
              <w:t>f2</w:t>
            </w:r>
          </w:p>
        </w:tc>
      </w:tr>
      <w:tr w:rsidR="003B21AF" w:rsidRPr="00693245" w:rsidTr="00830BDD">
        <w:trPr>
          <w:trHeight w:hRule="exact" w:val="26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1AF" w:rsidRPr="00693245" w:rsidRDefault="003B21AF" w:rsidP="00830BDD">
            <w:pPr>
              <w:shd w:val="clear" w:color="auto" w:fill="FFFFFF"/>
              <w:tabs>
                <w:tab w:val="left" w:pos="9498"/>
              </w:tabs>
              <w:spacing w:line="30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693245">
              <w:rPr>
                <w:rFonts w:ascii="Verdana" w:hAnsi="Verdana"/>
                <w:bCs/>
                <w:sz w:val="20"/>
                <w:szCs w:val="20"/>
              </w:rPr>
              <w:t>S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1AF" w:rsidRPr="00693245" w:rsidRDefault="003B21AF" w:rsidP="00830BDD">
            <w:pPr>
              <w:shd w:val="clear" w:color="auto" w:fill="FFFFFF"/>
              <w:tabs>
                <w:tab w:val="left" w:pos="9498"/>
              </w:tabs>
              <w:spacing w:line="300" w:lineRule="exact"/>
              <w:rPr>
                <w:rFonts w:ascii="Verdana" w:hAnsi="Verdana"/>
                <w:sz w:val="20"/>
                <w:szCs w:val="20"/>
              </w:rPr>
            </w:pPr>
            <w:r w:rsidRPr="00693245">
              <w:rPr>
                <w:rFonts w:ascii="Verdana" w:hAnsi="Verdana"/>
                <w:sz w:val="20"/>
                <w:szCs w:val="20"/>
              </w:rPr>
              <w:t>Autobusy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1AF" w:rsidRPr="00693245" w:rsidRDefault="003B21AF" w:rsidP="00830BDD">
            <w:pPr>
              <w:shd w:val="clear" w:color="auto" w:fill="FFFFFF"/>
              <w:tabs>
                <w:tab w:val="left" w:pos="9498"/>
              </w:tabs>
              <w:spacing w:line="30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693245">
              <w:rPr>
                <w:rFonts w:ascii="Verdana" w:hAnsi="Verdana"/>
                <w:bCs/>
                <w:sz w:val="20"/>
                <w:szCs w:val="20"/>
              </w:rPr>
              <w:t>g</w:t>
            </w:r>
          </w:p>
        </w:tc>
      </w:tr>
      <w:tr w:rsidR="003B21AF" w:rsidRPr="00693245" w:rsidTr="00830BDD">
        <w:trPr>
          <w:trHeight w:hRule="exact" w:val="28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1AF" w:rsidRPr="00693245" w:rsidRDefault="003B21AF" w:rsidP="00830BDD">
            <w:pPr>
              <w:shd w:val="clear" w:color="auto" w:fill="FFFFFF"/>
              <w:tabs>
                <w:tab w:val="left" w:pos="9498"/>
              </w:tabs>
              <w:spacing w:line="30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693245">
              <w:rPr>
                <w:rFonts w:ascii="Verdana" w:hAnsi="Verdana"/>
                <w:bCs/>
                <w:sz w:val="20"/>
                <w:szCs w:val="20"/>
              </w:rPr>
              <w:t>9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1AF" w:rsidRPr="00693245" w:rsidRDefault="003B21AF" w:rsidP="00830BDD">
            <w:pPr>
              <w:shd w:val="clear" w:color="auto" w:fill="FFFFFF"/>
              <w:tabs>
                <w:tab w:val="left" w:pos="9498"/>
              </w:tabs>
              <w:spacing w:line="300" w:lineRule="exact"/>
              <w:rPr>
                <w:rFonts w:ascii="Verdana" w:hAnsi="Verdana"/>
                <w:sz w:val="20"/>
                <w:szCs w:val="20"/>
              </w:rPr>
            </w:pPr>
            <w:r w:rsidRPr="00693245">
              <w:rPr>
                <w:rFonts w:ascii="Verdana" w:hAnsi="Verdana"/>
                <w:sz w:val="20"/>
                <w:szCs w:val="20"/>
              </w:rPr>
              <w:t>Ciągniki rolnicze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1AF" w:rsidRPr="00693245" w:rsidRDefault="003B21AF" w:rsidP="00830BDD">
            <w:pPr>
              <w:shd w:val="clear" w:color="auto" w:fill="FFFFFF"/>
              <w:tabs>
                <w:tab w:val="left" w:pos="9498"/>
              </w:tabs>
              <w:spacing w:line="30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693245">
              <w:rPr>
                <w:rFonts w:ascii="Verdana" w:hAnsi="Verdana"/>
                <w:sz w:val="20"/>
                <w:szCs w:val="20"/>
              </w:rPr>
              <w:t>h</w:t>
            </w:r>
          </w:p>
        </w:tc>
      </w:tr>
    </w:tbl>
    <w:p w:rsidR="003B21AF" w:rsidRDefault="003B21AF" w:rsidP="003B21AF">
      <w:pPr>
        <w:shd w:val="clear" w:color="auto" w:fill="FFFFFF"/>
        <w:tabs>
          <w:tab w:val="left" w:pos="9498"/>
        </w:tabs>
        <w:spacing w:line="300" w:lineRule="exact"/>
        <w:ind w:left="22" w:right="7"/>
        <w:jc w:val="both"/>
        <w:rPr>
          <w:rFonts w:ascii="Verdana" w:hAnsi="Verdana"/>
          <w:spacing w:val="-2"/>
        </w:rPr>
      </w:pPr>
    </w:p>
    <w:p w:rsidR="003B21AF" w:rsidRDefault="003B21AF" w:rsidP="003B21AF">
      <w:pPr>
        <w:shd w:val="clear" w:color="auto" w:fill="FFFFFF"/>
        <w:tabs>
          <w:tab w:val="left" w:pos="9498"/>
        </w:tabs>
        <w:spacing w:line="300" w:lineRule="exact"/>
        <w:ind w:left="22" w:right="7"/>
        <w:jc w:val="both"/>
        <w:rPr>
          <w:rFonts w:ascii="Verdana" w:hAnsi="Verdana"/>
        </w:rPr>
      </w:pPr>
      <w:r w:rsidRPr="007D51F1">
        <w:rPr>
          <w:rFonts w:ascii="Verdana" w:hAnsi="Verdana"/>
          <w:spacing w:val="-2"/>
          <w:sz w:val="20"/>
          <w:szCs w:val="20"/>
        </w:rPr>
        <w:t xml:space="preserve">Pomiary sprawdzające metodą </w:t>
      </w:r>
      <w:r>
        <w:rPr>
          <w:rFonts w:ascii="Verdana" w:hAnsi="Verdana"/>
          <w:spacing w:val="-2"/>
        </w:rPr>
        <w:t>wideo</w:t>
      </w:r>
      <w:r w:rsidRPr="007D51F1">
        <w:rPr>
          <w:rFonts w:ascii="Verdana" w:hAnsi="Verdana"/>
          <w:spacing w:val="-2"/>
        </w:rPr>
        <w:t>rejestracji</w:t>
      </w:r>
      <w:r w:rsidRPr="007D51F1">
        <w:rPr>
          <w:rFonts w:ascii="Verdana" w:hAnsi="Verdana"/>
          <w:spacing w:val="-2"/>
          <w:sz w:val="20"/>
          <w:szCs w:val="20"/>
        </w:rPr>
        <w:t xml:space="preserve"> należy wykonywać na wszystkich stanowiskach SCPR. </w:t>
      </w:r>
      <w:r w:rsidRPr="007D51F1">
        <w:rPr>
          <w:rFonts w:ascii="Verdana" w:hAnsi="Verdana"/>
          <w:sz w:val="20"/>
          <w:szCs w:val="20"/>
        </w:rPr>
        <w:t xml:space="preserve">Wyjątek stanowią sytuacje, gdy obowiązująca umowa z Wykonawcą nie przewiduje możliwości przeprowadzania pomiarów wideo. Wówczas, należy przeprowadzić pomiar ręczny, przy udziale </w:t>
      </w:r>
      <w:r w:rsidRPr="007D51F1">
        <w:rPr>
          <w:rFonts w:ascii="Verdana" w:hAnsi="Verdana"/>
          <w:spacing w:val="-2"/>
          <w:sz w:val="20"/>
          <w:szCs w:val="20"/>
        </w:rPr>
        <w:t xml:space="preserve">obserwatorów na dotychczasowych zasadach (jak w „Trybie zbierania danych ze SCPR w roku 2017"), </w:t>
      </w:r>
      <w:r w:rsidRPr="007D51F1">
        <w:rPr>
          <w:rFonts w:ascii="Verdana" w:hAnsi="Verdana"/>
          <w:spacing w:val="-3"/>
          <w:sz w:val="20"/>
          <w:szCs w:val="20"/>
        </w:rPr>
        <w:t xml:space="preserve">zgodnych z wymaganiami Instrukcji GPR 2015. Przy czym, wartość SDRR służącą do określania liczby </w:t>
      </w:r>
      <w:r w:rsidRPr="007D51F1">
        <w:rPr>
          <w:rFonts w:ascii="Verdana" w:hAnsi="Verdana"/>
          <w:sz w:val="20"/>
          <w:szCs w:val="20"/>
        </w:rPr>
        <w:t>obserwatorów na punkcie pomiarowym należy przyjmować w oparciu o najnowsze dostępne dane roczne dla sprawdzanego stanowiska SCPR (tj. za rok poprzedni). Ponadto, zalecane jest wykorzystanie rozszerzonego „Formularza do pomiaru podstawowego" (Załącznik A)</w:t>
      </w:r>
    </w:p>
    <w:p w:rsidR="003B21AF" w:rsidRPr="007D51F1" w:rsidRDefault="003B21AF" w:rsidP="003B21AF">
      <w:pPr>
        <w:shd w:val="clear" w:color="auto" w:fill="FFFFFF"/>
        <w:tabs>
          <w:tab w:val="left" w:pos="9498"/>
        </w:tabs>
        <w:spacing w:line="300" w:lineRule="exact"/>
        <w:ind w:left="22" w:right="7"/>
        <w:jc w:val="both"/>
        <w:rPr>
          <w:rFonts w:ascii="Verdana" w:hAnsi="Verdana"/>
          <w:sz w:val="20"/>
          <w:szCs w:val="20"/>
        </w:rPr>
      </w:pPr>
    </w:p>
    <w:p w:rsidR="003B21AF" w:rsidRDefault="003B21AF" w:rsidP="003B21AF">
      <w:pPr>
        <w:shd w:val="clear" w:color="auto" w:fill="FFFFFF"/>
        <w:tabs>
          <w:tab w:val="left" w:pos="9498"/>
        </w:tabs>
        <w:spacing w:line="300" w:lineRule="exact"/>
        <w:ind w:left="14" w:right="14"/>
        <w:jc w:val="both"/>
        <w:rPr>
          <w:rFonts w:ascii="Verdana" w:hAnsi="Verdana"/>
        </w:rPr>
      </w:pPr>
      <w:r w:rsidRPr="007D51F1">
        <w:rPr>
          <w:rFonts w:ascii="Verdana" w:hAnsi="Verdana"/>
          <w:sz w:val="20"/>
          <w:szCs w:val="20"/>
        </w:rPr>
        <w:t>Przy odczytywaniu liczby pojazdów z pomiaru wideo należy stosować „Formularz do pomiaru podstawowego prowadzonego metodą wideorejestracji" w postaci pliku arkusza kalkulacyjnego (Załącznik B). Jeden wiersz w formularzu odpowiada 5 minutom pomiaru. Formularz należy wypełnić w formie elektronicznej poprzez wpisywanie sumy liczby poszczególnych kategorii pojazdów w każdych 5 minutach pomiaru w odpowiednich polach danego wiersza. Po każdej pełnej godzinie pomiaru w odpowiednie pozycje formularza należy wpisać godzinowe sumy poszczególnych kategorii pojazdów oraz sumę pojazdów ogółem, w każdych 5 minutach pomiaru. Zalecane jest, aby nagrania wideo były podzielone na interwały 5-minutowe, co ułatwi proces ich kontroli oraz weryfikacji danych w formularzach.</w:t>
      </w:r>
    </w:p>
    <w:p w:rsidR="003B21AF" w:rsidRPr="007D51F1" w:rsidRDefault="003B21AF" w:rsidP="003B21AF">
      <w:pPr>
        <w:shd w:val="clear" w:color="auto" w:fill="FFFFFF"/>
        <w:tabs>
          <w:tab w:val="left" w:pos="9498"/>
        </w:tabs>
        <w:spacing w:line="300" w:lineRule="exact"/>
        <w:ind w:left="14" w:right="14"/>
        <w:jc w:val="both"/>
        <w:rPr>
          <w:rFonts w:ascii="Verdana" w:hAnsi="Verdana"/>
          <w:sz w:val="20"/>
          <w:szCs w:val="20"/>
        </w:rPr>
      </w:pPr>
    </w:p>
    <w:p w:rsidR="003B21AF" w:rsidRDefault="003B21AF" w:rsidP="003B21AF">
      <w:pPr>
        <w:shd w:val="clear" w:color="auto" w:fill="FFFFFF"/>
        <w:tabs>
          <w:tab w:val="left" w:pos="9498"/>
        </w:tabs>
        <w:spacing w:line="300" w:lineRule="exact"/>
        <w:jc w:val="both"/>
        <w:rPr>
          <w:rFonts w:ascii="Verdana" w:hAnsi="Verdana"/>
        </w:rPr>
      </w:pPr>
      <w:r w:rsidRPr="007D51F1">
        <w:rPr>
          <w:rFonts w:ascii="Verdana" w:hAnsi="Verdana"/>
          <w:sz w:val="20"/>
          <w:szCs w:val="20"/>
        </w:rPr>
        <w:t xml:space="preserve">Dane zapisane w powyższej wymienionych formularzach pomiarowych należy po zakończeniu </w:t>
      </w:r>
      <w:r w:rsidRPr="007D51F1">
        <w:rPr>
          <w:rFonts w:ascii="Verdana" w:hAnsi="Verdana"/>
          <w:spacing w:val="-1"/>
          <w:sz w:val="20"/>
          <w:szCs w:val="20"/>
        </w:rPr>
        <w:t xml:space="preserve">procesu odczytu nagrań przepisać do elektronicznego formularza zbiorczego (Załącznik nr C), dotyczy </w:t>
      </w:r>
      <w:r w:rsidRPr="007D51F1">
        <w:rPr>
          <w:rFonts w:ascii="Verdana" w:hAnsi="Verdana"/>
          <w:sz w:val="20"/>
          <w:szCs w:val="20"/>
        </w:rPr>
        <w:t xml:space="preserve">to również wyników z ewentualnego pomiaru ręcznego wykonywanego przez obserwatorów. Pliki </w:t>
      </w:r>
      <w:r w:rsidRPr="007D51F1">
        <w:rPr>
          <w:rFonts w:ascii="Verdana" w:hAnsi="Verdana"/>
          <w:spacing w:val="-2"/>
          <w:sz w:val="20"/>
          <w:szCs w:val="20"/>
        </w:rPr>
        <w:t xml:space="preserve">z zakodowanymi danymi należy nazywać wg następującego schematu: XXXXX_RRRR-MM-DD, gdzie </w:t>
      </w:r>
      <w:r w:rsidRPr="007D51F1">
        <w:rPr>
          <w:rFonts w:ascii="Verdana" w:hAnsi="Verdana"/>
          <w:sz w:val="20"/>
          <w:szCs w:val="20"/>
        </w:rPr>
        <w:t xml:space="preserve">„XXXXX" oznacza numer stanowiska, a „RRRR-MM-DD" odpowiednio rok, miesiąc i dzień przeprowadzenia pomiaru </w:t>
      </w:r>
      <w:r w:rsidRPr="00920174">
        <w:rPr>
          <w:rFonts w:ascii="Verdana" w:hAnsi="Verdana"/>
          <w:sz w:val="20"/>
          <w:szCs w:val="20"/>
        </w:rPr>
        <w:t>sprawdzającego (np. 08088_2018-04-25).</w:t>
      </w:r>
      <w:r w:rsidRPr="007D51F1">
        <w:rPr>
          <w:rFonts w:ascii="Verdana" w:hAnsi="Verdana"/>
          <w:sz w:val="20"/>
          <w:szCs w:val="20"/>
        </w:rPr>
        <w:t xml:space="preserve"> Pliki zbiorcze z wynikami pomiaru, w tym formularze podstawowe w postaci elektronicznej (pliki xls w przypadku pomiaru wideo lub skany formularzy z ewentualnego pomiary ręcznego) należy przekazać w ciągu 14 dni kalendarzowych od daty wykonania pomiaru do DS WSD, pozostawiając oryginały w Oddziale.</w:t>
      </w:r>
    </w:p>
    <w:p w:rsidR="003B21AF" w:rsidRPr="007D51F1" w:rsidRDefault="003B21AF" w:rsidP="003B21AF">
      <w:pPr>
        <w:shd w:val="clear" w:color="auto" w:fill="FFFFFF"/>
        <w:tabs>
          <w:tab w:val="left" w:pos="9498"/>
        </w:tabs>
        <w:spacing w:line="300" w:lineRule="exact"/>
        <w:jc w:val="both"/>
        <w:rPr>
          <w:rFonts w:ascii="Verdana" w:hAnsi="Verdana"/>
          <w:sz w:val="20"/>
          <w:szCs w:val="20"/>
        </w:rPr>
      </w:pPr>
    </w:p>
    <w:p w:rsidR="003B21AF" w:rsidRPr="007D51F1" w:rsidRDefault="003B21AF" w:rsidP="003B21AF">
      <w:pPr>
        <w:shd w:val="clear" w:color="auto" w:fill="FFFFFF"/>
        <w:tabs>
          <w:tab w:val="left" w:pos="9498"/>
        </w:tabs>
        <w:spacing w:line="300" w:lineRule="exact"/>
        <w:ind w:left="7" w:right="14"/>
        <w:jc w:val="both"/>
        <w:rPr>
          <w:rFonts w:ascii="Verdana" w:hAnsi="Verdana"/>
          <w:sz w:val="20"/>
          <w:szCs w:val="20"/>
        </w:rPr>
      </w:pPr>
      <w:r w:rsidRPr="007D51F1">
        <w:rPr>
          <w:rFonts w:ascii="Verdana" w:hAnsi="Verdana"/>
          <w:sz w:val="20"/>
          <w:szCs w:val="20"/>
        </w:rPr>
        <w:t>Zapis z rejestracji wideo należy przechowywać przez okres jednego roku od daty wykonania pomiaru sprawdzającego i udostępniać na wniosek DS WSD.</w:t>
      </w:r>
    </w:p>
    <w:p w:rsidR="003B21AF" w:rsidRPr="007D51F1" w:rsidRDefault="003B21AF" w:rsidP="003B21AF">
      <w:pPr>
        <w:shd w:val="clear" w:color="auto" w:fill="FFFFFF"/>
        <w:tabs>
          <w:tab w:val="left" w:pos="9498"/>
        </w:tabs>
        <w:spacing w:line="300" w:lineRule="exact"/>
        <w:ind w:left="4277"/>
        <w:rPr>
          <w:rFonts w:ascii="Verdana" w:hAnsi="Verdana"/>
          <w:sz w:val="20"/>
          <w:szCs w:val="20"/>
        </w:rPr>
        <w:sectPr w:rsidR="003B21AF" w:rsidRPr="007D51F1" w:rsidSect="002238FA">
          <w:type w:val="continuous"/>
          <w:pgSz w:w="11909" w:h="16834"/>
          <w:pgMar w:top="1440" w:right="1080" w:bottom="1440" w:left="1080" w:header="708" w:footer="708" w:gutter="0"/>
          <w:cols w:space="60"/>
          <w:noEndnote/>
        </w:sectPr>
      </w:pPr>
    </w:p>
    <w:p w:rsidR="00920174" w:rsidRDefault="00920174" w:rsidP="00920174">
      <w:pPr>
        <w:shd w:val="clear" w:color="auto" w:fill="FFFFFF"/>
        <w:tabs>
          <w:tab w:val="left" w:pos="9498"/>
        </w:tabs>
        <w:spacing w:line="300" w:lineRule="exact"/>
        <w:rPr>
          <w:rFonts w:ascii="Verdana" w:hAnsi="Verdana"/>
          <w:b/>
          <w:bCs/>
          <w:spacing w:val="-5"/>
          <w:sz w:val="20"/>
          <w:szCs w:val="20"/>
        </w:rPr>
      </w:pPr>
    </w:p>
    <w:p w:rsidR="00920174" w:rsidRDefault="00920174" w:rsidP="00920174">
      <w:pPr>
        <w:shd w:val="clear" w:color="auto" w:fill="FFFFFF"/>
        <w:tabs>
          <w:tab w:val="left" w:pos="9498"/>
        </w:tabs>
        <w:spacing w:line="300" w:lineRule="exact"/>
        <w:rPr>
          <w:rFonts w:ascii="Verdana" w:hAnsi="Verdana"/>
          <w:b/>
          <w:bCs/>
          <w:spacing w:val="-5"/>
          <w:sz w:val="20"/>
          <w:szCs w:val="20"/>
        </w:rPr>
      </w:pPr>
    </w:p>
    <w:p w:rsidR="003B21AF" w:rsidRDefault="003B21AF" w:rsidP="00920174">
      <w:pPr>
        <w:shd w:val="clear" w:color="auto" w:fill="FFFFFF"/>
        <w:tabs>
          <w:tab w:val="left" w:pos="9498"/>
        </w:tabs>
        <w:spacing w:line="300" w:lineRule="exact"/>
        <w:rPr>
          <w:rFonts w:ascii="Verdana" w:hAnsi="Verdana"/>
          <w:b/>
          <w:bCs/>
          <w:spacing w:val="-5"/>
        </w:rPr>
      </w:pPr>
      <w:r w:rsidRPr="007D51F1">
        <w:rPr>
          <w:rFonts w:ascii="Verdana" w:hAnsi="Verdana"/>
          <w:b/>
          <w:bCs/>
          <w:spacing w:val="-5"/>
          <w:sz w:val="20"/>
          <w:szCs w:val="20"/>
        </w:rPr>
        <w:lastRenderedPageBreak/>
        <w:t>Kontrola pomiarów sprawdzających</w:t>
      </w:r>
    </w:p>
    <w:p w:rsidR="003B21AF" w:rsidRPr="007D51F1" w:rsidRDefault="003B21AF" w:rsidP="003B21AF">
      <w:pPr>
        <w:shd w:val="clear" w:color="auto" w:fill="FFFFFF"/>
        <w:tabs>
          <w:tab w:val="left" w:pos="9498"/>
        </w:tabs>
        <w:spacing w:line="300" w:lineRule="exact"/>
        <w:ind w:left="65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7D51F1">
        <w:rPr>
          <w:rFonts w:ascii="Verdana" w:hAnsi="Verdana"/>
          <w:sz w:val="20"/>
          <w:szCs w:val="20"/>
        </w:rPr>
        <w:t xml:space="preserve">Rolą pomiarów sprawdzających jest przede wszystkim ocena poprawności funkcjonowania stacji SCPR. Służą one celom referencyjnym i stanowią podstawę do podejmowania decyzji </w:t>
      </w:r>
      <w:r w:rsidRPr="007D51F1">
        <w:rPr>
          <w:rFonts w:ascii="Verdana" w:hAnsi="Verdana"/>
          <w:spacing w:val="-2"/>
          <w:sz w:val="20"/>
          <w:szCs w:val="20"/>
        </w:rPr>
        <w:t xml:space="preserve">o przeprowadzaniu napraw stacji SCPR, co może w niektórych przypadkach wiązać się z ponoszeniem </w:t>
      </w:r>
      <w:r w:rsidRPr="007D51F1">
        <w:rPr>
          <w:rFonts w:ascii="Verdana" w:hAnsi="Verdana"/>
          <w:sz w:val="20"/>
          <w:szCs w:val="20"/>
        </w:rPr>
        <w:t>dodatkowych kosztów przez wykonawców obsługujących stanowiska lub nawet nakładaniem na nich kar. Z tego względu niezmiernie istotna jest wysoka jakość i dokładność tych pomiarów. W celu jej zapewniania, oprócz zastosowania metody wideorejestracji, kluczowe znaczenie ma rzetelna kontrola pomiaru i jego wyników.</w:t>
      </w:r>
    </w:p>
    <w:p w:rsidR="003B21AF" w:rsidRPr="007D51F1" w:rsidRDefault="003B21AF" w:rsidP="003B21AF">
      <w:pPr>
        <w:shd w:val="clear" w:color="auto" w:fill="FFFFFF"/>
        <w:tabs>
          <w:tab w:val="left" w:pos="9498"/>
        </w:tabs>
        <w:spacing w:line="300" w:lineRule="exact"/>
        <w:ind w:left="72"/>
        <w:rPr>
          <w:rFonts w:ascii="Verdana" w:hAnsi="Verdana"/>
          <w:sz w:val="20"/>
          <w:szCs w:val="20"/>
        </w:rPr>
      </w:pPr>
      <w:r w:rsidRPr="007D51F1">
        <w:rPr>
          <w:rFonts w:ascii="Verdana" w:hAnsi="Verdana"/>
          <w:sz w:val="20"/>
          <w:szCs w:val="20"/>
        </w:rPr>
        <w:t>Kontrola powinna być realizowana zarówno w dniu przeprowadzania pomiarów, jak i po otrzymaniu</w:t>
      </w:r>
    </w:p>
    <w:p w:rsidR="003B21AF" w:rsidRPr="007D51F1" w:rsidRDefault="003B21AF" w:rsidP="003B21AF">
      <w:pPr>
        <w:shd w:val="clear" w:color="auto" w:fill="FFFFFF"/>
        <w:tabs>
          <w:tab w:val="left" w:pos="9498"/>
        </w:tabs>
        <w:spacing w:line="300" w:lineRule="exact"/>
        <w:ind w:left="58"/>
        <w:rPr>
          <w:rFonts w:ascii="Verdana" w:hAnsi="Verdana"/>
          <w:sz w:val="20"/>
          <w:szCs w:val="20"/>
        </w:rPr>
      </w:pPr>
      <w:r w:rsidRPr="007D51F1">
        <w:rPr>
          <w:rFonts w:ascii="Verdana" w:hAnsi="Verdana"/>
          <w:spacing w:val="-6"/>
          <w:sz w:val="20"/>
          <w:szCs w:val="20"/>
        </w:rPr>
        <w:t>wyników.</w:t>
      </w:r>
    </w:p>
    <w:p w:rsidR="003B21AF" w:rsidRPr="007D51F1" w:rsidRDefault="003B21AF" w:rsidP="003B21AF">
      <w:pPr>
        <w:shd w:val="clear" w:color="auto" w:fill="FFFFFF"/>
        <w:tabs>
          <w:tab w:val="left" w:pos="9498"/>
        </w:tabs>
        <w:spacing w:line="300" w:lineRule="exact"/>
        <w:ind w:left="65"/>
        <w:rPr>
          <w:rFonts w:ascii="Verdana" w:hAnsi="Verdana"/>
          <w:sz w:val="20"/>
          <w:szCs w:val="20"/>
        </w:rPr>
      </w:pPr>
      <w:r w:rsidRPr="007D51F1">
        <w:rPr>
          <w:rFonts w:ascii="Verdana" w:hAnsi="Verdana"/>
          <w:sz w:val="20"/>
          <w:szCs w:val="20"/>
        </w:rPr>
        <w:t>Kontrola w dniu pomiarowym powinna być przeprowadzana na zasadach określonych w Instrukcji</w:t>
      </w:r>
      <w:r>
        <w:rPr>
          <w:rFonts w:ascii="Verdana" w:hAnsi="Verdana"/>
        </w:rPr>
        <w:t xml:space="preserve"> </w:t>
      </w:r>
      <w:r w:rsidRPr="007D51F1">
        <w:rPr>
          <w:rFonts w:ascii="Verdana" w:hAnsi="Verdana"/>
          <w:spacing w:val="-10"/>
          <w:sz w:val="20"/>
          <w:szCs w:val="20"/>
        </w:rPr>
        <w:t>GPR 2015.</w:t>
      </w:r>
    </w:p>
    <w:p w:rsidR="003B21AF" w:rsidRDefault="003B21AF" w:rsidP="003B21AF">
      <w:pPr>
        <w:shd w:val="clear" w:color="auto" w:fill="FFFFFF"/>
        <w:tabs>
          <w:tab w:val="left" w:pos="9498"/>
        </w:tabs>
        <w:spacing w:line="30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 - </w:t>
      </w:r>
      <w:r w:rsidRPr="007D51F1">
        <w:rPr>
          <w:rFonts w:ascii="Verdana" w:hAnsi="Verdana"/>
          <w:sz w:val="20"/>
          <w:szCs w:val="20"/>
        </w:rPr>
        <w:t>W przypadku pomiarów realizowanych metodą wideorejestracji należy wykonać co najmniej</w:t>
      </w:r>
      <w:r>
        <w:rPr>
          <w:rFonts w:ascii="Verdana" w:hAnsi="Verdana"/>
        </w:rPr>
        <w:t xml:space="preserve"> </w:t>
      </w:r>
      <w:r w:rsidRPr="007D51F1">
        <w:rPr>
          <w:rFonts w:ascii="Verdana" w:hAnsi="Verdana"/>
          <w:sz w:val="20"/>
          <w:szCs w:val="20"/>
        </w:rPr>
        <w:t>2 przejazdy kontrolne w ciągu dnia pomiarowego (jeden w godzinach 6:00-12.00, oraz jeden</w:t>
      </w:r>
      <w:r>
        <w:rPr>
          <w:rFonts w:ascii="Verdana" w:hAnsi="Verdana"/>
        </w:rPr>
        <w:t xml:space="preserve"> </w:t>
      </w:r>
      <w:r w:rsidRPr="007D51F1">
        <w:rPr>
          <w:rFonts w:ascii="Verdana" w:hAnsi="Verdana"/>
          <w:sz w:val="20"/>
          <w:szCs w:val="20"/>
        </w:rPr>
        <w:t>w godzinach 22.00-4.00) i każdorazowo sprawdzić obecność sprzętu pomiarowego oraz</w:t>
      </w:r>
      <w:r>
        <w:rPr>
          <w:rFonts w:ascii="Verdana" w:hAnsi="Verdana"/>
        </w:rPr>
        <w:t xml:space="preserve"> </w:t>
      </w:r>
      <w:r w:rsidRPr="007D51F1">
        <w:rPr>
          <w:rFonts w:ascii="Verdana" w:hAnsi="Verdana"/>
          <w:sz w:val="20"/>
          <w:szCs w:val="20"/>
        </w:rPr>
        <w:t xml:space="preserve">zanotować czas przejazdu przez przekrój pomiarowy.   </w:t>
      </w:r>
    </w:p>
    <w:p w:rsidR="003B21AF" w:rsidRPr="007D51F1" w:rsidRDefault="003B21AF" w:rsidP="003B21AF">
      <w:pPr>
        <w:shd w:val="clear" w:color="auto" w:fill="FFFFFF"/>
        <w:tabs>
          <w:tab w:val="left" w:pos="9498"/>
        </w:tabs>
        <w:spacing w:line="300" w:lineRule="exact"/>
        <w:jc w:val="both"/>
        <w:rPr>
          <w:rFonts w:ascii="Verdana" w:hAnsi="Verdana"/>
          <w:sz w:val="20"/>
          <w:szCs w:val="20"/>
        </w:rPr>
      </w:pPr>
      <w:r w:rsidRPr="007D51F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</w:rPr>
        <w:t xml:space="preserve">- </w:t>
      </w:r>
      <w:r w:rsidRPr="007D51F1">
        <w:rPr>
          <w:rFonts w:ascii="Verdana" w:hAnsi="Verdana"/>
          <w:sz w:val="20"/>
          <w:szCs w:val="20"/>
        </w:rPr>
        <w:t>W przypadku pomiarów realizowanych przez obserwatorów należy postępować ściśle wg.</w:t>
      </w:r>
      <w:r>
        <w:rPr>
          <w:rFonts w:ascii="Verdana" w:hAnsi="Verdana"/>
        </w:rPr>
        <w:t xml:space="preserve"> </w:t>
      </w:r>
      <w:r w:rsidRPr="007D51F1">
        <w:rPr>
          <w:rFonts w:ascii="Verdana" w:hAnsi="Verdana"/>
          <w:sz w:val="20"/>
          <w:szCs w:val="20"/>
        </w:rPr>
        <w:t>wymagań instrukcji GPR 2015 (m.in. co najmniej 3 kontrole, po jednej na każdej zmianie).</w:t>
      </w:r>
      <w:r>
        <w:rPr>
          <w:rFonts w:ascii="Verdana" w:hAnsi="Verdana"/>
        </w:rPr>
        <w:t xml:space="preserve"> </w:t>
      </w:r>
      <w:r w:rsidRPr="007D51F1">
        <w:rPr>
          <w:rFonts w:ascii="Verdana" w:hAnsi="Verdana"/>
          <w:sz w:val="20"/>
          <w:szCs w:val="20"/>
        </w:rPr>
        <w:t>Konieczne jest także fotografowania formularzy pomiarowych podczas każdej kontroli.</w:t>
      </w:r>
    </w:p>
    <w:p w:rsidR="003B21AF" w:rsidRDefault="003B21AF" w:rsidP="003B21AF">
      <w:pPr>
        <w:shd w:val="clear" w:color="auto" w:fill="FFFFFF"/>
        <w:tabs>
          <w:tab w:val="left" w:pos="9498"/>
        </w:tabs>
        <w:spacing w:line="300" w:lineRule="exact"/>
        <w:ind w:left="36" w:right="14"/>
        <w:jc w:val="both"/>
        <w:rPr>
          <w:rFonts w:ascii="Verdana" w:hAnsi="Verdana"/>
        </w:rPr>
      </w:pPr>
    </w:p>
    <w:p w:rsidR="003B21AF" w:rsidRPr="007D51F1" w:rsidRDefault="003B21AF" w:rsidP="003B21AF">
      <w:pPr>
        <w:shd w:val="clear" w:color="auto" w:fill="FFFFFF"/>
        <w:tabs>
          <w:tab w:val="left" w:pos="9498"/>
        </w:tabs>
        <w:spacing w:line="300" w:lineRule="exact"/>
        <w:ind w:left="36" w:right="14"/>
        <w:jc w:val="both"/>
        <w:rPr>
          <w:rFonts w:ascii="Verdana" w:hAnsi="Verdana"/>
          <w:sz w:val="20"/>
          <w:szCs w:val="20"/>
        </w:rPr>
      </w:pPr>
      <w:r w:rsidRPr="007D51F1">
        <w:rPr>
          <w:rFonts w:ascii="Verdana" w:hAnsi="Verdana"/>
          <w:sz w:val="20"/>
          <w:szCs w:val="20"/>
        </w:rPr>
        <w:t>Kontrola po otrzymaniu wyników również powinna odbywać się wg zasad określonych w Instrukcji GPR 2015.</w:t>
      </w:r>
    </w:p>
    <w:p w:rsidR="003B21AF" w:rsidRDefault="003B21AF" w:rsidP="003B21AF">
      <w:pPr>
        <w:shd w:val="clear" w:color="auto" w:fill="FFFFFF"/>
        <w:tabs>
          <w:tab w:val="left" w:pos="9498"/>
        </w:tabs>
        <w:spacing w:line="30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 - </w:t>
      </w:r>
      <w:r w:rsidRPr="007D51F1">
        <w:rPr>
          <w:rFonts w:ascii="Verdana" w:hAnsi="Verdana"/>
          <w:sz w:val="20"/>
          <w:szCs w:val="20"/>
        </w:rPr>
        <w:t xml:space="preserve">W przypadku pomiarów ręcznych ogranicza się ona praktycznie do weryfikacji zapisów w formularzach   pomiarowych   oraz   prawidłowości   przepisania   danych   do   formularzy elektronicznych. Ponadto należy sprawdzić czy zapisy na formularzach zgadzają się z tym co zostało utrwalone na fotografiach. </w:t>
      </w:r>
    </w:p>
    <w:p w:rsidR="003B21AF" w:rsidRDefault="003B21AF" w:rsidP="003B21AF">
      <w:pPr>
        <w:shd w:val="clear" w:color="auto" w:fill="FFFFFF"/>
        <w:tabs>
          <w:tab w:val="left" w:pos="9498"/>
        </w:tabs>
        <w:spacing w:line="300" w:lineRule="exact"/>
        <w:rPr>
          <w:rFonts w:ascii="Verdana" w:hAnsi="Verdana"/>
        </w:rPr>
      </w:pPr>
      <w:r w:rsidRPr="007D51F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</w:rPr>
        <w:t xml:space="preserve">- </w:t>
      </w:r>
      <w:r w:rsidRPr="007D51F1">
        <w:rPr>
          <w:rFonts w:ascii="Verdana" w:hAnsi="Verdana"/>
          <w:sz w:val="20"/>
          <w:szCs w:val="20"/>
        </w:rPr>
        <w:t>W przypadku pomiarów wideo należy sprawdzić m.in.:</w:t>
      </w:r>
    </w:p>
    <w:p w:rsidR="003B21AF" w:rsidRPr="002238FA" w:rsidRDefault="003B21AF" w:rsidP="003B21AF">
      <w:pPr>
        <w:pStyle w:val="Akapitzlist"/>
        <w:widowControl w:val="0"/>
        <w:numPr>
          <w:ilvl w:val="0"/>
          <w:numId w:val="148"/>
        </w:numPr>
        <w:shd w:val="clear" w:color="auto" w:fill="FFFFFF"/>
        <w:tabs>
          <w:tab w:val="left" w:pos="9498"/>
        </w:tabs>
        <w:autoSpaceDE w:val="0"/>
        <w:autoSpaceDN w:val="0"/>
        <w:adjustRightInd w:val="0"/>
        <w:spacing w:line="300" w:lineRule="exact"/>
        <w:contextualSpacing/>
        <w:jc w:val="both"/>
        <w:rPr>
          <w:rFonts w:ascii="Verdana" w:hAnsi="Verdana"/>
          <w:spacing w:val="-1"/>
          <w:sz w:val="20"/>
          <w:szCs w:val="20"/>
        </w:rPr>
      </w:pPr>
      <w:r w:rsidRPr="002238FA">
        <w:rPr>
          <w:rFonts w:ascii="Verdana" w:hAnsi="Verdana"/>
          <w:sz w:val="20"/>
          <w:szCs w:val="20"/>
        </w:rPr>
        <w:t>czytelno</w:t>
      </w:r>
      <w:r w:rsidRPr="002238FA">
        <w:rPr>
          <w:rFonts w:ascii="Verdana" w:hAnsi="Verdana" w:cs="Times New Roman"/>
          <w:sz w:val="20"/>
          <w:szCs w:val="20"/>
        </w:rPr>
        <w:t>ść</w:t>
      </w:r>
      <w:r w:rsidRPr="002238FA">
        <w:rPr>
          <w:rFonts w:ascii="Verdana" w:hAnsi="Verdana"/>
          <w:sz w:val="20"/>
          <w:szCs w:val="20"/>
        </w:rPr>
        <w:t xml:space="preserve">  nagra</w:t>
      </w:r>
      <w:r w:rsidRPr="002238FA">
        <w:rPr>
          <w:rFonts w:ascii="Verdana" w:hAnsi="Verdana" w:cs="Times New Roman"/>
          <w:sz w:val="20"/>
          <w:szCs w:val="20"/>
        </w:rPr>
        <w:t>ń</w:t>
      </w:r>
      <w:r w:rsidRPr="002238FA">
        <w:rPr>
          <w:rFonts w:ascii="Verdana" w:hAnsi="Verdana"/>
          <w:sz w:val="20"/>
          <w:szCs w:val="20"/>
        </w:rPr>
        <w:t xml:space="preserve">  i  mo</w:t>
      </w:r>
      <w:r w:rsidRPr="002238FA">
        <w:rPr>
          <w:rFonts w:ascii="Verdana" w:hAnsi="Verdana" w:cs="Times New Roman"/>
          <w:sz w:val="20"/>
          <w:szCs w:val="20"/>
        </w:rPr>
        <w:t>ż</w:t>
      </w:r>
      <w:r w:rsidRPr="002238FA">
        <w:rPr>
          <w:rFonts w:ascii="Verdana" w:hAnsi="Verdana"/>
          <w:sz w:val="20"/>
          <w:szCs w:val="20"/>
        </w:rPr>
        <w:t>liwo</w:t>
      </w:r>
      <w:r w:rsidRPr="002238FA">
        <w:rPr>
          <w:rFonts w:ascii="Verdana" w:hAnsi="Verdana" w:cs="Times New Roman"/>
          <w:sz w:val="20"/>
          <w:szCs w:val="20"/>
        </w:rPr>
        <w:t>ść</w:t>
      </w:r>
      <w:r w:rsidRPr="002238FA">
        <w:rPr>
          <w:rFonts w:ascii="Verdana" w:hAnsi="Verdana"/>
          <w:sz w:val="20"/>
          <w:szCs w:val="20"/>
        </w:rPr>
        <w:t xml:space="preserve"> jednoznacznej  identyfikacji  klas  poszczeg</w:t>
      </w:r>
      <w:r w:rsidRPr="002238FA">
        <w:rPr>
          <w:rFonts w:ascii="Verdana" w:hAnsi="Verdana" w:cs="Times New Roman"/>
          <w:sz w:val="20"/>
          <w:szCs w:val="20"/>
        </w:rPr>
        <w:t>ó</w:t>
      </w:r>
      <w:r w:rsidRPr="002238FA">
        <w:rPr>
          <w:rFonts w:ascii="Verdana" w:hAnsi="Verdana"/>
          <w:sz w:val="20"/>
          <w:szCs w:val="20"/>
        </w:rPr>
        <w:t xml:space="preserve">lnych </w:t>
      </w:r>
      <w:r w:rsidRPr="002238FA">
        <w:rPr>
          <w:rFonts w:ascii="Verdana" w:hAnsi="Verdana"/>
          <w:spacing w:val="-1"/>
          <w:sz w:val="20"/>
          <w:szCs w:val="20"/>
        </w:rPr>
        <w:t>pojazd</w:t>
      </w:r>
      <w:r w:rsidRPr="002238FA">
        <w:rPr>
          <w:rFonts w:ascii="Verdana" w:hAnsi="Verdana" w:cs="Times New Roman"/>
          <w:spacing w:val="-1"/>
          <w:sz w:val="20"/>
          <w:szCs w:val="20"/>
        </w:rPr>
        <w:t>ó</w:t>
      </w:r>
      <w:r w:rsidRPr="002238FA">
        <w:rPr>
          <w:rFonts w:ascii="Verdana" w:hAnsi="Verdana"/>
          <w:spacing w:val="-1"/>
          <w:sz w:val="20"/>
          <w:szCs w:val="20"/>
        </w:rPr>
        <w:t>w przeje</w:t>
      </w:r>
      <w:r w:rsidRPr="002238FA">
        <w:rPr>
          <w:rFonts w:ascii="Verdana" w:hAnsi="Verdana" w:cs="Times New Roman"/>
          <w:spacing w:val="-1"/>
          <w:sz w:val="20"/>
          <w:szCs w:val="20"/>
        </w:rPr>
        <w:t>ż</w:t>
      </w:r>
      <w:r w:rsidRPr="002238FA">
        <w:rPr>
          <w:rFonts w:ascii="Verdana" w:hAnsi="Verdana"/>
          <w:spacing w:val="-1"/>
          <w:sz w:val="20"/>
          <w:szCs w:val="20"/>
        </w:rPr>
        <w:t>d</w:t>
      </w:r>
      <w:r w:rsidRPr="002238FA">
        <w:rPr>
          <w:rFonts w:ascii="Verdana" w:hAnsi="Verdana" w:cs="Times New Roman"/>
          <w:spacing w:val="-1"/>
          <w:sz w:val="20"/>
          <w:szCs w:val="20"/>
        </w:rPr>
        <w:t>ż</w:t>
      </w:r>
      <w:r w:rsidRPr="002238FA">
        <w:rPr>
          <w:rFonts w:ascii="Verdana" w:hAnsi="Verdana"/>
          <w:spacing w:val="-1"/>
          <w:sz w:val="20"/>
          <w:szCs w:val="20"/>
        </w:rPr>
        <w:t>aj</w:t>
      </w:r>
      <w:r w:rsidRPr="002238FA">
        <w:rPr>
          <w:rFonts w:ascii="Verdana" w:hAnsi="Verdana" w:cs="Times New Roman"/>
          <w:spacing w:val="-1"/>
          <w:sz w:val="20"/>
          <w:szCs w:val="20"/>
        </w:rPr>
        <w:t>ą</w:t>
      </w:r>
      <w:r w:rsidRPr="002238FA">
        <w:rPr>
          <w:rFonts w:ascii="Verdana" w:hAnsi="Verdana"/>
          <w:spacing w:val="-1"/>
          <w:sz w:val="20"/>
          <w:szCs w:val="20"/>
        </w:rPr>
        <w:t>cych przez przekr</w:t>
      </w:r>
      <w:r w:rsidRPr="002238FA">
        <w:rPr>
          <w:rFonts w:ascii="Verdana" w:hAnsi="Verdana" w:cs="Times New Roman"/>
          <w:spacing w:val="-1"/>
          <w:sz w:val="20"/>
          <w:szCs w:val="20"/>
        </w:rPr>
        <w:t>ó</w:t>
      </w:r>
      <w:r w:rsidRPr="002238FA">
        <w:rPr>
          <w:rFonts w:ascii="Verdana" w:hAnsi="Verdana"/>
          <w:spacing w:val="-1"/>
          <w:sz w:val="20"/>
          <w:szCs w:val="20"/>
        </w:rPr>
        <w:t xml:space="preserve">j pomiarowy; </w:t>
      </w:r>
    </w:p>
    <w:p w:rsidR="003B21AF" w:rsidRPr="002238FA" w:rsidRDefault="003B21AF" w:rsidP="003B21AF">
      <w:pPr>
        <w:pStyle w:val="Akapitzlist"/>
        <w:widowControl w:val="0"/>
        <w:numPr>
          <w:ilvl w:val="0"/>
          <w:numId w:val="148"/>
        </w:numPr>
        <w:shd w:val="clear" w:color="auto" w:fill="FFFFFF"/>
        <w:tabs>
          <w:tab w:val="left" w:pos="9498"/>
        </w:tabs>
        <w:autoSpaceDE w:val="0"/>
        <w:autoSpaceDN w:val="0"/>
        <w:adjustRightInd w:val="0"/>
        <w:spacing w:line="300" w:lineRule="exact"/>
        <w:contextualSpacing/>
        <w:jc w:val="both"/>
        <w:rPr>
          <w:rFonts w:ascii="Verdana" w:hAnsi="Verdana"/>
          <w:sz w:val="20"/>
          <w:szCs w:val="20"/>
        </w:rPr>
      </w:pPr>
      <w:r w:rsidRPr="002238FA">
        <w:rPr>
          <w:rFonts w:ascii="Verdana" w:hAnsi="Verdana"/>
          <w:sz w:val="20"/>
          <w:szCs w:val="20"/>
        </w:rPr>
        <w:t>obecno</w:t>
      </w:r>
      <w:r w:rsidRPr="002238FA">
        <w:rPr>
          <w:rFonts w:ascii="Verdana" w:hAnsi="Verdana" w:cs="Times New Roman"/>
          <w:sz w:val="20"/>
          <w:szCs w:val="20"/>
        </w:rPr>
        <w:t>ść</w:t>
      </w:r>
      <w:r w:rsidRPr="002238FA">
        <w:rPr>
          <w:rFonts w:ascii="Verdana" w:hAnsi="Verdana"/>
          <w:sz w:val="20"/>
          <w:szCs w:val="20"/>
        </w:rPr>
        <w:t xml:space="preserve"> pojazd</w:t>
      </w:r>
      <w:r w:rsidRPr="002238FA">
        <w:rPr>
          <w:rFonts w:ascii="Verdana" w:hAnsi="Verdana" w:cs="Times New Roman"/>
          <w:sz w:val="20"/>
          <w:szCs w:val="20"/>
        </w:rPr>
        <w:t>ó</w:t>
      </w:r>
      <w:r w:rsidRPr="002238FA">
        <w:rPr>
          <w:rFonts w:ascii="Verdana" w:hAnsi="Verdana"/>
          <w:sz w:val="20"/>
          <w:szCs w:val="20"/>
        </w:rPr>
        <w:t xml:space="preserve">w kontrolnych na nagraniach; </w:t>
      </w:r>
    </w:p>
    <w:p w:rsidR="003B21AF" w:rsidRPr="002238FA" w:rsidRDefault="003B21AF" w:rsidP="003B21AF">
      <w:pPr>
        <w:pStyle w:val="Akapitzlist"/>
        <w:widowControl w:val="0"/>
        <w:numPr>
          <w:ilvl w:val="0"/>
          <w:numId w:val="148"/>
        </w:numPr>
        <w:shd w:val="clear" w:color="auto" w:fill="FFFFFF"/>
        <w:tabs>
          <w:tab w:val="left" w:pos="9498"/>
        </w:tabs>
        <w:autoSpaceDE w:val="0"/>
        <w:autoSpaceDN w:val="0"/>
        <w:adjustRightInd w:val="0"/>
        <w:spacing w:line="300" w:lineRule="exact"/>
        <w:contextualSpacing/>
        <w:jc w:val="both"/>
        <w:rPr>
          <w:rFonts w:ascii="Verdana" w:hAnsi="Verdana"/>
          <w:sz w:val="20"/>
          <w:szCs w:val="20"/>
        </w:rPr>
      </w:pPr>
      <w:r w:rsidRPr="002238FA">
        <w:rPr>
          <w:rFonts w:ascii="Verdana" w:hAnsi="Verdana"/>
          <w:sz w:val="20"/>
          <w:szCs w:val="20"/>
        </w:rPr>
        <w:t>prawid</w:t>
      </w:r>
      <w:r w:rsidRPr="002238FA">
        <w:rPr>
          <w:rFonts w:ascii="Verdana" w:hAnsi="Verdana" w:cs="Times New Roman"/>
          <w:sz w:val="20"/>
          <w:szCs w:val="20"/>
        </w:rPr>
        <w:t>ł</w:t>
      </w:r>
      <w:r w:rsidRPr="002238FA">
        <w:rPr>
          <w:rFonts w:ascii="Verdana" w:hAnsi="Verdana"/>
          <w:sz w:val="20"/>
          <w:szCs w:val="20"/>
        </w:rPr>
        <w:t>owo</w:t>
      </w:r>
      <w:r w:rsidRPr="002238FA">
        <w:rPr>
          <w:rFonts w:ascii="Verdana" w:hAnsi="Verdana" w:cs="Times New Roman"/>
          <w:sz w:val="20"/>
          <w:szCs w:val="20"/>
        </w:rPr>
        <w:t>ść</w:t>
      </w:r>
      <w:r w:rsidRPr="002238FA">
        <w:rPr>
          <w:rFonts w:ascii="Verdana" w:hAnsi="Verdana"/>
          <w:sz w:val="20"/>
          <w:szCs w:val="20"/>
        </w:rPr>
        <w:t xml:space="preserve"> ustawienia zegara na nagraniu;</w:t>
      </w:r>
    </w:p>
    <w:p w:rsidR="003B21AF" w:rsidRPr="002238FA" w:rsidRDefault="003B21AF" w:rsidP="003B21AF">
      <w:pPr>
        <w:pStyle w:val="Akapitzlist"/>
        <w:widowControl w:val="0"/>
        <w:numPr>
          <w:ilvl w:val="0"/>
          <w:numId w:val="148"/>
        </w:numPr>
        <w:shd w:val="clear" w:color="auto" w:fill="FFFFFF"/>
        <w:tabs>
          <w:tab w:val="left" w:pos="9498"/>
        </w:tabs>
        <w:autoSpaceDE w:val="0"/>
        <w:autoSpaceDN w:val="0"/>
        <w:adjustRightInd w:val="0"/>
        <w:spacing w:line="300" w:lineRule="exact"/>
        <w:ind w:right="14"/>
        <w:contextualSpacing/>
        <w:jc w:val="both"/>
        <w:rPr>
          <w:rFonts w:ascii="Verdana" w:hAnsi="Verdana"/>
          <w:sz w:val="20"/>
          <w:szCs w:val="20"/>
        </w:rPr>
      </w:pPr>
      <w:r w:rsidRPr="002238FA">
        <w:rPr>
          <w:rFonts w:ascii="Verdana" w:hAnsi="Verdana"/>
          <w:sz w:val="20"/>
          <w:szCs w:val="20"/>
        </w:rPr>
        <w:t>poprawno</w:t>
      </w:r>
      <w:r w:rsidRPr="002238FA">
        <w:rPr>
          <w:rFonts w:ascii="Verdana" w:hAnsi="Verdana" w:cs="Times New Roman"/>
          <w:sz w:val="20"/>
          <w:szCs w:val="20"/>
        </w:rPr>
        <w:t>ść</w:t>
      </w:r>
      <w:r w:rsidRPr="002238FA">
        <w:rPr>
          <w:rFonts w:ascii="Verdana" w:hAnsi="Verdana"/>
          <w:sz w:val="20"/>
          <w:szCs w:val="20"/>
        </w:rPr>
        <w:t xml:space="preserve"> rejestracji pojazd</w:t>
      </w:r>
      <w:r w:rsidRPr="002238FA">
        <w:rPr>
          <w:rFonts w:ascii="Verdana" w:hAnsi="Verdana" w:cs="Times New Roman"/>
          <w:sz w:val="20"/>
          <w:szCs w:val="20"/>
        </w:rPr>
        <w:t>ó</w:t>
      </w:r>
      <w:r w:rsidRPr="002238FA">
        <w:rPr>
          <w:rFonts w:ascii="Verdana" w:hAnsi="Verdana"/>
          <w:sz w:val="20"/>
          <w:szCs w:val="20"/>
        </w:rPr>
        <w:t>w w formularzach pomiarowych, w tym celu nale</w:t>
      </w:r>
      <w:r w:rsidRPr="002238FA">
        <w:rPr>
          <w:rFonts w:ascii="Verdana" w:hAnsi="Verdana" w:cs="Times New Roman"/>
          <w:sz w:val="20"/>
          <w:szCs w:val="20"/>
        </w:rPr>
        <w:t>ż</w:t>
      </w:r>
      <w:r w:rsidRPr="002238FA">
        <w:rPr>
          <w:rFonts w:ascii="Verdana" w:hAnsi="Verdana"/>
          <w:sz w:val="20"/>
          <w:szCs w:val="20"/>
        </w:rPr>
        <w:t>y</w:t>
      </w:r>
    </w:p>
    <w:p w:rsidR="003B21AF" w:rsidRDefault="003B21AF" w:rsidP="003B21AF">
      <w:pPr>
        <w:shd w:val="clear" w:color="auto" w:fill="FFFFFF"/>
        <w:tabs>
          <w:tab w:val="left" w:pos="9498"/>
        </w:tabs>
        <w:spacing w:line="300" w:lineRule="exact"/>
        <w:ind w:left="709" w:right="22"/>
        <w:jc w:val="both"/>
        <w:rPr>
          <w:rFonts w:ascii="Verdana" w:hAnsi="Verdana"/>
          <w:spacing w:val="-1"/>
        </w:rPr>
      </w:pPr>
      <w:r w:rsidRPr="007D51F1">
        <w:rPr>
          <w:rFonts w:ascii="Verdana" w:hAnsi="Verdana"/>
          <w:sz w:val="20"/>
          <w:szCs w:val="20"/>
        </w:rPr>
        <w:t>wykorzystać   formularze    do    pomiaru    podstawowego   z    danymi   zapisanymi</w:t>
      </w:r>
      <w:r>
        <w:rPr>
          <w:rFonts w:ascii="Verdana" w:hAnsi="Verdana"/>
        </w:rPr>
        <w:t xml:space="preserve"> </w:t>
      </w:r>
      <w:r w:rsidRPr="007D51F1">
        <w:rPr>
          <w:rFonts w:ascii="Verdana" w:hAnsi="Verdana"/>
          <w:sz w:val="20"/>
          <w:szCs w:val="20"/>
        </w:rPr>
        <w:t>w interwałach 5-minutowych i sprawdzić co najmniej 6 wybranych okresów 5-minutowych przypadających na różne okresy doby, protokół ze sprawdzenia nagrań</w:t>
      </w:r>
      <w:r>
        <w:rPr>
          <w:rFonts w:ascii="Verdana" w:hAnsi="Verdana"/>
        </w:rPr>
        <w:t xml:space="preserve"> </w:t>
      </w:r>
      <w:r w:rsidRPr="007D51F1">
        <w:rPr>
          <w:rFonts w:ascii="Verdana" w:hAnsi="Verdana"/>
          <w:sz w:val="20"/>
          <w:szCs w:val="20"/>
        </w:rPr>
        <w:t>(zawierający m.in. informacje o osobie/osobach dokonujących weryfikacji) należy</w:t>
      </w:r>
      <w:r>
        <w:rPr>
          <w:rFonts w:ascii="Verdana" w:hAnsi="Verdana"/>
        </w:rPr>
        <w:t xml:space="preserve"> </w:t>
      </w:r>
      <w:r w:rsidRPr="007D51F1">
        <w:rPr>
          <w:rFonts w:ascii="Verdana" w:hAnsi="Verdana"/>
          <w:spacing w:val="-1"/>
          <w:sz w:val="20"/>
          <w:szCs w:val="20"/>
        </w:rPr>
        <w:t>przekazać do DS wraz z wynikami pomiarów sprawdzających.</w:t>
      </w:r>
    </w:p>
    <w:p w:rsidR="003B21AF" w:rsidRDefault="003B21AF" w:rsidP="003B21AF">
      <w:pPr>
        <w:shd w:val="clear" w:color="auto" w:fill="FFFFFF"/>
        <w:tabs>
          <w:tab w:val="left" w:pos="9498"/>
        </w:tabs>
        <w:spacing w:line="300" w:lineRule="exact"/>
        <w:ind w:right="2225"/>
        <w:jc w:val="both"/>
        <w:rPr>
          <w:rFonts w:ascii="Verdana" w:hAnsi="Verdana"/>
          <w:spacing w:val="-1"/>
        </w:rPr>
      </w:pPr>
    </w:p>
    <w:p w:rsidR="003B21AF" w:rsidRPr="007D51F1" w:rsidRDefault="003B21AF" w:rsidP="003B21AF">
      <w:pPr>
        <w:shd w:val="clear" w:color="auto" w:fill="FFFFFF"/>
        <w:tabs>
          <w:tab w:val="left" w:pos="9498"/>
        </w:tabs>
        <w:spacing w:line="300" w:lineRule="exact"/>
        <w:ind w:right="14"/>
        <w:jc w:val="both"/>
        <w:rPr>
          <w:rFonts w:ascii="Verdana" w:hAnsi="Verdana"/>
          <w:sz w:val="20"/>
          <w:szCs w:val="20"/>
        </w:rPr>
      </w:pPr>
      <w:r w:rsidRPr="007D51F1">
        <w:rPr>
          <w:rFonts w:ascii="Verdana" w:hAnsi="Verdana"/>
          <w:sz w:val="20"/>
          <w:szCs w:val="20"/>
        </w:rPr>
        <w:t>Wszelkie stwierdzone podczas kontroli nieprawidłowości (zgodne z Instrukcją GPR 2015) stanowią</w:t>
      </w:r>
      <w:r>
        <w:rPr>
          <w:rFonts w:ascii="Verdana" w:hAnsi="Verdana"/>
        </w:rPr>
        <w:t xml:space="preserve"> </w:t>
      </w:r>
      <w:r w:rsidRPr="007D51F1">
        <w:rPr>
          <w:rFonts w:ascii="Verdana" w:hAnsi="Verdana"/>
          <w:sz w:val="20"/>
          <w:szCs w:val="20"/>
        </w:rPr>
        <w:t>podstawę do powtórzenia pomiaru sprawdzającego dla danego stanowiska pomiarowego. Jeżeli</w:t>
      </w:r>
      <w:r>
        <w:rPr>
          <w:rFonts w:ascii="Verdana" w:hAnsi="Verdana"/>
        </w:rPr>
        <w:t xml:space="preserve"> </w:t>
      </w:r>
      <w:r w:rsidRPr="007D51F1">
        <w:rPr>
          <w:rFonts w:ascii="Verdana" w:hAnsi="Verdana"/>
          <w:sz w:val="20"/>
          <w:szCs w:val="20"/>
        </w:rPr>
        <w:t>w przypadku pomiaru wideo jakość nagrania zostanie oceniona jako wystarczająca, a błędy dotyczą</w:t>
      </w:r>
      <w:r>
        <w:rPr>
          <w:rFonts w:ascii="Verdana" w:hAnsi="Verdana"/>
        </w:rPr>
        <w:t xml:space="preserve"> </w:t>
      </w:r>
      <w:r w:rsidRPr="007D51F1">
        <w:rPr>
          <w:rFonts w:ascii="Verdana" w:hAnsi="Verdana"/>
          <w:sz w:val="20"/>
          <w:szCs w:val="20"/>
        </w:rPr>
        <w:t>wyłącznie błędnego zapisywania danych w formularzach, wówczas konieczne jest powtórzenie</w:t>
      </w:r>
      <w:r>
        <w:rPr>
          <w:rFonts w:ascii="Verdana" w:hAnsi="Verdana"/>
        </w:rPr>
        <w:t xml:space="preserve"> </w:t>
      </w:r>
      <w:r w:rsidRPr="007D51F1">
        <w:rPr>
          <w:rFonts w:ascii="Verdana" w:hAnsi="Verdana"/>
          <w:spacing w:val="-2"/>
          <w:sz w:val="20"/>
          <w:szCs w:val="20"/>
        </w:rPr>
        <w:t>procesu odczytu danych.</w:t>
      </w:r>
    </w:p>
    <w:p w:rsidR="003B21AF" w:rsidRDefault="003B21AF" w:rsidP="003B21AF">
      <w:pPr>
        <w:shd w:val="clear" w:color="auto" w:fill="FFFFFF"/>
        <w:tabs>
          <w:tab w:val="left" w:pos="9498"/>
        </w:tabs>
        <w:spacing w:line="300" w:lineRule="exact"/>
        <w:ind w:left="7"/>
        <w:rPr>
          <w:rFonts w:ascii="Verdana" w:hAnsi="Verdana"/>
          <w:u w:val="single"/>
        </w:rPr>
      </w:pPr>
    </w:p>
    <w:p w:rsidR="003B21AF" w:rsidRPr="007D51F1" w:rsidRDefault="003B21AF" w:rsidP="003B21AF">
      <w:pPr>
        <w:shd w:val="clear" w:color="auto" w:fill="FFFFFF"/>
        <w:tabs>
          <w:tab w:val="left" w:pos="9498"/>
        </w:tabs>
        <w:spacing w:line="300" w:lineRule="exact"/>
        <w:ind w:left="7"/>
        <w:rPr>
          <w:rFonts w:ascii="Verdana" w:hAnsi="Verdana"/>
          <w:sz w:val="20"/>
          <w:szCs w:val="20"/>
        </w:rPr>
      </w:pPr>
      <w:r w:rsidRPr="007D51F1">
        <w:rPr>
          <w:rFonts w:ascii="Verdana" w:hAnsi="Verdana"/>
          <w:sz w:val="20"/>
          <w:szCs w:val="20"/>
          <w:u w:val="single"/>
        </w:rPr>
        <w:t>UWAGA:</w:t>
      </w:r>
      <w:r w:rsidRPr="007D51F1">
        <w:rPr>
          <w:rFonts w:ascii="Verdana" w:hAnsi="Verdana"/>
          <w:sz w:val="20"/>
          <w:szCs w:val="20"/>
        </w:rPr>
        <w:t xml:space="preserve"> Kary za ewentualne naruszenia należy przewidzieć w umowach z wykonawcami.</w:t>
      </w:r>
    </w:p>
    <w:p w:rsidR="003B21AF" w:rsidRPr="007D51F1" w:rsidRDefault="003B21AF" w:rsidP="003B21AF">
      <w:pPr>
        <w:shd w:val="clear" w:color="auto" w:fill="FFFFFF"/>
        <w:tabs>
          <w:tab w:val="left" w:pos="9498"/>
        </w:tabs>
        <w:spacing w:line="300" w:lineRule="exact"/>
        <w:ind w:left="4277"/>
        <w:rPr>
          <w:rFonts w:ascii="Verdana" w:hAnsi="Verdana"/>
          <w:sz w:val="20"/>
          <w:szCs w:val="20"/>
        </w:rPr>
        <w:sectPr w:rsidR="003B21AF" w:rsidRPr="007D51F1" w:rsidSect="002238FA">
          <w:type w:val="continuous"/>
          <w:pgSz w:w="11909" w:h="16834"/>
          <w:pgMar w:top="1440" w:right="1080" w:bottom="1440" w:left="1080" w:header="708" w:footer="708" w:gutter="0"/>
          <w:cols w:space="60"/>
          <w:noEndnote/>
        </w:sectPr>
      </w:pPr>
    </w:p>
    <w:p w:rsidR="003B21AF" w:rsidRDefault="003B21AF" w:rsidP="003B21AF">
      <w:pPr>
        <w:shd w:val="clear" w:color="auto" w:fill="FFFFFF"/>
        <w:tabs>
          <w:tab w:val="left" w:pos="9498"/>
        </w:tabs>
        <w:spacing w:line="300" w:lineRule="exact"/>
        <w:ind w:left="22"/>
        <w:rPr>
          <w:rFonts w:ascii="Verdana" w:hAnsi="Verdana"/>
          <w:b/>
          <w:bCs/>
        </w:rPr>
      </w:pPr>
      <w:r w:rsidRPr="002238FA">
        <w:rPr>
          <w:rFonts w:ascii="Verdana" w:hAnsi="Verdana"/>
          <w:b/>
          <w:bCs/>
          <w:sz w:val="20"/>
          <w:szCs w:val="20"/>
        </w:rPr>
        <w:lastRenderedPageBreak/>
        <w:t>5.</w:t>
      </w:r>
      <w:r>
        <w:rPr>
          <w:rFonts w:ascii="Verdana" w:hAnsi="Verdana"/>
          <w:b/>
          <w:bCs/>
        </w:rPr>
        <w:t xml:space="preserve"> </w:t>
      </w:r>
      <w:r w:rsidRPr="007D51F1">
        <w:rPr>
          <w:rFonts w:ascii="Verdana" w:hAnsi="Verdana"/>
          <w:b/>
          <w:bCs/>
          <w:sz w:val="20"/>
          <w:szCs w:val="20"/>
        </w:rPr>
        <w:t>Sposób przekazywania danych źródłowych i wyników pomiarów sprawdzających</w:t>
      </w:r>
    </w:p>
    <w:p w:rsidR="003B21AF" w:rsidRPr="007D51F1" w:rsidRDefault="003B21AF" w:rsidP="003B21AF">
      <w:pPr>
        <w:shd w:val="clear" w:color="auto" w:fill="FFFFFF"/>
        <w:tabs>
          <w:tab w:val="left" w:pos="9498"/>
        </w:tabs>
        <w:spacing w:line="300" w:lineRule="exact"/>
        <w:ind w:left="22"/>
        <w:rPr>
          <w:rFonts w:ascii="Verdana" w:hAnsi="Verdana"/>
          <w:sz w:val="20"/>
          <w:szCs w:val="20"/>
        </w:rPr>
      </w:pPr>
    </w:p>
    <w:p w:rsidR="003B21AF" w:rsidRPr="007D51F1" w:rsidRDefault="003B21AF" w:rsidP="003B21AF">
      <w:pPr>
        <w:shd w:val="clear" w:color="auto" w:fill="FFFFFF"/>
        <w:tabs>
          <w:tab w:val="left" w:pos="9498"/>
        </w:tabs>
        <w:spacing w:line="300" w:lineRule="exact"/>
        <w:ind w:left="22" w:right="363"/>
        <w:jc w:val="both"/>
        <w:rPr>
          <w:rFonts w:ascii="Verdana" w:hAnsi="Verdana"/>
          <w:sz w:val="20"/>
          <w:szCs w:val="20"/>
        </w:rPr>
      </w:pPr>
      <w:r w:rsidRPr="007D51F1">
        <w:rPr>
          <w:rFonts w:ascii="Verdana" w:hAnsi="Verdana"/>
          <w:sz w:val="20"/>
          <w:szCs w:val="20"/>
        </w:rPr>
        <w:t xml:space="preserve">Dane źródłowe oraz wyniki pomiarów sprawdzających należy umieszczać na dysku wspólnym w następującej lokalizacji: </w:t>
      </w:r>
      <w:hyperlink r:id="rId23" w:history="1">
        <w:r w:rsidRPr="00724D69">
          <w:rPr>
            <w:rFonts w:ascii="Verdana" w:hAnsi="Verdana"/>
            <w:sz w:val="20"/>
            <w:szCs w:val="20"/>
          </w:rPr>
          <w:t>U:\DS_Porniary</w:t>
        </w:r>
      </w:hyperlink>
      <w:r w:rsidRPr="00724D69">
        <w:rPr>
          <w:rFonts w:ascii="Verdana" w:hAnsi="Verdana"/>
          <w:sz w:val="20"/>
          <w:szCs w:val="20"/>
        </w:rPr>
        <w:t xml:space="preserve"> ruchu</w:t>
      </w:r>
      <w:hyperlink r:id="rId24" w:history="1">
        <w:r w:rsidRPr="00724D69">
          <w:rPr>
            <w:rFonts w:ascii="Verdana" w:hAnsi="Verdana"/>
            <w:sz w:val="20"/>
            <w:szCs w:val="20"/>
          </w:rPr>
          <w:t>\_SCPR</w:t>
        </w:r>
      </w:hyperlink>
      <w:r w:rsidRPr="00724D69">
        <w:rPr>
          <w:rFonts w:ascii="Verdana" w:hAnsi="Verdana"/>
          <w:sz w:val="20"/>
          <w:szCs w:val="20"/>
        </w:rPr>
        <w:t>,</w:t>
      </w:r>
      <w:r w:rsidRPr="007D51F1">
        <w:rPr>
          <w:rFonts w:ascii="Verdana" w:hAnsi="Verdana"/>
          <w:sz w:val="20"/>
          <w:szCs w:val="20"/>
        </w:rPr>
        <w:t xml:space="preserve"> w katalogach odpowiadających poszczególnym Oddziałom (tworząc oddzielne katalogi nazwane numerem stanowiska), a powiadomienie o zamieszczeniu danych należy wysyłać drogą </w:t>
      </w:r>
      <w:r>
        <w:rPr>
          <w:rFonts w:ascii="Verdana" w:hAnsi="Verdana"/>
        </w:rPr>
        <w:t>mailową</w:t>
      </w:r>
      <w:r w:rsidRPr="007D51F1">
        <w:rPr>
          <w:rFonts w:ascii="Verdana" w:hAnsi="Verdana"/>
          <w:sz w:val="20"/>
          <w:szCs w:val="20"/>
        </w:rPr>
        <w:t xml:space="preserve"> na poniższe adresy:</w:t>
      </w:r>
    </w:p>
    <w:p w:rsidR="003B21AF" w:rsidRPr="003350E5" w:rsidRDefault="009455F8" w:rsidP="003B21AF">
      <w:pPr>
        <w:shd w:val="clear" w:color="auto" w:fill="FFFFFF"/>
        <w:tabs>
          <w:tab w:val="left" w:pos="9498"/>
        </w:tabs>
        <w:spacing w:line="300" w:lineRule="exact"/>
        <w:ind w:left="713" w:right="36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jmaskiewicz@g</w:t>
      </w:r>
      <w:r w:rsidR="003B21AF" w:rsidRPr="002238FA">
        <w:rPr>
          <w:rFonts w:ascii="Verdana" w:hAnsi="Verdana"/>
          <w:sz w:val="20"/>
          <w:szCs w:val="20"/>
        </w:rPr>
        <w:t>ddkia.qov.pl</w:t>
      </w:r>
    </w:p>
    <w:p w:rsidR="003B21AF" w:rsidRPr="002238FA" w:rsidRDefault="003B21AF" w:rsidP="003B21AF">
      <w:pPr>
        <w:shd w:val="clear" w:color="auto" w:fill="FFFFFF"/>
        <w:tabs>
          <w:tab w:val="left" w:pos="9498"/>
        </w:tabs>
        <w:spacing w:line="300" w:lineRule="exact"/>
        <w:ind w:left="14" w:right="363" w:firstLine="713"/>
        <w:rPr>
          <w:rFonts w:ascii="Verdana" w:hAnsi="Verdana"/>
          <w:sz w:val="20"/>
          <w:szCs w:val="20"/>
        </w:rPr>
      </w:pPr>
      <w:r w:rsidRPr="002238FA">
        <w:rPr>
          <w:rFonts w:ascii="Verdana" w:hAnsi="Verdana"/>
          <w:sz w:val="20"/>
          <w:szCs w:val="20"/>
        </w:rPr>
        <w:t>kzurawska@</w:t>
      </w:r>
      <w:r w:rsidRPr="003350E5">
        <w:rPr>
          <w:rFonts w:ascii="Verdana" w:hAnsi="Verdana"/>
          <w:sz w:val="20"/>
          <w:szCs w:val="20"/>
        </w:rPr>
        <w:t>gd</w:t>
      </w:r>
      <w:r w:rsidRPr="002238FA">
        <w:rPr>
          <w:rFonts w:ascii="Verdana" w:hAnsi="Verdana"/>
          <w:sz w:val="20"/>
          <w:szCs w:val="20"/>
        </w:rPr>
        <w:t>dkia.qov.pl</w:t>
      </w:r>
    </w:p>
    <w:p w:rsidR="003B21AF" w:rsidRPr="003350E5" w:rsidRDefault="003B21AF" w:rsidP="003B21AF">
      <w:pPr>
        <w:shd w:val="clear" w:color="auto" w:fill="FFFFFF"/>
        <w:tabs>
          <w:tab w:val="left" w:pos="9498"/>
        </w:tabs>
        <w:spacing w:line="300" w:lineRule="exact"/>
        <w:ind w:right="363"/>
        <w:jc w:val="both"/>
        <w:rPr>
          <w:rFonts w:ascii="Verdana" w:hAnsi="Verdana"/>
          <w:sz w:val="20"/>
          <w:szCs w:val="20"/>
        </w:rPr>
      </w:pPr>
      <w:r w:rsidRPr="002238FA">
        <w:rPr>
          <w:rFonts w:ascii="Verdana" w:hAnsi="Verdana"/>
          <w:sz w:val="20"/>
          <w:szCs w:val="20"/>
        </w:rPr>
        <w:t xml:space="preserve">Dopuszczalne jest, </w:t>
      </w:r>
      <w:r w:rsidRPr="003350E5">
        <w:rPr>
          <w:rFonts w:ascii="Verdana" w:hAnsi="Verdana"/>
          <w:sz w:val="20"/>
          <w:szCs w:val="20"/>
        </w:rPr>
        <w:t>aby dane  były umieszczane  również  na zewnętrznych  serwerach wykonawców, w takim przypadku należy przekazać do DS dane niezbędne do logowania na serwerze oraz wysyłać comiesięczne powiadomienia mailowe do pracowników DS o wgraniu danych.</w:t>
      </w:r>
    </w:p>
    <w:p w:rsidR="003B21AF" w:rsidRPr="003350E5" w:rsidRDefault="003B21AF">
      <w:pPr>
        <w:shd w:val="clear" w:color="auto" w:fill="FFFFFF"/>
        <w:tabs>
          <w:tab w:val="left" w:pos="9498"/>
          <w:tab w:val="left" w:pos="9655"/>
        </w:tabs>
        <w:spacing w:line="300" w:lineRule="exact"/>
        <w:ind w:right="363"/>
        <w:jc w:val="both"/>
        <w:rPr>
          <w:rFonts w:ascii="Verdana" w:hAnsi="Verdana"/>
          <w:sz w:val="20"/>
          <w:szCs w:val="20"/>
        </w:rPr>
      </w:pPr>
      <w:r w:rsidRPr="003350E5">
        <w:rPr>
          <w:rFonts w:ascii="Verdana" w:hAnsi="Verdana"/>
          <w:sz w:val="20"/>
          <w:szCs w:val="20"/>
        </w:rPr>
        <w:t>Ponadto, w ewentualnych umowach z wykonawcami należy przewidzieć także możliwość</w:t>
      </w:r>
      <w:r w:rsidRPr="002238FA">
        <w:rPr>
          <w:rFonts w:ascii="Verdana" w:hAnsi="Verdana"/>
          <w:sz w:val="20"/>
          <w:szCs w:val="20"/>
        </w:rPr>
        <w:t xml:space="preserve"> </w:t>
      </w:r>
      <w:r w:rsidRPr="003350E5">
        <w:rPr>
          <w:rFonts w:ascii="Verdana" w:hAnsi="Verdana"/>
          <w:sz w:val="20"/>
          <w:szCs w:val="20"/>
        </w:rPr>
        <w:t>umieszczania przez nich plików źródłowych na zewnętrznym serwerze wskazanym przez DS (uruchomionym w ramach zawartej przez DS umowy z firmą przetwarzającą dane</w:t>
      </w:r>
      <w:r w:rsidRPr="002238FA">
        <w:rPr>
          <w:rFonts w:ascii="Verdana" w:hAnsi="Verdana"/>
          <w:sz w:val="20"/>
          <w:szCs w:val="20"/>
        </w:rPr>
        <w:t xml:space="preserve"> z SCPR</w:t>
      </w:r>
      <w:r w:rsidRPr="003350E5">
        <w:rPr>
          <w:rFonts w:ascii="Verdana" w:hAnsi="Verdana"/>
          <w:sz w:val="20"/>
          <w:szCs w:val="20"/>
        </w:rPr>
        <w:t>)</w:t>
      </w:r>
      <w:r w:rsidRPr="003350E5">
        <w:rPr>
          <w:rFonts w:ascii="Verdana" w:hAnsi="Verdana"/>
          <w:sz w:val="20"/>
          <w:szCs w:val="20"/>
        </w:rPr>
        <w:br/>
      </w:r>
    </w:p>
    <w:p w:rsidR="003B21AF" w:rsidRPr="007D51F1" w:rsidRDefault="003B21AF" w:rsidP="003B21AF">
      <w:pPr>
        <w:shd w:val="clear" w:color="auto" w:fill="FFFFFF"/>
        <w:tabs>
          <w:tab w:val="left" w:pos="9498"/>
        </w:tabs>
        <w:spacing w:line="300" w:lineRule="exact"/>
        <w:ind w:left="22"/>
        <w:jc w:val="center"/>
        <w:rPr>
          <w:rFonts w:ascii="Verdana" w:hAnsi="Verdana"/>
          <w:sz w:val="20"/>
          <w:szCs w:val="20"/>
        </w:rPr>
      </w:pPr>
    </w:p>
    <w:p w:rsidR="007D543B" w:rsidRPr="002238FA" w:rsidRDefault="007D543B" w:rsidP="002238FA">
      <w:pPr>
        <w:rPr>
          <w:rFonts w:ascii="Verdana" w:hAnsi="Verdana"/>
        </w:rPr>
      </w:pPr>
    </w:p>
    <w:sectPr w:rsidR="007D543B" w:rsidRPr="002238FA" w:rsidSect="002238FA">
      <w:footerReference w:type="default" r:id="rId25"/>
      <w:type w:val="continuous"/>
      <w:pgSz w:w="11906" w:h="16838"/>
      <w:pgMar w:top="1440" w:right="1080" w:bottom="1440" w:left="1080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895" w:rsidRDefault="00130895" w:rsidP="00BE245A">
      <w:r>
        <w:separator/>
      </w:r>
    </w:p>
  </w:endnote>
  <w:endnote w:type="continuationSeparator" w:id="0">
    <w:p w:rsidR="00130895" w:rsidRDefault="00130895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EE"/>
    <w:family w:val="swiss"/>
    <w:pitch w:val="variable"/>
    <w:sig w:usb0="20000A87" w:usb1="5200FDFF" w:usb2="0A242021" w:usb3="00000000" w:csb0="000001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DADA5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5064586"/>
      <w:docPartObj>
        <w:docPartGallery w:val="Page Numbers (Bottom of Page)"/>
        <w:docPartUnique/>
      </w:docPartObj>
    </w:sdtPr>
    <w:sdtContent>
      <w:p w:rsidR="009A1B00" w:rsidRDefault="009A1B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174">
          <w:rPr>
            <w:noProof/>
          </w:rPr>
          <w:t>59</w:t>
        </w:r>
        <w:r>
          <w:fldChar w:fldCharType="end"/>
        </w:r>
      </w:p>
    </w:sdtContent>
  </w:sdt>
  <w:p w:rsidR="009A1B00" w:rsidRDefault="009A1B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B00" w:rsidRDefault="009A1B00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>
      <w:rPr>
        <w:rStyle w:val="Numerstrony"/>
        <w:rFonts w:ascii="Verdana" w:hAnsi="Verdana" w:cs="Verdana"/>
        <w:b/>
        <w:bCs/>
        <w:noProof/>
      </w:rPr>
      <w:t>57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895" w:rsidRDefault="00130895" w:rsidP="00BE245A">
      <w:r>
        <w:separator/>
      </w:r>
    </w:p>
  </w:footnote>
  <w:footnote w:type="continuationSeparator" w:id="0">
    <w:p w:rsidR="00130895" w:rsidRDefault="00130895" w:rsidP="00BE245A">
      <w:r>
        <w:continuationSeparator/>
      </w:r>
    </w:p>
  </w:footnote>
  <w:footnote w:id="1">
    <w:p w:rsidR="009A1B00" w:rsidRPr="00F278C7" w:rsidRDefault="009A1B00" w:rsidP="00C83AB1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 w:rsidRPr="00303696">
        <w:rPr>
          <w:rStyle w:val="Odwoanieprzypisudolnego"/>
          <w:sz w:val="16"/>
          <w:szCs w:val="16"/>
        </w:rPr>
        <w:footnoteRef/>
      </w:r>
      <w:r>
        <w:t xml:space="preserve"> </w:t>
      </w:r>
      <w:r w:rsidRPr="00F278C7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F278C7">
        <w:rPr>
          <w:rFonts w:ascii="Verdana" w:hAnsi="Verdana"/>
          <w:sz w:val="14"/>
          <w:szCs w:val="14"/>
        </w:rPr>
        <w:t xml:space="preserve">, </w:t>
      </w:r>
      <w:r w:rsidRPr="00F278C7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F278C7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F278C7">
        <w:rPr>
          <w:rFonts w:ascii="Verdana" w:hAnsi="Verdana"/>
          <w:i/>
          <w:iCs/>
          <w:sz w:val="14"/>
          <w:szCs w:val="14"/>
        </w:rPr>
        <w:t>oferty, tj. w przypadku:</w:t>
      </w:r>
    </w:p>
    <w:p w:rsidR="009A1B00" w:rsidRPr="00F278C7" w:rsidRDefault="009A1B00" w:rsidP="00C83AB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:rsidR="009A1B00" w:rsidRPr="00F278C7" w:rsidRDefault="009A1B00" w:rsidP="00C83AB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mechanizmu odwróconego obciążenia, o którym mowa w art. 17 ust. 1 pkt 7 ustawy o podatku od towarów i usług,</w:t>
      </w:r>
    </w:p>
    <w:p w:rsidR="009A1B00" w:rsidRPr="00F278C7" w:rsidRDefault="009A1B00" w:rsidP="00C83AB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:rsidR="009A1B00" w:rsidRDefault="009A1B00" w:rsidP="00C83AB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233614"/>
      <w:docPartObj>
        <w:docPartGallery w:val="Page Numbers (Top of Page)"/>
        <w:docPartUnique/>
      </w:docPartObj>
    </w:sdtPr>
    <w:sdtContent>
      <w:p w:rsidR="009A1B00" w:rsidRDefault="009A1B00">
        <w:pPr>
          <w:pStyle w:val="Nagwek"/>
          <w:jc w:val="right"/>
        </w:pPr>
        <w:r w:rsidRPr="002238FA">
          <w:rPr>
            <w:rFonts w:ascii="Verdana" w:hAnsi="Verdana"/>
            <w:sz w:val="18"/>
            <w:szCs w:val="18"/>
          </w:rPr>
          <w:fldChar w:fldCharType="begin"/>
        </w:r>
        <w:r w:rsidRPr="002238FA">
          <w:rPr>
            <w:rFonts w:ascii="Verdana" w:hAnsi="Verdana"/>
            <w:sz w:val="18"/>
            <w:szCs w:val="18"/>
          </w:rPr>
          <w:instrText>PAGE   \* MERGEFORMAT</w:instrText>
        </w:r>
        <w:r w:rsidRPr="002238FA">
          <w:rPr>
            <w:rFonts w:ascii="Verdana" w:hAnsi="Verdana"/>
            <w:sz w:val="18"/>
            <w:szCs w:val="18"/>
          </w:rPr>
          <w:fldChar w:fldCharType="separate"/>
        </w:r>
        <w:r w:rsidR="00920174">
          <w:rPr>
            <w:rFonts w:ascii="Verdana" w:hAnsi="Verdana"/>
            <w:noProof/>
            <w:sz w:val="18"/>
            <w:szCs w:val="18"/>
          </w:rPr>
          <w:t>58</w:t>
        </w:r>
        <w:r w:rsidRPr="002238FA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9A1B00" w:rsidRDefault="009A1B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C"/>
    <w:multiLevelType w:val="multilevel"/>
    <w:tmpl w:val="E60A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color w:val="auto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401C4E"/>
    <w:multiLevelType w:val="hybridMultilevel"/>
    <w:tmpl w:val="09207874"/>
    <w:lvl w:ilvl="0" w:tplc="04150011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trike w:val="0"/>
        <w:dstrike w:val="0"/>
        <w:color w:val="000000"/>
        <w:sz w:val="20"/>
        <w:szCs w:val="18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1A83F11"/>
    <w:multiLevelType w:val="hybridMultilevel"/>
    <w:tmpl w:val="48CC3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9" w15:restartNumberingAfterBreak="0">
    <w:nsid w:val="02B5161D"/>
    <w:multiLevelType w:val="hybridMultilevel"/>
    <w:tmpl w:val="0F0EFB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5034AC"/>
    <w:multiLevelType w:val="hybridMultilevel"/>
    <w:tmpl w:val="8BEAFB12"/>
    <w:lvl w:ilvl="0" w:tplc="967CB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FFFFFFFF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3DD7747"/>
    <w:multiLevelType w:val="hybridMultilevel"/>
    <w:tmpl w:val="6C32400A"/>
    <w:lvl w:ilvl="0" w:tplc="D02E05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0602A7"/>
    <w:multiLevelType w:val="multilevel"/>
    <w:tmpl w:val="DC80BA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041D7A2C"/>
    <w:multiLevelType w:val="hybridMultilevel"/>
    <w:tmpl w:val="80AA8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6348ED"/>
    <w:multiLevelType w:val="hybridMultilevel"/>
    <w:tmpl w:val="1D3A9F5E"/>
    <w:lvl w:ilvl="0" w:tplc="4F66966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05C62E27"/>
    <w:multiLevelType w:val="hybridMultilevel"/>
    <w:tmpl w:val="C4E63240"/>
    <w:lvl w:ilvl="0" w:tplc="389890F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447E32"/>
    <w:multiLevelType w:val="hybridMultilevel"/>
    <w:tmpl w:val="C56A276A"/>
    <w:lvl w:ilvl="0" w:tplc="C458FD9A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6D305BC"/>
    <w:multiLevelType w:val="hybridMultilevel"/>
    <w:tmpl w:val="1BACF8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58536D"/>
    <w:multiLevelType w:val="hybridMultilevel"/>
    <w:tmpl w:val="62E699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6C401E"/>
    <w:multiLevelType w:val="hybridMultilevel"/>
    <w:tmpl w:val="96AA6884"/>
    <w:lvl w:ilvl="0" w:tplc="FD5C6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6934C5"/>
    <w:multiLevelType w:val="hybridMultilevel"/>
    <w:tmpl w:val="22E4DD2E"/>
    <w:lvl w:ilvl="0" w:tplc="7FB23ECA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096A5050"/>
    <w:multiLevelType w:val="hybridMultilevel"/>
    <w:tmpl w:val="703621B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0A3E0F9C"/>
    <w:multiLevelType w:val="hybridMultilevel"/>
    <w:tmpl w:val="86C225F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AF166B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AD4096A"/>
    <w:multiLevelType w:val="hybridMultilevel"/>
    <w:tmpl w:val="D60299E0"/>
    <w:lvl w:ilvl="0" w:tplc="0415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5" w15:restartNumberingAfterBreak="0">
    <w:nsid w:val="0B05757A"/>
    <w:multiLevelType w:val="hybridMultilevel"/>
    <w:tmpl w:val="F85ED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B4F7D60"/>
    <w:multiLevelType w:val="hybridMultilevel"/>
    <w:tmpl w:val="58A2DA8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0B863EA3"/>
    <w:multiLevelType w:val="hybridMultilevel"/>
    <w:tmpl w:val="90AEF218"/>
    <w:lvl w:ilvl="0" w:tplc="04150011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8" w15:restartNumberingAfterBreak="0">
    <w:nsid w:val="0BDB7AAB"/>
    <w:multiLevelType w:val="hybridMultilevel"/>
    <w:tmpl w:val="65A26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C0A7AA7"/>
    <w:multiLevelType w:val="hybridMultilevel"/>
    <w:tmpl w:val="76566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C554F42"/>
    <w:multiLevelType w:val="hybridMultilevel"/>
    <w:tmpl w:val="2976E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C717DBB"/>
    <w:multiLevelType w:val="hybridMultilevel"/>
    <w:tmpl w:val="19E6D3D4"/>
    <w:lvl w:ilvl="0" w:tplc="16FC00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AF166B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0DCA362E"/>
    <w:multiLevelType w:val="hybridMultilevel"/>
    <w:tmpl w:val="DB0274A2"/>
    <w:lvl w:ilvl="0" w:tplc="0EA2A4D4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0E2C7313"/>
    <w:multiLevelType w:val="hybridMultilevel"/>
    <w:tmpl w:val="EA0A0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6A7524"/>
    <w:multiLevelType w:val="hybridMultilevel"/>
    <w:tmpl w:val="C66A8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0DC0D9B"/>
    <w:multiLevelType w:val="hybridMultilevel"/>
    <w:tmpl w:val="62E0C308"/>
    <w:lvl w:ilvl="0" w:tplc="1A00F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2A1ABC"/>
    <w:multiLevelType w:val="hybridMultilevel"/>
    <w:tmpl w:val="15EE8870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1">
      <w:start w:val="1"/>
      <w:numFmt w:val="decimal"/>
      <w:lvlText w:val="%2)"/>
      <w:lvlJc w:val="left"/>
      <w:pPr>
        <w:ind w:left="19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 w15:restartNumberingAfterBreak="0">
    <w:nsid w:val="130B4672"/>
    <w:multiLevelType w:val="hybridMultilevel"/>
    <w:tmpl w:val="EA067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57965ED"/>
    <w:multiLevelType w:val="hybridMultilevel"/>
    <w:tmpl w:val="2722C960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1AEB6096"/>
    <w:multiLevelType w:val="hybridMultilevel"/>
    <w:tmpl w:val="25E07AC4"/>
    <w:lvl w:ilvl="0" w:tplc="92D8F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CE413AD"/>
    <w:multiLevelType w:val="hybridMultilevel"/>
    <w:tmpl w:val="245C6250"/>
    <w:lvl w:ilvl="0" w:tplc="C49624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8A756C"/>
    <w:multiLevelType w:val="hybridMultilevel"/>
    <w:tmpl w:val="11344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F9F5C22"/>
    <w:multiLevelType w:val="hybridMultilevel"/>
    <w:tmpl w:val="7D6408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06F6E8B"/>
    <w:multiLevelType w:val="hybridMultilevel"/>
    <w:tmpl w:val="799A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AC2CC2"/>
    <w:multiLevelType w:val="hybridMultilevel"/>
    <w:tmpl w:val="BDC482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181170B"/>
    <w:multiLevelType w:val="hybridMultilevel"/>
    <w:tmpl w:val="6436F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664BB6"/>
    <w:multiLevelType w:val="hybridMultilevel"/>
    <w:tmpl w:val="86C225F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AF166B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3372CBA"/>
    <w:multiLevelType w:val="hybridMultilevel"/>
    <w:tmpl w:val="D6BA22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36B7832"/>
    <w:multiLevelType w:val="hybridMultilevel"/>
    <w:tmpl w:val="FE7A1B32"/>
    <w:lvl w:ilvl="0" w:tplc="04150019">
      <w:start w:val="1"/>
      <w:numFmt w:val="lowerLetter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0" w15:restartNumberingAfterBreak="0">
    <w:nsid w:val="25DD4719"/>
    <w:multiLevelType w:val="hybridMultilevel"/>
    <w:tmpl w:val="3ADEAD3C"/>
    <w:lvl w:ilvl="0" w:tplc="83B0A130">
      <w:start w:val="1"/>
      <w:numFmt w:val="decimal"/>
      <w:lvlText w:val="%1)"/>
      <w:lvlJc w:val="left"/>
      <w:pPr>
        <w:ind w:left="700" w:hanging="53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1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2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735617E"/>
    <w:multiLevelType w:val="hybridMultilevel"/>
    <w:tmpl w:val="86C225F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AF166B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8074B22"/>
    <w:multiLevelType w:val="hybridMultilevel"/>
    <w:tmpl w:val="94C26EA6"/>
    <w:lvl w:ilvl="0" w:tplc="BAA4A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281E2E11"/>
    <w:multiLevelType w:val="hybridMultilevel"/>
    <w:tmpl w:val="D3481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98C1AFB"/>
    <w:multiLevelType w:val="hybridMultilevel"/>
    <w:tmpl w:val="86C225F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AF166B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9A42D1E"/>
    <w:multiLevelType w:val="hybridMultilevel"/>
    <w:tmpl w:val="047E99B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8" w15:restartNumberingAfterBreak="0">
    <w:nsid w:val="29C073C0"/>
    <w:multiLevelType w:val="hybridMultilevel"/>
    <w:tmpl w:val="B38C701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 w:tplc="B6C0655E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A675FF6"/>
    <w:multiLevelType w:val="hybridMultilevel"/>
    <w:tmpl w:val="6B285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AAD5AAA"/>
    <w:multiLevelType w:val="hybridMultilevel"/>
    <w:tmpl w:val="EE828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B871FDB"/>
    <w:multiLevelType w:val="hybridMultilevel"/>
    <w:tmpl w:val="B582B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B9F3EC1"/>
    <w:multiLevelType w:val="multilevel"/>
    <w:tmpl w:val="291C8DF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87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5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10" w:hanging="360"/>
      </w:pPr>
      <w:rPr>
        <w:i w:val="0"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7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5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1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7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50" w:hanging="180"/>
      </w:pPr>
    </w:lvl>
  </w:abstractNum>
  <w:abstractNum w:abstractNumId="63" w15:restartNumberingAfterBreak="0">
    <w:nsid w:val="2E204E7C"/>
    <w:multiLevelType w:val="multilevel"/>
    <w:tmpl w:val="5B80A6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4" w15:restartNumberingAfterBreak="0">
    <w:nsid w:val="2E5D728D"/>
    <w:multiLevelType w:val="hybridMultilevel"/>
    <w:tmpl w:val="1E32B436"/>
    <w:lvl w:ilvl="0" w:tplc="04150019">
      <w:start w:val="1"/>
      <w:numFmt w:val="lowerLetter"/>
      <w:lvlText w:val="%1."/>
      <w:lvlJc w:val="left"/>
      <w:pPr>
        <w:ind w:left="-640" w:hanging="360"/>
      </w:pPr>
    </w:lvl>
    <w:lvl w:ilvl="1" w:tplc="04150019">
      <w:start w:val="1"/>
      <w:numFmt w:val="lowerLetter"/>
      <w:lvlText w:val="%2."/>
      <w:lvlJc w:val="left"/>
      <w:pPr>
        <w:ind w:left="80" w:hanging="360"/>
      </w:pPr>
    </w:lvl>
    <w:lvl w:ilvl="2" w:tplc="0415001B">
      <w:start w:val="1"/>
      <w:numFmt w:val="lowerRoman"/>
      <w:lvlText w:val="%3."/>
      <w:lvlJc w:val="right"/>
      <w:pPr>
        <w:ind w:left="800" w:hanging="180"/>
      </w:pPr>
    </w:lvl>
    <w:lvl w:ilvl="3" w:tplc="0415000F">
      <w:start w:val="1"/>
      <w:numFmt w:val="decimal"/>
      <w:lvlText w:val="%4."/>
      <w:lvlJc w:val="left"/>
      <w:pPr>
        <w:ind w:left="1520" w:hanging="360"/>
      </w:pPr>
    </w:lvl>
    <w:lvl w:ilvl="4" w:tplc="04150019" w:tentative="1">
      <w:start w:val="1"/>
      <w:numFmt w:val="lowerLetter"/>
      <w:lvlText w:val="%5."/>
      <w:lvlJc w:val="left"/>
      <w:pPr>
        <w:ind w:left="2240" w:hanging="360"/>
      </w:pPr>
    </w:lvl>
    <w:lvl w:ilvl="5" w:tplc="0415001B" w:tentative="1">
      <w:start w:val="1"/>
      <w:numFmt w:val="lowerRoman"/>
      <w:lvlText w:val="%6."/>
      <w:lvlJc w:val="right"/>
      <w:pPr>
        <w:ind w:left="2960" w:hanging="180"/>
      </w:pPr>
    </w:lvl>
    <w:lvl w:ilvl="6" w:tplc="0415000F" w:tentative="1">
      <w:start w:val="1"/>
      <w:numFmt w:val="decimal"/>
      <w:lvlText w:val="%7."/>
      <w:lvlJc w:val="left"/>
      <w:pPr>
        <w:ind w:left="3680" w:hanging="360"/>
      </w:pPr>
    </w:lvl>
    <w:lvl w:ilvl="7" w:tplc="04150019" w:tentative="1">
      <w:start w:val="1"/>
      <w:numFmt w:val="lowerLetter"/>
      <w:lvlText w:val="%8."/>
      <w:lvlJc w:val="left"/>
      <w:pPr>
        <w:ind w:left="4400" w:hanging="360"/>
      </w:pPr>
    </w:lvl>
    <w:lvl w:ilvl="8" w:tplc="0415001B" w:tentative="1">
      <w:start w:val="1"/>
      <w:numFmt w:val="lowerRoman"/>
      <w:lvlText w:val="%9."/>
      <w:lvlJc w:val="right"/>
      <w:pPr>
        <w:ind w:left="5120" w:hanging="180"/>
      </w:pPr>
    </w:lvl>
  </w:abstractNum>
  <w:abstractNum w:abstractNumId="65" w15:restartNumberingAfterBreak="0">
    <w:nsid w:val="2EF81A71"/>
    <w:multiLevelType w:val="hybridMultilevel"/>
    <w:tmpl w:val="561C0B6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6" w15:restartNumberingAfterBreak="0">
    <w:nsid w:val="2F161391"/>
    <w:multiLevelType w:val="hybridMultilevel"/>
    <w:tmpl w:val="2D5EC55C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7" w15:restartNumberingAfterBreak="0">
    <w:nsid w:val="2F632CA9"/>
    <w:multiLevelType w:val="hybridMultilevel"/>
    <w:tmpl w:val="27B0D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FD81C41"/>
    <w:multiLevelType w:val="multilevel"/>
    <w:tmpl w:val="4E08DC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9" w15:restartNumberingAfterBreak="0">
    <w:nsid w:val="33DA69FA"/>
    <w:multiLevelType w:val="hybridMultilevel"/>
    <w:tmpl w:val="D098C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4B4274E"/>
    <w:multiLevelType w:val="hybridMultilevel"/>
    <w:tmpl w:val="37DAF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4E27726"/>
    <w:multiLevelType w:val="multilevel"/>
    <w:tmpl w:val="2C7A89B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87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10" w:hanging="360"/>
      </w:pPr>
      <w:rPr>
        <w:rFonts w:hint="default"/>
        <w:i w:val="0"/>
        <w:color w:val="auto"/>
      </w:rPr>
    </w:lvl>
    <w:lvl w:ilvl="4">
      <w:start w:val="1"/>
      <w:numFmt w:val="lowerLetter"/>
      <w:lvlText w:val="%5."/>
      <w:lvlJc w:val="left"/>
      <w:pPr>
        <w:ind w:left="177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0" w:hanging="180"/>
      </w:pPr>
      <w:rPr>
        <w:rFonts w:hint="default"/>
      </w:rPr>
    </w:lvl>
  </w:abstractNum>
  <w:abstractNum w:abstractNumId="72" w15:restartNumberingAfterBreak="0">
    <w:nsid w:val="34F4405F"/>
    <w:multiLevelType w:val="hybridMultilevel"/>
    <w:tmpl w:val="775EB7E4"/>
    <w:lvl w:ilvl="0" w:tplc="1E48256C">
      <w:start w:val="1"/>
      <w:numFmt w:val="lowerLetter"/>
      <w:lvlText w:val="%1)"/>
      <w:lvlJc w:val="left"/>
      <w:pPr>
        <w:ind w:left="8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2CE06C">
      <w:start w:val="1"/>
      <w:numFmt w:val="lowerLetter"/>
      <w:lvlText w:val="%2"/>
      <w:lvlJc w:val="left"/>
      <w:pPr>
        <w:ind w:left="16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78D0D4">
      <w:start w:val="1"/>
      <w:numFmt w:val="lowerRoman"/>
      <w:lvlText w:val="%3"/>
      <w:lvlJc w:val="left"/>
      <w:pPr>
        <w:ind w:left="23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9C0F96">
      <w:start w:val="1"/>
      <w:numFmt w:val="decimal"/>
      <w:lvlText w:val="%4"/>
      <w:lvlJc w:val="left"/>
      <w:pPr>
        <w:ind w:left="30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AA20CA">
      <w:start w:val="1"/>
      <w:numFmt w:val="lowerLetter"/>
      <w:lvlText w:val="%5"/>
      <w:lvlJc w:val="left"/>
      <w:pPr>
        <w:ind w:left="37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B2E11E">
      <w:start w:val="1"/>
      <w:numFmt w:val="lowerRoman"/>
      <w:lvlText w:val="%6"/>
      <w:lvlJc w:val="left"/>
      <w:pPr>
        <w:ind w:left="45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98FAC0">
      <w:start w:val="1"/>
      <w:numFmt w:val="decimal"/>
      <w:lvlText w:val="%7"/>
      <w:lvlJc w:val="left"/>
      <w:pPr>
        <w:ind w:left="52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4C19F0">
      <w:start w:val="1"/>
      <w:numFmt w:val="lowerLetter"/>
      <w:lvlText w:val="%8"/>
      <w:lvlJc w:val="left"/>
      <w:pPr>
        <w:ind w:left="59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78295C">
      <w:start w:val="1"/>
      <w:numFmt w:val="lowerRoman"/>
      <w:lvlText w:val="%9"/>
      <w:lvlJc w:val="left"/>
      <w:pPr>
        <w:ind w:left="66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34F96BD5"/>
    <w:multiLevelType w:val="hybridMultilevel"/>
    <w:tmpl w:val="F732BD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185B6A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i w:val="0"/>
        <w:sz w:val="20"/>
        <w:szCs w:val="2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7AC79AA"/>
    <w:multiLevelType w:val="hybridMultilevel"/>
    <w:tmpl w:val="0D0854D2"/>
    <w:lvl w:ilvl="0" w:tplc="BC545F3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38C92D68"/>
    <w:multiLevelType w:val="hybridMultilevel"/>
    <w:tmpl w:val="31C84258"/>
    <w:lvl w:ilvl="0" w:tplc="B59240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A0B7752"/>
    <w:multiLevelType w:val="hybridMultilevel"/>
    <w:tmpl w:val="8206BD5A"/>
    <w:lvl w:ilvl="0" w:tplc="9CFAB2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3A21548C"/>
    <w:multiLevelType w:val="hybridMultilevel"/>
    <w:tmpl w:val="6C5C9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A6D3919"/>
    <w:multiLevelType w:val="multilevel"/>
    <w:tmpl w:val="D2F478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9" w15:restartNumberingAfterBreak="0">
    <w:nsid w:val="3AAB7099"/>
    <w:multiLevelType w:val="hybridMultilevel"/>
    <w:tmpl w:val="D5D84F9C"/>
    <w:lvl w:ilvl="0" w:tplc="04150019">
      <w:start w:val="1"/>
      <w:numFmt w:val="lowerLetter"/>
      <w:lvlText w:val="%1.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0" w15:restartNumberingAfterBreak="0">
    <w:nsid w:val="3AEB7D3B"/>
    <w:multiLevelType w:val="hybridMultilevel"/>
    <w:tmpl w:val="468239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C8322DA"/>
    <w:multiLevelType w:val="hybridMultilevel"/>
    <w:tmpl w:val="775EB7E4"/>
    <w:lvl w:ilvl="0" w:tplc="1E48256C">
      <w:start w:val="1"/>
      <w:numFmt w:val="lowerLetter"/>
      <w:lvlText w:val="%1)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2CE06C">
      <w:start w:val="1"/>
      <w:numFmt w:val="lowerLetter"/>
      <w:lvlText w:val="%2"/>
      <w:lvlJc w:val="left"/>
      <w:pPr>
        <w:ind w:left="15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78D0D4">
      <w:start w:val="1"/>
      <w:numFmt w:val="lowerRoman"/>
      <w:lvlText w:val="%3"/>
      <w:lvlJc w:val="left"/>
      <w:pPr>
        <w:ind w:left="22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9C0F96">
      <w:start w:val="1"/>
      <w:numFmt w:val="decimal"/>
      <w:lvlText w:val="%4"/>
      <w:lvlJc w:val="left"/>
      <w:pPr>
        <w:ind w:left="29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AA20CA">
      <w:start w:val="1"/>
      <w:numFmt w:val="lowerLetter"/>
      <w:lvlText w:val="%5"/>
      <w:lvlJc w:val="left"/>
      <w:pPr>
        <w:ind w:left="36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B2E11E">
      <w:start w:val="1"/>
      <w:numFmt w:val="lowerRoman"/>
      <w:lvlText w:val="%6"/>
      <w:lvlJc w:val="left"/>
      <w:pPr>
        <w:ind w:left="43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98FAC0">
      <w:start w:val="1"/>
      <w:numFmt w:val="decimal"/>
      <w:lvlText w:val="%7"/>
      <w:lvlJc w:val="left"/>
      <w:pPr>
        <w:ind w:left="51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4C19F0">
      <w:start w:val="1"/>
      <w:numFmt w:val="lowerLetter"/>
      <w:lvlText w:val="%8"/>
      <w:lvlJc w:val="left"/>
      <w:pPr>
        <w:ind w:left="58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78295C">
      <w:start w:val="1"/>
      <w:numFmt w:val="lowerRoman"/>
      <w:lvlText w:val="%9"/>
      <w:lvlJc w:val="left"/>
      <w:pPr>
        <w:ind w:left="65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FD630F3"/>
    <w:multiLevelType w:val="hybridMultilevel"/>
    <w:tmpl w:val="D02838B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1034455"/>
    <w:multiLevelType w:val="multilevel"/>
    <w:tmpl w:val="2B1E63A4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b/>
        <w:sz w:val="20"/>
      </w:rPr>
    </w:lvl>
  </w:abstractNum>
  <w:abstractNum w:abstractNumId="85" w15:restartNumberingAfterBreak="0">
    <w:nsid w:val="41AA5833"/>
    <w:multiLevelType w:val="hybridMultilevel"/>
    <w:tmpl w:val="49268EE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41FF096E"/>
    <w:multiLevelType w:val="hybridMultilevel"/>
    <w:tmpl w:val="E4985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3FE30EE"/>
    <w:multiLevelType w:val="hybridMultilevel"/>
    <w:tmpl w:val="46F457E6"/>
    <w:lvl w:ilvl="0" w:tplc="9FCE356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4233E69"/>
    <w:multiLevelType w:val="hybridMultilevel"/>
    <w:tmpl w:val="0E402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44F4C2C"/>
    <w:multiLevelType w:val="multilevel"/>
    <w:tmpl w:val="B8AAEF6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0" w15:restartNumberingAfterBreak="0">
    <w:nsid w:val="44732B08"/>
    <w:multiLevelType w:val="hybridMultilevel"/>
    <w:tmpl w:val="701EC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4A35644"/>
    <w:multiLevelType w:val="hybridMultilevel"/>
    <w:tmpl w:val="2558E4D4"/>
    <w:lvl w:ilvl="0" w:tplc="5E2C30D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643445C"/>
    <w:multiLevelType w:val="hybridMultilevel"/>
    <w:tmpl w:val="EDFC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68E6DE6"/>
    <w:multiLevelType w:val="hybridMultilevel"/>
    <w:tmpl w:val="35F20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69C0858"/>
    <w:multiLevelType w:val="hybridMultilevel"/>
    <w:tmpl w:val="3C3E886E"/>
    <w:lvl w:ilvl="0" w:tplc="04150011">
      <w:start w:val="1"/>
      <w:numFmt w:val="decimal"/>
      <w:lvlText w:val="%1)"/>
      <w:lvlJc w:val="left"/>
      <w:pPr>
        <w:tabs>
          <w:tab w:val="num" w:pos="1627"/>
        </w:tabs>
        <w:ind w:left="16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46E16BA6"/>
    <w:multiLevelType w:val="hybridMultilevel"/>
    <w:tmpl w:val="15887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2A15B7"/>
    <w:multiLevelType w:val="hybridMultilevel"/>
    <w:tmpl w:val="4394FAAC"/>
    <w:lvl w:ilvl="0" w:tplc="7A6CEC0E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49BA31EE"/>
    <w:multiLevelType w:val="hybridMultilevel"/>
    <w:tmpl w:val="0032DC88"/>
    <w:lvl w:ilvl="0" w:tplc="23C6ADC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F9DAE9A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theme="minorHAnsi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 w15:restartNumberingAfterBreak="0">
    <w:nsid w:val="4C0C2DA2"/>
    <w:multiLevelType w:val="hybridMultilevel"/>
    <w:tmpl w:val="339EA316"/>
    <w:lvl w:ilvl="0" w:tplc="9064CA1E">
      <w:start w:val="16"/>
      <w:numFmt w:val="decimal"/>
      <w:lvlText w:val="§ %1"/>
      <w:lvlJc w:val="left"/>
      <w:pPr>
        <w:ind w:left="5040" w:hanging="360"/>
      </w:pPr>
      <w:rPr>
        <w:rFonts w:hint="default"/>
      </w:rPr>
    </w:lvl>
    <w:lvl w:ilvl="1" w:tplc="0FB058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CB44E5A"/>
    <w:multiLevelType w:val="hybridMultilevel"/>
    <w:tmpl w:val="8A1AAF2C"/>
    <w:lvl w:ilvl="0" w:tplc="D14CF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0" w15:restartNumberingAfterBreak="0">
    <w:nsid w:val="4D115160"/>
    <w:multiLevelType w:val="hybridMultilevel"/>
    <w:tmpl w:val="5BBCBF70"/>
    <w:lvl w:ilvl="0" w:tplc="CE1C8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DD40763"/>
    <w:multiLevelType w:val="hybridMultilevel"/>
    <w:tmpl w:val="E736C27C"/>
    <w:lvl w:ilvl="0" w:tplc="1E48256C">
      <w:start w:val="1"/>
      <w:numFmt w:val="lowerLetter"/>
      <w:lvlText w:val="%1)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2CE06C">
      <w:start w:val="1"/>
      <w:numFmt w:val="lowerLetter"/>
      <w:lvlText w:val="%2"/>
      <w:lvlJc w:val="left"/>
      <w:pPr>
        <w:ind w:left="15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78D0D4">
      <w:start w:val="1"/>
      <w:numFmt w:val="lowerRoman"/>
      <w:lvlText w:val="%3"/>
      <w:lvlJc w:val="left"/>
      <w:pPr>
        <w:ind w:left="22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9C0F96">
      <w:start w:val="1"/>
      <w:numFmt w:val="decimal"/>
      <w:lvlText w:val="%4"/>
      <w:lvlJc w:val="left"/>
      <w:pPr>
        <w:ind w:left="29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AA20CA">
      <w:start w:val="1"/>
      <w:numFmt w:val="lowerLetter"/>
      <w:lvlText w:val="%5"/>
      <w:lvlJc w:val="left"/>
      <w:pPr>
        <w:ind w:left="36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B2E11E">
      <w:start w:val="1"/>
      <w:numFmt w:val="lowerRoman"/>
      <w:lvlText w:val="%6"/>
      <w:lvlJc w:val="left"/>
      <w:pPr>
        <w:ind w:left="43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98FAC0">
      <w:start w:val="1"/>
      <w:numFmt w:val="decimal"/>
      <w:lvlText w:val="%7"/>
      <w:lvlJc w:val="left"/>
      <w:pPr>
        <w:ind w:left="51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4C19F0">
      <w:start w:val="1"/>
      <w:numFmt w:val="lowerLetter"/>
      <w:lvlText w:val="%8"/>
      <w:lvlJc w:val="left"/>
      <w:pPr>
        <w:ind w:left="58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78295C">
      <w:start w:val="1"/>
      <w:numFmt w:val="lowerRoman"/>
      <w:lvlText w:val="%9"/>
      <w:lvlJc w:val="left"/>
      <w:pPr>
        <w:ind w:left="65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4E7A6C25"/>
    <w:multiLevelType w:val="hybridMultilevel"/>
    <w:tmpl w:val="1EF4BE24"/>
    <w:lvl w:ilvl="0" w:tplc="5C580B02">
      <w:start w:val="2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EF25BE0"/>
    <w:multiLevelType w:val="hybridMultilevel"/>
    <w:tmpl w:val="86C225F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AF166B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50730157"/>
    <w:multiLevelType w:val="hybridMultilevel"/>
    <w:tmpl w:val="C4E63240"/>
    <w:lvl w:ilvl="0" w:tplc="389890F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2F94EB1"/>
    <w:multiLevelType w:val="hybridMultilevel"/>
    <w:tmpl w:val="B38C701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 w:tplc="B6C0655E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533C7079"/>
    <w:multiLevelType w:val="hybridMultilevel"/>
    <w:tmpl w:val="3EA218C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 w15:restartNumberingAfterBreak="0">
    <w:nsid w:val="545C0FF1"/>
    <w:multiLevelType w:val="singleLevel"/>
    <w:tmpl w:val="C39CAB96"/>
    <w:lvl w:ilvl="0">
      <w:start w:val="1"/>
      <w:numFmt w:val="decimal"/>
      <w:lvlText w:val="%1)"/>
      <w:lvlJc w:val="left"/>
      <w:pPr>
        <w:tabs>
          <w:tab w:val="num" w:pos="857"/>
        </w:tabs>
        <w:ind w:left="857" w:hanging="432"/>
      </w:pPr>
      <w:rPr>
        <w:rFonts w:ascii="Verdana" w:eastAsia="Times New Roman" w:hAnsi="Verdana" w:cs="Times New Roman" w:hint="default"/>
      </w:rPr>
    </w:lvl>
  </w:abstractNum>
  <w:abstractNum w:abstractNumId="108" w15:restartNumberingAfterBreak="0">
    <w:nsid w:val="54866635"/>
    <w:multiLevelType w:val="multilevel"/>
    <w:tmpl w:val="E5B87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9" w15:restartNumberingAfterBreak="0">
    <w:nsid w:val="549C2DA8"/>
    <w:multiLevelType w:val="hybridMultilevel"/>
    <w:tmpl w:val="B4ACBDF0"/>
    <w:lvl w:ilvl="0" w:tplc="42703A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C434B82"/>
    <w:multiLevelType w:val="hybridMultilevel"/>
    <w:tmpl w:val="178E01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5CA61B74"/>
    <w:multiLevelType w:val="hybridMultilevel"/>
    <w:tmpl w:val="44D4C80A"/>
    <w:lvl w:ilvl="0" w:tplc="E32CD002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DE3163A"/>
    <w:multiLevelType w:val="hybridMultilevel"/>
    <w:tmpl w:val="B414D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E2F7677"/>
    <w:multiLevelType w:val="hybridMultilevel"/>
    <w:tmpl w:val="096844A2"/>
    <w:lvl w:ilvl="0" w:tplc="D6A288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5F076044"/>
    <w:multiLevelType w:val="hybridMultilevel"/>
    <w:tmpl w:val="9D7E9B24"/>
    <w:lvl w:ilvl="0" w:tplc="A9C80426">
      <w:start w:val="1"/>
      <w:numFmt w:val="decimal"/>
      <w:lvlText w:val="%1."/>
      <w:lvlJc w:val="left"/>
      <w:pPr>
        <w:ind w:left="719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6" w15:restartNumberingAfterBreak="0">
    <w:nsid w:val="61302A39"/>
    <w:multiLevelType w:val="hybridMultilevel"/>
    <w:tmpl w:val="F3BE52E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A67256">
      <w:start w:val="1"/>
      <w:numFmt w:val="decimal"/>
      <w:lvlText w:val="%4)"/>
      <w:lvlJc w:val="left"/>
      <w:pPr>
        <w:ind w:left="2880" w:hanging="215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63A46442"/>
    <w:multiLevelType w:val="hybridMultilevel"/>
    <w:tmpl w:val="B3CC2850"/>
    <w:lvl w:ilvl="0" w:tplc="04150011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63AE5909"/>
    <w:multiLevelType w:val="hybridMultilevel"/>
    <w:tmpl w:val="CAB89EBC"/>
    <w:lvl w:ilvl="0" w:tplc="875AEBC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4073DA3"/>
    <w:multiLevelType w:val="hybridMultilevel"/>
    <w:tmpl w:val="3BC691D0"/>
    <w:lvl w:ilvl="0" w:tplc="0DEC8A40">
      <w:start w:val="1"/>
      <w:numFmt w:val="lowerLetter"/>
      <w:lvlText w:val="%1)"/>
      <w:lvlJc w:val="left"/>
      <w:pPr>
        <w:ind w:left="1095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4FE2874"/>
    <w:multiLevelType w:val="hybridMultilevel"/>
    <w:tmpl w:val="5CEC26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6540253A"/>
    <w:multiLevelType w:val="hybridMultilevel"/>
    <w:tmpl w:val="E8E407AA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2" w15:restartNumberingAfterBreak="0">
    <w:nsid w:val="65665464"/>
    <w:multiLevelType w:val="hybridMultilevel"/>
    <w:tmpl w:val="FE025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7AD2B16"/>
    <w:multiLevelType w:val="hybridMultilevel"/>
    <w:tmpl w:val="ABFA0A2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4" w15:restartNumberingAfterBreak="0">
    <w:nsid w:val="696C174E"/>
    <w:multiLevelType w:val="multilevel"/>
    <w:tmpl w:val="C40ED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5" w15:restartNumberingAfterBreak="0">
    <w:nsid w:val="6AD36AE2"/>
    <w:multiLevelType w:val="hybridMultilevel"/>
    <w:tmpl w:val="BD4460D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AF166B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BCC4D9A">
      <w:start w:val="5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6C6A0051"/>
    <w:multiLevelType w:val="hybridMultilevel"/>
    <w:tmpl w:val="88FCA9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7" w15:restartNumberingAfterBreak="0">
    <w:nsid w:val="6C926479"/>
    <w:multiLevelType w:val="hybridMultilevel"/>
    <w:tmpl w:val="63260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CFB192C"/>
    <w:multiLevelType w:val="hybridMultilevel"/>
    <w:tmpl w:val="A3B4DC34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9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DB167F4"/>
    <w:multiLevelType w:val="hybridMultilevel"/>
    <w:tmpl w:val="757EC69E"/>
    <w:lvl w:ilvl="0" w:tplc="A1C44C5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31" w15:restartNumberingAfterBreak="0">
    <w:nsid w:val="6F611E26"/>
    <w:multiLevelType w:val="hybridMultilevel"/>
    <w:tmpl w:val="1910D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A47DEC">
      <w:start w:val="1"/>
      <w:numFmt w:val="decimal"/>
      <w:lvlText w:val="%2)"/>
      <w:lvlJc w:val="left"/>
      <w:pPr>
        <w:ind w:left="1440" w:hanging="360"/>
      </w:pPr>
      <w:rPr>
        <w:rFonts w:ascii="Verdana" w:eastAsia="Calibri" w:hAnsi="Verdana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03A3F89"/>
    <w:multiLevelType w:val="hybridMultilevel"/>
    <w:tmpl w:val="002C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21D203A"/>
    <w:multiLevelType w:val="hybridMultilevel"/>
    <w:tmpl w:val="4B5EE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76921BB9"/>
    <w:multiLevelType w:val="hybridMultilevel"/>
    <w:tmpl w:val="86C225F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AF166B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76BF3FD3"/>
    <w:multiLevelType w:val="hybridMultilevel"/>
    <w:tmpl w:val="86C225F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AF166B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78547205"/>
    <w:multiLevelType w:val="hybridMultilevel"/>
    <w:tmpl w:val="7AF802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86228FE"/>
    <w:multiLevelType w:val="hybridMultilevel"/>
    <w:tmpl w:val="9D1A85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9" w15:restartNumberingAfterBreak="0">
    <w:nsid w:val="79632DDE"/>
    <w:multiLevelType w:val="hybridMultilevel"/>
    <w:tmpl w:val="7346E21C"/>
    <w:lvl w:ilvl="0" w:tplc="3BD0F7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99A4DBA"/>
    <w:multiLevelType w:val="hybridMultilevel"/>
    <w:tmpl w:val="052A68E6"/>
    <w:lvl w:ilvl="0" w:tplc="04150019">
      <w:start w:val="1"/>
      <w:numFmt w:val="lowerLetter"/>
      <w:lvlText w:val="%1.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1" w15:restartNumberingAfterBreak="0">
    <w:nsid w:val="79DA7C91"/>
    <w:multiLevelType w:val="hybridMultilevel"/>
    <w:tmpl w:val="AC526168"/>
    <w:lvl w:ilvl="0" w:tplc="63506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ACC29FE"/>
    <w:multiLevelType w:val="hybridMultilevel"/>
    <w:tmpl w:val="E020A89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3" w15:restartNumberingAfterBreak="0">
    <w:nsid w:val="7AE45130"/>
    <w:multiLevelType w:val="hybridMultilevel"/>
    <w:tmpl w:val="9E06F1F4"/>
    <w:lvl w:ilvl="0" w:tplc="7E4EF80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D7F2E2A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B734323"/>
    <w:multiLevelType w:val="hybridMultilevel"/>
    <w:tmpl w:val="95AC4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C115985"/>
    <w:multiLevelType w:val="hybridMultilevel"/>
    <w:tmpl w:val="6E7E651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6" w15:restartNumberingAfterBreak="0">
    <w:nsid w:val="7C3D7570"/>
    <w:multiLevelType w:val="hybridMultilevel"/>
    <w:tmpl w:val="D75A13FE"/>
    <w:lvl w:ilvl="0" w:tplc="9DDC75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C661E61"/>
    <w:multiLevelType w:val="hybridMultilevel"/>
    <w:tmpl w:val="28607964"/>
    <w:lvl w:ilvl="0" w:tplc="E28237BE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D737A11"/>
    <w:multiLevelType w:val="hybridMultilevel"/>
    <w:tmpl w:val="4C8649B8"/>
    <w:lvl w:ilvl="0" w:tplc="BEB6C148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5" w:hanging="360"/>
      </w:pPr>
    </w:lvl>
    <w:lvl w:ilvl="2" w:tplc="0415001B" w:tentative="1">
      <w:start w:val="1"/>
      <w:numFmt w:val="lowerRoman"/>
      <w:lvlText w:val="%3."/>
      <w:lvlJc w:val="right"/>
      <w:pPr>
        <w:ind w:left="3495" w:hanging="180"/>
      </w:pPr>
    </w:lvl>
    <w:lvl w:ilvl="3" w:tplc="0415000F" w:tentative="1">
      <w:start w:val="1"/>
      <w:numFmt w:val="decimal"/>
      <w:lvlText w:val="%4."/>
      <w:lvlJc w:val="left"/>
      <w:pPr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9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0" w15:restartNumberingAfterBreak="0">
    <w:nsid w:val="7EB35A15"/>
    <w:multiLevelType w:val="hybridMultilevel"/>
    <w:tmpl w:val="6614A0CE"/>
    <w:lvl w:ilvl="0" w:tplc="B7DC0628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F35695D"/>
    <w:multiLevelType w:val="hybridMultilevel"/>
    <w:tmpl w:val="125E27A2"/>
    <w:lvl w:ilvl="0" w:tplc="9F2AB67A">
      <w:start w:val="1"/>
      <w:numFmt w:val="lowerLetter"/>
      <w:lvlText w:val="%1)"/>
      <w:lvlJc w:val="left"/>
      <w:pPr>
        <w:ind w:left="1069" w:hanging="360"/>
      </w:pPr>
      <w:rPr>
        <w:rFonts w:eastAsia="Times New Roman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2" w15:restartNumberingAfterBreak="0">
    <w:nsid w:val="7FF657C2"/>
    <w:multiLevelType w:val="multilevel"/>
    <w:tmpl w:val="69207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9"/>
  </w:num>
  <w:num w:numId="2">
    <w:abstractNumId w:val="0"/>
  </w:num>
  <w:num w:numId="3">
    <w:abstractNumId w:val="82"/>
  </w:num>
  <w:num w:numId="4">
    <w:abstractNumId w:val="110"/>
  </w:num>
  <w:num w:numId="5">
    <w:abstractNumId w:val="149"/>
  </w:num>
  <w:num w:numId="6">
    <w:abstractNumId w:val="8"/>
  </w:num>
  <w:num w:numId="7">
    <w:abstractNumId w:val="74"/>
  </w:num>
  <w:num w:numId="8">
    <w:abstractNumId w:val="17"/>
  </w:num>
  <w:num w:numId="9">
    <w:abstractNumId w:val="84"/>
  </w:num>
  <w:num w:numId="10">
    <w:abstractNumId w:val="134"/>
  </w:num>
  <w:num w:numId="11">
    <w:abstractNumId w:val="14"/>
  </w:num>
  <w:num w:numId="12">
    <w:abstractNumId w:val="51"/>
  </w:num>
  <w:num w:numId="13">
    <w:abstractNumId w:val="43"/>
  </w:num>
  <w:num w:numId="14">
    <w:abstractNumId w:val="85"/>
  </w:num>
  <w:num w:numId="15">
    <w:abstractNumId w:val="144"/>
  </w:num>
  <w:num w:numId="16">
    <w:abstractNumId w:val="27"/>
  </w:num>
  <w:num w:numId="17">
    <w:abstractNumId w:val="55"/>
  </w:num>
  <w:num w:numId="18">
    <w:abstractNumId w:val="65"/>
  </w:num>
  <w:num w:numId="19">
    <w:abstractNumId w:val="136"/>
  </w:num>
  <w:num w:numId="20">
    <w:abstractNumId w:val="22"/>
  </w:num>
  <w:num w:numId="21">
    <w:abstractNumId w:val="83"/>
  </w:num>
  <w:num w:numId="22">
    <w:abstractNumId w:val="23"/>
  </w:num>
  <w:num w:numId="23">
    <w:abstractNumId w:val="53"/>
  </w:num>
  <w:num w:numId="24">
    <w:abstractNumId w:val="93"/>
  </w:num>
  <w:num w:numId="25">
    <w:abstractNumId w:val="48"/>
  </w:num>
  <w:num w:numId="26">
    <w:abstractNumId w:val="125"/>
  </w:num>
  <w:num w:numId="27">
    <w:abstractNumId w:val="47"/>
  </w:num>
  <w:num w:numId="28">
    <w:abstractNumId w:val="56"/>
  </w:num>
  <w:num w:numId="29">
    <w:abstractNumId w:val="36"/>
  </w:num>
  <w:num w:numId="30">
    <w:abstractNumId w:val="31"/>
  </w:num>
  <w:num w:numId="31">
    <w:abstractNumId w:val="103"/>
  </w:num>
  <w:num w:numId="32">
    <w:abstractNumId w:val="98"/>
  </w:num>
  <w:num w:numId="33">
    <w:abstractNumId w:val="34"/>
  </w:num>
  <w:num w:numId="34">
    <w:abstractNumId w:val="10"/>
  </w:num>
  <w:num w:numId="35">
    <w:abstractNumId w:val="112"/>
  </w:num>
  <w:num w:numId="36">
    <w:abstractNumId w:val="107"/>
  </w:num>
  <w:num w:numId="37">
    <w:abstractNumId w:val="66"/>
  </w:num>
  <w:num w:numId="38">
    <w:abstractNumId w:val="122"/>
  </w:num>
  <w:num w:numId="39">
    <w:abstractNumId w:val="114"/>
  </w:num>
  <w:num w:numId="40">
    <w:abstractNumId w:val="7"/>
  </w:num>
  <w:num w:numId="41">
    <w:abstractNumId w:val="35"/>
  </w:num>
  <w:num w:numId="42">
    <w:abstractNumId w:val="58"/>
  </w:num>
  <w:num w:numId="43">
    <w:abstractNumId w:val="46"/>
  </w:num>
  <w:num w:numId="44">
    <w:abstractNumId w:val="118"/>
  </w:num>
  <w:num w:numId="45">
    <w:abstractNumId w:val="147"/>
  </w:num>
  <w:num w:numId="46">
    <w:abstractNumId w:val="45"/>
  </w:num>
  <w:num w:numId="47">
    <w:abstractNumId w:val="109"/>
  </w:num>
  <w:num w:numId="48">
    <w:abstractNumId w:val="92"/>
  </w:num>
  <w:num w:numId="49">
    <w:abstractNumId w:val="96"/>
  </w:num>
  <w:num w:numId="50">
    <w:abstractNumId w:val="115"/>
  </w:num>
  <w:num w:numId="51">
    <w:abstractNumId w:val="13"/>
  </w:num>
  <w:num w:numId="52">
    <w:abstractNumId w:val="121"/>
  </w:num>
  <w:num w:numId="53">
    <w:abstractNumId w:val="38"/>
  </w:num>
  <w:num w:numId="54">
    <w:abstractNumId w:val="145"/>
  </w:num>
  <w:num w:numId="55">
    <w:abstractNumId w:val="16"/>
  </w:num>
  <w:num w:numId="5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31"/>
  </w:num>
  <w:num w:numId="63">
    <w:abstractNumId w:val="59"/>
  </w:num>
  <w:num w:numId="64">
    <w:abstractNumId w:val="108"/>
  </w:num>
  <w:num w:numId="65">
    <w:abstractNumId w:val="119"/>
  </w:num>
  <w:num w:numId="66">
    <w:abstractNumId w:val="42"/>
  </w:num>
  <w:num w:numId="67">
    <w:abstractNumId w:val="33"/>
  </w:num>
  <w:num w:numId="68">
    <w:abstractNumId w:val="128"/>
  </w:num>
  <w:num w:numId="69">
    <w:abstractNumId w:val="97"/>
  </w:num>
  <w:num w:numId="70">
    <w:abstractNumId w:val="76"/>
  </w:num>
  <w:num w:numId="71">
    <w:abstractNumId w:val="151"/>
  </w:num>
  <w:num w:numId="72">
    <w:abstractNumId w:val="32"/>
  </w:num>
  <w:num w:numId="7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35"/>
  </w:num>
  <w:num w:numId="75">
    <w:abstractNumId w:val="91"/>
  </w:num>
  <w:num w:numId="76">
    <w:abstractNumId w:val="105"/>
  </w:num>
  <w:num w:numId="77">
    <w:abstractNumId w:val="18"/>
  </w:num>
  <w:num w:numId="78">
    <w:abstractNumId w:val="19"/>
  </w:num>
  <w:num w:numId="79">
    <w:abstractNumId w:val="61"/>
  </w:num>
  <w:num w:numId="80">
    <w:abstractNumId w:val="95"/>
  </w:num>
  <w:num w:numId="81">
    <w:abstractNumId w:val="104"/>
  </w:num>
  <w:num w:numId="82">
    <w:abstractNumId w:val="126"/>
  </w:num>
  <w:num w:numId="83">
    <w:abstractNumId w:val="139"/>
  </w:num>
  <w:num w:numId="84">
    <w:abstractNumId w:val="72"/>
  </w:num>
  <w:num w:numId="85">
    <w:abstractNumId w:val="78"/>
  </w:num>
  <w:num w:numId="86">
    <w:abstractNumId w:val="81"/>
  </w:num>
  <w:num w:numId="87">
    <w:abstractNumId w:val="101"/>
  </w:num>
  <w:num w:numId="88">
    <w:abstractNumId w:val="77"/>
  </w:num>
  <w:num w:numId="89">
    <w:abstractNumId w:val="89"/>
  </w:num>
  <w:num w:numId="90">
    <w:abstractNumId w:val="141"/>
  </w:num>
  <w:num w:numId="91">
    <w:abstractNumId w:val="12"/>
  </w:num>
  <w:num w:numId="92">
    <w:abstractNumId w:val="37"/>
  </w:num>
  <w:num w:numId="93">
    <w:abstractNumId w:val="123"/>
  </w:num>
  <w:num w:numId="94">
    <w:abstractNumId w:val="106"/>
  </w:num>
  <w:num w:numId="95">
    <w:abstractNumId w:val="138"/>
  </w:num>
  <w:num w:numId="96">
    <w:abstractNumId w:val="25"/>
  </w:num>
  <w:num w:numId="97">
    <w:abstractNumId w:val="28"/>
  </w:num>
  <w:num w:numId="98">
    <w:abstractNumId w:val="88"/>
  </w:num>
  <w:num w:numId="99">
    <w:abstractNumId w:val="70"/>
  </w:num>
  <w:num w:numId="100">
    <w:abstractNumId w:val="67"/>
  </w:num>
  <w:num w:numId="101">
    <w:abstractNumId w:val="57"/>
  </w:num>
  <w:num w:numId="102">
    <w:abstractNumId w:val="26"/>
  </w:num>
  <w:num w:numId="103">
    <w:abstractNumId w:val="52"/>
  </w:num>
  <w:num w:numId="104">
    <w:abstractNumId w:val="113"/>
  </w:num>
  <w:num w:numId="105">
    <w:abstractNumId w:val="99"/>
  </w:num>
  <w:num w:numId="1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0"/>
  </w:num>
  <w:num w:numId="108">
    <w:abstractNumId w:val="24"/>
  </w:num>
  <w:num w:numId="109">
    <w:abstractNumId w:val="86"/>
  </w:num>
  <w:num w:numId="110">
    <w:abstractNumId w:val="1"/>
  </w:num>
  <w:num w:numId="111">
    <w:abstractNumId w:val="87"/>
  </w:num>
  <w:num w:numId="112">
    <w:abstractNumId w:val="116"/>
  </w:num>
  <w:num w:numId="113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24"/>
  </w:num>
  <w:num w:numId="116">
    <w:abstractNumId w:val="137"/>
  </w:num>
  <w:num w:numId="117">
    <w:abstractNumId w:val="60"/>
  </w:num>
  <w:num w:numId="118">
    <w:abstractNumId w:val="11"/>
  </w:num>
  <w:num w:numId="119">
    <w:abstractNumId w:val="29"/>
  </w:num>
  <w:num w:numId="120">
    <w:abstractNumId w:val="111"/>
  </w:num>
  <w:num w:numId="121">
    <w:abstractNumId w:val="100"/>
  </w:num>
  <w:num w:numId="122">
    <w:abstractNumId w:val="143"/>
  </w:num>
  <w:num w:numId="123">
    <w:abstractNumId w:val="146"/>
  </w:num>
  <w:num w:numId="124">
    <w:abstractNumId w:val="6"/>
  </w:num>
  <w:num w:numId="12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94"/>
  </w:num>
  <w:num w:numId="127">
    <w:abstractNumId w:val="73"/>
  </w:num>
  <w:num w:numId="128">
    <w:abstractNumId w:val="62"/>
  </w:num>
  <w:num w:numId="129">
    <w:abstractNumId w:val="148"/>
  </w:num>
  <w:num w:numId="130">
    <w:abstractNumId w:val="63"/>
  </w:num>
  <w:num w:numId="131">
    <w:abstractNumId w:val="150"/>
  </w:num>
  <w:num w:numId="132">
    <w:abstractNumId w:val="69"/>
  </w:num>
  <w:num w:numId="133">
    <w:abstractNumId w:val="71"/>
  </w:num>
  <w:num w:numId="134">
    <w:abstractNumId w:val="54"/>
  </w:num>
  <w:num w:numId="135">
    <w:abstractNumId w:val="50"/>
  </w:num>
  <w:num w:numId="136">
    <w:abstractNumId w:val="130"/>
  </w:num>
  <w:num w:numId="137">
    <w:abstractNumId w:val="68"/>
  </w:num>
  <w:num w:numId="138">
    <w:abstractNumId w:val="80"/>
  </w:num>
  <w:num w:numId="139">
    <w:abstractNumId w:val="140"/>
  </w:num>
  <w:num w:numId="140">
    <w:abstractNumId w:val="9"/>
  </w:num>
  <w:num w:numId="141">
    <w:abstractNumId w:val="102"/>
  </w:num>
  <w:num w:numId="142">
    <w:abstractNumId w:val="79"/>
  </w:num>
  <w:num w:numId="143">
    <w:abstractNumId w:val="49"/>
  </w:num>
  <w:num w:numId="144">
    <w:abstractNumId w:val="64"/>
  </w:num>
  <w:num w:numId="145">
    <w:abstractNumId w:val="152"/>
  </w:num>
  <w:num w:numId="146">
    <w:abstractNumId w:val="120"/>
  </w:num>
  <w:num w:numId="147">
    <w:abstractNumId w:val="142"/>
  </w:num>
  <w:num w:numId="148">
    <w:abstractNumId w:val="40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5A"/>
    <w:rsid w:val="00001869"/>
    <w:rsid w:val="00001BF4"/>
    <w:rsid w:val="00001F7F"/>
    <w:rsid w:val="0001059D"/>
    <w:rsid w:val="000112E1"/>
    <w:rsid w:val="000120B6"/>
    <w:rsid w:val="000130DC"/>
    <w:rsid w:val="00013BB2"/>
    <w:rsid w:val="00017DCA"/>
    <w:rsid w:val="00022120"/>
    <w:rsid w:val="0002280E"/>
    <w:rsid w:val="00023367"/>
    <w:rsid w:val="00034AFB"/>
    <w:rsid w:val="00036B7A"/>
    <w:rsid w:val="00037A17"/>
    <w:rsid w:val="00040AA3"/>
    <w:rsid w:val="00042551"/>
    <w:rsid w:val="00045067"/>
    <w:rsid w:val="0004600F"/>
    <w:rsid w:val="000461FD"/>
    <w:rsid w:val="0004691D"/>
    <w:rsid w:val="00046CC6"/>
    <w:rsid w:val="00047F3B"/>
    <w:rsid w:val="00053582"/>
    <w:rsid w:val="00053864"/>
    <w:rsid w:val="000551BD"/>
    <w:rsid w:val="00055FCE"/>
    <w:rsid w:val="000560EE"/>
    <w:rsid w:val="0005673D"/>
    <w:rsid w:val="00060D87"/>
    <w:rsid w:val="0006139D"/>
    <w:rsid w:val="00062725"/>
    <w:rsid w:val="00064307"/>
    <w:rsid w:val="00064816"/>
    <w:rsid w:val="0006563B"/>
    <w:rsid w:val="00076EB0"/>
    <w:rsid w:val="000770D5"/>
    <w:rsid w:val="00077396"/>
    <w:rsid w:val="000833B7"/>
    <w:rsid w:val="00083DAF"/>
    <w:rsid w:val="000877B1"/>
    <w:rsid w:val="000877EB"/>
    <w:rsid w:val="00093699"/>
    <w:rsid w:val="0009466C"/>
    <w:rsid w:val="00094748"/>
    <w:rsid w:val="00095A35"/>
    <w:rsid w:val="0009600E"/>
    <w:rsid w:val="000A1C6F"/>
    <w:rsid w:val="000A38CC"/>
    <w:rsid w:val="000B2933"/>
    <w:rsid w:val="000B3D7D"/>
    <w:rsid w:val="000B4950"/>
    <w:rsid w:val="000B4B80"/>
    <w:rsid w:val="000B5291"/>
    <w:rsid w:val="000B5EAC"/>
    <w:rsid w:val="000B5FE5"/>
    <w:rsid w:val="000B79E9"/>
    <w:rsid w:val="000B7CCC"/>
    <w:rsid w:val="000C06D1"/>
    <w:rsid w:val="000C133A"/>
    <w:rsid w:val="000C2C0B"/>
    <w:rsid w:val="000C661B"/>
    <w:rsid w:val="000D00A3"/>
    <w:rsid w:val="000D21DC"/>
    <w:rsid w:val="000D35E3"/>
    <w:rsid w:val="000D5A38"/>
    <w:rsid w:val="000D5D41"/>
    <w:rsid w:val="000E3410"/>
    <w:rsid w:val="000E3B4B"/>
    <w:rsid w:val="000E74A1"/>
    <w:rsid w:val="000E7A1B"/>
    <w:rsid w:val="000F0055"/>
    <w:rsid w:val="000F03AC"/>
    <w:rsid w:val="000F252E"/>
    <w:rsid w:val="000F2A55"/>
    <w:rsid w:val="000F2C15"/>
    <w:rsid w:val="000F7235"/>
    <w:rsid w:val="000F7ECD"/>
    <w:rsid w:val="00101C31"/>
    <w:rsid w:val="001039C5"/>
    <w:rsid w:val="00104308"/>
    <w:rsid w:val="00110F3A"/>
    <w:rsid w:val="0011488E"/>
    <w:rsid w:val="001178AC"/>
    <w:rsid w:val="00120143"/>
    <w:rsid w:val="00120421"/>
    <w:rsid w:val="00123EFA"/>
    <w:rsid w:val="00125E66"/>
    <w:rsid w:val="001301C0"/>
    <w:rsid w:val="00130895"/>
    <w:rsid w:val="00132E33"/>
    <w:rsid w:val="001339F3"/>
    <w:rsid w:val="00133E21"/>
    <w:rsid w:val="001343C3"/>
    <w:rsid w:val="00137514"/>
    <w:rsid w:val="00137CD3"/>
    <w:rsid w:val="00142D5B"/>
    <w:rsid w:val="00143D53"/>
    <w:rsid w:val="00143EA7"/>
    <w:rsid w:val="0014519D"/>
    <w:rsid w:val="00152FFA"/>
    <w:rsid w:val="00153E2E"/>
    <w:rsid w:val="0015479A"/>
    <w:rsid w:val="001552E1"/>
    <w:rsid w:val="00156C59"/>
    <w:rsid w:val="0016026F"/>
    <w:rsid w:val="001607BE"/>
    <w:rsid w:val="00166079"/>
    <w:rsid w:val="001660E5"/>
    <w:rsid w:val="001669C6"/>
    <w:rsid w:val="00167243"/>
    <w:rsid w:val="001709B6"/>
    <w:rsid w:val="00172008"/>
    <w:rsid w:val="00174E51"/>
    <w:rsid w:val="00174F39"/>
    <w:rsid w:val="001755D1"/>
    <w:rsid w:val="0017622D"/>
    <w:rsid w:val="00176F1E"/>
    <w:rsid w:val="0017734E"/>
    <w:rsid w:val="00177DFD"/>
    <w:rsid w:val="00180E2D"/>
    <w:rsid w:val="00181D18"/>
    <w:rsid w:val="00184EB8"/>
    <w:rsid w:val="00191757"/>
    <w:rsid w:val="00191799"/>
    <w:rsid w:val="00195039"/>
    <w:rsid w:val="001951D3"/>
    <w:rsid w:val="00196085"/>
    <w:rsid w:val="001A0633"/>
    <w:rsid w:val="001A2819"/>
    <w:rsid w:val="001A399E"/>
    <w:rsid w:val="001A448F"/>
    <w:rsid w:val="001A645D"/>
    <w:rsid w:val="001B635F"/>
    <w:rsid w:val="001B6937"/>
    <w:rsid w:val="001C07BC"/>
    <w:rsid w:val="001C1195"/>
    <w:rsid w:val="001C11CF"/>
    <w:rsid w:val="001C11F8"/>
    <w:rsid w:val="001C2925"/>
    <w:rsid w:val="001C4111"/>
    <w:rsid w:val="001C43BC"/>
    <w:rsid w:val="001C502C"/>
    <w:rsid w:val="001C785B"/>
    <w:rsid w:val="001D25F5"/>
    <w:rsid w:val="001D66B8"/>
    <w:rsid w:val="001E004D"/>
    <w:rsid w:val="001E6A4B"/>
    <w:rsid w:val="001E76B2"/>
    <w:rsid w:val="001F077C"/>
    <w:rsid w:val="001F4B95"/>
    <w:rsid w:val="001F4F14"/>
    <w:rsid w:val="001F5498"/>
    <w:rsid w:val="001F782E"/>
    <w:rsid w:val="00202CA3"/>
    <w:rsid w:val="00212237"/>
    <w:rsid w:val="00212DA9"/>
    <w:rsid w:val="002132E3"/>
    <w:rsid w:val="00213FB2"/>
    <w:rsid w:val="002140FF"/>
    <w:rsid w:val="00215BC1"/>
    <w:rsid w:val="002224FB"/>
    <w:rsid w:val="002238FA"/>
    <w:rsid w:val="00223EC5"/>
    <w:rsid w:val="00226F7C"/>
    <w:rsid w:val="00227270"/>
    <w:rsid w:val="00233215"/>
    <w:rsid w:val="00233330"/>
    <w:rsid w:val="002340DE"/>
    <w:rsid w:val="00234FA0"/>
    <w:rsid w:val="002353EB"/>
    <w:rsid w:val="002363FD"/>
    <w:rsid w:val="00237FB9"/>
    <w:rsid w:val="002402E9"/>
    <w:rsid w:val="00241992"/>
    <w:rsid w:val="002422A5"/>
    <w:rsid w:val="002451C4"/>
    <w:rsid w:val="00251C28"/>
    <w:rsid w:val="00260AFA"/>
    <w:rsid w:val="00263435"/>
    <w:rsid w:val="00263A8D"/>
    <w:rsid w:val="00264CB9"/>
    <w:rsid w:val="00266B20"/>
    <w:rsid w:val="002673C6"/>
    <w:rsid w:val="00271A78"/>
    <w:rsid w:val="0027248A"/>
    <w:rsid w:val="00272F02"/>
    <w:rsid w:val="00272F7B"/>
    <w:rsid w:val="002730FF"/>
    <w:rsid w:val="00273F36"/>
    <w:rsid w:val="0028196C"/>
    <w:rsid w:val="00286781"/>
    <w:rsid w:val="0029003E"/>
    <w:rsid w:val="002905FB"/>
    <w:rsid w:val="0029172E"/>
    <w:rsid w:val="00292988"/>
    <w:rsid w:val="00293F81"/>
    <w:rsid w:val="002A2491"/>
    <w:rsid w:val="002A4C71"/>
    <w:rsid w:val="002B1A97"/>
    <w:rsid w:val="002B726D"/>
    <w:rsid w:val="002C143B"/>
    <w:rsid w:val="002C5D80"/>
    <w:rsid w:val="002C6B7F"/>
    <w:rsid w:val="002E0199"/>
    <w:rsid w:val="002E1693"/>
    <w:rsid w:val="002E37D2"/>
    <w:rsid w:val="002F1455"/>
    <w:rsid w:val="002F1D58"/>
    <w:rsid w:val="002F24A1"/>
    <w:rsid w:val="002F60EC"/>
    <w:rsid w:val="003004D8"/>
    <w:rsid w:val="00300829"/>
    <w:rsid w:val="00303696"/>
    <w:rsid w:val="00304DA7"/>
    <w:rsid w:val="0031082A"/>
    <w:rsid w:val="0031109E"/>
    <w:rsid w:val="0031285E"/>
    <w:rsid w:val="003128FD"/>
    <w:rsid w:val="00313928"/>
    <w:rsid w:val="00317D83"/>
    <w:rsid w:val="00320C44"/>
    <w:rsid w:val="00323D59"/>
    <w:rsid w:val="00324E58"/>
    <w:rsid w:val="00326C7D"/>
    <w:rsid w:val="00327D6F"/>
    <w:rsid w:val="00330570"/>
    <w:rsid w:val="00331086"/>
    <w:rsid w:val="003350E5"/>
    <w:rsid w:val="003366D6"/>
    <w:rsid w:val="00337800"/>
    <w:rsid w:val="00341ADD"/>
    <w:rsid w:val="003461A9"/>
    <w:rsid w:val="00347144"/>
    <w:rsid w:val="003471AA"/>
    <w:rsid w:val="003510E8"/>
    <w:rsid w:val="003518B9"/>
    <w:rsid w:val="00351CE2"/>
    <w:rsid w:val="00353059"/>
    <w:rsid w:val="003534D3"/>
    <w:rsid w:val="00354344"/>
    <w:rsid w:val="00355FAC"/>
    <w:rsid w:val="00356F21"/>
    <w:rsid w:val="003617E1"/>
    <w:rsid w:val="003647FA"/>
    <w:rsid w:val="00365AA8"/>
    <w:rsid w:val="003667BA"/>
    <w:rsid w:val="003702A9"/>
    <w:rsid w:val="00371522"/>
    <w:rsid w:val="003721D6"/>
    <w:rsid w:val="00376170"/>
    <w:rsid w:val="003761A4"/>
    <w:rsid w:val="003768B7"/>
    <w:rsid w:val="00376DE9"/>
    <w:rsid w:val="00381676"/>
    <w:rsid w:val="00381EEB"/>
    <w:rsid w:val="003825F8"/>
    <w:rsid w:val="00382D82"/>
    <w:rsid w:val="00384A42"/>
    <w:rsid w:val="00386BA8"/>
    <w:rsid w:val="00386EE1"/>
    <w:rsid w:val="0039169E"/>
    <w:rsid w:val="00392619"/>
    <w:rsid w:val="003933C3"/>
    <w:rsid w:val="00393ACF"/>
    <w:rsid w:val="00393E7F"/>
    <w:rsid w:val="00393FDE"/>
    <w:rsid w:val="00395613"/>
    <w:rsid w:val="00395ECA"/>
    <w:rsid w:val="003A2D71"/>
    <w:rsid w:val="003A302F"/>
    <w:rsid w:val="003A3E80"/>
    <w:rsid w:val="003A44F5"/>
    <w:rsid w:val="003A471C"/>
    <w:rsid w:val="003A4AB7"/>
    <w:rsid w:val="003A5689"/>
    <w:rsid w:val="003A6CB9"/>
    <w:rsid w:val="003B046D"/>
    <w:rsid w:val="003B21AF"/>
    <w:rsid w:val="003B2354"/>
    <w:rsid w:val="003B2F2A"/>
    <w:rsid w:val="003B3381"/>
    <w:rsid w:val="003B7AA8"/>
    <w:rsid w:val="003C0645"/>
    <w:rsid w:val="003C4B18"/>
    <w:rsid w:val="003D032F"/>
    <w:rsid w:val="003D040C"/>
    <w:rsid w:val="003D65D1"/>
    <w:rsid w:val="003D65D7"/>
    <w:rsid w:val="003D793D"/>
    <w:rsid w:val="003E5100"/>
    <w:rsid w:val="003F0B55"/>
    <w:rsid w:val="003F18F6"/>
    <w:rsid w:val="003F2272"/>
    <w:rsid w:val="003F239F"/>
    <w:rsid w:val="003F3D70"/>
    <w:rsid w:val="003F5A24"/>
    <w:rsid w:val="003F7113"/>
    <w:rsid w:val="003F71EC"/>
    <w:rsid w:val="003F7764"/>
    <w:rsid w:val="00400574"/>
    <w:rsid w:val="00400D2F"/>
    <w:rsid w:val="004011E0"/>
    <w:rsid w:val="00401596"/>
    <w:rsid w:val="0040467F"/>
    <w:rsid w:val="00404DE4"/>
    <w:rsid w:val="00405398"/>
    <w:rsid w:val="0040618C"/>
    <w:rsid w:val="0040623F"/>
    <w:rsid w:val="004063CF"/>
    <w:rsid w:val="0040723B"/>
    <w:rsid w:val="004072FB"/>
    <w:rsid w:val="00410B48"/>
    <w:rsid w:val="00411EE4"/>
    <w:rsid w:val="00411FF6"/>
    <w:rsid w:val="00413F64"/>
    <w:rsid w:val="0041539A"/>
    <w:rsid w:val="00420555"/>
    <w:rsid w:val="004247B6"/>
    <w:rsid w:val="00426451"/>
    <w:rsid w:val="00427ED2"/>
    <w:rsid w:val="00430102"/>
    <w:rsid w:val="00431213"/>
    <w:rsid w:val="004314DC"/>
    <w:rsid w:val="00434D06"/>
    <w:rsid w:val="00440870"/>
    <w:rsid w:val="0044522E"/>
    <w:rsid w:val="0044635E"/>
    <w:rsid w:val="0045294E"/>
    <w:rsid w:val="00452FD0"/>
    <w:rsid w:val="00453CE9"/>
    <w:rsid w:val="00456432"/>
    <w:rsid w:val="00460D92"/>
    <w:rsid w:val="00461ED1"/>
    <w:rsid w:val="00462B69"/>
    <w:rsid w:val="0046350B"/>
    <w:rsid w:val="00466252"/>
    <w:rsid w:val="00467F5F"/>
    <w:rsid w:val="004707FE"/>
    <w:rsid w:val="004718D9"/>
    <w:rsid w:val="00475FEF"/>
    <w:rsid w:val="00477606"/>
    <w:rsid w:val="00477916"/>
    <w:rsid w:val="00483552"/>
    <w:rsid w:val="00485572"/>
    <w:rsid w:val="00485C6E"/>
    <w:rsid w:val="004952C4"/>
    <w:rsid w:val="00495A30"/>
    <w:rsid w:val="004A13F6"/>
    <w:rsid w:val="004A353C"/>
    <w:rsid w:val="004A5EE4"/>
    <w:rsid w:val="004A6F60"/>
    <w:rsid w:val="004A7F65"/>
    <w:rsid w:val="004B08C4"/>
    <w:rsid w:val="004B0A3A"/>
    <w:rsid w:val="004B3B58"/>
    <w:rsid w:val="004B57EC"/>
    <w:rsid w:val="004C4792"/>
    <w:rsid w:val="004D062A"/>
    <w:rsid w:val="004D07E1"/>
    <w:rsid w:val="004D0827"/>
    <w:rsid w:val="004D3FD6"/>
    <w:rsid w:val="004D44EC"/>
    <w:rsid w:val="004E030C"/>
    <w:rsid w:val="004E3DF0"/>
    <w:rsid w:val="004E47C6"/>
    <w:rsid w:val="004E5AE5"/>
    <w:rsid w:val="004E6325"/>
    <w:rsid w:val="004F0D17"/>
    <w:rsid w:val="004F47E3"/>
    <w:rsid w:val="004F5DB6"/>
    <w:rsid w:val="004F7FC8"/>
    <w:rsid w:val="0050067C"/>
    <w:rsid w:val="00501455"/>
    <w:rsid w:val="00503B5C"/>
    <w:rsid w:val="005059C7"/>
    <w:rsid w:val="005102F7"/>
    <w:rsid w:val="00511C64"/>
    <w:rsid w:val="00512313"/>
    <w:rsid w:val="00515C47"/>
    <w:rsid w:val="00521514"/>
    <w:rsid w:val="00521999"/>
    <w:rsid w:val="005235EB"/>
    <w:rsid w:val="00523A27"/>
    <w:rsid w:val="00523CF9"/>
    <w:rsid w:val="00524DF3"/>
    <w:rsid w:val="00525528"/>
    <w:rsid w:val="0052752A"/>
    <w:rsid w:val="00530F00"/>
    <w:rsid w:val="00533CD2"/>
    <w:rsid w:val="00533D33"/>
    <w:rsid w:val="0053419E"/>
    <w:rsid w:val="00534692"/>
    <w:rsid w:val="005368F9"/>
    <w:rsid w:val="00536E5C"/>
    <w:rsid w:val="00541259"/>
    <w:rsid w:val="005425B4"/>
    <w:rsid w:val="0054395B"/>
    <w:rsid w:val="00544BBC"/>
    <w:rsid w:val="00545DA7"/>
    <w:rsid w:val="00546212"/>
    <w:rsid w:val="005509A7"/>
    <w:rsid w:val="005567B0"/>
    <w:rsid w:val="00556D14"/>
    <w:rsid w:val="00561A25"/>
    <w:rsid w:val="00563F29"/>
    <w:rsid w:val="00564888"/>
    <w:rsid w:val="00564CF4"/>
    <w:rsid w:val="00567D9C"/>
    <w:rsid w:val="00572C8E"/>
    <w:rsid w:val="00576887"/>
    <w:rsid w:val="00577719"/>
    <w:rsid w:val="0058107C"/>
    <w:rsid w:val="00582E62"/>
    <w:rsid w:val="00583600"/>
    <w:rsid w:val="00586B3D"/>
    <w:rsid w:val="00586EB9"/>
    <w:rsid w:val="0059177A"/>
    <w:rsid w:val="005920F3"/>
    <w:rsid w:val="005933C8"/>
    <w:rsid w:val="005A1391"/>
    <w:rsid w:val="005A2185"/>
    <w:rsid w:val="005A2944"/>
    <w:rsid w:val="005A2CB8"/>
    <w:rsid w:val="005A38E7"/>
    <w:rsid w:val="005A78A4"/>
    <w:rsid w:val="005A7E16"/>
    <w:rsid w:val="005B14C5"/>
    <w:rsid w:val="005B25E9"/>
    <w:rsid w:val="005B267E"/>
    <w:rsid w:val="005B2FBF"/>
    <w:rsid w:val="005B59FE"/>
    <w:rsid w:val="005B78EC"/>
    <w:rsid w:val="005C366A"/>
    <w:rsid w:val="005C37F7"/>
    <w:rsid w:val="005C444F"/>
    <w:rsid w:val="005C67F5"/>
    <w:rsid w:val="005C7569"/>
    <w:rsid w:val="005C7882"/>
    <w:rsid w:val="005D0913"/>
    <w:rsid w:val="005D169F"/>
    <w:rsid w:val="005D198D"/>
    <w:rsid w:val="005D2847"/>
    <w:rsid w:val="005D29FF"/>
    <w:rsid w:val="005D3159"/>
    <w:rsid w:val="005D5A45"/>
    <w:rsid w:val="005D6BB9"/>
    <w:rsid w:val="005E07F9"/>
    <w:rsid w:val="005E2202"/>
    <w:rsid w:val="005E2D94"/>
    <w:rsid w:val="005E3FB2"/>
    <w:rsid w:val="005E692C"/>
    <w:rsid w:val="005E6D74"/>
    <w:rsid w:val="005F072F"/>
    <w:rsid w:val="005F0B26"/>
    <w:rsid w:val="005F6687"/>
    <w:rsid w:val="005F71AA"/>
    <w:rsid w:val="005F7B23"/>
    <w:rsid w:val="006002E8"/>
    <w:rsid w:val="00600CFD"/>
    <w:rsid w:val="006011A7"/>
    <w:rsid w:val="0060314B"/>
    <w:rsid w:val="00612A74"/>
    <w:rsid w:val="006163CB"/>
    <w:rsid w:val="00620FF1"/>
    <w:rsid w:val="00623D97"/>
    <w:rsid w:val="00623DC2"/>
    <w:rsid w:val="00624265"/>
    <w:rsid w:val="00632074"/>
    <w:rsid w:val="00633DCF"/>
    <w:rsid w:val="00635A1A"/>
    <w:rsid w:val="006371B3"/>
    <w:rsid w:val="006375F7"/>
    <w:rsid w:val="00644123"/>
    <w:rsid w:val="00646221"/>
    <w:rsid w:val="00647493"/>
    <w:rsid w:val="006514B8"/>
    <w:rsid w:val="00653337"/>
    <w:rsid w:val="006551BD"/>
    <w:rsid w:val="006569CE"/>
    <w:rsid w:val="006579E8"/>
    <w:rsid w:val="00657A7E"/>
    <w:rsid w:val="00660042"/>
    <w:rsid w:val="0066060C"/>
    <w:rsid w:val="00662ADF"/>
    <w:rsid w:val="00663514"/>
    <w:rsid w:val="0066526A"/>
    <w:rsid w:val="00665DBC"/>
    <w:rsid w:val="00666A6A"/>
    <w:rsid w:val="00671A3A"/>
    <w:rsid w:val="00672BB3"/>
    <w:rsid w:val="006802F7"/>
    <w:rsid w:val="00681718"/>
    <w:rsid w:val="00682147"/>
    <w:rsid w:val="006832A7"/>
    <w:rsid w:val="00683D89"/>
    <w:rsid w:val="00685419"/>
    <w:rsid w:val="00685F17"/>
    <w:rsid w:val="006876AD"/>
    <w:rsid w:val="00690E63"/>
    <w:rsid w:val="006922DD"/>
    <w:rsid w:val="00693245"/>
    <w:rsid w:val="00696A52"/>
    <w:rsid w:val="00696AB9"/>
    <w:rsid w:val="00696D5D"/>
    <w:rsid w:val="00697E77"/>
    <w:rsid w:val="006A0DBA"/>
    <w:rsid w:val="006A2E84"/>
    <w:rsid w:val="006A7820"/>
    <w:rsid w:val="006A7FE3"/>
    <w:rsid w:val="006B0E31"/>
    <w:rsid w:val="006B300A"/>
    <w:rsid w:val="006B6ED7"/>
    <w:rsid w:val="006B7568"/>
    <w:rsid w:val="006C12AF"/>
    <w:rsid w:val="006C2A80"/>
    <w:rsid w:val="006C367C"/>
    <w:rsid w:val="006C5402"/>
    <w:rsid w:val="006C614F"/>
    <w:rsid w:val="006D15C7"/>
    <w:rsid w:val="006D2287"/>
    <w:rsid w:val="006D3D80"/>
    <w:rsid w:val="006D596D"/>
    <w:rsid w:val="006D729E"/>
    <w:rsid w:val="006E0010"/>
    <w:rsid w:val="006E09C8"/>
    <w:rsid w:val="006E0A92"/>
    <w:rsid w:val="006E458C"/>
    <w:rsid w:val="006E49AB"/>
    <w:rsid w:val="006E5CE9"/>
    <w:rsid w:val="006E7D58"/>
    <w:rsid w:val="006F066F"/>
    <w:rsid w:val="006F505D"/>
    <w:rsid w:val="006F51C3"/>
    <w:rsid w:val="006F5E70"/>
    <w:rsid w:val="006F740A"/>
    <w:rsid w:val="00701C8E"/>
    <w:rsid w:val="00705E82"/>
    <w:rsid w:val="00706F14"/>
    <w:rsid w:val="00707660"/>
    <w:rsid w:val="00707817"/>
    <w:rsid w:val="00707BA1"/>
    <w:rsid w:val="00714ABE"/>
    <w:rsid w:val="00716CA5"/>
    <w:rsid w:val="00717F46"/>
    <w:rsid w:val="0072103D"/>
    <w:rsid w:val="007213E2"/>
    <w:rsid w:val="0072187C"/>
    <w:rsid w:val="00721B1D"/>
    <w:rsid w:val="007227C9"/>
    <w:rsid w:val="007241B1"/>
    <w:rsid w:val="00727B08"/>
    <w:rsid w:val="00732ECA"/>
    <w:rsid w:val="00733520"/>
    <w:rsid w:val="00737156"/>
    <w:rsid w:val="007376C7"/>
    <w:rsid w:val="007420E4"/>
    <w:rsid w:val="00742C6A"/>
    <w:rsid w:val="00743270"/>
    <w:rsid w:val="00745C2D"/>
    <w:rsid w:val="00750641"/>
    <w:rsid w:val="00750E5E"/>
    <w:rsid w:val="0075203C"/>
    <w:rsid w:val="0075282F"/>
    <w:rsid w:val="00753D08"/>
    <w:rsid w:val="00754A6F"/>
    <w:rsid w:val="00756FDE"/>
    <w:rsid w:val="00760907"/>
    <w:rsid w:val="0076103E"/>
    <w:rsid w:val="007630BD"/>
    <w:rsid w:val="0076798A"/>
    <w:rsid w:val="007716C0"/>
    <w:rsid w:val="007719A7"/>
    <w:rsid w:val="00773477"/>
    <w:rsid w:val="00774A0D"/>
    <w:rsid w:val="0077554F"/>
    <w:rsid w:val="007766C6"/>
    <w:rsid w:val="00776AE5"/>
    <w:rsid w:val="007776DF"/>
    <w:rsid w:val="00781248"/>
    <w:rsid w:val="0078475F"/>
    <w:rsid w:val="007861AA"/>
    <w:rsid w:val="00786BAE"/>
    <w:rsid w:val="00787721"/>
    <w:rsid w:val="00790070"/>
    <w:rsid w:val="00791204"/>
    <w:rsid w:val="00792396"/>
    <w:rsid w:val="00793E7A"/>
    <w:rsid w:val="007941AA"/>
    <w:rsid w:val="007942A8"/>
    <w:rsid w:val="00795A57"/>
    <w:rsid w:val="00796166"/>
    <w:rsid w:val="007A424D"/>
    <w:rsid w:val="007A52FA"/>
    <w:rsid w:val="007B14D6"/>
    <w:rsid w:val="007B1A38"/>
    <w:rsid w:val="007B2DC8"/>
    <w:rsid w:val="007B6AEC"/>
    <w:rsid w:val="007C314E"/>
    <w:rsid w:val="007C75E0"/>
    <w:rsid w:val="007C7810"/>
    <w:rsid w:val="007D543B"/>
    <w:rsid w:val="007D7338"/>
    <w:rsid w:val="007D7A16"/>
    <w:rsid w:val="007D7C8E"/>
    <w:rsid w:val="007D7E2C"/>
    <w:rsid w:val="007E03FB"/>
    <w:rsid w:val="007E16F7"/>
    <w:rsid w:val="007E25EA"/>
    <w:rsid w:val="007E2EDE"/>
    <w:rsid w:val="007E2F04"/>
    <w:rsid w:val="007E6445"/>
    <w:rsid w:val="007E7588"/>
    <w:rsid w:val="007E7CDC"/>
    <w:rsid w:val="007F08BA"/>
    <w:rsid w:val="007F1217"/>
    <w:rsid w:val="007F17F1"/>
    <w:rsid w:val="007F192A"/>
    <w:rsid w:val="007F1BC6"/>
    <w:rsid w:val="007F28FD"/>
    <w:rsid w:val="00800EB8"/>
    <w:rsid w:val="00801F3D"/>
    <w:rsid w:val="00802754"/>
    <w:rsid w:val="00802836"/>
    <w:rsid w:val="008034A6"/>
    <w:rsid w:val="00803D06"/>
    <w:rsid w:val="008043E3"/>
    <w:rsid w:val="0080660D"/>
    <w:rsid w:val="00806838"/>
    <w:rsid w:val="008102C4"/>
    <w:rsid w:val="00814155"/>
    <w:rsid w:val="008156D6"/>
    <w:rsid w:val="00815C16"/>
    <w:rsid w:val="00816279"/>
    <w:rsid w:val="0081676C"/>
    <w:rsid w:val="00817BE1"/>
    <w:rsid w:val="0082084E"/>
    <w:rsid w:val="008217AC"/>
    <w:rsid w:val="00823908"/>
    <w:rsid w:val="00823D44"/>
    <w:rsid w:val="00824393"/>
    <w:rsid w:val="00824426"/>
    <w:rsid w:val="008276F9"/>
    <w:rsid w:val="00830BDD"/>
    <w:rsid w:val="00831669"/>
    <w:rsid w:val="0083322F"/>
    <w:rsid w:val="00836339"/>
    <w:rsid w:val="00846018"/>
    <w:rsid w:val="00847CE5"/>
    <w:rsid w:val="008513E9"/>
    <w:rsid w:val="0085192B"/>
    <w:rsid w:val="00851AEC"/>
    <w:rsid w:val="00852C79"/>
    <w:rsid w:val="00854FF6"/>
    <w:rsid w:val="008558B4"/>
    <w:rsid w:val="00855E3F"/>
    <w:rsid w:val="00857327"/>
    <w:rsid w:val="0086255E"/>
    <w:rsid w:val="00862B14"/>
    <w:rsid w:val="00872C94"/>
    <w:rsid w:val="008750E5"/>
    <w:rsid w:val="0088052C"/>
    <w:rsid w:val="008849CB"/>
    <w:rsid w:val="00884CF9"/>
    <w:rsid w:val="00887E3F"/>
    <w:rsid w:val="00890D6E"/>
    <w:rsid w:val="00892270"/>
    <w:rsid w:val="0089342A"/>
    <w:rsid w:val="008951F2"/>
    <w:rsid w:val="0089536E"/>
    <w:rsid w:val="00896206"/>
    <w:rsid w:val="00896D33"/>
    <w:rsid w:val="00896E85"/>
    <w:rsid w:val="008A00A0"/>
    <w:rsid w:val="008A22E9"/>
    <w:rsid w:val="008A303C"/>
    <w:rsid w:val="008A30F1"/>
    <w:rsid w:val="008A5227"/>
    <w:rsid w:val="008A5BB3"/>
    <w:rsid w:val="008A69A5"/>
    <w:rsid w:val="008A6B81"/>
    <w:rsid w:val="008A6B89"/>
    <w:rsid w:val="008B049B"/>
    <w:rsid w:val="008B3103"/>
    <w:rsid w:val="008C37CA"/>
    <w:rsid w:val="008C65C3"/>
    <w:rsid w:val="008C7005"/>
    <w:rsid w:val="008C74E9"/>
    <w:rsid w:val="008D03E1"/>
    <w:rsid w:val="008D066C"/>
    <w:rsid w:val="008D21E2"/>
    <w:rsid w:val="008D690E"/>
    <w:rsid w:val="008D6FFF"/>
    <w:rsid w:val="008D7713"/>
    <w:rsid w:val="008E0178"/>
    <w:rsid w:val="008E0366"/>
    <w:rsid w:val="008E5485"/>
    <w:rsid w:val="008E74BE"/>
    <w:rsid w:val="008F003F"/>
    <w:rsid w:val="008F3385"/>
    <w:rsid w:val="008F50E2"/>
    <w:rsid w:val="008F5EF0"/>
    <w:rsid w:val="008F678F"/>
    <w:rsid w:val="00900050"/>
    <w:rsid w:val="009029AC"/>
    <w:rsid w:val="00902A6E"/>
    <w:rsid w:val="00904ACA"/>
    <w:rsid w:val="00907F8B"/>
    <w:rsid w:val="00911A1E"/>
    <w:rsid w:val="00912F01"/>
    <w:rsid w:val="00913112"/>
    <w:rsid w:val="009139AD"/>
    <w:rsid w:val="00913FB9"/>
    <w:rsid w:val="00914095"/>
    <w:rsid w:val="00920174"/>
    <w:rsid w:val="00922482"/>
    <w:rsid w:val="009251D0"/>
    <w:rsid w:val="00925DF9"/>
    <w:rsid w:val="009270D1"/>
    <w:rsid w:val="00927432"/>
    <w:rsid w:val="009314CE"/>
    <w:rsid w:val="0093162B"/>
    <w:rsid w:val="00935996"/>
    <w:rsid w:val="009413B6"/>
    <w:rsid w:val="009431B5"/>
    <w:rsid w:val="009455F8"/>
    <w:rsid w:val="0094603D"/>
    <w:rsid w:val="00950D58"/>
    <w:rsid w:val="0095181A"/>
    <w:rsid w:val="009561C5"/>
    <w:rsid w:val="009576C7"/>
    <w:rsid w:val="00957A08"/>
    <w:rsid w:val="00963802"/>
    <w:rsid w:val="00963E37"/>
    <w:rsid w:val="0096757C"/>
    <w:rsid w:val="00970EBB"/>
    <w:rsid w:val="00977978"/>
    <w:rsid w:val="009806C3"/>
    <w:rsid w:val="00981619"/>
    <w:rsid w:val="00984864"/>
    <w:rsid w:val="0098618F"/>
    <w:rsid w:val="009864C2"/>
    <w:rsid w:val="00986B17"/>
    <w:rsid w:val="00990F44"/>
    <w:rsid w:val="009912C5"/>
    <w:rsid w:val="009925F7"/>
    <w:rsid w:val="00992B83"/>
    <w:rsid w:val="00992F50"/>
    <w:rsid w:val="009932D4"/>
    <w:rsid w:val="009960A5"/>
    <w:rsid w:val="009A08BB"/>
    <w:rsid w:val="009A153A"/>
    <w:rsid w:val="009A1B00"/>
    <w:rsid w:val="009A31C5"/>
    <w:rsid w:val="009A35A0"/>
    <w:rsid w:val="009A3F17"/>
    <w:rsid w:val="009B2A1A"/>
    <w:rsid w:val="009B311F"/>
    <w:rsid w:val="009B37D6"/>
    <w:rsid w:val="009B6C35"/>
    <w:rsid w:val="009C1C22"/>
    <w:rsid w:val="009C1EC1"/>
    <w:rsid w:val="009C4FBF"/>
    <w:rsid w:val="009C5D17"/>
    <w:rsid w:val="009C6995"/>
    <w:rsid w:val="009C7A53"/>
    <w:rsid w:val="009D07EE"/>
    <w:rsid w:val="009D2715"/>
    <w:rsid w:val="009D2EAD"/>
    <w:rsid w:val="009D3958"/>
    <w:rsid w:val="009D45D8"/>
    <w:rsid w:val="009D4ACA"/>
    <w:rsid w:val="009D6CC9"/>
    <w:rsid w:val="009E12B2"/>
    <w:rsid w:val="009E32B1"/>
    <w:rsid w:val="009E653A"/>
    <w:rsid w:val="009E7928"/>
    <w:rsid w:val="009F3373"/>
    <w:rsid w:val="009F391F"/>
    <w:rsid w:val="009F4D30"/>
    <w:rsid w:val="00A03BA4"/>
    <w:rsid w:val="00A07CCB"/>
    <w:rsid w:val="00A136E4"/>
    <w:rsid w:val="00A16968"/>
    <w:rsid w:val="00A1790B"/>
    <w:rsid w:val="00A17CAC"/>
    <w:rsid w:val="00A21114"/>
    <w:rsid w:val="00A2141A"/>
    <w:rsid w:val="00A24762"/>
    <w:rsid w:val="00A2507E"/>
    <w:rsid w:val="00A258E4"/>
    <w:rsid w:val="00A26FAF"/>
    <w:rsid w:val="00A2741C"/>
    <w:rsid w:val="00A30CA7"/>
    <w:rsid w:val="00A3106E"/>
    <w:rsid w:val="00A34D39"/>
    <w:rsid w:val="00A37213"/>
    <w:rsid w:val="00A40C10"/>
    <w:rsid w:val="00A41D7C"/>
    <w:rsid w:val="00A41ED8"/>
    <w:rsid w:val="00A4371A"/>
    <w:rsid w:val="00A44A7E"/>
    <w:rsid w:val="00A5011F"/>
    <w:rsid w:val="00A54476"/>
    <w:rsid w:val="00A55C28"/>
    <w:rsid w:val="00A56E1E"/>
    <w:rsid w:val="00A603CA"/>
    <w:rsid w:val="00A60904"/>
    <w:rsid w:val="00A617B5"/>
    <w:rsid w:val="00A63AF4"/>
    <w:rsid w:val="00A70A07"/>
    <w:rsid w:val="00A721EE"/>
    <w:rsid w:val="00A748F0"/>
    <w:rsid w:val="00A7514F"/>
    <w:rsid w:val="00A768F5"/>
    <w:rsid w:val="00A8060C"/>
    <w:rsid w:val="00A839D1"/>
    <w:rsid w:val="00A87BAF"/>
    <w:rsid w:val="00A91487"/>
    <w:rsid w:val="00A9458C"/>
    <w:rsid w:val="00A94BB7"/>
    <w:rsid w:val="00A96D60"/>
    <w:rsid w:val="00AB1337"/>
    <w:rsid w:val="00AB1E1D"/>
    <w:rsid w:val="00AB2579"/>
    <w:rsid w:val="00AB2B57"/>
    <w:rsid w:val="00AC122A"/>
    <w:rsid w:val="00AC492A"/>
    <w:rsid w:val="00AC5417"/>
    <w:rsid w:val="00AD3B34"/>
    <w:rsid w:val="00AD43AB"/>
    <w:rsid w:val="00AD5BCD"/>
    <w:rsid w:val="00AD7DA9"/>
    <w:rsid w:val="00AE5D40"/>
    <w:rsid w:val="00AE6F44"/>
    <w:rsid w:val="00AE74D9"/>
    <w:rsid w:val="00AF0105"/>
    <w:rsid w:val="00AF1472"/>
    <w:rsid w:val="00AF21D9"/>
    <w:rsid w:val="00B046FB"/>
    <w:rsid w:val="00B04960"/>
    <w:rsid w:val="00B056FF"/>
    <w:rsid w:val="00B0670F"/>
    <w:rsid w:val="00B12211"/>
    <w:rsid w:val="00B15A1C"/>
    <w:rsid w:val="00B166E9"/>
    <w:rsid w:val="00B27ED7"/>
    <w:rsid w:val="00B34200"/>
    <w:rsid w:val="00B35A86"/>
    <w:rsid w:val="00B36A4D"/>
    <w:rsid w:val="00B36AC1"/>
    <w:rsid w:val="00B376DF"/>
    <w:rsid w:val="00B41E2E"/>
    <w:rsid w:val="00B4301E"/>
    <w:rsid w:val="00B43869"/>
    <w:rsid w:val="00B43CA2"/>
    <w:rsid w:val="00B45072"/>
    <w:rsid w:val="00B46DAC"/>
    <w:rsid w:val="00B476F4"/>
    <w:rsid w:val="00B52117"/>
    <w:rsid w:val="00B5521B"/>
    <w:rsid w:val="00B55FDA"/>
    <w:rsid w:val="00B57880"/>
    <w:rsid w:val="00B60ADD"/>
    <w:rsid w:val="00B64B2C"/>
    <w:rsid w:val="00B64F60"/>
    <w:rsid w:val="00B6639F"/>
    <w:rsid w:val="00B71AAB"/>
    <w:rsid w:val="00B74E6D"/>
    <w:rsid w:val="00B75383"/>
    <w:rsid w:val="00B80946"/>
    <w:rsid w:val="00B8439F"/>
    <w:rsid w:val="00B85FC7"/>
    <w:rsid w:val="00B867D6"/>
    <w:rsid w:val="00B87A75"/>
    <w:rsid w:val="00B90B67"/>
    <w:rsid w:val="00B9152B"/>
    <w:rsid w:val="00B9414F"/>
    <w:rsid w:val="00B946DF"/>
    <w:rsid w:val="00B9527D"/>
    <w:rsid w:val="00B96AA7"/>
    <w:rsid w:val="00BA2440"/>
    <w:rsid w:val="00BA3EA3"/>
    <w:rsid w:val="00BA4069"/>
    <w:rsid w:val="00BA4CA0"/>
    <w:rsid w:val="00BA6147"/>
    <w:rsid w:val="00BA78CA"/>
    <w:rsid w:val="00BB2C47"/>
    <w:rsid w:val="00BB30B0"/>
    <w:rsid w:val="00BB30D5"/>
    <w:rsid w:val="00BB3629"/>
    <w:rsid w:val="00BB7ACF"/>
    <w:rsid w:val="00BC0A52"/>
    <w:rsid w:val="00BC1DB1"/>
    <w:rsid w:val="00BC47CB"/>
    <w:rsid w:val="00BC607A"/>
    <w:rsid w:val="00BD1805"/>
    <w:rsid w:val="00BD1842"/>
    <w:rsid w:val="00BD224E"/>
    <w:rsid w:val="00BD2FD1"/>
    <w:rsid w:val="00BD3294"/>
    <w:rsid w:val="00BD4387"/>
    <w:rsid w:val="00BD4416"/>
    <w:rsid w:val="00BD7900"/>
    <w:rsid w:val="00BD7BC1"/>
    <w:rsid w:val="00BE0144"/>
    <w:rsid w:val="00BE245A"/>
    <w:rsid w:val="00BE25E3"/>
    <w:rsid w:val="00BE3913"/>
    <w:rsid w:val="00BE56FE"/>
    <w:rsid w:val="00BE60B8"/>
    <w:rsid w:val="00BE6419"/>
    <w:rsid w:val="00BF0D28"/>
    <w:rsid w:val="00BF18E2"/>
    <w:rsid w:val="00BF20C2"/>
    <w:rsid w:val="00BF2E79"/>
    <w:rsid w:val="00BF404B"/>
    <w:rsid w:val="00BF4299"/>
    <w:rsid w:val="00BF5B4B"/>
    <w:rsid w:val="00BF7384"/>
    <w:rsid w:val="00C00F3B"/>
    <w:rsid w:val="00C01EE6"/>
    <w:rsid w:val="00C0323A"/>
    <w:rsid w:val="00C03A6A"/>
    <w:rsid w:val="00C03E0B"/>
    <w:rsid w:val="00C04019"/>
    <w:rsid w:val="00C0413F"/>
    <w:rsid w:val="00C06A19"/>
    <w:rsid w:val="00C11C54"/>
    <w:rsid w:val="00C13244"/>
    <w:rsid w:val="00C13586"/>
    <w:rsid w:val="00C1688E"/>
    <w:rsid w:val="00C222D1"/>
    <w:rsid w:val="00C2705B"/>
    <w:rsid w:val="00C30AFD"/>
    <w:rsid w:val="00C32781"/>
    <w:rsid w:val="00C33F13"/>
    <w:rsid w:val="00C34354"/>
    <w:rsid w:val="00C3483F"/>
    <w:rsid w:val="00C3617D"/>
    <w:rsid w:val="00C36DC3"/>
    <w:rsid w:val="00C37FD9"/>
    <w:rsid w:val="00C41869"/>
    <w:rsid w:val="00C426E6"/>
    <w:rsid w:val="00C446D2"/>
    <w:rsid w:val="00C45311"/>
    <w:rsid w:val="00C470D4"/>
    <w:rsid w:val="00C47925"/>
    <w:rsid w:val="00C54590"/>
    <w:rsid w:val="00C558EF"/>
    <w:rsid w:val="00C6073A"/>
    <w:rsid w:val="00C60901"/>
    <w:rsid w:val="00C60E1A"/>
    <w:rsid w:val="00C63C14"/>
    <w:rsid w:val="00C64F36"/>
    <w:rsid w:val="00C64F58"/>
    <w:rsid w:val="00C667F3"/>
    <w:rsid w:val="00C66FA2"/>
    <w:rsid w:val="00C72754"/>
    <w:rsid w:val="00C7569A"/>
    <w:rsid w:val="00C765E9"/>
    <w:rsid w:val="00C769C5"/>
    <w:rsid w:val="00C81C38"/>
    <w:rsid w:val="00C83AB1"/>
    <w:rsid w:val="00C87522"/>
    <w:rsid w:val="00C91DC2"/>
    <w:rsid w:val="00C91F74"/>
    <w:rsid w:val="00C94560"/>
    <w:rsid w:val="00C95A21"/>
    <w:rsid w:val="00C97BF9"/>
    <w:rsid w:val="00CA0A95"/>
    <w:rsid w:val="00CA0C0A"/>
    <w:rsid w:val="00CA1C51"/>
    <w:rsid w:val="00CA2242"/>
    <w:rsid w:val="00CA4C0C"/>
    <w:rsid w:val="00CA4D7C"/>
    <w:rsid w:val="00CA59EF"/>
    <w:rsid w:val="00CA7C4B"/>
    <w:rsid w:val="00CB0967"/>
    <w:rsid w:val="00CB09BB"/>
    <w:rsid w:val="00CB0CE5"/>
    <w:rsid w:val="00CB0DE8"/>
    <w:rsid w:val="00CB1622"/>
    <w:rsid w:val="00CB279A"/>
    <w:rsid w:val="00CB3810"/>
    <w:rsid w:val="00CB5413"/>
    <w:rsid w:val="00CB69DF"/>
    <w:rsid w:val="00CC006E"/>
    <w:rsid w:val="00CC1129"/>
    <w:rsid w:val="00CC1D59"/>
    <w:rsid w:val="00CC2B97"/>
    <w:rsid w:val="00CC3427"/>
    <w:rsid w:val="00CC54C8"/>
    <w:rsid w:val="00CC5A54"/>
    <w:rsid w:val="00CD1C33"/>
    <w:rsid w:val="00CD1E8B"/>
    <w:rsid w:val="00CD486E"/>
    <w:rsid w:val="00CD4924"/>
    <w:rsid w:val="00CD70DB"/>
    <w:rsid w:val="00CD7508"/>
    <w:rsid w:val="00CE1D10"/>
    <w:rsid w:val="00CE2C3B"/>
    <w:rsid w:val="00CE2E60"/>
    <w:rsid w:val="00CE352E"/>
    <w:rsid w:val="00CE3DC8"/>
    <w:rsid w:val="00CE4339"/>
    <w:rsid w:val="00CE5543"/>
    <w:rsid w:val="00CE59EF"/>
    <w:rsid w:val="00CE66A9"/>
    <w:rsid w:val="00CE673A"/>
    <w:rsid w:val="00CE6B99"/>
    <w:rsid w:val="00CE6BC2"/>
    <w:rsid w:val="00CF129B"/>
    <w:rsid w:val="00CF16A5"/>
    <w:rsid w:val="00CF16EF"/>
    <w:rsid w:val="00CF1E6F"/>
    <w:rsid w:val="00CF1F0C"/>
    <w:rsid w:val="00CF2AFC"/>
    <w:rsid w:val="00CF37B5"/>
    <w:rsid w:val="00CF4ECA"/>
    <w:rsid w:val="00CF4FCB"/>
    <w:rsid w:val="00D0591F"/>
    <w:rsid w:val="00D07D75"/>
    <w:rsid w:val="00D10B8B"/>
    <w:rsid w:val="00D14022"/>
    <w:rsid w:val="00D1463D"/>
    <w:rsid w:val="00D14E6A"/>
    <w:rsid w:val="00D14FE6"/>
    <w:rsid w:val="00D20C2F"/>
    <w:rsid w:val="00D22037"/>
    <w:rsid w:val="00D22CC4"/>
    <w:rsid w:val="00D23C66"/>
    <w:rsid w:val="00D24D57"/>
    <w:rsid w:val="00D26C04"/>
    <w:rsid w:val="00D27E1E"/>
    <w:rsid w:val="00D33529"/>
    <w:rsid w:val="00D34940"/>
    <w:rsid w:val="00D34E89"/>
    <w:rsid w:val="00D4051B"/>
    <w:rsid w:val="00D41DBA"/>
    <w:rsid w:val="00D432F0"/>
    <w:rsid w:val="00D43FAC"/>
    <w:rsid w:val="00D50BBA"/>
    <w:rsid w:val="00D56E09"/>
    <w:rsid w:val="00D60009"/>
    <w:rsid w:val="00D60171"/>
    <w:rsid w:val="00D62031"/>
    <w:rsid w:val="00D62A46"/>
    <w:rsid w:val="00D63DBB"/>
    <w:rsid w:val="00D65833"/>
    <w:rsid w:val="00D71243"/>
    <w:rsid w:val="00D74BAF"/>
    <w:rsid w:val="00D77773"/>
    <w:rsid w:val="00D80061"/>
    <w:rsid w:val="00D862FC"/>
    <w:rsid w:val="00D9048E"/>
    <w:rsid w:val="00D9239B"/>
    <w:rsid w:val="00D923C8"/>
    <w:rsid w:val="00D9304B"/>
    <w:rsid w:val="00D972A5"/>
    <w:rsid w:val="00D97D03"/>
    <w:rsid w:val="00D97DDC"/>
    <w:rsid w:val="00DA0E0D"/>
    <w:rsid w:val="00DA1866"/>
    <w:rsid w:val="00DA22D3"/>
    <w:rsid w:val="00DA2E2D"/>
    <w:rsid w:val="00DA4AA9"/>
    <w:rsid w:val="00DA5154"/>
    <w:rsid w:val="00DA5624"/>
    <w:rsid w:val="00DA5C04"/>
    <w:rsid w:val="00DA5F87"/>
    <w:rsid w:val="00DB11EA"/>
    <w:rsid w:val="00DB17FB"/>
    <w:rsid w:val="00DB5A5C"/>
    <w:rsid w:val="00DB666B"/>
    <w:rsid w:val="00DB6B81"/>
    <w:rsid w:val="00DC0D1A"/>
    <w:rsid w:val="00DC107E"/>
    <w:rsid w:val="00DC217C"/>
    <w:rsid w:val="00DC271C"/>
    <w:rsid w:val="00DC33B1"/>
    <w:rsid w:val="00DC344E"/>
    <w:rsid w:val="00DC3614"/>
    <w:rsid w:val="00DC3DB1"/>
    <w:rsid w:val="00DC4FF2"/>
    <w:rsid w:val="00DC5D4B"/>
    <w:rsid w:val="00DC7588"/>
    <w:rsid w:val="00DD0B9D"/>
    <w:rsid w:val="00DD1209"/>
    <w:rsid w:val="00DD2CB2"/>
    <w:rsid w:val="00DD3E78"/>
    <w:rsid w:val="00DD5BEE"/>
    <w:rsid w:val="00DE0BEF"/>
    <w:rsid w:val="00DE0C7E"/>
    <w:rsid w:val="00DE39A5"/>
    <w:rsid w:val="00DE4337"/>
    <w:rsid w:val="00DE4FAC"/>
    <w:rsid w:val="00DF00FF"/>
    <w:rsid w:val="00DF1754"/>
    <w:rsid w:val="00DF3D5C"/>
    <w:rsid w:val="00DF4022"/>
    <w:rsid w:val="00DF6361"/>
    <w:rsid w:val="00DF7B71"/>
    <w:rsid w:val="00E01C0B"/>
    <w:rsid w:val="00E04D21"/>
    <w:rsid w:val="00E06376"/>
    <w:rsid w:val="00E069C8"/>
    <w:rsid w:val="00E14E93"/>
    <w:rsid w:val="00E1501D"/>
    <w:rsid w:val="00E158BC"/>
    <w:rsid w:val="00E169D4"/>
    <w:rsid w:val="00E17531"/>
    <w:rsid w:val="00E21D75"/>
    <w:rsid w:val="00E24F16"/>
    <w:rsid w:val="00E255C4"/>
    <w:rsid w:val="00E25A56"/>
    <w:rsid w:val="00E25B57"/>
    <w:rsid w:val="00E25C1F"/>
    <w:rsid w:val="00E26FF2"/>
    <w:rsid w:val="00E27528"/>
    <w:rsid w:val="00E2770F"/>
    <w:rsid w:val="00E27A00"/>
    <w:rsid w:val="00E325E4"/>
    <w:rsid w:val="00E35AF4"/>
    <w:rsid w:val="00E36ED8"/>
    <w:rsid w:val="00E40228"/>
    <w:rsid w:val="00E41219"/>
    <w:rsid w:val="00E4418D"/>
    <w:rsid w:val="00E44208"/>
    <w:rsid w:val="00E506F0"/>
    <w:rsid w:val="00E53091"/>
    <w:rsid w:val="00E54158"/>
    <w:rsid w:val="00E54D6E"/>
    <w:rsid w:val="00E579B7"/>
    <w:rsid w:val="00E605AE"/>
    <w:rsid w:val="00E637B0"/>
    <w:rsid w:val="00E63B24"/>
    <w:rsid w:val="00E65B44"/>
    <w:rsid w:val="00E66C08"/>
    <w:rsid w:val="00E70906"/>
    <w:rsid w:val="00E73246"/>
    <w:rsid w:val="00E73440"/>
    <w:rsid w:val="00E7459C"/>
    <w:rsid w:val="00E74DC6"/>
    <w:rsid w:val="00E7517D"/>
    <w:rsid w:val="00E757C5"/>
    <w:rsid w:val="00E8087E"/>
    <w:rsid w:val="00E8203B"/>
    <w:rsid w:val="00E82AEA"/>
    <w:rsid w:val="00E83043"/>
    <w:rsid w:val="00E83058"/>
    <w:rsid w:val="00E84AA3"/>
    <w:rsid w:val="00E85D40"/>
    <w:rsid w:val="00E85E37"/>
    <w:rsid w:val="00E87C3E"/>
    <w:rsid w:val="00E9064C"/>
    <w:rsid w:val="00E93E20"/>
    <w:rsid w:val="00E946C3"/>
    <w:rsid w:val="00E9495E"/>
    <w:rsid w:val="00E9666F"/>
    <w:rsid w:val="00EA2E18"/>
    <w:rsid w:val="00EA660A"/>
    <w:rsid w:val="00EA78CB"/>
    <w:rsid w:val="00EA7CFB"/>
    <w:rsid w:val="00EB2057"/>
    <w:rsid w:val="00EB4C08"/>
    <w:rsid w:val="00EB7BBB"/>
    <w:rsid w:val="00EC194D"/>
    <w:rsid w:val="00EC3756"/>
    <w:rsid w:val="00EC5DC4"/>
    <w:rsid w:val="00EC5E23"/>
    <w:rsid w:val="00EC628A"/>
    <w:rsid w:val="00ED1E26"/>
    <w:rsid w:val="00ED3A13"/>
    <w:rsid w:val="00ED52A1"/>
    <w:rsid w:val="00ED53E9"/>
    <w:rsid w:val="00ED61FB"/>
    <w:rsid w:val="00EE00B8"/>
    <w:rsid w:val="00EE0C0B"/>
    <w:rsid w:val="00EE1A38"/>
    <w:rsid w:val="00EE2B25"/>
    <w:rsid w:val="00EE3647"/>
    <w:rsid w:val="00EE5088"/>
    <w:rsid w:val="00EF1335"/>
    <w:rsid w:val="00EF348C"/>
    <w:rsid w:val="00EF397F"/>
    <w:rsid w:val="00EF4DE4"/>
    <w:rsid w:val="00EF7B83"/>
    <w:rsid w:val="00F01176"/>
    <w:rsid w:val="00F0153D"/>
    <w:rsid w:val="00F01C56"/>
    <w:rsid w:val="00F025A7"/>
    <w:rsid w:val="00F05371"/>
    <w:rsid w:val="00F105C9"/>
    <w:rsid w:val="00F13191"/>
    <w:rsid w:val="00F1393A"/>
    <w:rsid w:val="00F2070B"/>
    <w:rsid w:val="00F20CF3"/>
    <w:rsid w:val="00F23B29"/>
    <w:rsid w:val="00F23DC8"/>
    <w:rsid w:val="00F256A2"/>
    <w:rsid w:val="00F25765"/>
    <w:rsid w:val="00F268F0"/>
    <w:rsid w:val="00F30BAB"/>
    <w:rsid w:val="00F310B0"/>
    <w:rsid w:val="00F3336B"/>
    <w:rsid w:val="00F373BE"/>
    <w:rsid w:val="00F41456"/>
    <w:rsid w:val="00F4169C"/>
    <w:rsid w:val="00F42732"/>
    <w:rsid w:val="00F42DAD"/>
    <w:rsid w:val="00F43EF7"/>
    <w:rsid w:val="00F44936"/>
    <w:rsid w:val="00F44B14"/>
    <w:rsid w:val="00F46851"/>
    <w:rsid w:val="00F50EFC"/>
    <w:rsid w:val="00F542D1"/>
    <w:rsid w:val="00F56A9C"/>
    <w:rsid w:val="00F579AB"/>
    <w:rsid w:val="00F605DE"/>
    <w:rsid w:val="00F60787"/>
    <w:rsid w:val="00F61632"/>
    <w:rsid w:val="00F64624"/>
    <w:rsid w:val="00F64B92"/>
    <w:rsid w:val="00F669F8"/>
    <w:rsid w:val="00F66F8C"/>
    <w:rsid w:val="00F7135C"/>
    <w:rsid w:val="00F75F7D"/>
    <w:rsid w:val="00F81650"/>
    <w:rsid w:val="00F817E2"/>
    <w:rsid w:val="00F82D26"/>
    <w:rsid w:val="00F84128"/>
    <w:rsid w:val="00F8485C"/>
    <w:rsid w:val="00F84C77"/>
    <w:rsid w:val="00F85B43"/>
    <w:rsid w:val="00F8659E"/>
    <w:rsid w:val="00F91033"/>
    <w:rsid w:val="00F916AB"/>
    <w:rsid w:val="00F952BF"/>
    <w:rsid w:val="00F9578E"/>
    <w:rsid w:val="00F97488"/>
    <w:rsid w:val="00FA1980"/>
    <w:rsid w:val="00FA1A1B"/>
    <w:rsid w:val="00FA2503"/>
    <w:rsid w:val="00FA47E2"/>
    <w:rsid w:val="00FA5E07"/>
    <w:rsid w:val="00FA6A07"/>
    <w:rsid w:val="00FB1E07"/>
    <w:rsid w:val="00FB44D4"/>
    <w:rsid w:val="00FB4534"/>
    <w:rsid w:val="00FB4734"/>
    <w:rsid w:val="00FB5D0B"/>
    <w:rsid w:val="00FC2F74"/>
    <w:rsid w:val="00FC4A5D"/>
    <w:rsid w:val="00FC5B39"/>
    <w:rsid w:val="00FD0ED5"/>
    <w:rsid w:val="00FD0F37"/>
    <w:rsid w:val="00FD357A"/>
    <w:rsid w:val="00FD4245"/>
    <w:rsid w:val="00FD5D94"/>
    <w:rsid w:val="00FE18D7"/>
    <w:rsid w:val="00FE31CF"/>
    <w:rsid w:val="00FE4517"/>
    <w:rsid w:val="00FE60D9"/>
    <w:rsid w:val="00FE6258"/>
    <w:rsid w:val="00FE67D5"/>
    <w:rsid w:val="00FF02C8"/>
    <w:rsid w:val="00FF030D"/>
    <w:rsid w:val="00FF343F"/>
    <w:rsid w:val="00FF4002"/>
    <w:rsid w:val="00FF402F"/>
    <w:rsid w:val="00FF4416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42E88-57EF-4707-8E60-7A90F3B3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6D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aliases w:val="Nagłówek strony nieparzystej Znak Znak,Nagłówek strony nieparzystej Znak,7,6,5,71,61,51,72,62,52,711,611,511,73,63,53,74,64,54,75,65,55,76,66,56,712,612,512,77,67,57,713,613,513,721,621,521,7111,6111,5111,731,631,531,741,641,541,751,651,551,761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 Znak Znak,Nagłówek strony nieparzystej Znak Znak1,7 Znak,6 Znak,5 Znak,71 Znak,61 Znak,51 Znak,72 Znak,62 Znak,52 Znak,711 Znak,611 Znak,511 Znak,73 Znak,63 Znak,53 Znak,74 Znak,64 Znak,54 Znak,75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,Tekst podstawowy Znak Znak Znak"/>
    <w:basedOn w:val="Normalny"/>
    <w:link w:val="TekstpodstawowyZnak"/>
    <w:uiPriority w:val="99"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,Tekst podstawowy Znak Znak Znak Znak"/>
    <w:link w:val="Tekstpodstawowy"/>
    <w:uiPriority w:val="99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uiPriority w:val="22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120421"/>
    <w:rPr>
      <w:i/>
      <w:iCs/>
      <w:color w:val="808080"/>
    </w:rPr>
  </w:style>
  <w:style w:type="paragraph" w:customStyle="1" w:styleId="Normalny12pt">
    <w:name w:val="Normalny + 12 pt"/>
    <w:aliases w:val="Wyjustowany,Przed:  6 pt,Normalny + Verdana,14 pt,Z lewej:  0,5 cm"/>
    <w:basedOn w:val="Normalny"/>
    <w:rsid w:val="008513E9"/>
    <w:pPr>
      <w:tabs>
        <w:tab w:val="left" w:pos="-3420"/>
      </w:tabs>
      <w:spacing w:before="120"/>
      <w:jc w:val="both"/>
    </w:pPr>
  </w:style>
  <w:style w:type="paragraph" w:customStyle="1" w:styleId="Default">
    <w:name w:val="Default"/>
    <w:rsid w:val="003F23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wykytekstZnak1">
    <w:name w:val="Zwykły tekst Znak1"/>
    <w:locked/>
    <w:rsid w:val="001C2925"/>
    <w:rPr>
      <w:rFonts w:ascii="Courier New" w:hAnsi="Courier New" w:cs="Times New Roman"/>
    </w:rPr>
  </w:style>
  <w:style w:type="paragraph" w:styleId="Lista3">
    <w:name w:val="List 3"/>
    <w:basedOn w:val="Normalny"/>
    <w:rsid w:val="001C2925"/>
    <w:pPr>
      <w:ind w:left="849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B14D6"/>
    <w:pPr>
      <w:spacing w:after="200"/>
    </w:pPr>
    <w:rPr>
      <w:rFonts w:ascii="Verdana" w:hAnsi="Verdana"/>
      <w:i/>
      <w:iCs/>
      <w:color w:val="1F497D"/>
      <w:sz w:val="18"/>
      <w:szCs w:val="18"/>
    </w:rPr>
  </w:style>
  <w:style w:type="paragraph" w:customStyle="1" w:styleId="Teksttreci">
    <w:name w:val="Tekst treści"/>
    <w:basedOn w:val="Normalny"/>
    <w:rsid w:val="00DB11EA"/>
    <w:pPr>
      <w:shd w:val="clear" w:color="auto" w:fill="FFFFFF"/>
      <w:spacing w:before="480" w:after="480" w:line="240" w:lineRule="atLeast"/>
      <w:ind w:hanging="460"/>
    </w:pPr>
    <w:rPr>
      <w:rFonts w:ascii="Verdana" w:eastAsia="Calibri" w:hAnsi="Verdan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F268F0"/>
  </w:style>
  <w:style w:type="paragraph" w:customStyle="1" w:styleId="Tytuspec">
    <w:name w:val="Tytuł_spec"/>
    <w:basedOn w:val="Nagwek1"/>
    <w:next w:val="Nagwek1"/>
    <w:rsid w:val="00F268F0"/>
    <w:pPr>
      <w:keepNext w:val="0"/>
      <w:spacing w:before="0" w:after="0"/>
      <w:jc w:val="left"/>
    </w:pPr>
    <w:rPr>
      <w:rFonts w:ascii="Arial" w:hAnsi="Arial"/>
      <w:bCs w:val="0"/>
      <w:sz w:val="22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BE56FE"/>
  </w:style>
  <w:style w:type="table" w:customStyle="1" w:styleId="Tabela-Siatka1">
    <w:name w:val="Tabela - Siatka1"/>
    <w:basedOn w:val="Standardowy"/>
    <w:next w:val="Tabela-Siatka"/>
    <w:uiPriority w:val="59"/>
    <w:rsid w:val="00BE56FE"/>
    <w:rPr>
      <w:rFonts w:ascii="Verdana" w:hAnsi="Verdana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BE56FE"/>
    <w:pPr>
      <w:keepLines/>
      <w:spacing w:before="480" w:after="0" w:line="276" w:lineRule="auto"/>
      <w:jc w:val="left"/>
      <w:outlineLvl w:val="9"/>
    </w:pPr>
    <w:rPr>
      <w:rFonts w:ascii="Verdana" w:hAnsi="Verdana" w:cs="Arial"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E56FE"/>
    <w:pPr>
      <w:tabs>
        <w:tab w:val="left" w:pos="426"/>
        <w:tab w:val="right" w:leader="dot" w:pos="9072"/>
      </w:tabs>
      <w:spacing w:after="200" w:line="276" w:lineRule="auto"/>
    </w:pPr>
    <w:rPr>
      <w:rFonts w:ascii="Verdana" w:eastAsia="Calibri" w:hAnsi="Verdana" w:cs="Arial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E56FE"/>
    <w:pPr>
      <w:spacing w:after="100" w:line="276" w:lineRule="auto"/>
      <w:ind w:left="220"/>
    </w:pPr>
    <w:rPr>
      <w:rFonts w:ascii="Verdana" w:hAnsi="Verdana" w:cs="Arial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BE56FE"/>
    <w:pPr>
      <w:spacing w:after="100" w:line="276" w:lineRule="auto"/>
      <w:ind w:left="440"/>
    </w:pPr>
    <w:rPr>
      <w:rFonts w:ascii="Verdana" w:hAnsi="Verdana" w:cs="Arial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BE56FE"/>
    <w:rPr>
      <w:color w:val="808080"/>
    </w:rPr>
  </w:style>
  <w:style w:type="table" w:customStyle="1" w:styleId="TableGrid">
    <w:name w:val="TableGrid"/>
    <w:rsid w:val="00BE56F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iatkatabelijasna1">
    <w:name w:val="Siatka tabeli — jasna1"/>
    <w:basedOn w:val="Standardowy"/>
    <w:uiPriority w:val="40"/>
    <w:rsid w:val="00BE56FE"/>
    <w:rPr>
      <w:rFonts w:ascii="Verdana" w:hAnsi="Verdana" w:cs="Aria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tekstost">
    <w:name w:val="tekst ost"/>
    <w:basedOn w:val="Normalny"/>
    <w:rsid w:val="00623D9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gddkia.gov.pl/pl/1062/serwis-gddkia" TargetMode="External"/><Relationship Id="rId18" Type="http://schemas.openxmlformats.org/officeDocument/2006/relationships/hyperlink" Target="http://www.gddkia.gov.pl/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iod@gddkia.gov.pl" TargetMode="External"/><Relationship Id="rId17" Type="http://schemas.openxmlformats.org/officeDocument/2006/relationships/hyperlink" Target="http://www.gddkia.gov.p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gddkia.gov.pl/pl/1231/generalny-pomiar-ruchu" TargetMode="External"/><Relationship Id="rId20" Type="http://schemas.openxmlformats.org/officeDocument/2006/relationships/hyperlink" Target="http://www.gddkia.gov.pl/pl/986/prognozy-i-analizy-ruc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gddkia.gov.pl" TargetMode="External"/><Relationship Id="rId24" Type="http://schemas.openxmlformats.org/officeDocument/2006/relationships/hyperlink" Target="file:///_SCP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ddkia.gov.pl/pl/986/prognozy-i-analizy-ruchu" TargetMode="External"/><Relationship Id="rId23" Type="http://schemas.openxmlformats.org/officeDocument/2006/relationships/hyperlink" Target="file://U:/DS_Porniary" TargetMode="External"/><Relationship Id="rId10" Type="http://schemas.openxmlformats.org/officeDocument/2006/relationships/hyperlink" Target="mailto:mbakula@gddkia.gov.pl" TargetMode="External"/><Relationship Id="rId19" Type="http://schemas.openxmlformats.org/officeDocument/2006/relationships/hyperlink" Target="http://www.gddkia.gov.pl/pl/1062/serwis-gddk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ddkia.gov.pl" TargetMode="External"/><Relationship Id="rId14" Type="http://schemas.openxmlformats.org/officeDocument/2006/relationships/hyperlink" Target="https://www.gddkia.gov.pl/pl/925/drogi-i-mosty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1E798-D313-41BD-8560-5F676E82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59</Pages>
  <Words>18205</Words>
  <Characters>109234</Characters>
  <Application>Microsoft Office Word</Application>
  <DocSecurity>0</DocSecurity>
  <Lines>910</Lines>
  <Paragraphs>254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127185</CharactersWithSpaces>
  <SharedDoc>false</SharedDoc>
  <HLinks>
    <vt:vector size="24" baseType="variant">
      <vt:variant>
        <vt:i4>5701641</vt:i4>
      </vt:variant>
      <vt:variant>
        <vt:i4>9</vt:i4>
      </vt:variant>
      <vt:variant>
        <vt:i4>0</vt:i4>
      </vt:variant>
      <vt:variant>
        <vt:i4>5</vt:i4>
      </vt:variant>
      <vt:variant>
        <vt:lpwstr>https://www.portalzp.pl/kody-cpv/szczegoly/bariery-ochronne-3656/</vt:lpwstr>
      </vt:variant>
      <vt:variant>
        <vt:lpwstr/>
      </vt:variant>
      <vt:variant>
        <vt:i4>5505116</vt:i4>
      </vt:variant>
      <vt:variant>
        <vt:i4>6</vt:i4>
      </vt:variant>
      <vt:variant>
        <vt:i4>0</vt:i4>
      </vt:variant>
      <vt:variant>
        <vt:i4>5</vt:i4>
      </vt:variant>
      <vt:variant>
        <vt:lpwstr>https://www.portalzp.pl/kody-cpv/szczegoly/bariery-drogowe-3650/</vt:lpwstr>
      </vt:variant>
      <vt:variant>
        <vt:lpwstr/>
      </vt:variant>
      <vt:variant>
        <vt:i4>5570650</vt:i4>
      </vt:variant>
      <vt:variant>
        <vt:i4>3</vt:i4>
      </vt:variant>
      <vt:variant>
        <vt:i4>0</vt:i4>
      </vt:variant>
      <vt:variant>
        <vt:i4>5</vt:i4>
      </vt:variant>
      <vt:variant>
        <vt:lpwstr>https://www.portalzp.pl/kody-cpv/szczegoly/bariery-zderzeniowe-3649/</vt:lpwstr>
      </vt:variant>
      <vt:variant>
        <vt:lpwstr/>
      </vt:variant>
      <vt:variant>
        <vt:i4>4325471</vt:i4>
      </vt:variant>
      <vt:variant>
        <vt:i4>0</vt:i4>
      </vt:variant>
      <vt:variant>
        <vt:i4>0</vt:i4>
      </vt:variant>
      <vt:variant>
        <vt:i4>5</vt:i4>
      </vt:variant>
      <vt:variant>
        <vt:lpwstr>http://www.gddkia.gov.pl/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Hryc-Ląd Agata</dc:creator>
  <cp:lastModifiedBy>Gomoradzka Joanna</cp:lastModifiedBy>
  <cp:revision>156</cp:revision>
  <cp:lastPrinted>2018-06-05T11:32:00Z</cp:lastPrinted>
  <dcterms:created xsi:type="dcterms:W3CDTF">2018-05-22T12:50:00Z</dcterms:created>
  <dcterms:modified xsi:type="dcterms:W3CDTF">2018-06-06T06:58:00Z</dcterms:modified>
</cp:coreProperties>
</file>