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F40" w:rsidRDefault="00B31F40" w:rsidP="003C09CF">
      <w:pPr>
        <w:shd w:val="clear" w:color="auto" w:fill="FFFFFF"/>
        <w:spacing w:before="461"/>
        <w:jc w:val="both"/>
      </w:pPr>
      <w:r>
        <w:rPr>
          <w:b/>
          <w:bCs/>
          <w:color w:val="000000"/>
          <w:sz w:val="28"/>
          <w:szCs w:val="28"/>
          <w:u w:val="single"/>
        </w:rPr>
        <w:t>SPIS TREŚCI</w:t>
      </w:r>
    </w:p>
    <w:p w:rsidR="00B31F40" w:rsidRPr="009E327F" w:rsidRDefault="00B31F40" w:rsidP="003C09CF">
      <w:pPr>
        <w:shd w:val="clear" w:color="auto" w:fill="FFFFFF"/>
        <w:tabs>
          <w:tab w:val="left" w:leader="dot" w:pos="9518"/>
        </w:tabs>
        <w:spacing w:before="494" w:line="230" w:lineRule="exact"/>
        <w:jc w:val="both"/>
      </w:pPr>
      <w:r>
        <w:rPr>
          <w:color w:val="000000"/>
          <w:spacing w:val="-2"/>
        </w:rPr>
        <w:t xml:space="preserve">D-00.00.00  </w:t>
      </w:r>
      <w:r w:rsidRPr="009E327F">
        <w:rPr>
          <w:color w:val="000000"/>
          <w:spacing w:val="-2"/>
        </w:rPr>
        <w:t xml:space="preserve">WYMAGANIA OGÓLNE </w:t>
      </w:r>
      <w:r>
        <w:rPr>
          <w:color w:val="000000"/>
        </w:rPr>
        <w:t xml:space="preserve"> </w:t>
      </w:r>
    </w:p>
    <w:p w:rsidR="00B31F40" w:rsidRPr="009E327F" w:rsidRDefault="00B31F40" w:rsidP="003C09CF">
      <w:pPr>
        <w:shd w:val="clear" w:color="auto" w:fill="FFFFFF"/>
        <w:spacing w:line="230" w:lineRule="exact"/>
        <w:jc w:val="both"/>
      </w:pPr>
      <w:r w:rsidRPr="009E327F">
        <w:rPr>
          <w:color w:val="000000"/>
        </w:rPr>
        <w:t xml:space="preserve">D-02.00.01  </w:t>
      </w:r>
      <w:r>
        <w:rPr>
          <w:color w:val="000000"/>
        </w:rPr>
        <w:t xml:space="preserve">ROBOTY   </w:t>
      </w:r>
      <w:r w:rsidRPr="009E327F">
        <w:rPr>
          <w:color w:val="000000"/>
        </w:rPr>
        <w:t>ZIEMNE ZWIĄZANE  Z  LIKWIDACJĄ STAREGO  SKŁADOWISKA ODPADÓW.</w:t>
      </w:r>
    </w:p>
    <w:p w:rsidR="00B31F40" w:rsidRPr="009E327F" w:rsidRDefault="00B31F40" w:rsidP="003C09CF">
      <w:pPr>
        <w:shd w:val="clear" w:color="auto" w:fill="FFFFFF"/>
        <w:tabs>
          <w:tab w:val="left" w:leader="dot" w:pos="9418"/>
        </w:tabs>
        <w:spacing w:line="230" w:lineRule="exact"/>
        <w:jc w:val="both"/>
      </w:pPr>
      <w:r>
        <w:rPr>
          <w:color w:val="000000"/>
        </w:rPr>
        <w:t xml:space="preserve">D-02.01.01 </w:t>
      </w:r>
      <w:r w:rsidRPr="009E327F">
        <w:rPr>
          <w:color w:val="000000"/>
        </w:rPr>
        <w:t xml:space="preserve"> LIKWIDACJA STAREGO SKŁADOWISKA ODPADÓW   </w:t>
      </w:r>
    </w:p>
    <w:p w:rsidR="00B31F40" w:rsidRDefault="00B31F40" w:rsidP="003C09CF">
      <w:pPr>
        <w:rPr>
          <w:color w:val="000000"/>
        </w:rPr>
      </w:pPr>
      <w:r>
        <w:rPr>
          <w:color w:val="000000"/>
        </w:rPr>
        <w:t xml:space="preserve">D-02.03.01 </w:t>
      </w:r>
      <w:r w:rsidRPr="00946291">
        <w:rPr>
          <w:color w:val="000000"/>
        </w:rPr>
        <w:t xml:space="preserve"> WYKONANIE</w:t>
      </w:r>
      <w:r w:rsidR="00946291" w:rsidRPr="00946291">
        <w:rPr>
          <w:color w:val="000000"/>
        </w:rPr>
        <w:t xml:space="preserve"> </w:t>
      </w:r>
      <w:r w:rsidR="00946291">
        <w:rPr>
          <w:bCs/>
          <w:color w:val="000000"/>
        </w:rPr>
        <w:t>NASYPÓW W MIEJSCU</w:t>
      </w:r>
      <w:r w:rsidR="00946291" w:rsidRPr="00946291">
        <w:rPr>
          <w:bCs/>
          <w:color w:val="000000"/>
        </w:rPr>
        <w:t xml:space="preserve"> ZLIKWIDOWANEGO, STAREGO SKŁADOWISKA </w:t>
      </w:r>
      <w:r w:rsidR="00946291">
        <w:rPr>
          <w:bCs/>
          <w:color w:val="000000"/>
        </w:rPr>
        <w:t xml:space="preserve"> </w:t>
      </w:r>
      <w:r w:rsidR="00946291">
        <w:rPr>
          <w:bCs/>
          <w:color w:val="000000"/>
        </w:rPr>
        <w:br/>
        <w:t xml:space="preserve">                     </w:t>
      </w:r>
      <w:r w:rsidR="00946291" w:rsidRPr="00946291">
        <w:rPr>
          <w:bCs/>
          <w:color w:val="000000"/>
        </w:rPr>
        <w:t>ODPADÓW</w:t>
      </w:r>
    </w:p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Pr="000F5F5F" w:rsidRDefault="00B31F40" w:rsidP="003C09CF">
      <w:pPr>
        <w:shd w:val="clear" w:color="auto" w:fill="FFFFFF"/>
        <w:tabs>
          <w:tab w:val="left" w:pos="1771"/>
        </w:tabs>
        <w:spacing w:before="230"/>
        <w:ind w:left="72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  <w:spacing w:val="-1"/>
        </w:rPr>
        <w:t>D-00.00.00</w:t>
      </w:r>
      <w:r w:rsidRPr="000F5F5F">
        <w:rPr>
          <w:rFonts w:ascii="Arial" w:cs="Arial"/>
          <w:b/>
          <w:bCs/>
          <w:i/>
          <w:color w:val="7F7F7F"/>
        </w:rPr>
        <w:tab/>
      </w:r>
      <w:r w:rsidRPr="000F5F5F">
        <w:rPr>
          <w:b/>
          <w:bCs/>
          <w:i/>
          <w:color w:val="7F7F7F"/>
          <w:spacing w:val="-2"/>
        </w:rPr>
        <w:t>Wymagania ogólne</w:t>
      </w:r>
    </w:p>
    <w:p w:rsidR="00B31F40" w:rsidRDefault="00B31F40" w:rsidP="003C09CF"/>
    <w:p w:rsidR="00B31F40" w:rsidRDefault="00B31F40" w:rsidP="003C09CF">
      <w:pPr>
        <w:shd w:val="clear" w:color="auto" w:fill="FFFFFF"/>
        <w:spacing w:before="461" w:line="643" w:lineRule="exact"/>
        <w:ind w:left="24" w:right="4394"/>
        <w:jc w:val="both"/>
      </w:pPr>
      <w:r>
        <w:rPr>
          <w:b/>
          <w:bCs/>
          <w:color w:val="000000"/>
          <w:spacing w:val="-3"/>
          <w:sz w:val="28"/>
          <w:szCs w:val="28"/>
        </w:rPr>
        <w:t xml:space="preserve">D-00.00.00  WYMAGANIA OGÓLNE </w:t>
      </w:r>
      <w:r>
        <w:rPr>
          <w:b/>
          <w:bCs/>
          <w:color w:val="000000"/>
        </w:rPr>
        <w:t xml:space="preserve"> WSTĘP</w:t>
      </w:r>
    </w:p>
    <w:p w:rsidR="00B31F40" w:rsidRDefault="00B31F40" w:rsidP="003C09CF">
      <w:pPr>
        <w:shd w:val="clear" w:color="auto" w:fill="FFFFFF"/>
        <w:tabs>
          <w:tab w:val="left" w:pos="394"/>
        </w:tabs>
        <w:spacing w:before="130"/>
        <w:ind w:left="19"/>
        <w:jc w:val="both"/>
      </w:pPr>
      <w:r>
        <w:rPr>
          <w:b/>
          <w:bCs/>
          <w:color w:val="000000"/>
        </w:rPr>
        <w:t>1.1.</w:t>
      </w:r>
      <w:r>
        <w:rPr>
          <w:b/>
          <w:bCs/>
          <w:color w:val="000000"/>
        </w:rPr>
        <w:tab/>
        <w:t>Przedmiot SST</w:t>
      </w:r>
    </w:p>
    <w:p w:rsidR="00B31F40" w:rsidRDefault="00B31F40" w:rsidP="003C09CF">
      <w:pPr>
        <w:shd w:val="clear" w:color="auto" w:fill="FFFFFF"/>
        <w:spacing w:before="53" w:line="230" w:lineRule="exact"/>
        <w:ind w:right="571"/>
        <w:jc w:val="both"/>
      </w:pPr>
      <w:r>
        <w:rPr>
          <w:color w:val="000000"/>
        </w:rPr>
        <w:t xml:space="preserve">Przedmiotem niniejszej specyfikacji technicznej są wymagania ogólne dotyczące wykonania i odbioru robót związanych z </w:t>
      </w:r>
      <w:r w:rsidRPr="00F430C1">
        <w:rPr>
          <w:color w:val="000000"/>
        </w:rPr>
        <w:t>likwidacją starego składowiska odpadów na terenie położonym w rejonie ulicy Rebusowej, w dzielnicy</w:t>
      </w:r>
      <w:r>
        <w:rPr>
          <w:color w:val="000000"/>
        </w:rPr>
        <w:t xml:space="preserve"> </w:t>
      </w:r>
      <w:r w:rsidRPr="001770B2">
        <w:rPr>
          <w:color w:val="000000"/>
        </w:rPr>
        <w:t>Włochy na terenie budowanej drogi ekspresowej S2 w pobliżu Obiektu Inżynierskiego WD-50.</w:t>
      </w:r>
    </w:p>
    <w:p w:rsidR="00B31F40" w:rsidRDefault="00B31F40" w:rsidP="003C09CF">
      <w:pPr>
        <w:shd w:val="clear" w:color="auto" w:fill="FFFFFF"/>
        <w:tabs>
          <w:tab w:val="left" w:pos="394"/>
        </w:tabs>
        <w:spacing w:before="86"/>
        <w:ind w:left="19"/>
        <w:jc w:val="both"/>
      </w:pPr>
      <w:r>
        <w:rPr>
          <w:b/>
          <w:bCs/>
          <w:color w:val="000000"/>
        </w:rPr>
        <w:t>1.2.</w:t>
      </w:r>
      <w:r>
        <w:rPr>
          <w:b/>
          <w:bCs/>
          <w:color w:val="000000"/>
        </w:rPr>
        <w:tab/>
        <w:t>Zakres stosowania SST</w:t>
      </w:r>
    </w:p>
    <w:p w:rsidR="00B31F40" w:rsidRDefault="00B31F40" w:rsidP="003C09CF">
      <w:pPr>
        <w:shd w:val="clear" w:color="auto" w:fill="FFFFFF"/>
        <w:spacing w:before="53" w:line="230" w:lineRule="exact"/>
        <w:ind w:left="10" w:right="571"/>
        <w:jc w:val="both"/>
      </w:pPr>
      <w:r>
        <w:rPr>
          <w:color w:val="000000"/>
        </w:rPr>
        <w:t>Jako część Dokumentów Przetargowych, Specyfikacje należy odczytywać i rozumieć w zleceniu i wykonaniu Robót opisanych w punkcie 1.1.</w:t>
      </w:r>
    </w:p>
    <w:p w:rsidR="00B31F40" w:rsidRDefault="00B31F40" w:rsidP="003C09CF">
      <w:pPr>
        <w:shd w:val="clear" w:color="auto" w:fill="FFFFFF"/>
        <w:tabs>
          <w:tab w:val="left" w:pos="394"/>
        </w:tabs>
        <w:spacing w:before="77"/>
        <w:ind w:left="19"/>
        <w:jc w:val="both"/>
      </w:pPr>
      <w:r>
        <w:rPr>
          <w:b/>
          <w:bCs/>
          <w:color w:val="000000"/>
        </w:rPr>
        <w:t>1.3.</w:t>
      </w:r>
      <w:r>
        <w:rPr>
          <w:b/>
          <w:bCs/>
          <w:color w:val="000000"/>
        </w:rPr>
        <w:tab/>
        <w:t>Zakres robót objętych SST</w:t>
      </w:r>
    </w:p>
    <w:p w:rsidR="00B31F40" w:rsidRDefault="00B31F40" w:rsidP="003C09CF">
      <w:pPr>
        <w:shd w:val="clear" w:color="auto" w:fill="FFFFFF"/>
        <w:spacing w:before="58" w:line="226" w:lineRule="exact"/>
        <w:ind w:left="10" w:right="581"/>
        <w:jc w:val="both"/>
      </w:pPr>
      <w:r>
        <w:rPr>
          <w:color w:val="000000"/>
        </w:rPr>
        <w:t>Ustalenia zawarte w niniejszej specyfikacji obejmują wymagania ogólne, wspólne dla robót objętych niniejszymi szczegółowymi specyfikacjami technicznymi.</w:t>
      </w:r>
    </w:p>
    <w:p w:rsidR="00B31F40" w:rsidRDefault="00B31F40" w:rsidP="003C09CF">
      <w:pPr>
        <w:shd w:val="clear" w:color="auto" w:fill="FFFFFF"/>
        <w:tabs>
          <w:tab w:val="left" w:pos="394"/>
        </w:tabs>
        <w:spacing w:before="91"/>
        <w:ind w:left="19"/>
        <w:jc w:val="both"/>
      </w:pPr>
      <w:r>
        <w:rPr>
          <w:b/>
          <w:bCs/>
          <w:color w:val="000000"/>
        </w:rPr>
        <w:t>1.4.</w:t>
      </w:r>
      <w:r>
        <w:rPr>
          <w:b/>
          <w:bCs/>
          <w:color w:val="000000"/>
        </w:rPr>
        <w:tab/>
        <w:t>Określenia podstawowe</w:t>
      </w:r>
    </w:p>
    <w:p w:rsidR="00B31F40" w:rsidRDefault="00B31F40" w:rsidP="003C09CF">
      <w:pPr>
        <w:shd w:val="clear" w:color="auto" w:fill="FFFFFF"/>
        <w:spacing w:before="58"/>
        <w:ind w:left="5"/>
        <w:jc w:val="both"/>
        <w:rPr>
          <w:color w:val="000000"/>
        </w:rPr>
      </w:pPr>
      <w:r>
        <w:rPr>
          <w:color w:val="000000"/>
        </w:rPr>
        <w:t>Użyte w SST wymienione poniżej określenia należy rozumieć w każdym przypadku następująco:</w:t>
      </w:r>
    </w:p>
    <w:p w:rsidR="00B31F40" w:rsidRDefault="00B31F40" w:rsidP="003C09CF">
      <w:pPr>
        <w:numPr>
          <w:ilvl w:val="0"/>
          <w:numId w:val="1"/>
        </w:numPr>
        <w:shd w:val="clear" w:color="auto" w:fill="FFFFFF"/>
        <w:tabs>
          <w:tab w:val="left" w:pos="518"/>
        </w:tabs>
        <w:spacing w:before="461" w:line="230" w:lineRule="exact"/>
        <w:ind w:right="19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Budowla drogowa - obiekt budowlany, nie będący budynkiem, stanowiący całość techniczno-użytkową (droga) albo jego część stanowiącą odrębny element konstrukcyjny lub technologiczny (obiekt mostowy, korpus ziemny, węzeł).</w:t>
      </w:r>
    </w:p>
    <w:p w:rsidR="00B31F40" w:rsidRDefault="00B31F40" w:rsidP="003C09CF">
      <w:pPr>
        <w:numPr>
          <w:ilvl w:val="0"/>
          <w:numId w:val="1"/>
        </w:numPr>
        <w:shd w:val="clear" w:color="auto" w:fill="FFFFFF"/>
        <w:tabs>
          <w:tab w:val="left" w:pos="518"/>
        </w:tabs>
        <w:spacing w:before="120" w:line="226" w:lineRule="exact"/>
        <w:ind w:right="14"/>
        <w:jc w:val="both"/>
        <w:rPr>
          <w:b/>
          <w:bCs/>
          <w:color w:val="000000"/>
          <w:spacing w:val="-4"/>
        </w:rPr>
      </w:pPr>
      <w:r>
        <w:rPr>
          <w:color w:val="000000"/>
        </w:rPr>
        <w:t>Droga - wydzielony pas terenu przeznaczony do ruchu lub postoju pojazdów oraz ruchu pieszych wraz z wszelkimi urządzeniami technicznymi związanymi z prowadzeniem i zabezpieczeniem ruchu.</w:t>
      </w:r>
    </w:p>
    <w:p w:rsidR="00B31F40" w:rsidRDefault="00B31F40" w:rsidP="003C09CF">
      <w:pPr>
        <w:numPr>
          <w:ilvl w:val="0"/>
          <w:numId w:val="1"/>
        </w:numPr>
        <w:shd w:val="clear" w:color="auto" w:fill="FFFFFF"/>
        <w:tabs>
          <w:tab w:val="left" w:pos="518"/>
        </w:tabs>
        <w:spacing w:before="115" w:line="230" w:lineRule="exact"/>
        <w:ind w:right="5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Droga tymczasowa (montażowa) - droga specjalnie przygotowana, przeznaczona do ruchu pojazdów obsługujących zadanie budowlane na czas jego wykonania, przewidziana do usunięcia po jego zakończeniu.</w:t>
      </w:r>
    </w:p>
    <w:p w:rsidR="00B31F40" w:rsidRDefault="00B31F40" w:rsidP="003C09CF">
      <w:pPr>
        <w:numPr>
          <w:ilvl w:val="0"/>
          <w:numId w:val="1"/>
        </w:numPr>
        <w:shd w:val="clear" w:color="auto" w:fill="FFFFFF"/>
        <w:tabs>
          <w:tab w:val="left" w:pos="518"/>
        </w:tabs>
        <w:spacing w:before="110" w:line="230" w:lineRule="exact"/>
        <w:ind w:right="10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Dziennik budowy - zeszyt z ponumerowanymi stronami, opatrzony pieczęcią organu wydającego, wydany zgodnie z obowiązującymi przepisami, stanowiący urzędowy dokument przebiegu robót budowlanych, służący do notowania zdarzeń i okoliczności zachodzących w toku wykonywania robót, rejestrowania dokonywanych odbiorów robót, przekazywania poleceń i innej korespondencji technicznej pomiędzy Inżynierem/ Kierownikiem projektu, Wykonawcą i projektantem.</w:t>
      </w:r>
    </w:p>
    <w:p w:rsidR="00B31F40" w:rsidRDefault="00B31F40" w:rsidP="003C09CF">
      <w:pPr>
        <w:numPr>
          <w:ilvl w:val="0"/>
          <w:numId w:val="1"/>
        </w:numPr>
        <w:shd w:val="clear" w:color="auto" w:fill="FFFFFF"/>
        <w:tabs>
          <w:tab w:val="left" w:pos="518"/>
        </w:tabs>
        <w:spacing w:before="125" w:line="226" w:lineRule="exact"/>
        <w:ind w:right="24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Inżynier/Kierownik projektu - osoba wyznaczona przez Zamawiającego, o której wyznaczeniu poinformowany jest Wykonawca, odpowiedzialna za nadzorowanie robót i administrowanie kontraktem.</w:t>
      </w:r>
    </w:p>
    <w:p w:rsidR="00B31F40" w:rsidRDefault="00B31F40" w:rsidP="003C09CF">
      <w:pPr>
        <w:numPr>
          <w:ilvl w:val="0"/>
          <w:numId w:val="1"/>
        </w:numPr>
        <w:shd w:val="clear" w:color="auto" w:fill="FFFFFF"/>
        <w:tabs>
          <w:tab w:val="left" w:pos="518"/>
        </w:tabs>
        <w:spacing w:before="120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Jezdnia - część korony drogi przeznaczona do ruchu pojazdów.</w:t>
      </w:r>
    </w:p>
    <w:p w:rsidR="00B31F40" w:rsidRDefault="00B31F40" w:rsidP="003C09CF">
      <w:pPr>
        <w:numPr>
          <w:ilvl w:val="0"/>
          <w:numId w:val="1"/>
        </w:numPr>
        <w:shd w:val="clear" w:color="auto" w:fill="FFFFFF"/>
        <w:tabs>
          <w:tab w:val="left" w:pos="518"/>
        </w:tabs>
        <w:spacing w:before="115" w:line="230" w:lineRule="exact"/>
        <w:ind w:right="19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Kierownik budowy - osoba wyznaczona przez Wykonawcę, upoważniona do kierowania robotami i do występowania w jego imieniu w sprawach realizacji prac objętych umową.</w:t>
      </w:r>
    </w:p>
    <w:p w:rsidR="00B31F40" w:rsidRDefault="00B31F40" w:rsidP="003C09CF">
      <w:pPr>
        <w:numPr>
          <w:ilvl w:val="0"/>
          <w:numId w:val="1"/>
        </w:numPr>
        <w:shd w:val="clear" w:color="auto" w:fill="FFFFFF"/>
        <w:tabs>
          <w:tab w:val="left" w:pos="518"/>
        </w:tabs>
        <w:spacing w:before="115" w:line="230" w:lineRule="exact"/>
        <w:ind w:right="14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Korona drogi - jezdnia (jezdnie) z poboczami lub chodnikami, zatokami, pasami awaryjnego postoju i pasami dzielącymi jezdnie.</w:t>
      </w:r>
    </w:p>
    <w:p w:rsidR="00B31F40" w:rsidRDefault="00B31F40" w:rsidP="003C09CF">
      <w:pPr>
        <w:numPr>
          <w:ilvl w:val="0"/>
          <w:numId w:val="1"/>
        </w:numPr>
        <w:shd w:val="clear" w:color="auto" w:fill="FFFFFF"/>
        <w:tabs>
          <w:tab w:val="left" w:pos="518"/>
        </w:tabs>
        <w:spacing w:before="115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Konstrukcja nawierzchni - układ warstw nawierzchni wraz ze sposobem ich połączenia.</w:t>
      </w:r>
    </w:p>
    <w:p w:rsidR="00B31F40" w:rsidRDefault="00B31F40" w:rsidP="003C09CF">
      <w:pPr>
        <w:jc w:val="both"/>
        <w:rPr>
          <w:sz w:val="2"/>
          <w:szCs w:val="2"/>
        </w:rPr>
      </w:pP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19"/>
        </w:tabs>
        <w:spacing w:before="125" w:line="226" w:lineRule="exact"/>
        <w:ind w:right="19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Konstrukcja nośna (przęsło lub przęsła obiektu mostowego) - część obiektu oparta na podporach mostowych, tworząca ustrój niosący dla przeniesienia ruchu pojazdów lub pieszych.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19"/>
        </w:tabs>
        <w:spacing w:before="120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Korpus drogowy - nasyp lub ta część wykopu, która jest ograniczona koroną drogi i skarpami rowów.,</w:t>
      </w:r>
    </w:p>
    <w:p w:rsidR="00B31F40" w:rsidRPr="003C09CF" w:rsidRDefault="00B31F40" w:rsidP="003C09CF">
      <w:pPr>
        <w:numPr>
          <w:ilvl w:val="0"/>
          <w:numId w:val="2"/>
        </w:numPr>
        <w:shd w:val="clear" w:color="auto" w:fill="FFFFFF"/>
        <w:tabs>
          <w:tab w:val="left" w:pos="619"/>
        </w:tabs>
        <w:spacing w:before="120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Koryto - element uformowany w korpusie drogowym w celu ułożenia w nim konstrukcji nawierzchni.</w:t>
      </w:r>
    </w:p>
    <w:p w:rsidR="00B31F40" w:rsidRDefault="00B31F40" w:rsidP="003C09CF">
      <w:pPr>
        <w:shd w:val="clear" w:color="auto" w:fill="FFFFFF"/>
        <w:tabs>
          <w:tab w:val="left" w:pos="619"/>
        </w:tabs>
        <w:spacing w:before="120"/>
        <w:jc w:val="both"/>
        <w:rPr>
          <w:color w:val="000000"/>
        </w:rPr>
      </w:pPr>
    </w:p>
    <w:p w:rsidR="00B31F40" w:rsidRDefault="00B31F40" w:rsidP="003C09CF">
      <w:pPr>
        <w:shd w:val="clear" w:color="auto" w:fill="FFFFFF"/>
        <w:tabs>
          <w:tab w:val="left" w:pos="619"/>
        </w:tabs>
        <w:spacing w:before="120"/>
        <w:jc w:val="both"/>
        <w:rPr>
          <w:b/>
          <w:bCs/>
          <w:color w:val="000000"/>
          <w:spacing w:val="-5"/>
        </w:rPr>
      </w:pPr>
    </w:p>
    <w:p w:rsidR="00B31F40" w:rsidRPr="000F5F5F" w:rsidRDefault="00B31F40" w:rsidP="00343C3D">
      <w:pPr>
        <w:shd w:val="clear" w:color="auto" w:fill="FFFFFF"/>
        <w:tabs>
          <w:tab w:val="left" w:pos="1771"/>
        </w:tabs>
        <w:spacing w:before="230"/>
        <w:ind w:left="72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  <w:spacing w:val="-1"/>
        </w:rPr>
        <w:t>D-00.00.00</w:t>
      </w:r>
      <w:r w:rsidRPr="000F5F5F">
        <w:rPr>
          <w:rFonts w:ascii="Arial" w:cs="Arial"/>
          <w:b/>
          <w:bCs/>
          <w:i/>
          <w:color w:val="7F7F7F"/>
        </w:rPr>
        <w:tab/>
      </w:r>
      <w:r w:rsidRPr="000F5F5F">
        <w:rPr>
          <w:b/>
          <w:bCs/>
          <w:i/>
          <w:color w:val="7F7F7F"/>
          <w:spacing w:val="-2"/>
        </w:rPr>
        <w:t>Wymagania ogólne</w:t>
      </w:r>
    </w:p>
    <w:p w:rsidR="00B31F40" w:rsidRPr="00E00152" w:rsidRDefault="00B31F40" w:rsidP="00343C3D">
      <w:pPr>
        <w:shd w:val="clear" w:color="auto" w:fill="FFFFFF"/>
        <w:tabs>
          <w:tab w:val="left" w:pos="619"/>
        </w:tabs>
        <w:spacing w:before="115" w:line="230" w:lineRule="exact"/>
        <w:ind w:right="19"/>
        <w:jc w:val="both"/>
        <w:rPr>
          <w:b/>
          <w:bCs/>
          <w:color w:val="000000"/>
          <w:spacing w:val="-5"/>
        </w:rPr>
      </w:pP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19"/>
        </w:tabs>
        <w:spacing w:before="115" w:line="230" w:lineRule="exact"/>
        <w:ind w:right="19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Książka obmiarów - akceptowany przez Inżyniera/Kierownika projektu zeszyt z ponumerowanymi stronami, służący do wpisywania przez Wykonawcę obmiaru dokonywanych robót w formie wyliczeń, szkiców i ew. dodatkowych załączników. Wpisy w książce obmiarów podlegają potwierdzeniu przez Inżyniera/Kierownika projektu.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19"/>
        </w:tabs>
        <w:spacing w:before="115" w:line="230" w:lineRule="exact"/>
        <w:ind w:right="14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Laboratorium - drogowe lub inne laboratorium badawcze, zaakceptowane przez Zamawiającego, niezbędne do przeprowadzenia wszelkich badań i prób związanych z oceną jakości materiałów oraz robót.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19"/>
        </w:tabs>
        <w:spacing w:before="110" w:line="230" w:lineRule="exact"/>
        <w:ind w:right="14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Materiały - wszelkie tworzywa niezbędne do wykonania robót, zgodne z opisem przedmiotu zamówienia i specyfikacjami technicznymi, zaakceptowane przez Inżyniera/ Kierownika projektu.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19"/>
        </w:tabs>
        <w:spacing w:before="115" w:line="230" w:lineRule="exact"/>
        <w:ind w:right="10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Nawierzchnia - warstwa lub zespół warstw służących do przejmowania i rozkładania obciążeń od ruchu na podłoże gruntowe i zapewniających dogodne warunki dla ruchu.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19"/>
        </w:tabs>
        <w:spacing w:before="115" w:line="230" w:lineRule="exact"/>
        <w:ind w:right="14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Niweleta - wysokościowe i geometryczne rozwinięcie na płaszczyźnie pionowego przekroju w osi drogi lub obiektu mostowego.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19"/>
        </w:tabs>
        <w:spacing w:before="115" w:line="230" w:lineRule="exact"/>
        <w:ind w:right="14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Objazd tymczasowy - droga specjalnie przygotowana i odpowiednio utrzymana do przeprowadzenia ruchu publicznego na okres budowy.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19"/>
        </w:tabs>
        <w:spacing w:before="115" w:line="226" w:lineRule="exact"/>
        <w:ind w:right="10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 xml:space="preserve">Odpowiednia (bliska) zgodność - zgodność wykonywanych robót z dopuszczonymi tolerancjami, a jeśli </w:t>
      </w:r>
      <w:r>
        <w:rPr>
          <w:color w:val="000000"/>
          <w:spacing w:val="-1"/>
        </w:rPr>
        <w:t xml:space="preserve">przedział tolerancji nie został określony - z przeciętnymi tolerancjami, przyjmowanymi zwyczajowo dla danego rodzaju </w:t>
      </w:r>
      <w:r>
        <w:rPr>
          <w:color w:val="000000"/>
        </w:rPr>
        <w:t>robót budowlanych.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19"/>
        </w:tabs>
        <w:spacing w:before="120" w:line="230" w:lineRule="exact"/>
        <w:ind w:right="10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 xml:space="preserve">Odpady - każda substancja lub przedmiot należący do jednej z kategorii, określonych w załączniku nr 1 do </w:t>
      </w:r>
      <w:r>
        <w:rPr>
          <w:i/>
          <w:iCs/>
          <w:color w:val="000000"/>
          <w:spacing w:val="-1"/>
        </w:rPr>
        <w:t xml:space="preserve">Ustawy z dnia 27 kwietnia 2001 r. o odpadach </w:t>
      </w:r>
      <w:r>
        <w:rPr>
          <w:color w:val="000000"/>
          <w:spacing w:val="-1"/>
        </w:rPr>
        <w:t xml:space="preserve">(Dz. U. 2001 Nr 62 poz. 628), których posiadacz pozbywa się, zamierza </w:t>
      </w:r>
      <w:r>
        <w:rPr>
          <w:color w:val="000000"/>
        </w:rPr>
        <w:t>pozbyć się lub do ich pozbycia się jest obowiązany.</w:t>
      </w:r>
    </w:p>
    <w:p w:rsidR="00B31F40" w:rsidRPr="003C09CF" w:rsidRDefault="00B31F40" w:rsidP="003C09CF">
      <w:pPr>
        <w:numPr>
          <w:ilvl w:val="0"/>
          <w:numId w:val="2"/>
        </w:numPr>
        <w:shd w:val="clear" w:color="auto" w:fill="FFFFFF"/>
        <w:tabs>
          <w:tab w:val="left" w:pos="619"/>
        </w:tabs>
        <w:spacing w:before="120" w:line="226" w:lineRule="exact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 xml:space="preserve">Odzysk odpadów - wszelkie działania, nie stwarzające zagrożenia dla życia, zdrowia ludzi lub dla środowiska, polegające na wykorzystaniu odpadów w całości lub w części, lub prowadzącego do odzyskania z odpadów substancji, materiałów lub energii i ich wykorzystania, </w:t>
      </w:r>
      <w:proofErr w:type="spellStart"/>
      <w:r>
        <w:rPr>
          <w:color w:val="000000"/>
        </w:rPr>
        <w:t>okreslione</w:t>
      </w:r>
      <w:proofErr w:type="spellEnd"/>
      <w:r>
        <w:rPr>
          <w:color w:val="000000"/>
        </w:rPr>
        <w:t xml:space="preserve"> z załączniku nr 5 do </w:t>
      </w:r>
      <w:r>
        <w:rPr>
          <w:i/>
          <w:iCs/>
          <w:color w:val="000000"/>
        </w:rPr>
        <w:t xml:space="preserve">Ustawy z dnia 27 kwietnia 2001 r. o odpadach </w:t>
      </w:r>
      <w:r>
        <w:rPr>
          <w:color w:val="000000"/>
        </w:rPr>
        <w:t>(Dz. U. 2001 Nr 62 poz. 628), których posiadacz pozbywa się, zamierza pozbyć się lub do ich pozbycia się jest obowiązany.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05"/>
        </w:tabs>
        <w:spacing w:before="470" w:line="230" w:lineRule="exact"/>
        <w:ind w:right="5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Pas drogowy - wydzielony liniami granicznymi pas terenu przeznaczony do umieszczania w nim drogi i związanych z nią urządzeń oraz drzew i krzewów. Pas drogowy może również obejmować teren przewidziany do rozbudowy drogi i budowy urządzeń chroniących ludzi i środowisko przed uciążliwościami powodowanymi przez ruch na drodze.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05"/>
        </w:tabs>
        <w:spacing w:before="120" w:line="226" w:lineRule="exact"/>
        <w:jc w:val="both"/>
        <w:rPr>
          <w:b/>
          <w:bCs/>
          <w:color w:val="000000"/>
          <w:spacing w:val="-4"/>
        </w:rPr>
      </w:pPr>
      <w:r>
        <w:rPr>
          <w:color w:val="000000"/>
        </w:rPr>
        <w:t>Pobocze - część korony drogi przeznaczona do chwilowego postoju pojazdów, umieszczenia urządzeń organizacji i bezpieczeństwa ruchu oraz do ruchu pieszych, służąca jednocześnie do bocznego oparcia konstrukcji nawierzchni.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05"/>
        </w:tabs>
        <w:spacing w:before="125"/>
        <w:jc w:val="both"/>
        <w:rPr>
          <w:b/>
          <w:bCs/>
          <w:color w:val="000000"/>
          <w:spacing w:val="-4"/>
        </w:rPr>
      </w:pPr>
      <w:r>
        <w:rPr>
          <w:color w:val="000000"/>
        </w:rPr>
        <w:t>Podłoże nawierzchni - grunt rodzimy lub nasypowy, leżący pod nawierzchnią do głębokości przemarzania.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05"/>
        </w:tabs>
        <w:spacing w:before="115" w:line="230" w:lineRule="exact"/>
        <w:ind w:right="5"/>
        <w:jc w:val="both"/>
        <w:rPr>
          <w:b/>
          <w:bCs/>
          <w:color w:val="000000"/>
          <w:spacing w:val="-4"/>
        </w:rPr>
      </w:pPr>
      <w:r>
        <w:rPr>
          <w:color w:val="000000"/>
        </w:rPr>
        <w:t>Podłoże ulepszone nawierzchni - górna warstwa podłoża, leżąca bezpośrednio pod nawierzchnią, ulepszona w celu umożliwienia przejęcia ruchu budowlanego i właściwego wykonania nawierzchni.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05"/>
        </w:tabs>
        <w:spacing w:before="120" w:line="226" w:lineRule="exact"/>
        <w:ind w:right="5"/>
        <w:jc w:val="both"/>
        <w:rPr>
          <w:b/>
          <w:bCs/>
          <w:color w:val="000000"/>
          <w:spacing w:val="-5"/>
        </w:rPr>
      </w:pPr>
      <w:r>
        <w:rPr>
          <w:color w:val="000000"/>
        </w:rPr>
        <w:t>Polecenie Inżyniera/Kierownika projektu - wszelkie polecenia przekazane Wykonawcy przez Inżyniera/Kierownika projektu, w formie pisemnej, dotyczące sposobu realizacji robót lub innych spraw związanych z prowadzeniem budowy.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05"/>
        </w:tabs>
        <w:spacing w:before="125" w:line="226" w:lineRule="exact"/>
        <w:ind w:right="5"/>
        <w:jc w:val="both"/>
        <w:rPr>
          <w:b/>
          <w:bCs/>
          <w:color w:val="000000"/>
          <w:spacing w:val="-4"/>
        </w:rPr>
      </w:pPr>
      <w:r>
        <w:rPr>
          <w:color w:val="000000"/>
        </w:rPr>
        <w:t>Przedsięwzięcie budowlane - kompleksowa realizacja nowego połączenia drogowego lub całkowita modernizacja/przebudowa (zmiana parametrów geometrycznych trasy w planie i przekroju podłużnym) istniejącego połączenia.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05"/>
        </w:tabs>
        <w:spacing w:before="115" w:line="230" w:lineRule="exact"/>
        <w:ind w:right="5"/>
        <w:jc w:val="both"/>
        <w:rPr>
          <w:b/>
          <w:bCs/>
          <w:color w:val="000000"/>
          <w:spacing w:val="-4"/>
        </w:rPr>
      </w:pPr>
      <w:r>
        <w:rPr>
          <w:color w:val="000000"/>
        </w:rPr>
        <w:t>Przeszkoda naturalna - element środowiska naturalnego, stanowiący utrudnienie w realizacji zadania budowlanego, na przykład dolina, bagno, rzeka, szlak wędrówek dzikich zwierząt itp.</w:t>
      </w:r>
    </w:p>
    <w:p w:rsidR="00B31F40" w:rsidRPr="0099087C" w:rsidRDefault="00B31F40" w:rsidP="003C09CF">
      <w:pPr>
        <w:numPr>
          <w:ilvl w:val="0"/>
          <w:numId w:val="2"/>
        </w:numPr>
        <w:shd w:val="clear" w:color="auto" w:fill="FFFFFF"/>
        <w:tabs>
          <w:tab w:val="left" w:pos="605"/>
        </w:tabs>
        <w:spacing w:before="115" w:line="230" w:lineRule="exact"/>
        <w:ind w:right="5"/>
        <w:jc w:val="both"/>
        <w:rPr>
          <w:b/>
          <w:bCs/>
          <w:color w:val="000000"/>
          <w:spacing w:val="-4"/>
        </w:rPr>
      </w:pPr>
      <w:r>
        <w:rPr>
          <w:color w:val="000000"/>
        </w:rPr>
        <w:t>Przeszkoda sztuczna - dzieło ludzkie, stanowiące utrudnienie w realizacji zadania budowlanego, na przykład droga, kolej, rurociąg, kanał, ciąg pieszy lub rowerowy itp.</w:t>
      </w:r>
    </w:p>
    <w:p w:rsidR="00B31F40" w:rsidRDefault="00B31F40" w:rsidP="0099087C">
      <w:pPr>
        <w:shd w:val="clear" w:color="auto" w:fill="FFFFFF"/>
        <w:tabs>
          <w:tab w:val="left" w:pos="605"/>
        </w:tabs>
        <w:spacing w:before="115" w:line="230" w:lineRule="exact"/>
        <w:ind w:right="5"/>
        <w:jc w:val="both"/>
        <w:rPr>
          <w:color w:val="000000"/>
        </w:rPr>
      </w:pPr>
    </w:p>
    <w:p w:rsidR="00B31F40" w:rsidRPr="000F5F5F" w:rsidRDefault="00B31F40" w:rsidP="0099087C">
      <w:pPr>
        <w:shd w:val="clear" w:color="auto" w:fill="FFFFFF"/>
        <w:tabs>
          <w:tab w:val="left" w:pos="605"/>
        </w:tabs>
        <w:spacing w:before="115" w:line="230" w:lineRule="exact"/>
        <w:ind w:right="5"/>
        <w:jc w:val="both"/>
        <w:rPr>
          <w:b/>
          <w:bCs/>
          <w:i/>
          <w:color w:val="7F7F7F"/>
        </w:rPr>
      </w:pPr>
      <w:r w:rsidRPr="000F5F5F">
        <w:rPr>
          <w:b/>
          <w:bCs/>
          <w:i/>
          <w:color w:val="7F7F7F"/>
        </w:rPr>
        <w:t>D-00.00.00</w:t>
      </w:r>
      <w:r w:rsidRPr="000F5F5F">
        <w:rPr>
          <w:b/>
          <w:bCs/>
          <w:i/>
          <w:color w:val="7F7F7F"/>
        </w:rPr>
        <w:tab/>
        <w:t>Wymagania ogólne</w:t>
      </w:r>
    </w:p>
    <w:p w:rsidR="00B31F40" w:rsidRDefault="00B31F40" w:rsidP="0099087C">
      <w:pPr>
        <w:shd w:val="clear" w:color="auto" w:fill="FFFFFF"/>
        <w:tabs>
          <w:tab w:val="left" w:pos="605"/>
        </w:tabs>
        <w:spacing w:before="115" w:line="230" w:lineRule="exact"/>
        <w:ind w:right="5"/>
        <w:jc w:val="both"/>
        <w:rPr>
          <w:b/>
          <w:bCs/>
          <w:color w:val="000000"/>
          <w:spacing w:val="-4"/>
        </w:rPr>
      </w:pPr>
    </w:p>
    <w:p w:rsidR="00B31F40" w:rsidRPr="00343C3D" w:rsidRDefault="00B31F40" w:rsidP="003C09CF">
      <w:pPr>
        <w:numPr>
          <w:ilvl w:val="0"/>
          <w:numId w:val="2"/>
        </w:numPr>
        <w:shd w:val="clear" w:color="auto" w:fill="FFFFFF"/>
        <w:tabs>
          <w:tab w:val="left" w:pos="605"/>
        </w:tabs>
        <w:spacing w:before="115" w:line="230" w:lineRule="exact"/>
        <w:ind w:right="5"/>
        <w:jc w:val="both"/>
        <w:rPr>
          <w:b/>
          <w:bCs/>
          <w:color w:val="000000"/>
          <w:spacing w:val="-4"/>
        </w:rPr>
      </w:pPr>
      <w:r>
        <w:rPr>
          <w:color w:val="000000"/>
        </w:rPr>
        <w:t xml:space="preserve">Przetargowa dokumentacja - dokumentacja, która wskazuje lokalizację, charakterystykę i wymiary </w:t>
      </w:r>
    </w:p>
    <w:p w:rsidR="00B31F40" w:rsidRDefault="00B31F40" w:rsidP="00343C3D">
      <w:pPr>
        <w:shd w:val="clear" w:color="auto" w:fill="FFFFFF"/>
        <w:tabs>
          <w:tab w:val="left" w:pos="605"/>
        </w:tabs>
        <w:spacing w:before="115" w:line="230" w:lineRule="exact"/>
        <w:ind w:right="5"/>
        <w:jc w:val="both"/>
        <w:rPr>
          <w:b/>
          <w:bCs/>
          <w:color w:val="000000"/>
          <w:spacing w:val="-4"/>
        </w:rPr>
      </w:pPr>
      <w:r>
        <w:rPr>
          <w:color w:val="000000"/>
        </w:rPr>
        <w:t>obiektu będącego przedmiotem robót.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05"/>
        </w:tabs>
        <w:spacing w:before="110" w:line="230" w:lineRule="exact"/>
        <w:ind w:right="5"/>
        <w:jc w:val="both"/>
        <w:rPr>
          <w:b/>
          <w:bCs/>
          <w:color w:val="000000"/>
          <w:spacing w:val="-4"/>
        </w:rPr>
      </w:pPr>
      <w:r>
        <w:rPr>
          <w:color w:val="000000"/>
        </w:rPr>
        <w:t>Rekultywacja - roboty mające na celu uporządkowanie i przywrócenie pierwotnych funkcji terenom naruszonym w czasie realizacji zadania budowlanego.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05"/>
        </w:tabs>
        <w:spacing w:before="106" w:line="235" w:lineRule="exact"/>
        <w:ind w:right="5"/>
        <w:jc w:val="both"/>
        <w:rPr>
          <w:b/>
          <w:bCs/>
          <w:color w:val="000000"/>
          <w:spacing w:val="-4"/>
        </w:rPr>
      </w:pPr>
      <w:r>
        <w:rPr>
          <w:color w:val="000000"/>
        </w:rPr>
        <w:t>Formularz Cenowy - wykaz robót z podaniem ich ilości (przedmiarem) w kolejności technologicznej ich wykonania.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05"/>
        </w:tabs>
        <w:spacing w:before="115" w:line="230" w:lineRule="exact"/>
        <w:jc w:val="both"/>
        <w:rPr>
          <w:b/>
          <w:bCs/>
          <w:color w:val="000000"/>
          <w:spacing w:val="-4"/>
        </w:rPr>
      </w:pPr>
      <w:r>
        <w:rPr>
          <w:color w:val="000000"/>
        </w:rPr>
        <w:t>Teren budowy - teren udostępniony przez Zamawiającego dla wykonania na nim robót oraz inne miejsca wymienione w kontrakcie jako tworzące część terenu budowy.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05"/>
        </w:tabs>
        <w:spacing w:before="120" w:line="226" w:lineRule="exact"/>
        <w:jc w:val="both"/>
        <w:rPr>
          <w:b/>
          <w:bCs/>
          <w:color w:val="000000"/>
          <w:spacing w:val="-4"/>
        </w:rPr>
      </w:pPr>
      <w:r>
        <w:rPr>
          <w:color w:val="000000"/>
        </w:rPr>
        <w:t>Unieszkodliwienie odpadów - poddanie odpadów procesowi przekształceń biologicznych, fizycznych lub chemicznych określonym w załączniku nr 6 do ustawy w celu doprowadzenia ich do stanu, który nie stwarza zagrożenia dla życia, zdrowia ludzi lub dla środowiska.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05"/>
        </w:tabs>
        <w:spacing w:before="115" w:line="230" w:lineRule="exact"/>
        <w:jc w:val="both"/>
        <w:rPr>
          <w:b/>
          <w:bCs/>
          <w:color w:val="000000"/>
          <w:spacing w:val="-4"/>
        </w:rPr>
      </w:pPr>
      <w:r>
        <w:rPr>
          <w:color w:val="000000"/>
        </w:rPr>
        <w:t>Zadanie budowlane - część przedsięwzięcia budowlanego, stanowiąca odrębną całość konstrukcyjną lub technologiczną, zdolną do samodzielnego pełnienia funkcji techniczno-użytkowych. Zadanie może polegać na wykonywaniu robót związanych z budową, modernizacją/ przebudową, utrzymaniem oraz ochroną budowli drogowej lub jej elementu.</w:t>
      </w:r>
    </w:p>
    <w:p w:rsidR="00B31F40" w:rsidRDefault="00B31F40" w:rsidP="003C09CF">
      <w:pPr>
        <w:numPr>
          <w:ilvl w:val="0"/>
          <w:numId w:val="2"/>
        </w:numPr>
        <w:shd w:val="clear" w:color="auto" w:fill="FFFFFF"/>
        <w:tabs>
          <w:tab w:val="left" w:pos="605"/>
        </w:tabs>
        <w:spacing w:before="120"/>
        <w:jc w:val="both"/>
        <w:rPr>
          <w:b/>
          <w:bCs/>
          <w:color w:val="000000"/>
          <w:spacing w:val="-4"/>
        </w:rPr>
      </w:pPr>
      <w:r>
        <w:rPr>
          <w:color w:val="000000"/>
        </w:rPr>
        <w:t>Najważniejsze oznaczenia i skróty</w:t>
      </w:r>
    </w:p>
    <w:p w:rsidR="00B31F40" w:rsidRDefault="00B31F40" w:rsidP="003C09CF">
      <w:pPr>
        <w:shd w:val="clear" w:color="auto" w:fill="FFFFFF"/>
        <w:spacing w:before="58" w:line="226" w:lineRule="exact"/>
        <w:ind w:left="14"/>
        <w:jc w:val="both"/>
      </w:pPr>
      <w:r>
        <w:rPr>
          <w:color w:val="000000"/>
          <w:spacing w:val="-1"/>
        </w:rPr>
        <w:t>SST - szczegółowa specyfikacja techniczna</w:t>
      </w:r>
    </w:p>
    <w:p w:rsidR="00B31F40" w:rsidRDefault="00B31F40" w:rsidP="003C09CF">
      <w:pPr>
        <w:shd w:val="clear" w:color="auto" w:fill="FFFFFF"/>
        <w:spacing w:line="226" w:lineRule="exact"/>
        <w:ind w:left="10"/>
        <w:jc w:val="both"/>
      </w:pPr>
      <w:proofErr w:type="spellStart"/>
      <w:r>
        <w:rPr>
          <w:color w:val="000000"/>
        </w:rPr>
        <w:t>GDDKiA</w:t>
      </w:r>
      <w:proofErr w:type="spellEnd"/>
      <w:r>
        <w:rPr>
          <w:color w:val="000000"/>
        </w:rPr>
        <w:t xml:space="preserve"> - Generalna Dyrekcja Dróg Krajowych i Autostrad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proofErr w:type="spellStart"/>
      <w:r>
        <w:rPr>
          <w:color w:val="000000"/>
        </w:rPr>
        <w:t>IBDiM</w:t>
      </w:r>
      <w:proofErr w:type="spellEnd"/>
      <w:r>
        <w:rPr>
          <w:color w:val="000000"/>
        </w:rPr>
        <w:t>- Instytut Badawczy Dróg i Mostów</w:t>
      </w:r>
    </w:p>
    <w:p w:rsidR="00B31F40" w:rsidRDefault="00B31F40" w:rsidP="003C09CF">
      <w:pPr>
        <w:shd w:val="clear" w:color="auto" w:fill="FFFFFF"/>
        <w:spacing w:line="226" w:lineRule="exact"/>
        <w:jc w:val="both"/>
      </w:pPr>
      <w:r>
        <w:rPr>
          <w:color w:val="000000"/>
        </w:rPr>
        <w:t>PZJ - Program Zapewnienia Jakości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ITB - Instytut Techniki Budowlanej</w:t>
      </w:r>
    </w:p>
    <w:p w:rsidR="00B31F40" w:rsidRDefault="00B31F40" w:rsidP="003C09CF">
      <w:pPr>
        <w:shd w:val="clear" w:color="auto" w:fill="FFFFFF"/>
        <w:spacing w:line="226" w:lineRule="exact"/>
        <w:jc w:val="both"/>
      </w:pPr>
      <w:r>
        <w:rPr>
          <w:color w:val="000000"/>
        </w:rPr>
        <w:t xml:space="preserve">ZE - zakład </w:t>
      </w:r>
      <w:proofErr w:type="spellStart"/>
      <w:r>
        <w:rPr>
          <w:color w:val="000000"/>
        </w:rPr>
        <w:t>energetczny</w:t>
      </w:r>
      <w:proofErr w:type="spellEnd"/>
    </w:p>
    <w:p w:rsidR="00B31F40" w:rsidRDefault="00B31F40" w:rsidP="003C09CF">
      <w:pPr>
        <w:shd w:val="clear" w:color="auto" w:fill="FFFFFF"/>
        <w:spacing w:before="5" w:line="226" w:lineRule="exact"/>
        <w:jc w:val="both"/>
      </w:pPr>
      <w:r>
        <w:rPr>
          <w:color w:val="000000"/>
        </w:rPr>
        <w:t>BHP- bezpieczeństwo i higiena pracy</w:t>
      </w:r>
    </w:p>
    <w:p w:rsidR="00B31F40" w:rsidRDefault="00B31F40" w:rsidP="003C09CF">
      <w:pPr>
        <w:shd w:val="clear" w:color="auto" w:fill="FFFFFF"/>
        <w:spacing w:line="226" w:lineRule="exact"/>
        <w:jc w:val="both"/>
      </w:pPr>
      <w:proofErr w:type="spellStart"/>
      <w:r>
        <w:rPr>
          <w:color w:val="000000"/>
        </w:rPr>
        <w:t>MGiE</w:t>
      </w:r>
      <w:proofErr w:type="spellEnd"/>
      <w:r>
        <w:rPr>
          <w:color w:val="000000"/>
        </w:rPr>
        <w:t>- Ministerstwo Górnictwa i Energetyki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%(m/m)- procent masowy</w:t>
      </w: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  <w:r>
        <w:rPr>
          <w:color w:val="000000"/>
        </w:rPr>
        <w:t xml:space="preserve">SRT- </w:t>
      </w:r>
      <w:proofErr w:type="spellStart"/>
      <w:r>
        <w:rPr>
          <w:color w:val="000000"/>
        </w:rPr>
        <w:t>Skid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Resistance</w:t>
      </w:r>
      <w:proofErr w:type="spellEnd"/>
      <w:r>
        <w:rPr>
          <w:color w:val="000000"/>
        </w:rPr>
        <w:t xml:space="preserve"> Tester (aparat - wahadło do pomiaru szerokości powierzchni)</w:t>
      </w:r>
    </w:p>
    <w:p w:rsidR="00B31F40" w:rsidRDefault="00B31F40" w:rsidP="003C09CF">
      <w:pPr>
        <w:shd w:val="clear" w:color="auto" w:fill="FFFFFF"/>
        <w:spacing w:line="226" w:lineRule="exact"/>
        <w:jc w:val="both"/>
      </w:pPr>
      <w:proofErr w:type="spellStart"/>
      <w:r>
        <w:rPr>
          <w:color w:val="000000"/>
        </w:rPr>
        <w:t>BSiPE</w:t>
      </w:r>
      <w:proofErr w:type="spellEnd"/>
      <w:r>
        <w:rPr>
          <w:color w:val="000000"/>
        </w:rPr>
        <w:t>- Biuro Studiów i Projektów Energetycznych</w:t>
      </w:r>
    </w:p>
    <w:p w:rsidR="00B31F40" w:rsidRDefault="00B31F40" w:rsidP="003C09CF">
      <w:pPr>
        <w:shd w:val="clear" w:color="auto" w:fill="FFFFFF"/>
        <w:spacing w:line="226" w:lineRule="exact"/>
        <w:ind w:left="10"/>
        <w:jc w:val="both"/>
      </w:pPr>
      <w:proofErr w:type="spellStart"/>
      <w:r>
        <w:rPr>
          <w:color w:val="000000"/>
        </w:rPr>
        <w:t>GUGiK</w:t>
      </w:r>
      <w:proofErr w:type="spellEnd"/>
      <w:r>
        <w:rPr>
          <w:color w:val="000000"/>
        </w:rPr>
        <w:t>- Główny Urząd Geodezji i Kartografii</w:t>
      </w:r>
    </w:p>
    <w:p w:rsidR="00B31F40" w:rsidRDefault="00B31F40" w:rsidP="003C09CF">
      <w:pPr>
        <w:shd w:val="clear" w:color="auto" w:fill="FFFFFF"/>
        <w:spacing w:before="5" w:line="226" w:lineRule="exact"/>
        <w:jc w:val="both"/>
      </w:pPr>
      <w:r>
        <w:rPr>
          <w:color w:val="000000"/>
        </w:rPr>
        <w:t>ZDBŁ- Zakład Doświadczalny Budownictwa Łączności</w:t>
      </w:r>
    </w:p>
    <w:p w:rsidR="00B31F40" w:rsidRDefault="00B31F40" w:rsidP="003C09CF">
      <w:pPr>
        <w:shd w:val="clear" w:color="auto" w:fill="FFFFFF"/>
        <w:spacing w:line="226" w:lineRule="exact"/>
        <w:ind w:left="10"/>
        <w:jc w:val="both"/>
      </w:pPr>
      <w:r>
        <w:rPr>
          <w:color w:val="000000"/>
        </w:rPr>
        <w:t>TPSA- Telekomunikacja Polska S.A.</w:t>
      </w:r>
    </w:p>
    <w:p w:rsidR="00B31F40" w:rsidRDefault="00B31F40" w:rsidP="003C09CF">
      <w:pPr>
        <w:shd w:val="clear" w:color="auto" w:fill="FFFFFF"/>
        <w:spacing w:before="461" w:line="230" w:lineRule="exact"/>
        <w:ind w:left="5" w:right="19"/>
        <w:jc w:val="both"/>
      </w:pPr>
      <w:r>
        <w:rPr>
          <w:b/>
          <w:bCs/>
          <w:color w:val="000000"/>
        </w:rPr>
        <w:t>1.5. Ogólne wymagania dotyczące robót</w:t>
      </w:r>
      <w:r w:rsidRPr="003C09CF">
        <w:rPr>
          <w:color w:val="000000"/>
          <w:spacing w:val="-1"/>
        </w:rPr>
        <w:t xml:space="preserve"> </w:t>
      </w:r>
      <w:r>
        <w:rPr>
          <w:color w:val="000000"/>
          <w:spacing w:val="-1"/>
        </w:rPr>
        <w:t xml:space="preserve">Wykonawca jest odpowiedzialny za jakość wykonanych robót, bezpieczeństwo wszelkich czynności na terenie budowy, </w:t>
      </w:r>
      <w:r>
        <w:rPr>
          <w:color w:val="000000"/>
        </w:rPr>
        <w:t>metody użyte przy budowie oraz za ich zgodność z opisem przedmiotu zamówienia, SST i poleceniami Inżyniera/Kierownika projektu.</w:t>
      </w:r>
    </w:p>
    <w:p w:rsidR="00B31F40" w:rsidRDefault="00B31F40" w:rsidP="003C09CF">
      <w:pPr>
        <w:shd w:val="clear" w:color="auto" w:fill="FFFFFF"/>
        <w:tabs>
          <w:tab w:val="left" w:pos="509"/>
        </w:tabs>
        <w:spacing w:before="58"/>
        <w:ind w:left="19"/>
        <w:jc w:val="both"/>
      </w:pPr>
      <w:r>
        <w:rPr>
          <w:b/>
          <w:bCs/>
          <w:color w:val="000000"/>
          <w:spacing w:val="-6"/>
        </w:rPr>
        <w:t>1.5.1.</w:t>
      </w:r>
      <w:r>
        <w:rPr>
          <w:b/>
          <w:bCs/>
          <w:color w:val="000000"/>
        </w:rPr>
        <w:tab/>
      </w:r>
      <w:r>
        <w:rPr>
          <w:color w:val="000000"/>
        </w:rPr>
        <w:t>Przekazanie terenu budowy</w:t>
      </w:r>
    </w:p>
    <w:p w:rsidR="00B31F40" w:rsidRDefault="00B31F40" w:rsidP="003C09CF">
      <w:pPr>
        <w:shd w:val="clear" w:color="auto" w:fill="FFFFFF"/>
        <w:spacing w:before="62" w:line="226" w:lineRule="exact"/>
        <w:ind w:left="5" w:right="14"/>
        <w:jc w:val="both"/>
      </w:pPr>
      <w:r>
        <w:rPr>
          <w:color w:val="000000"/>
        </w:rPr>
        <w:t xml:space="preserve">Zamawiający w terminie określonym w umowie przekaże Wykonawcy teren budowy z lokalizacją i współrzędnymi punktów głównych (granic działki) oraz reperów oraz </w:t>
      </w:r>
      <w:r w:rsidRPr="006A3FCF">
        <w:rPr>
          <w:color w:val="000000"/>
        </w:rPr>
        <w:t>dwa komplety SST</w:t>
      </w:r>
      <w:r>
        <w:rPr>
          <w:color w:val="000000"/>
        </w:rPr>
        <w:t>.</w:t>
      </w:r>
    </w:p>
    <w:p w:rsidR="00B31F40" w:rsidRDefault="00B31F40" w:rsidP="003C09CF">
      <w:pPr>
        <w:shd w:val="clear" w:color="auto" w:fill="FFFFFF"/>
        <w:spacing w:line="226" w:lineRule="exact"/>
        <w:ind w:left="10" w:right="10"/>
        <w:jc w:val="both"/>
      </w:pPr>
      <w:r>
        <w:rPr>
          <w:color w:val="000000"/>
        </w:rPr>
        <w:t>Na Wykonawcy spoczywa odpowiedzialność za ochronę przekazanych mu punktów pomiarowych do chwili odbioru ostatecznego robót. Uszkodzone lub zniszczone znaki geodezyjne Wykonawca odtworzy i utrwali na własny koszt.</w:t>
      </w:r>
    </w:p>
    <w:p w:rsidR="00B31F40" w:rsidRDefault="00B31F40" w:rsidP="003C09CF">
      <w:pPr>
        <w:shd w:val="clear" w:color="auto" w:fill="FFFFFF"/>
        <w:tabs>
          <w:tab w:val="left" w:pos="509"/>
        </w:tabs>
        <w:spacing w:before="62"/>
        <w:ind w:left="19"/>
        <w:jc w:val="both"/>
      </w:pPr>
      <w:r>
        <w:rPr>
          <w:b/>
          <w:bCs/>
          <w:color w:val="000000"/>
          <w:spacing w:val="-6"/>
        </w:rPr>
        <w:t>1.5.2.</w:t>
      </w:r>
      <w:r>
        <w:rPr>
          <w:b/>
          <w:bCs/>
          <w:color w:val="000000"/>
        </w:rPr>
        <w:tab/>
      </w:r>
      <w:r>
        <w:rPr>
          <w:color w:val="000000"/>
        </w:rPr>
        <w:t>Zgodność robót z SST</w:t>
      </w:r>
    </w:p>
    <w:p w:rsidR="00B31F40" w:rsidRDefault="00B31F40" w:rsidP="003C09CF">
      <w:pPr>
        <w:shd w:val="clear" w:color="auto" w:fill="FFFFFF"/>
        <w:spacing w:before="58" w:line="226" w:lineRule="exact"/>
        <w:ind w:left="19"/>
        <w:jc w:val="both"/>
      </w:pPr>
      <w:r>
        <w:rPr>
          <w:color w:val="000000"/>
          <w:spacing w:val="-1"/>
        </w:rPr>
        <w:t>SST   i   wszystkie   dodatkowe   dokumenty   przekazane   Wykonawcy   przez   Inżyniera,   Kierownika  projektu   lub</w:t>
      </w:r>
      <w:r>
        <w:t xml:space="preserve"> </w:t>
      </w:r>
      <w:r>
        <w:rPr>
          <w:color w:val="000000"/>
        </w:rPr>
        <w:t>Zamawiającego stanowią część umowy, a wymagania określone w choćby jednym z nich są obowiązujące dla Wykonawcy tak jakby zawarte były w całej dokumentacji.</w:t>
      </w:r>
    </w:p>
    <w:p w:rsidR="00B31F40" w:rsidRDefault="00B31F40" w:rsidP="003C09CF">
      <w:pPr>
        <w:shd w:val="clear" w:color="auto" w:fill="FFFFFF"/>
        <w:spacing w:line="226" w:lineRule="exact"/>
        <w:ind w:left="10"/>
        <w:jc w:val="both"/>
      </w:pPr>
      <w:r>
        <w:rPr>
          <w:color w:val="000000"/>
        </w:rPr>
        <w:t>Wszystkie wykonane roboty i dostarczone materiały będą zgodne z SST.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Dane określone w opisie przedmiotu zamówienia i w SST będą uważane za wartości docelowe, od których</w:t>
      </w:r>
    </w:p>
    <w:p w:rsidR="00B31F40" w:rsidRPr="0099087C" w:rsidRDefault="00B31F40" w:rsidP="0099087C">
      <w:pPr>
        <w:shd w:val="clear" w:color="auto" w:fill="FFFFFF"/>
        <w:spacing w:line="226" w:lineRule="exact"/>
        <w:ind w:left="10"/>
        <w:jc w:val="both"/>
      </w:pPr>
      <w:r>
        <w:rPr>
          <w:color w:val="000000"/>
          <w:spacing w:val="-1"/>
        </w:rPr>
        <w:t>dopuszczalne są odchylenia w ramach określonego przedziału tolerancji. Cechy materiałów i elementów budowli muszą</w:t>
      </w:r>
      <w:r>
        <w:t xml:space="preserve"> </w:t>
      </w:r>
      <w:r>
        <w:rPr>
          <w:color w:val="000000"/>
        </w:rPr>
        <w:t>wykazywać zgodność z określonymi wymaganiami, a rozrzuty tych cech nie mogą przekraczać dopuszczalnego</w:t>
      </w:r>
      <w:r>
        <w:t xml:space="preserve"> </w:t>
      </w:r>
      <w:r>
        <w:rPr>
          <w:color w:val="000000"/>
          <w:spacing w:val="-1"/>
        </w:rPr>
        <w:t>przedziału tolerancji.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  <w:rPr>
          <w:color w:val="000000"/>
          <w:spacing w:val="-1"/>
        </w:rPr>
      </w:pP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  <w:rPr>
          <w:color w:val="000000"/>
          <w:spacing w:val="-1"/>
        </w:rPr>
      </w:pP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  <w:rPr>
          <w:color w:val="000000"/>
          <w:spacing w:val="-1"/>
        </w:rPr>
      </w:pPr>
    </w:p>
    <w:p w:rsidR="00B31F40" w:rsidRPr="000F5F5F" w:rsidRDefault="00B31F40" w:rsidP="0099087C">
      <w:pPr>
        <w:shd w:val="clear" w:color="auto" w:fill="FFFFFF"/>
        <w:spacing w:line="226" w:lineRule="exact"/>
        <w:ind w:left="5"/>
        <w:jc w:val="both"/>
        <w:rPr>
          <w:b/>
          <w:bCs/>
          <w:i/>
          <w:color w:val="7F7F7F"/>
          <w:spacing w:val="-1"/>
        </w:rPr>
      </w:pPr>
      <w:r w:rsidRPr="000F5F5F">
        <w:rPr>
          <w:b/>
          <w:bCs/>
          <w:i/>
          <w:color w:val="7F7F7F"/>
          <w:spacing w:val="-1"/>
        </w:rPr>
        <w:t>D-00.00.00</w:t>
      </w:r>
      <w:r w:rsidRPr="000F5F5F">
        <w:rPr>
          <w:b/>
          <w:bCs/>
          <w:i/>
          <w:color w:val="7F7F7F"/>
          <w:spacing w:val="-1"/>
        </w:rPr>
        <w:tab/>
        <w:t>Wymagania ogólne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</w:p>
    <w:p w:rsidR="00B31F40" w:rsidRPr="0099087C" w:rsidRDefault="00B31F40" w:rsidP="0099087C">
      <w:pPr>
        <w:shd w:val="clear" w:color="auto" w:fill="FFFFFF"/>
        <w:spacing w:line="226" w:lineRule="exact"/>
        <w:ind w:left="10"/>
        <w:jc w:val="both"/>
      </w:pPr>
      <w:r>
        <w:rPr>
          <w:color w:val="000000"/>
          <w:spacing w:val="-1"/>
        </w:rPr>
        <w:t>W przypadku, gdy materiały lub roboty nie będą w pełni zgodne z opisem przedmiotu zamówienia lub SST i wpłynie to</w:t>
      </w:r>
      <w:r>
        <w:t xml:space="preserve"> </w:t>
      </w:r>
      <w:r>
        <w:rPr>
          <w:color w:val="000000"/>
        </w:rPr>
        <w:t>na niezadowalającą jakość elementu budowli, to takie materiały zostaną zastąpione innymi, a elementy budowli</w:t>
      </w:r>
      <w:r>
        <w:t xml:space="preserve"> </w:t>
      </w:r>
      <w:r>
        <w:rPr>
          <w:color w:val="000000"/>
          <w:spacing w:val="-1"/>
        </w:rPr>
        <w:t>rozebrane i wykonane ponownie na koszt Wykonawcy.</w:t>
      </w:r>
    </w:p>
    <w:p w:rsidR="00B31F40" w:rsidRDefault="00B31F40" w:rsidP="0099087C">
      <w:pPr>
        <w:shd w:val="clear" w:color="auto" w:fill="FFFFFF"/>
        <w:tabs>
          <w:tab w:val="left" w:pos="509"/>
        </w:tabs>
        <w:spacing w:before="62"/>
        <w:jc w:val="both"/>
        <w:rPr>
          <w:color w:val="000000"/>
          <w:spacing w:val="-1"/>
        </w:rPr>
      </w:pPr>
    </w:p>
    <w:p w:rsidR="00B31F40" w:rsidRDefault="00B31F40" w:rsidP="0099087C">
      <w:pPr>
        <w:shd w:val="clear" w:color="auto" w:fill="FFFFFF"/>
        <w:tabs>
          <w:tab w:val="left" w:pos="509"/>
        </w:tabs>
        <w:spacing w:before="62"/>
        <w:jc w:val="both"/>
      </w:pPr>
      <w:r>
        <w:rPr>
          <w:b/>
          <w:bCs/>
          <w:color w:val="000000"/>
          <w:spacing w:val="-6"/>
        </w:rPr>
        <w:t>1.5.3.</w:t>
      </w:r>
      <w:r>
        <w:rPr>
          <w:b/>
          <w:bCs/>
          <w:color w:val="000000"/>
        </w:rPr>
        <w:tab/>
      </w:r>
      <w:r w:rsidRPr="000F5F5F">
        <w:rPr>
          <w:color w:val="000000"/>
          <w:spacing w:val="-1"/>
        </w:rPr>
        <w:t>Zabezpieczenie terenu budowy</w:t>
      </w:r>
    </w:p>
    <w:p w:rsidR="00B31F40" w:rsidRDefault="00B31F40" w:rsidP="003C09CF">
      <w:pPr>
        <w:shd w:val="clear" w:color="auto" w:fill="FFFFFF"/>
        <w:spacing w:before="125" w:line="226" w:lineRule="exact"/>
        <w:ind w:left="5" w:right="5"/>
        <w:jc w:val="both"/>
      </w:pPr>
      <w:r>
        <w:rPr>
          <w:b/>
          <w:bCs/>
          <w:color w:val="000000"/>
        </w:rPr>
        <w:t>Roboty modernizacyjne/ przebudowa i remontowe („pod ruchem”) Wykonawca jest zobowiązany do utrzymania ruchu publicznego oraz utrzymania istniejących obiektów (jezdnie, ścieżki rowerowe, ciągi piesze, znaki drogowe, bariery ochronne, urządzenia odwodnienia itp.) na terenie budowy, w okresie trwania realizacji kontraktu, aż do zakończenia i odbioru ostatecznego robót.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Przed  przystąpieniem  do  robót  Wykonawca  przedstawi  Inżynierowi/Kierownikowi  projektu  do  zatwierdzenia,</w:t>
      </w:r>
      <w:r>
        <w:t xml:space="preserve"> </w:t>
      </w:r>
      <w:r>
        <w:rPr>
          <w:color w:val="000000"/>
        </w:rPr>
        <w:t>uzgodniony   z   odpowiednim  zarządem  drogi   i   organem  zarządzającym  ruchem,   projekt  organizacji  ruchu  i</w:t>
      </w:r>
      <w:r>
        <w:t xml:space="preserve"> </w:t>
      </w:r>
      <w:r>
        <w:rPr>
          <w:color w:val="000000"/>
        </w:rPr>
        <w:t>zabezpieczenia robót w okresie trwania budowy. W zależności od potrzeb i postępu robót projekt organizacji ruchu</w:t>
      </w:r>
      <w:r>
        <w:t xml:space="preserve"> </w:t>
      </w:r>
      <w:r>
        <w:rPr>
          <w:color w:val="000000"/>
        </w:rPr>
        <w:t>powinien być na bieżąco aktualizowany przez Wykonawcę. Każda zmiana, w stosunku do zatwierdzonego projektu</w:t>
      </w:r>
      <w:r>
        <w:t xml:space="preserve"> </w:t>
      </w:r>
      <w:r>
        <w:rPr>
          <w:color w:val="000000"/>
        </w:rPr>
        <w:t>organizacji ruchu, wymaga każdorazowo ponownego zatwierdzenia projektu.</w:t>
      </w:r>
    </w:p>
    <w:p w:rsidR="00B31F40" w:rsidRDefault="00B31F40" w:rsidP="0099087C">
      <w:pPr>
        <w:shd w:val="clear" w:color="auto" w:fill="FFFFFF"/>
        <w:spacing w:line="226" w:lineRule="exact"/>
        <w:ind w:left="5"/>
        <w:jc w:val="both"/>
      </w:pPr>
      <w:r>
        <w:rPr>
          <w:color w:val="000000"/>
          <w:spacing w:val="-1"/>
        </w:rPr>
        <w:t>W czasie wykonywania robót Wykonawca dostarczy, zainstaluje i będzie obsługiwał wszystkie tymczasowe urządzenia</w:t>
      </w:r>
      <w:r>
        <w:t xml:space="preserve"> </w:t>
      </w:r>
      <w:r>
        <w:rPr>
          <w:color w:val="000000"/>
        </w:rPr>
        <w:t>zabezpieczające takie jak: zapory, światła ostrzegawcze, sygnały, itp., zapewniając w ten sposób bezpieczeństwo</w:t>
      </w:r>
      <w:r>
        <w:t xml:space="preserve"> </w:t>
      </w:r>
      <w:r>
        <w:rPr>
          <w:color w:val="000000"/>
          <w:spacing w:val="-1"/>
        </w:rPr>
        <w:t>pojazdów i pieszych.</w:t>
      </w:r>
    </w:p>
    <w:p w:rsidR="00B31F40" w:rsidRDefault="00B31F40" w:rsidP="0099087C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Wykonawca zapewni stałe warunki widoczności w dzień i w nocy tych zapór i znaków, dla których jest to nieodzowne</w:t>
      </w:r>
      <w:r>
        <w:t xml:space="preserve"> </w:t>
      </w:r>
      <w:r>
        <w:rPr>
          <w:color w:val="000000"/>
          <w:spacing w:val="-1"/>
        </w:rPr>
        <w:t>ze względów bezpieczeństwa.</w:t>
      </w:r>
    </w:p>
    <w:p w:rsidR="00B31F40" w:rsidRDefault="00B31F40" w:rsidP="0099087C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Wszystkie znaki, zapory i inne urządzenia zabezpieczające będą akceptowane przez Inżyniera/Kierownika projektu.</w:t>
      </w:r>
      <w:r>
        <w:t xml:space="preserve"> </w:t>
      </w:r>
      <w:r>
        <w:rPr>
          <w:color w:val="000000"/>
        </w:rPr>
        <w:t xml:space="preserve">Koszt zabezpieczenia terenu budowy nie podlega odrębnej zapłacie i przyjmuje się, </w:t>
      </w:r>
      <w:r>
        <w:rPr>
          <w:bCs/>
          <w:color w:val="000000"/>
        </w:rPr>
        <w:t>ż</w:t>
      </w:r>
      <w:r>
        <w:rPr>
          <w:color w:val="000000"/>
        </w:rPr>
        <w:t>e jest włączony w cenę</w:t>
      </w:r>
      <w:r>
        <w:t xml:space="preserve"> </w:t>
      </w:r>
      <w:r>
        <w:rPr>
          <w:color w:val="000000"/>
          <w:spacing w:val="-2"/>
        </w:rPr>
        <w:t>kontraktową.</w:t>
      </w:r>
    </w:p>
    <w:p w:rsidR="00B31F40" w:rsidRDefault="00B31F40" w:rsidP="003C09CF">
      <w:pPr>
        <w:shd w:val="clear" w:color="auto" w:fill="FFFFFF"/>
        <w:spacing w:before="62" w:line="226" w:lineRule="exact"/>
        <w:ind w:right="19"/>
        <w:jc w:val="both"/>
      </w:pPr>
      <w:r>
        <w:rPr>
          <w:b/>
          <w:bCs/>
          <w:color w:val="000000"/>
          <w:spacing w:val="-1"/>
        </w:rPr>
        <w:t xml:space="preserve">Roboty o charakterze inwestycyjnym Wykonawca jest zobowiązany do zabezpieczenia terenu budowy w okresie </w:t>
      </w:r>
      <w:r>
        <w:rPr>
          <w:b/>
          <w:bCs/>
          <w:color w:val="000000"/>
        </w:rPr>
        <w:t>trwania realizacji umowy aż do zakończenia i odbioru ostatecznego robót.</w:t>
      </w:r>
    </w:p>
    <w:p w:rsidR="00B31F40" w:rsidRDefault="00B31F40" w:rsidP="0099087C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Wykonawca dostarczy, zainstaluje i będzie utrzymywać tymczasowe urządzenia zabezpieczające, w tym: ogrodzenia,</w:t>
      </w:r>
      <w:r>
        <w:t xml:space="preserve"> </w:t>
      </w:r>
      <w:r>
        <w:rPr>
          <w:color w:val="000000"/>
        </w:rPr>
        <w:t>poręcze, oświetlenie, sygnały i znaki ostrzegawcze oraz wszelkie inne środki niezbędne do ochrony robót, wygody</w:t>
      </w:r>
      <w:r>
        <w:t xml:space="preserve"> </w:t>
      </w:r>
      <w:r>
        <w:rPr>
          <w:color w:val="000000"/>
          <w:spacing w:val="-2"/>
        </w:rPr>
        <w:t>społeczności i innych.</w:t>
      </w:r>
    </w:p>
    <w:p w:rsidR="00B31F40" w:rsidRDefault="00B31F40" w:rsidP="0099087C">
      <w:pPr>
        <w:shd w:val="clear" w:color="auto" w:fill="FFFFFF"/>
        <w:spacing w:line="226" w:lineRule="exact"/>
        <w:ind w:left="5"/>
        <w:jc w:val="both"/>
      </w:pPr>
      <w:r>
        <w:rPr>
          <w:color w:val="000000"/>
          <w:spacing w:val="-1"/>
        </w:rPr>
        <w:t>W miejscach przylegających do dróg otwartych dla ruchu, Wykonawca ogrodzi lub wyraźnie oznakuje teren budowy, w</w:t>
      </w:r>
      <w:r>
        <w:t xml:space="preserve"> </w:t>
      </w:r>
      <w:r>
        <w:rPr>
          <w:color w:val="000000"/>
          <w:spacing w:val="-1"/>
        </w:rPr>
        <w:t>sposób uzgodniony z Inżynierem/Kierownikiem projektu.</w:t>
      </w:r>
    </w:p>
    <w:p w:rsidR="00B31F40" w:rsidRDefault="00B31F40" w:rsidP="003C09CF">
      <w:pPr>
        <w:shd w:val="clear" w:color="auto" w:fill="FFFFFF"/>
        <w:spacing w:before="5" w:line="226" w:lineRule="exact"/>
        <w:ind w:left="5"/>
        <w:jc w:val="both"/>
      </w:pPr>
      <w:r>
        <w:rPr>
          <w:color w:val="000000"/>
        </w:rPr>
        <w:t>Wjazdy i wyjazdy z terenu budowy przeznaczone dla pojazdów i maszyn pracujących przy realizacji robót,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Wykonawca odpowiednio oznakuje w sposób uzgodniony z Inżynierem/Kierownikiem projektu.</w:t>
      </w:r>
    </w:p>
    <w:p w:rsidR="00B31F40" w:rsidRDefault="00B31F40" w:rsidP="003C09CF">
      <w:pPr>
        <w:shd w:val="clear" w:color="auto" w:fill="FFFFFF"/>
        <w:tabs>
          <w:tab w:val="left" w:pos="509"/>
        </w:tabs>
        <w:spacing w:before="58"/>
        <w:ind w:left="19"/>
        <w:jc w:val="both"/>
      </w:pPr>
      <w:r>
        <w:rPr>
          <w:b/>
          <w:bCs/>
          <w:color w:val="000000"/>
          <w:spacing w:val="-6"/>
        </w:rPr>
        <w:t>1.5.4.</w:t>
      </w:r>
      <w:r>
        <w:rPr>
          <w:b/>
          <w:bCs/>
          <w:color w:val="000000"/>
        </w:rPr>
        <w:tab/>
      </w:r>
      <w:r>
        <w:rPr>
          <w:color w:val="000000"/>
        </w:rPr>
        <w:t>Ochrona środowiska w czasie wykonywania robót</w:t>
      </w:r>
    </w:p>
    <w:p w:rsidR="00B31F40" w:rsidRDefault="00B31F40" w:rsidP="0099087C">
      <w:pPr>
        <w:shd w:val="clear" w:color="auto" w:fill="FFFFFF"/>
        <w:spacing w:line="226" w:lineRule="exact"/>
        <w:ind w:left="10" w:right="19"/>
        <w:jc w:val="both"/>
      </w:pPr>
      <w:r>
        <w:rPr>
          <w:color w:val="000000"/>
        </w:rPr>
        <w:t>Wykonawca ma obowiązek znać i stosować w czasie prowadzenia robót wszelkie przepisy dotyczące ochrony środowiska naturalnego (ze szczególnym uwzględnieniem przepisów dotyczących gospodarki odpadami).</w:t>
      </w:r>
    </w:p>
    <w:p w:rsidR="00B31F40" w:rsidRDefault="00B31F40" w:rsidP="0099087C">
      <w:pPr>
        <w:shd w:val="clear" w:color="auto" w:fill="FFFFFF"/>
        <w:spacing w:line="226" w:lineRule="exact"/>
        <w:ind w:left="10" w:right="19"/>
        <w:jc w:val="both"/>
      </w:pPr>
      <w:r>
        <w:rPr>
          <w:color w:val="000000"/>
        </w:rPr>
        <w:t>W okresie trwania budowy i wykańczania robót Wykonawca będzie:</w:t>
      </w:r>
    </w:p>
    <w:p w:rsidR="00B31F40" w:rsidRDefault="00B31F40" w:rsidP="0099087C">
      <w:pPr>
        <w:shd w:val="clear" w:color="auto" w:fill="FFFFFF"/>
        <w:spacing w:line="230" w:lineRule="exact"/>
        <w:jc w:val="both"/>
      </w:pPr>
      <w:r>
        <w:rPr>
          <w:color w:val="000000"/>
        </w:rPr>
        <w:t>- utrzymywać teren budowy i wykopy w stanie bez wody stojącej,</w:t>
      </w:r>
    </w:p>
    <w:p w:rsidR="00B31F40" w:rsidRDefault="00B31F40" w:rsidP="0099087C">
      <w:pPr>
        <w:shd w:val="clear" w:color="auto" w:fill="FFFFFF"/>
        <w:spacing w:line="230" w:lineRule="exact"/>
        <w:jc w:val="both"/>
      </w:pPr>
      <w:r>
        <w:rPr>
          <w:color w:val="000000"/>
        </w:rPr>
        <w:t>- podejmować wszelkie uzasadnione kroki mające na celu stosowanie się do przepisów i norm dotyczących ochrony</w:t>
      </w:r>
      <w:r>
        <w:t xml:space="preserve"> </w:t>
      </w:r>
      <w:r>
        <w:rPr>
          <w:color w:val="000000"/>
        </w:rPr>
        <w:t>środowiska na terenie i wokół terenu budowy oraz będzie unikać uszkodzeń lub uciążliwości dla osób lub dóbr publicznych i innych,  a wynikających z nadmiernego hałasu, wibracji, zanieczyszczenia lub innych przyczyn</w:t>
      </w:r>
      <w:r>
        <w:t xml:space="preserve"> </w:t>
      </w:r>
      <w:r>
        <w:rPr>
          <w:color w:val="000000"/>
        </w:rPr>
        <w:t>powstałych w następstwie jego sposobu działania.</w:t>
      </w:r>
      <w:r>
        <w:t xml:space="preserve">          </w:t>
      </w:r>
    </w:p>
    <w:p w:rsidR="00B31F40" w:rsidRDefault="00B31F40" w:rsidP="0099087C">
      <w:pPr>
        <w:shd w:val="clear" w:color="auto" w:fill="FFFFFF"/>
        <w:spacing w:line="230" w:lineRule="exact"/>
        <w:jc w:val="both"/>
      </w:pPr>
      <w:r>
        <w:rPr>
          <w:color w:val="000000"/>
        </w:rPr>
        <w:t>- prowadził prace budowlane w sąsiedztwie terenów objętych ochroną przed hałasem wyłącznie w porze dziennej (6.00-</w:t>
      </w:r>
      <w:r>
        <w:rPr>
          <w:color w:val="000000"/>
          <w:spacing w:val="-2"/>
        </w:rPr>
        <w:t>22.00)</w:t>
      </w:r>
    </w:p>
    <w:p w:rsidR="00B31F40" w:rsidRDefault="00B31F40" w:rsidP="0099087C">
      <w:pPr>
        <w:shd w:val="clear" w:color="auto" w:fill="FFFFFF"/>
        <w:spacing w:line="230" w:lineRule="exact"/>
        <w:ind w:left="19"/>
        <w:jc w:val="both"/>
      </w:pPr>
      <w:r>
        <w:rPr>
          <w:color w:val="000000"/>
          <w:spacing w:val="-1"/>
        </w:rPr>
        <w:t>- zabezpieczał istniejący drzewostan nie podlegający wykarczowaniu,</w:t>
      </w:r>
    </w:p>
    <w:p w:rsidR="00B31F40" w:rsidRDefault="00B31F40" w:rsidP="0099087C">
      <w:pPr>
        <w:shd w:val="clear" w:color="auto" w:fill="FFFFFF"/>
        <w:spacing w:line="230" w:lineRule="exact"/>
        <w:ind w:left="14"/>
        <w:jc w:val="both"/>
      </w:pPr>
      <w:r>
        <w:rPr>
          <w:color w:val="000000"/>
        </w:rPr>
        <w:t>- usuwał drzewa i krzewy w pasie drogowym w okresie do końca lutego,</w:t>
      </w:r>
    </w:p>
    <w:p w:rsidR="00B31F40" w:rsidRDefault="00B31F40" w:rsidP="0099087C">
      <w:pPr>
        <w:shd w:val="clear" w:color="auto" w:fill="FFFFFF"/>
        <w:spacing w:line="230" w:lineRule="exact"/>
        <w:ind w:left="14"/>
        <w:jc w:val="both"/>
      </w:pPr>
      <w:r>
        <w:rPr>
          <w:color w:val="000000"/>
        </w:rPr>
        <w:t>- podejmował działania polegające na ograniczeniu oddziaływania odpadów na środowisko.</w:t>
      </w:r>
    </w:p>
    <w:p w:rsidR="00B31F40" w:rsidRDefault="00B31F40" w:rsidP="0099087C">
      <w:pPr>
        <w:shd w:val="clear" w:color="auto" w:fill="FFFFFF"/>
        <w:spacing w:line="230" w:lineRule="exact"/>
        <w:ind w:left="29"/>
        <w:jc w:val="both"/>
      </w:pPr>
      <w:r>
        <w:rPr>
          <w:color w:val="000000"/>
          <w:spacing w:val="-1"/>
        </w:rPr>
        <w:t>Stosując się do tych wymagań będzie miał szczególny wzgląd na:</w:t>
      </w:r>
    </w:p>
    <w:p w:rsidR="00B31F40" w:rsidRDefault="00B31F40" w:rsidP="0099087C">
      <w:pPr>
        <w:shd w:val="clear" w:color="auto" w:fill="FFFFFF"/>
        <w:ind w:left="19"/>
        <w:jc w:val="both"/>
      </w:pPr>
      <w:r>
        <w:rPr>
          <w:color w:val="000000"/>
        </w:rPr>
        <w:t>lokalizację baz, warsztatów, magazynów, składowisk, ukopów i dróg dojazdowych,</w:t>
      </w:r>
    </w:p>
    <w:p w:rsidR="00B31F40" w:rsidRDefault="00B31F40" w:rsidP="0099087C">
      <w:pPr>
        <w:shd w:val="clear" w:color="auto" w:fill="FFFFFF"/>
        <w:spacing w:line="240" w:lineRule="exact"/>
        <w:ind w:left="24"/>
        <w:jc w:val="both"/>
      </w:pPr>
      <w:r>
        <w:rPr>
          <w:color w:val="000000"/>
          <w:spacing w:val="-1"/>
        </w:rPr>
        <w:t>środki ostrożności i zabezpieczenia przed:</w:t>
      </w:r>
    </w:p>
    <w:p w:rsidR="00B31F40" w:rsidRDefault="00B31F40" w:rsidP="0099087C">
      <w:pPr>
        <w:numPr>
          <w:ilvl w:val="0"/>
          <w:numId w:val="4"/>
        </w:numPr>
        <w:shd w:val="clear" w:color="auto" w:fill="FFFFFF"/>
        <w:tabs>
          <w:tab w:val="left" w:pos="298"/>
        </w:tabs>
        <w:spacing w:line="240" w:lineRule="exact"/>
        <w:ind w:left="14"/>
        <w:jc w:val="both"/>
        <w:rPr>
          <w:rFonts w:ascii="Arial" w:hAnsi="Arial" w:cs="Arial"/>
          <w:color w:val="000000"/>
        </w:rPr>
      </w:pPr>
      <w:r>
        <w:rPr>
          <w:color w:val="000000"/>
        </w:rPr>
        <w:t>zanieczyszczeniem zbiorników i cieków wodnych pyłami lub substancjami toksycznymi,</w:t>
      </w:r>
    </w:p>
    <w:p w:rsidR="00B31F40" w:rsidRPr="0099087C" w:rsidRDefault="00B31F40" w:rsidP="0099087C">
      <w:pPr>
        <w:numPr>
          <w:ilvl w:val="0"/>
          <w:numId w:val="4"/>
        </w:numPr>
        <w:shd w:val="clear" w:color="auto" w:fill="FFFFFF"/>
        <w:tabs>
          <w:tab w:val="left" w:pos="298"/>
        </w:tabs>
        <w:spacing w:line="240" w:lineRule="exact"/>
        <w:ind w:left="14"/>
        <w:jc w:val="both"/>
        <w:rPr>
          <w:rFonts w:ascii="Arial" w:hAnsi="Arial" w:cs="Arial"/>
          <w:color w:val="000000"/>
        </w:rPr>
      </w:pPr>
      <w:r>
        <w:rPr>
          <w:color w:val="000000"/>
        </w:rPr>
        <w:t>zanieczyszczeniem powietrza pyłami i gazami,</w:t>
      </w:r>
    </w:p>
    <w:p w:rsidR="00B31F40" w:rsidRPr="0099087C" w:rsidRDefault="00B31F40" w:rsidP="0099087C">
      <w:pPr>
        <w:numPr>
          <w:ilvl w:val="0"/>
          <w:numId w:val="4"/>
        </w:numPr>
        <w:shd w:val="clear" w:color="auto" w:fill="FFFFFF"/>
        <w:tabs>
          <w:tab w:val="left" w:pos="298"/>
        </w:tabs>
        <w:spacing w:line="240" w:lineRule="exact"/>
        <w:ind w:left="14"/>
        <w:jc w:val="both"/>
        <w:rPr>
          <w:color w:val="000000"/>
        </w:rPr>
      </w:pPr>
      <w:r w:rsidRPr="0099087C">
        <w:rPr>
          <w:color w:val="000000"/>
        </w:rPr>
        <w:t>mo</w:t>
      </w:r>
      <w:r>
        <w:rPr>
          <w:color w:val="000000"/>
        </w:rPr>
        <w:t>żliwością powstania pożaru</w:t>
      </w:r>
    </w:p>
    <w:p w:rsidR="00B31F40" w:rsidRDefault="00B31F40" w:rsidP="0099087C">
      <w:pPr>
        <w:shd w:val="clear" w:color="auto" w:fill="FFFFFF"/>
        <w:tabs>
          <w:tab w:val="left" w:pos="298"/>
        </w:tabs>
        <w:spacing w:before="10" w:line="240" w:lineRule="exact"/>
        <w:jc w:val="both"/>
        <w:rPr>
          <w:rFonts w:ascii="Arial" w:hAnsi="Arial" w:cs="Arial"/>
          <w:color w:val="000000"/>
        </w:rPr>
      </w:pPr>
    </w:p>
    <w:p w:rsidR="00B31F40" w:rsidRDefault="00B31F40" w:rsidP="0099087C">
      <w:pPr>
        <w:shd w:val="clear" w:color="auto" w:fill="FFFFFF"/>
        <w:tabs>
          <w:tab w:val="left" w:pos="298"/>
        </w:tabs>
        <w:spacing w:before="10" w:line="240" w:lineRule="exact"/>
        <w:jc w:val="both"/>
        <w:rPr>
          <w:rFonts w:ascii="Arial" w:hAnsi="Arial" w:cs="Arial"/>
          <w:color w:val="000000"/>
        </w:rPr>
      </w:pPr>
    </w:p>
    <w:p w:rsidR="00B31F40" w:rsidRDefault="00B31F40" w:rsidP="0099087C">
      <w:pPr>
        <w:shd w:val="clear" w:color="auto" w:fill="FFFFFF"/>
        <w:tabs>
          <w:tab w:val="left" w:pos="298"/>
        </w:tabs>
        <w:spacing w:before="10" w:line="240" w:lineRule="exact"/>
        <w:jc w:val="both"/>
        <w:rPr>
          <w:rFonts w:ascii="Arial" w:hAnsi="Arial" w:cs="Arial"/>
          <w:color w:val="000000"/>
        </w:rPr>
      </w:pPr>
    </w:p>
    <w:p w:rsidR="00B31F40" w:rsidRDefault="00B31F40" w:rsidP="0099087C">
      <w:pPr>
        <w:shd w:val="clear" w:color="auto" w:fill="FFFFFF"/>
        <w:tabs>
          <w:tab w:val="left" w:pos="298"/>
        </w:tabs>
        <w:spacing w:before="10" w:line="240" w:lineRule="exact"/>
        <w:jc w:val="both"/>
        <w:rPr>
          <w:rFonts w:ascii="Arial" w:hAnsi="Arial" w:cs="Arial"/>
          <w:color w:val="000000"/>
        </w:rPr>
      </w:pPr>
    </w:p>
    <w:p w:rsidR="00B31F40" w:rsidRDefault="00B31F40" w:rsidP="0099087C">
      <w:pPr>
        <w:shd w:val="clear" w:color="auto" w:fill="FFFFFF"/>
        <w:tabs>
          <w:tab w:val="left" w:pos="298"/>
        </w:tabs>
        <w:spacing w:before="10" w:line="240" w:lineRule="exact"/>
        <w:jc w:val="both"/>
        <w:rPr>
          <w:rFonts w:ascii="Arial" w:hAnsi="Arial" w:cs="Arial"/>
          <w:color w:val="000000"/>
        </w:rPr>
      </w:pPr>
    </w:p>
    <w:p w:rsidR="00B31F40" w:rsidRPr="000F5F5F" w:rsidRDefault="00B31F40" w:rsidP="0099087C">
      <w:pPr>
        <w:shd w:val="clear" w:color="auto" w:fill="FFFFFF"/>
        <w:tabs>
          <w:tab w:val="left" w:pos="605"/>
        </w:tabs>
        <w:spacing w:before="115" w:line="230" w:lineRule="exact"/>
        <w:ind w:right="5"/>
        <w:jc w:val="both"/>
        <w:rPr>
          <w:b/>
          <w:bCs/>
          <w:i/>
          <w:color w:val="7F7F7F"/>
          <w:spacing w:val="-4"/>
        </w:rPr>
      </w:pPr>
      <w:r w:rsidRPr="000F5F5F">
        <w:rPr>
          <w:b/>
          <w:bCs/>
          <w:i/>
          <w:color w:val="7F7F7F"/>
          <w:spacing w:val="-4"/>
        </w:rPr>
        <w:lastRenderedPageBreak/>
        <w:t>D-00.00.00</w:t>
      </w:r>
      <w:r w:rsidRPr="000F5F5F">
        <w:rPr>
          <w:b/>
          <w:bCs/>
          <w:i/>
          <w:color w:val="7F7F7F"/>
          <w:spacing w:val="-4"/>
        </w:rPr>
        <w:tab/>
        <w:t>Wymagania ogólne</w:t>
      </w:r>
    </w:p>
    <w:p w:rsidR="00B31F40" w:rsidRDefault="00B31F40" w:rsidP="0099087C">
      <w:pPr>
        <w:shd w:val="clear" w:color="auto" w:fill="FFFFFF"/>
        <w:tabs>
          <w:tab w:val="left" w:pos="298"/>
        </w:tabs>
        <w:spacing w:before="10" w:line="240" w:lineRule="exact"/>
        <w:jc w:val="both"/>
        <w:rPr>
          <w:rFonts w:ascii="Arial" w:hAnsi="Arial" w:cs="Arial"/>
          <w:color w:val="000000"/>
        </w:rPr>
      </w:pPr>
    </w:p>
    <w:p w:rsidR="00B31F40" w:rsidRDefault="00B31F40" w:rsidP="003C09CF">
      <w:pPr>
        <w:shd w:val="clear" w:color="auto" w:fill="FFFFFF"/>
        <w:tabs>
          <w:tab w:val="left" w:pos="523"/>
        </w:tabs>
        <w:spacing w:before="62"/>
        <w:ind w:left="34"/>
        <w:jc w:val="both"/>
      </w:pPr>
      <w:r>
        <w:rPr>
          <w:b/>
          <w:bCs/>
          <w:color w:val="000000"/>
          <w:spacing w:val="-6"/>
        </w:rPr>
        <w:t>1.5.5.</w:t>
      </w:r>
      <w:r>
        <w:rPr>
          <w:b/>
          <w:bCs/>
          <w:color w:val="000000"/>
        </w:rPr>
        <w:tab/>
      </w:r>
      <w:r>
        <w:rPr>
          <w:color w:val="000000"/>
        </w:rPr>
        <w:t>Materiały szkodliwe dla otoczenia</w:t>
      </w:r>
    </w:p>
    <w:p w:rsidR="00B31F40" w:rsidRDefault="00B31F40" w:rsidP="003C09CF">
      <w:pPr>
        <w:shd w:val="clear" w:color="auto" w:fill="FFFFFF"/>
        <w:spacing w:before="58" w:line="226" w:lineRule="exact"/>
        <w:ind w:left="14"/>
        <w:jc w:val="both"/>
      </w:pPr>
      <w:r>
        <w:rPr>
          <w:color w:val="000000"/>
        </w:rPr>
        <w:t>Materiały, które w sposób trwały są szkodliwe dla otoczenia, nie będą dopuszczone do użycia.</w:t>
      </w: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  <w:r>
        <w:rPr>
          <w:color w:val="000000"/>
        </w:rPr>
        <w:t>Nie   dopuszcza   się   użycia   materiałów   wywołujących   szkodliwe   promieniowanie   o   stężeniu   większym   od</w:t>
      </w:r>
      <w:r>
        <w:t xml:space="preserve"> </w:t>
      </w:r>
      <w:r>
        <w:rPr>
          <w:color w:val="000000"/>
          <w:spacing w:val="-1"/>
        </w:rPr>
        <w:t>dopuszczalnego, określonego odpowiednimi przepisami.</w:t>
      </w:r>
    </w:p>
    <w:p w:rsidR="00B31F40" w:rsidRDefault="00B31F40" w:rsidP="0099087C">
      <w:pPr>
        <w:shd w:val="clear" w:color="auto" w:fill="FFFFFF"/>
        <w:spacing w:line="226" w:lineRule="exact"/>
        <w:ind w:left="19"/>
        <w:jc w:val="both"/>
      </w:pPr>
      <w:r>
        <w:rPr>
          <w:color w:val="000000"/>
        </w:rPr>
        <w:t>Wszelkie materiały odpadowe użyte do robót będą miały aprobatę techniczną wydaną przez uprawnioną jednostkę,</w:t>
      </w:r>
      <w:r>
        <w:t xml:space="preserve"> </w:t>
      </w:r>
      <w:r>
        <w:rPr>
          <w:color w:val="000000"/>
        </w:rPr>
        <w:t>jednoznacznie określającą brak szkodliwego oddziaływania tych materiałów na środowisko.</w:t>
      </w:r>
    </w:p>
    <w:p w:rsidR="00B31F40" w:rsidRDefault="00B31F40" w:rsidP="0099087C">
      <w:pPr>
        <w:shd w:val="clear" w:color="auto" w:fill="FFFFFF"/>
        <w:spacing w:line="226" w:lineRule="exact"/>
        <w:ind w:left="14"/>
        <w:jc w:val="both"/>
      </w:pPr>
      <w:r>
        <w:rPr>
          <w:color w:val="000000"/>
        </w:rPr>
        <w:t xml:space="preserve">Materiały, które są szkodliwe dla otoczenia tylko w czasie robót, a po zakończeniu robót ich szkodliwość zanika (np. materiały pylaste) mogą być użyte pod warunkiem przestrzegania wymagań technologicznych wbudowania. Jeżeli </w:t>
      </w:r>
      <w:r>
        <w:rPr>
          <w:color w:val="000000"/>
          <w:spacing w:val="-1"/>
        </w:rPr>
        <w:t>wymagają tego odpowiednie przepisy Wykonawca powinien otrzymać zgodę na użycie tych materiałów od właściwych</w:t>
      </w:r>
      <w:r>
        <w:t xml:space="preserve"> </w:t>
      </w:r>
      <w:r>
        <w:rPr>
          <w:color w:val="000000"/>
          <w:spacing w:val="-1"/>
        </w:rPr>
        <w:t>organów administracji państwowej.</w:t>
      </w:r>
    </w:p>
    <w:p w:rsidR="00B31F40" w:rsidRDefault="00B31F40" w:rsidP="0099087C">
      <w:pPr>
        <w:shd w:val="clear" w:color="auto" w:fill="FFFFFF"/>
        <w:spacing w:line="226" w:lineRule="exact"/>
        <w:ind w:left="19"/>
        <w:jc w:val="both"/>
      </w:pPr>
      <w:r>
        <w:rPr>
          <w:color w:val="000000"/>
        </w:rPr>
        <w:t>Jeżeli Wykonawca użył materiałów szkodliwych dla otoczenia zgodnie ze specyfikacjami, a ich użycie spowodowało</w:t>
      </w:r>
      <w:r>
        <w:t xml:space="preserve"> </w:t>
      </w:r>
      <w:r>
        <w:rPr>
          <w:color w:val="000000"/>
        </w:rPr>
        <w:t>jakiekolwiek zagrożenie środowiska, to konsekwencje tego poniesie Zamawiający.</w:t>
      </w:r>
    </w:p>
    <w:p w:rsidR="00B31F40" w:rsidRDefault="00B31F40" w:rsidP="003C09CF">
      <w:pPr>
        <w:shd w:val="clear" w:color="auto" w:fill="FFFFFF"/>
        <w:tabs>
          <w:tab w:val="left" w:pos="523"/>
        </w:tabs>
        <w:spacing w:before="58"/>
        <w:ind w:left="34"/>
        <w:jc w:val="both"/>
      </w:pPr>
      <w:r>
        <w:rPr>
          <w:b/>
          <w:bCs/>
          <w:color w:val="000000"/>
          <w:spacing w:val="-6"/>
        </w:rPr>
        <w:t>1.5.6.</w:t>
      </w:r>
      <w:r>
        <w:rPr>
          <w:b/>
          <w:bCs/>
          <w:color w:val="000000"/>
        </w:rPr>
        <w:tab/>
      </w:r>
      <w:r>
        <w:rPr>
          <w:color w:val="000000"/>
          <w:spacing w:val="-1"/>
        </w:rPr>
        <w:t>Ochrona własności publicznej i prywatnej</w:t>
      </w:r>
    </w:p>
    <w:p w:rsidR="00B31F40" w:rsidRDefault="00B31F40" w:rsidP="003C09CF">
      <w:pPr>
        <w:shd w:val="clear" w:color="auto" w:fill="FFFFFF"/>
        <w:spacing w:before="62" w:line="226" w:lineRule="exact"/>
        <w:ind w:left="14" w:right="19"/>
        <w:jc w:val="both"/>
      </w:pPr>
      <w:r>
        <w:rPr>
          <w:color w:val="000000"/>
        </w:rPr>
        <w:t>Wykonawca odpowiada za ochronę instalacji na powierzchni ziemi i za urządzenia podziemne, takie jak rurociągi, kable itp. oraz uzyska od odpowiednich władz będących właścicielami tych urządzeń potwierdzenie informacji dostarczonych mu przez Zamawiającego w ramach planu ich lokalizacji. Wykonawca zapewni właściwe oznaczenie i zabezpieczenie przed uszkodzeniem tych instalacji i urządzeń w czasie trwania budowy.</w:t>
      </w:r>
    </w:p>
    <w:p w:rsidR="00B31F40" w:rsidRDefault="00B31F40" w:rsidP="003C09CF">
      <w:pPr>
        <w:shd w:val="clear" w:color="auto" w:fill="FFFFFF"/>
        <w:spacing w:line="226" w:lineRule="exact"/>
        <w:ind w:left="14" w:right="14"/>
        <w:jc w:val="both"/>
      </w:pPr>
      <w:r>
        <w:rPr>
          <w:color w:val="000000"/>
          <w:spacing w:val="-1"/>
        </w:rPr>
        <w:t xml:space="preserve">Wykonawca zobowiązany jest umieścić w swoim harmonogramie rezerwę czasową dla wszelkiego rodzaju robót, które </w:t>
      </w:r>
      <w:r>
        <w:rPr>
          <w:color w:val="000000"/>
        </w:rPr>
        <w:t xml:space="preserve">mają być wykonane w zakresie przełożenia instalacji i urządzeń podziemnych na terenie budowy i powiadomić Inżyniera/Kierownika projektu i władze lokalne o zamiarze rozpoczęcia robót. O fakcie przypadkowego uszkodzenia tych instalacji Wykonawca bezzwłocznie powiadomi Inżyniera/Kierownika projektu i zainteresowane władze oraz </w:t>
      </w:r>
      <w:r>
        <w:rPr>
          <w:color w:val="000000"/>
          <w:spacing w:val="-1"/>
        </w:rPr>
        <w:t xml:space="preserve">będzie z nimi współpracował dostarczając wszelkiej pomocy potrzebnej przy dokonywaniu napraw. Wykonawca będzie </w:t>
      </w:r>
      <w:r>
        <w:rPr>
          <w:color w:val="000000"/>
        </w:rPr>
        <w:t>odpowiadać za wszelkie spowodowane przez jego działania uszkodzenia instalacji na powierzchni ziemi i urządzeń podziemnych wykazanych w dokumentach dostarczonych mu przez Zamawiającego.</w:t>
      </w:r>
    </w:p>
    <w:p w:rsidR="00B31F40" w:rsidRDefault="00B31F40" w:rsidP="003C09CF">
      <w:pPr>
        <w:shd w:val="clear" w:color="auto" w:fill="FFFFFF"/>
        <w:spacing w:before="5" w:line="226" w:lineRule="exact"/>
        <w:ind w:left="14" w:right="24"/>
        <w:jc w:val="both"/>
      </w:pPr>
      <w:r>
        <w:rPr>
          <w:color w:val="000000"/>
        </w:rPr>
        <w:t>Jeżeli teren budowy przylega do terenów z zabudową mieszkaniową, Wykonawca będzie realizować roboty w sposób powodujący minimalne niedogodności dla mieszkańców. Wykonawca odpowiada za wszelkie uszkodzenia zabudowy mieszkaniowej w sąsiedztwie budowy, spowodowane jego działalnością.</w:t>
      </w: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  <w:r>
        <w:rPr>
          <w:color w:val="000000"/>
        </w:rPr>
        <w:t>Inżynier/Kierownik projektu będzie na bieżąco informowany o wszystkich umowach zawartych pomiędzy Wykonawcą a właścicielami nieruchomości i dotyczących korzystania z własności i dróg wewnętrznych. Jednakże, ani Inżynier/Kierownik projektu ani Zamawiający nie będzie ingerował w takie porozumienia, o ile nie będą one sprzeczne z postanowieniami zawartymi w warunkach umowy.</w:t>
      </w:r>
    </w:p>
    <w:p w:rsidR="00B31F40" w:rsidRDefault="00B31F40" w:rsidP="003C09CF">
      <w:pPr>
        <w:shd w:val="clear" w:color="auto" w:fill="FFFFFF"/>
        <w:tabs>
          <w:tab w:val="left" w:pos="523"/>
        </w:tabs>
        <w:spacing w:before="67"/>
        <w:ind w:left="34"/>
        <w:jc w:val="both"/>
      </w:pPr>
      <w:r>
        <w:rPr>
          <w:b/>
          <w:bCs/>
          <w:color w:val="000000"/>
          <w:spacing w:val="-6"/>
        </w:rPr>
        <w:t>1.5.7.</w:t>
      </w:r>
      <w:r>
        <w:rPr>
          <w:b/>
          <w:bCs/>
          <w:color w:val="000000"/>
        </w:rPr>
        <w:tab/>
      </w:r>
      <w:r>
        <w:rPr>
          <w:color w:val="000000"/>
        </w:rPr>
        <w:t>Ograniczenie obciążeń osi pojazdów</w:t>
      </w:r>
    </w:p>
    <w:p w:rsidR="00B31F40" w:rsidRDefault="00B31F40" w:rsidP="003C09CF">
      <w:pPr>
        <w:shd w:val="clear" w:color="auto" w:fill="FFFFFF"/>
        <w:spacing w:before="53" w:line="230" w:lineRule="exact"/>
        <w:ind w:left="14" w:right="19"/>
        <w:jc w:val="both"/>
      </w:pPr>
      <w:r>
        <w:rPr>
          <w:color w:val="000000"/>
        </w:rPr>
        <w:t xml:space="preserve">Wykonawca będzie stosować się do ustawowych ograniczeń nacisków osi na drogach publicznych przy transporcie materiałów i wyposażenia na i z terenu robót. Wykonawca uzyska wszelkie niezbędne zezwolenia i uzgodnienia od </w:t>
      </w:r>
      <w:r>
        <w:rPr>
          <w:color w:val="000000"/>
          <w:spacing w:val="-1"/>
        </w:rPr>
        <w:t xml:space="preserve">właściwych władz co do przewozu nietypowych wagowo ładunków (ponadnormatywnych) i o każdym takim przewozie </w:t>
      </w:r>
      <w:r>
        <w:rPr>
          <w:color w:val="000000"/>
        </w:rPr>
        <w:t>będzie powiadamiał Inżyniera/Kierownika projektu. Inżynier/Kierownik projektu może polecić, aby pojazdy nie spełniające tych warunków zostały usunięte z terenu budowy. Pojazdy powodujące nadmierne obciążenie osiowe nie będą dopuszczone na świeżo ukończony fragment budowy w obrębie terenu budowy i Wykonawca będzie odpowiadał za naprawę wszelkich robót w ten sposób uszkodzonych, zgodnie z poleceniami Inżyniera/Kierownika projektu.</w:t>
      </w:r>
    </w:p>
    <w:p w:rsidR="00B31F40" w:rsidRDefault="00B31F40" w:rsidP="003C09CF">
      <w:pPr>
        <w:shd w:val="clear" w:color="auto" w:fill="FFFFFF"/>
        <w:tabs>
          <w:tab w:val="left" w:pos="523"/>
        </w:tabs>
        <w:spacing w:before="58"/>
        <w:ind w:left="34"/>
        <w:jc w:val="both"/>
      </w:pPr>
      <w:r>
        <w:rPr>
          <w:b/>
          <w:bCs/>
          <w:color w:val="000000"/>
          <w:spacing w:val="-6"/>
        </w:rPr>
        <w:t>1.5.8.</w:t>
      </w:r>
      <w:r>
        <w:rPr>
          <w:b/>
          <w:bCs/>
          <w:color w:val="000000"/>
        </w:rPr>
        <w:tab/>
      </w:r>
      <w:r>
        <w:rPr>
          <w:color w:val="000000"/>
        </w:rPr>
        <w:t>Bezpieczeństwo i higiena pracy</w:t>
      </w:r>
    </w:p>
    <w:p w:rsidR="00B31F40" w:rsidRPr="0099087C" w:rsidRDefault="00B31F40" w:rsidP="0099087C">
      <w:pPr>
        <w:shd w:val="clear" w:color="auto" w:fill="FFFFFF"/>
        <w:spacing w:before="53" w:line="230" w:lineRule="exact"/>
        <w:ind w:left="14"/>
        <w:jc w:val="both"/>
        <w:rPr>
          <w:color w:val="000000"/>
        </w:rPr>
      </w:pPr>
      <w:r>
        <w:rPr>
          <w:color w:val="000000"/>
        </w:rPr>
        <w:t>Podczas realizacji robót Wykonawca będzie przestrzegać przepisów dotyczących bezpieczeństwa i higieny pracy.</w:t>
      </w:r>
      <w:r>
        <w:t xml:space="preserve"> </w:t>
      </w:r>
      <w:r>
        <w:rPr>
          <w:color w:val="000000"/>
        </w:rPr>
        <w:t>W   szczególności   Wykonawca   ma   obowiązek   zadbać,   aby   personel   nie   wykonywał   pracy   w   warunkach</w:t>
      </w:r>
      <w:r>
        <w:t xml:space="preserve"> </w:t>
      </w:r>
      <w:r>
        <w:rPr>
          <w:color w:val="000000"/>
        </w:rPr>
        <w:t>niebezpiecznych, szkodliwych dla zdrowia oraz nie spełniających odpowiednich wymagań sanitarnych.</w:t>
      </w:r>
      <w:r>
        <w:t xml:space="preserve"> </w:t>
      </w:r>
      <w:r>
        <w:rPr>
          <w:color w:val="000000"/>
        </w:rPr>
        <w:t>Wykonawca zapewni i będzie utrzymywał wszelkie urządzenia zabezpieczające, socjalne oraz sprzęt i odpowiednią</w:t>
      </w:r>
      <w:r>
        <w:t xml:space="preserve"> </w:t>
      </w:r>
      <w:r>
        <w:rPr>
          <w:color w:val="000000"/>
        </w:rPr>
        <w:t>odzież dla ochrony życia i zdrowia osób zatrudnionych na budowie oraz dla zapewnienia bezpieczeństwa publicznego.</w:t>
      </w:r>
      <w:r w:rsidRPr="003C09CF">
        <w:rPr>
          <w:color w:val="000000"/>
        </w:rPr>
        <w:t xml:space="preserve"> </w:t>
      </w:r>
      <w:r>
        <w:rPr>
          <w:color w:val="000000"/>
        </w:rPr>
        <w:t xml:space="preserve">Uznaje się, </w:t>
      </w:r>
      <w:r>
        <w:rPr>
          <w:bCs/>
          <w:color w:val="000000"/>
        </w:rPr>
        <w:t>ż</w:t>
      </w:r>
      <w:r>
        <w:rPr>
          <w:color w:val="000000"/>
        </w:rPr>
        <w:t>e wszelkie koszty związane z wypełnieniem wymagań określonych powyżej nie podlegają odrębnej zapłacie i są uwzględnione w cenie kontraktowej.</w:t>
      </w:r>
    </w:p>
    <w:p w:rsidR="00B31F40" w:rsidRDefault="00B31F40" w:rsidP="003C09CF">
      <w:pPr>
        <w:shd w:val="clear" w:color="auto" w:fill="FFFFFF"/>
        <w:tabs>
          <w:tab w:val="left" w:pos="528"/>
        </w:tabs>
        <w:spacing w:before="58"/>
        <w:ind w:left="34"/>
        <w:jc w:val="both"/>
      </w:pPr>
      <w:r>
        <w:rPr>
          <w:b/>
          <w:bCs/>
          <w:color w:val="000000"/>
          <w:spacing w:val="-6"/>
        </w:rPr>
        <w:t>1.5.9.</w:t>
      </w:r>
      <w:r>
        <w:rPr>
          <w:b/>
          <w:bCs/>
          <w:color w:val="000000"/>
        </w:rPr>
        <w:tab/>
      </w:r>
      <w:r>
        <w:rPr>
          <w:color w:val="000000"/>
        </w:rPr>
        <w:t>Ochrona i utrzymanie robót</w:t>
      </w:r>
    </w:p>
    <w:p w:rsidR="00B31F40" w:rsidRDefault="00B31F40" w:rsidP="003C09CF">
      <w:pPr>
        <w:shd w:val="clear" w:color="auto" w:fill="FFFFFF"/>
        <w:spacing w:before="62" w:line="226" w:lineRule="exact"/>
        <w:ind w:left="19"/>
        <w:jc w:val="both"/>
      </w:pPr>
      <w:r>
        <w:rPr>
          <w:color w:val="000000"/>
        </w:rPr>
        <w:t>Wykonawca będzie odpowiadał za ochronę robót i za wszelkie materiały i urządzenia używane do robót od daty</w:t>
      </w: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  <w:r>
        <w:rPr>
          <w:color w:val="000000"/>
        </w:rPr>
        <w:t>rozpoczęcia do daty wydania potwierdzenia zakończenia robót przez Inżyniera/Kierownika projektu.</w:t>
      </w:r>
    </w:p>
    <w:p w:rsidR="00B31F40" w:rsidRDefault="00B31F40" w:rsidP="00B55DE7">
      <w:pPr>
        <w:shd w:val="clear" w:color="auto" w:fill="FFFFFF"/>
        <w:spacing w:line="226" w:lineRule="exact"/>
        <w:ind w:left="19"/>
        <w:jc w:val="both"/>
        <w:rPr>
          <w:color w:val="000000"/>
          <w:spacing w:val="-2"/>
        </w:rPr>
      </w:pPr>
      <w:r>
        <w:rPr>
          <w:color w:val="000000"/>
        </w:rPr>
        <w:t>Wykonawca będzie utrzymywać roboty do czasu odbioru ostatecznego. Utrzymanie powinno być prowadzone w taki</w:t>
      </w:r>
      <w:r>
        <w:t xml:space="preserve"> </w:t>
      </w:r>
      <w:r>
        <w:rPr>
          <w:color w:val="000000"/>
        </w:rPr>
        <w:t>sposób, aby budowla drogowa lub jej elementy były w zadowalającym stanie przez cały czas, do momentu odbioru</w:t>
      </w:r>
      <w:r>
        <w:t xml:space="preserve"> </w:t>
      </w:r>
      <w:r>
        <w:rPr>
          <w:color w:val="000000"/>
          <w:spacing w:val="-2"/>
        </w:rPr>
        <w:t>ostatecznego.</w:t>
      </w:r>
    </w:p>
    <w:p w:rsidR="00B31F40" w:rsidRPr="00B55DE7" w:rsidRDefault="00B31F40" w:rsidP="00B55DE7">
      <w:pPr>
        <w:shd w:val="clear" w:color="auto" w:fill="FFFFFF"/>
        <w:spacing w:line="226" w:lineRule="exact"/>
        <w:ind w:left="19"/>
        <w:jc w:val="both"/>
      </w:pPr>
    </w:p>
    <w:p w:rsidR="00B31F40" w:rsidRPr="000F5F5F" w:rsidRDefault="00B31F40" w:rsidP="0099087C">
      <w:pPr>
        <w:shd w:val="clear" w:color="auto" w:fill="FFFFFF"/>
        <w:spacing w:line="226" w:lineRule="exact"/>
        <w:ind w:left="24"/>
        <w:jc w:val="both"/>
        <w:rPr>
          <w:b/>
          <w:bCs/>
          <w:i/>
          <w:color w:val="7F7F7F"/>
          <w:spacing w:val="-2"/>
        </w:rPr>
      </w:pPr>
      <w:r w:rsidRPr="000F5F5F">
        <w:rPr>
          <w:b/>
          <w:bCs/>
          <w:i/>
          <w:color w:val="7F7F7F"/>
          <w:spacing w:val="-2"/>
        </w:rPr>
        <w:lastRenderedPageBreak/>
        <w:t>D-00.00.00</w:t>
      </w:r>
      <w:r w:rsidRPr="000F5F5F">
        <w:rPr>
          <w:b/>
          <w:bCs/>
          <w:i/>
          <w:color w:val="7F7F7F"/>
          <w:spacing w:val="-2"/>
        </w:rPr>
        <w:tab/>
        <w:t>Wymagania ogólne</w:t>
      </w:r>
    </w:p>
    <w:p w:rsidR="00B31F40" w:rsidRPr="0099087C" w:rsidRDefault="00B31F40" w:rsidP="0099087C">
      <w:pPr>
        <w:shd w:val="clear" w:color="auto" w:fill="FFFFFF"/>
        <w:spacing w:line="226" w:lineRule="exact"/>
        <w:ind w:left="24"/>
        <w:jc w:val="both"/>
        <w:rPr>
          <w:color w:val="000000"/>
          <w:spacing w:val="-2"/>
        </w:rPr>
      </w:pPr>
    </w:p>
    <w:p w:rsidR="00B31F40" w:rsidRDefault="00B31F40" w:rsidP="0099087C">
      <w:pPr>
        <w:shd w:val="clear" w:color="auto" w:fill="FFFFFF"/>
        <w:spacing w:line="226" w:lineRule="exact"/>
        <w:ind w:left="24"/>
        <w:jc w:val="both"/>
      </w:pPr>
    </w:p>
    <w:p w:rsidR="00B31F40" w:rsidRDefault="00B31F40" w:rsidP="0099087C">
      <w:pPr>
        <w:shd w:val="clear" w:color="auto" w:fill="FFFFFF"/>
        <w:spacing w:line="226" w:lineRule="exact"/>
        <w:ind w:left="19"/>
        <w:jc w:val="both"/>
      </w:pPr>
      <w:r>
        <w:rPr>
          <w:color w:val="000000"/>
          <w:spacing w:val="-1"/>
        </w:rPr>
        <w:t>Jeśli Wykonawca w jakimkolwiek czasie zaniedba utrzymanie, to na polecenie Inżyniera/Kierownika projektu powinien</w:t>
      </w:r>
      <w:r>
        <w:t xml:space="preserve"> </w:t>
      </w:r>
      <w:r>
        <w:rPr>
          <w:color w:val="000000"/>
        </w:rPr>
        <w:t>rozpocząć roboty utrzymaniowe nie później niż w 24 godziny po otrzymaniu tego polecenia.</w:t>
      </w:r>
    </w:p>
    <w:p w:rsidR="00B31F40" w:rsidRDefault="00B31F40" w:rsidP="003C09CF">
      <w:pPr>
        <w:shd w:val="clear" w:color="auto" w:fill="FFFFFF"/>
        <w:tabs>
          <w:tab w:val="left" w:pos="619"/>
        </w:tabs>
        <w:spacing w:before="62"/>
        <w:ind w:left="34"/>
        <w:jc w:val="both"/>
      </w:pPr>
      <w:r>
        <w:rPr>
          <w:b/>
          <w:bCs/>
          <w:color w:val="000000"/>
          <w:spacing w:val="-6"/>
        </w:rPr>
        <w:t>1.5.10.</w:t>
      </w:r>
      <w:r>
        <w:rPr>
          <w:b/>
          <w:bCs/>
          <w:color w:val="000000"/>
        </w:rPr>
        <w:tab/>
      </w:r>
      <w:r>
        <w:rPr>
          <w:color w:val="000000"/>
          <w:spacing w:val="-1"/>
        </w:rPr>
        <w:t>Stosowanie się do prawa i innych przepisów</w:t>
      </w:r>
    </w:p>
    <w:p w:rsidR="00B31F40" w:rsidRDefault="00B31F40" w:rsidP="003C09CF">
      <w:pPr>
        <w:shd w:val="clear" w:color="auto" w:fill="FFFFFF"/>
        <w:spacing w:before="58" w:line="226" w:lineRule="exact"/>
        <w:ind w:left="14" w:right="24"/>
        <w:jc w:val="both"/>
      </w:pPr>
      <w:r>
        <w:rPr>
          <w:color w:val="000000"/>
        </w:rPr>
        <w:t>Wykonawca zobowiązany jest znać wszystkie zarządzenia wydane przez władze centralne i miejscowe oraz inne przepisy, regulaminy i wytyczne, które są w jakikolwiek sposób związane z wykonywanymi robotami i będzie w pełni odpowiedzialny za przestrzeganie tych postanowień podczas prowadzenia robót.</w:t>
      </w:r>
    </w:p>
    <w:p w:rsidR="00B31F40" w:rsidRDefault="00B31F40" w:rsidP="003C09CF">
      <w:pPr>
        <w:shd w:val="clear" w:color="auto" w:fill="FFFFFF"/>
        <w:spacing w:line="226" w:lineRule="exact"/>
        <w:ind w:left="14" w:right="19"/>
        <w:jc w:val="both"/>
      </w:pPr>
      <w:r>
        <w:rPr>
          <w:color w:val="000000"/>
        </w:rPr>
        <w:t xml:space="preserve">Wykonawca będzie przestrzegać praw patentowych i będzie w pełni odpowiedzialny za wypełnienie wszelkich wymagań prawnych odnośnie znaków firmowych, nazw lub innych chronionych praw w odniesieniu do sprzętu, materiałów lub urządzeń użytych lub związanych z wykonywaniem robót i w sposób ciągły będzie informować Inżyniera/Kierownika projektu o swoich działaniach, przedstawiając kopie zezwoleń i inne odnośne dokumenty. </w:t>
      </w:r>
      <w:r>
        <w:rPr>
          <w:color w:val="000000"/>
          <w:spacing w:val="-1"/>
        </w:rPr>
        <w:t xml:space="preserve">Wszelkie straty, koszty postępowania, obciążenia i wydatki wynikłe z, lub związane z naruszeniem jakichkolwiek praw </w:t>
      </w:r>
      <w:r>
        <w:rPr>
          <w:color w:val="000000"/>
        </w:rPr>
        <w:t>patentowych pokryje Wykonawca, z wyjątkiem przypadków, kiedy takie naruszenie wyniknie z wykonania prac zgodnie z opisem przedmiotu zamówienia lub specyfikacją dostarczona przez Zamawiającego.</w:t>
      </w:r>
    </w:p>
    <w:p w:rsidR="00B31F40" w:rsidRDefault="00B31F40" w:rsidP="003C09CF">
      <w:pPr>
        <w:shd w:val="clear" w:color="auto" w:fill="FFFFFF"/>
        <w:tabs>
          <w:tab w:val="left" w:pos="619"/>
        </w:tabs>
        <w:spacing w:before="62"/>
        <w:ind w:left="34"/>
        <w:jc w:val="both"/>
      </w:pPr>
      <w:r>
        <w:rPr>
          <w:b/>
          <w:bCs/>
          <w:color w:val="000000"/>
          <w:spacing w:val="-6"/>
        </w:rPr>
        <w:t>1.5.11.</w:t>
      </w:r>
      <w:r>
        <w:rPr>
          <w:b/>
          <w:bCs/>
          <w:color w:val="000000"/>
        </w:rPr>
        <w:tab/>
      </w:r>
      <w:r>
        <w:rPr>
          <w:color w:val="000000"/>
        </w:rPr>
        <w:t>Równoważność norm i zbiorów przepisów prawnych</w:t>
      </w:r>
    </w:p>
    <w:p w:rsidR="00B31F40" w:rsidRDefault="00B31F40" w:rsidP="003C09CF">
      <w:pPr>
        <w:shd w:val="clear" w:color="auto" w:fill="FFFFFF"/>
        <w:spacing w:before="58" w:line="226" w:lineRule="exact"/>
        <w:ind w:left="14" w:right="19"/>
        <w:jc w:val="both"/>
      </w:pPr>
      <w:r>
        <w:rPr>
          <w:color w:val="000000"/>
        </w:rPr>
        <w:t xml:space="preserve">Gdziekolwiek w dokumentach przetargowych powołane są konkretne normy i przepisy, które spełniać mają materiały, sprzęt i inne towary oraz wykonane i zbadane roboty, będą obowiązywać postanowienia najnowszego wydania lub </w:t>
      </w:r>
      <w:r>
        <w:rPr>
          <w:color w:val="000000"/>
          <w:spacing w:val="-1"/>
        </w:rPr>
        <w:t xml:space="preserve">poprawionego wydania powołanych norm i przepisów o ile w opisie przedmiotu zamówienia lub SST nie postanowiono inaczej. W przypadku gdy powołane normy i przepisy są państwowe lub odnoszą się do konkretnego kraju lub regionu, </w:t>
      </w:r>
      <w:r>
        <w:rPr>
          <w:color w:val="000000"/>
        </w:rPr>
        <w:t xml:space="preserve">mogą być również stosowane inne odpowiednie normy zapewniające równy lub wyższy poziom wykonania niż </w:t>
      </w:r>
      <w:r>
        <w:rPr>
          <w:color w:val="000000"/>
          <w:spacing w:val="-1"/>
        </w:rPr>
        <w:t xml:space="preserve">powołane normy lub przepisy, pod warunkiem ich sprawdzenia i pisemnego zatwierdzenia przez Inżyniera/Kierownika </w:t>
      </w:r>
      <w:r>
        <w:rPr>
          <w:color w:val="000000"/>
        </w:rPr>
        <w:t>projektu. Różnice pomiędzy powołanymi normami a ich proponowanymi zamiennikami muszą być dokładnie opisane przez Wykonawcę i przedłożone Inżynierowi/Kierownikowi projektu do zatwierdzenia.</w:t>
      </w:r>
    </w:p>
    <w:p w:rsidR="00B31F40" w:rsidRDefault="00B31F40" w:rsidP="003C09CF">
      <w:pPr>
        <w:shd w:val="clear" w:color="auto" w:fill="FFFFFF"/>
        <w:tabs>
          <w:tab w:val="left" w:pos="619"/>
        </w:tabs>
        <w:spacing w:before="62"/>
        <w:ind w:left="34"/>
        <w:jc w:val="both"/>
      </w:pPr>
      <w:r>
        <w:rPr>
          <w:b/>
          <w:bCs/>
          <w:color w:val="000000"/>
          <w:spacing w:val="-6"/>
        </w:rPr>
        <w:t>1.5.12.</w:t>
      </w:r>
      <w:r>
        <w:rPr>
          <w:b/>
          <w:bCs/>
          <w:color w:val="000000"/>
        </w:rPr>
        <w:tab/>
      </w:r>
      <w:r>
        <w:rPr>
          <w:color w:val="000000"/>
          <w:spacing w:val="-1"/>
        </w:rPr>
        <w:t>Wykopaliska</w:t>
      </w:r>
    </w:p>
    <w:p w:rsidR="00B31F40" w:rsidRDefault="00B31F40" w:rsidP="003C09CF">
      <w:pPr>
        <w:shd w:val="clear" w:color="auto" w:fill="FFFFFF"/>
        <w:spacing w:before="53" w:line="230" w:lineRule="exact"/>
        <w:jc w:val="both"/>
      </w:pPr>
      <w:r>
        <w:rPr>
          <w:color w:val="000000"/>
        </w:rPr>
        <w:t xml:space="preserve">Wszelkie wykopaliska, monety, przedmioty wartościowe, budowle oraz inne pozostałości o znaczeniu geologicznym </w:t>
      </w:r>
      <w:r>
        <w:rPr>
          <w:color w:val="000000"/>
          <w:spacing w:val="-1"/>
        </w:rPr>
        <w:t xml:space="preserve">lub archeologicznym odkryte na terenie budowy będą uważane za własność Zamawiającego. Wykonawca zobowiązany </w:t>
      </w:r>
      <w:r>
        <w:rPr>
          <w:color w:val="000000"/>
        </w:rPr>
        <w:t>jest powiadomić Inżyniera/Kierownika projektu i postępować zgodnie z jego poleceniami. Jeżeli w wyniku tych poleceń Wykonawca poniesie koszty i/lub wystąpią opóźnienia w robotach, Inżynier / Kierownik projektu po uzgodnieniu z Zamawiającym i Wykonawcą ustali wydłużenie czasu wykonania robót i/lub wysokość kwoty, o którą należy zwiększyć cenę kontraktową.</w:t>
      </w:r>
    </w:p>
    <w:p w:rsidR="00B31F40" w:rsidRDefault="00B31F40" w:rsidP="003C09CF">
      <w:pPr>
        <w:shd w:val="clear" w:color="auto" w:fill="FFFFFF"/>
        <w:tabs>
          <w:tab w:val="left" w:pos="619"/>
        </w:tabs>
        <w:spacing w:before="58"/>
        <w:ind w:left="34"/>
        <w:jc w:val="both"/>
      </w:pPr>
      <w:r>
        <w:rPr>
          <w:b/>
          <w:bCs/>
          <w:color w:val="000000"/>
          <w:spacing w:val="-6"/>
        </w:rPr>
        <w:t>1.5.13.</w:t>
      </w:r>
      <w:r>
        <w:rPr>
          <w:b/>
          <w:bCs/>
          <w:color w:val="000000"/>
        </w:rPr>
        <w:tab/>
      </w:r>
      <w:r>
        <w:rPr>
          <w:color w:val="000000"/>
          <w:spacing w:val="-1"/>
        </w:rPr>
        <w:t>Zaplecze Wykonawcy</w:t>
      </w:r>
    </w:p>
    <w:p w:rsidR="00B31F40" w:rsidRDefault="00B31F40" w:rsidP="003C09CF">
      <w:pPr>
        <w:shd w:val="clear" w:color="auto" w:fill="FFFFFF"/>
        <w:spacing w:before="62" w:line="226" w:lineRule="exact"/>
        <w:ind w:left="14" w:right="24"/>
        <w:jc w:val="both"/>
      </w:pPr>
      <w:r>
        <w:rPr>
          <w:color w:val="000000"/>
        </w:rPr>
        <w:t>Wykonawca przygotuje na własne potrzeby zaplecze budowy w zakresie niezbędnym dla prawidłowej realizacji zamówienia.</w:t>
      </w:r>
    </w:p>
    <w:p w:rsidR="00B31F40" w:rsidRDefault="00B31F40" w:rsidP="003C09CF">
      <w:pPr>
        <w:shd w:val="clear" w:color="auto" w:fill="FFFFFF"/>
        <w:tabs>
          <w:tab w:val="left" w:pos="619"/>
        </w:tabs>
        <w:spacing w:before="62"/>
        <w:ind w:left="34"/>
        <w:jc w:val="both"/>
      </w:pPr>
      <w:r>
        <w:rPr>
          <w:b/>
          <w:bCs/>
          <w:color w:val="000000"/>
          <w:spacing w:val="-6"/>
        </w:rPr>
        <w:t>1.5.14.</w:t>
      </w:r>
      <w:r>
        <w:rPr>
          <w:b/>
          <w:bCs/>
          <w:color w:val="000000"/>
        </w:rPr>
        <w:tab/>
      </w:r>
      <w:r>
        <w:rPr>
          <w:color w:val="000000"/>
          <w:spacing w:val="-1"/>
        </w:rPr>
        <w:t>Przekazanie placu budowy</w:t>
      </w:r>
    </w:p>
    <w:p w:rsidR="00B31F40" w:rsidRDefault="00B31F40" w:rsidP="003C09CF">
      <w:pPr>
        <w:shd w:val="clear" w:color="auto" w:fill="FFFFFF"/>
        <w:spacing w:before="58" w:line="226" w:lineRule="exact"/>
        <w:ind w:left="14" w:right="5"/>
        <w:jc w:val="both"/>
        <w:rPr>
          <w:color w:val="000000"/>
        </w:rPr>
      </w:pPr>
      <w:r>
        <w:rPr>
          <w:color w:val="000000"/>
          <w:spacing w:val="-1"/>
        </w:rPr>
        <w:t xml:space="preserve">Przed przekazaniem placu budowy Wykonawca winien przedstawić harmonogram robót, plan płatności oraz polisy </w:t>
      </w:r>
      <w:r>
        <w:rPr>
          <w:color w:val="000000"/>
        </w:rPr>
        <w:t xml:space="preserve">ubezpieczeniowe zgodnie z warunkami określonymi w Specyfikacji Istotnych Warunków Zamówienia. Wykonawca przyjmuje do wiadomości, </w:t>
      </w:r>
      <w:r>
        <w:rPr>
          <w:b/>
          <w:bCs/>
          <w:color w:val="000000"/>
        </w:rPr>
        <w:t>ż</w:t>
      </w:r>
      <w:r>
        <w:rPr>
          <w:color w:val="000000"/>
        </w:rPr>
        <w:t xml:space="preserve">e w celu wykonania robót związanych z likwidacją starego składowiska odpadów wystąpi konieczność poruszania się po terenie Placu Budowy, który jest we władaniu innego Wykonawcy Robót realizującego budowę: „Budowa Drogi Ekspresowej S-2 - odcinek Konotopa - Puławska wraz z budową </w:t>
      </w:r>
      <w:r>
        <w:rPr>
          <w:color w:val="000000"/>
          <w:spacing w:val="-1"/>
        </w:rPr>
        <w:t xml:space="preserve">łącznika z MPL Okęcie i ul. Marynarską (S-79) w Warszawie”, </w:t>
      </w:r>
      <w:r>
        <w:rPr>
          <w:color w:val="000000"/>
        </w:rPr>
        <w:t xml:space="preserve">Etap III: Południowa Obwodnica Warszawy od węzła ”Konotopa” (bez węzła) do węzła „Lotnisko” (bez </w:t>
      </w:r>
      <w:proofErr w:type="spellStart"/>
      <w:r>
        <w:rPr>
          <w:color w:val="000000"/>
        </w:rPr>
        <w:t>wężła</w:t>
      </w:r>
      <w:proofErr w:type="spellEnd"/>
      <w:r>
        <w:rPr>
          <w:color w:val="000000"/>
        </w:rPr>
        <w:t>)” . W związku z tym Wykonawca będzie zobligowany do współdziałania z Wykonawcą realizującym wyżej wymienioną budowę oraz do uzgodnienia z nim tras dróg tymczasowych niezbędnych dla realizacji tego zadania. Wykonawca uwzględni w cenach jednostkowych koszty związane z sytuacją opisaną powyżej.</w:t>
      </w:r>
    </w:p>
    <w:p w:rsidR="00B31F40" w:rsidRDefault="00B31F40" w:rsidP="003C09CF">
      <w:pPr>
        <w:shd w:val="clear" w:color="auto" w:fill="FFFFFF"/>
        <w:spacing w:before="58" w:line="226" w:lineRule="exact"/>
        <w:ind w:left="14" w:right="5"/>
        <w:jc w:val="both"/>
        <w:rPr>
          <w:color w:val="000000"/>
        </w:rPr>
      </w:pPr>
    </w:p>
    <w:p w:rsidR="00B31F40" w:rsidRDefault="00B31F40" w:rsidP="003C09CF">
      <w:pPr>
        <w:shd w:val="clear" w:color="auto" w:fill="FFFFFF"/>
        <w:spacing w:before="58" w:line="226" w:lineRule="exact"/>
        <w:ind w:left="14" w:right="5"/>
        <w:jc w:val="both"/>
        <w:rPr>
          <w:color w:val="000000"/>
        </w:rPr>
      </w:pPr>
    </w:p>
    <w:p w:rsidR="00B31F40" w:rsidRDefault="00B31F40" w:rsidP="003C09CF">
      <w:pPr>
        <w:shd w:val="clear" w:color="auto" w:fill="FFFFFF"/>
        <w:spacing w:before="58" w:line="226" w:lineRule="exact"/>
        <w:ind w:left="14" w:right="5"/>
        <w:jc w:val="both"/>
        <w:rPr>
          <w:color w:val="000000"/>
        </w:rPr>
      </w:pPr>
    </w:p>
    <w:p w:rsidR="00B31F40" w:rsidRDefault="00B31F40" w:rsidP="003C09CF">
      <w:pPr>
        <w:shd w:val="clear" w:color="auto" w:fill="FFFFFF"/>
        <w:spacing w:before="58" w:line="226" w:lineRule="exact"/>
        <w:ind w:left="14" w:right="5"/>
        <w:jc w:val="both"/>
        <w:rPr>
          <w:color w:val="000000"/>
        </w:rPr>
      </w:pPr>
    </w:p>
    <w:p w:rsidR="00B31F40" w:rsidRDefault="00B31F40" w:rsidP="003C09CF">
      <w:pPr>
        <w:shd w:val="clear" w:color="auto" w:fill="FFFFFF"/>
        <w:spacing w:before="58" w:line="226" w:lineRule="exact"/>
        <w:ind w:left="14" w:right="5"/>
        <w:jc w:val="both"/>
        <w:rPr>
          <w:color w:val="000000"/>
        </w:rPr>
      </w:pPr>
    </w:p>
    <w:p w:rsidR="00B31F40" w:rsidRDefault="00B31F40" w:rsidP="003C09CF">
      <w:pPr>
        <w:shd w:val="clear" w:color="auto" w:fill="FFFFFF"/>
        <w:spacing w:before="58" w:line="226" w:lineRule="exact"/>
        <w:ind w:left="14" w:right="5"/>
        <w:jc w:val="both"/>
        <w:rPr>
          <w:color w:val="000000"/>
        </w:rPr>
      </w:pPr>
    </w:p>
    <w:p w:rsidR="00B31F40" w:rsidRDefault="00B31F40" w:rsidP="00936933">
      <w:pPr>
        <w:shd w:val="clear" w:color="auto" w:fill="FFFFFF"/>
        <w:spacing w:before="58" w:line="226" w:lineRule="exact"/>
        <w:ind w:right="5"/>
        <w:jc w:val="both"/>
        <w:rPr>
          <w:color w:val="000000"/>
        </w:rPr>
      </w:pPr>
    </w:p>
    <w:p w:rsidR="00B31F40" w:rsidRDefault="00B31F40" w:rsidP="00936933">
      <w:pPr>
        <w:shd w:val="clear" w:color="auto" w:fill="FFFFFF"/>
        <w:spacing w:before="58" w:line="226" w:lineRule="exact"/>
        <w:ind w:right="5"/>
        <w:jc w:val="both"/>
        <w:rPr>
          <w:color w:val="000000"/>
        </w:rPr>
      </w:pPr>
    </w:p>
    <w:p w:rsidR="00B31F40" w:rsidRDefault="00B31F40" w:rsidP="00936933">
      <w:pPr>
        <w:shd w:val="clear" w:color="auto" w:fill="FFFFFF"/>
        <w:spacing w:before="58" w:line="226" w:lineRule="exact"/>
        <w:ind w:right="5"/>
        <w:jc w:val="both"/>
        <w:rPr>
          <w:color w:val="000000"/>
        </w:rPr>
      </w:pPr>
    </w:p>
    <w:p w:rsidR="00B31F40" w:rsidRPr="000F5F5F" w:rsidRDefault="00B31F40" w:rsidP="00343C3D">
      <w:pPr>
        <w:shd w:val="clear" w:color="auto" w:fill="FFFFFF"/>
        <w:spacing w:before="58" w:line="226" w:lineRule="exact"/>
        <w:ind w:left="14" w:right="5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</w:rPr>
        <w:lastRenderedPageBreak/>
        <w:t>D-00.00.00</w:t>
      </w:r>
      <w:r w:rsidRPr="000F5F5F">
        <w:rPr>
          <w:b/>
          <w:bCs/>
          <w:i/>
          <w:color w:val="7F7F7F"/>
        </w:rPr>
        <w:tab/>
        <w:t>Wymagania ogólne</w:t>
      </w:r>
    </w:p>
    <w:p w:rsidR="00B31F40" w:rsidRDefault="00B31F40" w:rsidP="003C09CF">
      <w:pPr>
        <w:shd w:val="clear" w:color="auto" w:fill="FFFFFF"/>
        <w:spacing w:before="58" w:line="226" w:lineRule="exact"/>
        <w:ind w:left="14" w:right="5"/>
        <w:jc w:val="both"/>
      </w:pPr>
    </w:p>
    <w:p w:rsidR="00B31F40" w:rsidRDefault="00B31F40" w:rsidP="003C09CF">
      <w:pPr>
        <w:shd w:val="clear" w:color="auto" w:fill="FFFFFF"/>
        <w:spacing w:before="240"/>
        <w:ind w:left="19"/>
        <w:jc w:val="both"/>
      </w:pPr>
      <w:r>
        <w:rPr>
          <w:b/>
          <w:bCs/>
          <w:color w:val="000000"/>
          <w:sz w:val="24"/>
          <w:szCs w:val="24"/>
        </w:rPr>
        <w:t>2. MATERIAŁY</w:t>
      </w:r>
    </w:p>
    <w:p w:rsidR="00B31F40" w:rsidRDefault="00B31F40" w:rsidP="0099087C">
      <w:pPr>
        <w:shd w:val="clear" w:color="auto" w:fill="FFFFFF"/>
        <w:spacing w:before="182"/>
        <w:ind w:left="19"/>
        <w:jc w:val="both"/>
      </w:pPr>
      <w:r>
        <w:rPr>
          <w:b/>
          <w:bCs/>
          <w:color w:val="000000"/>
        </w:rPr>
        <w:t>2.1. Źródła uzyskania materiałów</w:t>
      </w:r>
      <w:r>
        <w:t xml:space="preserve"> </w:t>
      </w:r>
    </w:p>
    <w:p w:rsidR="00B31F40" w:rsidRDefault="00B31F40" w:rsidP="0099087C">
      <w:pPr>
        <w:shd w:val="clear" w:color="auto" w:fill="FFFFFF"/>
        <w:spacing w:before="182"/>
        <w:ind w:left="19"/>
        <w:jc w:val="both"/>
      </w:pPr>
      <w:r>
        <w:rPr>
          <w:color w:val="000000"/>
        </w:rPr>
        <w:t>Co najmniej na tydzień przed zaplanowanym wykorzystaniem jakichkolwiek materiałów przeznaczonych do robót, Wykonawca przedstawi Inżynierowi/Kierownikowi Projektu szczegółowe informacje dotyczące proponowanego źródła wytwarzania, zamawiania lub wydobywania tych materiałów i odpowiednie świadectwa badań laboratoryjnych</w:t>
      </w:r>
      <w:r>
        <w:t xml:space="preserve"> </w:t>
      </w:r>
      <w:r>
        <w:rPr>
          <w:color w:val="000000"/>
          <w:spacing w:val="-1"/>
        </w:rPr>
        <w:t>oraz próbki do zatwierdzenia.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Badania   laboratoryjne,    których   wyniki   będą   stanowiły   podstawę    do   zaakceptowania   materiałów   przez</w:t>
      </w:r>
      <w:r>
        <w:t xml:space="preserve"> </w:t>
      </w:r>
      <w:r>
        <w:rPr>
          <w:color w:val="000000"/>
        </w:rPr>
        <w:t>Inżyniera/Kierownika Projektu wykonane zostaną w Generalnej Dyrekcji Dróg Krajowych i Autostrad Oddział w</w:t>
      </w:r>
      <w:r>
        <w:t xml:space="preserve"> </w:t>
      </w:r>
      <w:r>
        <w:rPr>
          <w:color w:val="000000"/>
        </w:rPr>
        <w:t>Warszawie Laboratorium Drogowym - Gospodarstwie Pomocniczym. W przypadku niezaakceptowania przez Inżyniera</w:t>
      </w:r>
      <w:r>
        <w:t xml:space="preserve"> </w:t>
      </w:r>
      <w:r>
        <w:rPr>
          <w:color w:val="000000"/>
        </w:rPr>
        <w:t>materiału ze wskazanego źródła, Wykonawca przedstawi do akceptacji materiał z innego źródła.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 xml:space="preserve">Zatwierdzenie partii materiałów z danego źródła nie oznacza automatycznie, </w:t>
      </w:r>
      <w:r>
        <w:rPr>
          <w:b/>
          <w:bCs/>
          <w:color w:val="000000"/>
        </w:rPr>
        <w:t>ż</w:t>
      </w:r>
      <w:r>
        <w:rPr>
          <w:color w:val="000000"/>
        </w:rPr>
        <w:t>e wszelkie materiały z danego źródła</w:t>
      </w:r>
      <w:r>
        <w:t xml:space="preserve"> </w:t>
      </w:r>
      <w:r>
        <w:rPr>
          <w:color w:val="000000"/>
          <w:spacing w:val="-3"/>
        </w:rPr>
        <w:t>uzyskaj ą zatwierdzenie.</w:t>
      </w:r>
    </w:p>
    <w:p w:rsidR="00B31F40" w:rsidRDefault="00B31F40" w:rsidP="003C09CF">
      <w:pPr>
        <w:shd w:val="clear" w:color="auto" w:fill="FFFFFF"/>
        <w:spacing w:line="226" w:lineRule="exact"/>
        <w:jc w:val="both"/>
      </w:pPr>
      <w:r>
        <w:rPr>
          <w:color w:val="000000"/>
        </w:rPr>
        <w:t>Receptury    przewidziane    do    zastosowania    przy    wykonawstwie    robót,    przed    złożeniem    do    akceptacji</w:t>
      </w:r>
      <w:r>
        <w:t xml:space="preserve"> </w:t>
      </w:r>
      <w:r>
        <w:rPr>
          <w:color w:val="000000"/>
        </w:rPr>
        <w:t>Inżynierowi/Kierownikowi   Projektu  powinny   być   pozytywnie   zaopiniowane   przez   Generalną Dyrekcję   Dróg</w:t>
      </w:r>
      <w:r>
        <w:t xml:space="preserve"> </w:t>
      </w:r>
      <w:r>
        <w:rPr>
          <w:color w:val="000000"/>
        </w:rPr>
        <w:t>Krajowych i Autostrad Oddział w Warszawie Laboratorium Drogowym - Gospodarstwie Pomocniczym.</w:t>
      </w:r>
    </w:p>
    <w:p w:rsidR="00B31F40" w:rsidRDefault="00B31F40" w:rsidP="003C09CF">
      <w:pPr>
        <w:shd w:val="clear" w:color="auto" w:fill="FFFFFF"/>
        <w:spacing w:before="5" w:line="226" w:lineRule="exact"/>
        <w:ind w:left="5"/>
        <w:jc w:val="both"/>
      </w:pPr>
      <w:r>
        <w:rPr>
          <w:color w:val="000000"/>
        </w:rPr>
        <w:t xml:space="preserve">Wykonawca zobowiązany jest do prowadzenia badań w celu wykazania, </w:t>
      </w:r>
      <w:r>
        <w:rPr>
          <w:b/>
          <w:bCs/>
          <w:color w:val="000000"/>
        </w:rPr>
        <w:t>ż</w:t>
      </w:r>
      <w:r>
        <w:rPr>
          <w:color w:val="000000"/>
        </w:rPr>
        <w:t>e materiały uzyskane z dopuszczonego źródła</w:t>
      </w:r>
      <w:r>
        <w:t xml:space="preserve"> </w:t>
      </w:r>
      <w:r>
        <w:rPr>
          <w:color w:val="000000"/>
        </w:rPr>
        <w:t>w sposób ciągły spełniają wymagania SST w czasie realizacji robót.</w:t>
      </w:r>
    </w:p>
    <w:p w:rsidR="00B31F40" w:rsidRDefault="00B31F40" w:rsidP="003C09CF">
      <w:pPr>
        <w:shd w:val="clear" w:color="auto" w:fill="FFFFFF"/>
        <w:tabs>
          <w:tab w:val="left" w:pos="394"/>
        </w:tabs>
        <w:spacing w:before="86"/>
        <w:ind w:left="10"/>
        <w:jc w:val="both"/>
      </w:pPr>
      <w:r>
        <w:rPr>
          <w:b/>
          <w:bCs/>
          <w:color w:val="000000"/>
        </w:rPr>
        <w:t>2.2.</w:t>
      </w:r>
      <w:r>
        <w:rPr>
          <w:b/>
          <w:bCs/>
          <w:color w:val="000000"/>
        </w:rPr>
        <w:tab/>
        <w:t>Pozyskiwanie materiałów miejscowych</w:t>
      </w:r>
    </w:p>
    <w:p w:rsidR="00B31F40" w:rsidRDefault="00B31F40" w:rsidP="0099087C">
      <w:pPr>
        <w:shd w:val="clear" w:color="auto" w:fill="FFFFFF"/>
        <w:spacing w:before="58" w:line="226" w:lineRule="exact"/>
        <w:ind w:left="10"/>
        <w:jc w:val="both"/>
      </w:pPr>
      <w:r>
        <w:rPr>
          <w:color w:val="000000"/>
        </w:rPr>
        <w:t>Wykonawca odpowiada za uzyskanie pozwoleń od właścicieli i odnośnych władz na pozyskanie materiałów ze źródeł</w:t>
      </w:r>
      <w:r>
        <w:t xml:space="preserve"> </w:t>
      </w:r>
      <w:r>
        <w:rPr>
          <w:color w:val="000000"/>
        </w:rPr>
        <w:t>miejscowych    włączając    w    to    źródła    wskazane    przez    Zamawiającego    i   jest   zobowiązany    dostarczyć</w:t>
      </w:r>
      <w:r>
        <w:t xml:space="preserve"> </w:t>
      </w:r>
      <w:r>
        <w:rPr>
          <w:color w:val="000000"/>
        </w:rPr>
        <w:t>Inżynierowi/Kierownikowi projektu wymagane dokumenty przed rozpoczęciem eksploatacji źródła.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Wykonawca przedstawi Inżynierowi/Kierownikowi projektu do zatwierdzenia dokumentację zawierającą raporty z</w:t>
      </w:r>
      <w:r>
        <w:t xml:space="preserve"> </w:t>
      </w:r>
      <w:r>
        <w:rPr>
          <w:color w:val="000000"/>
        </w:rPr>
        <w:t>badań terenowych i laboratoryjnych oraz proponowaną przez siebie metodę wydobycia i selekcji, uwzględniając</w:t>
      </w:r>
      <w:r>
        <w:t xml:space="preserve"> </w:t>
      </w:r>
      <w:r>
        <w:rPr>
          <w:color w:val="000000"/>
        </w:rPr>
        <w:t>aktualne decyzje o eksploatacji, organów administracji państwowej i samorządowej.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  <w:spacing w:val="-1"/>
        </w:rPr>
        <w:t>Wykonawca ponosi odpowiedzialność za spełnienie wymagań ilościowych i jakościowych materiałów pochodzących ze</w:t>
      </w:r>
      <w:r>
        <w:t xml:space="preserve"> </w:t>
      </w:r>
      <w:r>
        <w:rPr>
          <w:color w:val="000000"/>
          <w:spacing w:val="-1"/>
        </w:rPr>
        <w:t>źródeł miejscowych.</w:t>
      </w:r>
    </w:p>
    <w:p w:rsidR="00B31F40" w:rsidRDefault="00B31F40" w:rsidP="003C09CF">
      <w:pPr>
        <w:shd w:val="clear" w:color="auto" w:fill="FFFFFF"/>
        <w:spacing w:before="5" w:line="226" w:lineRule="exact"/>
        <w:ind w:left="5"/>
        <w:jc w:val="both"/>
      </w:pPr>
      <w:r>
        <w:rPr>
          <w:color w:val="000000"/>
        </w:rPr>
        <w:t>Wykonawca ponosi wszystkie koszty, z tytułu wydobycia materiałów, dzierżawy i inne jakie okażą się potrzebne w</w:t>
      </w:r>
      <w:r>
        <w:t xml:space="preserve"> </w:t>
      </w:r>
      <w:r>
        <w:rPr>
          <w:color w:val="000000"/>
        </w:rPr>
        <w:t>związku z dostarczeniem materiałów do robót.</w:t>
      </w:r>
    </w:p>
    <w:p w:rsidR="00B31F40" w:rsidRDefault="00B31F40" w:rsidP="003C09CF">
      <w:pPr>
        <w:shd w:val="clear" w:color="auto" w:fill="FFFFFF"/>
        <w:spacing w:line="226" w:lineRule="exact"/>
        <w:jc w:val="both"/>
      </w:pPr>
      <w:r>
        <w:rPr>
          <w:color w:val="000000"/>
        </w:rPr>
        <w:t xml:space="preserve">Humus i nadkład czasowo zdjęte z terenu wykopów, </w:t>
      </w:r>
      <w:proofErr w:type="spellStart"/>
      <w:r>
        <w:rPr>
          <w:color w:val="000000"/>
        </w:rPr>
        <w:t>dokopów</w:t>
      </w:r>
      <w:proofErr w:type="spellEnd"/>
      <w:r>
        <w:rPr>
          <w:color w:val="000000"/>
        </w:rPr>
        <w:t xml:space="preserve"> i miejsc pozyskania materiałów miejscowych będą</w:t>
      </w:r>
      <w:r>
        <w:t xml:space="preserve"> </w:t>
      </w:r>
      <w:r>
        <w:rPr>
          <w:color w:val="000000"/>
        </w:rPr>
        <w:t>formowane w hałdy i wykorzystane przy zasypce i rekultywacji terenu po ukończeniu robót.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Wszystkie odpowiednie materiały pozyskane z wykopów na terenie budowy lub z innych miejsc wskazanych w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dokumentach umowy będą wykorzystane do robót lub odwiezione na odkład odpowiednio do wymagań umowy lub</w:t>
      </w:r>
      <w:r>
        <w:t xml:space="preserve"> </w:t>
      </w:r>
      <w:r>
        <w:rPr>
          <w:color w:val="000000"/>
          <w:spacing w:val="-1"/>
        </w:rPr>
        <w:t>wskazań Inżyniera/Kierownika projektu.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Wykonawca  nie   będzie   prowadzić   żadnych  wykopów  w  obrębie   terenu  budowy   poza  tymi,   które   zostały</w:t>
      </w:r>
      <w:r>
        <w:t xml:space="preserve"> </w:t>
      </w:r>
      <w:r>
        <w:rPr>
          <w:color w:val="000000"/>
        </w:rPr>
        <w:t xml:space="preserve">wyszczególnione w dokumentach umowy, chyba, </w:t>
      </w:r>
      <w:r>
        <w:rPr>
          <w:b/>
          <w:bCs/>
          <w:color w:val="000000"/>
        </w:rPr>
        <w:t>ż</w:t>
      </w:r>
      <w:r>
        <w:rPr>
          <w:color w:val="000000"/>
        </w:rPr>
        <w:t>e uzyska na to pisemną zgodę Inżyniera/Kierownika projektu.</w:t>
      </w:r>
      <w:r>
        <w:t xml:space="preserve"> </w:t>
      </w:r>
      <w:r>
        <w:rPr>
          <w:color w:val="000000"/>
          <w:spacing w:val="-1"/>
        </w:rPr>
        <w:t>Eksploatacja źródeł materiałów będzie zgodna z wszelkimi regulacjami prawnymi obowiązującymi na danym obszarze.</w:t>
      </w:r>
    </w:p>
    <w:p w:rsidR="00B31F40" w:rsidRDefault="00B31F40" w:rsidP="003C09CF">
      <w:pPr>
        <w:shd w:val="clear" w:color="auto" w:fill="FFFFFF"/>
        <w:tabs>
          <w:tab w:val="left" w:pos="394"/>
        </w:tabs>
        <w:spacing w:before="86"/>
        <w:ind w:left="10"/>
        <w:jc w:val="both"/>
      </w:pPr>
      <w:r>
        <w:rPr>
          <w:b/>
          <w:bCs/>
          <w:color w:val="000000"/>
        </w:rPr>
        <w:t>2.3.</w:t>
      </w:r>
      <w:r>
        <w:rPr>
          <w:b/>
          <w:bCs/>
          <w:color w:val="000000"/>
        </w:rPr>
        <w:tab/>
        <w:t>Materiały nie odpowiadające wymaganiom</w:t>
      </w:r>
    </w:p>
    <w:p w:rsidR="00B31F40" w:rsidRPr="0093323E" w:rsidRDefault="00B31F40" w:rsidP="003C09CF">
      <w:pPr>
        <w:shd w:val="clear" w:color="auto" w:fill="FFFFFF"/>
        <w:spacing w:before="58" w:line="226" w:lineRule="exact"/>
        <w:ind w:right="19"/>
        <w:jc w:val="both"/>
      </w:pPr>
      <w:r>
        <w:rPr>
          <w:color w:val="000000"/>
          <w:spacing w:val="-1"/>
        </w:rPr>
        <w:t xml:space="preserve">Materiały nie odpowiadające wymaganiom stają się własnością Wykonawcy i zostaną przez Wykonawcę wywiezione z </w:t>
      </w:r>
      <w:r>
        <w:rPr>
          <w:color w:val="000000"/>
        </w:rPr>
        <w:t>terenu budowy.</w:t>
      </w:r>
    </w:p>
    <w:p w:rsidR="00B31F40" w:rsidRDefault="00B31F40" w:rsidP="003C09CF">
      <w:pPr>
        <w:shd w:val="clear" w:color="auto" w:fill="FFFFFF"/>
        <w:spacing w:line="226" w:lineRule="exact"/>
        <w:ind w:left="5" w:right="14"/>
        <w:jc w:val="both"/>
      </w:pPr>
      <w:r>
        <w:rPr>
          <w:color w:val="000000"/>
        </w:rPr>
        <w:t>Każdy rodzaj robót, w którym znajdują się nie zbadane i nie zaakceptowane materiały, Wykonawca wykonuje na własne ryzyko, licząc się z jego nieprzyjęciem, usunięciem i niezapłaceniem.</w:t>
      </w:r>
    </w:p>
    <w:p w:rsidR="00B31F40" w:rsidRDefault="00B31F40" w:rsidP="003C09CF">
      <w:pPr>
        <w:shd w:val="clear" w:color="auto" w:fill="FFFFFF"/>
        <w:tabs>
          <w:tab w:val="left" w:pos="394"/>
        </w:tabs>
        <w:spacing w:before="86"/>
        <w:ind w:left="10"/>
        <w:jc w:val="both"/>
      </w:pPr>
      <w:r>
        <w:rPr>
          <w:b/>
          <w:bCs/>
          <w:color w:val="000000"/>
        </w:rPr>
        <w:t>2.4.</w:t>
      </w:r>
      <w:r>
        <w:rPr>
          <w:b/>
          <w:bCs/>
          <w:color w:val="000000"/>
        </w:rPr>
        <w:tab/>
        <w:t>Wariantowe stosowanie materiałów</w:t>
      </w:r>
    </w:p>
    <w:p w:rsidR="00B31F40" w:rsidRDefault="00B31F40" w:rsidP="003C09CF">
      <w:pPr>
        <w:shd w:val="clear" w:color="auto" w:fill="FFFFFF"/>
        <w:spacing w:before="53" w:line="230" w:lineRule="exact"/>
        <w:ind w:right="19"/>
        <w:jc w:val="both"/>
        <w:rPr>
          <w:color w:val="000000"/>
        </w:rPr>
      </w:pPr>
      <w:r>
        <w:rPr>
          <w:color w:val="000000"/>
        </w:rPr>
        <w:t xml:space="preserve">Jeśli opis przedmiotu zamówienia lub SST przewidują możliwość wariantowego zastosowania rodzaju materiału w wykonywanych robotach, Wykonawca powiadomi Inżyniera/Kierownika projektu o swoim zamiarze co najmniej 3 </w:t>
      </w:r>
      <w:r>
        <w:rPr>
          <w:color w:val="000000"/>
          <w:spacing w:val="-1"/>
        </w:rPr>
        <w:t xml:space="preserve">tygodnie przed użyciem tego materiału, albo w okresie dłuższym, jeśli będzie to potrzebne z uwagi na wykonanie badań wymaganych przez Inżyniera/Kierownika projektu. Wybrany i zaakceptowany rodzaj materiału nie może być później </w:t>
      </w:r>
      <w:r>
        <w:rPr>
          <w:color w:val="000000"/>
        </w:rPr>
        <w:t>zmieniany bez zgody Inżyniera/Kierownika projektu.</w:t>
      </w:r>
    </w:p>
    <w:p w:rsidR="00B31F40" w:rsidRDefault="00B31F40" w:rsidP="003C09CF">
      <w:pPr>
        <w:shd w:val="clear" w:color="auto" w:fill="FFFFFF"/>
        <w:spacing w:before="53" w:line="230" w:lineRule="exact"/>
        <w:ind w:right="19"/>
        <w:jc w:val="both"/>
        <w:rPr>
          <w:color w:val="000000"/>
        </w:rPr>
      </w:pPr>
    </w:p>
    <w:p w:rsidR="00B31F40" w:rsidRDefault="00B31F40" w:rsidP="003C09CF">
      <w:pPr>
        <w:shd w:val="clear" w:color="auto" w:fill="FFFFFF"/>
        <w:spacing w:before="53" w:line="230" w:lineRule="exact"/>
        <w:ind w:right="19"/>
        <w:jc w:val="both"/>
        <w:rPr>
          <w:color w:val="000000"/>
        </w:rPr>
      </w:pPr>
    </w:p>
    <w:p w:rsidR="00B31F40" w:rsidRPr="00A01943" w:rsidRDefault="00B31F40" w:rsidP="003C09CF">
      <w:pPr>
        <w:shd w:val="clear" w:color="auto" w:fill="FFFFFF"/>
        <w:spacing w:before="53" w:line="230" w:lineRule="exact"/>
        <w:ind w:right="19"/>
        <w:jc w:val="both"/>
        <w:rPr>
          <w:i/>
          <w:color w:val="000000"/>
        </w:rPr>
      </w:pPr>
    </w:p>
    <w:p w:rsidR="00B31F40" w:rsidRPr="000F5F5F" w:rsidRDefault="00B31F40" w:rsidP="00343C3D">
      <w:pPr>
        <w:shd w:val="clear" w:color="auto" w:fill="FFFFFF"/>
        <w:spacing w:before="53" w:line="230" w:lineRule="exact"/>
        <w:ind w:right="19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</w:rPr>
        <w:lastRenderedPageBreak/>
        <w:t>D-00.00.00</w:t>
      </w:r>
      <w:r w:rsidRPr="000F5F5F">
        <w:rPr>
          <w:b/>
          <w:bCs/>
          <w:i/>
          <w:color w:val="7F7F7F"/>
        </w:rPr>
        <w:tab/>
        <w:t>Wymagania ogólne</w:t>
      </w:r>
    </w:p>
    <w:p w:rsidR="00B31F40" w:rsidRDefault="00B31F40" w:rsidP="003C09CF">
      <w:pPr>
        <w:shd w:val="clear" w:color="auto" w:fill="FFFFFF"/>
        <w:spacing w:before="53" w:line="230" w:lineRule="exact"/>
        <w:ind w:right="19"/>
        <w:jc w:val="both"/>
      </w:pPr>
    </w:p>
    <w:p w:rsidR="00B31F40" w:rsidRDefault="00B31F40" w:rsidP="003C09CF">
      <w:pPr>
        <w:shd w:val="clear" w:color="auto" w:fill="FFFFFF"/>
        <w:tabs>
          <w:tab w:val="left" w:pos="394"/>
        </w:tabs>
        <w:spacing w:before="82"/>
        <w:ind w:left="10"/>
        <w:jc w:val="both"/>
      </w:pPr>
      <w:r>
        <w:rPr>
          <w:b/>
          <w:bCs/>
          <w:color w:val="000000"/>
        </w:rPr>
        <w:t>2.5.</w:t>
      </w:r>
      <w:r>
        <w:rPr>
          <w:b/>
          <w:bCs/>
          <w:color w:val="000000"/>
        </w:rPr>
        <w:tab/>
        <w:t>Przechowywanie i składowanie materiałów</w:t>
      </w:r>
    </w:p>
    <w:p w:rsidR="00B31F40" w:rsidRDefault="00B31F40" w:rsidP="003C09CF">
      <w:pPr>
        <w:shd w:val="clear" w:color="auto" w:fill="FFFFFF"/>
        <w:spacing w:before="62" w:line="226" w:lineRule="exact"/>
        <w:ind w:left="5" w:right="24"/>
        <w:jc w:val="both"/>
      </w:pPr>
      <w:r>
        <w:rPr>
          <w:color w:val="000000"/>
        </w:rPr>
        <w:t>Wykonawca zapewni, aby tymczasowo składowane materiały, do czasu gdy będą one użyte do robót, były zabezpieczone przed zanieczyszczeniami, zachowały swoją jakość i właściwości i były dostępne do kontroli przez Inżyniera/Kierownika projektu.</w:t>
      </w:r>
    </w:p>
    <w:p w:rsidR="00B31F40" w:rsidRDefault="00B31F40" w:rsidP="003C09CF">
      <w:pPr>
        <w:shd w:val="clear" w:color="auto" w:fill="FFFFFF"/>
        <w:spacing w:line="226" w:lineRule="exact"/>
        <w:ind w:left="5" w:right="19"/>
        <w:jc w:val="both"/>
      </w:pPr>
      <w:r>
        <w:rPr>
          <w:color w:val="000000"/>
        </w:rPr>
        <w:t xml:space="preserve">Miejsca czasowego składowania materiałów będą zlokalizowane w obrębie terenu budowy w miejscach uzgodnionych </w:t>
      </w:r>
      <w:r>
        <w:rPr>
          <w:color w:val="000000"/>
          <w:spacing w:val="-1"/>
        </w:rPr>
        <w:t xml:space="preserve">z Inżynierem/Kierownikiem projektu lub poza terenem budowy w miejscach zorganizowanych przez Wykonawcę i </w:t>
      </w:r>
      <w:r>
        <w:rPr>
          <w:color w:val="000000"/>
        </w:rPr>
        <w:t>zaakceptowanych przez Inżyniera/Kierownika projektu.</w:t>
      </w:r>
    </w:p>
    <w:p w:rsidR="00B31F40" w:rsidRDefault="00B31F40" w:rsidP="003C09CF">
      <w:pPr>
        <w:shd w:val="clear" w:color="auto" w:fill="FFFFFF"/>
        <w:tabs>
          <w:tab w:val="left" w:pos="394"/>
        </w:tabs>
        <w:spacing w:before="82"/>
        <w:ind w:left="10"/>
        <w:jc w:val="both"/>
      </w:pPr>
      <w:r>
        <w:rPr>
          <w:b/>
          <w:bCs/>
          <w:color w:val="000000"/>
        </w:rPr>
        <w:t>2.6.</w:t>
      </w:r>
      <w:r>
        <w:rPr>
          <w:b/>
          <w:bCs/>
          <w:color w:val="000000"/>
        </w:rPr>
        <w:tab/>
        <w:t>Inspekcja wytwórni materiałów</w:t>
      </w:r>
    </w:p>
    <w:p w:rsidR="00B31F40" w:rsidRDefault="00B31F40" w:rsidP="003C09CF">
      <w:pPr>
        <w:shd w:val="clear" w:color="auto" w:fill="FFFFFF"/>
        <w:spacing w:before="62" w:line="226" w:lineRule="exact"/>
        <w:ind w:right="19"/>
        <w:jc w:val="both"/>
        <w:rPr>
          <w:color w:val="000000"/>
        </w:rPr>
      </w:pPr>
      <w:r>
        <w:rPr>
          <w:color w:val="000000"/>
        </w:rPr>
        <w:t>Wytwórnie materiałów mogą być okresowo kontrolowane przez Inżyniera/ Kierownika projektu w celu sprawdzenia zgodności stosowanych metod produkcji z wymaganiami. Próbki materiałów mogą być pobierane w celu sprawdzenia ich właściwości. Wyniki tych kontroli będą stanowić podstawę do akceptacji określonej partii materiałów pod względem jakości.</w:t>
      </w:r>
      <w:r>
        <w:t xml:space="preserve"> </w:t>
      </w:r>
      <w:r>
        <w:rPr>
          <w:color w:val="000000"/>
        </w:rPr>
        <w:t>W przypadku, gdy Inżynier/Kierownik projektu będzie przeprowadzał inspekcję wytwórni, muszą być spełnione następujące warunki:</w:t>
      </w:r>
    </w:p>
    <w:p w:rsidR="00B31F40" w:rsidRPr="003C09CF" w:rsidRDefault="00B31F40" w:rsidP="003C09CF">
      <w:pPr>
        <w:shd w:val="clear" w:color="auto" w:fill="FFFFFF"/>
        <w:spacing w:before="62" w:line="226" w:lineRule="exact"/>
        <w:ind w:right="19"/>
        <w:jc w:val="both"/>
        <w:rPr>
          <w:color w:val="000000"/>
        </w:rPr>
      </w:pPr>
      <w:r>
        <w:rPr>
          <w:color w:val="000000"/>
        </w:rPr>
        <w:t>Inżynier/Kierownik projektu będzie miał zapewnioną współpracę i pomoc Wykonawcy oraz producenta materiałów w</w:t>
      </w:r>
      <w:r>
        <w:t xml:space="preserve"> </w:t>
      </w:r>
      <w:r>
        <w:rPr>
          <w:color w:val="000000"/>
        </w:rPr>
        <w:t>czasie przeprowadzania inspekcji,</w:t>
      </w:r>
    </w:p>
    <w:p w:rsidR="00B31F40" w:rsidRDefault="00B31F40" w:rsidP="003C09CF">
      <w:pPr>
        <w:shd w:val="clear" w:color="auto" w:fill="FFFFFF"/>
        <w:spacing w:line="230" w:lineRule="exact"/>
        <w:ind w:left="19"/>
        <w:jc w:val="both"/>
      </w:pPr>
      <w:r>
        <w:rPr>
          <w:color w:val="000000"/>
          <w:spacing w:val="-1"/>
        </w:rPr>
        <w:t>Inżynier/Kierownik projektu będzie miał wolny dostęp, w dowolnym czasie, do tych części wytwórni, gdzie odbywa się</w:t>
      </w:r>
      <w:r>
        <w:t xml:space="preserve"> </w:t>
      </w:r>
      <w:r>
        <w:rPr>
          <w:color w:val="000000"/>
        </w:rPr>
        <w:t>produkcja materiałów przeznaczonych do realizacji robót,</w:t>
      </w:r>
    </w:p>
    <w:p w:rsidR="00B31F40" w:rsidRDefault="00B31F40" w:rsidP="003C09CF">
      <w:pPr>
        <w:shd w:val="clear" w:color="auto" w:fill="FFFFFF"/>
        <w:spacing w:line="230" w:lineRule="exact"/>
        <w:ind w:left="24"/>
        <w:jc w:val="both"/>
        <w:rPr>
          <w:color w:val="000000"/>
        </w:rPr>
      </w:pPr>
      <w:r>
        <w:rPr>
          <w:color w:val="000000"/>
        </w:rPr>
        <w:t>Jeżeli produkcja odbywa się w miejscu nie należącym do Wykonawcy, Wykonawca uzyska dla Inżyniera/Kierownika</w:t>
      </w:r>
      <w:r>
        <w:t xml:space="preserve"> </w:t>
      </w:r>
      <w:r>
        <w:rPr>
          <w:color w:val="000000"/>
        </w:rPr>
        <w:t>projektu zezwolenie dla przeprowadzenia inspekcji i badań w tych miejscach.</w:t>
      </w:r>
    </w:p>
    <w:p w:rsidR="00B31F40" w:rsidRDefault="00B31F40" w:rsidP="00A01943">
      <w:pPr>
        <w:shd w:val="clear" w:color="auto" w:fill="FFFFFF"/>
        <w:spacing w:before="5" w:line="226" w:lineRule="exact"/>
        <w:ind w:right="19"/>
        <w:jc w:val="both"/>
      </w:pPr>
    </w:p>
    <w:p w:rsidR="00B31F40" w:rsidRDefault="00B31F40" w:rsidP="003C09CF">
      <w:pPr>
        <w:shd w:val="clear" w:color="auto" w:fill="FFFFFF"/>
        <w:tabs>
          <w:tab w:val="left" w:pos="264"/>
        </w:tabs>
        <w:spacing w:before="235"/>
        <w:ind w:left="24"/>
        <w:jc w:val="both"/>
      </w:pPr>
      <w:r>
        <w:rPr>
          <w:b/>
          <w:bCs/>
          <w:color w:val="000000"/>
          <w:spacing w:val="-9"/>
          <w:sz w:val="24"/>
          <w:szCs w:val="24"/>
        </w:rPr>
        <w:t>3.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-4"/>
          <w:sz w:val="24"/>
          <w:szCs w:val="24"/>
        </w:rPr>
        <w:t>SPRZĘT</w:t>
      </w:r>
    </w:p>
    <w:p w:rsidR="00B31F40" w:rsidRDefault="00B31F40" w:rsidP="003C09CF">
      <w:pPr>
        <w:shd w:val="clear" w:color="auto" w:fill="FFFFFF"/>
        <w:spacing w:before="120" w:line="226" w:lineRule="exact"/>
        <w:ind w:left="24"/>
        <w:jc w:val="both"/>
      </w:pPr>
      <w:r>
        <w:rPr>
          <w:color w:val="000000"/>
        </w:rPr>
        <w:t>Wykonawca jest zobowiązany do używania jedynie takiego sprzętu, który nie spowoduje niekorzystnego wpływu na</w:t>
      </w:r>
      <w:r>
        <w:t xml:space="preserve"> </w:t>
      </w:r>
      <w:r>
        <w:rPr>
          <w:color w:val="000000"/>
        </w:rPr>
        <w:t>jakość wykonywanych robót.  Sprzęt używany do robót powinien być zgodny z ofertą Wykonawcy i powinien</w:t>
      </w:r>
      <w:r>
        <w:t xml:space="preserve"> </w:t>
      </w:r>
      <w:r>
        <w:rPr>
          <w:color w:val="000000"/>
        </w:rPr>
        <w:t>odpowiadać pod względem typów i ilości wskazaniom zawartym w SST, PZJ lub projekcie organizacji robót,</w:t>
      </w:r>
      <w:r>
        <w:t xml:space="preserve"> </w:t>
      </w:r>
      <w:r>
        <w:rPr>
          <w:color w:val="000000"/>
        </w:rPr>
        <w:t>zaakceptowanym   przez   Inżyniera/Kierownika  projektu;   w  przypadku  braku  ustaleń  w   wymienionych  wyżej</w:t>
      </w:r>
      <w:r>
        <w:t xml:space="preserve"> </w:t>
      </w:r>
      <w:r>
        <w:rPr>
          <w:color w:val="000000"/>
        </w:rPr>
        <w:t>dokumentach, sprzęt powinien być uzgodniony i zaakceptowany przez Inżyniera/Kierownika projektu.</w:t>
      </w:r>
    </w:p>
    <w:p w:rsidR="00B31F40" w:rsidRDefault="00B31F40" w:rsidP="003C09CF">
      <w:pPr>
        <w:shd w:val="clear" w:color="auto" w:fill="FFFFFF"/>
        <w:spacing w:before="5" w:line="226" w:lineRule="exact"/>
        <w:ind w:left="19"/>
        <w:jc w:val="both"/>
      </w:pPr>
      <w:r>
        <w:rPr>
          <w:color w:val="000000"/>
        </w:rPr>
        <w:t>Liczba i wydajność sprzętu powinny gwarantować przeprowadzenie robót, zgodnie z zasadami określonymi w opisie</w:t>
      </w:r>
      <w:r>
        <w:t xml:space="preserve"> </w:t>
      </w:r>
      <w:r>
        <w:rPr>
          <w:color w:val="000000"/>
        </w:rPr>
        <w:t>przedmiotu zamówienia, SST i wskazaniach Inżyniera/ Kierownika projektu.</w:t>
      </w:r>
    </w:p>
    <w:p w:rsidR="00B31F40" w:rsidRDefault="00B31F40" w:rsidP="003C09CF">
      <w:pPr>
        <w:shd w:val="clear" w:color="auto" w:fill="FFFFFF"/>
        <w:spacing w:line="226" w:lineRule="exact"/>
        <w:ind w:left="34"/>
        <w:jc w:val="both"/>
      </w:pPr>
      <w:r>
        <w:rPr>
          <w:color w:val="000000"/>
        </w:rPr>
        <w:t>Sprzęt będący własnością Wykonawcy lub wynajęty do wykonania robót ma być utrzymywany w dobrym stanie i</w:t>
      </w:r>
      <w:r>
        <w:t xml:space="preserve"> </w:t>
      </w:r>
      <w:r>
        <w:rPr>
          <w:color w:val="000000"/>
          <w:spacing w:val="-1"/>
        </w:rPr>
        <w:t>gotowości do pracy. Powinien być zgodny z normami ochrony środowiska i przepisami dotyczącymi jego użytkowania.</w:t>
      </w:r>
    </w:p>
    <w:p w:rsidR="00B31F40" w:rsidRDefault="00B31F40" w:rsidP="003C09CF">
      <w:pPr>
        <w:shd w:val="clear" w:color="auto" w:fill="FFFFFF"/>
        <w:spacing w:line="226" w:lineRule="exact"/>
        <w:ind w:left="24"/>
        <w:jc w:val="both"/>
      </w:pPr>
      <w:r>
        <w:rPr>
          <w:color w:val="000000"/>
        </w:rPr>
        <w:t>Wykonawca dostarczy Inżynierowi/Kierownikowi projektu kopie dokumentów potwierdzających dopuszczenie sprzętu</w:t>
      </w:r>
      <w:r>
        <w:t xml:space="preserve"> </w:t>
      </w:r>
      <w:r>
        <w:rPr>
          <w:color w:val="000000"/>
        </w:rPr>
        <w:t>do użytkowania i badań okresowych, tam gdzie jest to wymagane przepisami.</w:t>
      </w:r>
    </w:p>
    <w:p w:rsidR="00B31F40" w:rsidRDefault="00B31F40" w:rsidP="003C09CF">
      <w:pPr>
        <w:shd w:val="clear" w:color="auto" w:fill="FFFFFF"/>
        <w:spacing w:line="226" w:lineRule="exact"/>
        <w:ind w:left="24"/>
        <w:jc w:val="both"/>
      </w:pPr>
      <w:r>
        <w:rPr>
          <w:color w:val="000000"/>
        </w:rPr>
        <w:t>Wykonawca będzie konserwować sprzęt jak również naprawiać lub wymieniać sprzęt niesprawny.</w:t>
      </w:r>
    </w:p>
    <w:p w:rsidR="00B31F40" w:rsidRDefault="00B31F40" w:rsidP="003C09CF">
      <w:pPr>
        <w:shd w:val="clear" w:color="auto" w:fill="FFFFFF"/>
        <w:spacing w:line="226" w:lineRule="exact"/>
        <w:ind w:left="24"/>
        <w:jc w:val="both"/>
      </w:pPr>
      <w:r>
        <w:rPr>
          <w:color w:val="000000"/>
        </w:rPr>
        <w:t>Jeżeli opis przedmiotu zamówienia lub SST przewidują możliwość wariantowego użycia sprzętu przy wykonywanych</w:t>
      </w:r>
      <w:r>
        <w:t xml:space="preserve"> </w:t>
      </w:r>
      <w:r>
        <w:rPr>
          <w:color w:val="000000"/>
        </w:rPr>
        <w:t>robotach, Wykonawca powiadomi Inżyniera/ Kierownika projektu o swoim zamiarze wyboru i uzyska jego akceptację</w:t>
      </w:r>
      <w:r>
        <w:t xml:space="preserve"> </w:t>
      </w:r>
      <w:r>
        <w:rPr>
          <w:color w:val="000000"/>
        </w:rPr>
        <w:t>przed użyciem sprzętu. Wybrany sprzęt, po akceptacji Inżyniera/Kierownika projektu, nie może być później zmieniany</w:t>
      </w:r>
      <w:r>
        <w:t xml:space="preserve"> </w:t>
      </w:r>
      <w:r>
        <w:rPr>
          <w:color w:val="000000"/>
          <w:spacing w:val="-2"/>
        </w:rPr>
        <w:t>bez jego zgody.</w:t>
      </w:r>
    </w:p>
    <w:p w:rsidR="00B31F40" w:rsidRDefault="00B31F40" w:rsidP="003C09CF">
      <w:pPr>
        <w:shd w:val="clear" w:color="auto" w:fill="FFFFFF"/>
        <w:spacing w:line="226" w:lineRule="exact"/>
        <w:ind w:left="24"/>
        <w:jc w:val="both"/>
      </w:pPr>
      <w:r>
        <w:rPr>
          <w:color w:val="000000"/>
        </w:rPr>
        <w:t>Jakikolwiek sprzęt, maszyny, urządzenia i narzędzia nie gwarantujące zachowania warunków umowy, zostaną przez</w:t>
      </w:r>
      <w:r>
        <w:t xml:space="preserve"> </w:t>
      </w:r>
      <w:r>
        <w:rPr>
          <w:color w:val="000000"/>
        </w:rPr>
        <w:t>Inżyniera/Kierownika projektu zdyskwalifikowane i nie dopuszczone do robót.</w:t>
      </w:r>
    </w:p>
    <w:p w:rsidR="00B31F40" w:rsidRDefault="00B31F40" w:rsidP="003C09CF">
      <w:pPr>
        <w:shd w:val="clear" w:color="auto" w:fill="FFFFFF"/>
        <w:tabs>
          <w:tab w:val="left" w:pos="264"/>
        </w:tabs>
        <w:spacing w:before="235"/>
        <w:ind w:left="24"/>
        <w:jc w:val="both"/>
      </w:pPr>
      <w:r>
        <w:rPr>
          <w:b/>
          <w:bCs/>
          <w:color w:val="000000"/>
          <w:spacing w:val="-11"/>
          <w:sz w:val="24"/>
          <w:szCs w:val="24"/>
        </w:rPr>
        <w:t>4.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-2"/>
          <w:sz w:val="24"/>
          <w:szCs w:val="24"/>
        </w:rPr>
        <w:t>TRANSPORT</w:t>
      </w:r>
    </w:p>
    <w:p w:rsidR="00B31F40" w:rsidRDefault="00B31F40" w:rsidP="003C09CF">
      <w:pPr>
        <w:shd w:val="clear" w:color="auto" w:fill="FFFFFF"/>
        <w:spacing w:before="120" w:line="226" w:lineRule="exact"/>
        <w:ind w:left="24"/>
        <w:jc w:val="both"/>
      </w:pPr>
      <w:r>
        <w:rPr>
          <w:color w:val="000000"/>
        </w:rPr>
        <w:t>Wykonawca jest zobowiązany do stosowania jedynie takich środków transportu, które nie wpłyną niekorzystnie na</w:t>
      </w:r>
      <w:r>
        <w:t xml:space="preserve"> </w:t>
      </w:r>
      <w:r>
        <w:rPr>
          <w:color w:val="000000"/>
        </w:rPr>
        <w:t>jakość wykonywanych robót i właściwości przewożonych materiałów.</w:t>
      </w:r>
    </w:p>
    <w:p w:rsidR="00B31F40" w:rsidRDefault="00B31F40" w:rsidP="003C09CF">
      <w:pPr>
        <w:shd w:val="clear" w:color="auto" w:fill="FFFFFF"/>
        <w:spacing w:line="226" w:lineRule="exact"/>
        <w:ind w:left="19"/>
        <w:jc w:val="both"/>
      </w:pPr>
      <w:r>
        <w:rPr>
          <w:color w:val="000000"/>
        </w:rPr>
        <w:t>Liczba środków transportu powinna zapewniać prowadzenie robót zgodnie z zasadami określonymi w opisie</w:t>
      </w:r>
    </w:p>
    <w:p w:rsidR="00B31F40" w:rsidRDefault="00B31F40" w:rsidP="003C09CF">
      <w:pPr>
        <w:shd w:val="clear" w:color="auto" w:fill="FFFFFF"/>
        <w:spacing w:line="226" w:lineRule="exact"/>
        <w:ind w:left="19"/>
        <w:jc w:val="both"/>
      </w:pPr>
      <w:r>
        <w:rPr>
          <w:color w:val="000000"/>
        </w:rPr>
        <w:t>przedmiotu zamówienia, SST i wskazaniach Inżyniera/ Kierownika projektu, w terminie przewidzianym umową.</w:t>
      </w:r>
    </w:p>
    <w:p w:rsidR="00B31F40" w:rsidRDefault="00B31F40" w:rsidP="003C09CF">
      <w:pPr>
        <w:shd w:val="clear" w:color="auto" w:fill="FFFFFF"/>
        <w:spacing w:line="226" w:lineRule="exact"/>
        <w:ind w:left="19"/>
        <w:jc w:val="both"/>
      </w:pPr>
      <w:r>
        <w:rPr>
          <w:color w:val="000000"/>
        </w:rPr>
        <w:t>Przy ruchu na drogach publicznych pojazdy będą spełniać wymagania dotyczące przepisów ruchu drogowego w</w:t>
      </w:r>
    </w:p>
    <w:p w:rsidR="00B31F40" w:rsidRDefault="00B31F40" w:rsidP="003C09CF">
      <w:pPr>
        <w:shd w:val="clear" w:color="auto" w:fill="FFFFFF"/>
        <w:spacing w:line="226" w:lineRule="exact"/>
        <w:ind w:left="24"/>
        <w:jc w:val="both"/>
      </w:pPr>
      <w:r>
        <w:rPr>
          <w:color w:val="000000"/>
        </w:rPr>
        <w:t>odniesieniu do dopuszczalnych nacisków na oś i innych parametrów technicznych. Środki transportu nie spełniające</w:t>
      </w:r>
      <w:r>
        <w:t xml:space="preserve"> </w:t>
      </w:r>
      <w:r>
        <w:rPr>
          <w:color w:val="000000"/>
        </w:rPr>
        <w:t>tych warunków mogą być dopuszczone przez Inżyniera/Kierownika projektu, pod warunkiem przywrócenia stanu</w:t>
      </w:r>
      <w:r>
        <w:t xml:space="preserve"> </w:t>
      </w:r>
      <w:r>
        <w:rPr>
          <w:color w:val="000000"/>
        </w:rPr>
        <w:t>pierwotnego użytkowanych odcinków dróg na koszt Wykonawcy.</w:t>
      </w:r>
    </w:p>
    <w:p w:rsidR="00B31F40" w:rsidRDefault="00B31F40" w:rsidP="003C09CF">
      <w:pPr>
        <w:shd w:val="clear" w:color="auto" w:fill="FFFFFF"/>
        <w:spacing w:line="226" w:lineRule="exact"/>
        <w:ind w:left="19"/>
        <w:jc w:val="both"/>
        <w:rPr>
          <w:color w:val="000000"/>
        </w:rPr>
      </w:pPr>
      <w:r>
        <w:rPr>
          <w:color w:val="000000"/>
        </w:rPr>
        <w:t>Wykonawca będzie usuwać na bieżąco, na własny koszt, wszelkie zanieczyszczenia, uszkodzenia spowodowane jego</w:t>
      </w:r>
      <w:r>
        <w:t xml:space="preserve"> </w:t>
      </w:r>
      <w:r>
        <w:rPr>
          <w:color w:val="000000"/>
        </w:rPr>
        <w:t>pojazdami na drogach publicznych oraz dojazdach do terenu budowy.</w:t>
      </w:r>
    </w:p>
    <w:p w:rsidR="00B31F40" w:rsidRDefault="00B31F40" w:rsidP="003C09CF">
      <w:pPr>
        <w:shd w:val="clear" w:color="auto" w:fill="FFFFFF"/>
        <w:spacing w:line="226" w:lineRule="exact"/>
        <w:ind w:left="19"/>
        <w:jc w:val="both"/>
        <w:rPr>
          <w:color w:val="000000"/>
        </w:rPr>
      </w:pPr>
    </w:p>
    <w:p w:rsidR="00B31F40" w:rsidRPr="000F5F5F" w:rsidRDefault="00B31F40" w:rsidP="00343C3D">
      <w:pPr>
        <w:shd w:val="clear" w:color="auto" w:fill="FFFFFF"/>
        <w:spacing w:line="226" w:lineRule="exact"/>
        <w:ind w:left="19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</w:rPr>
        <w:lastRenderedPageBreak/>
        <w:t>D-00.00.00</w:t>
      </w:r>
      <w:r w:rsidRPr="000F5F5F">
        <w:rPr>
          <w:b/>
          <w:bCs/>
          <w:i/>
          <w:color w:val="7F7F7F"/>
        </w:rPr>
        <w:tab/>
        <w:t>Wymagania ogólne</w:t>
      </w:r>
    </w:p>
    <w:p w:rsidR="00B31F40" w:rsidRDefault="00B31F40" w:rsidP="003C09CF">
      <w:pPr>
        <w:shd w:val="clear" w:color="auto" w:fill="FFFFFF"/>
        <w:spacing w:line="226" w:lineRule="exact"/>
        <w:ind w:left="19"/>
        <w:jc w:val="both"/>
      </w:pPr>
    </w:p>
    <w:p w:rsidR="00B31F40" w:rsidRDefault="00B31F40" w:rsidP="003C09CF">
      <w:pPr>
        <w:shd w:val="clear" w:color="auto" w:fill="FFFFFF"/>
        <w:tabs>
          <w:tab w:val="left" w:pos="264"/>
        </w:tabs>
        <w:spacing w:before="245"/>
        <w:ind w:left="24"/>
        <w:jc w:val="both"/>
      </w:pPr>
      <w:r>
        <w:rPr>
          <w:b/>
          <w:bCs/>
          <w:color w:val="000000"/>
          <w:spacing w:val="-11"/>
          <w:sz w:val="24"/>
          <w:szCs w:val="24"/>
        </w:rPr>
        <w:t>5.</w:t>
      </w:r>
      <w:r>
        <w:rPr>
          <w:b/>
          <w:bCs/>
          <w:color w:val="000000"/>
          <w:sz w:val="24"/>
          <w:szCs w:val="24"/>
        </w:rPr>
        <w:tab/>
        <w:t>WYKONANIE ROBÓT</w:t>
      </w:r>
    </w:p>
    <w:p w:rsidR="00B31F40" w:rsidRDefault="00B31F40" w:rsidP="003C09CF">
      <w:pPr>
        <w:shd w:val="clear" w:color="auto" w:fill="FFFFFF"/>
        <w:spacing w:before="120" w:line="226" w:lineRule="exact"/>
        <w:ind w:left="24"/>
        <w:jc w:val="both"/>
      </w:pPr>
      <w:r>
        <w:rPr>
          <w:color w:val="000000"/>
        </w:rPr>
        <w:t>Wykonawca jest odpowiedzialny za prowadzenie robót zgodnie z warunkami umowy oraz za jakość zastosowanych</w:t>
      </w:r>
      <w:r>
        <w:t xml:space="preserve"> </w:t>
      </w:r>
      <w:r>
        <w:rPr>
          <w:color w:val="000000"/>
        </w:rPr>
        <w:t>materiałów i wykonywanych robót, za ich zgodność z opisem przedmiotu zamówienia, wymaganiami SST, PZJ,</w:t>
      </w:r>
      <w:r>
        <w:t xml:space="preserve"> </w:t>
      </w:r>
      <w:r>
        <w:rPr>
          <w:color w:val="000000"/>
        </w:rPr>
        <w:t>projektem organizacji robót opracowanym przez Wykonawcę oraz poleceniami Inżyniera/Kierownika projektu.</w:t>
      </w:r>
    </w:p>
    <w:p w:rsidR="00B31F40" w:rsidRDefault="00B31F40" w:rsidP="003C09CF">
      <w:pPr>
        <w:shd w:val="clear" w:color="auto" w:fill="FFFFFF"/>
        <w:spacing w:line="226" w:lineRule="exact"/>
        <w:ind w:left="19"/>
        <w:jc w:val="both"/>
      </w:pPr>
      <w:r>
        <w:rPr>
          <w:color w:val="000000"/>
        </w:rPr>
        <w:t>Wykonawca jest odpowiedzialny za stosowane metody wykonywania robót.</w:t>
      </w:r>
    </w:p>
    <w:p w:rsidR="00B31F40" w:rsidRDefault="00B31F40" w:rsidP="003C09CF">
      <w:pPr>
        <w:shd w:val="clear" w:color="auto" w:fill="FFFFFF"/>
        <w:spacing w:line="226" w:lineRule="exact"/>
        <w:ind w:left="19"/>
        <w:jc w:val="both"/>
      </w:pPr>
      <w:r>
        <w:rPr>
          <w:color w:val="000000"/>
        </w:rPr>
        <w:t>Wykonawca jest odpowiedzialny za dokładne wytyczenie w planie i wyznaczenie wysokości wszystkich elementów</w:t>
      </w:r>
      <w:r>
        <w:t xml:space="preserve"> </w:t>
      </w:r>
      <w:r>
        <w:rPr>
          <w:color w:val="000000"/>
        </w:rPr>
        <w:t>robót zgodnie z wymiarami i rzędnymi określonymi w dokumentacji przetargowej lub przekazanymi na piśmie przez</w:t>
      </w:r>
      <w:r>
        <w:t xml:space="preserve"> </w:t>
      </w:r>
      <w:r>
        <w:rPr>
          <w:color w:val="000000"/>
          <w:spacing w:val="-1"/>
        </w:rPr>
        <w:t>Inżyniera/Kierownika projektu.</w:t>
      </w: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  <w:r>
        <w:rPr>
          <w:color w:val="000000"/>
          <w:spacing w:val="-1"/>
        </w:rPr>
        <w:t>Błędy popełnione przez Wykonawcę w wytyczeniu i wyznaczaniu robót zostaną, usunięte przez Wykonawcę na własny</w:t>
      </w:r>
      <w:r>
        <w:t xml:space="preserve"> </w:t>
      </w:r>
      <w:r>
        <w:rPr>
          <w:color w:val="000000"/>
        </w:rPr>
        <w:t>koszt, z wyjątkiem, kiedy dany błąd okaże się skutkiem błędu zawartego w danych dostarczonych Wykonawcy na</w:t>
      </w:r>
      <w:r>
        <w:t xml:space="preserve"> </w:t>
      </w:r>
      <w:r>
        <w:rPr>
          <w:color w:val="000000"/>
        </w:rPr>
        <w:t>piśmie przez Inżyniera/ Kierownika projektu.</w:t>
      </w:r>
    </w:p>
    <w:p w:rsidR="00B31F40" w:rsidRDefault="00B31F40" w:rsidP="003C09CF">
      <w:pPr>
        <w:shd w:val="clear" w:color="auto" w:fill="FFFFFF"/>
        <w:spacing w:line="226" w:lineRule="exact"/>
        <w:ind w:left="29"/>
        <w:jc w:val="both"/>
      </w:pPr>
      <w:r>
        <w:rPr>
          <w:color w:val="000000"/>
        </w:rPr>
        <w:t>Sprawdzenie wytyczenia robót lub  wyznaczenia wysokości przez Inżyniera/ Kierownika projektu nie zwalnia</w:t>
      </w:r>
    </w:p>
    <w:p w:rsidR="00B31F40" w:rsidRDefault="00B31F40" w:rsidP="003C09CF">
      <w:pPr>
        <w:shd w:val="clear" w:color="auto" w:fill="FFFFFF"/>
        <w:spacing w:line="226" w:lineRule="exact"/>
        <w:ind w:left="19"/>
        <w:jc w:val="both"/>
      </w:pPr>
      <w:r>
        <w:rPr>
          <w:color w:val="000000"/>
          <w:spacing w:val="-1"/>
        </w:rPr>
        <w:t>Wykonawcy od odpowiedzialności za ich dokładność.</w:t>
      </w:r>
    </w:p>
    <w:p w:rsidR="00B31F40" w:rsidRDefault="00B31F40" w:rsidP="005230C3">
      <w:pPr>
        <w:shd w:val="clear" w:color="auto" w:fill="FFFFFF"/>
        <w:spacing w:line="226" w:lineRule="exact"/>
        <w:ind w:left="14"/>
        <w:jc w:val="both"/>
        <w:rPr>
          <w:color w:val="000000"/>
        </w:rPr>
      </w:pPr>
      <w:r>
        <w:rPr>
          <w:color w:val="000000"/>
        </w:rPr>
        <w:t>Decyzje Inżyniera/Kierownika projektu dotyczące akceptacji lub odrzucenia materiałów i elementów robót będą oparte</w:t>
      </w:r>
      <w:r>
        <w:t xml:space="preserve"> </w:t>
      </w:r>
      <w:r>
        <w:rPr>
          <w:color w:val="000000"/>
        </w:rPr>
        <w:t>na wymaganiach określonych w dokumentach umowy, opisie przedmiotu zamówienia i w SST, a także w normach i</w:t>
      </w:r>
      <w:r>
        <w:t xml:space="preserve"> </w:t>
      </w:r>
      <w:r>
        <w:rPr>
          <w:color w:val="000000"/>
        </w:rPr>
        <w:t>wytycznych. Przy podejmowaniu decyzji Inżynier/Kierownik projektu uwzględni wyniki badań materiałów i robót,</w:t>
      </w:r>
      <w:r>
        <w:t xml:space="preserve"> </w:t>
      </w:r>
      <w:r>
        <w:rPr>
          <w:color w:val="000000"/>
        </w:rPr>
        <w:t>rozrzuty normalnie występujące przy produkcji i przy badaniach materiałów, doświadczenia z przeszłości, wyniki</w:t>
      </w:r>
      <w:r>
        <w:t xml:space="preserve"> </w:t>
      </w:r>
      <w:r>
        <w:rPr>
          <w:color w:val="000000"/>
        </w:rPr>
        <w:t>badań naukowych oraz inne czynniki wpływające na rozważaną kwestię.</w:t>
      </w:r>
    </w:p>
    <w:p w:rsidR="00B31F40" w:rsidRPr="005230C3" w:rsidRDefault="00B31F40" w:rsidP="005230C3">
      <w:pPr>
        <w:shd w:val="clear" w:color="auto" w:fill="FFFFFF"/>
        <w:spacing w:line="226" w:lineRule="exact"/>
        <w:ind w:left="14"/>
        <w:jc w:val="both"/>
        <w:rPr>
          <w:color w:val="000000"/>
        </w:rPr>
      </w:pPr>
      <w:r>
        <w:rPr>
          <w:color w:val="000000"/>
        </w:rPr>
        <w:t>Polecenia Inżyniera/Kierownika projektu powinny być wykonywane przez Wykonawcę w czasie określonym przez Inżyniera/Kierownika projektu, pod groźbą zatrzymania robót. Skutki finansowe z tego tytułu poniesie Wykonawca.</w:t>
      </w:r>
    </w:p>
    <w:p w:rsidR="00B31F40" w:rsidRDefault="00B31F40" w:rsidP="003C09CF">
      <w:pPr>
        <w:shd w:val="clear" w:color="auto" w:fill="FFFFFF"/>
        <w:spacing w:before="240"/>
        <w:ind w:left="14"/>
        <w:jc w:val="both"/>
      </w:pPr>
      <w:r>
        <w:rPr>
          <w:b/>
          <w:bCs/>
          <w:color w:val="000000"/>
          <w:sz w:val="24"/>
          <w:szCs w:val="24"/>
        </w:rPr>
        <w:t>6. KONTROLA JAKOŚCI ROBÓT</w:t>
      </w:r>
    </w:p>
    <w:p w:rsidR="00B31F40" w:rsidRDefault="00B31F40" w:rsidP="003C09CF">
      <w:pPr>
        <w:shd w:val="clear" w:color="auto" w:fill="FFFFFF"/>
        <w:tabs>
          <w:tab w:val="left" w:pos="394"/>
        </w:tabs>
        <w:spacing w:before="202"/>
        <w:ind w:left="10"/>
        <w:jc w:val="both"/>
      </w:pPr>
      <w:r>
        <w:rPr>
          <w:b/>
          <w:bCs/>
          <w:color w:val="000000"/>
        </w:rPr>
        <w:t>6.1.</w:t>
      </w:r>
      <w:r>
        <w:rPr>
          <w:b/>
          <w:bCs/>
          <w:color w:val="000000"/>
        </w:rPr>
        <w:tab/>
        <w:t>Program zapewnienia jakości</w:t>
      </w:r>
    </w:p>
    <w:p w:rsidR="00B31F40" w:rsidRDefault="00B31F40" w:rsidP="003C09CF">
      <w:pPr>
        <w:shd w:val="clear" w:color="auto" w:fill="FFFFFF"/>
        <w:spacing w:before="58" w:line="226" w:lineRule="exact"/>
        <w:ind w:right="14" w:firstLine="360"/>
        <w:jc w:val="both"/>
      </w:pPr>
      <w:r>
        <w:rPr>
          <w:color w:val="000000"/>
        </w:rPr>
        <w:t xml:space="preserve">Wykonawca jest zobowiązany opracować i przedstawić do akceptacji Inżyniera/ Kierownika projektu program zapewnienia jakości. W programie zapewnienia jakości Wykonawca powinien określić, zamierzony sposób </w:t>
      </w:r>
      <w:r>
        <w:rPr>
          <w:color w:val="000000"/>
          <w:spacing w:val="-1"/>
        </w:rPr>
        <w:t xml:space="preserve">wykonywania robót, możliwości techniczne, kadrowe i plan organizacji robót gwarantujący wykonanie robót zgodnie z </w:t>
      </w:r>
      <w:r>
        <w:rPr>
          <w:color w:val="000000"/>
        </w:rPr>
        <w:t>opisem przedmiotu zamówienia, SST oraz ustaleniami.</w:t>
      </w:r>
    </w:p>
    <w:p w:rsidR="00B31F40" w:rsidRDefault="00B31F40" w:rsidP="003C09CF">
      <w:pPr>
        <w:shd w:val="clear" w:color="auto" w:fill="FFFFFF"/>
        <w:spacing w:before="235"/>
        <w:jc w:val="both"/>
      </w:pPr>
      <w:r>
        <w:rPr>
          <w:color w:val="000000"/>
        </w:rPr>
        <w:t>Program zapewnienia jakości powinien zawierać:</w:t>
      </w:r>
    </w:p>
    <w:p w:rsidR="00B31F40" w:rsidRDefault="00B31F40" w:rsidP="003C09CF">
      <w:pPr>
        <w:shd w:val="clear" w:color="auto" w:fill="FFFFFF"/>
        <w:spacing w:before="53" w:line="240" w:lineRule="exact"/>
        <w:ind w:left="10"/>
        <w:jc w:val="both"/>
      </w:pPr>
      <w:r>
        <w:rPr>
          <w:b/>
          <w:bCs/>
          <w:color w:val="000000"/>
          <w:spacing w:val="-1"/>
        </w:rPr>
        <w:t>część ogólną opisującą: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organizację wykonania robót, w tym terminy i sposób prowadzenia robót,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organizację ruchu na budowie wraz z oznakowaniem robót,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sposób zapewnienia bhp.,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10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wykaz zespołów roboczych, ich kwalifikacje i przygotowanie praktyczne,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wykaz osób odpowiedzialnych za jakość i terminowość wykonania poszczególnych elementów robót,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system (sposób i procedurę) proponowanej kontroli i sterowania jakością wykonywanych robót,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14" w:line="230" w:lineRule="exact"/>
        <w:ind w:left="283" w:right="19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>wyposażenie w sprzęt i urządzenia do pomiarów i kontroli (opis laboratorium własnego lub laboratorium, któremu Wykonawca zamierza zlecić prowadzenie badań),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10" w:line="230" w:lineRule="exact"/>
        <w:ind w:left="283" w:right="14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>sposób oraz formę gromadzenia wyników badań laboratoryjnych, zapis pomiarów, nastaw mechanizmów sterujących, a także wyciąganych wniosków i zastosowanych korekt w procesie technologicznym, proponowany sposób i formę przekazywania tych informacji Inżynierowi/Kierownikowi projektu;</w:t>
      </w:r>
    </w:p>
    <w:p w:rsidR="00B31F40" w:rsidRDefault="00B31F40" w:rsidP="003C09CF">
      <w:pPr>
        <w:shd w:val="clear" w:color="auto" w:fill="FFFFFF"/>
        <w:spacing w:before="53" w:line="235" w:lineRule="exact"/>
        <w:ind w:left="10"/>
        <w:jc w:val="both"/>
      </w:pPr>
      <w:r>
        <w:rPr>
          <w:b/>
          <w:bCs/>
          <w:color w:val="000000"/>
        </w:rPr>
        <w:t>część szczegółową opisującą dla każdego asortymentu robót: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35" w:lineRule="exact"/>
        <w:ind w:left="283" w:right="14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>wykaz maszyn i urządzeń stosowanych na budowie z ich parametrami technicznymi oraz wyposażeniem w mechanizmy do sterowania i urządzenia pomiarowo-kontrolne,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ind w:left="283" w:right="24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>rodzaje i ilość środków transportu oraz urządzeń do magazynowania i załadunku odpadów oraz materiałów, spoiw, kruszyw itp.,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sposób zabezpieczenia i ochrony ładunków przed utratą ich właściwości w czasie transportu,</w:t>
      </w:r>
    </w:p>
    <w:p w:rsidR="00B31F40" w:rsidRPr="005230C3" w:rsidRDefault="00B31F40" w:rsidP="005230C3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35" w:lineRule="exact"/>
        <w:ind w:left="283" w:right="19" w:hanging="283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 xml:space="preserve">sposób i procedurę pomiarów i badań (rodzaj i częstotliwość, pobieranie próbek, legalizacja i sprawdzanie urządzeń, </w:t>
      </w:r>
      <w:r>
        <w:rPr>
          <w:color w:val="000000"/>
        </w:rPr>
        <w:t>itp.) prowadzonych podczas dostaw materiałów, wytwarzania mieszanek i wykonywania poszczególnych elementów robót,</w:t>
      </w:r>
    </w:p>
    <w:p w:rsidR="00B31F40" w:rsidRPr="005230C3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sposób postępowania z materiałami i robotami nie odpowiadającymi wymaganiom.</w:t>
      </w:r>
    </w:p>
    <w:p w:rsidR="00B31F40" w:rsidRDefault="00B31F40" w:rsidP="005230C3">
      <w:pPr>
        <w:shd w:val="clear" w:color="auto" w:fill="FFFFFF"/>
        <w:tabs>
          <w:tab w:val="left" w:pos="283"/>
        </w:tabs>
        <w:spacing w:line="235" w:lineRule="exact"/>
        <w:jc w:val="both"/>
        <w:rPr>
          <w:color w:val="000000"/>
          <w:spacing w:val="-1"/>
        </w:rPr>
      </w:pPr>
    </w:p>
    <w:p w:rsidR="00B31F40" w:rsidRPr="000F5F5F" w:rsidRDefault="00B31F40" w:rsidP="005230C3">
      <w:pPr>
        <w:shd w:val="clear" w:color="auto" w:fill="FFFFFF"/>
        <w:tabs>
          <w:tab w:val="left" w:pos="283"/>
        </w:tabs>
        <w:spacing w:line="235" w:lineRule="exact"/>
        <w:jc w:val="both"/>
        <w:rPr>
          <w:i/>
          <w:color w:val="7F7F7F"/>
          <w:spacing w:val="-1"/>
        </w:rPr>
      </w:pPr>
      <w:r w:rsidRPr="000F5F5F">
        <w:rPr>
          <w:b/>
          <w:bCs/>
          <w:i/>
          <w:color w:val="7F7F7F"/>
          <w:spacing w:val="-1"/>
        </w:rPr>
        <w:lastRenderedPageBreak/>
        <w:t>D-00.00.00</w:t>
      </w:r>
      <w:r w:rsidRPr="000F5F5F">
        <w:rPr>
          <w:b/>
          <w:bCs/>
          <w:i/>
          <w:color w:val="7F7F7F"/>
          <w:spacing w:val="-1"/>
        </w:rPr>
        <w:tab/>
        <w:t>Wymagania ogólne</w:t>
      </w:r>
    </w:p>
    <w:p w:rsidR="00B31F40" w:rsidRDefault="00B31F40" w:rsidP="005230C3">
      <w:pPr>
        <w:shd w:val="clear" w:color="auto" w:fill="FFFFFF"/>
        <w:tabs>
          <w:tab w:val="left" w:pos="283"/>
        </w:tabs>
        <w:spacing w:line="235" w:lineRule="exact"/>
        <w:jc w:val="both"/>
        <w:rPr>
          <w:rFonts w:ascii="Arial" w:hAnsi="Arial" w:cs="Arial"/>
          <w:color w:val="000000"/>
        </w:rPr>
      </w:pPr>
    </w:p>
    <w:p w:rsidR="00B31F40" w:rsidRDefault="00B31F40" w:rsidP="003C09CF">
      <w:pPr>
        <w:shd w:val="clear" w:color="auto" w:fill="FFFFFF"/>
        <w:tabs>
          <w:tab w:val="left" w:pos="394"/>
        </w:tabs>
        <w:spacing w:before="317"/>
        <w:ind w:left="10"/>
        <w:jc w:val="both"/>
      </w:pPr>
      <w:r>
        <w:rPr>
          <w:b/>
          <w:bCs/>
          <w:color w:val="000000"/>
        </w:rPr>
        <w:t>6.2.</w:t>
      </w:r>
      <w:r>
        <w:rPr>
          <w:b/>
          <w:bCs/>
          <w:color w:val="000000"/>
        </w:rPr>
        <w:tab/>
        <w:t>Zasady kontroli jakości robót</w:t>
      </w:r>
    </w:p>
    <w:p w:rsidR="00B31F40" w:rsidRDefault="00B31F40" w:rsidP="003C09CF">
      <w:pPr>
        <w:shd w:val="clear" w:color="auto" w:fill="FFFFFF"/>
        <w:spacing w:before="62" w:line="226" w:lineRule="exact"/>
        <w:ind w:left="14"/>
        <w:jc w:val="both"/>
      </w:pPr>
      <w:r>
        <w:rPr>
          <w:color w:val="000000"/>
        </w:rPr>
        <w:t>Celem kontroli robót będzie takie sterowanie ich przygotowaniem i wykonaniem, aby osiągnąć założoną jakość robót.</w:t>
      </w:r>
    </w:p>
    <w:p w:rsidR="00B31F40" w:rsidRDefault="00B31F40" w:rsidP="003C09CF">
      <w:pPr>
        <w:shd w:val="clear" w:color="auto" w:fill="FFFFFF"/>
        <w:spacing w:line="226" w:lineRule="exact"/>
        <w:ind w:left="10"/>
        <w:jc w:val="both"/>
      </w:pPr>
      <w:r>
        <w:rPr>
          <w:color w:val="000000"/>
        </w:rPr>
        <w:t>Wykonawca jest odpowiedzialny za pełną kontrolę robót i jakości materiałów. Wykonawca zapewni odpowiedni</w:t>
      </w:r>
    </w:p>
    <w:p w:rsidR="00B31F40" w:rsidRDefault="00B31F40" w:rsidP="005230C3">
      <w:pPr>
        <w:shd w:val="clear" w:color="auto" w:fill="FFFFFF"/>
        <w:spacing w:line="226" w:lineRule="exact"/>
        <w:ind w:left="14"/>
        <w:jc w:val="both"/>
      </w:pPr>
      <w:r>
        <w:rPr>
          <w:color w:val="000000"/>
        </w:rPr>
        <w:t>system kontroli, włączając personel, laboratorium, sprzęt, zaopatrzenie i wszystkie urządzenia niezbędne do pobierania</w:t>
      </w:r>
      <w:r>
        <w:t xml:space="preserve"> </w:t>
      </w:r>
      <w:r>
        <w:rPr>
          <w:color w:val="000000"/>
          <w:spacing w:val="-1"/>
        </w:rPr>
        <w:t>próbek i badań materiałów oraz robót.</w:t>
      </w:r>
    </w:p>
    <w:p w:rsidR="00B31F40" w:rsidRDefault="00B31F40" w:rsidP="005230C3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Przed zatwierdzeniem systemu kontroli Inżynier/Kierownik projektu może zażądać od Wykonawcy przeprowadzenia</w:t>
      </w:r>
      <w:r>
        <w:t xml:space="preserve"> </w:t>
      </w:r>
      <w:r>
        <w:rPr>
          <w:color w:val="000000"/>
        </w:rPr>
        <w:t xml:space="preserve">badań w celu zademonstrowania, </w:t>
      </w:r>
      <w:r>
        <w:rPr>
          <w:b/>
          <w:bCs/>
          <w:color w:val="000000"/>
        </w:rPr>
        <w:t>ż</w:t>
      </w:r>
      <w:r>
        <w:rPr>
          <w:color w:val="000000"/>
        </w:rPr>
        <w:t>e poziom ich wykonywania jest zadowalający.</w:t>
      </w:r>
    </w:p>
    <w:p w:rsidR="00B31F40" w:rsidRDefault="00B31F40" w:rsidP="005230C3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Wykonawca będzie  przeprowadzać  pomiary  i  badania  materiałów  oraz  robót z  częstotliwością zapewniającą</w:t>
      </w:r>
      <w:r>
        <w:t xml:space="preserve"> </w:t>
      </w:r>
      <w:r>
        <w:rPr>
          <w:color w:val="000000"/>
        </w:rPr>
        <w:t>stwierdzenie,</w:t>
      </w:r>
      <w:r w:rsidRPr="004451ED">
        <w:rPr>
          <w:color w:val="000000"/>
        </w:rPr>
        <w:t xml:space="preserve"> </w:t>
      </w:r>
      <w:r w:rsidRPr="004451ED">
        <w:rPr>
          <w:bCs/>
          <w:color w:val="000000"/>
        </w:rPr>
        <w:t>ż</w:t>
      </w:r>
      <w:r w:rsidRPr="004451ED">
        <w:rPr>
          <w:color w:val="000000"/>
        </w:rPr>
        <w:t>e</w:t>
      </w:r>
      <w:r>
        <w:rPr>
          <w:color w:val="000000"/>
        </w:rPr>
        <w:t xml:space="preserve"> roboty wykonano zgodnie z wymaganiami zawartymi w opisie przedmiotu zamówienia i SST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Minimalne wymagania co do zakresu badań i ich częstotliwość są określone w SST, normach i wytycznych. W</w:t>
      </w:r>
    </w:p>
    <w:p w:rsidR="00B31F40" w:rsidRDefault="00B31F40" w:rsidP="005230C3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przypadku, gdy nie zostały one tam określone, Inżynier/ Kierownik projektu ustali jaki zakres kontroli jest konieczny,</w:t>
      </w:r>
      <w:r>
        <w:t xml:space="preserve"> </w:t>
      </w:r>
      <w:r>
        <w:rPr>
          <w:color w:val="000000"/>
          <w:spacing w:val="-1"/>
        </w:rPr>
        <w:t>aby zapewnić wykonanie robót zgodnie z umową.</w:t>
      </w:r>
    </w:p>
    <w:p w:rsidR="00B31F40" w:rsidRDefault="00B31F40" w:rsidP="005230C3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 xml:space="preserve">Wykonawca dostarczy Inżynierowi/Kierownikowi projektu świadectwa, </w:t>
      </w:r>
      <w:r>
        <w:rPr>
          <w:b/>
          <w:bCs/>
          <w:color w:val="000000"/>
        </w:rPr>
        <w:t>ż</w:t>
      </w:r>
      <w:r>
        <w:rPr>
          <w:color w:val="000000"/>
        </w:rPr>
        <w:t>e wszystkie stosowane urządzenia i sprzęt</w:t>
      </w:r>
      <w:r>
        <w:t xml:space="preserve"> </w:t>
      </w:r>
      <w:r>
        <w:rPr>
          <w:color w:val="000000"/>
        </w:rPr>
        <w:t>badawczy  posiadają ważną legalizację,  zostały  prawidłowo  wykalibrowane  i  odpowiadają wymaganiom norm</w:t>
      </w:r>
      <w:r>
        <w:t xml:space="preserve"> </w:t>
      </w:r>
      <w:r>
        <w:rPr>
          <w:color w:val="000000"/>
          <w:spacing w:val="-1"/>
        </w:rPr>
        <w:t>określających procedury badań.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Inżynier/Kierownik projektu będzie mieć nieograniczony dostęp do pomieszczeń laboratoryjnych, w celu ich inspekcji.</w:t>
      </w:r>
    </w:p>
    <w:p w:rsidR="00B31F40" w:rsidRDefault="00B31F40" w:rsidP="005230C3">
      <w:pPr>
        <w:shd w:val="clear" w:color="auto" w:fill="FFFFFF"/>
        <w:spacing w:before="5" w:line="226" w:lineRule="exact"/>
        <w:ind w:left="5"/>
        <w:jc w:val="both"/>
      </w:pPr>
      <w:r>
        <w:rPr>
          <w:color w:val="000000"/>
        </w:rPr>
        <w:t>Inżynier/Kierownik projektu będzie przekazywać Wykonawcy pisemne informacje o jakichkolwiek niedociągnięciach</w:t>
      </w:r>
      <w:r>
        <w:t xml:space="preserve"> </w:t>
      </w:r>
      <w:r>
        <w:rPr>
          <w:color w:val="000000"/>
        </w:rPr>
        <w:t>dotyczących urządzeń laboratoryjnych, sprzętu, zaopatrzenia laboratorium, pracy personelu lub metod badawczych.</w:t>
      </w:r>
    </w:p>
    <w:p w:rsidR="00B31F40" w:rsidRDefault="00B31F40" w:rsidP="005230C3">
      <w:pPr>
        <w:shd w:val="clear" w:color="auto" w:fill="FFFFFF"/>
        <w:spacing w:before="5" w:line="226" w:lineRule="exact"/>
        <w:ind w:left="5"/>
        <w:jc w:val="both"/>
      </w:pPr>
      <w:r>
        <w:rPr>
          <w:color w:val="000000"/>
        </w:rPr>
        <w:t xml:space="preserve">Jeżeli niedociągnięcia te będą tak poważne, </w:t>
      </w:r>
      <w:r>
        <w:rPr>
          <w:b/>
          <w:bCs/>
          <w:color w:val="000000"/>
        </w:rPr>
        <w:t>ż</w:t>
      </w:r>
      <w:r>
        <w:rPr>
          <w:color w:val="000000"/>
        </w:rPr>
        <w:t>e mogą wpłynąć ujemnie na wyniki badań, Inżynier/Kierownik projektu</w:t>
      </w:r>
      <w:r>
        <w:t xml:space="preserve"> </w:t>
      </w:r>
      <w:r>
        <w:rPr>
          <w:color w:val="000000"/>
        </w:rPr>
        <w:t>natychmiast wstrzyma użycie do robót badanych materiałów i dopuści je do użycia dopiero wtedy, gdy niedociągnięcia</w:t>
      </w:r>
      <w:r>
        <w:t xml:space="preserve"> </w:t>
      </w:r>
      <w:r>
        <w:rPr>
          <w:color w:val="000000"/>
        </w:rPr>
        <w:t>w pracy laboratorium Wykonawcy zostaną usunięte i stwierdzona zostanie odpowiednia jakość tych materiałów.</w:t>
      </w:r>
    </w:p>
    <w:p w:rsidR="00B31F40" w:rsidRDefault="00B31F40" w:rsidP="003C09CF">
      <w:pPr>
        <w:shd w:val="clear" w:color="auto" w:fill="FFFFFF"/>
        <w:spacing w:line="226" w:lineRule="exact"/>
        <w:ind w:left="10"/>
        <w:jc w:val="both"/>
      </w:pPr>
      <w:r>
        <w:rPr>
          <w:color w:val="000000"/>
        </w:rPr>
        <w:t>Wszystkie koszty związane z organizowaniem i prowadzeniem badań materiałów ponosi Wykonawca.</w:t>
      </w:r>
    </w:p>
    <w:p w:rsidR="00B31F40" w:rsidRDefault="00B31F40" w:rsidP="003C09CF">
      <w:pPr>
        <w:shd w:val="clear" w:color="auto" w:fill="FFFFFF"/>
        <w:tabs>
          <w:tab w:val="left" w:pos="394"/>
        </w:tabs>
        <w:spacing w:before="82"/>
        <w:ind w:left="10"/>
        <w:jc w:val="both"/>
      </w:pPr>
      <w:r>
        <w:rPr>
          <w:b/>
          <w:bCs/>
          <w:color w:val="000000"/>
        </w:rPr>
        <w:t>6.3.</w:t>
      </w:r>
      <w:r>
        <w:rPr>
          <w:b/>
          <w:bCs/>
          <w:color w:val="000000"/>
        </w:rPr>
        <w:tab/>
        <w:t>Pobieranie próbek</w:t>
      </w:r>
    </w:p>
    <w:p w:rsidR="00B31F40" w:rsidRDefault="00B31F40" w:rsidP="005230C3">
      <w:pPr>
        <w:shd w:val="clear" w:color="auto" w:fill="FFFFFF"/>
        <w:spacing w:before="466" w:line="226" w:lineRule="exact"/>
        <w:ind w:left="5"/>
        <w:jc w:val="both"/>
      </w:pPr>
      <w:r>
        <w:rPr>
          <w:color w:val="000000"/>
          <w:spacing w:val="-1"/>
        </w:rPr>
        <w:t xml:space="preserve">Próbki będą pobierane losowo. Zaleca się stosowanie statystycznych metod pobierania próbek, opartych na zasadzie, </w:t>
      </w:r>
      <w:r w:rsidRPr="005230C3">
        <w:rPr>
          <w:bCs/>
          <w:color w:val="000000"/>
          <w:spacing w:val="-1"/>
        </w:rPr>
        <w:t>ż</w:t>
      </w:r>
      <w:r>
        <w:rPr>
          <w:color w:val="000000"/>
          <w:spacing w:val="-1"/>
        </w:rPr>
        <w:t>e</w:t>
      </w:r>
      <w:r>
        <w:t xml:space="preserve"> </w:t>
      </w:r>
      <w:r>
        <w:rPr>
          <w:color w:val="000000"/>
        </w:rPr>
        <w:t>wszystkie jednostkowe elementy produkcji mogą być z jednakowym prawdopodobieństwem wytypowane do badań.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Inżynier/Kierownik projektu będzie mieć zapewnioną możliwość udziału w pobieraniu próbek.</w:t>
      </w:r>
    </w:p>
    <w:p w:rsidR="00B31F40" w:rsidRDefault="00B31F40" w:rsidP="003C09CF">
      <w:pPr>
        <w:shd w:val="clear" w:color="auto" w:fill="FFFFFF"/>
        <w:spacing w:line="226" w:lineRule="exact"/>
        <w:jc w:val="both"/>
      </w:pPr>
      <w:r>
        <w:rPr>
          <w:color w:val="000000"/>
        </w:rPr>
        <w:t>Pojemniki do pobierania próbek będą dostarczone przez Wykonawcę i zatwierdzone przez Inżyniera/Kierownika</w:t>
      </w:r>
    </w:p>
    <w:p w:rsidR="00B31F40" w:rsidRDefault="00B31F40" w:rsidP="005230C3">
      <w:pPr>
        <w:shd w:val="clear" w:color="auto" w:fill="FFFFFF"/>
        <w:spacing w:line="226" w:lineRule="exact"/>
        <w:jc w:val="both"/>
      </w:pPr>
      <w:r>
        <w:rPr>
          <w:color w:val="000000"/>
        </w:rPr>
        <w:t>projektu. Próbki dostarczone przez Wykonawcę do badań wykonywanych przez Inżyniera/Kierownik projektu będą</w:t>
      </w:r>
      <w:r>
        <w:t xml:space="preserve"> </w:t>
      </w:r>
      <w:r>
        <w:rPr>
          <w:color w:val="000000"/>
        </w:rPr>
        <w:t>odpowiednio opisane i oznakowane, w sposób zaakceptowany przez Inżyniera/Kierownika projektu.</w:t>
      </w:r>
    </w:p>
    <w:p w:rsidR="00B31F40" w:rsidRDefault="00B31F40" w:rsidP="003C09CF">
      <w:pPr>
        <w:shd w:val="clear" w:color="auto" w:fill="FFFFFF"/>
        <w:spacing w:line="226" w:lineRule="exact"/>
        <w:jc w:val="both"/>
      </w:pPr>
      <w:r>
        <w:rPr>
          <w:color w:val="000000"/>
        </w:rPr>
        <w:t>Na zlecenie Inżyniera/Kierownika projektu Wykonawca będzie przeprowadzać dodatkowe badania tych materiałów,</w:t>
      </w:r>
      <w:r>
        <w:t xml:space="preserve"> </w:t>
      </w:r>
      <w:r>
        <w:rPr>
          <w:color w:val="000000"/>
        </w:rPr>
        <w:t>które budzą wątpliwości co do jakości, o ile kwestionowane materiały nie zostaną przez Wykonawcę usunięte lub</w:t>
      </w:r>
      <w:r>
        <w:t xml:space="preserve"> </w:t>
      </w:r>
      <w:r>
        <w:rPr>
          <w:color w:val="000000"/>
        </w:rPr>
        <w:t>ulepszone z własnej woli. Koszty tych dodatkowych badań pokrywa Wykonawca tylko w przypadku stwierdzenia</w:t>
      </w:r>
      <w:r>
        <w:t xml:space="preserve"> </w:t>
      </w:r>
      <w:r>
        <w:rPr>
          <w:color w:val="000000"/>
        </w:rPr>
        <w:t>usterek; w przeciwnym przypadku koszty te pokrywa Zamawiający.</w:t>
      </w:r>
    </w:p>
    <w:p w:rsidR="00B31F40" w:rsidRDefault="00B31F40" w:rsidP="003C09CF">
      <w:pPr>
        <w:shd w:val="clear" w:color="auto" w:fill="FFFFFF"/>
        <w:tabs>
          <w:tab w:val="left" w:pos="398"/>
        </w:tabs>
        <w:spacing w:before="82"/>
        <w:ind w:left="10"/>
        <w:jc w:val="both"/>
      </w:pPr>
      <w:r>
        <w:rPr>
          <w:b/>
          <w:bCs/>
          <w:color w:val="000000"/>
        </w:rPr>
        <w:t>6.4.</w:t>
      </w:r>
      <w:r>
        <w:rPr>
          <w:b/>
          <w:bCs/>
          <w:color w:val="000000"/>
        </w:rPr>
        <w:tab/>
        <w:t>Badania i pomiary</w:t>
      </w:r>
    </w:p>
    <w:p w:rsidR="00B31F40" w:rsidRPr="005230C3" w:rsidRDefault="00B31F40" w:rsidP="003C09CF">
      <w:pPr>
        <w:shd w:val="clear" w:color="auto" w:fill="FFFFFF"/>
        <w:spacing w:before="62" w:line="226" w:lineRule="exact"/>
        <w:ind w:right="14"/>
        <w:jc w:val="both"/>
        <w:rPr>
          <w:color w:val="000000"/>
        </w:rPr>
      </w:pPr>
      <w:r>
        <w:rPr>
          <w:color w:val="000000"/>
        </w:rPr>
        <w:t>Wszystkie badania i pomiary będą przeprowadzone zgodnie z wymaganiami norm. W przypadku, gdy normy nie obejmują jakiegokolwiek badania wymaganego w SST, stosować można wytyczne krajowe, albo inne procedury, zaakceptowane przez Inżyniera/ Kierownika projektu.</w:t>
      </w:r>
    </w:p>
    <w:p w:rsidR="00B31F40" w:rsidRDefault="00B31F40" w:rsidP="003C09CF">
      <w:pPr>
        <w:shd w:val="clear" w:color="auto" w:fill="FFFFFF"/>
        <w:spacing w:line="226" w:lineRule="exact"/>
        <w:ind w:right="14"/>
        <w:jc w:val="both"/>
      </w:pPr>
      <w:r>
        <w:rPr>
          <w:color w:val="000000"/>
        </w:rPr>
        <w:t>Przed przystąpieniem do pomiarów lub badań, Wykonawca powiadomi Inżyniera/ Kierownika projektu o rodzaju, miejscu i terminie pomiaru lub badania. Po wykonaniu pomiaru lub badania, Wykonawca przedstawi na piśmie ich wyniki do akceptacji Inżyniera/ Kierownika projektu.</w:t>
      </w:r>
    </w:p>
    <w:p w:rsidR="00B31F40" w:rsidRDefault="00B31F40" w:rsidP="003C09CF">
      <w:pPr>
        <w:shd w:val="clear" w:color="auto" w:fill="FFFFFF"/>
        <w:tabs>
          <w:tab w:val="left" w:pos="398"/>
        </w:tabs>
        <w:spacing w:before="82"/>
        <w:ind w:left="10"/>
        <w:jc w:val="both"/>
      </w:pPr>
      <w:r>
        <w:rPr>
          <w:b/>
          <w:bCs/>
          <w:color w:val="000000"/>
        </w:rPr>
        <w:t>6.5.</w:t>
      </w:r>
      <w:r>
        <w:rPr>
          <w:b/>
          <w:bCs/>
          <w:color w:val="000000"/>
        </w:rPr>
        <w:tab/>
        <w:t>Raporty z badań</w:t>
      </w:r>
    </w:p>
    <w:p w:rsidR="00B31F40" w:rsidRDefault="00B31F40" w:rsidP="003C09CF">
      <w:pPr>
        <w:shd w:val="clear" w:color="auto" w:fill="FFFFFF"/>
        <w:spacing w:before="62" w:line="226" w:lineRule="exact"/>
        <w:ind w:left="5" w:right="10"/>
        <w:jc w:val="both"/>
      </w:pPr>
      <w:r>
        <w:rPr>
          <w:color w:val="000000"/>
        </w:rPr>
        <w:t>Wykonawca będzie przekazywać Inżynierowi/Kierownikowi projektu kopie raportów z wynikami badań jak najszybciej, nie później jednak niż w terminie określonym w programie zapewnienia jakości.</w:t>
      </w:r>
    </w:p>
    <w:p w:rsidR="00B31F40" w:rsidRDefault="00B31F40" w:rsidP="003C09CF">
      <w:pPr>
        <w:shd w:val="clear" w:color="auto" w:fill="FFFFFF"/>
        <w:spacing w:line="226" w:lineRule="exact"/>
        <w:ind w:left="5" w:right="19"/>
        <w:jc w:val="both"/>
        <w:rPr>
          <w:color w:val="000000"/>
        </w:rPr>
      </w:pPr>
      <w:r>
        <w:rPr>
          <w:color w:val="000000"/>
        </w:rPr>
        <w:t>Wyniki badań (kopie) będą przekazywane Inżynierowi/Kierownikowi projektu na formularzach według dostarczonego przez niego wzoru lub innych, przez niego zaaprobowanych.</w:t>
      </w:r>
    </w:p>
    <w:p w:rsidR="00B31F40" w:rsidRDefault="00B31F40" w:rsidP="003C09CF">
      <w:pPr>
        <w:shd w:val="clear" w:color="auto" w:fill="FFFFFF"/>
        <w:spacing w:line="226" w:lineRule="exact"/>
        <w:ind w:left="5" w:right="19"/>
        <w:jc w:val="both"/>
        <w:rPr>
          <w:color w:val="000000"/>
        </w:rPr>
      </w:pPr>
    </w:p>
    <w:p w:rsidR="00B31F40" w:rsidRDefault="00B31F40" w:rsidP="003C09CF">
      <w:pPr>
        <w:shd w:val="clear" w:color="auto" w:fill="FFFFFF"/>
        <w:spacing w:line="226" w:lineRule="exact"/>
        <w:ind w:left="5" w:right="19"/>
        <w:jc w:val="both"/>
        <w:rPr>
          <w:color w:val="000000"/>
        </w:rPr>
      </w:pPr>
    </w:p>
    <w:p w:rsidR="00B31F40" w:rsidRDefault="00B31F40" w:rsidP="003C09CF">
      <w:pPr>
        <w:shd w:val="clear" w:color="auto" w:fill="FFFFFF"/>
        <w:spacing w:line="226" w:lineRule="exact"/>
        <w:ind w:left="5" w:right="19"/>
        <w:jc w:val="both"/>
        <w:rPr>
          <w:color w:val="000000"/>
        </w:rPr>
      </w:pPr>
    </w:p>
    <w:p w:rsidR="00B31F40" w:rsidRPr="000F5F5F" w:rsidRDefault="00B31F40" w:rsidP="005230C3">
      <w:pPr>
        <w:shd w:val="clear" w:color="auto" w:fill="FFFFFF"/>
        <w:spacing w:line="226" w:lineRule="exact"/>
        <w:ind w:left="5" w:right="19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</w:rPr>
        <w:lastRenderedPageBreak/>
        <w:t>D-00.00.00</w:t>
      </w:r>
      <w:r w:rsidRPr="000F5F5F">
        <w:rPr>
          <w:b/>
          <w:bCs/>
          <w:i/>
          <w:color w:val="7F7F7F"/>
        </w:rPr>
        <w:tab/>
        <w:t>Wymagania ogólne</w:t>
      </w:r>
    </w:p>
    <w:p w:rsidR="00B31F40" w:rsidRDefault="00B31F40" w:rsidP="003C09CF">
      <w:pPr>
        <w:shd w:val="clear" w:color="auto" w:fill="FFFFFF"/>
        <w:spacing w:line="226" w:lineRule="exact"/>
        <w:ind w:left="5" w:right="19"/>
        <w:jc w:val="both"/>
      </w:pPr>
    </w:p>
    <w:p w:rsidR="00B31F40" w:rsidRDefault="00B31F40" w:rsidP="003C09CF">
      <w:pPr>
        <w:shd w:val="clear" w:color="auto" w:fill="FFFFFF"/>
        <w:tabs>
          <w:tab w:val="left" w:pos="398"/>
        </w:tabs>
        <w:spacing w:before="86"/>
        <w:ind w:left="10"/>
        <w:jc w:val="both"/>
      </w:pPr>
      <w:r>
        <w:rPr>
          <w:b/>
          <w:bCs/>
          <w:color w:val="000000"/>
        </w:rPr>
        <w:t>6.6.</w:t>
      </w:r>
      <w:r>
        <w:rPr>
          <w:b/>
          <w:bCs/>
          <w:color w:val="000000"/>
        </w:rPr>
        <w:tab/>
        <w:t>Badania prowadzone przez Inżyniera/Kierownika projektu</w:t>
      </w:r>
    </w:p>
    <w:p w:rsidR="00B31F40" w:rsidRDefault="00B31F40" w:rsidP="003C09CF">
      <w:pPr>
        <w:shd w:val="clear" w:color="auto" w:fill="FFFFFF"/>
        <w:spacing w:before="58" w:line="226" w:lineRule="exact"/>
        <w:ind w:right="14"/>
        <w:jc w:val="both"/>
      </w:pPr>
      <w:r>
        <w:rPr>
          <w:color w:val="000000"/>
        </w:rPr>
        <w:t>Inżynier/Kierownik projektu jest uprawniony do dokonywania kontroli, pobierania próbek i badania materiałów w miejscu ich wytwarzania/pozyskiwania, a Wykonawca i producent materiałów powinien udzielić mu niezbędnej pomocy.</w:t>
      </w:r>
    </w:p>
    <w:p w:rsidR="00B31F40" w:rsidRDefault="00B31F40" w:rsidP="003C09CF">
      <w:pPr>
        <w:shd w:val="clear" w:color="auto" w:fill="FFFFFF"/>
        <w:spacing w:line="226" w:lineRule="exact"/>
        <w:ind w:right="19"/>
        <w:jc w:val="both"/>
      </w:pPr>
      <w:r>
        <w:rPr>
          <w:color w:val="000000"/>
          <w:spacing w:val="-1"/>
        </w:rPr>
        <w:t xml:space="preserve">Inżynier/Kierownik projektu, dokonując weryfikacji systemu kontroli robót prowadzonego przez Wykonawcę, poprzez między innymi swoje badania, będzie oceniać zgodność materiałów i robót z wymaganiami SST na podstawie wyników </w:t>
      </w:r>
      <w:r>
        <w:rPr>
          <w:color w:val="000000"/>
        </w:rPr>
        <w:t>własnych badań kontrolnych jak i wyników badań dostarczonych przez Wykonawcę.</w:t>
      </w:r>
    </w:p>
    <w:p w:rsidR="00B31F40" w:rsidRDefault="00B31F40" w:rsidP="003C09CF">
      <w:pPr>
        <w:shd w:val="clear" w:color="auto" w:fill="FFFFFF"/>
        <w:spacing w:before="5" w:line="226" w:lineRule="exact"/>
        <w:ind w:right="14"/>
        <w:jc w:val="both"/>
      </w:pPr>
      <w:r>
        <w:rPr>
          <w:color w:val="000000"/>
          <w:spacing w:val="-1"/>
        </w:rPr>
        <w:t xml:space="preserve">Inżynier/Kierownik projektu powinien pobierać próbki materiałów i prowadzić badania niezależnie od Wykonawcy, na swój koszt. Jeżeli wyniki tych badań wykażą, </w:t>
      </w:r>
      <w:r>
        <w:rPr>
          <w:b/>
          <w:bCs/>
          <w:color w:val="000000"/>
          <w:spacing w:val="-1"/>
        </w:rPr>
        <w:t>ż</w:t>
      </w:r>
      <w:r>
        <w:rPr>
          <w:color w:val="000000"/>
          <w:spacing w:val="-1"/>
        </w:rPr>
        <w:t xml:space="preserve">e raporty Wykonawcy są niewiarygodne, to Inżynier/Kierownik projektu </w:t>
      </w:r>
      <w:r>
        <w:rPr>
          <w:color w:val="000000"/>
        </w:rPr>
        <w:t>oprze się wyłącznie na własnych badaniach przy ocenie zgodności materiałów i robót z opisem przedmiotu zamówienia i SST. Może również zlecić, sam lub poprzez Wykonawcę, przeprowadzenie powtórnych lub dodatkowych badań niezależnemu laboratorium. W takim przypadku całkowite koszty powtórnych lub dodatkowych badań i pobierania próbek poniesione zostaną przez Wykonawcę.</w:t>
      </w:r>
    </w:p>
    <w:p w:rsidR="00B31F40" w:rsidRDefault="00B31F40" w:rsidP="003C09CF">
      <w:pPr>
        <w:shd w:val="clear" w:color="auto" w:fill="FFFFFF"/>
        <w:tabs>
          <w:tab w:val="left" w:pos="398"/>
        </w:tabs>
        <w:spacing w:before="86"/>
        <w:ind w:left="10"/>
        <w:jc w:val="both"/>
      </w:pPr>
      <w:r>
        <w:rPr>
          <w:b/>
          <w:bCs/>
          <w:color w:val="000000"/>
        </w:rPr>
        <w:t>6.7.</w:t>
      </w:r>
      <w:r>
        <w:rPr>
          <w:b/>
          <w:bCs/>
          <w:color w:val="000000"/>
        </w:rPr>
        <w:tab/>
        <w:t>Certyfikaty i deklaracje</w:t>
      </w:r>
    </w:p>
    <w:p w:rsidR="00B31F40" w:rsidRDefault="00B31F40" w:rsidP="003C09CF">
      <w:pPr>
        <w:shd w:val="clear" w:color="auto" w:fill="FFFFFF"/>
        <w:spacing w:before="53" w:line="230" w:lineRule="exact"/>
        <w:ind w:left="10"/>
        <w:jc w:val="both"/>
      </w:pPr>
      <w:r>
        <w:rPr>
          <w:color w:val="000000"/>
        </w:rPr>
        <w:t>Inżynier/Kierownik projektu może dopuścić do użycia tylko te materiały, które posiadają:</w:t>
      </w:r>
    </w:p>
    <w:p w:rsidR="00B31F40" w:rsidRDefault="00B31F40" w:rsidP="003C09CF">
      <w:pPr>
        <w:shd w:val="clear" w:color="auto" w:fill="FFFFFF"/>
        <w:spacing w:line="230" w:lineRule="exact"/>
        <w:jc w:val="both"/>
      </w:pPr>
      <w:r>
        <w:rPr>
          <w:color w:val="000000"/>
        </w:rPr>
        <w:t xml:space="preserve">certyfikat na znak bezpieczeństwa wykazujący, </w:t>
      </w:r>
      <w:r>
        <w:rPr>
          <w:b/>
          <w:bCs/>
          <w:color w:val="000000"/>
        </w:rPr>
        <w:t>ż</w:t>
      </w:r>
      <w:r>
        <w:rPr>
          <w:color w:val="000000"/>
        </w:rPr>
        <w:t>e zapewniono zgodność z kryteriami technicznymi określonymi na podstawie Polskich Norm, aprobat technicznych oraz właściwych przepisów i dokumentów technicznych, deklarację zgodności lub certyfikat zgodności z: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0" w:lineRule="exact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Polską Normą lub</w:t>
      </w:r>
    </w:p>
    <w:p w:rsidR="00B31F40" w:rsidRPr="005230C3" w:rsidRDefault="00B31F40" w:rsidP="005230C3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19" w:line="226" w:lineRule="exact"/>
        <w:ind w:left="283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 xml:space="preserve">aprobatą techniczną, w przypadku wyrobów, dla których nie ustanowiono Polskiej Normy, jeżeli nie są objęte </w:t>
      </w:r>
      <w:proofErr w:type="spellStart"/>
      <w:r>
        <w:rPr>
          <w:color w:val="000000"/>
        </w:rPr>
        <w:t>certyfikacj</w:t>
      </w:r>
      <w:proofErr w:type="spellEnd"/>
      <w:r>
        <w:rPr>
          <w:color w:val="000000"/>
        </w:rPr>
        <w:t xml:space="preserve"> ą określoną w pkt 1</w:t>
      </w:r>
      <w:r w:rsidRPr="005230C3">
        <w:rPr>
          <w:color w:val="000000"/>
          <w:spacing w:val="-1"/>
        </w:rPr>
        <w:t>i które spełniają wymogi SST.</w:t>
      </w:r>
    </w:p>
    <w:p w:rsidR="00B31F40" w:rsidRDefault="00B31F40" w:rsidP="005230C3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W przypadku materiałów, dla których ww. dokumenty są wymagane przez SST, każda partia dostarczona do robót</w:t>
      </w:r>
      <w:r>
        <w:t xml:space="preserve"> </w:t>
      </w:r>
      <w:r>
        <w:rPr>
          <w:color w:val="000000"/>
        </w:rPr>
        <w:t>będzie posiadać te dokumenty, określające w sposób jednoznaczny jej cechy.</w:t>
      </w:r>
    </w:p>
    <w:p w:rsidR="00B31F40" w:rsidRDefault="00B31F40" w:rsidP="003C09CF">
      <w:pPr>
        <w:shd w:val="clear" w:color="auto" w:fill="FFFFFF"/>
        <w:spacing w:line="226" w:lineRule="exact"/>
        <w:jc w:val="both"/>
      </w:pPr>
      <w:r>
        <w:rPr>
          <w:color w:val="000000"/>
        </w:rPr>
        <w:t>Produkty przemysłowe muszą posiadać ww.  dokumenty wydane przez producenta, a w razie potrzeby poparte</w:t>
      </w:r>
    </w:p>
    <w:p w:rsidR="00B31F40" w:rsidRDefault="00B31F40" w:rsidP="003C09CF">
      <w:pPr>
        <w:shd w:val="clear" w:color="auto" w:fill="FFFFFF"/>
        <w:spacing w:line="226" w:lineRule="exact"/>
        <w:jc w:val="both"/>
      </w:pPr>
      <w:r>
        <w:rPr>
          <w:color w:val="000000"/>
        </w:rPr>
        <w:t>wynikami badań wykonanych przez niego.  Kopie wyników tych badań będą dostarczone przez  Wykonawcę</w:t>
      </w:r>
    </w:p>
    <w:p w:rsidR="00B31F40" w:rsidRDefault="00B31F40" w:rsidP="003C09CF">
      <w:pPr>
        <w:shd w:val="clear" w:color="auto" w:fill="FFFFFF"/>
        <w:spacing w:line="226" w:lineRule="exact"/>
        <w:ind w:left="10"/>
        <w:jc w:val="both"/>
      </w:pPr>
      <w:r>
        <w:rPr>
          <w:color w:val="000000"/>
          <w:spacing w:val="-1"/>
        </w:rPr>
        <w:t>Inżynierowi/Kierownikowi projektu.</w:t>
      </w:r>
    </w:p>
    <w:p w:rsidR="00B31F40" w:rsidRDefault="00B31F40" w:rsidP="003C09CF">
      <w:pPr>
        <w:shd w:val="clear" w:color="auto" w:fill="FFFFFF"/>
        <w:spacing w:line="226" w:lineRule="exact"/>
        <w:ind w:left="10"/>
        <w:jc w:val="both"/>
      </w:pPr>
      <w:r>
        <w:rPr>
          <w:color w:val="000000"/>
        </w:rPr>
        <w:t>Jakiekolwiek materiały, które nie spełniają tych wymagań będą odrzucone.</w:t>
      </w:r>
    </w:p>
    <w:p w:rsidR="00B31F40" w:rsidRDefault="00B31F40" w:rsidP="003C09CF">
      <w:pPr>
        <w:shd w:val="clear" w:color="auto" w:fill="FFFFFF"/>
        <w:tabs>
          <w:tab w:val="left" w:pos="398"/>
        </w:tabs>
        <w:spacing w:before="82"/>
        <w:ind w:left="10"/>
        <w:jc w:val="both"/>
      </w:pPr>
      <w:r>
        <w:rPr>
          <w:b/>
          <w:bCs/>
          <w:color w:val="000000"/>
        </w:rPr>
        <w:t>6.8.</w:t>
      </w:r>
      <w:r>
        <w:rPr>
          <w:b/>
          <w:bCs/>
          <w:color w:val="000000"/>
        </w:rPr>
        <w:tab/>
        <w:t>Dokumenty budowy</w:t>
      </w:r>
    </w:p>
    <w:p w:rsidR="00B31F40" w:rsidRDefault="00B31F40" w:rsidP="003C09CF">
      <w:pPr>
        <w:shd w:val="clear" w:color="auto" w:fill="FFFFFF"/>
        <w:spacing w:before="48" w:line="230" w:lineRule="exact"/>
        <w:ind w:left="14"/>
        <w:jc w:val="both"/>
      </w:pPr>
      <w:r>
        <w:rPr>
          <w:color w:val="000000"/>
          <w:spacing w:val="-1"/>
        </w:rPr>
        <w:t>(1) Dziennik budowy</w:t>
      </w:r>
    </w:p>
    <w:p w:rsidR="00B31F40" w:rsidRDefault="00B31F40" w:rsidP="005230C3">
      <w:pPr>
        <w:shd w:val="clear" w:color="auto" w:fill="FFFFFF"/>
        <w:spacing w:line="230" w:lineRule="exact"/>
        <w:ind w:left="5"/>
        <w:jc w:val="both"/>
      </w:pPr>
      <w:r>
        <w:rPr>
          <w:color w:val="000000"/>
          <w:spacing w:val="-1"/>
        </w:rPr>
        <w:t>Dziennik budowy jest wymaganym dokumentem prawnym obowiązującym Zamawiającego i Wykonawcę w okresie od</w:t>
      </w:r>
      <w:r>
        <w:t xml:space="preserve"> </w:t>
      </w:r>
      <w:r>
        <w:rPr>
          <w:color w:val="000000"/>
          <w:spacing w:val="-1"/>
        </w:rPr>
        <w:t>przekazania Wykonawcy terenu budowy do końca okresu gwarancyjnego. Odpowiedzialność za prowadzenie dziennika</w:t>
      </w:r>
      <w:r>
        <w:t xml:space="preserve"> </w:t>
      </w:r>
      <w:r>
        <w:rPr>
          <w:color w:val="000000"/>
        </w:rPr>
        <w:t>budowy zgodnie z obowiązującymi przepisami [2] spoczywa na Wykonawcy.</w:t>
      </w:r>
    </w:p>
    <w:p w:rsidR="00B31F40" w:rsidRDefault="00B31F40" w:rsidP="005230C3">
      <w:pPr>
        <w:shd w:val="clear" w:color="auto" w:fill="FFFFFF"/>
        <w:spacing w:line="230" w:lineRule="exact"/>
        <w:ind w:left="5"/>
        <w:jc w:val="both"/>
      </w:pPr>
      <w:r>
        <w:rPr>
          <w:color w:val="000000"/>
        </w:rPr>
        <w:t>Zapisy w dzienniku budowy będą dokonywane na bieżąco i będą dotyczyć przebiegu robót, stanu bezpieczeństwa ludzi</w:t>
      </w:r>
      <w:r>
        <w:t xml:space="preserve"> </w:t>
      </w:r>
      <w:r>
        <w:rPr>
          <w:color w:val="000000"/>
          <w:spacing w:val="-1"/>
        </w:rPr>
        <w:t>i mienia oraz technicznej i gospodarczej strony budowy.</w:t>
      </w:r>
    </w:p>
    <w:p w:rsidR="00B31F40" w:rsidRDefault="00B31F40" w:rsidP="005230C3">
      <w:pPr>
        <w:shd w:val="clear" w:color="auto" w:fill="FFFFFF"/>
        <w:spacing w:line="230" w:lineRule="exact"/>
        <w:ind w:left="5"/>
        <w:jc w:val="both"/>
      </w:pPr>
      <w:r>
        <w:rPr>
          <w:color w:val="000000"/>
        </w:rPr>
        <w:t>Każdy zapis w dzienniku budowy będzie opatrzony datą jego dokonania, podpisem osoby, która dokonała zapisu, z</w:t>
      </w:r>
      <w:r>
        <w:t xml:space="preserve"> </w:t>
      </w:r>
      <w:r>
        <w:rPr>
          <w:color w:val="000000"/>
        </w:rPr>
        <w:t>podaniem jej imienia i nazwiska oraz stanowiska służbowego. Zapisy będą czytelne, dokonane trwałą techniką, w</w:t>
      </w:r>
      <w:r>
        <w:t xml:space="preserve"> </w:t>
      </w:r>
      <w:r>
        <w:rPr>
          <w:color w:val="000000"/>
        </w:rPr>
        <w:t>porządku chronologicznym, bezpośrednio jeden pod drugim, bez przerw.</w:t>
      </w:r>
    </w:p>
    <w:p w:rsidR="00B31F40" w:rsidRDefault="00B31F40" w:rsidP="003C09CF">
      <w:pPr>
        <w:shd w:val="clear" w:color="auto" w:fill="FFFFFF"/>
        <w:spacing w:line="235" w:lineRule="exact"/>
        <w:jc w:val="both"/>
      </w:pPr>
      <w:r>
        <w:rPr>
          <w:color w:val="000000"/>
        </w:rPr>
        <w:t>Załączone do dziennika budowy protokoły i inne dokumenty będą oznaczone kolejnym numerem załącznika i</w:t>
      </w:r>
    </w:p>
    <w:p w:rsidR="00B31F40" w:rsidRDefault="00B31F40" w:rsidP="003C09CF">
      <w:pPr>
        <w:shd w:val="clear" w:color="auto" w:fill="FFFFFF"/>
        <w:spacing w:line="235" w:lineRule="exact"/>
        <w:ind w:left="5"/>
        <w:jc w:val="both"/>
      </w:pPr>
      <w:r>
        <w:rPr>
          <w:color w:val="000000"/>
        </w:rPr>
        <w:t>opatrzone datą i podpisem Wykonawcy i Inżyniera/ Kierownika projektu.</w:t>
      </w:r>
    </w:p>
    <w:p w:rsidR="00B31F40" w:rsidRDefault="00B31F40" w:rsidP="003C09CF">
      <w:pPr>
        <w:shd w:val="clear" w:color="auto" w:fill="FFFFFF"/>
        <w:spacing w:line="235" w:lineRule="exact"/>
        <w:jc w:val="both"/>
      </w:pPr>
      <w:r>
        <w:rPr>
          <w:color w:val="000000"/>
        </w:rPr>
        <w:t>Do dziennika budowy należy wpisywać w szczególności: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datę przekazania Wykonawcy terenu budowy,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datę uzgodnienia przez Inżyniera/Kierownika projektu programu zapewnienia jakości i harmonogramów     robót,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terminy rozpoczęcia i zakończenia poszczególnych elementów robót,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przebieg robót, trudności i przeszkody w ich prowadzeniu, okresy i przyczyny przerw w robotach,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uwagi i polecenia Inżyniera/Kierownika projektu,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daty zarządzenia wstrzymania robót, z podaniem powodu,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 xml:space="preserve">zgłoszenia i daty odbiorów robót zanikających i ulegających zakryciu, częściowych i ostatecznych </w:t>
      </w:r>
      <w:r>
        <w:rPr>
          <w:color w:val="000000"/>
        </w:rPr>
        <w:br/>
        <w:t xml:space="preserve">     odbiorów robót,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wyjaśnienia, uwagi i propozycje Wykonawcy,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35" w:lineRule="exact"/>
        <w:ind w:left="283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>stan pogody i temperaturę powietrza w okresie wykonywania robót podlegających ograniczeniom lub wymaganiom szczególnym w związku z warunkami klimatycznymi,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zgodność rzeczywistych warunków geotechnicznych z ich opisem w dokumentacji projektowej,</w:t>
      </w:r>
    </w:p>
    <w:p w:rsidR="00B31F40" w:rsidRPr="005230C3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 xml:space="preserve">dane dotyczące czynności geodezyjnych (pomiarowych) dokonywanych przed i w trakcie </w:t>
      </w:r>
      <w:r>
        <w:rPr>
          <w:color w:val="000000"/>
        </w:rPr>
        <w:br/>
        <w:t xml:space="preserve">     wykonywania robót,</w:t>
      </w:r>
    </w:p>
    <w:p w:rsidR="00B31F40" w:rsidRPr="000F5F5F" w:rsidRDefault="00B31F40" w:rsidP="005230C3">
      <w:pPr>
        <w:shd w:val="clear" w:color="auto" w:fill="FFFFFF"/>
        <w:tabs>
          <w:tab w:val="left" w:pos="1771"/>
        </w:tabs>
        <w:spacing w:before="230"/>
        <w:ind w:left="72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  <w:spacing w:val="-1"/>
        </w:rPr>
        <w:lastRenderedPageBreak/>
        <w:t>D-00.00.00</w:t>
      </w:r>
      <w:r w:rsidRPr="000F5F5F">
        <w:rPr>
          <w:rFonts w:ascii="Arial" w:cs="Arial"/>
          <w:b/>
          <w:bCs/>
          <w:i/>
          <w:color w:val="7F7F7F"/>
        </w:rPr>
        <w:tab/>
      </w:r>
      <w:r w:rsidRPr="000F5F5F">
        <w:rPr>
          <w:b/>
          <w:bCs/>
          <w:i/>
          <w:color w:val="7F7F7F"/>
          <w:spacing w:val="-2"/>
        </w:rPr>
        <w:t>Wymagania ogólne</w:t>
      </w:r>
    </w:p>
    <w:p w:rsidR="00B31F40" w:rsidRDefault="00B31F40" w:rsidP="005230C3">
      <w:p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dane dotyczące sposobu wykonywania zabezpieczenia robót,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ind w:left="283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 xml:space="preserve">dane dotyczące jakości materiałów, pobierania próbek oraz wyniki przeprowadzonych badań z podaniem, </w:t>
      </w:r>
      <w:r>
        <w:rPr>
          <w:color w:val="000000"/>
        </w:rPr>
        <w:br/>
        <w:t>kto je przeprowadzał,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wyniki prób poszczególnych elementów budowli z podaniem, kto je przeprowadzał,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14" w:line="226" w:lineRule="exact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inne istotne informacje o przebiegu robót.</w:t>
      </w:r>
    </w:p>
    <w:p w:rsidR="00B31F40" w:rsidRDefault="00B31F40" w:rsidP="003C09CF">
      <w:pPr>
        <w:shd w:val="clear" w:color="auto" w:fill="FFFFFF"/>
        <w:spacing w:line="226" w:lineRule="exact"/>
        <w:ind w:left="10" w:right="5"/>
        <w:jc w:val="both"/>
      </w:pPr>
      <w:r>
        <w:rPr>
          <w:color w:val="000000"/>
        </w:rPr>
        <w:t>Propozycje, uwagi i wyjaśnienia Wykonawcy, wpisane do dziennika budowy będą przedłożone Inżynierowi/Kierownikowi projektu do ustosunkowania się.</w:t>
      </w:r>
    </w:p>
    <w:p w:rsidR="00B31F40" w:rsidRDefault="00B31F40" w:rsidP="003C09CF">
      <w:pPr>
        <w:shd w:val="clear" w:color="auto" w:fill="FFFFFF"/>
        <w:spacing w:line="226" w:lineRule="exact"/>
        <w:ind w:left="5" w:right="5"/>
        <w:jc w:val="both"/>
      </w:pPr>
      <w:r>
        <w:rPr>
          <w:color w:val="000000"/>
        </w:rPr>
        <w:t>Decyzje Inżyniera/Kierownika projektu wpisane do dziennika budowy Wykonawca podpisuje z zaznaczeniem ich przyjęcia lub zajęciem stanowiska.</w:t>
      </w:r>
    </w:p>
    <w:p w:rsidR="00B31F40" w:rsidRDefault="00B31F40" w:rsidP="003C09CF">
      <w:pPr>
        <w:shd w:val="clear" w:color="auto" w:fill="FFFFFF"/>
        <w:tabs>
          <w:tab w:val="left" w:pos="341"/>
        </w:tabs>
        <w:spacing w:line="226" w:lineRule="exact"/>
        <w:ind w:left="62"/>
        <w:jc w:val="both"/>
      </w:pPr>
      <w:r>
        <w:rPr>
          <w:color w:val="000000"/>
          <w:spacing w:val="-7"/>
        </w:rPr>
        <w:t>(2)</w:t>
      </w:r>
      <w:r>
        <w:rPr>
          <w:color w:val="000000"/>
        </w:rPr>
        <w:tab/>
        <w:t>Książka obmiarów</w:t>
      </w:r>
    </w:p>
    <w:p w:rsidR="00B31F40" w:rsidRDefault="00B31F40" w:rsidP="003C09CF">
      <w:pPr>
        <w:shd w:val="clear" w:color="auto" w:fill="FFFFFF"/>
        <w:spacing w:line="226" w:lineRule="exact"/>
        <w:ind w:left="5" w:right="5"/>
        <w:jc w:val="both"/>
      </w:pPr>
      <w:r>
        <w:rPr>
          <w:color w:val="000000"/>
        </w:rPr>
        <w:t>Książka obmiarów stanowi dokument pozwalający na rozliczenie faktycznego postępu każdego z elementów robót. Obmiary wykonanych robót przeprowadza się w sposób ciągły w jednostkach przyjętych w kosztorysie i wpisuje do książki obmiarów.</w:t>
      </w:r>
    </w:p>
    <w:p w:rsidR="00B31F40" w:rsidRDefault="00B31F40" w:rsidP="003C09CF">
      <w:pPr>
        <w:shd w:val="clear" w:color="auto" w:fill="FFFFFF"/>
        <w:tabs>
          <w:tab w:val="left" w:pos="288"/>
        </w:tabs>
        <w:spacing w:line="226" w:lineRule="exact"/>
        <w:ind w:left="14"/>
        <w:jc w:val="both"/>
      </w:pPr>
      <w:r>
        <w:rPr>
          <w:color w:val="000000"/>
          <w:spacing w:val="-7"/>
        </w:rPr>
        <w:t>(3)</w:t>
      </w:r>
      <w:r>
        <w:rPr>
          <w:color w:val="000000"/>
        </w:rPr>
        <w:tab/>
        <w:t>Dokumenty laboratoryjne</w:t>
      </w:r>
    </w:p>
    <w:p w:rsidR="00B31F40" w:rsidRDefault="00B31F40" w:rsidP="003C09CF">
      <w:pPr>
        <w:shd w:val="clear" w:color="auto" w:fill="FFFFFF"/>
        <w:spacing w:line="226" w:lineRule="exact"/>
        <w:ind w:left="5" w:right="5"/>
        <w:jc w:val="both"/>
      </w:pPr>
      <w:r>
        <w:rPr>
          <w:color w:val="000000"/>
        </w:rPr>
        <w:t>Dzienniki laboratoryjne, deklaracje zgodności lub certyfikaty zgodności materiałów, orzeczenia o jakości materiałów, recepty robocze i kontrolne wyniki badań Wykonawcy będą gromadzone w formie uzgodnionej w programie zapewnienia jakości. Dokumenty te stanowią załączniki do odbioru robót. Winny być udostępnione na każde życzenie Inżyniera/Kierownika projektu.</w:t>
      </w:r>
    </w:p>
    <w:p w:rsidR="00B31F40" w:rsidRDefault="00B31F40" w:rsidP="003C09CF">
      <w:pPr>
        <w:shd w:val="clear" w:color="auto" w:fill="FFFFFF"/>
        <w:tabs>
          <w:tab w:val="left" w:pos="288"/>
        </w:tabs>
        <w:spacing w:line="226" w:lineRule="exact"/>
        <w:ind w:left="14"/>
        <w:jc w:val="both"/>
      </w:pPr>
      <w:r>
        <w:rPr>
          <w:color w:val="000000"/>
          <w:spacing w:val="-7"/>
        </w:rPr>
        <w:t>(4)</w:t>
      </w:r>
      <w:r>
        <w:rPr>
          <w:color w:val="000000"/>
        </w:rPr>
        <w:tab/>
      </w:r>
      <w:r>
        <w:rPr>
          <w:color w:val="000000"/>
          <w:spacing w:val="-1"/>
        </w:rPr>
        <w:t>Pozostałe dokumenty budowy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Do dokumentów budowy zalicza się, oprócz wymienionych w punktach (1) - (3) następujące dokumenty: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ind w:left="283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>pozwolenie na realizację zadania budowlanego dla Budowy drogi S-2 - odcinek Konotopa - Puławska wraz z budową łącznika z MPL Okęcie i ul. Marynarską (S-79) w Warszawie,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protokoły przekazania terenu budowy,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umowy cywilno-prawne z osobami trzecimi i inne umowy cywilno-prawne,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protokoły odbioru robót,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protokoły z narad i ustaleń,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karty przekazania odpadów,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korespondencję na budowie.</w:t>
      </w:r>
    </w:p>
    <w:p w:rsidR="00B31F40" w:rsidRDefault="00B31F40" w:rsidP="003C09CF">
      <w:pPr>
        <w:shd w:val="clear" w:color="auto" w:fill="FFFFFF"/>
        <w:tabs>
          <w:tab w:val="left" w:pos="288"/>
        </w:tabs>
        <w:spacing w:line="235" w:lineRule="exact"/>
        <w:ind w:left="14"/>
        <w:jc w:val="both"/>
      </w:pPr>
      <w:r>
        <w:rPr>
          <w:color w:val="000000"/>
          <w:spacing w:val="-7"/>
        </w:rPr>
        <w:t>(5)</w:t>
      </w:r>
      <w:r>
        <w:rPr>
          <w:color w:val="000000"/>
        </w:rPr>
        <w:tab/>
      </w:r>
      <w:r>
        <w:rPr>
          <w:color w:val="000000"/>
          <w:spacing w:val="-1"/>
        </w:rPr>
        <w:t>Przechowywanie dokumentów budowy</w:t>
      </w:r>
    </w:p>
    <w:p w:rsidR="00B31F40" w:rsidRDefault="00B31F40" w:rsidP="003C09CF">
      <w:pPr>
        <w:shd w:val="clear" w:color="auto" w:fill="FFFFFF"/>
        <w:spacing w:line="235" w:lineRule="exact"/>
        <w:ind w:left="5"/>
        <w:jc w:val="both"/>
      </w:pPr>
      <w:r>
        <w:rPr>
          <w:color w:val="000000"/>
        </w:rPr>
        <w:t>Dokumenty budowy będą przechowywane na terenie budowy w miejscu odpowiednio zabezpieczonym.</w:t>
      </w:r>
    </w:p>
    <w:p w:rsidR="00B31F40" w:rsidRDefault="00B31F40" w:rsidP="005230C3">
      <w:pPr>
        <w:shd w:val="clear" w:color="auto" w:fill="FFFFFF"/>
        <w:spacing w:line="235" w:lineRule="exact"/>
        <w:ind w:left="5"/>
        <w:jc w:val="both"/>
      </w:pPr>
      <w:r>
        <w:rPr>
          <w:color w:val="000000"/>
        </w:rPr>
        <w:t>Zaginięcie   któregokolwiek   z   dokumentów   budowy   spowoduje  jego   natychmiastowe   odtworzenie   w   formie</w:t>
      </w:r>
      <w:r>
        <w:t xml:space="preserve"> </w:t>
      </w:r>
      <w:r>
        <w:rPr>
          <w:color w:val="000000"/>
          <w:spacing w:val="-1"/>
        </w:rPr>
        <w:t>przewidzianej prawem.</w:t>
      </w:r>
    </w:p>
    <w:p w:rsidR="00B31F40" w:rsidRDefault="00B31F40" w:rsidP="005230C3">
      <w:pPr>
        <w:shd w:val="clear" w:color="auto" w:fill="FFFFFF"/>
        <w:spacing w:line="235" w:lineRule="exact"/>
        <w:ind w:left="10"/>
        <w:jc w:val="both"/>
      </w:pPr>
      <w:r>
        <w:rPr>
          <w:color w:val="000000"/>
        </w:rPr>
        <w:t>Wszelkie dokumenty budowy będą zawsze dostępne dla Inżyniera/Kierownika projektu i przedstawiane do wglądu na</w:t>
      </w:r>
      <w:r>
        <w:t xml:space="preserve"> </w:t>
      </w:r>
      <w:r>
        <w:rPr>
          <w:color w:val="000000"/>
          <w:spacing w:val="-1"/>
        </w:rPr>
        <w:t>życzenie Zamawiającego.</w:t>
      </w:r>
    </w:p>
    <w:p w:rsidR="00B31F40" w:rsidRDefault="00B31F40" w:rsidP="003C09CF">
      <w:pPr>
        <w:shd w:val="clear" w:color="auto" w:fill="FFFFFF"/>
        <w:spacing w:before="240"/>
        <w:ind w:left="14"/>
        <w:jc w:val="both"/>
      </w:pPr>
      <w:r>
        <w:rPr>
          <w:b/>
          <w:bCs/>
          <w:color w:val="000000"/>
        </w:rPr>
        <w:t>7. OBMIAR ROBÓT</w:t>
      </w:r>
    </w:p>
    <w:p w:rsidR="00B31F40" w:rsidRDefault="00B31F40" w:rsidP="003C09CF">
      <w:pPr>
        <w:shd w:val="clear" w:color="auto" w:fill="FFFFFF"/>
        <w:spacing w:before="216"/>
        <w:ind w:left="14"/>
        <w:jc w:val="both"/>
      </w:pPr>
      <w:r>
        <w:rPr>
          <w:b/>
          <w:bCs/>
          <w:color w:val="000000"/>
        </w:rPr>
        <w:t>7.1. Ogólne zasady obmiaru robót</w:t>
      </w:r>
    </w:p>
    <w:p w:rsidR="00B31F40" w:rsidRDefault="00B31F40" w:rsidP="004451ED">
      <w:pPr>
        <w:shd w:val="clear" w:color="auto" w:fill="FFFFFF"/>
        <w:spacing w:before="58" w:line="226" w:lineRule="exact"/>
        <w:ind w:left="5" w:right="10"/>
        <w:jc w:val="both"/>
      </w:pPr>
      <w:r>
        <w:rPr>
          <w:color w:val="000000"/>
        </w:rPr>
        <w:t>Obmiar robót będzie określać faktyczny zakres wykonywanych robót zgodnie z opisem przedmiotu zamówienia i SST, w jednostkach ustalonych w Formularzu Cenowym i SST.</w:t>
      </w:r>
    </w:p>
    <w:p w:rsidR="00B31F40" w:rsidRDefault="00B31F40" w:rsidP="004451ED">
      <w:pPr>
        <w:shd w:val="clear" w:color="auto" w:fill="FFFFFF"/>
        <w:spacing w:before="58" w:line="226" w:lineRule="exact"/>
        <w:ind w:left="5" w:right="10"/>
        <w:jc w:val="both"/>
      </w:pPr>
      <w:r>
        <w:rPr>
          <w:color w:val="000000"/>
        </w:rPr>
        <w:t>Obmiaru robót dokonuje Wykonawca po pisemnym powiadomieniu Inżyniera/ Kierownika projektu o zakresie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obmierzanych robót i terminie obmiaru, co najmniej na 3 dni przed tym terminem.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  <w:spacing w:val="-1"/>
        </w:rPr>
        <w:t>Wyniki obmiaru będą wpisane do książki obmiarów.</w:t>
      </w:r>
    </w:p>
    <w:p w:rsidR="00B31F40" w:rsidRDefault="00B31F40" w:rsidP="005230C3">
      <w:pPr>
        <w:shd w:val="clear" w:color="auto" w:fill="FFFFFF"/>
        <w:spacing w:line="226" w:lineRule="exact"/>
        <w:ind w:left="5"/>
        <w:jc w:val="both"/>
      </w:pPr>
      <w:r>
        <w:rPr>
          <w:color w:val="000000"/>
          <w:spacing w:val="-1"/>
        </w:rPr>
        <w:t>Jakikolwiek błąd lub przeoczenie (opuszczenie) w ilościach podanych w Formularzu Cenowym lub gdzie indziej w SST</w:t>
      </w:r>
      <w:r>
        <w:t xml:space="preserve"> </w:t>
      </w:r>
      <w:r>
        <w:rPr>
          <w:color w:val="000000"/>
        </w:rPr>
        <w:t>nie zwalnia Wykonawcy od obowiązku ukończenia wszystkich robót. Błędne dane zostaną poprawione wg instrukcji</w:t>
      </w:r>
      <w:r>
        <w:t xml:space="preserve"> </w:t>
      </w:r>
      <w:r>
        <w:rPr>
          <w:color w:val="000000"/>
          <w:spacing w:val="-1"/>
        </w:rPr>
        <w:t>Inżyniera/Kierownika projektu na piśmie.</w:t>
      </w: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  <w:r>
        <w:rPr>
          <w:color w:val="000000"/>
        </w:rPr>
        <w:t>Obmiar gotowych robót będzie przeprowadzony z częstością wymaganą do celu miesięcznej płatności na rzecz</w:t>
      </w:r>
    </w:p>
    <w:p w:rsidR="00B31F40" w:rsidRDefault="00B31F40" w:rsidP="005230C3">
      <w:pPr>
        <w:shd w:val="clear" w:color="auto" w:fill="FFFFFF"/>
        <w:spacing w:line="226" w:lineRule="exact"/>
        <w:ind w:left="5"/>
        <w:jc w:val="both"/>
        <w:rPr>
          <w:color w:val="000000"/>
          <w:spacing w:val="-2"/>
        </w:rPr>
      </w:pPr>
      <w:r>
        <w:rPr>
          <w:color w:val="000000"/>
        </w:rPr>
        <w:t>Wykonawcy lub w innym czasie określonym w umowie lub oczekiwanym przez Wykonawcę i Inżyniera/Kierownika</w:t>
      </w:r>
      <w:r>
        <w:t xml:space="preserve"> </w:t>
      </w:r>
      <w:r>
        <w:rPr>
          <w:color w:val="000000"/>
          <w:spacing w:val="-2"/>
        </w:rPr>
        <w:t>projektu.</w:t>
      </w:r>
    </w:p>
    <w:p w:rsidR="00B31F40" w:rsidRDefault="00B31F40" w:rsidP="003C09CF">
      <w:pPr>
        <w:shd w:val="clear" w:color="auto" w:fill="FFFFFF"/>
        <w:tabs>
          <w:tab w:val="left" w:pos="394"/>
        </w:tabs>
        <w:spacing w:before="86"/>
        <w:ind w:left="14"/>
        <w:jc w:val="both"/>
      </w:pPr>
      <w:r>
        <w:rPr>
          <w:b/>
          <w:bCs/>
          <w:color w:val="000000"/>
        </w:rPr>
        <w:t>7.2.</w:t>
      </w:r>
      <w:r>
        <w:rPr>
          <w:b/>
          <w:bCs/>
          <w:color w:val="000000"/>
        </w:rPr>
        <w:tab/>
        <w:t>Zasady określania ilości robót i materiałów</w:t>
      </w:r>
    </w:p>
    <w:p w:rsidR="00B31F40" w:rsidRDefault="00B31F40" w:rsidP="003C09CF">
      <w:pPr>
        <w:shd w:val="clear" w:color="auto" w:fill="FFFFFF"/>
        <w:spacing w:before="48" w:line="230" w:lineRule="exact"/>
        <w:ind w:left="5"/>
        <w:jc w:val="both"/>
      </w:pPr>
      <w:r>
        <w:rPr>
          <w:color w:val="000000"/>
        </w:rPr>
        <w:t>Długości i odległości pomiędzy wyszczególnionymi punktami skrajnymi będą obmierzone poziomo wzdłuż linii</w:t>
      </w:r>
    </w:p>
    <w:p w:rsidR="00B31F40" w:rsidRDefault="00B31F40" w:rsidP="003C09CF">
      <w:pPr>
        <w:shd w:val="clear" w:color="auto" w:fill="FFFFFF"/>
        <w:spacing w:line="230" w:lineRule="exact"/>
        <w:ind w:left="5"/>
        <w:jc w:val="both"/>
      </w:pPr>
      <w:r>
        <w:rPr>
          <w:color w:val="000000"/>
          <w:spacing w:val="-3"/>
        </w:rPr>
        <w:t>osiowej.</w:t>
      </w:r>
    </w:p>
    <w:p w:rsidR="00B31F40" w:rsidRDefault="00B31F40" w:rsidP="003C09CF">
      <w:pPr>
        <w:shd w:val="clear" w:color="auto" w:fill="FFFFFF"/>
        <w:spacing w:line="230" w:lineRule="exact"/>
        <w:ind w:left="5"/>
        <w:jc w:val="both"/>
      </w:pPr>
      <w:r>
        <w:rPr>
          <w:color w:val="000000"/>
        </w:rPr>
        <w:t>Jeśli SST właściwe dla danych robót nie wymagają tego inaczej, objętości będą wyliczone w m</w:t>
      </w:r>
      <w:r>
        <w:rPr>
          <w:color w:val="000000"/>
          <w:vertAlign w:val="superscript"/>
        </w:rPr>
        <w:t>3</w:t>
      </w:r>
      <w:r>
        <w:rPr>
          <w:color w:val="000000"/>
        </w:rPr>
        <w:t xml:space="preserve"> jako długość</w:t>
      </w:r>
    </w:p>
    <w:p w:rsidR="00B31F40" w:rsidRDefault="00B31F40" w:rsidP="003C09CF">
      <w:pPr>
        <w:shd w:val="clear" w:color="auto" w:fill="FFFFFF"/>
        <w:spacing w:line="230" w:lineRule="exact"/>
        <w:ind w:left="5"/>
        <w:jc w:val="both"/>
        <w:rPr>
          <w:color w:val="000000"/>
          <w:spacing w:val="-1"/>
        </w:rPr>
      </w:pPr>
      <w:r>
        <w:rPr>
          <w:color w:val="000000"/>
          <w:spacing w:val="-1"/>
        </w:rPr>
        <w:t>pomnożona przez średni przekrój.</w:t>
      </w:r>
    </w:p>
    <w:p w:rsidR="00B31F40" w:rsidRDefault="00B31F40" w:rsidP="003C09CF">
      <w:pPr>
        <w:shd w:val="clear" w:color="auto" w:fill="FFFFFF"/>
        <w:spacing w:line="230" w:lineRule="exact"/>
        <w:ind w:left="5"/>
        <w:jc w:val="both"/>
        <w:rPr>
          <w:color w:val="000000"/>
          <w:spacing w:val="-1"/>
        </w:rPr>
      </w:pPr>
    </w:p>
    <w:p w:rsidR="00B31F40" w:rsidRDefault="00B31F40" w:rsidP="003C09CF">
      <w:pPr>
        <w:shd w:val="clear" w:color="auto" w:fill="FFFFFF"/>
        <w:spacing w:line="230" w:lineRule="exact"/>
        <w:ind w:left="5"/>
        <w:jc w:val="both"/>
        <w:rPr>
          <w:color w:val="000000"/>
          <w:spacing w:val="-1"/>
        </w:rPr>
      </w:pPr>
    </w:p>
    <w:p w:rsidR="00B31F40" w:rsidRDefault="00B31F40" w:rsidP="003C09CF">
      <w:pPr>
        <w:shd w:val="clear" w:color="auto" w:fill="FFFFFF"/>
        <w:spacing w:line="230" w:lineRule="exact"/>
        <w:ind w:left="5"/>
        <w:jc w:val="both"/>
        <w:rPr>
          <w:color w:val="000000"/>
          <w:spacing w:val="-1"/>
        </w:rPr>
      </w:pPr>
    </w:p>
    <w:p w:rsidR="00B31F40" w:rsidRPr="000F5F5F" w:rsidRDefault="00B31F40" w:rsidP="005230C3">
      <w:pPr>
        <w:shd w:val="clear" w:color="auto" w:fill="FFFFFF"/>
        <w:spacing w:line="230" w:lineRule="exact"/>
        <w:ind w:left="5"/>
        <w:jc w:val="both"/>
        <w:rPr>
          <w:i/>
          <w:color w:val="7F7F7F"/>
          <w:spacing w:val="-1"/>
        </w:rPr>
      </w:pPr>
      <w:r w:rsidRPr="000F5F5F">
        <w:rPr>
          <w:b/>
          <w:bCs/>
          <w:i/>
          <w:color w:val="7F7F7F"/>
          <w:spacing w:val="-1"/>
        </w:rPr>
        <w:lastRenderedPageBreak/>
        <w:t>D-00.00.00</w:t>
      </w:r>
      <w:r w:rsidRPr="000F5F5F">
        <w:rPr>
          <w:b/>
          <w:bCs/>
          <w:i/>
          <w:color w:val="7F7F7F"/>
          <w:spacing w:val="-1"/>
        </w:rPr>
        <w:tab/>
        <w:t>Wymagania ogólne</w:t>
      </w:r>
    </w:p>
    <w:p w:rsidR="00B31F40" w:rsidRDefault="00B31F40" w:rsidP="003C09CF">
      <w:pPr>
        <w:shd w:val="clear" w:color="auto" w:fill="FFFFFF"/>
        <w:spacing w:line="230" w:lineRule="exact"/>
        <w:ind w:left="5"/>
        <w:jc w:val="both"/>
      </w:pPr>
    </w:p>
    <w:p w:rsidR="00B31F40" w:rsidRDefault="00B31F40" w:rsidP="003C09CF">
      <w:pPr>
        <w:shd w:val="clear" w:color="auto" w:fill="FFFFFF"/>
        <w:spacing w:line="230" w:lineRule="exact"/>
        <w:ind w:left="10"/>
        <w:jc w:val="both"/>
      </w:pPr>
      <w:r>
        <w:rPr>
          <w:color w:val="000000"/>
        </w:rPr>
        <w:t>Ilości, które mają być obmierzone wagowo, będą ważone w tonach lub kilogramach zgodnie z wymaganiami SST.</w:t>
      </w:r>
    </w:p>
    <w:p w:rsidR="00B31F40" w:rsidRDefault="00B31F40" w:rsidP="003C09CF">
      <w:pPr>
        <w:shd w:val="clear" w:color="auto" w:fill="FFFFFF"/>
        <w:tabs>
          <w:tab w:val="left" w:pos="394"/>
        </w:tabs>
        <w:spacing w:before="82"/>
        <w:ind w:left="14"/>
        <w:jc w:val="both"/>
      </w:pPr>
      <w:r>
        <w:rPr>
          <w:b/>
          <w:bCs/>
          <w:color w:val="000000"/>
        </w:rPr>
        <w:t>7.3.</w:t>
      </w:r>
      <w:r>
        <w:rPr>
          <w:b/>
          <w:bCs/>
          <w:color w:val="000000"/>
        </w:rPr>
        <w:tab/>
        <w:t>Urządzenia i sprzęt pomiarowy</w:t>
      </w:r>
    </w:p>
    <w:p w:rsidR="00B31F40" w:rsidRDefault="00B31F40" w:rsidP="005230C3">
      <w:pPr>
        <w:shd w:val="clear" w:color="auto" w:fill="FFFFFF"/>
        <w:spacing w:before="53" w:line="230" w:lineRule="exact"/>
        <w:ind w:left="10"/>
        <w:jc w:val="both"/>
      </w:pPr>
      <w:r>
        <w:rPr>
          <w:color w:val="000000"/>
        </w:rPr>
        <w:t>Wszystkie   urządzenia   i   sprzęt  pomiarowy,   stosowany   w   czasie   obmiaru  robót   będą zaakceptowane   przez</w:t>
      </w:r>
      <w:r>
        <w:t xml:space="preserve"> </w:t>
      </w:r>
      <w:r>
        <w:rPr>
          <w:color w:val="000000"/>
          <w:spacing w:val="-1"/>
        </w:rPr>
        <w:t>Inżyniera/Kierownika projektu.</w:t>
      </w:r>
    </w:p>
    <w:p w:rsidR="00B31F40" w:rsidRDefault="00B31F40" w:rsidP="005230C3">
      <w:pPr>
        <w:shd w:val="clear" w:color="auto" w:fill="FFFFFF"/>
        <w:spacing w:line="230" w:lineRule="exact"/>
        <w:jc w:val="both"/>
      </w:pPr>
      <w:r>
        <w:rPr>
          <w:color w:val="000000"/>
          <w:spacing w:val="-1"/>
        </w:rPr>
        <w:t>Urządzenia i sprzęt pomiarowy zostaną dostarczone przez Wykonawcę. Jeżeli urządzenia te lub sprzęt wymagają badań</w:t>
      </w:r>
      <w:r>
        <w:t xml:space="preserve"> </w:t>
      </w:r>
      <w:r>
        <w:rPr>
          <w:color w:val="000000"/>
          <w:spacing w:val="-1"/>
        </w:rPr>
        <w:t>atestujących to Wykonawca będzie posiadać ważne świadectwa legalizacji.</w:t>
      </w:r>
    </w:p>
    <w:p w:rsidR="00B31F40" w:rsidRDefault="00B31F40" w:rsidP="005230C3">
      <w:pPr>
        <w:shd w:val="clear" w:color="auto" w:fill="FFFFFF"/>
        <w:spacing w:line="230" w:lineRule="exact"/>
        <w:ind w:left="10"/>
        <w:jc w:val="both"/>
      </w:pPr>
      <w:r>
        <w:rPr>
          <w:color w:val="000000"/>
        </w:rPr>
        <w:t>Wszystkie urządzenia pomiarowe będą przez Wykonawcę utrzymywane w dobrym stanie, w całym okresie trwania</w:t>
      </w:r>
      <w:r>
        <w:t xml:space="preserve"> </w:t>
      </w:r>
      <w:r>
        <w:rPr>
          <w:color w:val="000000"/>
          <w:spacing w:val="-3"/>
        </w:rPr>
        <w:t>robót.</w:t>
      </w:r>
    </w:p>
    <w:p w:rsidR="00B31F40" w:rsidRDefault="00B31F40" w:rsidP="003C09CF">
      <w:pPr>
        <w:shd w:val="clear" w:color="auto" w:fill="FFFFFF"/>
        <w:tabs>
          <w:tab w:val="left" w:pos="394"/>
        </w:tabs>
        <w:spacing w:before="82"/>
        <w:ind w:left="14"/>
        <w:jc w:val="both"/>
      </w:pPr>
      <w:r>
        <w:rPr>
          <w:b/>
          <w:bCs/>
          <w:color w:val="000000"/>
        </w:rPr>
        <w:t>7.4.</w:t>
      </w:r>
      <w:r>
        <w:rPr>
          <w:b/>
          <w:bCs/>
          <w:color w:val="000000"/>
        </w:rPr>
        <w:tab/>
        <w:t>Czas przeprowadzenia obmiaru</w:t>
      </w:r>
    </w:p>
    <w:p w:rsidR="00B31F40" w:rsidRDefault="00B31F40" w:rsidP="003C09CF">
      <w:pPr>
        <w:shd w:val="clear" w:color="auto" w:fill="FFFFFF"/>
        <w:spacing w:before="58" w:line="226" w:lineRule="exact"/>
        <w:ind w:left="14"/>
        <w:jc w:val="both"/>
      </w:pPr>
      <w:r>
        <w:rPr>
          <w:color w:val="000000"/>
        </w:rPr>
        <w:t>Obmiary będą przeprowadzone przed częściowym lub ostatecznym odbiorem części robót, a także w przypadku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  <w:spacing w:val="-1"/>
        </w:rPr>
        <w:t>występowania dłuższej przerwy w robotach.</w:t>
      </w: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  <w:r>
        <w:rPr>
          <w:color w:val="000000"/>
          <w:spacing w:val="-1"/>
        </w:rPr>
        <w:t>Obmiar robót zanikających przeprowadza się w czasie ich wykonywania.</w:t>
      </w: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  <w:r>
        <w:rPr>
          <w:color w:val="000000"/>
          <w:spacing w:val="-1"/>
        </w:rPr>
        <w:t>Obmiar robót podlegających zakryciu przeprowadza się przed ich zakryciem.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Roboty pomiarowe do obmiaru oraz nieodzowne obliczenia będą wykonane w sposób zrozumiały i jednoznaczny.</w:t>
      </w:r>
    </w:p>
    <w:p w:rsidR="00B31F40" w:rsidRDefault="00B31F40" w:rsidP="005230C3">
      <w:pPr>
        <w:shd w:val="clear" w:color="auto" w:fill="FFFFFF"/>
        <w:spacing w:line="226" w:lineRule="exact"/>
        <w:ind w:left="10"/>
        <w:jc w:val="both"/>
      </w:pPr>
      <w:r>
        <w:rPr>
          <w:color w:val="000000"/>
        </w:rPr>
        <w:t>Wymiary skomplikowanych powierzchni lub objętości będą uzupełnione odpowiednimi szkicami umieszczonymi na</w:t>
      </w:r>
      <w:r>
        <w:t xml:space="preserve"> </w:t>
      </w:r>
      <w:r>
        <w:rPr>
          <w:color w:val="000000"/>
        </w:rPr>
        <w:t>karcie książki obmiarów. W razie braku miejsca szkice mogą być dołączone w formie oddzielnego załącznika do</w:t>
      </w:r>
      <w:r>
        <w:t xml:space="preserve"> </w:t>
      </w:r>
      <w:r>
        <w:rPr>
          <w:color w:val="000000"/>
        </w:rPr>
        <w:t>książki obmiarów, którego wzór zostanie uzgodniony z Inżynierem/Kierownikiem projektu.</w:t>
      </w:r>
    </w:p>
    <w:p w:rsidR="00B31F40" w:rsidRDefault="00B31F40" w:rsidP="003C09CF">
      <w:pPr>
        <w:shd w:val="clear" w:color="auto" w:fill="FFFFFF"/>
        <w:spacing w:before="240"/>
        <w:ind w:left="14"/>
        <w:jc w:val="both"/>
      </w:pPr>
      <w:r>
        <w:rPr>
          <w:b/>
          <w:bCs/>
          <w:color w:val="000000"/>
          <w:spacing w:val="-1"/>
          <w:sz w:val="24"/>
          <w:szCs w:val="24"/>
        </w:rPr>
        <w:t>8. ODBIÓR ROBÓT</w:t>
      </w:r>
    </w:p>
    <w:p w:rsidR="00B31F40" w:rsidRDefault="00B31F40" w:rsidP="003C09CF">
      <w:pPr>
        <w:shd w:val="clear" w:color="auto" w:fill="FFFFFF"/>
        <w:tabs>
          <w:tab w:val="left" w:pos="398"/>
        </w:tabs>
        <w:spacing w:before="206"/>
        <w:ind w:left="10"/>
        <w:jc w:val="both"/>
      </w:pPr>
      <w:r>
        <w:rPr>
          <w:b/>
          <w:bCs/>
          <w:color w:val="000000"/>
        </w:rPr>
        <w:t>8.1.</w:t>
      </w:r>
      <w:r>
        <w:rPr>
          <w:b/>
          <w:bCs/>
          <w:color w:val="000000"/>
        </w:rPr>
        <w:tab/>
        <w:t>Rodzaje odbiorów robót</w:t>
      </w:r>
    </w:p>
    <w:p w:rsidR="00B31F40" w:rsidRDefault="00B31F40" w:rsidP="003C09CF">
      <w:pPr>
        <w:shd w:val="clear" w:color="auto" w:fill="FFFFFF"/>
        <w:spacing w:before="48" w:line="230" w:lineRule="exact"/>
        <w:ind w:left="10" w:right="2016"/>
        <w:jc w:val="both"/>
      </w:pPr>
      <w:r>
        <w:rPr>
          <w:color w:val="000000"/>
          <w:spacing w:val="-1"/>
        </w:rPr>
        <w:t xml:space="preserve">W zależności od ustaleń odpowiednich SST, roboty podlegają następującym etapom odbioru: </w:t>
      </w:r>
      <w:r>
        <w:rPr>
          <w:color w:val="000000"/>
        </w:rPr>
        <w:t>odbiorowi robót zanikających i ulegających zakryciu, odbiorowi częściowemu, odbiorowi ostatecznemu,</w:t>
      </w:r>
    </w:p>
    <w:p w:rsidR="00B31F40" w:rsidRDefault="00B31F40" w:rsidP="003C09CF">
      <w:pPr>
        <w:shd w:val="clear" w:color="auto" w:fill="FFFFFF"/>
        <w:tabs>
          <w:tab w:val="left" w:pos="398"/>
        </w:tabs>
        <w:spacing w:before="77"/>
        <w:ind w:left="10"/>
        <w:jc w:val="both"/>
      </w:pPr>
      <w:r>
        <w:rPr>
          <w:b/>
          <w:bCs/>
          <w:color w:val="000000"/>
        </w:rPr>
        <w:t>8.2.</w:t>
      </w:r>
      <w:r>
        <w:rPr>
          <w:b/>
          <w:bCs/>
          <w:color w:val="000000"/>
        </w:rPr>
        <w:tab/>
        <w:t>Odbiór robót zanikających i ulegających zakryciu</w:t>
      </w:r>
    </w:p>
    <w:p w:rsidR="00B31F40" w:rsidRDefault="00B31F40" w:rsidP="005230C3">
      <w:pPr>
        <w:shd w:val="clear" w:color="auto" w:fill="FFFFFF"/>
        <w:spacing w:before="58" w:line="226" w:lineRule="exact"/>
        <w:ind w:left="14"/>
        <w:jc w:val="both"/>
      </w:pPr>
      <w:r>
        <w:rPr>
          <w:color w:val="000000"/>
        </w:rPr>
        <w:t>Odbiór robót zanikających i ulegających zakryciu polega na finalnej ocenie ilości i jakości wykonywanych robót, które</w:t>
      </w:r>
      <w:r>
        <w:t xml:space="preserve"> </w:t>
      </w:r>
      <w:r>
        <w:rPr>
          <w:color w:val="000000"/>
        </w:rPr>
        <w:t>w dalszym procesie realizacji ulegną zakryciu.</w:t>
      </w:r>
    </w:p>
    <w:p w:rsidR="00B31F40" w:rsidRDefault="00B31F40" w:rsidP="005230C3">
      <w:pPr>
        <w:shd w:val="clear" w:color="auto" w:fill="FFFFFF"/>
        <w:spacing w:line="226" w:lineRule="exact"/>
        <w:ind w:left="14"/>
        <w:jc w:val="both"/>
      </w:pPr>
      <w:r>
        <w:rPr>
          <w:color w:val="000000"/>
          <w:spacing w:val="-1"/>
        </w:rPr>
        <w:t>Odbiór robót zanikających i ulegających zakryciu będzie dokonany w czasie umożliwiającym wykonanie ewentualnych</w:t>
      </w:r>
      <w:r>
        <w:t xml:space="preserve"> </w:t>
      </w:r>
      <w:r>
        <w:rPr>
          <w:color w:val="000000"/>
        </w:rPr>
        <w:t>korekt i poprawek bez hamowania ogólnego postępu robót.</w:t>
      </w: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  <w:r>
        <w:rPr>
          <w:color w:val="000000"/>
          <w:spacing w:val="-1"/>
        </w:rPr>
        <w:t>Odbioru robót dokonuje Inżynier/Kierownik projektu.</w:t>
      </w: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  <w:r>
        <w:rPr>
          <w:color w:val="000000"/>
        </w:rPr>
        <w:t>Gotowość danej  części robót do odbioru zgłasza Wykonawca wpisem do dziennika budowy i jednoczesnym</w:t>
      </w:r>
    </w:p>
    <w:p w:rsidR="00B31F40" w:rsidRDefault="00B31F40" w:rsidP="005230C3">
      <w:pPr>
        <w:shd w:val="clear" w:color="auto" w:fill="FFFFFF"/>
        <w:spacing w:line="226" w:lineRule="exact"/>
        <w:jc w:val="both"/>
      </w:pPr>
      <w:r>
        <w:rPr>
          <w:color w:val="000000"/>
        </w:rPr>
        <w:t>powiadomieniem Inżyniera/Kierownika projektu. Odbiór będzie przeprowadzony niezwłocznie, nie później jednak niż</w:t>
      </w:r>
      <w:r>
        <w:t xml:space="preserve"> </w:t>
      </w:r>
      <w:r>
        <w:rPr>
          <w:color w:val="000000"/>
        </w:rPr>
        <w:t>w ciągu 3 dni od daty zgłoszenia wpisem do dziennika budowy i powiadomienia o tym fakcie Inżyniera/Kierownika</w:t>
      </w:r>
      <w:r>
        <w:t xml:space="preserve"> </w:t>
      </w:r>
      <w:r>
        <w:rPr>
          <w:color w:val="000000"/>
          <w:spacing w:val="-3"/>
        </w:rPr>
        <w:t>projektu.</w:t>
      </w:r>
    </w:p>
    <w:p w:rsidR="00B31F40" w:rsidRDefault="00B31F40" w:rsidP="005230C3">
      <w:pPr>
        <w:shd w:val="clear" w:color="auto" w:fill="FFFFFF"/>
        <w:spacing w:line="226" w:lineRule="exact"/>
        <w:ind w:left="10"/>
        <w:jc w:val="both"/>
      </w:pPr>
      <w:r>
        <w:rPr>
          <w:color w:val="000000"/>
          <w:spacing w:val="-1"/>
        </w:rPr>
        <w:t>Jakość i ilość robót ulegających zakryciu ocenia Inżynier/Kierownik projektu na podstawie dokumentów zawierających</w:t>
      </w:r>
      <w:r>
        <w:t xml:space="preserve"> </w:t>
      </w:r>
      <w:r>
        <w:rPr>
          <w:color w:val="000000"/>
        </w:rPr>
        <w:t>komplet wyników badań laboratoryjnych i w oparciu o przeprowadzone pomiary, w konfrontacji z opisem przedmiotu</w:t>
      </w:r>
      <w:r>
        <w:t xml:space="preserve"> </w:t>
      </w:r>
      <w:r>
        <w:rPr>
          <w:color w:val="000000"/>
          <w:spacing w:val="-1"/>
        </w:rPr>
        <w:t>zamówienia, SST i uprzednimi ustaleniami.</w:t>
      </w:r>
    </w:p>
    <w:p w:rsidR="00B31F40" w:rsidRDefault="00B31F40" w:rsidP="003C09CF">
      <w:pPr>
        <w:shd w:val="clear" w:color="auto" w:fill="FFFFFF"/>
        <w:tabs>
          <w:tab w:val="left" w:pos="398"/>
        </w:tabs>
        <w:spacing w:before="86"/>
        <w:ind w:left="10"/>
        <w:jc w:val="both"/>
      </w:pPr>
      <w:r>
        <w:rPr>
          <w:b/>
          <w:bCs/>
          <w:color w:val="000000"/>
        </w:rPr>
        <w:t>8.3.</w:t>
      </w:r>
      <w:r>
        <w:rPr>
          <w:b/>
          <w:bCs/>
          <w:color w:val="000000"/>
        </w:rPr>
        <w:tab/>
        <w:t>Odbiór częściowy</w:t>
      </w:r>
    </w:p>
    <w:p w:rsidR="00B31F40" w:rsidRDefault="00B31F40" w:rsidP="005230C3">
      <w:pPr>
        <w:shd w:val="clear" w:color="auto" w:fill="FFFFFF"/>
        <w:spacing w:before="53" w:line="230" w:lineRule="exact"/>
        <w:jc w:val="both"/>
      </w:pPr>
      <w:r>
        <w:rPr>
          <w:color w:val="000000"/>
        </w:rPr>
        <w:t>Odbiór częściowy polega na ocenie ilości i jakości wykonanych części robót. Odbioru częściowego robót dokonuje się wg zasad jak przy odbiorze ostatecznym robót. Do protokołu odbioru częściowego należy dołączyć Karty Przekazania Odpadów. Odbioru robót dokonuje Inżynier/Kierownik projektu.</w:t>
      </w:r>
    </w:p>
    <w:p w:rsidR="00B31F40" w:rsidRDefault="00B31F40" w:rsidP="005230C3">
      <w:pPr>
        <w:shd w:val="clear" w:color="auto" w:fill="FFFFFF"/>
        <w:spacing w:before="53" w:line="230" w:lineRule="exact"/>
        <w:jc w:val="both"/>
      </w:pPr>
      <w:r>
        <w:rPr>
          <w:b/>
          <w:bCs/>
          <w:color w:val="000000"/>
        </w:rPr>
        <w:t>8.4. Odbiór ostateczny robót</w:t>
      </w:r>
    </w:p>
    <w:p w:rsidR="00B31F40" w:rsidRDefault="00B31F40" w:rsidP="003C09CF">
      <w:pPr>
        <w:shd w:val="clear" w:color="auto" w:fill="FFFFFF"/>
        <w:tabs>
          <w:tab w:val="left" w:pos="509"/>
        </w:tabs>
        <w:spacing w:before="125"/>
        <w:ind w:left="5"/>
        <w:jc w:val="both"/>
      </w:pPr>
      <w:r>
        <w:rPr>
          <w:b/>
          <w:bCs/>
          <w:color w:val="000000"/>
          <w:spacing w:val="-3"/>
        </w:rPr>
        <w:t>8.4.1.</w:t>
      </w:r>
      <w:r>
        <w:rPr>
          <w:b/>
          <w:bCs/>
          <w:color w:val="000000"/>
        </w:rPr>
        <w:tab/>
      </w:r>
      <w:r>
        <w:rPr>
          <w:color w:val="000000"/>
        </w:rPr>
        <w:t>Zasady odbioru ostatecznego robót</w:t>
      </w:r>
    </w:p>
    <w:p w:rsidR="00B31F40" w:rsidRDefault="00B31F40" w:rsidP="005230C3">
      <w:pPr>
        <w:shd w:val="clear" w:color="auto" w:fill="FFFFFF"/>
        <w:spacing w:before="58" w:line="226" w:lineRule="exact"/>
        <w:ind w:left="14"/>
        <w:jc w:val="both"/>
      </w:pPr>
      <w:r>
        <w:rPr>
          <w:color w:val="000000"/>
        </w:rPr>
        <w:t>Odbiór ostateczny polega na finalnej ocenie rzeczywistego wykonania robót w odniesieniu do ich ilości, jakości i</w:t>
      </w:r>
      <w:r>
        <w:t xml:space="preserve"> </w:t>
      </w:r>
      <w:r>
        <w:rPr>
          <w:color w:val="000000"/>
          <w:spacing w:val="-3"/>
        </w:rPr>
        <w:t>wartości.</w:t>
      </w:r>
    </w:p>
    <w:p w:rsidR="00B31F40" w:rsidRDefault="00B31F40" w:rsidP="005230C3">
      <w:pPr>
        <w:shd w:val="clear" w:color="auto" w:fill="FFFFFF"/>
        <w:spacing w:line="226" w:lineRule="exact"/>
        <w:ind w:left="14"/>
        <w:jc w:val="both"/>
      </w:pPr>
      <w:r>
        <w:rPr>
          <w:color w:val="000000"/>
          <w:spacing w:val="-1"/>
        </w:rPr>
        <w:t>Całkowite zakończenie robót oraz gotowość do odbioru ostatecznego będzie stwierdzona przez Wykonawcę wpisem do</w:t>
      </w:r>
      <w:r>
        <w:t xml:space="preserve"> </w:t>
      </w:r>
      <w:r>
        <w:rPr>
          <w:color w:val="000000"/>
        </w:rPr>
        <w:t>dziennika budowy z bezzwłocznym powiadomieniem na piśmie o tym fakcie Inżyniera/Kierownika projektu.</w:t>
      </w:r>
    </w:p>
    <w:p w:rsidR="00B31F40" w:rsidRDefault="00B31F40" w:rsidP="005230C3">
      <w:pPr>
        <w:shd w:val="clear" w:color="auto" w:fill="FFFFFF"/>
        <w:spacing w:line="226" w:lineRule="exact"/>
        <w:jc w:val="both"/>
        <w:rPr>
          <w:color w:val="000000"/>
        </w:rPr>
      </w:pPr>
      <w:r>
        <w:rPr>
          <w:color w:val="000000"/>
        </w:rPr>
        <w:t xml:space="preserve">Odbiór ostateczny robót nastąpi w terminie ustalonym w dokumentach umowy, licząc od dnia potwierdzenia przez Inżyniera/Kierownika projektu zakończenia robót i przyjęcia dokumentów, o których mowa w </w:t>
      </w:r>
      <w:r>
        <w:rPr>
          <w:color w:val="000000"/>
        </w:rPr>
        <w:br/>
        <w:t>punkcie 8.4.2.</w:t>
      </w:r>
    </w:p>
    <w:p w:rsidR="00B31F40" w:rsidRDefault="00B31F40" w:rsidP="005230C3">
      <w:pPr>
        <w:shd w:val="clear" w:color="auto" w:fill="FFFFFF"/>
        <w:spacing w:line="226" w:lineRule="exact"/>
        <w:jc w:val="both"/>
        <w:rPr>
          <w:color w:val="000000"/>
        </w:rPr>
      </w:pPr>
    </w:p>
    <w:p w:rsidR="00B31F40" w:rsidRPr="000F5F5F" w:rsidRDefault="00B31F40" w:rsidP="005230C3">
      <w:pPr>
        <w:shd w:val="clear" w:color="auto" w:fill="FFFFFF"/>
        <w:spacing w:line="226" w:lineRule="exact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</w:rPr>
        <w:lastRenderedPageBreak/>
        <w:t>D-00.00.00</w:t>
      </w:r>
      <w:r w:rsidRPr="000F5F5F">
        <w:rPr>
          <w:b/>
          <w:bCs/>
          <w:i/>
          <w:color w:val="7F7F7F"/>
        </w:rPr>
        <w:tab/>
        <w:t>Wymagania ogólne</w:t>
      </w:r>
    </w:p>
    <w:p w:rsidR="00B31F40" w:rsidRDefault="00B31F40" w:rsidP="005230C3">
      <w:pPr>
        <w:shd w:val="clear" w:color="auto" w:fill="FFFFFF"/>
        <w:spacing w:line="226" w:lineRule="exact"/>
        <w:jc w:val="both"/>
      </w:pPr>
    </w:p>
    <w:p w:rsidR="00B31F40" w:rsidRDefault="00B31F40" w:rsidP="005230C3">
      <w:pPr>
        <w:shd w:val="clear" w:color="auto" w:fill="FFFFFF"/>
        <w:spacing w:line="226" w:lineRule="exact"/>
        <w:ind w:left="10"/>
        <w:jc w:val="both"/>
      </w:pPr>
      <w:r>
        <w:rPr>
          <w:color w:val="000000"/>
        </w:rPr>
        <w:t>Odbioru ostatecznego robót dokona komisja wyznaczona przez Zamawiającego w obecności Inżyniera/Kierownika</w:t>
      </w:r>
      <w:r>
        <w:t xml:space="preserve"> </w:t>
      </w:r>
      <w:r>
        <w:rPr>
          <w:color w:val="000000"/>
        </w:rPr>
        <w:t>projektu i Wykonawcy. Komisja odbierająca roboty dokona ich oceny jakościowej na podstawie przedłożonych</w:t>
      </w:r>
      <w:r>
        <w:t xml:space="preserve"> </w:t>
      </w:r>
      <w:r>
        <w:rPr>
          <w:color w:val="000000"/>
        </w:rPr>
        <w:t xml:space="preserve">dokumentów, wyników badań i pomiarów, ocenie wizualnej oraz zgodności wykonania robót z opisem przedmiotu </w:t>
      </w:r>
      <w:r>
        <w:rPr>
          <w:color w:val="000000"/>
          <w:spacing w:val="-1"/>
        </w:rPr>
        <w:t>zamówienia i SST.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W toku odbioru ostatecznego robót komisja zapozna się z realizacją ustaleń przyjętych w trakcie odbiorów robót</w:t>
      </w:r>
    </w:p>
    <w:p w:rsidR="00B31F40" w:rsidRDefault="00B31F40" w:rsidP="003C09CF">
      <w:pPr>
        <w:shd w:val="clear" w:color="auto" w:fill="FFFFFF"/>
        <w:spacing w:line="226" w:lineRule="exact"/>
        <w:jc w:val="both"/>
      </w:pPr>
      <w:r>
        <w:rPr>
          <w:color w:val="000000"/>
        </w:rPr>
        <w:t>zanikających i ulegających zakryciu, zwłaszcza w zakresie wykonania robót uzupełniających i robót poprawkowych.</w:t>
      </w:r>
    </w:p>
    <w:p w:rsidR="00B31F40" w:rsidRDefault="00B31F40" w:rsidP="005230C3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W    przypadkach    niewykonania    wyznaczonych    robót    poprawkowych,    robót    uzupełniających    lub    robót</w:t>
      </w:r>
      <w:r>
        <w:t xml:space="preserve"> </w:t>
      </w:r>
      <w:r>
        <w:rPr>
          <w:color w:val="000000"/>
        </w:rPr>
        <w:t>wykończeniowych, komisja przerwie swoje czynności i ustali nowy termin odbioru ostatecznego.</w:t>
      </w:r>
    </w:p>
    <w:p w:rsidR="00B31F40" w:rsidRDefault="00B31F40" w:rsidP="003C09CF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 xml:space="preserve">W przypadku  stwierdzenia  przez  komisję,  </w:t>
      </w:r>
      <w:r>
        <w:rPr>
          <w:b/>
          <w:bCs/>
          <w:color w:val="000000"/>
        </w:rPr>
        <w:t>ż</w:t>
      </w:r>
      <w:r>
        <w:rPr>
          <w:color w:val="000000"/>
        </w:rPr>
        <w:t>e jakość  wykonywanych robót  w poszczególnych  asortymentach</w:t>
      </w:r>
    </w:p>
    <w:p w:rsidR="00B31F40" w:rsidRDefault="00B31F40" w:rsidP="003C09CF">
      <w:pPr>
        <w:shd w:val="clear" w:color="auto" w:fill="FFFFFF"/>
        <w:spacing w:line="226" w:lineRule="exact"/>
        <w:jc w:val="both"/>
      </w:pPr>
      <w:r>
        <w:rPr>
          <w:color w:val="000000"/>
        </w:rPr>
        <w:t>nieznacznie odbiega od wymaganej w opisie przedmiotu zamówienia i SST z uwzględnieniem tolerancji i nie ma</w:t>
      </w:r>
    </w:p>
    <w:p w:rsidR="00B31F40" w:rsidRDefault="00B31F40" w:rsidP="003C09CF">
      <w:pPr>
        <w:shd w:val="clear" w:color="auto" w:fill="FFFFFF"/>
        <w:spacing w:line="226" w:lineRule="exact"/>
        <w:jc w:val="both"/>
      </w:pPr>
      <w:r>
        <w:rPr>
          <w:color w:val="000000"/>
        </w:rPr>
        <w:t>większego wpływu na cechy eksploatacyjne obiektu i bezpieczeństwo ruchu, komisja dokona potrąceń, oceniając</w:t>
      </w:r>
      <w:r>
        <w:t xml:space="preserve"> </w:t>
      </w:r>
      <w:r>
        <w:rPr>
          <w:color w:val="000000"/>
        </w:rPr>
        <w:t>pomniejszoną wartość wykonywanych robót w stosunku do wymagań przyjętych w dokumentach umowy.</w:t>
      </w:r>
    </w:p>
    <w:p w:rsidR="00B31F40" w:rsidRDefault="00B31F40" w:rsidP="003C09CF">
      <w:pPr>
        <w:shd w:val="clear" w:color="auto" w:fill="FFFFFF"/>
        <w:tabs>
          <w:tab w:val="left" w:pos="509"/>
        </w:tabs>
        <w:spacing w:before="58"/>
        <w:ind w:left="5"/>
        <w:jc w:val="both"/>
      </w:pPr>
      <w:r>
        <w:rPr>
          <w:b/>
          <w:bCs/>
          <w:color w:val="000000"/>
          <w:spacing w:val="-3"/>
        </w:rPr>
        <w:t>8.4.2.</w:t>
      </w:r>
      <w:r>
        <w:rPr>
          <w:b/>
          <w:bCs/>
          <w:color w:val="000000"/>
        </w:rPr>
        <w:tab/>
      </w:r>
      <w:r>
        <w:rPr>
          <w:color w:val="000000"/>
        </w:rPr>
        <w:t>Dokumenty do odbioru ostatecznego</w:t>
      </w:r>
    </w:p>
    <w:p w:rsidR="00B31F40" w:rsidRDefault="00B31F40" w:rsidP="003C09CF">
      <w:pPr>
        <w:shd w:val="clear" w:color="auto" w:fill="FFFFFF"/>
        <w:spacing w:before="62" w:line="226" w:lineRule="exact"/>
        <w:jc w:val="both"/>
      </w:pPr>
      <w:r>
        <w:rPr>
          <w:color w:val="000000"/>
        </w:rPr>
        <w:t>Podstawowym dokumentem do dokonania odbioru ostatecznego robót jest protokół odbioru ostatecznego robót</w:t>
      </w:r>
    </w:p>
    <w:p w:rsidR="00B31F40" w:rsidRDefault="00B31F40" w:rsidP="003C09CF">
      <w:pPr>
        <w:shd w:val="clear" w:color="auto" w:fill="FFFFFF"/>
        <w:spacing w:line="226" w:lineRule="exact"/>
        <w:ind w:left="10"/>
        <w:jc w:val="both"/>
      </w:pPr>
      <w:r>
        <w:rPr>
          <w:color w:val="000000"/>
          <w:spacing w:val="-1"/>
        </w:rPr>
        <w:t>sporządzony wg wzoru ustalonego przez Zamawiającego.</w:t>
      </w:r>
    </w:p>
    <w:p w:rsidR="00B31F40" w:rsidRDefault="00B31F40" w:rsidP="003C09CF">
      <w:pPr>
        <w:shd w:val="clear" w:color="auto" w:fill="FFFFFF"/>
        <w:spacing w:line="226" w:lineRule="exact"/>
        <w:jc w:val="both"/>
      </w:pPr>
      <w:r>
        <w:rPr>
          <w:color w:val="000000"/>
        </w:rPr>
        <w:t>Do odbioru ostatecznego Wykonawca jest zobowiązany przygotować następujące dokumenty: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szczegółowe specyfikacje techniczne (podstawowe z dokumentów umowy i ew. uzupełniające lub zamienne),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recepty i ustalenia technologiczne,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dzienniki budowy i książki obmiarów (oryginały),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wyniki pomiarów kontrolnych oraz badań i oznaczeń laboratoryjnych, zgodne z SST i ew. PZJ,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14" w:line="23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deklaracje zgodności lub certyfikaty zgodności wbudowanych materiałów zgodnie z SST i ew. PZJ,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0" w:lineRule="exact"/>
        <w:ind w:left="283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>opinię technologiczną sporządzoną na podstawie  wszystkich wyników badań i  pomiarów załączonych  do dokumentów odbioru, wykonanych zgodnie z SST i PZJ,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0" w:lineRule="exact"/>
        <w:jc w:val="both"/>
        <w:rPr>
          <w:rFonts w:ascii="Arial" w:hAnsi="Arial" w:cs="Arial"/>
          <w:color w:val="000000"/>
        </w:rPr>
      </w:pPr>
      <w:r>
        <w:rPr>
          <w:color w:val="000000"/>
          <w:spacing w:val="-3"/>
        </w:rPr>
        <w:t>geodezyjną inwentaryzację powykonawczą robót,</w:t>
      </w:r>
    </w:p>
    <w:p w:rsidR="00B31F40" w:rsidRDefault="00B31F40" w:rsidP="003C09CF">
      <w:pPr>
        <w:shd w:val="clear" w:color="auto" w:fill="FFFFFF"/>
        <w:spacing w:line="230" w:lineRule="exact"/>
        <w:jc w:val="both"/>
      </w:pPr>
      <w:r>
        <w:rPr>
          <w:color w:val="000000"/>
        </w:rPr>
        <w:t>W przypadku, gdy wg komisji, roboty pod względem przygotowania dokumentacyjnego nie będą gotowe do odbioru ostatecznego, komisja w porozumieniu z Wykonawcą wyznaczy ponowny termin odbioru ostatecznego robót. Wszystkie zarządzone przez komisję roboty poprawkowe lub uzupełniające będą zestawione wg wzoru ustalonego przez Zamawiającego. Termin wykonania robót poprawkowych i robót uzupełniających wyznaczy komisja.</w:t>
      </w:r>
    </w:p>
    <w:p w:rsidR="00B31F40" w:rsidRDefault="00B31F40" w:rsidP="003C09CF">
      <w:pPr>
        <w:shd w:val="clear" w:color="auto" w:fill="FFFFFF"/>
        <w:spacing w:before="240"/>
        <w:ind w:left="14"/>
        <w:jc w:val="both"/>
      </w:pPr>
      <w:r>
        <w:rPr>
          <w:b/>
          <w:bCs/>
          <w:color w:val="000000"/>
          <w:sz w:val="24"/>
          <w:szCs w:val="24"/>
        </w:rPr>
        <w:t>9. PODSTAWA PŁATNOŚCI</w:t>
      </w:r>
    </w:p>
    <w:p w:rsidR="00B31F40" w:rsidRDefault="00B31F40" w:rsidP="003C09CF">
      <w:pPr>
        <w:shd w:val="clear" w:color="auto" w:fill="FFFFFF"/>
        <w:spacing w:before="206"/>
        <w:ind w:left="10"/>
        <w:jc w:val="both"/>
      </w:pPr>
      <w:r>
        <w:rPr>
          <w:b/>
          <w:bCs/>
          <w:color w:val="000000"/>
        </w:rPr>
        <w:t>9.1. Ustalenia ogólne</w:t>
      </w:r>
    </w:p>
    <w:p w:rsidR="00B31F40" w:rsidRDefault="00B31F40" w:rsidP="00FF4501">
      <w:pPr>
        <w:shd w:val="clear" w:color="auto" w:fill="FFFFFF"/>
        <w:spacing w:before="53" w:line="230" w:lineRule="exact"/>
        <w:ind w:left="5"/>
        <w:jc w:val="both"/>
      </w:pPr>
      <w:r>
        <w:rPr>
          <w:color w:val="000000"/>
        </w:rPr>
        <w:t>Podstawą płatności jest cena jednostkowa skalkulowana przez Wykonawcę za jednostkę obmiarową ustaloną dla danej</w:t>
      </w:r>
      <w:r>
        <w:t xml:space="preserve"> </w:t>
      </w:r>
      <w:r>
        <w:rPr>
          <w:color w:val="000000"/>
        </w:rPr>
        <w:t>pozycji kosztorysu - Formularza Cenowego.</w:t>
      </w:r>
    </w:p>
    <w:p w:rsidR="00B31F40" w:rsidRDefault="00B31F40" w:rsidP="00FF4501">
      <w:pPr>
        <w:shd w:val="clear" w:color="auto" w:fill="FFFFFF"/>
        <w:spacing w:line="230" w:lineRule="exact"/>
        <w:ind w:left="14"/>
        <w:jc w:val="both"/>
      </w:pPr>
      <w:r>
        <w:rPr>
          <w:color w:val="000000"/>
          <w:spacing w:val="-1"/>
        </w:rPr>
        <w:t>Cena jednostkowa pozycji kosztorysowej będzie uwzględniać wszystkie czynności, wymagania i badania składające się</w:t>
      </w:r>
      <w:r>
        <w:t xml:space="preserve"> </w:t>
      </w:r>
      <w:r>
        <w:rPr>
          <w:color w:val="000000"/>
        </w:rPr>
        <w:t>na jej wykonanie, określone dla tej roboty w SST i w dokumentacji przetargowej.</w:t>
      </w:r>
    </w:p>
    <w:p w:rsidR="00B31F40" w:rsidRDefault="00B31F40" w:rsidP="003C09CF">
      <w:pPr>
        <w:shd w:val="clear" w:color="auto" w:fill="FFFFFF"/>
        <w:spacing w:line="230" w:lineRule="exact"/>
        <w:ind w:left="14"/>
        <w:jc w:val="both"/>
      </w:pPr>
      <w:r>
        <w:rPr>
          <w:color w:val="000000"/>
          <w:spacing w:val="-1"/>
        </w:rPr>
        <w:t>Ceny jednostkowe lub kwoty ryczałtowe robót będą obejmować: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robociznę bezpośrednią wraz z towarzyszącymi kosztami,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10" w:line="230" w:lineRule="exact"/>
        <w:ind w:left="283" w:hanging="283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 xml:space="preserve">wartość zużytych materiałów wraz z kosztami zakupu, magazynowania, ewentualnych ubytków i transportu na teren </w:t>
      </w:r>
      <w:r>
        <w:rPr>
          <w:color w:val="000000"/>
        </w:rPr>
        <w:t>budowy,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wartość pracy sprzętu wraz z towarzyszącymi kosztami,</w:t>
      </w:r>
    </w:p>
    <w:p w:rsidR="00B31F40" w:rsidRDefault="00B31F40" w:rsidP="003C09CF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14" w:line="23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koszty pośrednie, zysk kalkulacyjny i ryzyko,</w:t>
      </w:r>
    </w:p>
    <w:p w:rsidR="00B31F40" w:rsidRDefault="00B31F40" w:rsidP="005230C3">
      <w:pPr>
        <w:shd w:val="clear" w:color="auto" w:fill="FFFFFF"/>
        <w:tabs>
          <w:tab w:val="left" w:pos="283"/>
        </w:tabs>
        <w:spacing w:before="5" w:line="230" w:lineRule="exact"/>
        <w:ind w:right="3260"/>
        <w:jc w:val="both"/>
      </w:pPr>
      <w:r>
        <w:rPr>
          <w:rFonts w:ascii="Arial" w:hAnsi="Arial" w:cs="Arial"/>
          <w:color w:val="000000"/>
        </w:rPr>
        <w:t>-</w:t>
      </w:r>
      <w:r>
        <w:rPr>
          <w:rFonts w:hAnsi="Arial"/>
          <w:color w:val="000000"/>
        </w:rPr>
        <w:tab/>
      </w:r>
      <w:r>
        <w:rPr>
          <w:rFonts w:hAnsi="Arial"/>
          <w:color w:val="000000"/>
          <w:spacing w:val="-1"/>
        </w:rPr>
        <w:t>podatki obliczone zgodnie z obowi</w:t>
      </w:r>
      <w:r>
        <w:rPr>
          <w:color w:val="000000"/>
          <w:spacing w:val="-1"/>
        </w:rPr>
        <w:t>ązującymi przepisami.</w:t>
      </w:r>
      <w:r>
        <w:rPr>
          <w:color w:val="000000"/>
          <w:spacing w:val="-1"/>
        </w:rPr>
        <w:br/>
      </w:r>
      <w:r>
        <w:rPr>
          <w:color w:val="000000"/>
        </w:rPr>
        <w:t>Do cen jednostkowych nie należy wliczać podatek VAT.</w:t>
      </w:r>
    </w:p>
    <w:p w:rsidR="00B31F40" w:rsidRDefault="00B31F40" w:rsidP="003C09CF">
      <w:pPr>
        <w:shd w:val="clear" w:color="auto" w:fill="FFFFFF"/>
        <w:spacing w:line="230" w:lineRule="exact"/>
        <w:ind w:right="10"/>
        <w:jc w:val="both"/>
        <w:rPr>
          <w:color w:val="000000"/>
        </w:rPr>
      </w:pPr>
      <w:r>
        <w:rPr>
          <w:color w:val="000000"/>
        </w:rPr>
        <w:t>Koszty pośrednie obejmują: płace personelu i kierownictw budowy, koszty zarządu jednostki gospodarczej, koszty działalności laboratorium, koszty urządzenia, eksploatacji i likwidacji zaplecza budowy ( w tym zapewnienie energii, wody, łączności itp.), koszty bieżącej obsługi geodezyjnej, koszty oznakowania i zabezpieczenia robót, wydatki na BHP i Ppoż., należności za usługi obce na rzecz budowy, należności za badania i ekspertyzy dotyczące wykonania robót itp.</w:t>
      </w:r>
    </w:p>
    <w:p w:rsidR="00B31F40" w:rsidRDefault="00B31F40" w:rsidP="003C09CF">
      <w:pPr>
        <w:shd w:val="clear" w:color="auto" w:fill="FFFFFF"/>
        <w:spacing w:line="230" w:lineRule="exact"/>
        <w:ind w:right="10"/>
        <w:jc w:val="both"/>
        <w:rPr>
          <w:color w:val="000000"/>
        </w:rPr>
      </w:pPr>
    </w:p>
    <w:p w:rsidR="00B31F40" w:rsidRDefault="00B31F40" w:rsidP="003C09CF">
      <w:pPr>
        <w:shd w:val="clear" w:color="auto" w:fill="FFFFFF"/>
        <w:spacing w:line="230" w:lineRule="exact"/>
        <w:ind w:right="10"/>
        <w:jc w:val="both"/>
        <w:rPr>
          <w:color w:val="000000"/>
        </w:rPr>
      </w:pPr>
    </w:p>
    <w:p w:rsidR="00D711C5" w:rsidRDefault="00D711C5" w:rsidP="003C09CF">
      <w:pPr>
        <w:shd w:val="clear" w:color="auto" w:fill="FFFFFF"/>
        <w:spacing w:line="230" w:lineRule="exact"/>
        <w:ind w:right="10"/>
        <w:jc w:val="both"/>
        <w:rPr>
          <w:color w:val="000000"/>
        </w:rPr>
      </w:pPr>
    </w:p>
    <w:p w:rsidR="00B31F40" w:rsidRDefault="00B31F40" w:rsidP="003C09CF">
      <w:pPr>
        <w:shd w:val="clear" w:color="auto" w:fill="FFFFFF"/>
        <w:spacing w:line="230" w:lineRule="exact"/>
        <w:ind w:right="10"/>
        <w:jc w:val="both"/>
        <w:rPr>
          <w:color w:val="000000"/>
        </w:rPr>
      </w:pPr>
    </w:p>
    <w:p w:rsidR="00B31F40" w:rsidRPr="000F5F5F" w:rsidRDefault="00B31F40" w:rsidP="005230C3">
      <w:pPr>
        <w:shd w:val="clear" w:color="auto" w:fill="FFFFFF"/>
        <w:spacing w:line="230" w:lineRule="exact"/>
        <w:ind w:right="10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</w:rPr>
        <w:lastRenderedPageBreak/>
        <w:t>D-00.00.00</w:t>
      </w:r>
      <w:r w:rsidRPr="000F5F5F">
        <w:rPr>
          <w:b/>
          <w:bCs/>
          <w:i/>
          <w:color w:val="7F7F7F"/>
        </w:rPr>
        <w:tab/>
        <w:t>Wymagania ogólne</w:t>
      </w:r>
    </w:p>
    <w:p w:rsidR="00B31F40" w:rsidRDefault="00B31F40" w:rsidP="003C09CF">
      <w:pPr>
        <w:shd w:val="clear" w:color="auto" w:fill="FFFFFF"/>
        <w:spacing w:line="230" w:lineRule="exact"/>
        <w:ind w:right="10"/>
        <w:jc w:val="both"/>
      </w:pPr>
    </w:p>
    <w:p w:rsidR="00B31F40" w:rsidRDefault="00B31F40" w:rsidP="00CC1641">
      <w:pPr>
        <w:shd w:val="clear" w:color="auto" w:fill="FFFFFF"/>
        <w:tabs>
          <w:tab w:val="left" w:pos="394"/>
        </w:tabs>
        <w:spacing w:before="490"/>
        <w:ind w:left="10"/>
        <w:jc w:val="both"/>
      </w:pPr>
      <w:r>
        <w:rPr>
          <w:b/>
          <w:bCs/>
          <w:color w:val="000000"/>
        </w:rPr>
        <w:t>9.2.</w:t>
      </w:r>
      <w:r>
        <w:rPr>
          <w:b/>
          <w:bCs/>
          <w:color w:val="000000"/>
        </w:rPr>
        <w:tab/>
        <w:t>Warunki umowy i wymagania ogólne D-00.00.00</w:t>
      </w:r>
    </w:p>
    <w:p w:rsidR="00B31F40" w:rsidRDefault="00B31F40" w:rsidP="00CC1641">
      <w:pPr>
        <w:shd w:val="clear" w:color="auto" w:fill="FFFFFF"/>
        <w:spacing w:before="58" w:line="226" w:lineRule="exact"/>
        <w:ind w:left="5"/>
        <w:jc w:val="both"/>
      </w:pPr>
      <w:r>
        <w:rPr>
          <w:color w:val="000000"/>
        </w:rPr>
        <w:t>Koszt dostosowania się do wymagań warunków umowy i wymagań ogólnych zawartych w D-00.00.00 obejmuje wszystkie warunki określone w ww. dokumentach, a nie wyszczególnione w Formularzu Cenowym. Koszty te są uwzględnione w cenach jednostkowych wymienionych w Formularzu Cenowym.</w:t>
      </w:r>
    </w:p>
    <w:p w:rsidR="00B31F40" w:rsidRDefault="00B31F40" w:rsidP="00CC1641">
      <w:pPr>
        <w:shd w:val="clear" w:color="auto" w:fill="FFFFFF"/>
        <w:tabs>
          <w:tab w:val="left" w:pos="394"/>
        </w:tabs>
        <w:spacing w:before="86"/>
        <w:ind w:left="10"/>
        <w:jc w:val="both"/>
      </w:pPr>
      <w:r>
        <w:rPr>
          <w:b/>
          <w:bCs/>
          <w:color w:val="000000"/>
        </w:rPr>
        <w:t>9.3.</w:t>
      </w:r>
      <w:r>
        <w:rPr>
          <w:b/>
          <w:bCs/>
          <w:color w:val="000000"/>
        </w:rPr>
        <w:tab/>
        <w:t>Objazdy, przejazdy i organizacja ruchu</w:t>
      </w:r>
    </w:p>
    <w:p w:rsidR="00B31F40" w:rsidRDefault="00B31F40" w:rsidP="00CC1641">
      <w:pPr>
        <w:shd w:val="clear" w:color="auto" w:fill="FFFFFF"/>
        <w:spacing w:before="120" w:line="230" w:lineRule="exact"/>
        <w:ind w:left="10"/>
        <w:jc w:val="both"/>
      </w:pPr>
      <w:r>
        <w:rPr>
          <w:b/>
          <w:bCs/>
          <w:color w:val="000000"/>
        </w:rPr>
        <w:t>Koszt wybudowania objazdów/przejazdów i organizacji ruchu obejmuje:</w:t>
      </w:r>
    </w:p>
    <w:p w:rsidR="00B31F40" w:rsidRDefault="00B31F40" w:rsidP="00CC1641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30" w:lineRule="exact"/>
        <w:ind w:left="283" w:right="14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>opracowanie oraz uzgodnienie z Inżynierem/Kierownikiem projektu i odpowiednimi instytucjami projektu organizacji ruchu na czas trwania budowy, wraz z dostarczeniem kopii projektu Inżynierowi/Kierownikowi projektu i wprowadzaniem dalszych zmian i uzgodnień wynikających z postępu robót,</w:t>
      </w:r>
    </w:p>
    <w:p w:rsidR="00B31F40" w:rsidRDefault="00B31F40" w:rsidP="00CC1641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10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ustawienie tymczasowego oznakowania i oświetlenia zgodnie z wymaganiami bezpieczeństwa ruchu,</w:t>
      </w:r>
    </w:p>
    <w:p w:rsidR="00B31F40" w:rsidRDefault="00B31F40" w:rsidP="00CC1641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opłaty/dzierżawy terenu,</w:t>
      </w:r>
    </w:p>
    <w:p w:rsidR="00B31F40" w:rsidRDefault="00B31F40" w:rsidP="00CC1641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przygotowanie terenu,</w:t>
      </w:r>
    </w:p>
    <w:p w:rsidR="00B31F40" w:rsidRDefault="00B31F40" w:rsidP="00CC1641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 xml:space="preserve">konstrukcję tymczasowej nawierzchni, ramp, chodników, krawężników, barier, </w:t>
      </w:r>
      <w:proofErr w:type="spellStart"/>
      <w:r>
        <w:rPr>
          <w:color w:val="000000"/>
        </w:rPr>
        <w:t>oznakowań</w:t>
      </w:r>
      <w:proofErr w:type="spellEnd"/>
      <w:r>
        <w:rPr>
          <w:color w:val="000000"/>
        </w:rPr>
        <w:t xml:space="preserve"> i drenażu,</w:t>
      </w:r>
    </w:p>
    <w:p w:rsidR="00B31F40" w:rsidRDefault="00B31F40" w:rsidP="00CC1641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tymczasową przebudowę urządzeń obcych.</w:t>
      </w:r>
    </w:p>
    <w:p w:rsidR="00B31F40" w:rsidRDefault="00B31F40" w:rsidP="00CC1641">
      <w:pPr>
        <w:shd w:val="clear" w:color="auto" w:fill="FFFFFF"/>
        <w:spacing w:before="58" w:line="235" w:lineRule="exact"/>
        <w:ind w:left="10"/>
        <w:jc w:val="both"/>
      </w:pPr>
      <w:r>
        <w:rPr>
          <w:b/>
          <w:bCs/>
          <w:color w:val="000000"/>
        </w:rPr>
        <w:t>Koszt utrzymania objazdów/przejazdów i organizacji ruchu obejmuje:</w:t>
      </w:r>
    </w:p>
    <w:p w:rsidR="00B31F40" w:rsidRDefault="00B31F40" w:rsidP="00CC1641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35" w:lineRule="exact"/>
        <w:ind w:left="283" w:right="19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 xml:space="preserve">oczyszczanie, przestawienie, przykrycie i usunięcie tymczasowych </w:t>
      </w:r>
      <w:proofErr w:type="spellStart"/>
      <w:r>
        <w:rPr>
          <w:color w:val="000000"/>
        </w:rPr>
        <w:t>oznakowań</w:t>
      </w:r>
      <w:proofErr w:type="spellEnd"/>
      <w:r>
        <w:rPr>
          <w:color w:val="000000"/>
        </w:rPr>
        <w:t xml:space="preserve"> pionowych, poziomych, barier i świateł,</w:t>
      </w:r>
    </w:p>
    <w:p w:rsidR="00B31F40" w:rsidRDefault="00B31F40" w:rsidP="00CC1641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utrzymanie płynności ruchu publicznego.</w:t>
      </w:r>
    </w:p>
    <w:p w:rsidR="00B31F40" w:rsidRDefault="00B31F40" w:rsidP="00CC1641">
      <w:pPr>
        <w:shd w:val="clear" w:color="auto" w:fill="FFFFFF"/>
        <w:spacing w:before="58" w:line="240" w:lineRule="exact"/>
        <w:ind w:left="10"/>
        <w:jc w:val="both"/>
      </w:pPr>
      <w:r>
        <w:rPr>
          <w:b/>
          <w:bCs/>
          <w:color w:val="000000"/>
        </w:rPr>
        <w:t>Koszt likwidacji objazdów/przejazdów i organizacji ruchu obejmuje:</w:t>
      </w:r>
    </w:p>
    <w:p w:rsidR="00B31F40" w:rsidRDefault="00B31F40" w:rsidP="00CC1641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usunięcie wbudowanych materiałów i oznakowania,</w:t>
      </w:r>
    </w:p>
    <w:p w:rsidR="00B31F40" w:rsidRDefault="00B31F40" w:rsidP="00CC1641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doprowadzenie terenu do stanu pierwotnego.</w:t>
      </w:r>
    </w:p>
    <w:p w:rsidR="00B31F40" w:rsidRDefault="00B31F40" w:rsidP="00CC1641">
      <w:pPr>
        <w:shd w:val="clear" w:color="auto" w:fill="FFFFFF"/>
        <w:spacing w:before="240"/>
        <w:ind w:left="24"/>
        <w:jc w:val="both"/>
      </w:pPr>
      <w:r>
        <w:rPr>
          <w:b/>
          <w:bCs/>
          <w:color w:val="000000"/>
          <w:spacing w:val="-1"/>
          <w:sz w:val="24"/>
          <w:szCs w:val="24"/>
        </w:rPr>
        <w:t>10. PRZEPISY ZWIĄZANE</w:t>
      </w:r>
    </w:p>
    <w:p w:rsidR="00B31F40" w:rsidRDefault="00B31F40" w:rsidP="00CC1641">
      <w:pPr>
        <w:shd w:val="clear" w:color="auto" w:fill="FFFFFF"/>
        <w:spacing w:before="115" w:line="226" w:lineRule="exact"/>
        <w:ind w:left="5"/>
        <w:jc w:val="both"/>
      </w:pPr>
      <w:r>
        <w:rPr>
          <w:color w:val="000000"/>
        </w:rPr>
        <w:t>Ustawa z dnia 7 lipca 1994 r. - Prawo budowlane (Dz. U. Nr 89, poz. 414 z późniejszymi zmianami).</w:t>
      </w:r>
    </w:p>
    <w:p w:rsidR="00B31F40" w:rsidRDefault="00B31F40" w:rsidP="005230C3">
      <w:pPr>
        <w:shd w:val="clear" w:color="auto" w:fill="FFFFFF"/>
        <w:spacing w:before="5" w:line="226" w:lineRule="exact"/>
        <w:jc w:val="both"/>
      </w:pPr>
      <w:r>
        <w:rPr>
          <w:color w:val="000000"/>
        </w:rPr>
        <w:t>Zarządzenie Ministra Infrastruktury z dnia 19 listopada 2001 r. w sprawie dziennika budowy, montażu i rozbiórki oraz</w:t>
      </w:r>
      <w:r>
        <w:t xml:space="preserve"> </w:t>
      </w:r>
      <w:r>
        <w:rPr>
          <w:color w:val="000000"/>
        </w:rPr>
        <w:t>tablicy informacyjnej (Dz. U. Nr 138, poz. 1555).</w:t>
      </w:r>
    </w:p>
    <w:p w:rsidR="00B31F40" w:rsidRDefault="00B31F40" w:rsidP="00CC1641">
      <w:pPr>
        <w:shd w:val="clear" w:color="auto" w:fill="FFFFFF"/>
        <w:spacing w:line="226" w:lineRule="exact"/>
        <w:jc w:val="both"/>
      </w:pPr>
      <w:r>
        <w:rPr>
          <w:color w:val="000000"/>
        </w:rPr>
        <w:t>Ustawa z dnia 21 marca 1985 r. o drogach publicznych (Dz. U. Nr 14, poz. 60 z późniejszymi zmianami).</w:t>
      </w: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</w:p>
    <w:p w:rsidR="00B31F40" w:rsidRDefault="00B31F40" w:rsidP="003C09CF">
      <w:pPr>
        <w:shd w:val="clear" w:color="auto" w:fill="FFFFFF"/>
        <w:spacing w:line="226" w:lineRule="exact"/>
        <w:ind w:left="14"/>
        <w:jc w:val="both"/>
      </w:pPr>
    </w:p>
    <w:p w:rsidR="00B31F40" w:rsidRPr="003C09CF" w:rsidRDefault="00B31F40" w:rsidP="003C09CF">
      <w:pPr>
        <w:shd w:val="clear" w:color="auto" w:fill="FFFFFF"/>
        <w:spacing w:before="53" w:line="230" w:lineRule="exact"/>
        <w:ind w:left="14" w:right="24"/>
        <w:jc w:val="both"/>
        <w:rPr>
          <w:color w:val="000000"/>
        </w:rPr>
      </w:pPr>
    </w:p>
    <w:p w:rsidR="00B31F40" w:rsidRPr="003C09CF" w:rsidRDefault="00B31F40" w:rsidP="003C09CF">
      <w:pPr>
        <w:shd w:val="clear" w:color="auto" w:fill="FFFFFF"/>
        <w:spacing w:before="82"/>
        <w:ind w:left="19"/>
        <w:jc w:val="both"/>
        <w:rPr>
          <w:b/>
          <w:bCs/>
          <w:color w:val="000000"/>
        </w:rPr>
      </w:pPr>
    </w:p>
    <w:p w:rsidR="00B31F40" w:rsidRDefault="00B31F40" w:rsidP="003C09CF">
      <w:pPr>
        <w:shd w:val="clear" w:color="auto" w:fill="FFFFFF"/>
        <w:tabs>
          <w:tab w:val="left" w:pos="619"/>
        </w:tabs>
        <w:spacing w:before="120" w:line="226" w:lineRule="exact"/>
        <w:jc w:val="both"/>
        <w:rPr>
          <w:b/>
          <w:bCs/>
          <w:color w:val="000000"/>
          <w:spacing w:val="-5"/>
        </w:rPr>
      </w:pPr>
    </w:p>
    <w:p w:rsidR="00B31F40" w:rsidRDefault="00B31F40" w:rsidP="003C09CF">
      <w:pPr>
        <w:shd w:val="clear" w:color="auto" w:fill="FFFFFF"/>
        <w:spacing w:before="58"/>
        <w:ind w:left="5"/>
        <w:jc w:val="both"/>
      </w:pPr>
    </w:p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Default="00B31F40" w:rsidP="003C09CF"/>
    <w:p w:rsidR="00B31F40" w:rsidRPr="000F5F5F" w:rsidRDefault="00B31F40" w:rsidP="00A01943">
      <w:pPr>
        <w:rPr>
          <w:i/>
          <w:color w:val="7F7F7F"/>
        </w:rPr>
      </w:pPr>
      <w:r w:rsidRPr="000F5F5F">
        <w:rPr>
          <w:b/>
          <w:bCs/>
          <w:i/>
          <w:color w:val="7F7F7F"/>
        </w:rPr>
        <w:lastRenderedPageBreak/>
        <w:t>D-02.00.01</w:t>
      </w:r>
      <w:r w:rsidRPr="000F5F5F">
        <w:rPr>
          <w:b/>
          <w:bCs/>
          <w:i/>
          <w:color w:val="7F7F7F"/>
        </w:rPr>
        <w:tab/>
        <w:t>Roboty ziemne związane z likwidacją starego składowiska odpadów.</w:t>
      </w:r>
      <w:r w:rsidRPr="000F5F5F">
        <w:rPr>
          <w:b/>
          <w:bCs/>
          <w:i/>
          <w:color w:val="7F7F7F"/>
        </w:rPr>
        <w:tab/>
      </w:r>
    </w:p>
    <w:p w:rsidR="00B31F40" w:rsidRPr="000F5F5F" w:rsidRDefault="00B31F40" w:rsidP="00A01943">
      <w:pPr>
        <w:rPr>
          <w:b/>
          <w:bCs/>
          <w:i/>
          <w:color w:val="7F7F7F"/>
        </w:rPr>
      </w:pPr>
      <w:r w:rsidRPr="000F5F5F">
        <w:rPr>
          <w:b/>
          <w:bCs/>
          <w:i/>
          <w:color w:val="7F7F7F"/>
        </w:rPr>
        <w:t>Wymagania ogólne.</w:t>
      </w:r>
    </w:p>
    <w:p w:rsidR="00B31F40" w:rsidRDefault="00B31F40" w:rsidP="00A01943"/>
    <w:p w:rsidR="00B31F40" w:rsidRPr="009774DB" w:rsidRDefault="00B31F40" w:rsidP="00A01943">
      <w:pPr>
        <w:rPr>
          <w:b/>
          <w:bCs/>
          <w:sz w:val="24"/>
          <w:szCs w:val="24"/>
        </w:rPr>
      </w:pPr>
      <w:r w:rsidRPr="009774DB">
        <w:rPr>
          <w:b/>
          <w:bCs/>
          <w:sz w:val="24"/>
          <w:szCs w:val="24"/>
        </w:rPr>
        <w:t>D-02.00.01   ROBOTY   ZIEMNE ZWIĄZANE Z LIKWIDACJĄ STAREGO SKŁADOWISKA ODPADÓW. WYMAGANIA OGÓLNE</w:t>
      </w:r>
    </w:p>
    <w:p w:rsidR="00B31F40" w:rsidRPr="00A01943" w:rsidRDefault="00B31F40" w:rsidP="00A01943"/>
    <w:p w:rsidR="00B31F40" w:rsidRPr="009774DB" w:rsidRDefault="00B31F40" w:rsidP="009774DB">
      <w:pPr>
        <w:rPr>
          <w:b/>
        </w:rPr>
      </w:pPr>
      <w:r w:rsidRPr="009774DB">
        <w:rPr>
          <w:b/>
        </w:rPr>
        <w:t>1. WSTĘP</w:t>
      </w:r>
    </w:p>
    <w:p w:rsidR="00B31F40" w:rsidRPr="009774DB" w:rsidRDefault="00B31F40" w:rsidP="009774DB">
      <w:pPr>
        <w:rPr>
          <w:b/>
        </w:rPr>
      </w:pPr>
      <w:r w:rsidRPr="009774DB">
        <w:rPr>
          <w:b/>
        </w:rPr>
        <w:t>1.1.</w:t>
      </w:r>
      <w:r w:rsidRPr="009774DB">
        <w:rPr>
          <w:b/>
        </w:rPr>
        <w:tab/>
        <w:t>Przedmiot SST</w:t>
      </w:r>
    </w:p>
    <w:p w:rsidR="00B31F40" w:rsidRDefault="00B31F40" w:rsidP="009774DB">
      <w:r>
        <w:t>Przedmiotem niniejszej szczegółowej specyfikacji technicznej (SST) są wymagania dotyczące wykonania i odbioru robót ziemnych w związku z likwidacją starego składowiska odpadów na terenie położonym w rejonie ulicy Rebusowej, w dzielnicy Włochy na terenie budowanej drogi ekspresowej S2 w pobliżu Obiektu Inżynierskiego WD-50</w:t>
      </w:r>
    </w:p>
    <w:p w:rsidR="00B31F40" w:rsidRPr="009774DB" w:rsidRDefault="00B31F40" w:rsidP="009774DB">
      <w:pPr>
        <w:rPr>
          <w:b/>
        </w:rPr>
      </w:pPr>
      <w:r w:rsidRPr="009774DB">
        <w:rPr>
          <w:b/>
        </w:rPr>
        <w:t>1.2.</w:t>
      </w:r>
      <w:r w:rsidRPr="009774DB">
        <w:rPr>
          <w:b/>
        </w:rPr>
        <w:tab/>
        <w:t>Zakres stosowania SST</w:t>
      </w:r>
    </w:p>
    <w:p w:rsidR="00B31F40" w:rsidRDefault="00B31F40" w:rsidP="009774DB">
      <w:r>
        <w:t>Szczegółowa specyfikacja techniczna stanowi dokument przetargowy przy zlecaniu i realizacji robót wymienionych w punkcie 1.1.</w:t>
      </w:r>
    </w:p>
    <w:p w:rsidR="00B31F40" w:rsidRPr="009774DB" w:rsidRDefault="00B31F40" w:rsidP="009774DB">
      <w:pPr>
        <w:rPr>
          <w:b/>
        </w:rPr>
      </w:pPr>
      <w:r w:rsidRPr="009774DB">
        <w:rPr>
          <w:b/>
        </w:rPr>
        <w:t>1.3.</w:t>
      </w:r>
      <w:r w:rsidRPr="009774DB">
        <w:rPr>
          <w:b/>
        </w:rPr>
        <w:tab/>
        <w:t>Zakres robót objętych SST</w:t>
      </w:r>
    </w:p>
    <w:p w:rsidR="00B31F40" w:rsidRDefault="00B31F40" w:rsidP="009774DB">
      <w:r>
        <w:t>Ustalenia zawarte w niniejszej specyfikacji dotyczą zasad prowadzenia związanych z likwidacją starego składowiska odpadów i obejmują:</w:t>
      </w:r>
    </w:p>
    <w:p w:rsidR="00B31F40" w:rsidRDefault="00B31F40" w:rsidP="009774DB">
      <w:r>
        <w:t>-roboty przygotowawcze a w tym między innymi: wytyczenie terenu prowadzenia robót, ogrodzenie terenu wysypiska, usunięcie drzew i krzewów, usunięcie humusu, wykonanie dróg technologicznych niezbędnych dla transportu zanieczyszczonego gruntu (odpadów) poza teren budowy,</w:t>
      </w:r>
    </w:p>
    <w:p w:rsidR="00B31F40" w:rsidRDefault="00B31F40" w:rsidP="009774DB">
      <w:r>
        <w:t>-odspojenie zanieczyszczonych gruntów (odpadów), wydobycie i poddanie ich procesowi segregacji na miejscu lub załadowanie na środki transportu i przewóz na odkład Wykonawcy w celu poddania procesowi segregacji,</w:t>
      </w:r>
    </w:p>
    <w:p w:rsidR="00B31F40" w:rsidRDefault="00B31F40" w:rsidP="009774DB">
      <w:r>
        <w:t>-usunięcie całego zanieczyszczonego gruntu z terenu budowy i zagospodarowanie zgodnie z obowiązującymi przepisami dotyczącymi gospodarowania odpadami.,</w:t>
      </w:r>
    </w:p>
    <w:p w:rsidR="00B31F40" w:rsidRDefault="00B31F40" w:rsidP="009774DB">
      <w:r>
        <w:t>-nadzór saperski nad wykonywanymi pracami,</w:t>
      </w:r>
    </w:p>
    <w:p w:rsidR="00B31F40" w:rsidRDefault="00B31F40" w:rsidP="009774DB">
      <w:r>
        <w:t>-nadzór wykwalifikowanej kadry osób mających doświadczenie w pracach przy likwidacji składowisk odpadów (osoby te powinny sprawować nadzór nad przestrzeganiem określonych procedur, zasad, norm i przepisów BHP),</w:t>
      </w:r>
    </w:p>
    <w:p w:rsidR="00D711C5" w:rsidRDefault="00D711C5" w:rsidP="009774DB"/>
    <w:p w:rsidR="00B31F40" w:rsidRDefault="00B31F40" w:rsidP="009774DB">
      <w:pPr>
        <w:rPr>
          <w:b/>
        </w:rPr>
      </w:pPr>
      <w:r w:rsidRPr="009774DB">
        <w:rPr>
          <w:b/>
        </w:rPr>
        <w:t>1.4.</w:t>
      </w:r>
      <w:r w:rsidRPr="009774DB">
        <w:rPr>
          <w:b/>
        </w:rPr>
        <w:tab/>
        <w:t>Określenia podstawowe</w:t>
      </w:r>
    </w:p>
    <w:p w:rsidR="00B31F40" w:rsidRPr="009774DB" w:rsidRDefault="00B31F40" w:rsidP="009774DB">
      <w:pPr>
        <w:numPr>
          <w:ilvl w:val="0"/>
          <w:numId w:val="6"/>
        </w:numPr>
        <w:shd w:val="clear" w:color="auto" w:fill="FFFFFF"/>
        <w:tabs>
          <w:tab w:val="left" w:pos="509"/>
        </w:tabs>
        <w:spacing w:before="230" w:line="230" w:lineRule="exact"/>
        <w:jc w:val="both"/>
        <w:rPr>
          <w:b/>
          <w:bCs/>
          <w:color w:val="000000"/>
          <w:spacing w:val="-5"/>
        </w:rPr>
      </w:pPr>
      <w:r w:rsidRPr="009774DB">
        <w:rPr>
          <w:color w:val="000000"/>
        </w:rPr>
        <w:t>Budowla ziemna - budowla wykonana w gruncie lub z gruntu naturalnego lub z gruntu antropogenicznego spełniająca warunki stateczności i odwodnienia.</w:t>
      </w:r>
    </w:p>
    <w:p w:rsidR="00B31F40" w:rsidRPr="009774DB" w:rsidRDefault="00B31F40" w:rsidP="009774DB">
      <w:pPr>
        <w:numPr>
          <w:ilvl w:val="0"/>
          <w:numId w:val="6"/>
        </w:numPr>
        <w:shd w:val="clear" w:color="auto" w:fill="FFFFFF"/>
        <w:tabs>
          <w:tab w:val="left" w:pos="509"/>
        </w:tabs>
        <w:spacing w:before="120"/>
        <w:jc w:val="both"/>
        <w:rPr>
          <w:b/>
          <w:bCs/>
          <w:color w:val="000000"/>
          <w:spacing w:val="-5"/>
        </w:rPr>
      </w:pPr>
      <w:r w:rsidRPr="009774DB">
        <w:rPr>
          <w:color w:val="000000"/>
        </w:rPr>
        <w:t>Korpus drogowy - nasyp lub ta część wykopu, która jest ograniczona koroną drogi i skarpami rowów.</w:t>
      </w:r>
    </w:p>
    <w:p w:rsidR="00B31F40" w:rsidRPr="009774DB" w:rsidRDefault="00B31F40" w:rsidP="009774DB">
      <w:pPr>
        <w:numPr>
          <w:ilvl w:val="0"/>
          <w:numId w:val="6"/>
        </w:numPr>
        <w:shd w:val="clear" w:color="auto" w:fill="FFFFFF"/>
        <w:tabs>
          <w:tab w:val="left" w:pos="509"/>
        </w:tabs>
        <w:spacing w:before="115" w:line="230" w:lineRule="exact"/>
        <w:jc w:val="both"/>
        <w:rPr>
          <w:b/>
          <w:bCs/>
          <w:color w:val="000000"/>
          <w:spacing w:val="-5"/>
        </w:rPr>
      </w:pPr>
      <w:r w:rsidRPr="009774DB">
        <w:rPr>
          <w:color w:val="000000"/>
          <w:spacing w:val="-1"/>
        </w:rPr>
        <w:t xml:space="preserve">Wysokość nasypu lub głębokość wykopu - różnica rzędnej terenu i rzędnej robót ziemnych, wyznaczonych w osi </w:t>
      </w:r>
      <w:r w:rsidRPr="009774DB">
        <w:rPr>
          <w:color w:val="000000"/>
        </w:rPr>
        <w:t>nasypu lub wykopu.</w:t>
      </w:r>
    </w:p>
    <w:p w:rsidR="00B31F40" w:rsidRPr="009774DB" w:rsidRDefault="00B31F40" w:rsidP="009774DB">
      <w:pPr>
        <w:numPr>
          <w:ilvl w:val="0"/>
          <w:numId w:val="6"/>
        </w:numPr>
        <w:shd w:val="clear" w:color="auto" w:fill="FFFFFF"/>
        <w:tabs>
          <w:tab w:val="left" w:pos="509"/>
        </w:tabs>
        <w:spacing w:before="14" w:line="350" w:lineRule="exact"/>
        <w:jc w:val="both"/>
        <w:rPr>
          <w:b/>
          <w:bCs/>
          <w:color w:val="000000"/>
          <w:spacing w:val="-5"/>
        </w:rPr>
      </w:pPr>
      <w:r w:rsidRPr="009774DB">
        <w:rPr>
          <w:color w:val="000000"/>
        </w:rPr>
        <w:t>Nasyp niski - nasyp, którego wysokość jest mniejsza niż 1 m.</w:t>
      </w:r>
    </w:p>
    <w:p w:rsidR="00B31F40" w:rsidRPr="009774DB" w:rsidRDefault="00B31F40" w:rsidP="009774DB">
      <w:pPr>
        <w:numPr>
          <w:ilvl w:val="0"/>
          <w:numId w:val="6"/>
        </w:numPr>
        <w:shd w:val="clear" w:color="auto" w:fill="FFFFFF"/>
        <w:tabs>
          <w:tab w:val="left" w:pos="509"/>
        </w:tabs>
        <w:spacing w:line="350" w:lineRule="exact"/>
        <w:jc w:val="both"/>
        <w:rPr>
          <w:b/>
          <w:bCs/>
          <w:color w:val="000000"/>
          <w:spacing w:val="-5"/>
        </w:rPr>
      </w:pPr>
      <w:r w:rsidRPr="009774DB">
        <w:rPr>
          <w:color w:val="000000"/>
        </w:rPr>
        <w:t>Nasyp średni - nasyp, którego wysokość jest zawarta w granicach od 1 do 3 m.</w:t>
      </w:r>
    </w:p>
    <w:p w:rsidR="00B31F40" w:rsidRPr="009774DB" w:rsidRDefault="00B31F40" w:rsidP="009774DB">
      <w:pPr>
        <w:numPr>
          <w:ilvl w:val="0"/>
          <w:numId w:val="6"/>
        </w:numPr>
        <w:shd w:val="clear" w:color="auto" w:fill="FFFFFF"/>
        <w:tabs>
          <w:tab w:val="left" w:pos="509"/>
        </w:tabs>
        <w:spacing w:line="350" w:lineRule="exact"/>
        <w:jc w:val="both"/>
        <w:rPr>
          <w:b/>
          <w:bCs/>
          <w:color w:val="000000"/>
          <w:spacing w:val="-5"/>
        </w:rPr>
      </w:pPr>
      <w:r w:rsidRPr="009774DB">
        <w:rPr>
          <w:color w:val="000000"/>
        </w:rPr>
        <w:t>Nasyp wysoki - nasyp, którego wysokość przekracza 3 m.</w:t>
      </w:r>
    </w:p>
    <w:p w:rsidR="00B31F40" w:rsidRPr="009774DB" w:rsidRDefault="00B31F40" w:rsidP="009774DB">
      <w:pPr>
        <w:numPr>
          <w:ilvl w:val="0"/>
          <w:numId w:val="6"/>
        </w:numPr>
        <w:shd w:val="clear" w:color="auto" w:fill="FFFFFF"/>
        <w:tabs>
          <w:tab w:val="left" w:pos="509"/>
        </w:tabs>
        <w:spacing w:line="350" w:lineRule="exact"/>
        <w:jc w:val="both"/>
        <w:rPr>
          <w:b/>
          <w:bCs/>
          <w:color w:val="000000"/>
          <w:spacing w:val="-5"/>
        </w:rPr>
      </w:pPr>
      <w:r w:rsidRPr="009774DB">
        <w:rPr>
          <w:color w:val="000000"/>
        </w:rPr>
        <w:t>Wykop płytki - wykop, którego głębokość jest mniejsza niż 1 m.</w:t>
      </w:r>
    </w:p>
    <w:p w:rsidR="00B31F40" w:rsidRPr="009774DB" w:rsidRDefault="00B31F40" w:rsidP="009774DB">
      <w:pPr>
        <w:numPr>
          <w:ilvl w:val="0"/>
          <w:numId w:val="6"/>
        </w:numPr>
        <w:shd w:val="clear" w:color="auto" w:fill="FFFFFF"/>
        <w:tabs>
          <w:tab w:val="left" w:pos="509"/>
        </w:tabs>
        <w:spacing w:line="350" w:lineRule="exact"/>
        <w:jc w:val="both"/>
        <w:rPr>
          <w:b/>
          <w:bCs/>
          <w:color w:val="000000"/>
          <w:spacing w:val="-5"/>
        </w:rPr>
      </w:pPr>
      <w:r w:rsidRPr="009774DB">
        <w:rPr>
          <w:color w:val="000000"/>
        </w:rPr>
        <w:t>Wykop średni - wykop, którego głębokość jest zawarta w granicach od 1 do 3 m.</w:t>
      </w:r>
    </w:p>
    <w:p w:rsidR="00B31F40" w:rsidRPr="009774DB" w:rsidRDefault="00B31F40" w:rsidP="009774DB">
      <w:pPr>
        <w:numPr>
          <w:ilvl w:val="0"/>
          <w:numId w:val="6"/>
        </w:numPr>
        <w:shd w:val="clear" w:color="auto" w:fill="FFFFFF"/>
        <w:tabs>
          <w:tab w:val="left" w:pos="509"/>
        </w:tabs>
        <w:spacing w:line="350" w:lineRule="exact"/>
        <w:jc w:val="both"/>
        <w:rPr>
          <w:b/>
          <w:bCs/>
          <w:color w:val="000000"/>
          <w:spacing w:val="-5"/>
        </w:rPr>
      </w:pPr>
      <w:r w:rsidRPr="009774DB">
        <w:rPr>
          <w:color w:val="000000"/>
        </w:rPr>
        <w:t>Wykop głęboki - wykop, którego głębokość przekracza 3 m.</w:t>
      </w:r>
    </w:p>
    <w:p w:rsidR="00B31F40" w:rsidRPr="009774DB" w:rsidRDefault="00B31F40" w:rsidP="009774DB">
      <w:pPr>
        <w:jc w:val="both"/>
        <w:rPr>
          <w:sz w:val="2"/>
          <w:szCs w:val="2"/>
        </w:rPr>
      </w:pPr>
    </w:p>
    <w:p w:rsidR="00B31F40" w:rsidRPr="009774DB" w:rsidRDefault="00B31F40" w:rsidP="009774DB">
      <w:pPr>
        <w:numPr>
          <w:ilvl w:val="0"/>
          <w:numId w:val="7"/>
        </w:numPr>
        <w:shd w:val="clear" w:color="auto" w:fill="FFFFFF"/>
        <w:tabs>
          <w:tab w:val="left" w:pos="610"/>
        </w:tabs>
        <w:spacing w:line="350" w:lineRule="exact"/>
        <w:jc w:val="both"/>
        <w:rPr>
          <w:b/>
          <w:bCs/>
          <w:color w:val="000000"/>
          <w:spacing w:val="-5"/>
        </w:rPr>
      </w:pPr>
      <w:r w:rsidRPr="009774DB">
        <w:rPr>
          <w:color w:val="000000"/>
        </w:rPr>
        <w:t>Ukop - miejsce pozyskania gruntu do wykonania nasypów, położone w obrębie pasa robót drogowych.</w:t>
      </w:r>
    </w:p>
    <w:p w:rsidR="00B31F40" w:rsidRPr="009774DB" w:rsidRDefault="00B31F40" w:rsidP="009774DB">
      <w:pPr>
        <w:numPr>
          <w:ilvl w:val="0"/>
          <w:numId w:val="7"/>
        </w:numPr>
        <w:shd w:val="clear" w:color="auto" w:fill="FFFFFF"/>
        <w:tabs>
          <w:tab w:val="left" w:pos="610"/>
        </w:tabs>
        <w:spacing w:line="350" w:lineRule="exact"/>
        <w:jc w:val="both"/>
        <w:rPr>
          <w:b/>
          <w:bCs/>
          <w:color w:val="000000"/>
          <w:spacing w:val="-5"/>
        </w:rPr>
      </w:pPr>
      <w:r w:rsidRPr="009774DB">
        <w:rPr>
          <w:color w:val="000000"/>
        </w:rPr>
        <w:t>Dokop - miejsce pozyskania gruntu do wykonania nasypów, położone poza pasem robót drogowych.</w:t>
      </w:r>
    </w:p>
    <w:p w:rsidR="00B31F40" w:rsidRPr="009774DB" w:rsidRDefault="00B31F40" w:rsidP="009774DB">
      <w:pPr>
        <w:numPr>
          <w:ilvl w:val="0"/>
          <w:numId w:val="7"/>
        </w:numPr>
        <w:shd w:val="clear" w:color="auto" w:fill="FFFFFF"/>
        <w:tabs>
          <w:tab w:val="left" w:pos="610"/>
        </w:tabs>
        <w:spacing w:before="86" w:line="230" w:lineRule="exact"/>
        <w:jc w:val="both"/>
        <w:rPr>
          <w:b/>
          <w:bCs/>
          <w:color w:val="000000"/>
          <w:spacing w:val="-5"/>
        </w:rPr>
      </w:pPr>
      <w:r w:rsidRPr="009774DB">
        <w:rPr>
          <w:color w:val="000000"/>
        </w:rPr>
        <w:t>Odkład  Wykonawcy  -  miejsce  poza  terenem  budowy  przeznaczone  dla  tymczasowego   składowania zanieczyszczonych gruntów (odpadów), pozyskanych w czasie likwidacji starego składowiska odpadów.</w:t>
      </w:r>
    </w:p>
    <w:p w:rsidR="00B31F40" w:rsidRDefault="00B31F40" w:rsidP="009774DB">
      <w:pPr>
        <w:shd w:val="clear" w:color="auto" w:fill="FFFFFF"/>
        <w:tabs>
          <w:tab w:val="left" w:pos="610"/>
        </w:tabs>
        <w:spacing w:before="86" w:line="230" w:lineRule="exact"/>
        <w:jc w:val="both"/>
        <w:rPr>
          <w:color w:val="000000"/>
        </w:rPr>
      </w:pPr>
    </w:p>
    <w:p w:rsidR="00D711C5" w:rsidRDefault="00D711C5" w:rsidP="009774DB">
      <w:pPr>
        <w:shd w:val="clear" w:color="auto" w:fill="FFFFFF"/>
        <w:tabs>
          <w:tab w:val="left" w:pos="610"/>
        </w:tabs>
        <w:spacing w:before="86" w:line="230" w:lineRule="exact"/>
        <w:jc w:val="both"/>
        <w:rPr>
          <w:color w:val="000000"/>
        </w:rPr>
      </w:pPr>
    </w:p>
    <w:p w:rsidR="00D711C5" w:rsidRDefault="00D711C5" w:rsidP="009774DB">
      <w:pPr>
        <w:shd w:val="clear" w:color="auto" w:fill="FFFFFF"/>
        <w:tabs>
          <w:tab w:val="left" w:pos="610"/>
        </w:tabs>
        <w:spacing w:before="86" w:line="230" w:lineRule="exact"/>
        <w:jc w:val="both"/>
        <w:rPr>
          <w:color w:val="000000"/>
        </w:rPr>
      </w:pPr>
    </w:p>
    <w:p w:rsidR="00D711C5" w:rsidRDefault="00D711C5" w:rsidP="009774DB">
      <w:pPr>
        <w:shd w:val="clear" w:color="auto" w:fill="FFFFFF"/>
        <w:tabs>
          <w:tab w:val="left" w:pos="610"/>
        </w:tabs>
        <w:spacing w:before="86" w:line="230" w:lineRule="exact"/>
        <w:jc w:val="both"/>
        <w:rPr>
          <w:color w:val="000000"/>
        </w:rPr>
      </w:pPr>
    </w:p>
    <w:p w:rsidR="00B31F40" w:rsidRPr="000F5F5F" w:rsidRDefault="00B31F40" w:rsidP="009774DB">
      <w:pPr>
        <w:shd w:val="clear" w:color="auto" w:fill="FFFFFF"/>
        <w:tabs>
          <w:tab w:val="left" w:pos="610"/>
        </w:tabs>
        <w:spacing w:before="86" w:line="230" w:lineRule="exact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</w:rPr>
        <w:lastRenderedPageBreak/>
        <w:t>D-02.00.01</w:t>
      </w:r>
      <w:r w:rsidRPr="000F5F5F">
        <w:rPr>
          <w:b/>
          <w:bCs/>
          <w:i/>
          <w:color w:val="7F7F7F"/>
        </w:rPr>
        <w:tab/>
        <w:t>Roboty ziemne związane z likwidacją starego składowiska odpadów.</w:t>
      </w:r>
      <w:r w:rsidRPr="000F5F5F">
        <w:rPr>
          <w:b/>
          <w:bCs/>
          <w:i/>
          <w:color w:val="7F7F7F"/>
        </w:rPr>
        <w:tab/>
      </w:r>
    </w:p>
    <w:p w:rsidR="00B31F40" w:rsidRPr="000F5F5F" w:rsidRDefault="00B31F40" w:rsidP="009774DB">
      <w:pPr>
        <w:shd w:val="clear" w:color="auto" w:fill="FFFFFF"/>
        <w:tabs>
          <w:tab w:val="left" w:pos="610"/>
        </w:tabs>
        <w:spacing w:before="86" w:line="230" w:lineRule="exact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</w:rPr>
        <w:t>Wymagania ogólne.</w:t>
      </w:r>
    </w:p>
    <w:p w:rsidR="00B31F40" w:rsidRPr="009774DB" w:rsidRDefault="00B31F40" w:rsidP="009774DB">
      <w:pPr>
        <w:shd w:val="clear" w:color="auto" w:fill="FFFFFF"/>
        <w:tabs>
          <w:tab w:val="left" w:pos="610"/>
        </w:tabs>
        <w:spacing w:before="86" w:line="230" w:lineRule="exact"/>
        <w:jc w:val="both"/>
        <w:rPr>
          <w:b/>
          <w:bCs/>
          <w:color w:val="000000"/>
          <w:spacing w:val="-5"/>
        </w:rPr>
      </w:pPr>
    </w:p>
    <w:p w:rsidR="00B31F40" w:rsidRPr="009774DB" w:rsidRDefault="00B31F40" w:rsidP="009774DB">
      <w:pPr>
        <w:numPr>
          <w:ilvl w:val="0"/>
          <w:numId w:val="7"/>
        </w:numPr>
        <w:shd w:val="clear" w:color="auto" w:fill="FFFFFF"/>
        <w:tabs>
          <w:tab w:val="left" w:pos="610"/>
        </w:tabs>
        <w:spacing w:before="120"/>
        <w:jc w:val="both"/>
        <w:rPr>
          <w:b/>
          <w:bCs/>
          <w:color w:val="000000"/>
          <w:spacing w:val="-5"/>
        </w:rPr>
      </w:pPr>
      <w:r w:rsidRPr="009774DB">
        <w:rPr>
          <w:color w:val="000000"/>
        </w:rPr>
        <w:t>Wskaźnik zagęszczenia gruntu - wielkość charakteryzująca stan zagęszczenia gruntu, określona wg wzoru:</w:t>
      </w:r>
    </w:p>
    <w:p w:rsidR="00B31F40" w:rsidRPr="00946291" w:rsidRDefault="00B31F40" w:rsidP="009774DB">
      <w:pPr>
        <w:shd w:val="clear" w:color="auto" w:fill="FFFFFF"/>
        <w:tabs>
          <w:tab w:val="left" w:pos="610"/>
        </w:tabs>
        <w:spacing w:before="120"/>
        <w:jc w:val="both"/>
        <w:rPr>
          <w:b/>
          <w:bCs/>
          <w:i/>
          <w:color w:val="000000"/>
          <w:spacing w:val="-5"/>
          <w:sz w:val="40"/>
          <w:szCs w:val="40"/>
        </w:rPr>
      </w:pPr>
      <w:r w:rsidRPr="002A4F93">
        <w:rPr>
          <w:rFonts w:ascii="Arial" w:hAnsi="Arial" w:cs="Arial"/>
          <w:i/>
          <w:iCs/>
          <w:color w:val="000000"/>
          <w:spacing w:val="-9"/>
          <w:sz w:val="40"/>
          <w:szCs w:val="40"/>
        </w:rPr>
        <w:t xml:space="preserve">                                   </w:t>
      </w:r>
      <w:r w:rsidRPr="002A4F93">
        <w:rPr>
          <w:rFonts w:ascii="Arial" w:hAnsi="Arial" w:cs="Arial"/>
          <w:iCs/>
          <w:color w:val="000000"/>
          <w:spacing w:val="-9"/>
          <w:sz w:val="40"/>
          <w:szCs w:val="40"/>
        </w:rPr>
        <w:t xml:space="preserve">      </w:t>
      </w:r>
      <w:proofErr w:type="spellStart"/>
      <w:r w:rsidRPr="00946291">
        <w:rPr>
          <w:rFonts w:ascii="Arial" w:hAnsi="Arial" w:cs="Arial"/>
          <w:i/>
          <w:iCs/>
          <w:color w:val="000000"/>
          <w:spacing w:val="-9"/>
          <w:sz w:val="40"/>
          <w:szCs w:val="40"/>
        </w:rPr>
        <w:t>I</w:t>
      </w:r>
      <w:r w:rsidRPr="00946291">
        <w:rPr>
          <w:rFonts w:ascii="Arial" w:hAnsi="Arial" w:cs="Arial"/>
          <w:i/>
          <w:iCs/>
          <w:color w:val="000000"/>
          <w:spacing w:val="-9"/>
          <w:sz w:val="40"/>
          <w:szCs w:val="40"/>
          <w:vertAlign w:val="subscript"/>
        </w:rPr>
        <w:t>s</w:t>
      </w:r>
      <w:proofErr w:type="spellEnd"/>
      <w:r w:rsidRPr="00946291">
        <w:rPr>
          <w:rFonts w:ascii="Arial" w:hAnsi="Arial" w:cs="Arial"/>
          <w:i/>
          <w:iCs/>
          <w:color w:val="000000"/>
          <w:spacing w:val="-9"/>
          <w:sz w:val="40"/>
          <w:szCs w:val="40"/>
        </w:rPr>
        <w:t>=</w:t>
      </w:r>
      <w:r w:rsidRPr="00946291">
        <w:rPr>
          <w:rFonts w:ascii="Arial" w:hAnsi="Arial" w:cs="Arial"/>
          <w:i/>
          <w:iCs/>
          <w:color w:val="000000"/>
          <w:spacing w:val="-9"/>
          <w:sz w:val="36"/>
          <w:szCs w:val="36"/>
        </w:rPr>
        <w:t xml:space="preserve"> </w:t>
      </w:r>
      <w:r w:rsidRPr="00887CC4">
        <w:rPr>
          <w:b/>
          <w:bCs/>
          <w:color w:val="000000"/>
          <w:spacing w:val="-5"/>
          <w:sz w:val="40"/>
          <w:szCs w:val="40"/>
          <w:lang w:val="en-GB"/>
        </w:rPr>
        <w:fldChar w:fldCharType="begin"/>
      </w:r>
      <w:r w:rsidRPr="00946291">
        <w:rPr>
          <w:b/>
          <w:bCs/>
          <w:color w:val="000000"/>
          <w:spacing w:val="-5"/>
          <w:sz w:val="40"/>
          <w:szCs w:val="40"/>
        </w:rPr>
        <w:instrText xml:space="preserve"> QUOTE </w:instrText>
      </w:r>
      <w:r w:rsidR="00D711C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39.9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33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3669&quot;/&gt;&lt;wsp:rsid wsp:val=&quot;000D7D40&quot;/&gt;&lt;wsp:rsid wsp:val=&quot;000F5F5F&quot;/&gt;&lt;wsp:rsid wsp:val=&quot;001B70CC&quot;/&gt;&lt;wsp:rsid wsp:val=&quot;00200992&quot;/&gt;&lt;wsp:rsid wsp:val=&quot;002A15BA&quot;/&gt;&lt;wsp:rsid wsp:val=&quot;002A4F93&quot;/&gt;&lt;wsp:rsid wsp:val=&quot;00343C3D&quot;/&gt;&lt;wsp:rsid wsp:val=&quot;00363669&quot;/&gt;&lt;wsp:rsid wsp:val=&quot;003B158E&quot;/&gt;&lt;wsp:rsid wsp:val=&quot;003C09CF&quot;/&gt;&lt;wsp:rsid wsp:val=&quot;004451ED&quot;/&gt;&lt;wsp:rsid wsp:val=&quot;00475B64&quot;/&gt;&lt;wsp:rsid wsp:val=&quot;005036C2&quot;/&gt;&lt;wsp:rsid wsp:val=&quot;005230C3&quot;/&gt;&lt;wsp:rsid wsp:val=&quot;0056654B&quot;/&gt;&lt;wsp:rsid wsp:val=&quot;00601DBB&quot;/&gt;&lt;wsp:rsid wsp:val=&quot;006A3FCF&quot;/&gt;&lt;wsp:rsid wsp:val=&quot;007C0A78&quot;/&gt;&lt;wsp:rsid wsp:val=&quot;007E35D2&quot;/&gt;&lt;wsp:rsid wsp:val=&quot;007F1B58&quot;/&gt;&lt;wsp:rsid wsp:val=&quot;0080033D&quot;/&gt;&lt;wsp:rsid wsp:val=&quot;008F6BA6&quot;/&gt;&lt;wsp:rsid wsp:val=&quot;009065AB&quot;/&gt;&lt;wsp:rsid wsp:val=&quot;00936933&quot;/&gt;&lt;wsp:rsid wsp:val=&quot;00943B7C&quot;/&gt;&lt;wsp:rsid wsp:val=&quot;009774DB&quot;/&gt;&lt;wsp:rsid wsp:val=&quot;0099087C&quot;/&gt;&lt;wsp:rsid wsp:val=&quot;0099615D&quot;/&gt;&lt;wsp:rsid wsp:val=&quot;00A01943&quot;/&gt;&lt;wsp:rsid wsp:val=&quot;00A83A9D&quot;/&gt;&lt;wsp:rsid wsp:val=&quot;00AA1475&quot;/&gt;&lt;wsp:rsid wsp:val=&quot;00B33BE1&quot;/&gt;&lt;wsp:rsid wsp:val=&quot;00B55DE7&quot;/&gt;&lt;wsp:rsid wsp:val=&quot;00BA0F13&quot;/&gt;&lt;wsp:rsid wsp:val=&quot;00BB1258&quot;/&gt;&lt;wsp:rsid wsp:val=&quot;00C26A68&quot;/&gt;&lt;wsp:rsid wsp:val=&quot;00C62572&quot;/&gt;&lt;wsp:rsid wsp:val=&quot;00C809E9&quot;/&gt;&lt;wsp:rsid wsp:val=&quot;00CC1641&quot;/&gt;&lt;wsp:rsid wsp:val=&quot;00D45F02&quot;/&gt;&lt;wsp:rsid wsp:val=&quot;00E00152&quot;/&gt;&lt;wsp:rsid wsp:val=&quot;00E02BFD&quot;/&gt;&lt;wsp:rsid wsp:val=&quot;00E22585&quot;/&gt;&lt;wsp:rsid wsp:val=&quot;00E415A1&quot;/&gt;&lt;wsp:rsid wsp:val=&quot;00FF1A26&quot;/&gt;&lt;wsp:rsid wsp:val=&quot;00FF4501&quot;/&gt;&lt;wsp:rsid wsp:val=&quot;00FF7694&quot;/&gt;&lt;/wsp:rsids&gt;&lt;/w:docPr&gt;&lt;w:body&gt;&lt;w:p wsp:rsidR=&quot;00000000&quot; wsp:rsidRDefault=&quot;0099615D&quot;&gt;&lt;m:oMathPara&gt;&lt;m:oMath&gt;&lt;m:f&gt;&lt;m:fPr&gt;&lt;m:ctrlPr&gt;&lt;w:rPr&gt;&lt;w:rFonts w:ascii=&quot;Cambria Math&quot; w:h-ansi=&quot;Cambria Math&quot; w:cs=&quot;Arial&quot;/&gt;&lt;wx:font wx:val=&quot;Cambria Math&quot;/&gt;&lt;w:i/&gt;&lt;w:i-cs/&gt;&lt;w:color w:val=&quot;000000&quot;/&gt;&lt;w:spacing w:val=&quot;-9&quot;/&gt;&lt;w:sz w:val=&quot;36&quot;/&gt;&lt;w:sz-cs w:val=&quot;36&quot;/&gt;&lt;/w:rPr&gt;&lt;/m:ctrlPr&gt;&lt;/m:fPr&gt;&lt;m:num&gt;&lt;m:sSub&gt;&lt;m:sSubPr&gt;&lt;m:ctrlPr&gt;&lt;w:rPr&gt;&lt;w:rFonts w:ascii=&quot;Cambria Math&quot; w:h-ansi=&quot;Cambria Math&quot; w:cs=&quot;Arial&quot;/&gt;&lt;wx:font wx:val=&quot;Cambria Math&quot;/&gt;&lt;w:i/&gt;&lt;w:i-cs/&gt;&lt;w:color w:val=&quot;000000&quot;/&gt;&lt;w:spacing w:val=&quot;-9&quot;/&gt;&lt;w:sz w:val=&quot;36&quot;/&gt;&lt;w:sz-cs w:val=&quot;36&quot;/&gt;&lt;/w:rPr&gt;&lt;/m:ctrlPr&gt;&lt;/m:sSubPr&gt;&lt;m:e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36&quot;/&gt;&lt;w:sz-cs w:val=&quot;36&quot;/&gt;&lt;/w:rPr&gt;&lt;m:t&gt;P&lt;/m:t&gt;&lt;/m:r&gt;&lt;/m:e&gt;&lt;m:sub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36&quot;/&gt;&lt;w:sz-cs w:val=&quot;36&quot;/&gt;&lt;/w:rPr&gt;&lt;m:t&gt;d&lt;/m:t&gt;&lt;/m:r&gt;&lt;/m:sub&gt;&lt;/m:sSub&gt;&lt;/m:num&gt;&lt;m:den&gt;&lt;m:sSub&gt;&lt;m:sSubPr&gt;&lt;m:ctrlPr&gt;&lt;w:rPr&gt;&lt;w:rFonts w:ascii=&quot;Cambria Math&quot; w:h-ansi=&quot;Cambria Math&quot; w:cs=&quot;Arial&quot;/&gt;&lt;wx:font wx:val=&quot;Cambria Math&quot;/&gt;&lt;w:i/&gt;&lt;w:i-cs/&gt;&lt;w:color w:val=&quot;000000&quot;/&gt;&lt;w:spacing w:val=&quot;-9&quot;/&gt;&lt;w:sz w:val=&quot;36&quot;/&gt;&lt;w:sz-cs w:val=&quot;36&quot;/&gt;&lt;/w:rPr&gt;&lt;/m:ctrlPr&gt;&lt;/m:sSubPr&gt;&lt;m:e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36&quot;/&gt;&lt;w:sz-cs w:val=&quot;36&quot;/&gt;&lt;/w:rPr&gt;&lt;m:t&gt;P&lt;/m:t&gt;&lt;/m:r&gt;&lt;/m:e&gt;&lt;m:sub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36&quot;/&gt;&lt;w:sz-cs w:val=&quot;36&quot;/&gt;&lt;/w:rPr&gt;&lt;m:t&gt;ds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8" o:title="" chromakey="white"/>
          </v:shape>
        </w:pict>
      </w:r>
      <w:r w:rsidRPr="00946291">
        <w:rPr>
          <w:b/>
          <w:bCs/>
          <w:color w:val="000000"/>
          <w:spacing w:val="-5"/>
          <w:sz w:val="40"/>
          <w:szCs w:val="40"/>
        </w:rPr>
        <w:instrText xml:space="preserve"> </w:instrText>
      </w:r>
      <w:r w:rsidRPr="00887CC4">
        <w:rPr>
          <w:b/>
          <w:bCs/>
          <w:color w:val="000000"/>
          <w:spacing w:val="-5"/>
          <w:sz w:val="40"/>
          <w:szCs w:val="40"/>
          <w:lang w:val="en-GB"/>
        </w:rPr>
        <w:fldChar w:fldCharType="separate"/>
      </w:r>
      <w:r w:rsidR="00D711C5">
        <w:pict>
          <v:shape id="_x0000_i1026" type="#_x0000_t75" style="width:29.25pt;height:39.9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33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3669&quot;/&gt;&lt;wsp:rsid wsp:val=&quot;000D7D40&quot;/&gt;&lt;wsp:rsid wsp:val=&quot;000F5F5F&quot;/&gt;&lt;wsp:rsid wsp:val=&quot;001B70CC&quot;/&gt;&lt;wsp:rsid wsp:val=&quot;00200992&quot;/&gt;&lt;wsp:rsid wsp:val=&quot;002A15BA&quot;/&gt;&lt;wsp:rsid wsp:val=&quot;002A4F93&quot;/&gt;&lt;wsp:rsid wsp:val=&quot;00343C3D&quot;/&gt;&lt;wsp:rsid wsp:val=&quot;00363669&quot;/&gt;&lt;wsp:rsid wsp:val=&quot;003B158E&quot;/&gt;&lt;wsp:rsid wsp:val=&quot;003C09CF&quot;/&gt;&lt;wsp:rsid wsp:val=&quot;004451ED&quot;/&gt;&lt;wsp:rsid wsp:val=&quot;00475B64&quot;/&gt;&lt;wsp:rsid wsp:val=&quot;005036C2&quot;/&gt;&lt;wsp:rsid wsp:val=&quot;005230C3&quot;/&gt;&lt;wsp:rsid wsp:val=&quot;0056654B&quot;/&gt;&lt;wsp:rsid wsp:val=&quot;00601DBB&quot;/&gt;&lt;wsp:rsid wsp:val=&quot;006A3FCF&quot;/&gt;&lt;wsp:rsid wsp:val=&quot;007C0A78&quot;/&gt;&lt;wsp:rsid wsp:val=&quot;007E35D2&quot;/&gt;&lt;wsp:rsid wsp:val=&quot;007F1B58&quot;/&gt;&lt;wsp:rsid wsp:val=&quot;0080033D&quot;/&gt;&lt;wsp:rsid wsp:val=&quot;008F6BA6&quot;/&gt;&lt;wsp:rsid wsp:val=&quot;009065AB&quot;/&gt;&lt;wsp:rsid wsp:val=&quot;00936933&quot;/&gt;&lt;wsp:rsid wsp:val=&quot;00943B7C&quot;/&gt;&lt;wsp:rsid wsp:val=&quot;009774DB&quot;/&gt;&lt;wsp:rsid wsp:val=&quot;0099087C&quot;/&gt;&lt;wsp:rsid wsp:val=&quot;0099615D&quot;/&gt;&lt;wsp:rsid wsp:val=&quot;00A01943&quot;/&gt;&lt;wsp:rsid wsp:val=&quot;00A83A9D&quot;/&gt;&lt;wsp:rsid wsp:val=&quot;00AA1475&quot;/&gt;&lt;wsp:rsid wsp:val=&quot;00B33BE1&quot;/&gt;&lt;wsp:rsid wsp:val=&quot;00B55DE7&quot;/&gt;&lt;wsp:rsid wsp:val=&quot;00BA0F13&quot;/&gt;&lt;wsp:rsid wsp:val=&quot;00BB1258&quot;/&gt;&lt;wsp:rsid wsp:val=&quot;00C26A68&quot;/&gt;&lt;wsp:rsid wsp:val=&quot;00C62572&quot;/&gt;&lt;wsp:rsid wsp:val=&quot;00C809E9&quot;/&gt;&lt;wsp:rsid wsp:val=&quot;00CC1641&quot;/&gt;&lt;wsp:rsid wsp:val=&quot;00D45F02&quot;/&gt;&lt;wsp:rsid wsp:val=&quot;00E00152&quot;/&gt;&lt;wsp:rsid wsp:val=&quot;00E02BFD&quot;/&gt;&lt;wsp:rsid wsp:val=&quot;00E22585&quot;/&gt;&lt;wsp:rsid wsp:val=&quot;00E415A1&quot;/&gt;&lt;wsp:rsid wsp:val=&quot;00FF1A26&quot;/&gt;&lt;wsp:rsid wsp:val=&quot;00FF4501&quot;/&gt;&lt;wsp:rsid wsp:val=&quot;00FF7694&quot;/&gt;&lt;/wsp:rsids&gt;&lt;/w:docPr&gt;&lt;w:body&gt;&lt;w:p wsp:rsidR=&quot;00000000&quot; wsp:rsidRDefault=&quot;0099615D&quot;&gt;&lt;m:oMathPara&gt;&lt;m:oMath&gt;&lt;m:f&gt;&lt;m:fPr&gt;&lt;m:ctrlPr&gt;&lt;w:rPr&gt;&lt;w:rFonts w:ascii=&quot;Cambria Math&quot; w:h-ansi=&quot;Cambria Math&quot; w:cs=&quot;Arial&quot;/&gt;&lt;wx:font wx:val=&quot;Cambria Math&quot;/&gt;&lt;w:i/&gt;&lt;w:i-cs/&gt;&lt;w:color w:val=&quot;000000&quot;/&gt;&lt;w:spacing w:val=&quot;-9&quot;/&gt;&lt;w:sz w:val=&quot;36&quot;/&gt;&lt;w:sz-cs w:val=&quot;36&quot;/&gt;&lt;/w:rPr&gt;&lt;/m:ctrlPr&gt;&lt;/m:fPr&gt;&lt;m:num&gt;&lt;m:sSub&gt;&lt;m:sSubPr&gt;&lt;m:ctrlPr&gt;&lt;w:rPr&gt;&lt;w:rFonts w:ascii=&quot;Cambria Math&quot; w:h-ansi=&quot;Cambria Math&quot; w:cs=&quot;Arial&quot;/&gt;&lt;wx:font wx:val=&quot;Cambria Math&quot;/&gt;&lt;w:i/&gt;&lt;w:i-cs/&gt;&lt;w:color w:val=&quot;000000&quot;/&gt;&lt;w:spacing w:val=&quot;-9&quot;/&gt;&lt;w:sz w:val=&quot;36&quot;/&gt;&lt;w:sz-cs w:val=&quot;36&quot;/&gt;&lt;/w:rPr&gt;&lt;/m:ctrlPr&gt;&lt;/m:sSubPr&gt;&lt;m:e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36&quot;/&gt;&lt;w:sz-cs w:val=&quot;36&quot;/&gt;&lt;/w:rPr&gt;&lt;m:t&gt;P&lt;/m:t&gt;&lt;/m:r&gt;&lt;/m:e&gt;&lt;m:sub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36&quot;/&gt;&lt;w:sz-cs w:val=&quot;36&quot;/&gt;&lt;/w:rPr&gt;&lt;m:t&gt;d&lt;/m:t&gt;&lt;/m:r&gt;&lt;/m:sub&gt;&lt;/m:sSub&gt;&lt;/m:num&gt;&lt;m:den&gt;&lt;m:sSub&gt;&lt;m:sSubPr&gt;&lt;m:ctrlPr&gt;&lt;w:rPr&gt;&lt;w:rFonts w:ascii=&quot;Cambria Math&quot; w:h-ansi=&quot;Cambria Math&quot; w:cs=&quot;Arial&quot;/&gt;&lt;wx:font wx:val=&quot;Cambria Math&quot;/&gt;&lt;w:i/&gt;&lt;w:i-cs/&gt;&lt;w:color w:val=&quot;000000&quot;/&gt;&lt;w:spacing w:val=&quot;-9&quot;/&gt;&lt;w:sz w:val=&quot;36&quot;/&gt;&lt;w:sz-cs w:val=&quot;36&quot;/&gt;&lt;/w:rPr&gt;&lt;/m:ctrlPr&gt;&lt;/m:sSubPr&gt;&lt;m:e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36&quot;/&gt;&lt;w:sz-cs w:val=&quot;36&quot;/&gt;&lt;/w:rPr&gt;&lt;m:t&gt;P&lt;/m:t&gt;&lt;/m:r&gt;&lt;/m:e&gt;&lt;m:sub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36&quot;/&gt;&lt;w:sz-cs w:val=&quot;36&quot;/&gt;&lt;/w:rPr&gt;&lt;m:t&gt;ds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8" o:title="" chromakey="white"/>
          </v:shape>
        </w:pict>
      </w:r>
      <w:r w:rsidRPr="00887CC4">
        <w:rPr>
          <w:b/>
          <w:bCs/>
          <w:color w:val="000000"/>
          <w:spacing w:val="-5"/>
          <w:sz w:val="40"/>
          <w:szCs w:val="40"/>
          <w:lang w:val="en-GB"/>
        </w:rPr>
        <w:fldChar w:fldCharType="end"/>
      </w:r>
    </w:p>
    <w:p w:rsidR="00B31F40" w:rsidRPr="00946291" w:rsidRDefault="00B31F40" w:rsidP="009774DB">
      <w:pPr>
        <w:shd w:val="clear" w:color="auto" w:fill="FFFFFF"/>
        <w:spacing w:line="245" w:lineRule="exact"/>
        <w:ind w:left="10"/>
        <w:jc w:val="both"/>
      </w:pPr>
      <w:r w:rsidRPr="00946291">
        <w:rPr>
          <w:color w:val="000000"/>
          <w:spacing w:val="-5"/>
        </w:rPr>
        <w:t>gdzie:</w:t>
      </w:r>
    </w:p>
    <w:p w:rsidR="00B31F40" w:rsidRPr="009774DB" w:rsidRDefault="00B31F40" w:rsidP="009774DB">
      <w:pPr>
        <w:shd w:val="clear" w:color="auto" w:fill="FFFFFF"/>
        <w:spacing w:line="245" w:lineRule="exact"/>
        <w:jc w:val="both"/>
      </w:pPr>
      <w:r w:rsidRPr="009774DB">
        <w:rPr>
          <w:i/>
          <w:iCs/>
          <w:color w:val="000000"/>
          <w:spacing w:val="-1"/>
        </w:rPr>
        <w:t xml:space="preserve">Pd   </w:t>
      </w:r>
      <w:r w:rsidRPr="009774DB">
        <w:rPr>
          <w:color w:val="000000"/>
          <w:spacing w:val="-1"/>
        </w:rPr>
        <w:t>-gęstość objętościowa szkieletu zagęszczonego gruntu, zgodnie z BN-77/8931-12 [9], (Mg/m</w:t>
      </w:r>
      <w:r w:rsidRPr="009774DB">
        <w:rPr>
          <w:color w:val="000000"/>
          <w:spacing w:val="-1"/>
          <w:vertAlign w:val="superscript"/>
        </w:rPr>
        <w:t>3</w:t>
      </w:r>
      <w:r w:rsidRPr="009774DB">
        <w:rPr>
          <w:color w:val="000000"/>
          <w:spacing w:val="-1"/>
        </w:rPr>
        <w:t>),</w:t>
      </w:r>
    </w:p>
    <w:p w:rsidR="00B31F40" w:rsidRPr="009774DB" w:rsidRDefault="00B31F40" w:rsidP="009774DB">
      <w:pPr>
        <w:shd w:val="clear" w:color="auto" w:fill="FFFFFF"/>
        <w:spacing w:line="245" w:lineRule="exact"/>
        <w:jc w:val="both"/>
      </w:pPr>
      <w:proofErr w:type="spellStart"/>
      <w:r w:rsidRPr="009774DB">
        <w:rPr>
          <w:color w:val="000000"/>
        </w:rPr>
        <w:t>Pds</w:t>
      </w:r>
      <w:proofErr w:type="spellEnd"/>
      <w:r w:rsidRPr="009774DB">
        <w:rPr>
          <w:color w:val="000000"/>
        </w:rPr>
        <w:t xml:space="preserve">  -maksymalna  gęstość  objętościowa   szkieletu  gruntowego  przy  wilgotności  optymalnej,  zgodnie  z  PN-B-</w:t>
      </w:r>
      <w:r w:rsidRPr="009774DB">
        <w:rPr>
          <w:color w:val="000000"/>
          <w:spacing w:val="-1"/>
        </w:rPr>
        <w:t>04481:1988 [2], służąca do oceny zagęszczenia gruntu w robotach ziemnych, (Mg/m</w:t>
      </w:r>
      <w:r w:rsidRPr="009774DB">
        <w:rPr>
          <w:color w:val="000000"/>
          <w:spacing w:val="-1"/>
          <w:vertAlign w:val="superscript"/>
        </w:rPr>
        <w:t>3</w:t>
      </w:r>
      <w:r w:rsidRPr="009774DB">
        <w:rPr>
          <w:color w:val="000000"/>
          <w:spacing w:val="-1"/>
        </w:rPr>
        <w:t>).</w:t>
      </w:r>
    </w:p>
    <w:p w:rsidR="00B31F40" w:rsidRDefault="00B31F40" w:rsidP="009774DB">
      <w:pPr>
        <w:shd w:val="clear" w:color="auto" w:fill="FFFFFF"/>
        <w:tabs>
          <w:tab w:val="left" w:pos="610"/>
        </w:tabs>
        <w:spacing w:before="288" w:line="230" w:lineRule="exact"/>
        <w:ind w:left="5"/>
        <w:jc w:val="both"/>
        <w:rPr>
          <w:color w:val="000000"/>
        </w:rPr>
      </w:pPr>
      <w:r w:rsidRPr="009774DB">
        <w:rPr>
          <w:b/>
          <w:bCs/>
          <w:color w:val="000000"/>
          <w:spacing w:val="-4"/>
        </w:rPr>
        <w:t>1.4.14.</w:t>
      </w:r>
      <w:r w:rsidRPr="009774DB">
        <w:rPr>
          <w:b/>
          <w:bCs/>
          <w:color w:val="000000"/>
        </w:rPr>
        <w:tab/>
      </w:r>
      <w:r w:rsidRPr="009774DB">
        <w:rPr>
          <w:color w:val="000000"/>
        </w:rPr>
        <w:t xml:space="preserve">Wskaźnik różnoziarnistości - wielkość charakteryzująca </w:t>
      </w:r>
      <w:proofErr w:type="spellStart"/>
      <w:r w:rsidRPr="009774DB">
        <w:rPr>
          <w:color w:val="000000"/>
        </w:rPr>
        <w:t>zagęszczalność</w:t>
      </w:r>
      <w:proofErr w:type="spellEnd"/>
      <w:r w:rsidRPr="009774DB">
        <w:rPr>
          <w:color w:val="000000"/>
        </w:rPr>
        <w:t xml:space="preserve"> gruntów niespoistych, określona wg</w:t>
      </w:r>
      <w:r w:rsidRPr="009774DB">
        <w:rPr>
          <w:color w:val="000000"/>
        </w:rPr>
        <w:br/>
        <w:t>wzoru:</w:t>
      </w:r>
    </w:p>
    <w:p w:rsidR="00B31F40" w:rsidRPr="002A4F93" w:rsidRDefault="00B31F40" w:rsidP="002A4F93">
      <w:pPr>
        <w:shd w:val="clear" w:color="auto" w:fill="FFFFFF"/>
        <w:tabs>
          <w:tab w:val="left" w:pos="610"/>
        </w:tabs>
        <w:spacing w:before="120"/>
        <w:jc w:val="both"/>
        <w:rPr>
          <w:b/>
          <w:bCs/>
          <w:i/>
          <w:color w:val="000000"/>
          <w:spacing w:val="-5"/>
          <w:sz w:val="40"/>
          <w:szCs w:val="40"/>
        </w:rPr>
      </w:pPr>
      <w:r w:rsidRPr="002A4F93">
        <w:rPr>
          <w:b/>
          <w:sz w:val="32"/>
          <w:szCs w:val="32"/>
        </w:rPr>
        <w:t xml:space="preserve">                               </w:t>
      </w:r>
      <w:r>
        <w:rPr>
          <w:b/>
          <w:sz w:val="32"/>
          <w:szCs w:val="32"/>
        </w:rPr>
        <w:t xml:space="preserve">                       </w:t>
      </w:r>
      <w:r w:rsidRPr="002A4F93">
        <w:rPr>
          <w:rFonts w:ascii="Arial" w:hAnsi="Arial" w:cs="Arial"/>
          <w:i/>
          <w:iCs/>
          <w:color w:val="000000"/>
          <w:spacing w:val="-9"/>
          <w:sz w:val="40"/>
          <w:szCs w:val="40"/>
        </w:rPr>
        <w:t xml:space="preserve">     </w:t>
      </w:r>
      <w:r w:rsidRPr="002A4F93">
        <w:rPr>
          <w:rFonts w:ascii="Arial" w:hAnsi="Arial" w:cs="Arial"/>
          <w:iCs/>
          <w:color w:val="000000"/>
          <w:spacing w:val="-9"/>
          <w:sz w:val="40"/>
          <w:szCs w:val="40"/>
        </w:rPr>
        <w:t xml:space="preserve">      </w:t>
      </w:r>
      <w:r>
        <w:rPr>
          <w:rFonts w:ascii="Arial" w:hAnsi="Arial" w:cs="Arial"/>
          <w:i/>
          <w:iCs/>
          <w:color w:val="000000"/>
          <w:spacing w:val="-9"/>
          <w:sz w:val="40"/>
          <w:szCs w:val="40"/>
        </w:rPr>
        <w:t>U</w:t>
      </w:r>
      <w:r w:rsidRPr="002A4F93">
        <w:rPr>
          <w:rFonts w:ascii="Arial" w:hAnsi="Arial" w:cs="Arial"/>
          <w:i/>
          <w:iCs/>
          <w:color w:val="000000"/>
          <w:spacing w:val="-9"/>
          <w:sz w:val="40"/>
          <w:szCs w:val="40"/>
        </w:rPr>
        <w:t>=</w:t>
      </w:r>
      <w:r>
        <w:rPr>
          <w:rFonts w:ascii="Arial" w:hAnsi="Arial" w:cs="Arial"/>
          <w:i/>
          <w:iCs/>
          <w:color w:val="000000"/>
          <w:spacing w:val="-9"/>
          <w:sz w:val="36"/>
          <w:szCs w:val="36"/>
        </w:rPr>
        <w:t xml:space="preserve"> </w:t>
      </w:r>
      <w:r w:rsidRPr="00887CC4">
        <w:rPr>
          <w:b/>
          <w:bCs/>
          <w:color w:val="000000"/>
          <w:spacing w:val="-5"/>
          <w:sz w:val="40"/>
          <w:szCs w:val="40"/>
        </w:rPr>
        <w:fldChar w:fldCharType="begin"/>
      </w:r>
      <w:r w:rsidRPr="00887CC4">
        <w:rPr>
          <w:b/>
          <w:bCs/>
          <w:color w:val="000000"/>
          <w:spacing w:val="-5"/>
          <w:sz w:val="40"/>
          <w:szCs w:val="40"/>
        </w:rPr>
        <w:instrText xml:space="preserve"> QUOTE </w:instrText>
      </w:r>
      <w:r w:rsidR="00D711C5">
        <w:pict>
          <v:shape id="_x0000_i1027" type="#_x0000_t75" style="width:27pt;height:44.4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33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3669&quot;/&gt;&lt;wsp:rsid wsp:val=&quot;000D7D40&quot;/&gt;&lt;wsp:rsid wsp:val=&quot;000F5F5F&quot;/&gt;&lt;wsp:rsid wsp:val=&quot;001B70CC&quot;/&gt;&lt;wsp:rsid wsp:val=&quot;00200992&quot;/&gt;&lt;wsp:rsid wsp:val=&quot;002A15BA&quot;/&gt;&lt;wsp:rsid wsp:val=&quot;002A4F93&quot;/&gt;&lt;wsp:rsid wsp:val=&quot;00343C3D&quot;/&gt;&lt;wsp:rsid wsp:val=&quot;00363669&quot;/&gt;&lt;wsp:rsid wsp:val=&quot;003B158E&quot;/&gt;&lt;wsp:rsid wsp:val=&quot;003C09CF&quot;/&gt;&lt;wsp:rsid wsp:val=&quot;004451ED&quot;/&gt;&lt;wsp:rsid wsp:val=&quot;00475B64&quot;/&gt;&lt;wsp:rsid wsp:val=&quot;005036C2&quot;/&gt;&lt;wsp:rsid wsp:val=&quot;005230C3&quot;/&gt;&lt;wsp:rsid wsp:val=&quot;0056654B&quot;/&gt;&lt;wsp:rsid wsp:val=&quot;00601DBB&quot;/&gt;&lt;wsp:rsid wsp:val=&quot;006A3FCF&quot;/&gt;&lt;wsp:rsid wsp:val=&quot;007C0A78&quot;/&gt;&lt;wsp:rsid wsp:val=&quot;007E35D2&quot;/&gt;&lt;wsp:rsid wsp:val=&quot;007F1B58&quot;/&gt;&lt;wsp:rsid wsp:val=&quot;0080033D&quot;/&gt;&lt;wsp:rsid wsp:val=&quot;00887CC4&quot;/&gt;&lt;wsp:rsid wsp:val=&quot;008F6BA6&quot;/&gt;&lt;wsp:rsid wsp:val=&quot;009065AB&quot;/&gt;&lt;wsp:rsid wsp:val=&quot;00936933&quot;/&gt;&lt;wsp:rsid wsp:val=&quot;00943B7C&quot;/&gt;&lt;wsp:rsid wsp:val=&quot;009774DB&quot;/&gt;&lt;wsp:rsid wsp:val=&quot;0099087C&quot;/&gt;&lt;wsp:rsid wsp:val=&quot;00A01943&quot;/&gt;&lt;wsp:rsid wsp:val=&quot;00A83A9D&quot;/&gt;&lt;wsp:rsid wsp:val=&quot;00AA1475&quot;/&gt;&lt;wsp:rsid wsp:val=&quot;00B33BE1&quot;/&gt;&lt;wsp:rsid wsp:val=&quot;00B55DE7&quot;/&gt;&lt;wsp:rsid wsp:val=&quot;00B65CC7&quot;/&gt;&lt;wsp:rsid wsp:val=&quot;00BA0F13&quot;/&gt;&lt;wsp:rsid wsp:val=&quot;00BB1258&quot;/&gt;&lt;wsp:rsid wsp:val=&quot;00C26A68&quot;/&gt;&lt;wsp:rsid wsp:val=&quot;00C62572&quot;/&gt;&lt;wsp:rsid wsp:val=&quot;00C809E9&quot;/&gt;&lt;wsp:rsid wsp:val=&quot;00CC1641&quot;/&gt;&lt;wsp:rsid wsp:val=&quot;00D45F02&quot;/&gt;&lt;wsp:rsid wsp:val=&quot;00E00152&quot;/&gt;&lt;wsp:rsid wsp:val=&quot;00E02BFD&quot;/&gt;&lt;wsp:rsid wsp:val=&quot;00E22585&quot;/&gt;&lt;wsp:rsid wsp:val=&quot;00E415A1&quot;/&gt;&lt;wsp:rsid wsp:val=&quot;00FF1A26&quot;/&gt;&lt;wsp:rsid wsp:val=&quot;00FF4501&quot;/&gt;&lt;wsp:rsid wsp:val=&quot;00FF7694&quot;/&gt;&lt;/wsp:rsids&gt;&lt;/w:docPr&gt;&lt;w:body&gt;&lt;w:p wsp:rsidR=&quot;00000000&quot; wsp:rsidRDefault=&quot;00B65CC7&quot;&gt;&lt;m:oMathPara&gt;&lt;m:oMath&gt;&lt;m:f&gt;&lt;m:fPr&gt;&lt;m:ctrlPr&gt;&lt;w:rPr&gt;&lt;w:rFonts w:ascii=&quot;Cambria Math&quot; w:h-ansi=&quot;Cambria Math&quot; w:cs=&quot;Arial&quot;/&gt;&lt;wx:font wx:val=&quot;Cambria Math&quot;/&gt;&lt;w:i/&gt;&lt;w:i-cs/&gt;&lt;w:color w:val=&quot;000000&quot;/&gt;&lt;w:spacing w:val=&quot;-9&quot;/&gt;&lt;w:sz w:val=&quot;40&quot;/&gt;&lt;w:sz-cs w:val=&quot;40&quot;/&gt;&lt;/w:rPr&gt;&lt;/m:ctrlPr&gt;&lt;/m:fPr&gt;&lt;m:num&gt;&lt;m:sSub&gt;&lt;m:sSubPr&gt;&lt;m:ctrlPr&gt;&lt;w:rPr&gt;&lt;w:rFonts w:ascii=&quot;Cambria Math&quot; w:h-ansi=&quot;Cambria Math&quot; w:cs=&quot;Arial&quot;/&gt;&lt;wx:font wx:val=&quot;Cambria Math&quot;/&gt;&lt;w:i/&gt;&lt;w:i-cs/&gt;&lt;w:color w:val=&quot;000000&quot;/&gt;&lt;w:spacing w:val=&quot;-9&quot;/&gt;&lt;w:sz w:val=&quot;40&quot;/&gt;&lt;w:sz-cs w:val=&quot;40&quot;/&gt;&lt;/w:rPr&gt;&lt;/m:ctrlPr&gt;&lt;/m:sSubPr&gt;&lt;m:e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40&quot;/&gt;&lt;w:sz-cs w:val=&quot;40&quot;/&gt;&lt;/w:rPr&gt;&lt;m:t&gt;d&lt;/m:t&gt;&lt;/m:r&gt;&lt;/m:e&gt;&lt;m:sub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40&quot;/&gt;&lt;w:sz-cs w:val=&quot;40&quot;/&gt;&lt;/w:rPr&gt;&lt;m:t&gt;60&lt;/m:t&gt;&lt;/m:r&gt;&lt;/m:sub&gt;&lt;/m:sSub&gt;&lt;/m:num&gt;&lt;m:den&gt;&lt;m:sSub&gt;&lt;m:sSubPr&gt;&lt;m:ctrlP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40&quot;/&gt;&lt;w:sz-cs w:val=&quot;40&quot;/&gt;&lt;/w:rPr&gt;&lt;/m:ctrlPr&gt;&lt;/m:sSubPr&gt;&lt;m:e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40&quot;/&gt;&lt;w:sz-cs w:val=&quot;40&quot;/&gt;&lt;/w:rPr&gt;&lt;m:t&gt;d&lt;/m:t&gt;&lt;/m:r&gt;&lt;/m:e&gt;&lt;m:sub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40&quot;/&gt;&lt;w:sz-cs w:val=&quot;40&quot;/&gt;&lt;/w:rPr&gt;&lt;m:t&gt;10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9" o:title="" chromakey="white"/>
          </v:shape>
        </w:pict>
      </w:r>
      <w:r w:rsidRPr="00887CC4">
        <w:rPr>
          <w:b/>
          <w:bCs/>
          <w:color w:val="000000"/>
          <w:spacing w:val="-5"/>
          <w:sz w:val="40"/>
          <w:szCs w:val="40"/>
        </w:rPr>
        <w:instrText xml:space="preserve"> </w:instrText>
      </w:r>
      <w:r w:rsidRPr="00887CC4">
        <w:rPr>
          <w:b/>
          <w:bCs/>
          <w:color w:val="000000"/>
          <w:spacing w:val="-5"/>
          <w:sz w:val="40"/>
          <w:szCs w:val="40"/>
        </w:rPr>
        <w:fldChar w:fldCharType="separate"/>
      </w:r>
      <w:r w:rsidR="00D711C5">
        <w:pict>
          <v:shape id="_x0000_i1028" type="#_x0000_t75" style="width:27pt;height:44.4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33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3669&quot;/&gt;&lt;wsp:rsid wsp:val=&quot;000D7D40&quot;/&gt;&lt;wsp:rsid wsp:val=&quot;000F5F5F&quot;/&gt;&lt;wsp:rsid wsp:val=&quot;001B70CC&quot;/&gt;&lt;wsp:rsid wsp:val=&quot;00200992&quot;/&gt;&lt;wsp:rsid wsp:val=&quot;002A15BA&quot;/&gt;&lt;wsp:rsid wsp:val=&quot;002A4F93&quot;/&gt;&lt;wsp:rsid wsp:val=&quot;00343C3D&quot;/&gt;&lt;wsp:rsid wsp:val=&quot;00363669&quot;/&gt;&lt;wsp:rsid wsp:val=&quot;003B158E&quot;/&gt;&lt;wsp:rsid wsp:val=&quot;003C09CF&quot;/&gt;&lt;wsp:rsid wsp:val=&quot;004451ED&quot;/&gt;&lt;wsp:rsid wsp:val=&quot;00475B64&quot;/&gt;&lt;wsp:rsid wsp:val=&quot;005036C2&quot;/&gt;&lt;wsp:rsid wsp:val=&quot;005230C3&quot;/&gt;&lt;wsp:rsid wsp:val=&quot;0056654B&quot;/&gt;&lt;wsp:rsid wsp:val=&quot;00601DBB&quot;/&gt;&lt;wsp:rsid wsp:val=&quot;006A3FCF&quot;/&gt;&lt;wsp:rsid wsp:val=&quot;007C0A78&quot;/&gt;&lt;wsp:rsid wsp:val=&quot;007E35D2&quot;/&gt;&lt;wsp:rsid wsp:val=&quot;007F1B58&quot;/&gt;&lt;wsp:rsid wsp:val=&quot;0080033D&quot;/&gt;&lt;wsp:rsid wsp:val=&quot;00887CC4&quot;/&gt;&lt;wsp:rsid wsp:val=&quot;008F6BA6&quot;/&gt;&lt;wsp:rsid wsp:val=&quot;009065AB&quot;/&gt;&lt;wsp:rsid wsp:val=&quot;00936933&quot;/&gt;&lt;wsp:rsid wsp:val=&quot;00943B7C&quot;/&gt;&lt;wsp:rsid wsp:val=&quot;009774DB&quot;/&gt;&lt;wsp:rsid wsp:val=&quot;0099087C&quot;/&gt;&lt;wsp:rsid wsp:val=&quot;00A01943&quot;/&gt;&lt;wsp:rsid wsp:val=&quot;00A83A9D&quot;/&gt;&lt;wsp:rsid wsp:val=&quot;00AA1475&quot;/&gt;&lt;wsp:rsid wsp:val=&quot;00B33BE1&quot;/&gt;&lt;wsp:rsid wsp:val=&quot;00B55DE7&quot;/&gt;&lt;wsp:rsid wsp:val=&quot;00B65CC7&quot;/&gt;&lt;wsp:rsid wsp:val=&quot;00BA0F13&quot;/&gt;&lt;wsp:rsid wsp:val=&quot;00BB1258&quot;/&gt;&lt;wsp:rsid wsp:val=&quot;00C26A68&quot;/&gt;&lt;wsp:rsid wsp:val=&quot;00C62572&quot;/&gt;&lt;wsp:rsid wsp:val=&quot;00C809E9&quot;/&gt;&lt;wsp:rsid wsp:val=&quot;00CC1641&quot;/&gt;&lt;wsp:rsid wsp:val=&quot;00D45F02&quot;/&gt;&lt;wsp:rsid wsp:val=&quot;00E00152&quot;/&gt;&lt;wsp:rsid wsp:val=&quot;00E02BFD&quot;/&gt;&lt;wsp:rsid wsp:val=&quot;00E22585&quot;/&gt;&lt;wsp:rsid wsp:val=&quot;00E415A1&quot;/&gt;&lt;wsp:rsid wsp:val=&quot;00FF1A26&quot;/&gt;&lt;wsp:rsid wsp:val=&quot;00FF4501&quot;/&gt;&lt;wsp:rsid wsp:val=&quot;00FF7694&quot;/&gt;&lt;/wsp:rsids&gt;&lt;/w:docPr&gt;&lt;w:body&gt;&lt;w:p wsp:rsidR=&quot;00000000&quot; wsp:rsidRDefault=&quot;00B65CC7&quot;&gt;&lt;m:oMathPara&gt;&lt;m:oMath&gt;&lt;m:f&gt;&lt;m:fPr&gt;&lt;m:ctrlPr&gt;&lt;w:rPr&gt;&lt;w:rFonts w:ascii=&quot;Cambria Math&quot; w:h-ansi=&quot;Cambria Math&quot; w:cs=&quot;Arial&quot;/&gt;&lt;wx:font wx:val=&quot;Cambria Math&quot;/&gt;&lt;w:i/&gt;&lt;w:i-cs/&gt;&lt;w:color w:val=&quot;000000&quot;/&gt;&lt;w:spacing w:val=&quot;-9&quot;/&gt;&lt;w:sz w:val=&quot;40&quot;/&gt;&lt;w:sz-cs w:val=&quot;40&quot;/&gt;&lt;/w:rPr&gt;&lt;/m:ctrlPr&gt;&lt;/m:fPr&gt;&lt;m:num&gt;&lt;m:sSub&gt;&lt;m:sSubPr&gt;&lt;m:ctrlPr&gt;&lt;w:rPr&gt;&lt;w:rFonts w:ascii=&quot;Cambria Math&quot; w:h-ansi=&quot;Cambria Math&quot; w:cs=&quot;Arial&quot;/&gt;&lt;wx:font wx:val=&quot;Cambria Math&quot;/&gt;&lt;w:i/&gt;&lt;w:i-cs/&gt;&lt;w:color w:val=&quot;000000&quot;/&gt;&lt;w:spacing w:val=&quot;-9&quot;/&gt;&lt;w:sz w:val=&quot;40&quot;/&gt;&lt;w:sz-cs w:val=&quot;40&quot;/&gt;&lt;/w:rPr&gt;&lt;/m:ctrlPr&gt;&lt;/m:sSubPr&gt;&lt;m:e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40&quot;/&gt;&lt;w:sz-cs w:val=&quot;40&quot;/&gt;&lt;/w:rPr&gt;&lt;m:t&gt;d&lt;/m:t&gt;&lt;/m:r&gt;&lt;/m:e&gt;&lt;m:sub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40&quot;/&gt;&lt;w:sz-cs w:val=&quot;40&quot;/&gt;&lt;/w:rPr&gt;&lt;m:t&gt;60&lt;/m:t&gt;&lt;/m:r&gt;&lt;/m:sub&gt;&lt;/m:sSub&gt;&lt;/m:num&gt;&lt;m:den&gt;&lt;m:sSub&gt;&lt;m:sSubPr&gt;&lt;m:ctrlP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40&quot;/&gt;&lt;w:sz-cs w:val=&quot;40&quot;/&gt;&lt;/w:rPr&gt;&lt;/m:ctrlPr&gt;&lt;/m:sSubPr&gt;&lt;m:e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40&quot;/&gt;&lt;w:sz-cs w:val=&quot;40&quot;/&gt;&lt;/w:rPr&gt;&lt;m:t&gt;d&lt;/m:t&gt;&lt;/m:r&gt;&lt;/m:e&gt;&lt;m:sub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40&quot;/&gt;&lt;w:sz-cs w:val=&quot;40&quot;/&gt;&lt;/w:rPr&gt;&lt;m:t&gt;10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9" o:title="" chromakey="white"/>
          </v:shape>
        </w:pict>
      </w:r>
      <w:r w:rsidRPr="00887CC4">
        <w:rPr>
          <w:b/>
          <w:bCs/>
          <w:color w:val="000000"/>
          <w:spacing w:val="-5"/>
          <w:sz w:val="40"/>
          <w:szCs w:val="40"/>
        </w:rPr>
        <w:fldChar w:fldCharType="end"/>
      </w:r>
    </w:p>
    <w:p w:rsidR="00B31F40" w:rsidRPr="002A4F93" w:rsidRDefault="00B31F40" w:rsidP="00FF1A26">
      <w:pPr>
        <w:shd w:val="clear" w:color="auto" w:fill="FFFFFF"/>
        <w:tabs>
          <w:tab w:val="left" w:pos="610"/>
        </w:tabs>
        <w:spacing w:before="288" w:line="230" w:lineRule="exact"/>
        <w:jc w:val="both"/>
        <w:rPr>
          <w:sz w:val="32"/>
          <w:szCs w:val="32"/>
        </w:rPr>
      </w:pPr>
    </w:p>
    <w:p w:rsidR="00B31F40" w:rsidRPr="009774DB" w:rsidRDefault="00B31F40" w:rsidP="009774DB">
      <w:pPr>
        <w:shd w:val="clear" w:color="auto" w:fill="FFFFFF"/>
        <w:spacing w:line="230" w:lineRule="exact"/>
        <w:ind w:left="10"/>
        <w:jc w:val="both"/>
      </w:pPr>
      <w:r w:rsidRPr="009774DB">
        <w:rPr>
          <w:color w:val="000000"/>
          <w:spacing w:val="-5"/>
        </w:rPr>
        <w:t>gdzie:</w:t>
      </w:r>
    </w:p>
    <w:p w:rsidR="00B31F40" w:rsidRPr="009774DB" w:rsidRDefault="00B31F40" w:rsidP="009774DB">
      <w:pPr>
        <w:shd w:val="clear" w:color="auto" w:fill="FFFFFF"/>
        <w:spacing w:line="230" w:lineRule="exact"/>
        <w:ind w:left="10"/>
        <w:jc w:val="both"/>
      </w:pPr>
      <w:r>
        <w:rPr>
          <w:i/>
          <w:iCs/>
          <w:color w:val="000000"/>
        </w:rPr>
        <w:t>d</w:t>
      </w:r>
      <w:r>
        <w:rPr>
          <w:i/>
          <w:iCs/>
          <w:color w:val="000000"/>
          <w:vertAlign w:val="subscript"/>
        </w:rPr>
        <w:t>60</w:t>
      </w:r>
      <w:r w:rsidRPr="009774DB">
        <w:rPr>
          <w:i/>
          <w:iCs/>
          <w:color w:val="000000"/>
        </w:rPr>
        <w:t xml:space="preserve"> </w:t>
      </w:r>
      <w:r w:rsidRPr="009774DB">
        <w:rPr>
          <w:color w:val="000000"/>
        </w:rPr>
        <w:t>-średnica oczek sita, przez które przechodzi 60% gruntu, (mm),</w:t>
      </w:r>
    </w:p>
    <w:p w:rsidR="00B31F40" w:rsidRPr="009774DB" w:rsidRDefault="00B31F40" w:rsidP="009774DB">
      <w:pPr>
        <w:shd w:val="clear" w:color="auto" w:fill="FFFFFF"/>
        <w:spacing w:line="230" w:lineRule="exact"/>
        <w:ind w:left="14"/>
        <w:jc w:val="both"/>
      </w:pPr>
      <w:r>
        <w:rPr>
          <w:i/>
          <w:iCs/>
          <w:color w:val="000000"/>
        </w:rPr>
        <w:t>d</w:t>
      </w:r>
      <w:r>
        <w:rPr>
          <w:i/>
          <w:iCs/>
          <w:color w:val="000000"/>
          <w:vertAlign w:val="subscript"/>
        </w:rPr>
        <w:t>10</w:t>
      </w:r>
      <w:r w:rsidRPr="009774DB">
        <w:rPr>
          <w:color w:val="000000"/>
          <w:spacing w:val="-1"/>
        </w:rPr>
        <w:t xml:space="preserve"> -średnica oczek sita, przez które przechodzi 10% gruntu, (mm).</w:t>
      </w:r>
    </w:p>
    <w:p w:rsidR="00B31F40" w:rsidRDefault="00B31F40" w:rsidP="00FF1A26">
      <w:pPr>
        <w:shd w:val="clear" w:color="auto" w:fill="FFFFFF"/>
        <w:tabs>
          <w:tab w:val="left" w:pos="614"/>
        </w:tabs>
        <w:spacing w:line="346" w:lineRule="exact"/>
        <w:ind w:left="437" w:right="384" w:hanging="413"/>
        <w:jc w:val="both"/>
        <w:rPr>
          <w:color w:val="000000"/>
          <w:spacing w:val="-1"/>
        </w:rPr>
      </w:pPr>
      <w:r w:rsidRPr="009774DB">
        <w:rPr>
          <w:b/>
          <w:bCs/>
          <w:color w:val="000000"/>
          <w:spacing w:val="-6"/>
        </w:rPr>
        <w:t>1.4.15.</w:t>
      </w:r>
      <w:r w:rsidRPr="009774DB">
        <w:rPr>
          <w:b/>
          <w:bCs/>
          <w:color w:val="000000"/>
        </w:rPr>
        <w:tab/>
      </w:r>
      <w:r w:rsidRPr="009774DB">
        <w:rPr>
          <w:color w:val="000000"/>
          <w:spacing w:val="-1"/>
        </w:rPr>
        <w:t>Wskaźnik odkształcenia gruntu - wielkość charakteryzująca stan zagęszczenia gruntu, określona wg wzoru:</w:t>
      </w:r>
    </w:p>
    <w:p w:rsidR="00B31F40" w:rsidRPr="002A4F93" w:rsidRDefault="00B31F40" w:rsidP="00FF1A26">
      <w:pPr>
        <w:shd w:val="clear" w:color="auto" w:fill="FFFFFF"/>
        <w:tabs>
          <w:tab w:val="left" w:pos="610"/>
        </w:tabs>
        <w:spacing w:before="120"/>
        <w:jc w:val="both"/>
        <w:rPr>
          <w:b/>
          <w:bCs/>
          <w:i/>
          <w:color w:val="000000"/>
          <w:spacing w:val="-5"/>
          <w:sz w:val="40"/>
          <w:szCs w:val="40"/>
        </w:rPr>
      </w:pPr>
      <w:r>
        <w:rPr>
          <w:b/>
          <w:bCs/>
          <w:color w:val="000000"/>
          <w:spacing w:val="-6"/>
        </w:rPr>
        <w:t xml:space="preserve">               </w:t>
      </w:r>
      <w:r w:rsidRPr="002A4F93">
        <w:rPr>
          <w:rFonts w:ascii="Arial" w:hAnsi="Arial" w:cs="Arial"/>
          <w:i/>
          <w:iCs/>
          <w:color w:val="000000"/>
          <w:spacing w:val="-9"/>
          <w:sz w:val="40"/>
          <w:szCs w:val="40"/>
        </w:rPr>
        <w:t xml:space="preserve">                                   </w:t>
      </w:r>
      <w:r>
        <w:rPr>
          <w:rFonts w:ascii="Arial" w:hAnsi="Arial" w:cs="Arial"/>
          <w:iCs/>
          <w:color w:val="000000"/>
          <w:spacing w:val="-9"/>
          <w:sz w:val="40"/>
          <w:szCs w:val="40"/>
        </w:rPr>
        <w:t xml:space="preserve">     </w:t>
      </w:r>
      <w:r>
        <w:rPr>
          <w:rFonts w:ascii="Arial" w:hAnsi="Arial" w:cs="Arial"/>
          <w:i/>
          <w:iCs/>
          <w:color w:val="000000"/>
          <w:spacing w:val="-9"/>
          <w:sz w:val="40"/>
          <w:szCs w:val="40"/>
        </w:rPr>
        <w:t>I</w:t>
      </w:r>
      <w:r>
        <w:rPr>
          <w:rFonts w:ascii="Arial" w:hAnsi="Arial" w:cs="Arial"/>
          <w:i/>
          <w:iCs/>
          <w:color w:val="000000"/>
          <w:spacing w:val="-9"/>
          <w:sz w:val="40"/>
          <w:szCs w:val="40"/>
          <w:vertAlign w:val="subscript"/>
        </w:rPr>
        <w:t>0</w:t>
      </w:r>
      <w:r w:rsidRPr="002A4F93">
        <w:rPr>
          <w:rFonts w:ascii="Arial" w:hAnsi="Arial" w:cs="Arial"/>
          <w:i/>
          <w:iCs/>
          <w:color w:val="000000"/>
          <w:spacing w:val="-9"/>
          <w:sz w:val="40"/>
          <w:szCs w:val="40"/>
        </w:rPr>
        <w:t>=</w:t>
      </w:r>
      <w:r>
        <w:rPr>
          <w:rFonts w:ascii="Arial" w:hAnsi="Arial" w:cs="Arial"/>
          <w:i/>
          <w:iCs/>
          <w:color w:val="000000"/>
          <w:spacing w:val="-9"/>
          <w:sz w:val="36"/>
          <w:szCs w:val="36"/>
        </w:rPr>
        <w:t xml:space="preserve"> </w:t>
      </w:r>
      <w:r w:rsidRPr="00887CC4">
        <w:rPr>
          <w:b/>
          <w:bCs/>
          <w:color w:val="000000"/>
          <w:spacing w:val="-5"/>
          <w:sz w:val="40"/>
          <w:szCs w:val="40"/>
        </w:rPr>
        <w:fldChar w:fldCharType="begin"/>
      </w:r>
      <w:r w:rsidRPr="00887CC4">
        <w:rPr>
          <w:b/>
          <w:bCs/>
          <w:color w:val="000000"/>
          <w:spacing w:val="-5"/>
          <w:sz w:val="40"/>
          <w:szCs w:val="40"/>
        </w:rPr>
        <w:instrText xml:space="preserve"> QUOTE </w:instrText>
      </w:r>
      <w:r w:rsidR="00D711C5">
        <w:pict>
          <v:shape id="_x0000_i1029" type="#_x0000_t75" style="width:17.45pt;height:34.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33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3669&quot;/&gt;&lt;wsp:rsid wsp:val=&quot;000D7D40&quot;/&gt;&lt;wsp:rsid wsp:val=&quot;000F5F5F&quot;/&gt;&lt;wsp:rsid wsp:val=&quot;001B70CC&quot;/&gt;&lt;wsp:rsid wsp:val=&quot;00200992&quot;/&gt;&lt;wsp:rsid wsp:val=&quot;002A15BA&quot;/&gt;&lt;wsp:rsid wsp:val=&quot;002A4F93&quot;/&gt;&lt;wsp:rsid wsp:val=&quot;00343C3D&quot;/&gt;&lt;wsp:rsid wsp:val=&quot;00363669&quot;/&gt;&lt;wsp:rsid wsp:val=&quot;003B158E&quot;/&gt;&lt;wsp:rsid wsp:val=&quot;003C09CF&quot;/&gt;&lt;wsp:rsid wsp:val=&quot;004451ED&quot;/&gt;&lt;wsp:rsid wsp:val=&quot;00475B64&quot;/&gt;&lt;wsp:rsid wsp:val=&quot;005036C2&quot;/&gt;&lt;wsp:rsid wsp:val=&quot;005230C3&quot;/&gt;&lt;wsp:rsid wsp:val=&quot;0056654B&quot;/&gt;&lt;wsp:rsid wsp:val=&quot;00601DBB&quot;/&gt;&lt;wsp:rsid wsp:val=&quot;006A3FCF&quot;/&gt;&lt;wsp:rsid wsp:val=&quot;007C0A78&quot;/&gt;&lt;wsp:rsid wsp:val=&quot;007E35D2&quot;/&gt;&lt;wsp:rsid wsp:val=&quot;007F1B58&quot;/&gt;&lt;wsp:rsid wsp:val=&quot;0080033D&quot;/&gt;&lt;wsp:rsid wsp:val=&quot;00843B12&quot;/&gt;&lt;wsp:rsid wsp:val=&quot;00887CC4&quot;/&gt;&lt;wsp:rsid wsp:val=&quot;008F6BA6&quot;/&gt;&lt;wsp:rsid wsp:val=&quot;009065AB&quot;/&gt;&lt;wsp:rsid wsp:val=&quot;00936933&quot;/&gt;&lt;wsp:rsid wsp:val=&quot;00943B7C&quot;/&gt;&lt;wsp:rsid wsp:val=&quot;009774DB&quot;/&gt;&lt;wsp:rsid wsp:val=&quot;0099087C&quot;/&gt;&lt;wsp:rsid wsp:val=&quot;00A01943&quot;/&gt;&lt;wsp:rsid wsp:val=&quot;00A83A9D&quot;/&gt;&lt;wsp:rsid wsp:val=&quot;00AA1475&quot;/&gt;&lt;wsp:rsid wsp:val=&quot;00B33BE1&quot;/&gt;&lt;wsp:rsid wsp:val=&quot;00B55DE7&quot;/&gt;&lt;wsp:rsid wsp:val=&quot;00BA0F13&quot;/&gt;&lt;wsp:rsid wsp:val=&quot;00BB1258&quot;/&gt;&lt;wsp:rsid wsp:val=&quot;00C26A68&quot;/&gt;&lt;wsp:rsid wsp:val=&quot;00C62572&quot;/&gt;&lt;wsp:rsid wsp:val=&quot;00C809E9&quot;/&gt;&lt;wsp:rsid wsp:val=&quot;00CC1641&quot;/&gt;&lt;wsp:rsid wsp:val=&quot;00D45F02&quot;/&gt;&lt;wsp:rsid wsp:val=&quot;00E00152&quot;/&gt;&lt;wsp:rsid wsp:val=&quot;00E02BFD&quot;/&gt;&lt;wsp:rsid wsp:val=&quot;00E22585&quot;/&gt;&lt;wsp:rsid wsp:val=&quot;00E415A1&quot;/&gt;&lt;wsp:rsid wsp:val=&quot;00FF1A26&quot;/&gt;&lt;wsp:rsid wsp:val=&quot;00FF4501&quot;/&gt;&lt;wsp:rsid wsp:val=&quot;00FF7694&quot;/&gt;&lt;/wsp:rsids&gt;&lt;/w:docPr&gt;&lt;w:body&gt;&lt;w:p wsp:rsidR=&quot;00000000&quot; wsp:rsidRDefault=&quot;00843B12&quot;&gt;&lt;m:oMathPara&gt;&lt;m:oMath&gt;&lt;m:f&gt;&lt;m:fPr&gt;&lt;m:ctrlPr&gt;&lt;w:rPr&gt;&lt;w:rFonts w:ascii=&quot;Cambria Math&quot; w:h-ansi=&quot;Cambria Math&quot; w:cs=&quot;Arial&quot;/&gt;&lt;wx:font wx:val=&quot;Cambria Math&quot;/&gt;&lt;w:i/&gt;&lt;w:i-cs/&gt;&lt;w:color w:val=&quot;000000&quot;/&gt;&lt;w:spacing w:val=&quot;-9&quot;/&gt;&lt;w:sz w:val=&quot;36&quot;/&gt;&lt;w:sz-cs w:val=&quot;36&quot;/&gt;&lt;/w:rPr&gt;&lt;/m:ctrlPr&gt;&lt;/m:fPr&gt;&lt;m:num&gt;&lt;m:sSub&gt;&lt;m:sSubPr&gt;&lt;m:ctrlPr&gt;&lt;w:rPr&gt;&lt;w:rFonts w:ascii=&quot;Cambria Math&quot; w:h-ansi=&quot;Cambria Math&quot; w:cs=&quot;Arial&quot;/&gt;&lt;wx:font wx:val=&quot;Cambria Math&quot;/&gt;&lt;w:i/&gt;&lt;w:i-cs/&gt;&lt;w:color w:val=&quot;000000&quot;/&gt;&lt;w:spacing w:val=&quot;-9&quot;/&gt;&lt;w:sz w:val=&quot;36&quot;/&gt;&lt;w:sz-cs w:val=&quot;36&quot;/&gt;&lt;/w:rPr&gt;&lt;/m:ctrlPr&gt;&lt;/m:sSubPr&gt;&lt;m:e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36&quot;/&gt;&lt;w:sz-cs w:val=&quot;36&quot;/&gt;&lt;/w:rPr&gt;&lt;m:t&gt;E&lt;/m:t&gt;&lt;/m:r&gt;&lt;/m:e&gt;&lt;m:sub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36&quot;/&gt;&lt;w:sz-cs w:val=&quot;36&quot;/&gt;&lt;/w:rPr&gt;&lt;m:t&gt;2&lt;/m:t&gt;&lt;/m:r&gt;&lt;/m:sub&gt;&lt;/m:sSub&gt;&lt;/m:num&gt;&lt;m:den&gt;&lt;m:sSub&gt;&lt;m:sSubPr&gt;&lt;m:ctrlP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36&quot;/&gt;&lt;w:sz-cs w:val=&quot;36&quot;/&gt;&lt;/w:rPr&gt;&lt;/m:ctrlPr&gt;&lt;/m:sSubPr&gt;&lt;m:e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36&quot;/&gt;&lt;w:sz-cs w:val=&quot;36&quot;/&gt;&lt;/w:rPr&gt;&lt;m:t&gt;E&lt;/m:t&gt;&lt;/m:r&gt;&lt;/m:e&gt;&lt;m:sub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36&quot;/&gt;&lt;w:sz-cs w:val=&quot;36&quot;/&gt;&lt;/w:rPr&gt;&lt;m:t&gt;1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887CC4">
        <w:rPr>
          <w:b/>
          <w:bCs/>
          <w:color w:val="000000"/>
          <w:spacing w:val="-5"/>
          <w:sz w:val="40"/>
          <w:szCs w:val="40"/>
        </w:rPr>
        <w:instrText xml:space="preserve"> </w:instrText>
      </w:r>
      <w:r w:rsidRPr="00887CC4">
        <w:rPr>
          <w:b/>
          <w:bCs/>
          <w:color w:val="000000"/>
          <w:spacing w:val="-5"/>
          <w:sz w:val="40"/>
          <w:szCs w:val="40"/>
        </w:rPr>
        <w:fldChar w:fldCharType="separate"/>
      </w:r>
      <w:r w:rsidR="00D711C5">
        <w:pict>
          <v:shape id="_x0000_i1030" type="#_x0000_t75" style="width:17.45pt;height:34.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val=&quot;best-fit&quot; w:percent=&quot;133&quot;/&gt;&lt;w:doNotEmbedSystemFonts/&gt;&lt;w:defaultTabStop w:val=&quot;708&quot;/&gt;&lt;w:hyphenationZone w:val=&quot;425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63669&quot;/&gt;&lt;wsp:rsid wsp:val=&quot;000D7D40&quot;/&gt;&lt;wsp:rsid wsp:val=&quot;000F5F5F&quot;/&gt;&lt;wsp:rsid wsp:val=&quot;001B70CC&quot;/&gt;&lt;wsp:rsid wsp:val=&quot;00200992&quot;/&gt;&lt;wsp:rsid wsp:val=&quot;002A15BA&quot;/&gt;&lt;wsp:rsid wsp:val=&quot;002A4F93&quot;/&gt;&lt;wsp:rsid wsp:val=&quot;00343C3D&quot;/&gt;&lt;wsp:rsid wsp:val=&quot;00363669&quot;/&gt;&lt;wsp:rsid wsp:val=&quot;003B158E&quot;/&gt;&lt;wsp:rsid wsp:val=&quot;003C09CF&quot;/&gt;&lt;wsp:rsid wsp:val=&quot;004451ED&quot;/&gt;&lt;wsp:rsid wsp:val=&quot;00475B64&quot;/&gt;&lt;wsp:rsid wsp:val=&quot;005036C2&quot;/&gt;&lt;wsp:rsid wsp:val=&quot;005230C3&quot;/&gt;&lt;wsp:rsid wsp:val=&quot;0056654B&quot;/&gt;&lt;wsp:rsid wsp:val=&quot;00601DBB&quot;/&gt;&lt;wsp:rsid wsp:val=&quot;006A3FCF&quot;/&gt;&lt;wsp:rsid wsp:val=&quot;007C0A78&quot;/&gt;&lt;wsp:rsid wsp:val=&quot;007E35D2&quot;/&gt;&lt;wsp:rsid wsp:val=&quot;007F1B58&quot;/&gt;&lt;wsp:rsid wsp:val=&quot;0080033D&quot;/&gt;&lt;wsp:rsid wsp:val=&quot;00843B12&quot;/&gt;&lt;wsp:rsid wsp:val=&quot;00887CC4&quot;/&gt;&lt;wsp:rsid wsp:val=&quot;008F6BA6&quot;/&gt;&lt;wsp:rsid wsp:val=&quot;009065AB&quot;/&gt;&lt;wsp:rsid wsp:val=&quot;00936933&quot;/&gt;&lt;wsp:rsid wsp:val=&quot;00943B7C&quot;/&gt;&lt;wsp:rsid wsp:val=&quot;009774DB&quot;/&gt;&lt;wsp:rsid wsp:val=&quot;0099087C&quot;/&gt;&lt;wsp:rsid wsp:val=&quot;00A01943&quot;/&gt;&lt;wsp:rsid wsp:val=&quot;00A83A9D&quot;/&gt;&lt;wsp:rsid wsp:val=&quot;00AA1475&quot;/&gt;&lt;wsp:rsid wsp:val=&quot;00B33BE1&quot;/&gt;&lt;wsp:rsid wsp:val=&quot;00B55DE7&quot;/&gt;&lt;wsp:rsid wsp:val=&quot;00BA0F13&quot;/&gt;&lt;wsp:rsid wsp:val=&quot;00BB1258&quot;/&gt;&lt;wsp:rsid wsp:val=&quot;00C26A68&quot;/&gt;&lt;wsp:rsid wsp:val=&quot;00C62572&quot;/&gt;&lt;wsp:rsid wsp:val=&quot;00C809E9&quot;/&gt;&lt;wsp:rsid wsp:val=&quot;00CC1641&quot;/&gt;&lt;wsp:rsid wsp:val=&quot;00D45F02&quot;/&gt;&lt;wsp:rsid wsp:val=&quot;00E00152&quot;/&gt;&lt;wsp:rsid wsp:val=&quot;00E02BFD&quot;/&gt;&lt;wsp:rsid wsp:val=&quot;00E22585&quot;/&gt;&lt;wsp:rsid wsp:val=&quot;00E415A1&quot;/&gt;&lt;wsp:rsid wsp:val=&quot;00FF1A26&quot;/&gt;&lt;wsp:rsid wsp:val=&quot;00FF4501&quot;/&gt;&lt;wsp:rsid wsp:val=&quot;00FF7694&quot;/&gt;&lt;/wsp:rsids&gt;&lt;/w:docPr&gt;&lt;w:body&gt;&lt;w:p wsp:rsidR=&quot;00000000&quot; wsp:rsidRDefault=&quot;00843B12&quot;&gt;&lt;m:oMathPara&gt;&lt;m:oMath&gt;&lt;m:f&gt;&lt;m:fPr&gt;&lt;m:ctrlPr&gt;&lt;w:rPr&gt;&lt;w:rFonts w:ascii=&quot;Cambria Math&quot; w:h-ansi=&quot;Cambria Math&quot; w:cs=&quot;Arial&quot;/&gt;&lt;wx:font wx:val=&quot;Cambria Math&quot;/&gt;&lt;w:i/&gt;&lt;w:i-cs/&gt;&lt;w:color w:val=&quot;000000&quot;/&gt;&lt;w:spacing w:val=&quot;-9&quot;/&gt;&lt;w:sz w:val=&quot;36&quot;/&gt;&lt;w:sz-cs w:val=&quot;36&quot;/&gt;&lt;/w:rPr&gt;&lt;/m:ctrlPr&gt;&lt;/m:fPr&gt;&lt;m:num&gt;&lt;m:sSub&gt;&lt;m:sSubPr&gt;&lt;m:ctrlPr&gt;&lt;w:rPr&gt;&lt;w:rFonts w:ascii=&quot;Cambria Math&quot; w:h-ansi=&quot;Cambria Math&quot; w:cs=&quot;Arial&quot;/&gt;&lt;wx:font wx:val=&quot;Cambria Math&quot;/&gt;&lt;w:i/&gt;&lt;w:i-cs/&gt;&lt;w:color w:val=&quot;000000&quot;/&gt;&lt;w:spacing w:val=&quot;-9&quot;/&gt;&lt;w:sz w:val=&quot;36&quot;/&gt;&lt;w:sz-cs w:val=&quot;36&quot;/&gt;&lt;/w:rPr&gt;&lt;/m:ctrlPr&gt;&lt;/m:sSubPr&gt;&lt;m:e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36&quot;/&gt;&lt;w:sz-cs w:val=&quot;36&quot;/&gt;&lt;/w:rPr&gt;&lt;m:t&gt;E&lt;/m:t&gt;&lt;/m:r&gt;&lt;/m:e&gt;&lt;m:sub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36&quot;/&gt;&lt;w:sz-cs w:val=&quot;36&quot;/&gt;&lt;/w:rPr&gt;&lt;m:t&gt;2&lt;/m:t&gt;&lt;/m:r&gt;&lt;/m:sub&gt;&lt;/m:sSub&gt;&lt;/m:num&gt;&lt;m:den&gt;&lt;m:sSub&gt;&lt;m:sSubPr&gt;&lt;m:ctrlP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36&quot;/&gt;&lt;w:sz-cs w:val=&quot;36&quot;/&gt;&lt;/w:rPr&gt;&lt;/m:ctrlPr&gt;&lt;/m:sSubPr&gt;&lt;m:e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36&quot;/&gt;&lt;w:sz-cs w:val=&quot;36&quot;/&gt;&lt;/w:rPr&gt;&lt;m:t&gt;E&lt;/m:t&gt;&lt;/m:r&gt;&lt;/m:e&gt;&lt;m:sub&gt;&lt;m:r&gt;&lt;w:rPr&gt;&lt;w:rFonts w:ascii=&quot;Cambria Math&quot; w:h-ansi=&quot;Cambria Math&quot; w:cs=&quot;Arial&quot;/&gt;&lt;wx:font wx:val=&quot;Cambria Math&quot;/&gt;&lt;w:i/&gt;&lt;w:color w:val=&quot;000000&quot;/&gt;&lt;w:spacing w:val=&quot;-9&quot;/&gt;&lt;w:sz w:val=&quot;36&quot;/&gt;&lt;w:sz-cs w:val=&quot;36&quot;/&gt;&lt;/w:rPr&gt;&lt;m:t&gt;1&lt;/m:t&gt;&lt;/m:r&gt;&lt;/m:sub&gt;&lt;/m:sSub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0" o:title="" chromakey="white"/>
          </v:shape>
        </w:pict>
      </w:r>
      <w:r w:rsidRPr="00887CC4">
        <w:rPr>
          <w:b/>
          <w:bCs/>
          <w:color w:val="000000"/>
          <w:spacing w:val="-5"/>
          <w:sz w:val="40"/>
          <w:szCs w:val="40"/>
        </w:rPr>
        <w:fldChar w:fldCharType="end"/>
      </w:r>
    </w:p>
    <w:p w:rsidR="00B31F40" w:rsidRPr="009774DB" w:rsidRDefault="00B31F40" w:rsidP="00FF1A26">
      <w:pPr>
        <w:shd w:val="clear" w:color="auto" w:fill="FFFFFF"/>
        <w:spacing w:line="245" w:lineRule="exact"/>
        <w:ind w:left="10"/>
        <w:jc w:val="both"/>
      </w:pPr>
      <w:r w:rsidRPr="009774DB">
        <w:rPr>
          <w:color w:val="000000"/>
          <w:spacing w:val="-5"/>
        </w:rPr>
        <w:t>gdzie:</w:t>
      </w:r>
    </w:p>
    <w:p w:rsidR="00B31F40" w:rsidRPr="009774DB" w:rsidRDefault="00B31F40" w:rsidP="00FF1A26">
      <w:pPr>
        <w:shd w:val="clear" w:color="auto" w:fill="FFFFFF"/>
        <w:tabs>
          <w:tab w:val="left" w:pos="614"/>
        </w:tabs>
        <w:spacing w:line="346" w:lineRule="exact"/>
        <w:ind w:left="437" w:right="384" w:hanging="413"/>
        <w:jc w:val="both"/>
        <w:rPr>
          <w:rFonts w:ascii="Arial" w:hAnsi="Arial" w:cs="Arial"/>
          <w:color w:val="000000"/>
          <w:spacing w:val="-39"/>
          <w:sz w:val="22"/>
          <w:szCs w:val="22"/>
          <w:vertAlign w:val="subscript"/>
        </w:rPr>
      </w:pPr>
      <w:r w:rsidRPr="009774DB">
        <w:rPr>
          <w:color w:val="000000"/>
          <w:spacing w:val="-1"/>
        </w:rPr>
        <w:br/>
      </w:r>
    </w:p>
    <w:p w:rsidR="00B31F40" w:rsidRPr="009774DB" w:rsidRDefault="00B31F40" w:rsidP="009774DB">
      <w:pPr>
        <w:shd w:val="clear" w:color="auto" w:fill="FFFFFF"/>
        <w:spacing w:line="226" w:lineRule="exact"/>
        <w:ind w:left="19"/>
        <w:jc w:val="both"/>
      </w:pPr>
      <w:r w:rsidRPr="009774DB">
        <w:rPr>
          <w:rFonts w:ascii="Arial" w:hAnsi="Arial" w:cs="Arial"/>
          <w:i/>
          <w:iCs/>
          <w:color w:val="000000"/>
        </w:rPr>
        <w:t>E</w:t>
      </w:r>
      <w:r>
        <w:rPr>
          <w:rFonts w:ascii="Arial" w:hAnsi="Arial" w:cs="Arial"/>
          <w:b/>
          <w:bCs/>
          <w:i/>
          <w:iCs/>
          <w:color w:val="000000"/>
          <w:vertAlign w:val="subscript"/>
        </w:rPr>
        <w:t>1</w:t>
      </w:r>
      <w:r w:rsidRPr="009774DB">
        <w:rPr>
          <w:rFonts w:ascii="Arial" w:hAnsi="Arial" w:cs="Arial"/>
          <w:b/>
          <w:bCs/>
          <w:i/>
          <w:iCs/>
          <w:color w:val="000000"/>
        </w:rPr>
        <w:t xml:space="preserve">   </w:t>
      </w:r>
      <w:r w:rsidRPr="009774DB">
        <w:rPr>
          <w:rFonts w:hAnsi="Arial"/>
          <w:color w:val="000000"/>
        </w:rPr>
        <w:t>-modu</w:t>
      </w:r>
      <w:r w:rsidRPr="009774DB">
        <w:rPr>
          <w:color w:val="000000"/>
        </w:rPr>
        <w:t xml:space="preserve">ł odkształcenia gruntu oznaczony w pierwszym obciążeniu badanej warstwy zgodnie z </w:t>
      </w:r>
      <w:r>
        <w:rPr>
          <w:color w:val="000000"/>
        </w:rPr>
        <w:br/>
        <w:t xml:space="preserve">           </w:t>
      </w:r>
      <w:r w:rsidRPr="009774DB">
        <w:rPr>
          <w:color w:val="000000"/>
        </w:rPr>
        <w:t>PN-S-02205:1998 [4],</w:t>
      </w:r>
    </w:p>
    <w:p w:rsidR="00B31F40" w:rsidRPr="009774DB" w:rsidRDefault="00B31F40" w:rsidP="009774DB">
      <w:pPr>
        <w:shd w:val="clear" w:color="auto" w:fill="FFFFFF"/>
        <w:spacing w:line="230" w:lineRule="exact"/>
        <w:ind w:left="24"/>
        <w:jc w:val="both"/>
      </w:pPr>
      <w:r>
        <w:rPr>
          <w:rFonts w:ascii="Arial" w:hAnsi="Arial" w:cs="Arial"/>
          <w:i/>
          <w:iCs/>
          <w:color w:val="000000"/>
        </w:rPr>
        <w:t>E</w:t>
      </w:r>
      <w:r>
        <w:rPr>
          <w:rFonts w:ascii="Arial" w:hAnsi="Arial" w:cs="Arial"/>
          <w:i/>
          <w:iCs/>
          <w:color w:val="000000"/>
          <w:vertAlign w:val="subscript"/>
        </w:rPr>
        <w:t>2</w:t>
      </w:r>
      <w:r w:rsidRPr="009774DB">
        <w:rPr>
          <w:rFonts w:ascii="Arial" w:hAnsi="Arial" w:cs="Arial"/>
          <w:i/>
          <w:iCs/>
          <w:color w:val="000000"/>
        </w:rPr>
        <w:t xml:space="preserve">   </w:t>
      </w:r>
      <w:r w:rsidRPr="009774DB">
        <w:rPr>
          <w:rFonts w:hAnsi="Arial"/>
          <w:color w:val="000000"/>
        </w:rPr>
        <w:t>-modu</w:t>
      </w:r>
      <w:r w:rsidRPr="009774DB">
        <w:rPr>
          <w:color w:val="000000"/>
        </w:rPr>
        <w:t xml:space="preserve">ł odkształcenia gruntu oznaczony w powtórnym obciążeniu badanej warstwy zgodnie z </w:t>
      </w:r>
      <w:r>
        <w:rPr>
          <w:color w:val="000000"/>
        </w:rPr>
        <w:br/>
        <w:t xml:space="preserve">           </w:t>
      </w:r>
      <w:r w:rsidRPr="009774DB">
        <w:rPr>
          <w:color w:val="000000"/>
        </w:rPr>
        <w:t>PN-S-02205:1998 [4].</w:t>
      </w:r>
    </w:p>
    <w:p w:rsidR="00B31F40" w:rsidRPr="009774DB" w:rsidRDefault="00B31F40" w:rsidP="009774DB">
      <w:pPr>
        <w:shd w:val="clear" w:color="auto" w:fill="FFFFFF"/>
        <w:tabs>
          <w:tab w:val="left" w:pos="610"/>
        </w:tabs>
        <w:spacing w:before="278" w:line="230" w:lineRule="exact"/>
        <w:ind w:left="5"/>
        <w:jc w:val="both"/>
      </w:pPr>
      <w:r w:rsidRPr="009774DB">
        <w:rPr>
          <w:b/>
          <w:bCs/>
          <w:color w:val="000000"/>
          <w:spacing w:val="-5"/>
        </w:rPr>
        <w:t>1.4.16.</w:t>
      </w:r>
      <w:r w:rsidRPr="009774DB">
        <w:rPr>
          <w:b/>
          <w:bCs/>
          <w:color w:val="000000"/>
        </w:rPr>
        <w:tab/>
      </w:r>
      <w:r w:rsidRPr="009774DB">
        <w:rPr>
          <w:color w:val="000000"/>
          <w:spacing w:val="-1"/>
        </w:rPr>
        <w:t>Pozostałe określenia podstawowe są zgodne z obowiązującymi, odpowiednimi polskimi normami i z definicjami</w:t>
      </w:r>
      <w:r w:rsidRPr="009774DB">
        <w:rPr>
          <w:color w:val="000000"/>
          <w:spacing w:val="-1"/>
        </w:rPr>
        <w:br/>
      </w:r>
      <w:r w:rsidRPr="009774DB">
        <w:rPr>
          <w:color w:val="000000"/>
        </w:rPr>
        <w:t>podanymi w SST D-00.00.00 „Wymagania ogólne” pkt 1.4.</w:t>
      </w:r>
    </w:p>
    <w:p w:rsidR="00B31F40" w:rsidRPr="009774DB" w:rsidRDefault="00B31F40" w:rsidP="009774DB">
      <w:pPr>
        <w:shd w:val="clear" w:color="auto" w:fill="FFFFFF"/>
        <w:spacing w:before="149"/>
        <w:ind w:left="19"/>
        <w:jc w:val="both"/>
      </w:pPr>
      <w:r w:rsidRPr="009774DB">
        <w:rPr>
          <w:b/>
          <w:bCs/>
          <w:color w:val="000000"/>
        </w:rPr>
        <w:t>1.5. Ogólne wymagania dotyczące robót</w:t>
      </w:r>
    </w:p>
    <w:p w:rsidR="00B31F40" w:rsidRPr="009774DB" w:rsidRDefault="00B31F40" w:rsidP="009774DB">
      <w:pPr>
        <w:shd w:val="clear" w:color="auto" w:fill="FFFFFF"/>
        <w:spacing w:before="58"/>
        <w:ind w:left="14"/>
        <w:jc w:val="both"/>
      </w:pPr>
      <w:r w:rsidRPr="009774DB">
        <w:rPr>
          <w:color w:val="000000"/>
        </w:rPr>
        <w:t>Ogólne wymagania dotyczące robót podano w SST D-00.00.00 „Wymagania ogólne” pkt 1.5.</w:t>
      </w:r>
    </w:p>
    <w:p w:rsidR="00B31F40" w:rsidRPr="009774DB" w:rsidRDefault="00B31F40" w:rsidP="009774DB">
      <w:pPr>
        <w:shd w:val="clear" w:color="auto" w:fill="FFFFFF"/>
        <w:spacing w:before="240"/>
        <w:ind w:left="10"/>
        <w:jc w:val="both"/>
      </w:pPr>
      <w:r w:rsidRPr="009774DB">
        <w:rPr>
          <w:b/>
          <w:bCs/>
          <w:color w:val="000000"/>
          <w:sz w:val="24"/>
          <w:szCs w:val="24"/>
        </w:rPr>
        <w:t>2. MATERIAŁY (GRUNTY)</w:t>
      </w:r>
    </w:p>
    <w:p w:rsidR="00B31F40" w:rsidRPr="009774DB" w:rsidRDefault="00B31F40" w:rsidP="009774DB">
      <w:pPr>
        <w:shd w:val="clear" w:color="auto" w:fill="FFFFFF"/>
        <w:spacing w:before="202"/>
        <w:ind w:left="10"/>
        <w:jc w:val="both"/>
      </w:pPr>
      <w:r w:rsidRPr="009774DB">
        <w:rPr>
          <w:b/>
          <w:bCs/>
          <w:color w:val="000000"/>
        </w:rPr>
        <w:t>2.1. Ogólne wymagania dotyczące materiałów</w:t>
      </w:r>
    </w:p>
    <w:p w:rsidR="00B31F40" w:rsidRDefault="00B31F40" w:rsidP="009774DB">
      <w:pPr>
        <w:shd w:val="clear" w:color="auto" w:fill="FFFFFF"/>
        <w:spacing w:before="53" w:line="230" w:lineRule="exact"/>
        <w:ind w:left="5"/>
        <w:jc w:val="both"/>
        <w:rPr>
          <w:color w:val="000000"/>
        </w:rPr>
      </w:pPr>
      <w:r w:rsidRPr="009774DB">
        <w:rPr>
          <w:color w:val="000000"/>
        </w:rPr>
        <w:t>Ogólne wymagania dotyczące materiałów, ich pozyskiwania i składowania, podano w SST D-00.00.00 „Wymagania ogólne” pkt 2.</w:t>
      </w:r>
    </w:p>
    <w:p w:rsidR="00B31F40" w:rsidRDefault="00B31F40" w:rsidP="009774DB">
      <w:pPr>
        <w:shd w:val="clear" w:color="auto" w:fill="FFFFFF"/>
        <w:spacing w:before="53" w:line="230" w:lineRule="exact"/>
        <w:ind w:left="5"/>
        <w:jc w:val="both"/>
        <w:rPr>
          <w:color w:val="000000"/>
        </w:rPr>
      </w:pPr>
    </w:p>
    <w:p w:rsidR="00B31F40" w:rsidRDefault="00B31F40" w:rsidP="009774DB">
      <w:pPr>
        <w:shd w:val="clear" w:color="auto" w:fill="FFFFFF"/>
        <w:spacing w:before="53" w:line="230" w:lineRule="exact"/>
        <w:ind w:left="5"/>
        <w:jc w:val="both"/>
        <w:rPr>
          <w:color w:val="000000"/>
        </w:rPr>
      </w:pPr>
    </w:p>
    <w:p w:rsidR="00B31F40" w:rsidRDefault="00B31F40" w:rsidP="000F5F5F">
      <w:pPr>
        <w:shd w:val="clear" w:color="auto" w:fill="FFFFFF"/>
        <w:spacing w:before="53" w:line="230" w:lineRule="exact"/>
        <w:jc w:val="both"/>
        <w:rPr>
          <w:color w:val="000000"/>
        </w:rPr>
      </w:pPr>
    </w:p>
    <w:p w:rsidR="00B31F40" w:rsidRDefault="00B31F40" w:rsidP="000F5F5F">
      <w:pPr>
        <w:shd w:val="clear" w:color="auto" w:fill="FFFFFF"/>
        <w:spacing w:before="53" w:line="230" w:lineRule="exact"/>
        <w:jc w:val="both"/>
        <w:rPr>
          <w:color w:val="000000"/>
        </w:rPr>
      </w:pPr>
    </w:p>
    <w:p w:rsidR="00B31F40" w:rsidRPr="000F5F5F" w:rsidRDefault="00B31F40" w:rsidP="00FF1A26">
      <w:pPr>
        <w:shd w:val="clear" w:color="auto" w:fill="FFFFFF"/>
        <w:spacing w:before="53" w:line="230" w:lineRule="exact"/>
        <w:jc w:val="both"/>
        <w:rPr>
          <w:color w:val="7F7F7F"/>
        </w:rPr>
      </w:pPr>
    </w:p>
    <w:p w:rsidR="00B31F40" w:rsidRPr="000F5F5F" w:rsidRDefault="00B31F40" w:rsidP="009774DB">
      <w:pPr>
        <w:shd w:val="clear" w:color="auto" w:fill="FFFFFF"/>
        <w:spacing w:before="53" w:line="230" w:lineRule="exact"/>
        <w:ind w:left="5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</w:rPr>
        <w:t>D-02.00.01</w:t>
      </w:r>
      <w:r w:rsidRPr="000F5F5F">
        <w:rPr>
          <w:b/>
          <w:bCs/>
          <w:i/>
          <w:color w:val="7F7F7F"/>
        </w:rPr>
        <w:tab/>
        <w:t>Roboty ziemne związane z likwidacją starego składowiska odpadów.</w:t>
      </w:r>
      <w:r w:rsidRPr="000F5F5F">
        <w:rPr>
          <w:b/>
          <w:bCs/>
          <w:i/>
          <w:color w:val="7F7F7F"/>
        </w:rPr>
        <w:tab/>
      </w:r>
    </w:p>
    <w:p w:rsidR="00B31F40" w:rsidRPr="000F5F5F" w:rsidRDefault="00B31F40" w:rsidP="009774DB">
      <w:pPr>
        <w:shd w:val="clear" w:color="auto" w:fill="FFFFFF"/>
        <w:spacing w:before="53" w:line="230" w:lineRule="exact"/>
        <w:ind w:left="5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</w:rPr>
        <w:t>Wymagania ogólne.</w:t>
      </w:r>
    </w:p>
    <w:p w:rsidR="00B31F40" w:rsidRPr="009774DB" w:rsidRDefault="00B31F40" w:rsidP="009774DB">
      <w:pPr>
        <w:shd w:val="clear" w:color="auto" w:fill="FFFFFF"/>
        <w:spacing w:before="53" w:line="230" w:lineRule="exact"/>
        <w:ind w:left="5"/>
        <w:jc w:val="both"/>
      </w:pPr>
    </w:p>
    <w:p w:rsidR="00B31F40" w:rsidRPr="009774DB" w:rsidRDefault="00B31F40" w:rsidP="009774DB">
      <w:pPr>
        <w:shd w:val="clear" w:color="auto" w:fill="FFFFFF"/>
        <w:spacing w:before="259"/>
        <w:ind w:left="86"/>
        <w:jc w:val="both"/>
      </w:pPr>
      <w:r w:rsidRPr="009774DB">
        <w:rPr>
          <w:b/>
          <w:bCs/>
          <w:color w:val="000000"/>
        </w:rPr>
        <w:t>2.2. Podział gruntów</w:t>
      </w:r>
    </w:p>
    <w:p w:rsidR="00B31F40" w:rsidRPr="009774DB" w:rsidRDefault="00B31F40" w:rsidP="009774DB">
      <w:pPr>
        <w:shd w:val="clear" w:color="auto" w:fill="FFFFFF"/>
        <w:spacing w:before="53" w:line="230" w:lineRule="exact"/>
        <w:ind w:left="82"/>
        <w:jc w:val="both"/>
      </w:pPr>
      <w:r w:rsidRPr="009774DB">
        <w:rPr>
          <w:color w:val="000000"/>
        </w:rPr>
        <w:t xml:space="preserve">Podział gruntów pod względem </w:t>
      </w:r>
      <w:proofErr w:type="spellStart"/>
      <w:r w:rsidRPr="009774DB">
        <w:rPr>
          <w:color w:val="000000"/>
        </w:rPr>
        <w:t>wysadzinowości</w:t>
      </w:r>
      <w:proofErr w:type="spellEnd"/>
      <w:r w:rsidRPr="009774DB">
        <w:rPr>
          <w:color w:val="000000"/>
        </w:rPr>
        <w:t xml:space="preserve"> podaje tablica 1.</w:t>
      </w:r>
    </w:p>
    <w:p w:rsidR="00B31F40" w:rsidRPr="009774DB" w:rsidRDefault="00B31F40" w:rsidP="009774DB">
      <w:pPr>
        <w:shd w:val="clear" w:color="auto" w:fill="FFFFFF"/>
        <w:spacing w:line="230" w:lineRule="exact"/>
        <w:ind w:left="82"/>
        <w:jc w:val="both"/>
      </w:pPr>
      <w:r w:rsidRPr="009774DB">
        <w:rPr>
          <w:color w:val="000000"/>
          <w:spacing w:val="-1"/>
        </w:rPr>
        <w:t>Podział gruntów pod względem przydatności do budowy nasypów podano w SST D-02.03.01 pkt 2.</w:t>
      </w:r>
    </w:p>
    <w:p w:rsidR="00B31F40" w:rsidRDefault="00B31F40" w:rsidP="009774DB">
      <w:pPr>
        <w:shd w:val="clear" w:color="auto" w:fill="FFFFFF"/>
        <w:tabs>
          <w:tab w:val="left" w:leader="underscore" w:pos="8098"/>
        </w:tabs>
        <w:spacing w:line="230" w:lineRule="exact"/>
        <w:ind w:left="91"/>
        <w:jc w:val="both"/>
        <w:rPr>
          <w:color w:val="000000"/>
          <w:spacing w:val="-1"/>
        </w:rPr>
      </w:pPr>
      <w:r w:rsidRPr="009774DB">
        <w:rPr>
          <w:color w:val="000000"/>
          <w:spacing w:val="-1"/>
        </w:rPr>
        <w:t xml:space="preserve">Tablica 1. Podział gruntów pod względem </w:t>
      </w:r>
      <w:proofErr w:type="spellStart"/>
      <w:r w:rsidRPr="009774DB">
        <w:rPr>
          <w:color w:val="000000"/>
          <w:spacing w:val="-1"/>
        </w:rPr>
        <w:t>wysadzinowości</w:t>
      </w:r>
      <w:proofErr w:type="spellEnd"/>
      <w:r w:rsidRPr="009774DB">
        <w:rPr>
          <w:color w:val="000000"/>
          <w:spacing w:val="-1"/>
        </w:rPr>
        <w:t xml:space="preserve"> wg PN-S-02205:1998 [4]</w:t>
      </w:r>
    </w:p>
    <w:p w:rsidR="00B31F40" w:rsidRDefault="00B31F40" w:rsidP="009774DB">
      <w:pPr>
        <w:shd w:val="clear" w:color="auto" w:fill="FFFFFF"/>
        <w:tabs>
          <w:tab w:val="left" w:leader="underscore" w:pos="8098"/>
        </w:tabs>
        <w:spacing w:line="230" w:lineRule="exact"/>
        <w:jc w:val="both"/>
        <w:rPr>
          <w:color w:val="000000"/>
          <w:spacing w:val="-1"/>
        </w:rPr>
      </w:pPr>
    </w:p>
    <w:p w:rsidR="00B31F40" w:rsidRPr="009774DB" w:rsidRDefault="00B31F40" w:rsidP="009774DB">
      <w:pPr>
        <w:shd w:val="clear" w:color="auto" w:fill="FFFFFF"/>
        <w:tabs>
          <w:tab w:val="left" w:leader="underscore" w:pos="8098"/>
        </w:tabs>
        <w:spacing w:line="230" w:lineRule="exact"/>
        <w:ind w:left="91"/>
        <w:jc w:val="both"/>
      </w:pPr>
      <w:r w:rsidRPr="009774DB">
        <w:rPr>
          <w:b/>
          <w:bCs/>
          <w:color w:val="000000"/>
        </w:rPr>
        <w:tab/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4"/>
        <w:gridCol w:w="1603"/>
        <w:gridCol w:w="898"/>
        <w:gridCol w:w="2174"/>
        <w:gridCol w:w="2246"/>
        <w:gridCol w:w="2702"/>
      </w:tblGrid>
      <w:tr w:rsidR="00B31F40" w:rsidRPr="00887CC4" w:rsidTr="009774DB">
        <w:trPr>
          <w:trHeight w:hRule="exact" w:val="250"/>
        </w:trPr>
        <w:tc>
          <w:tcPr>
            <w:tcW w:w="5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color w:val="000000"/>
              </w:rPr>
              <w:t>Lp.</w:t>
            </w:r>
          </w:p>
        </w:tc>
        <w:tc>
          <w:tcPr>
            <w:tcW w:w="160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spacing w:line="230" w:lineRule="exact"/>
              <w:ind w:firstLine="5"/>
              <w:jc w:val="both"/>
            </w:pPr>
            <w:r w:rsidRPr="00887CC4">
              <w:rPr>
                <w:color w:val="000000"/>
                <w:spacing w:val="-2"/>
              </w:rPr>
              <w:t>Wyszczeg</w:t>
            </w:r>
            <w:r w:rsidRPr="009774DB">
              <w:rPr>
                <w:color w:val="000000"/>
                <w:spacing w:val="-2"/>
              </w:rPr>
              <w:t xml:space="preserve">ólnienie </w:t>
            </w:r>
            <w:r w:rsidRPr="009774DB">
              <w:rPr>
                <w:color w:val="000000"/>
              </w:rPr>
              <w:t>właściwości</w:t>
            </w:r>
          </w:p>
        </w:tc>
        <w:tc>
          <w:tcPr>
            <w:tcW w:w="89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color w:val="000000"/>
                <w:spacing w:val="-1"/>
              </w:rPr>
              <w:t>Jednostki</w:t>
            </w:r>
          </w:p>
        </w:tc>
        <w:tc>
          <w:tcPr>
            <w:tcW w:w="71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color w:val="000000"/>
              </w:rPr>
              <w:t>Grupy grunt</w:t>
            </w:r>
            <w:r w:rsidRPr="009774DB">
              <w:rPr>
                <w:color w:val="000000"/>
              </w:rPr>
              <w:t>ów</w:t>
            </w:r>
          </w:p>
        </w:tc>
      </w:tr>
      <w:tr w:rsidR="00B31F40" w:rsidRPr="00887CC4" w:rsidTr="009774DB">
        <w:trPr>
          <w:trHeight w:hRule="exact" w:val="293"/>
        </w:trPr>
        <w:tc>
          <w:tcPr>
            <w:tcW w:w="5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jc w:val="both"/>
            </w:pPr>
          </w:p>
          <w:p w:rsidR="00B31F40" w:rsidRPr="00887CC4" w:rsidRDefault="00B31F40" w:rsidP="009774DB">
            <w:pPr>
              <w:jc w:val="both"/>
            </w:pPr>
          </w:p>
        </w:tc>
        <w:tc>
          <w:tcPr>
            <w:tcW w:w="160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jc w:val="both"/>
            </w:pPr>
          </w:p>
          <w:p w:rsidR="00B31F40" w:rsidRPr="00887CC4" w:rsidRDefault="00B31F40" w:rsidP="009774DB">
            <w:pPr>
              <w:jc w:val="both"/>
            </w:pPr>
          </w:p>
        </w:tc>
        <w:tc>
          <w:tcPr>
            <w:tcW w:w="89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jc w:val="both"/>
            </w:pPr>
          </w:p>
          <w:p w:rsidR="00B31F40" w:rsidRPr="00887CC4" w:rsidRDefault="00B31F40" w:rsidP="009774DB">
            <w:pPr>
              <w:jc w:val="both"/>
            </w:pPr>
          </w:p>
        </w:tc>
        <w:tc>
          <w:tcPr>
            <w:tcW w:w="71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proofErr w:type="spellStart"/>
            <w:r w:rsidRPr="00887CC4">
              <w:rPr>
                <w:color w:val="000000"/>
              </w:rPr>
              <w:t>niewysadzinowe</w:t>
            </w:r>
            <w:proofErr w:type="spellEnd"/>
            <w:r w:rsidRPr="00887CC4">
              <w:rPr>
                <w:color w:val="000000"/>
              </w:rPr>
              <w:t xml:space="preserve">              </w:t>
            </w:r>
            <w:r w:rsidRPr="00887CC4">
              <w:rPr>
                <w:b/>
                <w:bCs/>
                <w:color w:val="000000"/>
              </w:rPr>
              <w:t xml:space="preserve">| </w:t>
            </w:r>
            <w:r w:rsidRPr="00887CC4">
              <w:rPr>
                <w:color w:val="000000"/>
              </w:rPr>
              <w:t>w</w:t>
            </w:r>
            <w:r w:rsidRPr="009774DB">
              <w:rPr>
                <w:color w:val="000000"/>
              </w:rPr>
              <w:t xml:space="preserve">ątpliwe                           </w:t>
            </w:r>
            <w:r w:rsidRPr="009774DB">
              <w:rPr>
                <w:b/>
                <w:bCs/>
                <w:color w:val="000000"/>
              </w:rPr>
              <w:t xml:space="preserve">| </w:t>
            </w:r>
            <w:proofErr w:type="spellStart"/>
            <w:r w:rsidRPr="009774DB">
              <w:rPr>
                <w:color w:val="000000"/>
              </w:rPr>
              <w:t>wysadzinowe</w:t>
            </w:r>
            <w:proofErr w:type="spellEnd"/>
          </w:p>
        </w:tc>
      </w:tr>
      <w:tr w:rsidR="00B31F40" w:rsidRPr="00887CC4" w:rsidTr="009774DB">
        <w:trPr>
          <w:trHeight w:hRule="exact" w:val="2875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color w:val="000000"/>
              </w:rPr>
              <w:t>1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color w:val="000000"/>
              </w:rPr>
              <w:t>Rodzaj gruntu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</w:p>
        </w:tc>
        <w:tc>
          <w:tcPr>
            <w:tcW w:w="2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tabs>
                <w:tab w:val="left" w:pos="288"/>
              </w:tabs>
              <w:spacing w:line="245" w:lineRule="exact"/>
              <w:jc w:val="both"/>
            </w:pPr>
            <w:r w:rsidRPr="00887CC4">
              <w:rPr>
                <w:rFonts w:ascii="Arial" w:hAnsi="Arial" w:cs="Arial"/>
                <w:color w:val="000000"/>
              </w:rPr>
              <w:t>-</w:t>
            </w:r>
            <w:r w:rsidRPr="00887CC4">
              <w:rPr>
                <w:rFonts w:hAnsi="Arial"/>
                <w:color w:val="000000"/>
              </w:rPr>
              <w:tab/>
            </w:r>
            <w:r w:rsidRPr="00887CC4">
              <w:rPr>
                <w:rFonts w:hAnsi="Arial"/>
                <w:color w:val="000000"/>
                <w:spacing w:val="-1"/>
              </w:rPr>
              <w:t>rumosz niegliniasty</w:t>
            </w:r>
          </w:p>
          <w:p w:rsidR="00B31F40" w:rsidRPr="00887CC4" w:rsidRDefault="00B31F40" w:rsidP="009774DB">
            <w:pPr>
              <w:shd w:val="clear" w:color="auto" w:fill="FFFFFF"/>
              <w:tabs>
                <w:tab w:val="left" w:pos="288"/>
              </w:tabs>
              <w:spacing w:line="245" w:lineRule="exact"/>
              <w:jc w:val="both"/>
            </w:pPr>
            <w:r w:rsidRPr="00887CC4">
              <w:rPr>
                <w:rFonts w:ascii="Arial" w:hAnsi="Arial" w:cs="Arial"/>
                <w:color w:val="000000"/>
              </w:rPr>
              <w:t>-</w:t>
            </w:r>
            <w:r w:rsidRPr="00887CC4">
              <w:rPr>
                <w:rFonts w:hAnsi="Arial"/>
                <w:color w:val="000000"/>
              </w:rPr>
              <w:tab/>
            </w:r>
            <w:r w:rsidRPr="009774DB">
              <w:rPr>
                <w:color w:val="000000"/>
              </w:rPr>
              <w:t>żwir</w:t>
            </w:r>
          </w:p>
          <w:p w:rsidR="00B31F40" w:rsidRPr="00887CC4" w:rsidRDefault="00B31F40" w:rsidP="009774DB">
            <w:pPr>
              <w:shd w:val="clear" w:color="auto" w:fill="FFFFFF"/>
              <w:tabs>
                <w:tab w:val="left" w:pos="288"/>
              </w:tabs>
              <w:spacing w:line="245" w:lineRule="exact"/>
              <w:jc w:val="both"/>
            </w:pPr>
            <w:r w:rsidRPr="00887CC4">
              <w:rPr>
                <w:rFonts w:ascii="Arial" w:hAnsi="Arial" w:cs="Arial"/>
                <w:color w:val="000000"/>
              </w:rPr>
              <w:t>-</w:t>
            </w:r>
            <w:r w:rsidRPr="00887CC4">
              <w:rPr>
                <w:rFonts w:hAnsi="Arial"/>
                <w:color w:val="000000"/>
              </w:rPr>
              <w:tab/>
              <w:t>posp</w:t>
            </w:r>
            <w:r w:rsidRPr="009774DB">
              <w:rPr>
                <w:color w:val="000000"/>
              </w:rPr>
              <w:t>ółka</w:t>
            </w:r>
          </w:p>
          <w:p w:rsidR="00B31F40" w:rsidRPr="00887CC4" w:rsidRDefault="00B31F40" w:rsidP="009774DB">
            <w:pPr>
              <w:shd w:val="clear" w:color="auto" w:fill="FFFFFF"/>
              <w:tabs>
                <w:tab w:val="left" w:pos="288"/>
              </w:tabs>
              <w:spacing w:line="245" w:lineRule="exact"/>
              <w:jc w:val="both"/>
            </w:pPr>
            <w:r w:rsidRPr="00887CC4">
              <w:rPr>
                <w:rFonts w:ascii="Arial" w:hAnsi="Arial" w:cs="Arial"/>
                <w:color w:val="000000"/>
              </w:rPr>
              <w:t>-</w:t>
            </w:r>
            <w:r w:rsidRPr="00887CC4">
              <w:rPr>
                <w:rFonts w:hAnsi="Arial"/>
                <w:color w:val="000000"/>
              </w:rPr>
              <w:tab/>
              <w:t>piasek gruby</w:t>
            </w:r>
          </w:p>
          <w:p w:rsidR="00B31F40" w:rsidRPr="00887CC4" w:rsidRDefault="00B31F40" w:rsidP="009774DB">
            <w:pPr>
              <w:shd w:val="clear" w:color="auto" w:fill="FFFFFF"/>
              <w:tabs>
                <w:tab w:val="left" w:pos="288"/>
              </w:tabs>
              <w:spacing w:line="245" w:lineRule="exact"/>
              <w:jc w:val="both"/>
            </w:pPr>
            <w:r w:rsidRPr="00887CC4">
              <w:rPr>
                <w:rFonts w:ascii="Arial" w:hAnsi="Arial" w:cs="Arial"/>
                <w:color w:val="000000"/>
              </w:rPr>
              <w:t>-</w:t>
            </w:r>
            <w:r w:rsidRPr="00887CC4">
              <w:rPr>
                <w:rFonts w:hAnsi="Arial"/>
                <w:color w:val="000000"/>
              </w:rPr>
              <w:tab/>
              <w:t xml:space="preserve">piasek </w:t>
            </w:r>
            <w:r w:rsidRPr="009774DB">
              <w:rPr>
                <w:color w:val="000000"/>
              </w:rPr>
              <w:t>średni</w:t>
            </w:r>
          </w:p>
          <w:p w:rsidR="00B31F40" w:rsidRPr="00887CC4" w:rsidRDefault="00B31F40" w:rsidP="009774DB">
            <w:pPr>
              <w:shd w:val="clear" w:color="auto" w:fill="FFFFFF"/>
              <w:tabs>
                <w:tab w:val="left" w:pos="288"/>
              </w:tabs>
              <w:spacing w:line="245" w:lineRule="exact"/>
              <w:jc w:val="both"/>
            </w:pPr>
            <w:r w:rsidRPr="00887CC4">
              <w:rPr>
                <w:rFonts w:ascii="Arial" w:hAnsi="Arial" w:cs="Arial"/>
                <w:color w:val="000000"/>
              </w:rPr>
              <w:t>-</w:t>
            </w:r>
            <w:r w:rsidRPr="00887CC4">
              <w:rPr>
                <w:rFonts w:hAnsi="Arial"/>
                <w:color w:val="000000"/>
              </w:rPr>
              <w:tab/>
              <w:t>piasek drobny</w:t>
            </w:r>
          </w:p>
          <w:p w:rsidR="00B31F40" w:rsidRPr="00887CC4" w:rsidRDefault="00B31F40" w:rsidP="009774DB">
            <w:pPr>
              <w:shd w:val="clear" w:color="auto" w:fill="FFFFFF"/>
              <w:tabs>
                <w:tab w:val="left" w:pos="288"/>
              </w:tabs>
              <w:spacing w:line="245" w:lineRule="exact"/>
              <w:jc w:val="both"/>
            </w:pPr>
            <w:r w:rsidRPr="00887CC4">
              <w:rPr>
                <w:rFonts w:ascii="Arial" w:hAnsi="Arial" w:cs="Arial"/>
                <w:color w:val="000000"/>
              </w:rPr>
              <w:t>-</w:t>
            </w:r>
            <w:r w:rsidRPr="00887CC4">
              <w:rPr>
                <w:rFonts w:hAnsi="Arial"/>
                <w:color w:val="000000"/>
              </w:rPr>
              <w:tab/>
            </w:r>
            <w:r w:rsidRPr="009774DB">
              <w:rPr>
                <w:color w:val="000000"/>
                <w:spacing w:val="-2"/>
              </w:rPr>
              <w:t xml:space="preserve">żużel </w:t>
            </w:r>
            <w:proofErr w:type="spellStart"/>
            <w:r w:rsidRPr="009774DB">
              <w:rPr>
                <w:color w:val="000000"/>
                <w:spacing w:val="-2"/>
              </w:rPr>
              <w:t>nierozpadowy</w:t>
            </w:r>
            <w:proofErr w:type="spellEnd"/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tabs>
                <w:tab w:val="left" w:pos="288"/>
              </w:tabs>
              <w:spacing w:line="245" w:lineRule="exact"/>
              <w:jc w:val="both"/>
            </w:pPr>
            <w:r w:rsidRPr="00887CC4">
              <w:rPr>
                <w:rFonts w:ascii="Arial" w:hAnsi="Arial" w:cs="Arial"/>
                <w:color w:val="000000"/>
              </w:rPr>
              <w:t>-</w:t>
            </w:r>
            <w:r w:rsidRPr="00887CC4">
              <w:rPr>
                <w:rFonts w:hAnsi="Arial"/>
                <w:color w:val="000000"/>
              </w:rPr>
              <w:tab/>
              <w:t>piasek pylasty</w:t>
            </w:r>
          </w:p>
          <w:p w:rsidR="00B31F40" w:rsidRPr="00887CC4" w:rsidRDefault="00B31F40" w:rsidP="009774DB">
            <w:pPr>
              <w:shd w:val="clear" w:color="auto" w:fill="FFFFFF"/>
              <w:tabs>
                <w:tab w:val="left" w:pos="288"/>
              </w:tabs>
              <w:spacing w:line="245" w:lineRule="exact"/>
              <w:jc w:val="both"/>
            </w:pPr>
            <w:r w:rsidRPr="00887CC4">
              <w:rPr>
                <w:rFonts w:ascii="Arial" w:hAnsi="Arial" w:cs="Arial"/>
                <w:color w:val="000000"/>
              </w:rPr>
              <w:t>-</w:t>
            </w:r>
            <w:r w:rsidRPr="00887CC4">
              <w:rPr>
                <w:rFonts w:hAnsi="Arial"/>
                <w:color w:val="000000"/>
              </w:rPr>
              <w:tab/>
            </w:r>
            <w:r w:rsidRPr="00887CC4">
              <w:rPr>
                <w:rFonts w:hAnsi="Arial"/>
                <w:color w:val="000000"/>
                <w:spacing w:val="-1"/>
              </w:rPr>
              <w:t>zwietrzelina gliniasta</w:t>
            </w:r>
          </w:p>
          <w:p w:rsidR="00B31F40" w:rsidRPr="00887CC4" w:rsidRDefault="00B31F40" w:rsidP="009774DB">
            <w:pPr>
              <w:shd w:val="clear" w:color="auto" w:fill="FFFFFF"/>
              <w:tabs>
                <w:tab w:val="left" w:pos="288"/>
              </w:tabs>
              <w:spacing w:line="245" w:lineRule="exact"/>
              <w:jc w:val="both"/>
            </w:pPr>
            <w:r w:rsidRPr="00887CC4">
              <w:rPr>
                <w:rFonts w:ascii="Arial" w:hAnsi="Arial" w:cs="Arial"/>
                <w:color w:val="000000"/>
              </w:rPr>
              <w:t>-</w:t>
            </w:r>
            <w:r w:rsidRPr="00887CC4">
              <w:rPr>
                <w:rFonts w:hAnsi="Arial"/>
                <w:color w:val="000000"/>
              </w:rPr>
              <w:tab/>
              <w:t>rumosz gliniasty</w:t>
            </w:r>
          </w:p>
          <w:p w:rsidR="00B31F40" w:rsidRPr="00887CC4" w:rsidRDefault="00B31F40" w:rsidP="009774DB">
            <w:pPr>
              <w:shd w:val="clear" w:color="auto" w:fill="FFFFFF"/>
              <w:tabs>
                <w:tab w:val="left" w:pos="288"/>
              </w:tabs>
              <w:spacing w:line="245" w:lineRule="exact"/>
              <w:jc w:val="both"/>
            </w:pPr>
            <w:r w:rsidRPr="00887CC4">
              <w:rPr>
                <w:rFonts w:ascii="Arial" w:hAnsi="Arial" w:cs="Arial"/>
                <w:color w:val="000000"/>
              </w:rPr>
              <w:t>-</w:t>
            </w:r>
            <w:r w:rsidRPr="00887CC4">
              <w:rPr>
                <w:rFonts w:hAnsi="Arial"/>
                <w:color w:val="000000"/>
              </w:rPr>
              <w:tab/>
            </w:r>
            <w:r w:rsidRPr="009774DB">
              <w:rPr>
                <w:color w:val="000000"/>
              </w:rPr>
              <w:t>żwir gliniasty</w:t>
            </w:r>
          </w:p>
          <w:p w:rsidR="00B31F40" w:rsidRPr="00887CC4" w:rsidRDefault="00B31F40" w:rsidP="009774DB">
            <w:pPr>
              <w:shd w:val="clear" w:color="auto" w:fill="FFFFFF"/>
              <w:tabs>
                <w:tab w:val="left" w:pos="288"/>
              </w:tabs>
              <w:spacing w:line="245" w:lineRule="exact"/>
              <w:jc w:val="both"/>
            </w:pPr>
            <w:r w:rsidRPr="00887CC4">
              <w:rPr>
                <w:rFonts w:ascii="Arial" w:hAnsi="Arial" w:cs="Arial"/>
                <w:color w:val="000000"/>
              </w:rPr>
              <w:t>-</w:t>
            </w:r>
            <w:r w:rsidRPr="00887CC4">
              <w:rPr>
                <w:rFonts w:hAnsi="Arial"/>
                <w:color w:val="000000"/>
              </w:rPr>
              <w:tab/>
              <w:t>posp</w:t>
            </w:r>
            <w:r w:rsidRPr="009774DB">
              <w:rPr>
                <w:color w:val="000000"/>
              </w:rPr>
              <w:t>ółka gliniasta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spacing w:line="235" w:lineRule="exact"/>
              <w:jc w:val="both"/>
            </w:pPr>
            <w:r w:rsidRPr="00887CC4">
              <w:rPr>
                <w:color w:val="000000"/>
              </w:rPr>
              <w:t>ma</w:t>
            </w:r>
            <w:r w:rsidRPr="009774DB">
              <w:rPr>
                <w:color w:val="000000"/>
              </w:rPr>
              <w:t xml:space="preserve">ło </w:t>
            </w:r>
            <w:proofErr w:type="spellStart"/>
            <w:r w:rsidRPr="009774DB">
              <w:rPr>
                <w:color w:val="000000"/>
              </w:rPr>
              <w:t>wysadzinowe</w:t>
            </w:r>
            <w:proofErr w:type="spellEnd"/>
          </w:p>
          <w:p w:rsidR="00B31F40" w:rsidRPr="00887CC4" w:rsidRDefault="00B31F40" w:rsidP="009774DB">
            <w:pPr>
              <w:shd w:val="clear" w:color="auto" w:fill="FFFFFF"/>
              <w:tabs>
                <w:tab w:val="left" w:pos="293"/>
              </w:tabs>
              <w:spacing w:line="235" w:lineRule="exact"/>
              <w:jc w:val="both"/>
            </w:pPr>
            <w:r w:rsidRPr="00887CC4">
              <w:rPr>
                <w:rFonts w:ascii="Arial" w:hAnsi="Arial" w:cs="Arial"/>
                <w:color w:val="000000"/>
              </w:rPr>
              <w:t>-</w:t>
            </w:r>
            <w:r w:rsidRPr="00887CC4">
              <w:rPr>
                <w:rFonts w:hAnsi="Arial"/>
                <w:color w:val="000000"/>
              </w:rPr>
              <w:tab/>
              <w:t>glina   piaszczysta   zwi</w:t>
            </w:r>
            <w:r w:rsidRPr="009774DB">
              <w:rPr>
                <w:color w:val="000000"/>
              </w:rPr>
              <w:t>ęzła,</w:t>
            </w:r>
            <w:r w:rsidRPr="009774DB">
              <w:rPr>
                <w:color w:val="000000"/>
              </w:rPr>
              <w:br/>
              <w:t>glina   zwięzła,   glina   pylasta</w:t>
            </w:r>
            <w:r w:rsidRPr="009774DB">
              <w:rPr>
                <w:color w:val="000000"/>
              </w:rPr>
              <w:br/>
              <w:t>zwięzła</w:t>
            </w:r>
          </w:p>
          <w:p w:rsidR="00B31F40" w:rsidRPr="00887CC4" w:rsidRDefault="00B31F40" w:rsidP="009774DB">
            <w:pPr>
              <w:shd w:val="clear" w:color="auto" w:fill="FFFFFF"/>
              <w:tabs>
                <w:tab w:val="left" w:pos="293"/>
              </w:tabs>
              <w:spacing w:line="235" w:lineRule="exact"/>
              <w:jc w:val="both"/>
            </w:pPr>
            <w:r w:rsidRPr="00887CC4">
              <w:rPr>
                <w:rFonts w:ascii="Arial" w:hAnsi="Arial" w:cs="Arial"/>
                <w:color w:val="000000"/>
              </w:rPr>
              <w:t>-</w:t>
            </w:r>
            <w:r w:rsidRPr="00887CC4">
              <w:rPr>
                <w:rFonts w:hAnsi="Arial"/>
                <w:color w:val="000000"/>
              </w:rPr>
              <w:tab/>
            </w:r>
            <w:r w:rsidRPr="00887CC4">
              <w:rPr>
                <w:rFonts w:hAnsi="Arial"/>
                <w:color w:val="000000"/>
                <w:spacing w:val="-2"/>
              </w:rPr>
              <w:t>i</w:t>
            </w:r>
            <w:r w:rsidRPr="009774DB">
              <w:rPr>
                <w:color w:val="000000"/>
                <w:spacing w:val="-2"/>
              </w:rPr>
              <w:t>ł, ił piaszczysty, ił pylasty</w:t>
            </w:r>
            <w:r w:rsidRPr="009774DB">
              <w:rPr>
                <w:color w:val="000000"/>
                <w:spacing w:val="-2"/>
              </w:rPr>
              <w:br/>
            </w:r>
            <w:r w:rsidRPr="009774DB">
              <w:rPr>
                <w:color w:val="000000"/>
              </w:rPr>
              <w:t xml:space="preserve">bardzo </w:t>
            </w:r>
            <w:proofErr w:type="spellStart"/>
            <w:r w:rsidRPr="009774DB">
              <w:rPr>
                <w:color w:val="000000"/>
              </w:rPr>
              <w:t>wysadzinowy</w:t>
            </w:r>
            <w:proofErr w:type="spellEnd"/>
          </w:p>
          <w:p w:rsidR="00B31F40" w:rsidRPr="00887CC4" w:rsidRDefault="00B31F40" w:rsidP="009774DB">
            <w:pPr>
              <w:shd w:val="clear" w:color="auto" w:fill="FFFFFF"/>
              <w:tabs>
                <w:tab w:val="left" w:pos="293"/>
              </w:tabs>
              <w:jc w:val="both"/>
            </w:pPr>
            <w:r w:rsidRPr="00887CC4">
              <w:rPr>
                <w:rFonts w:ascii="Arial" w:hAnsi="Arial" w:cs="Arial"/>
                <w:color w:val="000000"/>
              </w:rPr>
              <w:t>-</w:t>
            </w:r>
            <w:r w:rsidRPr="00887CC4">
              <w:rPr>
                <w:rFonts w:hAnsi="Arial"/>
                <w:color w:val="000000"/>
              </w:rPr>
              <w:tab/>
              <w:t>piasek gliniasty</w:t>
            </w:r>
          </w:p>
          <w:p w:rsidR="00B31F40" w:rsidRPr="00887CC4" w:rsidRDefault="00B31F40" w:rsidP="009774DB">
            <w:pPr>
              <w:shd w:val="clear" w:color="auto" w:fill="FFFFFF"/>
              <w:tabs>
                <w:tab w:val="left" w:pos="293"/>
              </w:tabs>
              <w:jc w:val="both"/>
            </w:pPr>
            <w:r w:rsidRPr="00887CC4">
              <w:rPr>
                <w:rFonts w:ascii="Arial" w:hAnsi="Arial" w:cs="Arial"/>
                <w:color w:val="000000"/>
              </w:rPr>
              <w:t>-</w:t>
            </w:r>
            <w:r w:rsidRPr="00887CC4">
              <w:rPr>
                <w:rFonts w:hAnsi="Arial"/>
                <w:color w:val="000000"/>
              </w:rPr>
              <w:tab/>
              <w:t>py</w:t>
            </w:r>
            <w:r w:rsidRPr="009774DB">
              <w:rPr>
                <w:color w:val="000000"/>
              </w:rPr>
              <w:t>ł, pył piaszczysty</w:t>
            </w:r>
          </w:p>
          <w:p w:rsidR="00B31F40" w:rsidRPr="00887CC4" w:rsidRDefault="00B31F40" w:rsidP="009774DB">
            <w:pPr>
              <w:shd w:val="clear" w:color="auto" w:fill="FFFFFF"/>
              <w:tabs>
                <w:tab w:val="left" w:pos="341"/>
              </w:tabs>
              <w:spacing w:line="226" w:lineRule="exact"/>
              <w:jc w:val="both"/>
            </w:pPr>
            <w:r w:rsidRPr="00887CC4">
              <w:rPr>
                <w:rFonts w:ascii="Arial" w:hAnsi="Arial" w:cs="Arial"/>
                <w:color w:val="000000"/>
              </w:rPr>
              <w:t>-</w:t>
            </w:r>
            <w:r w:rsidRPr="00887CC4">
              <w:rPr>
                <w:rFonts w:hAnsi="Arial"/>
                <w:color w:val="000000"/>
              </w:rPr>
              <w:tab/>
            </w:r>
            <w:r w:rsidRPr="00887CC4">
              <w:rPr>
                <w:rFonts w:hAnsi="Arial"/>
                <w:color w:val="000000"/>
                <w:spacing w:val="-1"/>
              </w:rPr>
              <w:t>glina    piaszczysta,     glina,</w:t>
            </w:r>
            <w:r w:rsidRPr="00887CC4">
              <w:rPr>
                <w:rFonts w:hAnsi="Arial"/>
                <w:color w:val="000000"/>
                <w:spacing w:val="-1"/>
              </w:rPr>
              <w:br/>
            </w:r>
            <w:r w:rsidRPr="00887CC4">
              <w:rPr>
                <w:rFonts w:hAnsi="Arial"/>
                <w:color w:val="000000"/>
              </w:rPr>
              <w:t>glina pylasta</w:t>
            </w:r>
          </w:p>
          <w:p w:rsidR="00B31F40" w:rsidRPr="00887CC4" w:rsidRDefault="00B31F40" w:rsidP="009774DB">
            <w:pPr>
              <w:shd w:val="clear" w:color="auto" w:fill="FFFFFF"/>
              <w:tabs>
                <w:tab w:val="left" w:pos="341"/>
              </w:tabs>
              <w:jc w:val="both"/>
            </w:pPr>
            <w:r w:rsidRPr="00887CC4">
              <w:rPr>
                <w:rFonts w:ascii="Arial" w:hAnsi="Arial" w:cs="Arial"/>
                <w:color w:val="000000"/>
              </w:rPr>
              <w:t>-</w:t>
            </w:r>
            <w:r w:rsidRPr="00887CC4">
              <w:rPr>
                <w:rFonts w:hAnsi="Arial"/>
                <w:color w:val="000000"/>
              </w:rPr>
              <w:tab/>
              <w:t>i</w:t>
            </w:r>
            <w:r w:rsidRPr="009774DB">
              <w:rPr>
                <w:color w:val="000000"/>
              </w:rPr>
              <w:t>ł warwowy</w:t>
            </w:r>
          </w:p>
        </w:tc>
      </w:tr>
      <w:tr w:rsidR="00B31F40" w:rsidRPr="00887CC4" w:rsidTr="009774DB">
        <w:trPr>
          <w:trHeight w:hRule="exact" w:val="965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color w:val="000000"/>
              </w:rPr>
              <w:t>2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spacing w:line="226" w:lineRule="exact"/>
              <w:ind w:right="451"/>
              <w:jc w:val="both"/>
            </w:pPr>
            <w:r w:rsidRPr="00887CC4">
              <w:rPr>
                <w:color w:val="000000"/>
              </w:rPr>
              <w:t>Zawarto</w:t>
            </w:r>
            <w:r w:rsidRPr="009774DB">
              <w:rPr>
                <w:color w:val="000000"/>
              </w:rPr>
              <w:t>ść cząstek</w:t>
            </w:r>
          </w:p>
          <w:p w:rsidR="00B31F40" w:rsidRPr="00887CC4" w:rsidRDefault="00B31F40" w:rsidP="009774DB">
            <w:pPr>
              <w:shd w:val="clear" w:color="auto" w:fill="FFFFFF"/>
              <w:tabs>
                <w:tab w:val="left" w:pos="240"/>
              </w:tabs>
              <w:jc w:val="both"/>
            </w:pPr>
            <w:r w:rsidRPr="00887CC4">
              <w:rPr>
                <w:b/>
                <w:bCs/>
                <w:color w:val="000000"/>
              </w:rPr>
              <w:t>&lt;</w:t>
            </w:r>
            <w:r w:rsidRPr="00887CC4">
              <w:rPr>
                <w:b/>
                <w:bCs/>
                <w:color w:val="000000"/>
              </w:rPr>
              <w:tab/>
            </w:r>
            <w:r w:rsidRPr="00887CC4">
              <w:rPr>
                <w:color w:val="000000"/>
              </w:rPr>
              <w:t>0,075 mm</w:t>
            </w:r>
          </w:p>
          <w:p w:rsidR="00B31F40" w:rsidRPr="00887CC4" w:rsidRDefault="00B31F40" w:rsidP="009774DB">
            <w:pPr>
              <w:shd w:val="clear" w:color="auto" w:fill="FFFFFF"/>
              <w:tabs>
                <w:tab w:val="left" w:pos="240"/>
              </w:tabs>
              <w:jc w:val="both"/>
            </w:pPr>
            <w:r w:rsidRPr="00887CC4">
              <w:rPr>
                <w:b/>
                <w:bCs/>
                <w:color w:val="000000"/>
              </w:rPr>
              <w:t>&lt;</w:t>
            </w:r>
            <w:r w:rsidRPr="00887CC4">
              <w:rPr>
                <w:b/>
                <w:bCs/>
                <w:color w:val="000000"/>
              </w:rPr>
              <w:tab/>
            </w:r>
            <w:r w:rsidRPr="00887CC4">
              <w:rPr>
                <w:color w:val="000000"/>
              </w:rPr>
              <w:t>0,02   mm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color w:val="000000"/>
              </w:rPr>
              <w:t>%</w:t>
            </w:r>
          </w:p>
        </w:tc>
        <w:tc>
          <w:tcPr>
            <w:tcW w:w="2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tabs>
                <w:tab w:val="left" w:pos="245"/>
              </w:tabs>
              <w:jc w:val="both"/>
            </w:pPr>
            <w:r w:rsidRPr="00887CC4">
              <w:rPr>
                <w:rFonts w:ascii="Arial" w:hAnsi="Arial" w:cs="Arial"/>
                <w:color w:val="000000"/>
              </w:rPr>
              <w:t>&lt;</w:t>
            </w:r>
            <w:r w:rsidRPr="00887CC4">
              <w:rPr>
                <w:rFonts w:hAnsi="Arial"/>
                <w:color w:val="000000"/>
              </w:rPr>
              <w:tab/>
              <w:t>15</w:t>
            </w:r>
          </w:p>
          <w:p w:rsidR="00B31F40" w:rsidRPr="00887CC4" w:rsidRDefault="00B31F40" w:rsidP="009774DB">
            <w:pPr>
              <w:shd w:val="clear" w:color="auto" w:fill="FFFFFF"/>
              <w:tabs>
                <w:tab w:val="left" w:pos="245"/>
              </w:tabs>
              <w:jc w:val="both"/>
            </w:pPr>
            <w:r w:rsidRPr="00887CC4">
              <w:rPr>
                <w:rFonts w:ascii="Arial" w:hAnsi="Arial" w:cs="Arial"/>
                <w:color w:val="000000"/>
              </w:rPr>
              <w:t>&lt;</w:t>
            </w:r>
            <w:r w:rsidRPr="00887CC4">
              <w:rPr>
                <w:rFonts w:hAnsi="Arial"/>
                <w:color w:val="000000"/>
              </w:rPr>
              <w:tab/>
              <w:t>3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spacing w:line="226" w:lineRule="exact"/>
              <w:ind w:right="1109"/>
              <w:jc w:val="both"/>
            </w:pPr>
            <w:r w:rsidRPr="00887CC4">
              <w:rPr>
                <w:color w:val="000000"/>
              </w:rPr>
              <w:t>od 15 do 30 od 3 do 10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tabs>
                <w:tab w:val="left" w:pos="245"/>
              </w:tabs>
              <w:jc w:val="both"/>
            </w:pPr>
            <w:r w:rsidRPr="00887CC4">
              <w:rPr>
                <w:rFonts w:ascii="Arial" w:hAnsi="Arial" w:cs="Arial"/>
                <w:color w:val="000000"/>
              </w:rPr>
              <w:t>&gt;</w:t>
            </w:r>
            <w:r w:rsidRPr="00887CC4">
              <w:rPr>
                <w:rFonts w:hAnsi="Arial"/>
                <w:color w:val="000000"/>
              </w:rPr>
              <w:tab/>
              <w:t>30</w:t>
            </w:r>
          </w:p>
          <w:p w:rsidR="00B31F40" w:rsidRPr="00887CC4" w:rsidRDefault="00B31F40" w:rsidP="009774DB">
            <w:pPr>
              <w:shd w:val="clear" w:color="auto" w:fill="FFFFFF"/>
              <w:tabs>
                <w:tab w:val="left" w:pos="245"/>
              </w:tabs>
              <w:jc w:val="both"/>
            </w:pPr>
            <w:r w:rsidRPr="00887CC4">
              <w:rPr>
                <w:rFonts w:ascii="Arial" w:hAnsi="Arial" w:cs="Arial"/>
                <w:color w:val="000000"/>
              </w:rPr>
              <w:t>&gt;</w:t>
            </w:r>
            <w:r w:rsidRPr="00887CC4">
              <w:rPr>
                <w:rFonts w:hAnsi="Arial"/>
                <w:color w:val="000000"/>
              </w:rPr>
              <w:tab/>
              <w:t>10</w:t>
            </w:r>
          </w:p>
        </w:tc>
      </w:tr>
      <w:tr w:rsidR="00B31F40" w:rsidRPr="00887CC4" w:rsidTr="009774DB">
        <w:trPr>
          <w:trHeight w:hRule="exact" w:val="490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color w:val="000000"/>
              </w:rPr>
              <w:t>3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spacing w:line="230" w:lineRule="exact"/>
              <w:ind w:right="461"/>
              <w:jc w:val="both"/>
            </w:pPr>
            <w:r w:rsidRPr="00887CC4">
              <w:rPr>
                <w:color w:val="000000"/>
              </w:rPr>
              <w:t>Kapilarno</w:t>
            </w:r>
            <w:r w:rsidRPr="009774DB">
              <w:rPr>
                <w:color w:val="000000"/>
              </w:rPr>
              <w:t xml:space="preserve">ść bierna </w:t>
            </w:r>
            <w:proofErr w:type="spellStart"/>
            <w:r w:rsidRPr="009774DB">
              <w:rPr>
                <w:color w:val="000000"/>
              </w:rPr>
              <w:t>H</w:t>
            </w:r>
            <w:r w:rsidRPr="009774DB">
              <w:rPr>
                <w:color w:val="000000"/>
                <w:vertAlign w:val="subscript"/>
              </w:rPr>
              <w:t>kb</w:t>
            </w:r>
            <w:proofErr w:type="spellEnd"/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color w:val="000000"/>
              </w:rPr>
              <w:t>m</w:t>
            </w:r>
          </w:p>
        </w:tc>
        <w:tc>
          <w:tcPr>
            <w:tcW w:w="2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rFonts w:ascii="Arial" w:hAnsi="Arial" w:cs="Arial"/>
                <w:color w:val="000000"/>
              </w:rPr>
              <w:t xml:space="preserve">&lt; </w:t>
            </w:r>
            <w:r w:rsidRPr="00887CC4">
              <w:rPr>
                <w:rFonts w:hAnsi="Arial"/>
                <w:color w:val="000000"/>
              </w:rPr>
              <w:t>1,0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color w:val="000000"/>
              </w:rPr>
              <w:t>1-1,3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rFonts w:ascii="Arial" w:hAnsi="Arial" w:cs="Arial"/>
                <w:color w:val="000000"/>
              </w:rPr>
              <w:t xml:space="preserve">&gt; </w:t>
            </w:r>
            <w:r w:rsidRPr="00887CC4">
              <w:rPr>
                <w:rFonts w:hAnsi="Arial"/>
                <w:color w:val="000000"/>
              </w:rPr>
              <w:t>1,3</w:t>
            </w:r>
          </w:p>
        </w:tc>
      </w:tr>
      <w:tr w:rsidR="00B31F40" w:rsidRPr="00887CC4" w:rsidTr="009774DB">
        <w:trPr>
          <w:trHeight w:hRule="exact" w:val="504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color w:val="000000"/>
              </w:rPr>
              <w:t>4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spacing w:line="235" w:lineRule="exact"/>
              <w:ind w:right="312" w:firstLine="5"/>
              <w:jc w:val="both"/>
            </w:pPr>
            <w:r w:rsidRPr="00887CC4">
              <w:rPr>
                <w:color w:val="000000"/>
              </w:rPr>
              <w:t>Wska</w:t>
            </w:r>
            <w:r w:rsidRPr="009774DB">
              <w:rPr>
                <w:color w:val="000000"/>
              </w:rPr>
              <w:t>źnik piaskowy WP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</w:p>
        </w:tc>
        <w:tc>
          <w:tcPr>
            <w:tcW w:w="2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rFonts w:ascii="Arial" w:hAnsi="Arial" w:cs="Arial"/>
                <w:color w:val="000000"/>
              </w:rPr>
              <w:t xml:space="preserve">&gt; </w:t>
            </w:r>
            <w:r w:rsidRPr="00887CC4">
              <w:rPr>
                <w:rFonts w:hAnsi="Arial"/>
                <w:color w:val="000000"/>
              </w:rPr>
              <w:t>35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color w:val="000000"/>
              </w:rPr>
              <w:t>od 25 do 35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rFonts w:ascii="Arial" w:hAnsi="Arial" w:cs="Arial"/>
                <w:color w:val="000000"/>
              </w:rPr>
              <w:t xml:space="preserve">&lt; </w:t>
            </w:r>
            <w:r w:rsidRPr="00887CC4">
              <w:rPr>
                <w:rFonts w:hAnsi="Arial"/>
                <w:color w:val="000000"/>
              </w:rPr>
              <w:t>25</w:t>
            </w:r>
          </w:p>
        </w:tc>
      </w:tr>
    </w:tbl>
    <w:p w:rsidR="00B31F40" w:rsidRPr="009774DB" w:rsidRDefault="00B31F40" w:rsidP="009774DB">
      <w:pPr>
        <w:shd w:val="clear" w:color="auto" w:fill="FFFFFF"/>
        <w:tabs>
          <w:tab w:val="left" w:pos="336"/>
        </w:tabs>
        <w:spacing w:before="504"/>
        <w:ind w:left="86"/>
        <w:jc w:val="both"/>
      </w:pPr>
      <w:r w:rsidRPr="009774DB">
        <w:rPr>
          <w:b/>
          <w:bCs/>
          <w:color w:val="000000"/>
        </w:rPr>
        <w:t>3.</w:t>
      </w:r>
      <w:r w:rsidRPr="009774DB">
        <w:rPr>
          <w:b/>
          <w:bCs/>
          <w:color w:val="000000"/>
        </w:rPr>
        <w:tab/>
        <w:t>SPRZĘT</w:t>
      </w:r>
    </w:p>
    <w:p w:rsidR="00B31F40" w:rsidRPr="009774DB" w:rsidRDefault="00B31F40" w:rsidP="009774DB">
      <w:pPr>
        <w:shd w:val="clear" w:color="auto" w:fill="FFFFFF"/>
        <w:tabs>
          <w:tab w:val="left" w:pos="480"/>
        </w:tabs>
        <w:spacing w:before="206"/>
        <w:ind w:left="86"/>
        <w:jc w:val="both"/>
      </w:pPr>
      <w:r w:rsidRPr="009774DB">
        <w:rPr>
          <w:b/>
          <w:bCs/>
          <w:color w:val="000000"/>
        </w:rPr>
        <w:t>3.1.</w:t>
      </w:r>
      <w:r w:rsidRPr="009774DB">
        <w:rPr>
          <w:b/>
          <w:bCs/>
          <w:color w:val="000000"/>
        </w:rPr>
        <w:tab/>
        <w:t>Ogólne wymagania dotyczące sprzętu</w:t>
      </w:r>
    </w:p>
    <w:p w:rsidR="00B31F40" w:rsidRPr="009774DB" w:rsidRDefault="00B31F40" w:rsidP="009774DB">
      <w:pPr>
        <w:shd w:val="clear" w:color="auto" w:fill="FFFFFF"/>
        <w:spacing w:before="62"/>
        <w:ind w:left="91"/>
        <w:jc w:val="both"/>
      </w:pPr>
      <w:r w:rsidRPr="009774DB">
        <w:rPr>
          <w:color w:val="000000"/>
        </w:rPr>
        <w:t>Ogólne wymagania dotyczące sprzętu podano w SST D-00.00.00 „Wymagania ogólne” pkt 3.</w:t>
      </w:r>
    </w:p>
    <w:p w:rsidR="00B31F40" w:rsidRPr="009774DB" w:rsidRDefault="00B31F40" w:rsidP="009774DB">
      <w:pPr>
        <w:shd w:val="clear" w:color="auto" w:fill="FFFFFF"/>
        <w:tabs>
          <w:tab w:val="left" w:pos="480"/>
        </w:tabs>
        <w:spacing w:before="82"/>
        <w:ind w:left="86"/>
        <w:jc w:val="both"/>
      </w:pPr>
      <w:r w:rsidRPr="009774DB">
        <w:rPr>
          <w:b/>
          <w:bCs/>
          <w:color w:val="000000"/>
        </w:rPr>
        <w:t>3.2.</w:t>
      </w:r>
      <w:r w:rsidRPr="009774DB">
        <w:rPr>
          <w:b/>
          <w:bCs/>
          <w:color w:val="000000"/>
        </w:rPr>
        <w:tab/>
        <w:t>Sprzęt do robót ziemnych związanych z likwidacją starego składowiska odpadów</w:t>
      </w:r>
    </w:p>
    <w:p w:rsidR="00B31F40" w:rsidRPr="009774DB" w:rsidRDefault="00B31F40" w:rsidP="009774DB">
      <w:pPr>
        <w:shd w:val="clear" w:color="auto" w:fill="FFFFFF"/>
        <w:spacing w:before="48" w:line="240" w:lineRule="exact"/>
        <w:ind w:left="82" w:right="413"/>
        <w:jc w:val="both"/>
      </w:pPr>
      <w:r w:rsidRPr="009774DB">
        <w:rPr>
          <w:color w:val="000000"/>
        </w:rPr>
        <w:t>Wykonawca przystępujący do wykonania robót ziemnych związanych z likwidacją starego składowiska odpadów powinien wykazać się możliwością korzystania z następującego sprzętu do:</w:t>
      </w:r>
    </w:p>
    <w:p w:rsidR="00B31F40" w:rsidRPr="009774DB" w:rsidRDefault="00B31F40" w:rsidP="009774DB">
      <w:pPr>
        <w:numPr>
          <w:ilvl w:val="0"/>
          <w:numId w:val="5"/>
        </w:numPr>
        <w:shd w:val="clear" w:color="auto" w:fill="FFFFFF"/>
        <w:tabs>
          <w:tab w:val="left" w:pos="365"/>
        </w:tabs>
        <w:spacing w:before="5" w:line="240" w:lineRule="exact"/>
        <w:ind w:left="82"/>
        <w:jc w:val="both"/>
        <w:rPr>
          <w:rFonts w:ascii="Arial" w:hAnsi="Arial" w:cs="Arial"/>
          <w:color w:val="000000"/>
        </w:rPr>
      </w:pPr>
      <w:r w:rsidRPr="009774DB">
        <w:rPr>
          <w:color w:val="000000"/>
          <w:spacing w:val="-1"/>
        </w:rPr>
        <w:t>odspajania i wydobywania zanieczyszczonych gruntów, odpadów (narzędzia mechaniczne, koparki, ładowarki, itp.),</w:t>
      </w:r>
    </w:p>
    <w:p w:rsidR="00B31F40" w:rsidRPr="009774DB" w:rsidRDefault="00B31F40" w:rsidP="009774DB">
      <w:pPr>
        <w:numPr>
          <w:ilvl w:val="0"/>
          <w:numId w:val="5"/>
        </w:numPr>
        <w:shd w:val="clear" w:color="auto" w:fill="FFFFFF"/>
        <w:tabs>
          <w:tab w:val="left" w:pos="365"/>
        </w:tabs>
        <w:spacing w:before="5" w:line="240" w:lineRule="exact"/>
        <w:ind w:left="82"/>
        <w:jc w:val="both"/>
        <w:rPr>
          <w:rFonts w:ascii="Arial" w:hAnsi="Arial" w:cs="Arial"/>
          <w:color w:val="000000"/>
        </w:rPr>
      </w:pPr>
      <w:r w:rsidRPr="009774DB">
        <w:rPr>
          <w:color w:val="000000"/>
        </w:rPr>
        <w:t>transportu zanieczyszczonych gruntów, odpadów (samochody wywrotki, samochody skrzyniowe, itp.)</w:t>
      </w:r>
    </w:p>
    <w:p w:rsidR="00B31F40" w:rsidRPr="009774DB" w:rsidRDefault="00B31F40" w:rsidP="009774DB">
      <w:pPr>
        <w:numPr>
          <w:ilvl w:val="0"/>
          <w:numId w:val="5"/>
        </w:numPr>
        <w:shd w:val="clear" w:color="auto" w:fill="FFFFFF"/>
        <w:tabs>
          <w:tab w:val="left" w:pos="365"/>
        </w:tabs>
        <w:spacing w:before="5" w:line="240" w:lineRule="exact"/>
        <w:ind w:left="82"/>
        <w:jc w:val="both"/>
        <w:rPr>
          <w:rFonts w:ascii="Arial" w:hAnsi="Arial" w:cs="Arial"/>
          <w:color w:val="000000"/>
        </w:rPr>
      </w:pPr>
      <w:r w:rsidRPr="009774DB">
        <w:rPr>
          <w:color w:val="000000"/>
        </w:rPr>
        <w:t>transportu mas ziemnych na nasyp (samochody wywrotki, samochody skrzyniowe, itp.),</w:t>
      </w:r>
    </w:p>
    <w:p w:rsidR="00B31F40" w:rsidRPr="00FF1A26" w:rsidRDefault="00B31F40" w:rsidP="009774DB">
      <w:pPr>
        <w:numPr>
          <w:ilvl w:val="0"/>
          <w:numId w:val="5"/>
        </w:numPr>
        <w:shd w:val="clear" w:color="auto" w:fill="FFFFFF"/>
        <w:tabs>
          <w:tab w:val="left" w:pos="365"/>
        </w:tabs>
        <w:spacing w:before="5" w:line="240" w:lineRule="exact"/>
        <w:ind w:left="82"/>
        <w:jc w:val="both"/>
        <w:rPr>
          <w:rFonts w:ascii="Arial" w:hAnsi="Arial" w:cs="Arial"/>
          <w:color w:val="000000"/>
        </w:rPr>
      </w:pPr>
      <w:r w:rsidRPr="009774DB">
        <w:rPr>
          <w:color w:val="000000"/>
        </w:rPr>
        <w:t>sprzętu zagęszczającego (walce, ubijaki, płyty wibracyjne itp.).</w:t>
      </w:r>
    </w:p>
    <w:p w:rsidR="00B31F40" w:rsidRDefault="00B31F40" w:rsidP="00FF1A26">
      <w:pPr>
        <w:shd w:val="clear" w:color="auto" w:fill="FFFFFF"/>
        <w:tabs>
          <w:tab w:val="left" w:pos="365"/>
        </w:tabs>
        <w:spacing w:before="5" w:line="240" w:lineRule="exact"/>
        <w:jc w:val="both"/>
        <w:rPr>
          <w:color w:val="000000"/>
        </w:rPr>
      </w:pPr>
    </w:p>
    <w:p w:rsidR="00B31F40" w:rsidRDefault="00B31F40" w:rsidP="00FF1A26">
      <w:pPr>
        <w:shd w:val="clear" w:color="auto" w:fill="FFFFFF"/>
        <w:tabs>
          <w:tab w:val="left" w:pos="365"/>
        </w:tabs>
        <w:spacing w:before="5" w:line="240" w:lineRule="exact"/>
        <w:jc w:val="both"/>
        <w:rPr>
          <w:color w:val="000000"/>
        </w:rPr>
      </w:pPr>
    </w:p>
    <w:p w:rsidR="00B31F40" w:rsidRDefault="00B31F40" w:rsidP="00FF1A26">
      <w:pPr>
        <w:shd w:val="clear" w:color="auto" w:fill="FFFFFF"/>
        <w:tabs>
          <w:tab w:val="left" w:pos="365"/>
        </w:tabs>
        <w:spacing w:before="5" w:line="240" w:lineRule="exact"/>
        <w:jc w:val="both"/>
        <w:rPr>
          <w:color w:val="000000"/>
        </w:rPr>
      </w:pPr>
    </w:p>
    <w:p w:rsidR="00B31F40" w:rsidRDefault="00B31F40" w:rsidP="00FF1A26">
      <w:pPr>
        <w:shd w:val="clear" w:color="auto" w:fill="FFFFFF"/>
        <w:tabs>
          <w:tab w:val="left" w:pos="365"/>
        </w:tabs>
        <w:spacing w:before="5" w:line="240" w:lineRule="exact"/>
        <w:jc w:val="both"/>
        <w:rPr>
          <w:color w:val="000000"/>
        </w:rPr>
      </w:pPr>
    </w:p>
    <w:p w:rsidR="00B31F40" w:rsidRDefault="00B31F40" w:rsidP="00FF1A26">
      <w:pPr>
        <w:shd w:val="clear" w:color="auto" w:fill="FFFFFF"/>
        <w:tabs>
          <w:tab w:val="left" w:pos="365"/>
        </w:tabs>
        <w:spacing w:before="5" w:line="240" w:lineRule="exact"/>
        <w:jc w:val="both"/>
        <w:rPr>
          <w:color w:val="000000"/>
        </w:rPr>
      </w:pPr>
    </w:p>
    <w:p w:rsidR="00B31F40" w:rsidRDefault="00B31F40" w:rsidP="00FF1A26">
      <w:pPr>
        <w:shd w:val="clear" w:color="auto" w:fill="FFFFFF"/>
        <w:tabs>
          <w:tab w:val="left" w:pos="365"/>
        </w:tabs>
        <w:spacing w:before="5" w:line="240" w:lineRule="exact"/>
        <w:jc w:val="both"/>
        <w:rPr>
          <w:color w:val="000000"/>
        </w:rPr>
      </w:pPr>
    </w:p>
    <w:p w:rsidR="00B31F40" w:rsidRDefault="00B31F40" w:rsidP="00FF1A26">
      <w:pPr>
        <w:shd w:val="clear" w:color="auto" w:fill="FFFFFF"/>
        <w:tabs>
          <w:tab w:val="left" w:pos="365"/>
        </w:tabs>
        <w:spacing w:before="5" w:line="240" w:lineRule="exact"/>
        <w:jc w:val="both"/>
        <w:rPr>
          <w:color w:val="000000"/>
        </w:rPr>
      </w:pPr>
    </w:p>
    <w:p w:rsidR="00B31F40" w:rsidRDefault="00B31F40" w:rsidP="00FF1A26">
      <w:pPr>
        <w:shd w:val="clear" w:color="auto" w:fill="FFFFFF"/>
        <w:tabs>
          <w:tab w:val="left" w:pos="365"/>
        </w:tabs>
        <w:spacing w:before="5" w:line="240" w:lineRule="exact"/>
        <w:jc w:val="both"/>
        <w:rPr>
          <w:color w:val="000000"/>
        </w:rPr>
      </w:pPr>
    </w:p>
    <w:p w:rsidR="00B31F40" w:rsidRPr="000F5F5F" w:rsidRDefault="00B31F40" w:rsidP="00FF1A26">
      <w:pPr>
        <w:shd w:val="clear" w:color="auto" w:fill="FFFFFF"/>
        <w:tabs>
          <w:tab w:val="left" w:pos="365"/>
        </w:tabs>
        <w:spacing w:before="5" w:line="240" w:lineRule="exact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</w:rPr>
        <w:t>D-02.00.01</w:t>
      </w:r>
      <w:r w:rsidRPr="000F5F5F">
        <w:rPr>
          <w:b/>
          <w:bCs/>
          <w:i/>
          <w:color w:val="7F7F7F"/>
        </w:rPr>
        <w:tab/>
        <w:t>Roboty ziemne związane z likwidacją starego składowiska odpadów.</w:t>
      </w:r>
      <w:r w:rsidRPr="000F5F5F">
        <w:rPr>
          <w:b/>
          <w:bCs/>
          <w:i/>
          <w:color w:val="7F7F7F"/>
        </w:rPr>
        <w:tab/>
      </w:r>
    </w:p>
    <w:p w:rsidR="00B31F40" w:rsidRPr="000F5F5F" w:rsidRDefault="00B31F40" w:rsidP="00FF1A26">
      <w:pPr>
        <w:shd w:val="clear" w:color="auto" w:fill="FFFFFF"/>
        <w:tabs>
          <w:tab w:val="left" w:pos="365"/>
        </w:tabs>
        <w:spacing w:before="5" w:line="240" w:lineRule="exact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</w:rPr>
        <w:t>Wymagania ogólne.</w:t>
      </w:r>
    </w:p>
    <w:p w:rsidR="00B31F40" w:rsidRPr="009774DB" w:rsidRDefault="00B31F40" w:rsidP="00FF1A26">
      <w:pPr>
        <w:shd w:val="clear" w:color="auto" w:fill="FFFFFF"/>
        <w:tabs>
          <w:tab w:val="left" w:pos="365"/>
        </w:tabs>
        <w:spacing w:before="5" w:line="240" w:lineRule="exact"/>
        <w:jc w:val="both"/>
        <w:rPr>
          <w:rFonts w:ascii="Arial" w:hAnsi="Arial" w:cs="Arial"/>
          <w:color w:val="000000"/>
        </w:rPr>
      </w:pPr>
    </w:p>
    <w:p w:rsidR="00B31F40" w:rsidRPr="009774DB" w:rsidRDefault="00B31F40" w:rsidP="009774DB">
      <w:pPr>
        <w:shd w:val="clear" w:color="auto" w:fill="FFFFFF"/>
        <w:tabs>
          <w:tab w:val="left" w:pos="336"/>
        </w:tabs>
        <w:spacing w:before="235"/>
        <w:ind w:left="86"/>
        <w:jc w:val="both"/>
      </w:pPr>
      <w:r w:rsidRPr="009774DB">
        <w:rPr>
          <w:b/>
          <w:bCs/>
          <w:color w:val="000000"/>
          <w:spacing w:val="-11"/>
          <w:sz w:val="24"/>
          <w:szCs w:val="24"/>
        </w:rPr>
        <w:t>4.</w:t>
      </w:r>
      <w:r w:rsidRPr="009774DB">
        <w:rPr>
          <w:b/>
          <w:bCs/>
          <w:color w:val="000000"/>
          <w:sz w:val="24"/>
          <w:szCs w:val="24"/>
        </w:rPr>
        <w:tab/>
      </w:r>
      <w:r w:rsidRPr="009774DB">
        <w:rPr>
          <w:b/>
          <w:bCs/>
          <w:color w:val="000000"/>
          <w:spacing w:val="-2"/>
          <w:sz w:val="24"/>
          <w:szCs w:val="24"/>
        </w:rPr>
        <w:t>TRANSPORT</w:t>
      </w:r>
    </w:p>
    <w:p w:rsidR="00B31F40" w:rsidRPr="009774DB" w:rsidRDefault="00B31F40" w:rsidP="009774DB">
      <w:pPr>
        <w:shd w:val="clear" w:color="auto" w:fill="FFFFFF"/>
        <w:tabs>
          <w:tab w:val="left" w:pos="480"/>
        </w:tabs>
        <w:spacing w:before="206"/>
        <w:ind w:left="86"/>
        <w:jc w:val="both"/>
      </w:pPr>
      <w:r w:rsidRPr="009774DB">
        <w:rPr>
          <w:b/>
          <w:bCs/>
          <w:color w:val="000000"/>
        </w:rPr>
        <w:t>4.1.</w:t>
      </w:r>
      <w:r w:rsidRPr="009774DB">
        <w:rPr>
          <w:b/>
          <w:bCs/>
          <w:color w:val="000000"/>
        </w:rPr>
        <w:tab/>
        <w:t>Ogólne wymagania dotyczące transportu</w:t>
      </w:r>
    </w:p>
    <w:p w:rsidR="00B31F40" w:rsidRPr="009774DB" w:rsidRDefault="00B31F40" w:rsidP="009774DB">
      <w:pPr>
        <w:shd w:val="clear" w:color="auto" w:fill="FFFFFF"/>
        <w:spacing w:before="58"/>
        <w:ind w:left="91"/>
        <w:jc w:val="both"/>
      </w:pPr>
      <w:r w:rsidRPr="009774DB">
        <w:rPr>
          <w:color w:val="000000"/>
        </w:rPr>
        <w:t>Ogólne wymagania dotyczące transportu podano w SST D-00.00.00 „Wymagania ogólne” pkt 4.</w:t>
      </w:r>
    </w:p>
    <w:p w:rsidR="00B31F40" w:rsidRPr="009774DB" w:rsidRDefault="00B31F40" w:rsidP="009774DB">
      <w:pPr>
        <w:shd w:val="clear" w:color="auto" w:fill="FFFFFF"/>
        <w:tabs>
          <w:tab w:val="left" w:pos="480"/>
        </w:tabs>
        <w:spacing w:before="82"/>
        <w:ind w:left="86"/>
        <w:jc w:val="both"/>
      </w:pPr>
      <w:r w:rsidRPr="009774DB">
        <w:rPr>
          <w:b/>
          <w:bCs/>
          <w:color w:val="000000"/>
        </w:rPr>
        <w:t>4.2.</w:t>
      </w:r>
      <w:r w:rsidRPr="009774DB">
        <w:rPr>
          <w:b/>
          <w:bCs/>
          <w:color w:val="000000"/>
        </w:rPr>
        <w:tab/>
        <w:t>Transport gruntów zanieczyszczonych (odpadów)</w:t>
      </w:r>
    </w:p>
    <w:p w:rsidR="00B31F40" w:rsidRDefault="00B31F40" w:rsidP="009774DB">
      <w:pPr>
        <w:shd w:val="clear" w:color="auto" w:fill="FFFFFF"/>
        <w:spacing w:before="53" w:line="230" w:lineRule="exact"/>
        <w:ind w:left="82" w:right="413"/>
        <w:jc w:val="both"/>
        <w:rPr>
          <w:color w:val="000000"/>
        </w:rPr>
      </w:pPr>
      <w:r w:rsidRPr="009774DB">
        <w:rPr>
          <w:color w:val="000000"/>
        </w:rPr>
        <w:t>Wybór środków transportowych oraz metod transportu powinien być dostosowany do rodzaju zanieczyszczonego gruntu (odpadów), jego objętości, sposobu odspajania i załadunku oraz do odległości transportu. Wydajność środków transportowych powinna być ponadto dostosowana do wydajności sprzętu stosowanego do urabiania i wbudowania zanieczyszczonego gruntu (odpadów).</w:t>
      </w:r>
    </w:p>
    <w:p w:rsidR="00B31F40" w:rsidRPr="009774DB" w:rsidRDefault="00B31F40" w:rsidP="009774DB">
      <w:pPr>
        <w:shd w:val="clear" w:color="auto" w:fill="FFFFFF"/>
        <w:spacing w:before="53" w:line="230" w:lineRule="exact"/>
        <w:ind w:left="82" w:right="413"/>
        <w:jc w:val="both"/>
      </w:pPr>
    </w:p>
    <w:p w:rsidR="00B31F40" w:rsidRPr="009774DB" w:rsidRDefault="00B31F40" w:rsidP="009774DB">
      <w:pPr>
        <w:shd w:val="clear" w:color="auto" w:fill="FFFFFF"/>
        <w:tabs>
          <w:tab w:val="left" w:pos="480"/>
        </w:tabs>
        <w:spacing w:before="86"/>
        <w:ind w:left="86"/>
        <w:jc w:val="both"/>
      </w:pPr>
      <w:r w:rsidRPr="009774DB">
        <w:rPr>
          <w:b/>
          <w:bCs/>
          <w:color w:val="000000"/>
        </w:rPr>
        <w:t>4.3.</w:t>
      </w:r>
      <w:r w:rsidRPr="009774DB">
        <w:rPr>
          <w:b/>
          <w:bCs/>
          <w:color w:val="000000"/>
        </w:rPr>
        <w:tab/>
        <w:t>Transport gruntów</w:t>
      </w:r>
    </w:p>
    <w:p w:rsidR="00B31F40" w:rsidRDefault="00B31F40" w:rsidP="009774DB">
      <w:pPr>
        <w:shd w:val="clear" w:color="auto" w:fill="FFFFFF"/>
        <w:spacing w:before="58" w:line="226" w:lineRule="exact"/>
        <w:ind w:left="77" w:right="418"/>
        <w:jc w:val="both"/>
        <w:rPr>
          <w:color w:val="000000"/>
        </w:rPr>
      </w:pPr>
      <w:r w:rsidRPr="009774DB">
        <w:rPr>
          <w:color w:val="000000"/>
        </w:rPr>
        <w:t>Wybór środków transportowych oraz metod transportu powinien być dostosowany do rodzaju gruntu (materiału), jego objętości, sposobu odspajania i załadunku oraz do odległości transportu. Wydajność środków transportowych powinna być ponadto dostosowana do wydajności sprzętu stosowanego do urabiania i wbudowania gruntu (materiału). Zwiększenie odległości transportu ponad wartości zatwierdzone nie może być podstawą roszczeń Wykonawcy, dotyczących dodatkowej zapłaty za transport, o ile zwiększone odległości nie zostały wcześniej zaakceptowane na piśmie przez Inżyniera.</w:t>
      </w:r>
    </w:p>
    <w:p w:rsidR="00B31F40" w:rsidRDefault="00B31F40" w:rsidP="009774DB">
      <w:pPr>
        <w:shd w:val="clear" w:color="auto" w:fill="FFFFFF"/>
        <w:spacing w:before="58" w:line="226" w:lineRule="exact"/>
        <w:ind w:left="77" w:right="418"/>
        <w:jc w:val="both"/>
      </w:pPr>
    </w:p>
    <w:p w:rsidR="00B31F40" w:rsidRPr="009774DB" w:rsidRDefault="00B31F40" w:rsidP="009774DB">
      <w:pPr>
        <w:shd w:val="clear" w:color="auto" w:fill="FFFFFF"/>
        <w:tabs>
          <w:tab w:val="left" w:pos="288"/>
        </w:tabs>
        <w:spacing w:before="230"/>
        <w:ind w:left="53"/>
        <w:jc w:val="both"/>
      </w:pPr>
      <w:r w:rsidRPr="009774DB">
        <w:rPr>
          <w:b/>
          <w:bCs/>
          <w:color w:val="000000"/>
          <w:spacing w:val="-12"/>
          <w:sz w:val="24"/>
          <w:szCs w:val="24"/>
        </w:rPr>
        <w:t>5.</w:t>
      </w:r>
      <w:r w:rsidRPr="009774DB">
        <w:rPr>
          <w:b/>
          <w:bCs/>
          <w:color w:val="000000"/>
          <w:sz w:val="24"/>
          <w:szCs w:val="24"/>
        </w:rPr>
        <w:tab/>
        <w:t>WYKONANIE ROBÓT</w:t>
      </w:r>
    </w:p>
    <w:p w:rsidR="00B31F40" w:rsidRPr="009774DB" w:rsidRDefault="00B31F40" w:rsidP="009774DB">
      <w:pPr>
        <w:shd w:val="clear" w:color="auto" w:fill="FFFFFF"/>
        <w:tabs>
          <w:tab w:val="left" w:pos="437"/>
        </w:tabs>
        <w:spacing w:before="202"/>
        <w:ind w:left="48"/>
        <w:jc w:val="both"/>
      </w:pPr>
      <w:r w:rsidRPr="009774DB">
        <w:rPr>
          <w:b/>
          <w:bCs/>
          <w:color w:val="000000"/>
        </w:rPr>
        <w:t>5.1.</w:t>
      </w:r>
      <w:r w:rsidRPr="009774DB">
        <w:rPr>
          <w:b/>
          <w:bCs/>
          <w:color w:val="000000"/>
        </w:rPr>
        <w:tab/>
        <w:t>Ogólne zasady wykonania robót</w:t>
      </w:r>
    </w:p>
    <w:p w:rsidR="00B31F40" w:rsidRPr="009774DB" w:rsidRDefault="00B31F40" w:rsidP="009774DB">
      <w:pPr>
        <w:shd w:val="clear" w:color="auto" w:fill="FFFFFF"/>
        <w:spacing w:before="58"/>
        <w:ind w:left="53"/>
        <w:jc w:val="both"/>
      </w:pPr>
      <w:r w:rsidRPr="009774DB">
        <w:rPr>
          <w:color w:val="000000"/>
        </w:rPr>
        <w:t>Ogólne zasady wykonania robót podano w SST D-00.00.00 „Wymagania ogólne” pkt 5.</w:t>
      </w:r>
    </w:p>
    <w:p w:rsidR="00B31F40" w:rsidRPr="009774DB" w:rsidRDefault="00B31F40" w:rsidP="009774DB">
      <w:pPr>
        <w:shd w:val="clear" w:color="auto" w:fill="FFFFFF"/>
        <w:tabs>
          <w:tab w:val="left" w:pos="437"/>
        </w:tabs>
        <w:spacing w:before="86"/>
        <w:ind w:left="48"/>
        <w:jc w:val="both"/>
      </w:pPr>
      <w:r w:rsidRPr="009774DB">
        <w:rPr>
          <w:b/>
          <w:bCs/>
          <w:color w:val="000000"/>
        </w:rPr>
        <w:t>5.2.</w:t>
      </w:r>
      <w:r w:rsidRPr="009774DB">
        <w:rPr>
          <w:b/>
          <w:bCs/>
          <w:color w:val="000000"/>
        </w:rPr>
        <w:tab/>
        <w:t>Dokładność wykonania robót związanych z likwidacją starego składowiska odpadów</w:t>
      </w:r>
    </w:p>
    <w:p w:rsidR="00B31F40" w:rsidRPr="009774DB" w:rsidRDefault="00B31F40" w:rsidP="009774DB">
      <w:pPr>
        <w:shd w:val="clear" w:color="auto" w:fill="FFFFFF"/>
        <w:spacing w:before="58" w:line="226" w:lineRule="exact"/>
        <w:ind w:left="43"/>
        <w:jc w:val="both"/>
      </w:pPr>
      <w:r w:rsidRPr="009774DB">
        <w:rPr>
          <w:color w:val="000000"/>
        </w:rPr>
        <w:t>Prace związane z likwidacją starego składowiska odpadów powinny być prowadzone do momentu całkowitego</w:t>
      </w:r>
    </w:p>
    <w:p w:rsidR="00B31F40" w:rsidRPr="009774DB" w:rsidRDefault="00B31F40" w:rsidP="009774DB">
      <w:pPr>
        <w:shd w:val="clear" w:color="auto" w:fill="FFFFFF"/>
        <w:spacing w:line="226" w:lineRule="exact"/>
        <w:ind w:left="38"/>
        <w:jc w:val="both"/>
      </w:pPr>
      <w:r w:rsidRPr="009774DB">
        <w:rPr>
          <w:color w:val="000000"/>
          <w:spacing w:val="-1"/>
        </w:rPr>
        <w:t>wybrania zdeponowanych odpadów tj. a</w:t>
      </w:r>
      <w:r w:rsidRPr="009774DB">
        <w:rPr>
          <w:b/>
          <w:bCs/>
          <w:color w:val="000000"/>
          <w:spacing w:val="-1"/>
        </w:rPr>
        <w:t xml:space="preserve">ż </w:t>
      </w:r>
      <w:r w:rsidRPr="009774DB">
        <w:rPr>
          <w:color w:val="000000"/>
          <w:spacing w:val="-1"/>
        </w:rPr>
        <w:t>do pojawienia gruntów macierzystych występujących na</w:t>
      </w:r>
      <w:r>
        <w:t xml:space="preserve"> </w:t>
      </w:r>
      <w:r w:rsidRPr="009774DB">
        <w:rPr>
          <w:color w:val="000000"/>
          <w:spacing w:val="-2"/>
        </w:rPr>
        <w:t>tym terenie.</w:t>
      </w:r>
    </w:p>
    <w:p w:rsidR="00B31F40" w:rsidRPr="009774DB" w:rsidRDefault="00B31F40" w:rsidP="009774DB">
      <w:pPr>
        <w:shd w:val="clear" w:color="auto" w:fill="FFFFFF"/>
        <w:spacing w:line="226" w:lineRule="exact"/>
        <w:ind w:left="43"/>
        <w:jc w:val="both"/>
      </w:pPr>
      <w:r w:rsidRPr="009774DB">
        <w:rPr>
          <w:color w:val="000000"/>
        </w:rPr>
        <w:t>Prace związane z odtworzeniem terenu w miejscu powstałego wyrobiska po usunięciu odpadów powinny być</w:t>
      </w:r>
    </w:p>
    <w:p w:rsidR="00B31F40" w:rsidRPr="009774DB" w:rsidRDefault="00B31F40" w:rsidP="009774DB">
      <w:pPr>
        <w:shd w:val="clear" w:color="auto" w:fill="FFFFFF"/>
        <w:spacing w:line="226" w:lineRule="exact"/>
        <w:ind w:left="43"/>
        <w:jc w:val="both"/>
      </w:pPr>
      <w:r w:rsidRPr="009774DB">
        <w:rPr>
          <w:color w:val="000000"/>
        </w:rPr>
        <w:t>wykonane z dokładnością do +10cm , -10cm w stosunku do terenu istniejącego tj. terenu w momencie przekazania</w:t>
      </w:r>
      <w:r>
        <w:t xml:space="preserve"> </w:t>
      </w:r>
      <w:r w:rsidRPr="009774DB">
        <w:rPr>
          <w:color w:val="000000"/>
          <w:spacing w:val="-3"/>
        </w:rPr>
        <w:t>Wykonawcy.</w:t>
      </w:r>
    </w:p>
    <w:p w:rsidR="00B31F40" w:rsidRPr="009774DB" w:rsidRDefault="00B31F40" w:rsidP="009774DB">
      <w:pPr>
        <w:shd w:val="clear" w:color="auto" w:fill="FFFFFF"/>
        <w:tabs>
          <w:tab w:val="left" w:pos="437"/>
        </w:tabs>
        <w:spacing w:before="86"/>
        <w:ind w:left="48"/>
        <w:jc w:val="both"/>
      </w:pPr>
      <w:r w:rsidRPr="009774DB">
        <w:rPr>
          <w:b/>
          <w:bCs/>
          <w:color w:val="000000"/>
        </w:rPr>
        <w:t>5.3.</w:t>
      </w:r>
      <w:r w:rsidRPr="009774DB">
        <w:rPr>
          <w:b/>
          <w:bCs/>
          <w:color w:val="000000"/>
        </w:rPr>
        <w:tab/>
        <w:t>Odwodnienie likwidowanego starego składowiska odpadów</w:t>
      </w:r>
    </w:p>
    <w:p w:rsidR="00B31F40" w:rsidRPr="009774DB" w:rsidRDefault="00B31F40" w:rsidP="009774DB">
      <w:pPr>
        <w:shd w:val="clear" w:color="auto" w:fill="FFFFFF"/>
        <w:spacing w:before="58" w:line="226" w:lineRule="exact"/>
        <w:ind w:left="43" w:right="5"/>
        <w:jc w:val="both"/>
      </w:pPr>
      <w:r w:rsidRPr="009774DB">
        <w:rPr>
          <w:color w:val="000000"/>
        </w:rPr>
        <w:t xml:space="preserve">Wykonawca powinien, o ile wymagaj ą tego warunki terenowe, wykonać urządzenia, które zapewnią odprowadzenie wód gruntowych i opadowych poza obszar robót ziemnych związanych z likwidacją starego składowiska odpadów tak, aby zabezpieczyć grunty przed </w:t>
      </w:r>
      <w:proofErr w:type="spellStart"/>
      <w:r w:rsidRPr="009774DB">
        <w:rPr>
          <w:color w:val="000000"/>
        </w:rPr>
        <w:t>przewilgoceniem</w:t>
      </w:r>
      <w:proofErr w:type="spellEnd"/>
      <w:r w:rsidRPr="009774DB">
        <w:rPr>
          <w:color w:val="000000"/>
        </w:rPr>
        <w:t xml:space="preserve"> i nawodnieniem. Wykonawca ma obowiązek takiego wykonywania robót ziemnych związanych z likwidacją starego składowiska odpadów, aby powierzchniom gruntu nadawać w całym okresie trwania robót spadki, zapewniające prawidłowe odwodnienie. </w:t>
      </w:r>
      <w:r w:rsidRPr="009774DB">
        <w:rPr>
          <w:color w:val="000000"/>
          <w:u w:val="single"/>
        </w:rPr>
        <w:t>Dodatkowo Wykonawca powinien przewidzieć odpowiednie urządzenia do odpompowywania wody z wykopu, jej oczyszczenia lub utylizacji.</w:t>
      </w:r>
    </w:p>
    <w:p w:rsidR="00B31F40" w:rsidRPr="009774DB" w:rsidRDefault="00B31F40" w:rsidP="009774DB">
      <w:pPr>
        <w:shd w:val="clear" w:color="auto" w:fill="FFFFFF"/>
        <w:spacing w:line="226" w:lineRule="exact"/>
        <w:ind w:left="29"/>
        <w:jc w:val="both"/>
      </w:pPr>
      <w:r w:rsidRPr="009774DB">
        <w:rPr>
          <w:color w:val="000000"/>
          <w:spacing w:val="-1"/>
        </w:rPr>
        <w:t xml:space="preserve">Jeżeli, wskutek zaniedbania Wykonawcy, grunty ulegną nawodnieniu, które spowoduje ich długotrwałą nieprzydatność, </w:t>
      </w:r>
      <w:r w:rsidRPr="009774DB">
        <w:rPr>
          <w:color w:val="000000"/>
        </w:rPr>
        <w:t>Wykonawca ma obowiązek usunięcia tych gruntów i zastąpienia ich gruntami przydatnymi na własny koszt bez jakichkolwiek dodatkowych opłat ze strony Zamawiającego za te czynności, jak również za dowieziony grunt. Odprowadzenie wód do istniejących zbiorników naturalnych i urządzeń odwadniających musi być poprzedzone uzgodnieniem z odpowiednimi instytucjami.</w:t>
      </w:r>
    </w:p>
    <w:p w:rsidR="00B31F40" w:rsidRPr="009774DB" w:rsidRDefault="00B31F40" w:rsidP="009774DB">
      <w:pPr>
        <w:shd w:val="clear" w:color="auto" w:fill="FFFFFF"/>
        <w:tabs>
          <w:tab w:val="left" w:pos="437"/>
        </w:tabs>
        <w:spacing w:before="91"/>
        <w:ind w:left="48"/>
        <w:jc w:val="both"/>
      </w:pPr>
      <w:r w:rsidRPr="009774DB">
        <w:rPr>
          <w:b/>
          <w:bCs/>
          <w:color w:val="000000"/>
        </w:rPr>
        <w:t>5.4.</w:t>
      </w:r>
      <w:r w:rsidRPr="009774DB">
        <w:rPr>
          <w:b/>
          <w:bCs/>
          <w:color w:val="000000"/>
        </w:rPr>
        <w:tab/>
        <w:t>Odwodnienie wykopów w związku z likwidacją starego składowiska odpadów</w:t>
      </w:r>
    </w:p>
    <w:p w:rsidR="00B31F40" w:rsidRDefault="00B31F40" w:rsidP="00936933">
      <w:pPr>
        <w:shd w:val="clear" w:color="auto" w:fill="FFFFFF"/>
        <w:spacing w:before="58" w:line="226" w:lineRule="exact"/>
        <w:ind w:left="38" w:right="10"/>
        <w:jc w:val="both"/>
        <w:rPr>
          <w:color w:val="000000"/>
        </w:rPr>
      </w:pPr>
      <w:r w:rsidRPr="009774DB">
        <w:rPr>
          <w:color w:val="000000"/>
        </w:rPr>
        <w:t>Technologia wykonania wykopu związanego z likwidacją starego składowiska odpadów musi umożliwiać jego prawidłowe odwodnienie w całym okresie trwania robót ziemnych. Źródła wody, odsłonięte przy wykonywaniu wykopów związanych z likwidacją starego składowiska odpadów, należy ująć w rowy i /lub dreny. Wody opadowe i gruntowe należy odprowadzić poza teren pasa robót ziemnych.</w:t>
      </w:r>
    </w:p>
    <w:p w:rsidR="00B31F40" w:rsidRDefault="00B31F40" w:rsidP="009774DB">
      <w:pPr>
        <w:shd w:val="clear" w:color="auto" w:fill="FFFFFF"/>
        <w:spacing w:before="58" w:line="226" w:lineRule="exact"/>
        <w:ind w:left="38" w:right="10"/>
        <w:jc w:val="both"/>
        <w:rPr>
          <w:color w:val="000000"/>
        </w:rPr>
      </w:pPr>
    </w:p>
    <w:p w:rsidR="00B31F40" w:rsidRDefault="00B31F40" w:rsidP="000F5F5F">
      <w:pPr>
        <w:shd w:val="clear" w:color="auto" w:fill="FFFFFF"/>
        <w:spacing w:before="58" w:line="226" w:lineRule="exact"/>
        <w:ind w:right="10"/>
        <w:jc w:val="both"/>
        <w:rPr>
          <w:color w:val="000000"/>
        </w:rPr>
      </w:pPr>
    </w:p>
    <w:p w:rsidR="00B31F40" w:rsidRDefault="00B31F40" w:rsidP="009774DB">
      <w:pPr>
        <w:shd w:val="clear" w:color="auto" w:fill="FFFFFF"/>
        <w:spacing w:before="58" w:line="226" w:lineRule="exact"/>
        <w:ind w:left="38" w:right="10"/>
        <w:jc w:val="both"/>
        <w:rPr>
          <w:color w:val="000000"/>
        </w:rPr>
      </w:pPr>
    </w:p>
    <w:p w:rsidR="00B31F40" w:rsidRDefault="00B31F40" w:rsidP="009774DB">
      <w:pPr>
        <w:shd w:val="clear" w:color="auto" w:fill="FFFFFF"/>
        <w:spacing w:before="58" w:line="226" w:lineRule="exact"/>
        <w:ind w:left="38" w:right="10"/>
        <w:jc w:val="both"/>
        <w:rPr>
          <w:color w:val="000000"/>
        </w:rPr>
      </w:pPr>
    </w:p>
    <w:p w:rsidR="00B31F40" w:rsidRPr="000F5F5F" w:rsidRDefault="00B31F40" w:rsidP="00FF1A26">
      <w:pPr>
        <w:shd w:val="clear" w:color="auto" w:fill="FFFFFF"/>
        <w:spacing w:before="58" w:line="226" w:lineRule="exact"/>
        <w:ind w:left="38" w:right="10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</w:rPr>
        <w:t>D-02.00.01</w:t>
      </w:r>
      <w:r w:rsidRPr="000F5F5F">
        <w:rPr>
          <w:b/>
          <w:bCs/>
          <w:i/>
          <w:color w:val="7F7F7F"/>
        </w:rPr>
        <w:tab/>
        <w:t>Roboty ziemne związane z likwidacją starego składowiska odpadów.</w:t>
      </w:r>
      <w:r w:rsidRPr="000F5F5F">
        <w:rPr>
          <w:b/>
          <w:bCs/>
          <w:i/>
          <w:color w:val="7F7F7F"/>
        </w:rPr>
        <w:tab/>
      </w:r>
    </w:p>
    <w:p w:rsidR="00B31F40" w:rsidRPr="000F5F5F" w:rsidRDefault="00B31F40" w:rsidP="00FF1A26">
      <w:pPr>
        <w:shd w:val="clear" w:color="auto" w:fill="FFFFFF"/>
        <w:spacing w:before="58" w:line="226" w:lineRule="exact"/>
        <w:ind w:left="38" w:right="10"/>
        <w:jc w:val="both"/>
        <w:rPr>
          <w:color w:val="7F7F7F"/>
        </w:rPr>
      </w:pPr>
      <w:r w:rsidRPr="000F5F5F">
        <w:rPr>
          <w:b/>
          <w:bCs/>
          <w:i/>
          <w:color w:val="7F7F7F"/>
        </w:rPr>
        <w:t>Wymagania ogólne.</w:t>
      </w:r>
    </w:p>
    <w:p w:rsidR="00B31F40" w:rsidRPr="009774DB" w:rsidRDefault="00B31F40" w:rsidP="009774DB">
      <w:pPr>
        <w:shd w:val="clear" w:color="auto" w:fill="FFFFFF"/>
        <w:spacing w:before="58" w:line="226" w:lineRule="exact"/>
        <w:ind w:left="38" w:right="10"/>
        <w:jc w:val="both"/>
      </w:pPr>
    </w:p>
    <w:p w:rsidR="00B31F40" w:rsidRPr="009774DB" w:rsidRDefault="00B31F40" w:rsidP="009774DB">
      <w:pPr>
        <w:shd w:val="clear" w:color="auto" w:fill="FFFFFF"/>
        <w:tabs>
          <w:tab w:val="left" w:pos="288"/>
        </w:tabs>
        <w:spacing w:before="240"/>
        <w:ind w:left="53"/>
        <w:jc w:val="both"/>
      </w:pPr>
      <w:r w:rsidRPr="009774DB">
        <w:rPr>
          <w:b/>
          <w:bCs/>
          <w:color w:val="000000"/>
          <w:spacing w:val="-12"/>
          <w:sz w:val="24"/>
          <w:szCs w:val="24"/>
        </w:rPr>
        <w:t>6.</w:t>
      </w:r>
      <w:r w:rsidRPr="009774DB">
        <w:rPr>
          <w:b/>
          <w:bCs/>
          <w:color w:val="000000"/>
          <w:sz w:val="24"/>
          <w:szCs w:val="24"/>
        </w:rPr>
        <w:tab/>
      </w:r>
      <w:r w:rsidRPr="009774DB">
        <w:rPr>
          <w:b/>
          <w:bCs/>
          <w:color w:val="000000"/>
          <w:spacing w:val="-1"/>
          <w:sz w:val="24"/>
          <w:szCs w:val="24"/>
        </w:rPr>
        <w:t>KONTROLA JAKOŚCI ROBÓT</w:t>
      </w:r>
    </w:p>
    <w:p w:rsidR="00B31F40" w:rsidRPr="009774DB" w:rsidRDefault="00B31F40" w:rsidP="009774DB">
      <w:pPr>
        <w:shd w:val="clear" w:color="auto" w:fill="FFFFFF"/>
        <w:tabs>
          <w:tab w:val="left" w:pos="437"/>
        </w:tabs>
        <w:spacing w:before="202"/>
        <w:ind w:left="48"/>
        <w:jc w:val="both"/>
      </w:pPr>
      <w:r w:rsidRPr="009774DB">
        <w:rPr>
          <w:b/>
          <w:bCs/>
          <w:color w:val="000000"/>
        </w:rPr>
        <w:t>6.1.</w:t>
      </w:r>
      <w:r w:rsidRPr="009774DB">
        <w:rPr>
          <w:b/>
          <w:bCs/>
          <w:color w:val="000000"/>
        </w:rPr>
        <w:tab/>
        <w:t>Ogólne zasady kontroli jakości robót</w:t>
      </w:r>
    </w:p>
    <w:p w:rsidR="00B31F40" w:rsidRPr="009774DB" w:rsidRDefault="00B31F40" w:rsidP="009774DB">
      <w:pPr>
        <w:shd w:val="clear" w:color="auto" w:fill="FFFFFF"/>
        <w:spacing w:before="62"/>
        <w:ind w:left="53"/>
        <w:jc w:val="both"/>
      </w:pPr>
      <w:r w:rsidRPr="009774DB">
        <w:rPr>
          <w:color w:val="000000"/>
        </w:rPr>
        <w:t>Ogólne zasady kontroli jakości robót podano w SST D-00.00.00 „Wymagania ogólne” pkt 6.</w:t>
      </w:r>
    </w:p>
    <w:p w:rsidR="00B31F40" w:rsidRPr="009774DB" w:rsidRDefault="00B31F40" w:rsidP="009774DB">
      <w:pPr>
        <w:shd w:val="clear" w:color="auto" w:fill="FFFFFF"/>
        <w:tabs>
          <w:tab w:val="left" w:pos="437"/>
        </w:tabs>
        <w:spacing w:before="82"/>
        <w:ind w:left="48"/>
        <w:jc w:val="both"/>
      </w:pPr>
      <w:r w:rsidRPr="009774DB">
        <w:rPr>
          <w:b/>
          <w:bCs/>
          <w:color w:val="000000"/>
        </w:rPr>
        <w:t>6.2.</w:t>
      </w:r>
      <w:r w:rsidRPr="009774DB">
        <w:rPr>
          <w:b/>
          <w:bCs/>
          <w:color w:val="000000"/>
        </w:rPr>
        <w:tab/>
        <w:t>Badania i pomiary w czasie wykonywania robót ziemnych</w:t>
      </w:r>
    </w:p>
    <w:p w:rsidR="00B31F40" w:rsidRPr="009774DB" w:rsidRDefault="00B31F40" w:rsidP="009774DB">
      <w:pPr>
        <w:shd w:val="clear" w:color="auto" w:fill="FFFFFF"/>
        <w:tabs>
          <w:tab w:val="left" w:pos="614"/>
        </w:tabs>
        <w:spacing w:before="120"/>
        <w:ind w:left="48"/>
        <w:jc w:val="both"/>
      </w:pPr>
      <w:r w:rsidRPr="009774DB">
        <w:rPr>
          <w:b/>
          <w:bCs/>
          <w:color w:val="000000"/>
          <w:spacing w:val="-3"/>
        </w:rPr>
        <w:t>6.2.1.</w:t>
      </w:r>
      <w:r w:rsidRPr="009774DB">
        <w:rPr>
          <w:b/>
          <w:bCs/>
          <w:color w:val="000000"/>
        </w:rPr>
        <w:tab/>
      </w:r>
      <w:r w:rsidRPr="009774DB">
        <w:rPr>
          <w:color w:val="000000"/>
          <w:spacing w:val="-1"/>
        </w:rPr>
        <w:t>Sprawdzenie odwodnienia</w:t>
      </w:r>
    </w:p>
    <w:p w:rsidR="00B31F40" w:rsidRPr="009774DB" w:rsidRDefault="00B31F40" w:rsidP="009774DB">
      <w:pPr>
        <w:shd w:val="clear" w:color="auto" w:fill="FFFFFF"/>
        <w:spacing w:before="53" w:line="230" w:lineRule="exact"/>
        <w:ind w:left="58"/>
        <w:jc w:val="both"/>
      </w:pPr>
      <w:r w:rsidRPr="009774DB">
        <w:rPr>
          <w:color w:val="000000"/>
          <w:spacing w:val="-1"/>
        </w:rPr>
        <w:t>Sprawdzenie odwodnienia korpusu ziemnego polega na kontroli zgodności z wymaganiami specyfikacji określonymi w</w:t>
      </w:r>
      <w:r>
        <w:t xml:space="preserve"> </w:t>
      </w:r>
      <w:r w:rsidRPr="009774DB">
        <w:rPr>
          <w:color w:val="000000"/>
          <w:spacing w:val="-2"/>
        </w:rPr>
        <w:t>punkcie 5.</w:t>
      </w:r>
    </w:p>
    <w:p w:rsidR="00B31F40" w:rsidRPr="009774DB" w:rsidRDefault="00B31F40" w:rsidP="009774DB">
      <w:pPr>
        <w:shd w:val="clear" w:color="auto" w:fill="FFFFFF"/>
        <w:spacing w:line="230" w:lineRule="exact"/>
        <w:ind w:left="53"/>
        <w:jc w:val="both"/>
      </w:pPr>
      <w:r w:rsidRPr="009774DB">
        <w:rPr>
          <w:color w:val="000000"/>
          <w:spacing w:val="-1"/>
        </w:rPr>
        <w:t>Szczególną uwagę należy zwrócić na:</w:t>
      </w:r>
    </w:p>
    <w:p w:rsidR="00B31F40" w:rsidRPr="009774DB" w:rsidRDefault="00B31F40" w:rsidP="009774DB">
      <w:pPr>
        <w:numPr>
          <w:ilvl w:val="0"/>
          <w:numId w:val="8"/>
        </w:numPr>
        <w:shd w:val="clear" w:color="auto" w:fill="FFFFFF"/>
        <w:tabs>
          <w:tab w:val="left" w:pos="158"/>
        </w:tabs>
        <w:spacing w:line="230" w:lineRule="exact"/>
        <w:ind w:left="48"/>
        <w:jc w:val="both"/>
        <w:rPr>
          <w:color w:val="000000"/>
        </w:rPr>
      </w:pPr>
      <w:r w:rsidRPr="009774DB">
        <w:rPr>
          <w:color w:val="000000"/>
        </w:rPr>
        <w:t>właściwe ujęcie i odprowadzenie wód opadowych,</w:t>
      </w:r>
    </w:p>
    <w:p w:rsidR="00B31F40" w:rsidRPr="00FF1A26" w:rsidRDefault="00B31F40" w:rsidP="009774DB">
      <w:pPr>
        <w:numPr>
          <w:ilvl w:val="0"/>
          <w:numId w:val="8"/>
        </w:numPr>
        <w:shd w:val="clear" w:color="auto" w:fill="FFFFFF"/>
        <w:tabs>
          <w:tab w:val="left" w:pos="158"/>
        </w:tabs>
        <w:spacing w:line="230" w:lineRule="exact"/>
        <w:ind w:left="48"/>
        <w:jc w:val="both"/>
        <w:rPr>
          <w:color w:val="000000"/>
        </w:rPr>
      </w:pPr>
      <w:r w:rsidRPr="009774DB">
        <w:rPr>
          <w:color w:val="000000"/>
        </w:rPr>
        <w:t>właściwe ujęcie i odprowadzenie wy</w:t>
      </w:r>
      <w:r>
        <w:rPr>
          <w:color w:val="000000"/>
        </w:rPr>
        <w:t>sięków wodnych (wód gruntowych)</w:t>
      </w:r>
    </w:p>
    <w:p w:rsidR="00B31F40" w:rsidRPr="009774DB" w:rsidRDefault="00B31F40" w:rsidP="009774DB">
      <w:pPr>
        <w:shd w:val="clear" w:color="auto" w:fill="FFFFFF"/>
        <w:tabs>
          <w:tab w:val="left" w:pos="158"/>
        </w:tabs>
        <w:spacing w:line="230" w:lineRule="exact"/>
        <w:ind w:left="48"/>
        <w:jc w:val="both"/>
        <w:rPr>
          <w:color w:val="000000"/>
        </w:rPr>
      </w:pPr>
    </w:p>
    <w:p w:rsidR="00B31F40" w:rsidRPr="009774DB" w:rsidRDefault="00B31F40" w:rsidP="009774DB">
      <w:pPr>
        <w:shd w:val="clear" w:color="auto" w:fill="FFFFFF"/>
        <w:tabs>
          <w:tab w:val="left" w:pos="562"/>
        </w:tabs>
        <w:spacing w:before="58"/>
        <w:ind w:left="43"/>
        <w:jc w:val="both"/>
      </w:pPr>
      <w:r w:rsidRPr="009774DB">
        <w:rPr>
          <w:b/>
          <w:bCs/>
          <w:color w:val="000000"/>
          <w:spacing w:val="-3"/>
        </w:rPr>
        <w:t>6.2.2.</w:t>
      </w:r>
      <w:r w:rsidRPr="009774DB">
        <w:rPr>
          <w:b/>
          <w:bCs/>
          <w:color w:val="000000"/>
        </w:rPr>
        <w:tab/>
      </w:r>
      <w:r w:rsidRPr="009774DB">
        <w:rPr>
          <w:color w:val="000000"/>
        </w:rPr>
        <w:t>Sprawdzenie jakości wykonania robót</w:t>
      </w:r>
    </w:p>
    <w:p w:rsidR="00B31F40" w:rsidRPr="009774DB" w:rsidRDefault="00B31F40" w:rsidP="009774DB">
      <w:pPr>
        <w:shd w:val="clear" w:color="auto" w:fill="FFFFFF"/>
        <w:spacing w:before="67" w:line="221" w:lineRule="exact"/>
        <w:ind w:left="43" w:right="34"/>
        <w:jc w:val="both"/>
      </w:pPr>
      <w:r w:rsidRPr="009774DB">
        <w:rPr>
          <w:color w:val="000000"/>
          <w:spacing w:val="-1"/>
        </w:rPr>
        <w:t>Czynności wchodzące w zakres sprawdzenia jakości wykonania robót określono w p</w:t>
      </w:r>
      <w:r>
        <w:rPr>
          <w:color w:val="000000"/>
          <w:spacing w:val="-1"/>
        </w:rPr>
        <w:t>un</w:t>
      </w:r>
      <w:r w:rsidRPr="009774DB">
        <w:rPr>
          <w:color w:val="000000"/>
          <w:spacing w:val="-1"/>
        </w:rPr>
        <w:t xml:space="preserve">kcie 6 SST D-02.01.01, D-02.02.01 </w:t>
      </w:r>
      <w:r w:rsidRPr="009774DB">
        <w:rPr>
          <w:color w:val="000000"/>
        </w:rPr>
        <w:t>oraz D-02.03.01.</w:t>
      </w:r>
    </w:p>
    <w:p w:rsidR="00B31F40" w:rsidRPr="009774DB" w:rsidRDefault="00B31F40" w:rsidP="009774DB">
      <w:pPr>
        <w:shd w:val="clear" w:color="auto" w:fill="FFFFFF"/>
        <w:tabs>
          <w:tab w:val="left" w:pos="437"/>
        </w:tabs>
        <w:spacing w:before="67" w:line="254" w:lineRule="exact"/>
        <w:ind w:left="48" w:right="5"/>
        <w:jc w:val="both"/>
      </w:pPr>
      <w:r w:rsidRPr="009774DB">
        <w:rPr>
          <w:b/>
          <w:bCs/>
          <w:color w:val="000000"/>
        </w:rPr>
        <w:t>6.3.</w:t>
      </w:r>
      <w:r w:rsidRPr="009774DB">
        <w:rPr>
          <w:b/>
          <w:bCs/>
          <w:color w:val="000000"/>
        </w:rPr>
        <w:tab/>
        <w:t>Badania do odbioru robót związanych z odtworzeniem terenu po likwidacji starego składowiska</w:t>
      </w:r>
      <w:r w:rsidRPr="009774DB">
        <w:rPr>
          <w:b/>
          <w:bCs/>
          <w:color w:val="000000"/>
        </w:rPr>
        <w:br/>
        <w:t>odpadów</w:t>
      </w:r>
    </w:p>
    <w:p w:rsidR="00B31F40" w:rsidRPr="009774DB" w:rsidRDefault="00B31F40" w:rsidP="009774DB">
      <w:pPr>
        <w:shd w:val="clear" w:color="auto" w:fill="FFFFFF"/>
        <w:spacing w:before="110"/>
        <w:ind w:left="48"/>
        <w:jc w:val="both"/>
      </w:pPr>
      <w:r w:rsidRPr="009774DB">
        <w:rPr>
          <w:b/>
          <w:bCs/>
          <w:color w:val="000000"/>
          <w:spacing w:val="-1"/>
        </w:rPr>
        <w:t xml:space="preserve">6.3.1. </w:t>
      </w:r>
      <w:r w:rsidRPr="009774DB">
        <w:rPr>
          <w:color w:val="000000"/>
          <w:spacing w:val="-1"/>
        </w:rPr>
        <w:t>Częstotliwość oraz zakres badań i pomiarów związanych z likwidacją starego składowiska odpadów</w:t>
      </w:r>
    </w:p>
    <w:p w:rsidR="00B31F40" w:rsidRPr="009774DB" w:rsidRDefault="00B31F40" w:rsidP="009774DB">
      <w:pPr>
        <w:shd w:val="clear" w:color="auto" w:fill="FFFFFF"/>
        <w:spacing w:before="62"/>
        <w:ind w:left="53"/>
        <w:jc w:val="both"/>
      </w:pPr>
      <w:r w:rsidRPr="009774DB">
        <w:rPr>
          <w:color w:val="000000"/>
        </w:rPr>
        <w:t>Częstotliwość oraz zakres badań i pomiarów do odbioru korpusu ziemnego podaje tablica 2.</w:t>
      </w:r>
    </w:p>
    <w:p w:rsidR="00B31F40" w:rsidRDefault="00B31F40" w:rsidP="009774DB">
      <w:pPr>
        <w:shd w:val="clear" w:color="auto" w:fill="FFFFFF"/>
        <w:tabs>
          <w:tab w:val="left" w:leader="underscore" w:pos="8611"/>
        </w:tabs>
        <w:ind w:left="53"/>
        <w:jc w:val="both"/>
        <w:rPr>
          <w:color w:val="000000"/>
        </w:rPr>
      </w:pPr>
      <w:r w:rsidRPr="009774DB">
        <w:rPr>
          <w:color w:val="000000"/>
        </w:rPr>
        <w:t>Tablica 2. Częstotliwość oraz zakres badań i pomiarów wykonanych robót ziemnych</w:t>
      </w:r>
    </w:p>
    <w:p w:rsidR="00B31F40" w:rsidRDefault="00B31F40" w:rsidP="009774DB">
      <w:pPr>
        <w:shd w:val="clear" w:color="auto" w:fill="FFFFFF"/>
        <w:tabs>
          <w:tab w:val="left" w:leader="underscore" w:pos="8611"/>
        </w:tabs>
        <w:ind w:left="53"/>
        <w:jc w:val="both"/>
        <w:rPr>
          <w:color w:val="000000"/>
        </w:rPr>
      </w:pPr>
    </w:p>
    <w:p w:rsidR="00B31F40" w:rsidRDefault="00B31F40" w:rsidP="009774DB">
      <w:pPr>
        <w:shd w:val="clear" w:color="auto" w:fill="FFFFFF"/>
        <w:tabs>
          <w:tab w:val="left" w:leader="underscore" w:pos="8611"/>
        </w:tabs>
        <w:ind w:left="53"/>
        <w:jc w:val="both"/>
        <w:rPr>
          <w:color w:val="000000"/>
        </w:rPr>
      </w:pPr>
    </w:p>
    <w:p w:rsidR="00B31F40" w:rsidRPr="009774DB" w:rsidRDefault="00B31F40" w:rsidP="009774DB">
      <w:pPr>
        <w:shd w:val="clear" w:color="auto" w:fill="FFFFFF"/>
        <w:tabs>
          <w:tab w:val="left" w:leader="underscore" w:pos="8611"/>
        </w:tabs>
        <w:ind w:left="53"/>
        <w:jc w:val="both"/>
      </w:pPr>
      <w:r w:rsidRPr="009774DB">
        <w:rPr>
          <w:b/>
          <w:bCs/>
          <w:color w:val="000000"/>
        </w:rPr>
        <w:tab/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4"/>
        <w:gridCol w:w="3221"/>
        <w:gridCol w:w="5822"/>
      </w:tblGrid>
      <w:tr w:rsidR="00B31F40" w:rsidRPr="00887CC4" w:rsidTr="009774DB">
        <w:trPr>
          <w:trHeight w:hRule="exact" w:val="269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color w:val="000000"/>
              </w:rPr>
              <w:t>Lp.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color w:val="000000"/>
              </w:rPr>
              <w:t>Badana cecha</w:t>
            </w:r>
          </w:p>
        </w:tc>
        <w:tc>
          <w:tcPr>
            <w:tcW w:w="5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color w:val="000000"/>
              </w:rPr>
              <w:t>Minimalna cz</w:t>
            </w:r>
            <w:r w:rsidRPr="009774DB">
              <w:rPr>
                <w:color w:val="000000"/>
              </w:rPr>
              <w:t>ęstotliwość badań i pomiarów</w:t>
            </w:r>
          </w:p>
        </w:tc>
      </w:tr>
      <w:tr w:rsidR="00B31F40" w:rsidRPr="00887CC4" w:rsidTr="009774DB">
        <w:trPr>
          <w:trHeight w:hRule="exact" w:val="259"/>
        </w:trPr>
        <w:tc>
          <w:tcPr>
            <w:tcW w:w="5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spacing w:line="245" w:lineRule="exact"/>
              <w:ind w:right="235"/>
              <w:jc w:val="both"/>
            </w:pPr>
            <w:r w:rsidRPr="00887CC4">
              <w:rPr>
                <w:color w:val="000000"/>
              </w:rPr>
              <w:t>1 1</w:t>
            </w: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color w:val="000000"/>
              </w:rPr>
              <w:t>Nadz</w:t>
            </w:r>
            <w:r w:rsidRPr="009774DB">
              <w:rPr>
                <w:color w:val="000000"/>
              </w:rPr>
              <w:t>ór saperski</w:t>
            </w:r>
          </w:p>
        </w:tc>
        <w:tc>
          <w:tcPr>
            <w:tcW w:w="5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color w:val="000000"/>
              </w:rPr>
              <w:t>Sta</w:t>
            </w:r>
            <w:r w:rsidRPr="009774DB">
              <w:rPr>
                <w:color w:val="000000"/>
              </w:rPr>
              <w:t>ły nadzór podczas prowadzenia robót</w:t>
            </w:r>
          </w:p>
        </w:tc>
      </w:tr>
      <w:tr w:rsidR="00B31F40" w:rsidRPr="00887CC4" w:rsidTr="009774DB">
        <w:trPr>
          <w:trHeight w:hRule="exact" w:val="485"/>
        </w:trPr>
        <w:tc>
          <w:tcPr>
            <w:tcW w:w="5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jc w:val="both"/>
            </w:pPr>
          </w:p>
          <w:p w:rsidR="00B31F40" w:rsidRPr="00887CC4" w:rsidRDefault="00B31F40" w:rsidP="009774DB">
            <w:pPr>
              <w:jc w:val="both"/>
            </w:pPr>
          </w:p>
        </w:tc>
        <w:tc>
          <w:tcPr>
            <w:tcW w:w="3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jc w:val="both"/>
            </w:pPr>
            <w:r w:rsidRPr="00887CC4">
              <w:rPr>
                <w:color w:val="000000"/>
              </w:rPr>
              <w:t>Badanie zag</w:t>
            </w:r>
            <w:r w:rsidRPr="009774DB">
              <w:rPr>
                <w:color w:val="000000"/>
              </w:rPr>
              <w:t>ęszczenia gruntu</w:t>
            </w:r>
          </w:p>
        </w:tc>
        <w:tc>
          <w:tcPr>
            <w:tcW w:w="5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1F40" w:rsidRPr="00887CC4" w:rsidRDefault="00B31F40" w:rsidP="009774DB">
            <w:pPr>
              <w:shd w:val="clear" w:color="auto" w:fill="FFFFFF"/>
              <w:spacing w:line="230" w:lineRule="exact"/>
              <w:jc w:val="both"/>
            </w:pPr>
            <w:r w:rsidRPr="00887CC4">
              <w:rPr>
                <w:color w:val="000000"/>
              </w:rPr>
              <w:t>Wska</w:t>
            </w:r>
            <w:r w:rsidRPr="009774DB">
              <w:rPr>
                <w:color w:val="000000"/>
              </w:rPr>
              <w:t>źnik zagęszczenia określać dla każdej ułożonej warstwy lecz nie rzadziej niż w trzech punktach na każdej warstwy</w:t>
            </w:r>
          </w:p>
        </w:tc>
      </w:tr>
    </w:tbl>
    <w:p w:rsidR="00B31F40" w:rsidRPr="009774DB" w:rsidRDefault="00B31F40" w:rsidP="009774DB">
      <w:pPr>
        <w:shd w:val="clear" w:color="auto" w:fill="FFFFFF"/>
        <w:spacing w:before="58" w:line="226" w:lineRule="exact"/>
        <w:ind w:left="77" w:right="418"/>
        <w:jc w:val="both"/>
      </w:pPr>
    </w:p>
    <w:p w:rsidR="00B31F40" w:rsidRPr="009774DB" w:rsidRDefault="00B31F40" w:rsidP="009774DB">
      <w:pPr>
        <w:shd w:val="clear" w:color="auto" w:fill="FFFFFF"/>
        <w:spacing w:before="235"/>
        <w:ind w:left="10"/>
        <w:jc w:val="both"/>
      </w:pPr>
      <w:r w:rsidRPr="009774DB">
        <w:rPr>
          <w:b/>
          <w:bCs/>
          <w:color w:val="000000"/>
        </w:rPr>
        <w:t xml:space="preserve">6.3.2. </w:t>
      </w:r>
      <w:r w:rsidRPr="009774DB">
        <w:rPr>
          <w:color w:val="000000"/>
        </w:rPr>
        <w:t>Zagęszczenie gruntu</w:t>
      </w:r>
    </w:p>
    <w:p w:rsidR="00B31F40" w:rsidRPr="009774DB" w:rsidRDefault="00B31F40" w:rsidP="009774DB">
      <w:pPr>
        <w:shd w:val="clear" w:color="auto" w:fill="FFFFFF"/>
        <w:spacing w:before="48" w:line="230" w:lineRule="exact"/>
        <w:ind w:left="10"/>
        <w:jc w:val="both"/>
      </w:pPr>
      <w:r w:rsidRPr="009774DB">
        <w:rPr>
          <w:color w:val="000000"/>
        </w:rPr>
        <w:t>Wskaźnik zagęszczenia gruntu określony zgodnie z BN-77/8931-12 [9] powinien być zgodny z założonym dla odpowiedniej kategorii ruchu. W przypadku gruntów dla których nie można określić wskaźnika zagęszczenia należy określić wskaźnik odkształcenia I</w:t>
      </w:r>
      <w:r w:rsidRPr="009774DB">
        <w:rPr>
          <w:color w:val="000000"/>
          <w:vertAlign w:val="subscript"/>
        </w:rPr>
        <w:t>0</w:t>
      </w:r>
      <w:r w:rsidRPr="009774DB">
        <w:rPr>
          <w:color w:val="000000"/>
        </w:rPr>
        <w:t>, zgodnie z normą PN-S-02205:1998 [4].</w:t>
      </w:r>
    </w:p>
    <w:p w:rsidR="00B31F40" w:rsidRPr="009774DB" w:rsidRDefault="00B31F40" w:rsidP="009774DB">
      <w:pPr>
        <w:shd w:val="clear" w:color="auto" w:fill="FFFFFF"/>
        <w:spacing w:before="86"/>
        <w:ind w:left="10"/>
        <w:jc w:val="both"/>
      </w:pPr>
      <w:r w:rsidRPr="009774DB">
        <w:rPr>
          <w:b/>
          <w:bCs/>
          <w:color w:val="000000"/>
        </w:rPr>
        <w:t>6.4. Zasady postępowania z wadliwie wykonanymi robotami</w:t>
      </w:r>
    </w:p>
    <w:p w:rsidR="00B31F40" w:rsidRPr="009774DB" w:rsidRDefault="00B31F40" w:rsidP="009774DB">
      <w:pPr>
        <w:shd w:val="clear" w:color="auto" w:fill="FFFFFF"/>
        <w:spacing w:before="58" w:line="226" w:lineRule="exact"/>
        <w:ind w:left="5" w:right="5"/>
        <w:jc w:val="both"/>
      </w:pPr>
      <w:r w:rsidRPr="009774DB">
        <w:rPr>
          <w:color w:val="000000"/>
        </w:rPr>
        <w:t>Wszystkie materiały nie spełniające wymagań podanych w odpowiednich punktach specyfikacji, zostaną odrzucone. Jeśli materiały nie spełniające wymagań zostaną wbudowane lub zastosowane, to na polecenie Inżyniera Wykonawca wymieni je na właściwe, na własny koszt.</w:t>
      </w:r>
    </w:p>
    <w:p w:rsidR="00B31F40" w:rsidRPr="009774DB" w:rsidRDefault="00B31F40" w:rsidP="009774DB">
      <w:pPr>
        <w:shd w:val="clear" w:color="auto" w:fill="FFFFFF"/>
        <w:spacing w:line="226" w:lineRule="exact"/>
        <w:ind w:left="5" w:right="5"/>
        <w:jc w:val="both"/>
      </w:pPr>
      <w:r w:rsidRPr="009774DB">
        <w:rPr>
          <w:color w:val="000000"/>
          <w:spacing w:val="-1"/>
        </w:rPr>
        <w:t xml:space="preserve">Wszystkie roboty, które wykazują większe odchylenia cech od określonych w punktach 5 i 6 specyfikacji powinny być </w:t>
      </w:r>
      <w:r w:rsidRPr="009774DB">
        <w:rPr>
          <w:color w:val="000000"/>
        </w:rPr>
        <w:t>ponownie wykonane przez Wykonawcę na jego koszt.</w:t>
      </w:r>
    </w:p>
    <w:p w:rsidR="00B31F40" w:rsidRPr="009774DB" w:rsidRDefault="00B31F40" w:rsidP="009774DB">
      <w:pPr>
        <w:shd w:val="clear" w:color="auto" w:fill="FFFFFF"/>
        <w:tabs>
          <w:tab w:val="left" w:pos="254"/>
        </w:tabs>
        <w:spacing w:before="245"/>
        <w:ind w:left="14"/>
        <w:jc w:val="both"/>
      </w:pPr>
      <w:r w:rsidRPr="009774DB">
        <w:rPr>
          <w:b/>
          <w:bCs/>
          <w:color w:val="000000"/>
        </w:rPr>
        <w:t>7.</w:t>
      </w:r>
      <w:r w:rsidRPr="009774DB">
        <w:rPr>
          <w:b/>
          <w:bCs/>
          <w:color w:val="000000"/>
        </w:rPr>
        <w:tab/>
        <w:t>OBMIAR ROBÓT</w:t>
      </w:r>
    </w:p>
    <w:p w:rsidR="00B31F40" w:rsidRPr="009774DB" w:rsidRDefault="00B31F40" w:rsidP="009774DB">
      <w:pPr>
        <w:shd w:val="clear" w:color="auto" w:fill="FFFFFF"/>
        <w:tabs>
          <w:tab w:val="left" w:pos="403"/>
        </w:tabs>
        <w:spacing w:before="154" w:line="298" w:lineRule="exact"/>
        <w:ind w:left="14"/>
        <w:jc w:val="both"/>
      </w:pPr>
      <w:r w:rsidRPr="009774DB">
        <w:rPr>
          <w:b/>
          <w:bCs/>
          <w:color w:val="000000"/>
        </w:rPr>
        <w:t>7.1.</w:t>
      </w:r>
      <w:r w:rsidRPr="009774DB">
        <w:rPr>
          <w:b/>
          <w:bCs/>
          <w:color w:val="000000"/>
        </w:rPr>
        <w:tab/>
        <w:t>Ogólne zasady obmiaru robót</w:t>
      </w:r>
    </w:p>
    <w:p w:rsidR="00B31F40" w:rsidRDefault="00B31F40" w:rsidP="009774DB">
      <w:pPr>
        <w:shd w:val="clear" w:color="auto" w:fill="FFFFFF"/>
        <w:spacing w:line="298" w:lineRule="exact"/>
        <w:ind w:left="14"/>
        <w:jc w:val="both"/>
        <w:rPr>
          <w:color w:val="000000"/>
        </w:rPr>
      </w:pPr>
      <w:r w:rsidRPr="009774DB">
        <w:rPr>
          <w:color w:val="000000"/>
        </w:rPr>
        <w:t>Ogólne zasady obmiaru robót podano w SST D-00.00.00 „Wymagania ogólne” pkt 7.</w:t>
      </w:r>
    </w:p>
    <w:p w:rsidR="00B31F40" w:rsidRDefault="00B31F40" w:rsidP="009774DB">
      <w:pPr>
        <w:shd w:val="clear" w:color="auto" w:fill="FFFFFF"/>
        <w:spacing w:line="298" w:lineRule="exact"/>
        <w:ind w:left="14"/>
        <w:jc w:val="both"/>
      </w:pPr>
    </w:p>
    <w:p w:rsidR="00B31F40" w:rsidRDefault="00B31F40" w:rsidP="009774DB">
      <w:pPr>
        <w:shd w:val="clear" w:color="auto" w:fill="FFFFFF"/>
        <w:spacing w:line="298" w:lineRule="exact"/>
        <w:ind w:left="14"/>
        <w:jc w:val="both"/>
      </w:pPr>
    </w:p>
    <w:p w:rsidR="00B31F40" w:rsidRDefault="00B31F40" w:rsidP="009774DB">
      <w:pPr>
        <w:shd w:val="clear" w:color="auto" w:fill="FFFFFF"/>
        <w:spacing w:line="298" w:lineRule="exact"/>
        <w:ind w:left="14"/>
        <w:jc w:val="both"/>
      </w:pPr>
    </w:p>
    <w:p w:rsidR="00B31F40" w:rsidRDefault="00B31F40" w:rsidP="009774DB">
      <w:pPr>
        <w:shd w:val="clear" w:color="auto" w:fill="FFFFFF"/>
        <w:spacing w:line="298" w:lineRule="exact"/>
        <w:ind w:left="14"/>
        <w:jc w:val="both"/>
      </w:pPr>
    </w:p>
    <w:p w:rsidR="00B31F40" w:rsidRPr="000F5F5F" w:rsidRDefault="00B31F40" w:rsidP="007F1B58">
      <w:pPr>
        <w:shd w:val="clear" w:color="auto" w:fill="FFFFFF"/>
        <w:spacing w:line="298" w:lineRule="exact"/>
        <w:ind w:left="14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</w:rPr>
        <w:lastRenderedPageBreak/>
        <w:t>D-02.00.01</w:t>
      </w:r>
      <w:r w:rsidRPr="000F5F5F">
        <w:rPr>
          <w:b/>
          <w:bCs/>
          <w:i/>
          <w:color w:val="7F7F7F"/>
        </w:rPr>
        <w:tab/>
        <w:t>Roboty ziemne związane z likwidacją starego składowiska odpadów.</w:t>
      </w:r>
      <w:r w:rsidRPr="000F5F5F">
        <w:rPr>
          <w:b/>
          <w:bCs/>
          <w:i/>
          <w:color w:val="7F7F7F"/>
        </w:rPr>
        <w:tab/>
      </w:r>
    </w:p>
    <w:p w:rsidR="00B31F40" w:rsidRPr="000F5F5F" w:rsidRDefault="00B31F40" w:rsidP="007F1B58">
      <w:pPr>
        <w:shd w:val="clear" w:color="auto" w:fill="FFFFFF"/>
        <w:spacing w:line="298" w:lineRule="exact"/>
        <w:ind w:left="14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</w:rPr>
        <w:t>Wymagania ogólne.</w:t>
      </w:r>
    </w:p>
    <w:p w:rsidR="00B31F40" w:rsidRPr="009774DB" w:rsidRDefault="00B31F40" w:rsidP="009774DB">
      <w:pPr>
        <w:shd w:val="clear" w:color="auto" w:fill="FFFFFF"/>
        <w:spacing w:line="298" w:lineRule="exact"/>
        <w:ind w:left="14"/>
        <w:jc w:val="both"/>
      </w:pPr>
    </w:p>
    <w:p w:rsidR="00B31F40" w:rsidRPr="009774DB" w:rsidRDefault="00B31F40" w:rsidP="009774DB">
      <w:pPr>
        <w:shd w:val="clear" w:color="auto" w:fill="FFFFFF"/>
        <w:tabs>
          <w:tab w:val="left" w:pos="403"/>
        </w:tabs>
        <w:spacing w:before="5" w:line="298" w:lineRule="exact"/>
        <w:ind w:left="14"/>
        <w:jc w:val="both"/>
      </w:pPr>
      <w:r w:rsidRPr="009774DB">
        <w:rPr>
          <w:b/>
          <w:bCs/>
          <w:color w:val="000000"/>
        </w:rPr>
        <w:t>7.2.</w:t>
      </w:r>
      <w:r w:rsidRPr="009774DB">
        <w:rPr>
          <w:b/>
          <w:bCs/>
          <w:color w:val="000000"/>
        </w:rPr>
        <w:tab/>
        <w:t>Obmiar robót ziemnych</w:t>
      </w:r>
    </w:p>
    <w:p w:rsidR="00B31F40" w:rsidRPr="007F1B58" w:rsidRDefault="00B31F40" w:rsidP="007F1B58">
      <w:pPr>
        <w:shd w:val="clear" w:color="auto" w:fill="FFFFFF"/>
        <w:spacing w:before="43" w:line="230" w:lineRule="exact"/>
        <w:ind w:left="10" w:right="10"/>
        <w:jc w:val="both"/>
        <w:rPr>
          <w:color w:val="000000"/>
        </w:rPr>
      </w:pPr>
      <w:r w:rsidRPr="009774DB">
        <w:rPr>
          <w:color w:val="000000"/>
        </w:rPr>
        <w:t>Jednostka obmiarową jest m</w:t>
      </w:r>
      <w:r>
        <w:rPr>
          <w:color w:val="000000"/>
          <w:vertAlign w:val="superscript"/>
        </w:rPr>
        <w:t>3</w:t>
      </w:r>
      <w:r w:rsidRPr="009774DB">
        <w:rPr>
          <w:color w:val="000000"/>
        </w:rPr>
        <w:t xml:space="preserve"> (metr sześcienny) wykonanych robót ziemnych związanych z likwidacją starego składowiska odpadów.</w:t>
      </w:r>
    </w:p>
    <w:p w:rsidR="00B31F40" w:rsidRPr="009774DB" w:rsidRDefault="00B31F40" w:rsidP="009774DB">
      <w:pPr>
        <w:shd w:val="clear" w:color="auto" w:fill="FFFFFF"/>
        <w:tabs>
          <w:tab w:val="left" w:pos="254"/>
        </w:tabs>
        <w:spacing w:before="245"/>
        <w:ind w:left="14"/>
        <w:jc w:val="both"/>
      </w:pPr>
      <w:r w:rsidRPr="009774DB">
        <w:rPr>
          <w:b/>
          <w:bCs/>
          <w:color w:val="000000"/>
        </w:rPr>
        <w:t>8.</w:t>
      </w:r>
      <w:r w:rsidRPr="009774DB">
        <w:rPr>
          <w:b/>
          <w:bCs/>
          <w:color w:val="000000"/>
        </w:rPr>
        <w:tab/>
        <w:t>ODBIÓR ROBÓT</w:t>
      </w:r>
    </w:p>
    <w:p w:rsidR="00B31F40" w:rsidRPr="009774DB" w:rsidRDefault="00B31F40" w:rsidP="009774DB">
      <w:pPr>
        <w:shd w:val="clear" w:color="auto" w:fill="FFFFFF"/>
        <w:spacing w:before="130" w:line="226" w:lineRule="exact"/>
        <w:ind w:left="14"/>
        <w:jc w:val="both"/>
      </w:pPr>
      <w:r w:rsidRPr="009774DB">
        <w:rPr>
          <w:color w:val="000000"/>
        </w:rPr>
        <w:t>Ogólne zasady odbioru robót podano w SST D-00.00.00 „Wymagania ogólne” pkt 8.</w:t>
      </w:r>
    </w:p>
    <w:p w:rsidR="00B31F40" w:rsidRPr="009774DB" w:rsidRDefault="00B31F40" w:rsidP="009774DB">
      <w:pPr>
        <w:shd w:val="clear" w:color="auto" w:fill="FFFFFF"/>
        <w:spacing w:line="226" w:lineRule="exact"/>
        <w:ind w:left="5"/>
        <w:jc w:val="both"/>
      </w:pPr>
      <w:r w:rsidRPr="009774DB">
        <w:rPr>
          <w:color w:val="000000"/>
        </w:rPr>
        <w:t>Roboty ziemne związane z likwidacją starego składowiska odpadów uznaje się za wykonane zgodnie z SST i</w:t>
      </w:r>
    </w:p>
    <w:p w:rsidR="00B31F40" w:rsidRPr="009774DB" w:rsidRDefault="00B31F40" w:rsidP="009774DB">
      <w:pPr>
        <w:shd w:val="clear" w:color="auto" w:fill="FFFFFF"/>
        <w:spacing w:line="226" w:lineRule="exact"/>
        <w:ind w:left="5"/>
        <w:jc w:val="both"/>
      </w:pPr>
      <w:r w:rsidRPr="009774DB">
        <w:rPr>
          <w:color w:val="000000"/>
          <w:spacing w:val="-1"/>
        </w:rPr>
        <w:t>wymaganiami Inżyniera, jeżeli wszystkie pomiary i badania z zachowaniem tolerancji wg pkt 6 dały wyniki pozytywne.</w:t>
      </w:r>
    </w:p>
    <w:p w:rsidR="00B31F40" w:rsidRPr="009774DB" w:rsidRDefault="00B31F40" w:rsidP="009774DB">
      <w:pPr>
        <w:shd w:val="clear" w:color="auto" w:fill="FFFFFF"/>
        <w:tabs>
          <w:tab w:val="left" w:pos="254"/>
        </w:tabs>
        <w:spacing w:before="245"/>
        <w:ind w:left="14"/>
        <w:jc w:val="both"/>
      </w:pPr>
      <w:r w:rsidRPr="009774DB">
        <w:rPr>
          <w:b/>
          <w:bCs/>
          <w:color w:val="000000"/>
        </w:rPr>
        <w:t>9.</w:t>
      </w:r>
      <w:r w:rsidRPr="009774DB">
        <w:rPr>
          <w:b/>
          <w:bCs/>
          <w:color w:val="000000"/>
        </w:rPr>
        <w:tab/>
        <w:t>PODSTAWA PŁATNOŚCI</w:t>
      </w:r>
    </w:p>
    <w:p w:rsidR="00B31F40" w:rsidRPr="00FF1A26" w:rsidRDefault="00B31F40" w:rsidP="00FF1A26">
      <w:pPr>
        <w:shd w:val="clear" w:color="auto" w:fill="FFFFFF"/>
        <w:spacing w:before="130"/>
        <w:ind w:left="14"/>
        <w:jc w:val="both"/>
        <w:rPr>
          <w:color w:val="000000"/>
        </w:rPr>
      </w:pPr>
      <w:r w:rsidRPr="009774DB">
        <w:rPr>
          <w:color w:val="000000"/>
        </w:rPr>
        <w:t>Ogólne ustalenia dotyczące podstawy płatności podano w SST D-00.00.00 „Wymagania ogólne” pkt 9.</w:t>
      </w:r>
    </w:p>
    <w:p w:rsidR="00B31F40" w:rsidRPr="009774DB" w:rsidRDefault="00B31F40" w:rsidP="009774DB">
      <w:pPr>
        <w:shd w:val="clear" w:color="auto" w:fill="FFFFFF"/>
        <w:tabs>
          <w:tab w:val="left" w:pos="374"/>
        </w:tabs>
        <w:spacing w:before="504"/>
        <w:ind w:left="24"/>
        <w:jc w:val="both"/>
      </w:pPr>
      <w:r w:rsidRPr="009774DB">
        <w:rPr>
          <w:b/>
          <w:bCs/>
          <w:color w:val="000000"/>
        </w:rPr>
        <w:t>10.</w:t>
      </w:r>
      <w:r w:rsidRPr="009774DB">
        <w:rPr>
          <w:b/>
          <w:bCs/>
          <w:color w:val="000000"/>
        </w:rPr>
        <w:tab/>
        <w:t>PRZEPISY ZWIĄZANE</w:t>
      </w:r>
    </w:p>
    <w:p w:rsidR="00B31F40" w:rsidRPr="009774DB" w:rsidRDefault="00B31F40" w:rsidP="009774DB">
      <w:pPr>
        <w:shd w:val="clear" w:color="auto" w:fill="FFFFFF"/>
        <w:tabs>
          <w:tab w:val="left" w:pos="509"/>
        </w:tabs>
        <w:spacing w:before="206"/>
        <w:ind w:left="19"/>
        <w:jc w:val="both"/>
      </w:pPr>
      <w:r w:rsidRPr="009774DB">
        <w:rPr>
          <w:b/>
          <w:bCs/>
          <w:color w:val="000000"/>
        </w:rPr>
        <w:t>10.1.</w:t>
      </w:r>
      <w:r w:rsidRPr="009774DB">
        <w:rPr>
          <w:b/>
          <w:bCs/>
          <w:color w:val="000000"/>
        </w:rPr>
        <w:tab/>
        <w:t>Normy</w:t>
      </w:r>
    </w:p>
    <w:p w:rsidR="00B31F40" w:rsidRPr="009774DB" w:rsidRDefault="00B31F40" w:rsidP="009774DB">
      <w:pPr>
        <w:numPr>
          <w:ilvl w:val="0"/>
          <w:numId w:val="9"/>
        </w:numPr>
        <w:shd w:val="clear" w:color="auto" w:fill="FFFFFF"/>
        <w:tabs>
          <w:tab w:val="left" w:pos="360"/>
          <w:tab w:val="left" w:pos="2203"/>
        </w:tabs>
        <w:spacing w:before="62" w:line="226" w:lineRule="exact"/>
        <w:ind w:left="10"/>
        <w:jc w:val="both"/>
        <w:rPr>
          <w:color w:val="000000"/>
          <w:spacing w:val="-22"/>
        </w:rPr>
      </w:pPr>
      <w:r w:rsidRPr="009774DB">
        <w:rPr>
          <w:color w:val="000000"/>
          <w:spacing w:val="-2"/>
        </w:rPr>
        <w:t>PN-B-02480:1986</w:t>
      </w:r>
      <w:r w:rsidRPr="009774DB">
        <w:rPr>
          <w:rFonts w:ascii="Arial" w:cs="Arial"/>
          <w:color w:val="000000"/>
        </w:rPr>
        <w:tab/>
      </w:r>
      <w:r w:rsidRPr="009774DB">
        <w:rPr>
          <w:color w:val="000000"/>
        </w:rPr>
        <w:t>Grunty budowlane. Określenia. Symbole. Podział i opis gruntów</w:t>
      </w:r>
    </w:p>
    <w:p w:rsidR="00B31F40" w:rsidRPr="009774DB" w:rsidRDefault="00B31F40" w:rsidP="009774DB">
      <w:pPr>
        <w:numPr>
          <w:ilvl w:val="0"/>
          <w:numId w:val="9"/>
        </w:numPr>
        <w:shd w:val="clear" w:color="auto" w:fill="FFFFFF"/>
        <w:tabs>
          <w:tab w:val="left" w:pos="360"/>
          <w:tab w:val="left" w:pos="2203"/>
        </w:tabs>
        <w:spacing w:line="226" w:lineRule="exact"/>
        <w:ind w:left="10"/>
        <w:jc w:val="both"/>
        <w:rPr>
          <w:color w:val="000000"/>
          <w:spacing w:val="-14"/>
        </w:rPr>
      </w:pPr>
      <w:r w:rsidRPr="009774DB">
        <w:rPr>
          <w:color w:val="000000"/>
          <w:spacing w:val="-2"/>
        </w:rPr>
        <w:t>PN-B-04481:1988</w:t>
      </w:r>
      <w:r w:rsidRPr="009774DB">
        <w:rPr>
          <w:rFonts w:ascii="Arial" w:cs="Arial"/>
          <w:color w:val="000000"/>
        </w:rPr>
        <w:tab/>
      </w:r>
      <w:r w:rsidRPr="009774DB">
        <w:rPr>
          <w:color w:val="000000"/>
        </w:rPr>
        <w:t>Grunty budowlane. Badania próbek gruntów</w:t>
      </w:r>
    </w:p>
    <w:p w:rsidR="00B31F40" w:rsidRPr="009774DB" w:rsidRDefault="00B31F40" w:rsidP="009774DB">
      <w:pPr>
        <w:numPr>
          <w:ilvl w:val="0"/>
          <w:numId w:val="9"/>
        </w:numPr>
        <w:shd w:val="clear" w:color="auto" w:fill="FFFFFF"/>
        <w:tabs>
          <w:tab w:val="left" w:pos="360"/>
          <w:tab w:val="left" w:pos="2203"/>
        </w:tabs>
        <w:spacing w:line="226" w:lineRule="exact"/>
        <w:ind w:left="10"/>
        <w:jc w:val="both"/>
        <w:rPr>
          <w:color w:val="000000"/>
          <w:spacing w:val="-15"/>
        </w:rPr>
      </w:pPr>
      <w:r w:rsidRPr="009774DB">
        <w:rPr>
          <w:color w:val="000000"/>
          <w:spacing w:val="-2"/>
        </w:rPr>
        <w:t>PN-B-04493:1960</w:t>
      </w:r>
      <w:r w:rsidRPr="009774DB">
        <w:rPr>
          <w:rFonts w:ascii="Arial" w:cs="Arial"/>
          <w:color w:val="000000"/>
        </w:rPr>
        <w:tab/>
      </w:r>
      <w:r w:rsidRPr="009774DB">
        <w:rPr>
          <w:color w:val="000000"/>
          <w:spacing w:val="-1"/>
        </w:rPr>
        <w:t>Grunty budowlane. Oznaczanie kapilarności biernej</w:t>
      </w:r>
    </w:p>
    <w:p w:rsidR="00B31F40" w:rsidRPr="009774DB" w:rsidRDefault="00B31F40" w:rsidP="009774DB">
      <w:pPr>
        <w:numPr>
          <w:ilvl w:val="0"/>
          <w:numId w:val="9"/>
        </w:numPr>
        <w:shd w:val="clear" w:color="auto" w:fill="FFFFFF"/>
        <w:tabs>
          <w:tab w:val="left" w:pos="360"/>
          <w:tab w:val="left" w:pos="2203"/>
        </w:tabs>
        <w:spacing w:line="226" w:lineRule="exact"/>
        <w:ind w:left="10"/>
        <w:jc w:val="both"/>
        <w:rPr>
          <w:color w:val="000000"/>
          <w:spacing w:val="-14"/>
        </w:rPr>
      </w:pPr>
      <w:r w:rsidRPr="009774DB">
        <w:rPr>
          <w:color w:val="000000"/>
          <w:spacing w:val="-1"/>
        </w:rPr>
        <w:t>PN-S-02205:1998</w:t>
      </w:r>
      <w:r w:rsidRPr="009774DB">
        <w:rPr>
          <w:rFonts w:ascii="Arial" w:cs="Arial"/>
          <w:color w:val="000000"/>
        </w:rPr>
        <w:tab/>
      </w:r>
      <w:r w:rsidRPr="009774DB">
        <w:rPr>
          <w:color w:val="000000"/>
        </w:rPr>
        <w:t>Drogi samochodowe. Roboty ziemne. Wymagania i badania</w:t>
      </w:r>
    </w:p>
    <w:p w:rsidR="00B31F40" w:rsidRPr="009774DB" w:rsidRDefault="00B31F40" w:rsidP="009774DB">
      <w:pPr>
        <w:numPr>
          <w:ilvl w:val="0"/>
          <w:numId w:val="9"/>
        </w:numPr>
        <w:shd w:val="clear" w:color="auto" w:fill="FFFFFF"/>
        <w:tabs>
          <w:tab w:val="left" w:pos="360"/>
          <w:tab w:val="left" w:pos="2203"/>
        </w:tabs>
        <w:spacing w:line="226" w:lineRule="exact"/>
        <w:ind w:left="10"/>
        <w:jc w:val="both"/>
        <w:rPr>
          <w:color w:val="000000"/>
          <w:spacing w:val="-15"/>
        </w:rPr>
      </w:pPr>
      <w:r w:rsidRPr="009774DB">
        <w:rPr>
          <w:color w:val="000000"/>
          <w:spacing w:val="-3"/>
        </w:rPr>
        <w:t>BN-64/8931-01</w:t>
      </w:r>
      <w:r w:rsidRPr="009774DB">
        <w:rPr>
          <w:rFonts w:ascii="Arial" w:cs="Arial"/>
          <w:color w:val="000000"/>
        </w:rPr>
        <w:tab/>
      </w:r>
      <w:r w:rsidRPr="009774DB">
        <w:rPr>
          <w:color w:val="000000"/>
        </w:rPr>
        <w:t>Drogi samochodowe. Oznaczenie wskaźnika piaskowego</w:t>
      </w:r>
    </w:p>
    <w:p w:rsidR="00B31F40" w:rsidRPr="009774DB" w:rsidRDefault="00B31F40" w:rsidP="009774DB">
      <w:pPr>
        <w:numPr>
          <w:ilvl w:val="0"/>
          <w:numId w:val="9"/>
        </w:numPr>
        <w:shd w:val="clear" w:color="auto" w:fill="FFFFFF"/>
        <w:tabs>
          <w:tab w:val="left" w:pos="360"/>
          <w:tab w:val="left" w:pos="2203"/>
        </w:tabs>
        <w:spacing w:line="226" w:lineRule="exact"/>
        <w:ind w:left="10"/>
        <w:jc w:val="both"/>
        <w:rPr>
          <w:color w:val="000000"/>
          <w:spacing w:val="-14"/>
        </w:rPr>
      </w:pPr>
      <w:r w:rsidRPr="009774DB">
        <w:rPr>
          <w:color w:val="000000"/>
          <w:spacing w:val="-2"/>
        </w:rPr>
        <w:t>BN-64/8931-02</w:t>
      </w:r>
      <w:r w:rsidRPr="009774DB">
        <w:rPr>
          <w:rFonts w:ascii="Arial" w:cs="Arial"/>
          <w:color w:val="000000"/>
        </w:rPr>
        <w:tab/>
      </w:r>
      <w:r w:rsidRPr="009774DB">
        <w:rPr>
          <w:color w:val="000000"/>
        </w:rPr>
        <w:t>Drogi    samochodowe.    Oznaczenie   modułu   odkształcenia   nawierzchni</w:t>
      </w:r>
    </w:p>
    <w:p w:rsidR="00B31F40" w:rsidRPr="009774DB" w:rsidRDefault="00B31F40" w:rsidP="009774DB">
      <w:pPr>
        <w:shd w:val="clear" w:color="auto" w:fill="FFFFFF"/>
        <w:spacing w:line="226" w:lineRule="exact"/>
        <w:ind w:left="2237"/>
        <w:jc w:val="both"/>
      </w:pPr>
      <w:r w:rsidRPr="009774DB">
        <w:rPr>
          <w:color w:val="000000"/>
        </w:rPr>
        <w:t>podatnych i podłoża przez obciążenie płytą</w:t>
      </w:r>
    </w:p>
    <w:p w:rsidR="00B31F40" w:rsidRPr="009774DB" w:rsidRDefault="00B31F40" w:rsidP="009774DB">
      <w:pPr>
        <w:shd w:val="clear" w:color="auto" w:fill="FFFFFF"/>
        <w:tabs>
          <w:tab w:val="left" w:pos="360"/>
          <w:tab w:val="left" w:pos="2246"/>
        </w:tabs>
        <w:spacing w:line="226" w:lineRule="exact"/>
        <w:ind w:left="10"/>
        <w:jc w:val="both"/>
      </w:pPr>
      <w:r w:rsidRPr="009774DB">
        <w:rPr>
          <w:color w:val="000000"/>
          <w:spacing w:val="-14"/>
        </w:rPr>
        <w:t>7.</w:t>
      </w:r>
      <w:r w:rsidRPr="009774DB">
        <w:rPr>
          <w:color w:val="000000"/>
        </w:rPr>
        <w:tab/>
      </w:r>
      <w:r w:rsidRPr="009774DB">
        <w:rPr>
          <w:color w:val="000000"/>
          <w:spacing w:val="-2"/>
        </w:rPr>
        <w:t>BN-77/8931-12</w:t>
      </w:r>
      <w:r w:rsidRPr="009774DB">
        <w:rPr>
          <w:rFonts w:ascii="Arial" w:cs="Arial"/>
          <w:color w:val="000000"/>
        </w:rPr>
        <w:tab/>
      </w:r>
      <w:r w:rsidRPr="009774DB">
        <w:rPr>
          <w:color w:val="000000"/>
        </w:rPr>
        <w:t>Oznaczenie wskaźnika zagęszczenia gruntu</w:t>
      </w:r>
    </w:p>
    <w:p w:rsidR="00B31F40" w:rsidRPr="009774DB" w:rsidRDefault="00B31F40" w:rsidP="009774DB">
      <w:pPr>
        <w:shd w:val="clear" w:color="auto" w:fill="FFFFFF"/>
        <w:tabs>
          <w:tab w:val="left" w:pos="509"/>
        </w:tabs>
        <w:spacing w:before="86"/>
        <w:ind w:left="19"/>
        <w:jc w:val="both"/>
      </w:pPr>
      <w:r w:rsidRPr="009774DB">
        <w:rPr>
          <w:b/>
          <w:bCs/>
          <w:color w:val="000000"/>
        </w:rPr>
        <w:t>10.2.</w:t>
      </w:r>
      <w:r w:rsidRPr="009774DB">
        <w:rPr>
          <w:b/>
          <w:bCs/>
          <w:color w:val="000000"/>
        </w:rPr>
        <w:tab/>
        <w:t>Inne dokumenty</w:t>
      </w:r>
    </w:p>
    <w:p w:rsidR="00B31F40" w:rsidRPr="009774DB" w:rsidRDefault="00B31F40" w:rsidP="009774DB">
      <w:pPr>
        <w:numPr>
          <w:ilvl w:val="0"/>
          <w:numId w:val="10"/>
        </w:numPr>
        <w:shd w:val="clear" w:color="auto" w:fill="FFFFFF"/>
        <w:tabs>
          <w:tab w:val="left" w:pos="283"/>
        </w:tabs>
        <w:spacing w:before="53" w:line="230" w:lineRule="exact"/>
        <w:ind w:left="5"/>
        <w:jc w:val="both"/>
        <w:rPr>
          <w:color w:val="000000"/>
          <w:spacing w:val="-22"/>
        </w:rPr>
      </w:pPr>
      <w:r w:rsidRPr="009774DB">
        <w:rPr>
          <w:color w:val="000000"/>
        </w:rPr>
        <w:t xml:space="preserve">Wykonanie i odbiór robót ziemnych dla dróg szybkiego ruchu, </w:t>
      </w:r>
      <w:proofErr w:type="spellStart"/>
      <w:r w:rsidRPr="009774DB">
        <w:rPr>
          <w:color w:val="000000"/>
        </w:rPr>
        <w:t>IBDiM</w:t>
      </w:r>
      <w:proofErr w:type="spellEnd"/>
      <w:r w:rsidRPr="009774DB">
        <w:rPr>
          <w:color w:val="000000"/>
        </w:rPr>
        <w:t>, Warszawa 1978.</w:t>
      </w:r>
    </w:p>
    <w:p w:rsidR="00B31F40" w:rsidRPr="009774DB" w:rsidRDefault="00B31F40" w:rsidP="009774DB">
      <w:pPr>
        <w:numPr>
          <w:ilvl w:val="0"/>
          <w:numId w:val="10"/>
        </w:numPr>
        <w:shd w:val="clear" w:color="auto" w:fill="FFFFFF"/>
        <w:tabs>
          <w:tab w:val="left" w:pos="283"/>
        </w:tabs>
        <w:spacing w:line="230" w:lineRule="exact"/>
        <w:ind w:left="5"/>
        <w:jc w:val="both"/>
        <w:rPr>
          <w:color w:val="000000"/>
          <w:spacing w:val="-14"/>
        </w:rPr>
      </w:pPr>
      <w:r w:rsidRPr="009774DB">
        <w:rPr>
          <w:color w:val="000000"/>
        </w:rPr>
        <w:t>Instrukcja badań podłoża gruntowego budowli drogowych i mostowych, GDDP,</w:t>
      </w:r>
      <w:r>
        <w:rPr>
          <w:color w:val="000000"/>
        </w:rPr>
        <w:t xml:space="preserve"> </w:t>
      </w:r>
      <w:r w:rsidRPr="009774DB">
        <w:rPr>
          <w:color w:val="000000"/>
        </w:rPr>
        <w:t>Warszawa 1998.</w:t>
      </w:r>
    </w:p>
    <w:p w:rsidR="00B31F40" w:rsidRPr="009774DB" w:rsidRDefault="00B31F40" w:rsidP="009774DB">
      <w:pPr>
        <w:numPr>
          <w:ilvl w:val="0"/>
          <w:numId w:val="10"/>
        </w:numPr>
        <w:shd w:val="clear" w:color="auto" w:fill="FFFFFF"/>
        <w:tabs>
          <w:tab w:val="left" w:pos="283"/>
        </w:tabs>
        <w:spacing w:line="230" w:lineRule="exact"/>
        <w:ind w:left="5"/>
        <w:jc w:val="both"/>
        <w:rPr>
          <w:color w:val="000000"/>
          <w:spacing w:val="-15"/>
        </w:rPr>
      </w:pPr>
      <w:r w:rsidRPr="009774DB">
        <w:rPr>
          <w:color w:val="000000"/>
        </w:rPr>
        <w:t xml:space="preserve">Katalog typowych konstrukcji nawierzchni podatnych i półsztywnych, </w:t>
      </w:r>
      <w:proofErr w:type="spellStart"/>
      <w:r w:rsidRPr="009774DB">
        <w:rPr>
          <w:color w:val="000000"/>
        </w:rPr>
        <w:t>IBDiM</w:t>
      </w:r>
      <w:proofErr w:type="spellEnd"/>
      <w:r w:rsidRPr="009774DB">
        <w:rPr>
          <w:color w:val="000000"/>
        </w:rPr>
        <w:t>, Warszawa 1997.</w:t>
      </w:r>
    </w:p>
    <w:p w:rsidR="00B31F40" w:rsidRPr="009774DB" w:rsidRDefault="00B31F40" w:rsidP="009774DB">
      <w:pPr>
        <w:numPr>
          <w:ilvl w:val="0"/>
          <w:numId w:val="10"/>
        </w:numPr>
        <w:shd w:val="clear" w:color="auto" w:fill="FFFFFF"/>
        <w:tabs>
          <w:tab w:val="left" w:pos="283"/>
        </w:tabs>
        <w:spacing w:line="230" w:lineRule="exact"/>
        <w:ind w:left="5"/>
        <w:jc w:val="both"/>
        <w:rPr>
          <w:color w:val="000000"/>
          <w:spacing w:val="-13"/>
        </w:rPr>
      </w:pPr>
      <w:r w:rsidRPr="009774DB">
        <w:rPr>
          <w:color w:val="000000"/>
        </w:rPr>
        <w:t xml:space="preserve">Wytyczne wzmacniania podłoża gruntowego w budownictwie drogowym, </w:t>
      </w:r>
      <w:proofErr w:type="spellStart"/>
      <w:r w:rsidRPr="009774DB">
        <w:rPr>
          <w:color w:val="000000"/>
        </w:rPr>
        <w:t>IBDiM</w:t>
      </w:r>
      <w:proofErr w:type="spellEnd"/>
      <w:r w:rsidRPr="009774DB">
        <w:rPr>
          <w:color w:val="000000"/>
        </w:rPr>
        <w:t>, Warszawa 2002.</w:t>
      </w: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Default="00B31F40" w:rsidP="009774DB">
      <w:pPr>
        <w:rPr>
          <w:b/>
        </w:rPr>
      </w:pPr>
    </w:p>
    <w:p w:rsidR="00B31F40" w:rsidRPr="00936933" w:rsidRDefault="00B31F40" w:rsidP="009774DB">
      <w:pPr>
        <w:rPr>
          <w:b/>
          <w:i/>
        </w:rPr>
      </w:pPr>
    </w:p>
    <w:p w:rsidR="00B31F40" w:rsidRPr="000F5F5F" w:rsidRDefault="00B31F40" w:rsidP="009774DB">
      <w:pPr>
        <w:rPr>
          <w:b/>
          <w:bCs/>
          <w:i/>
          <w:color w:val="7F7F7F"/>
        </w:rPr>
      </w:pPr>
      <w:r w:rsidRPr="000F5F5F">
        <w:rPr>
          <w:b/>
          <w:bCs/>
          <w:i/>
          <w:color w:val="7F7F7F"/>
        </w:rPr>
        <w:t>D-02.01.01       Likwidacja starego składowiska odpadów</w:t>
      </w:r>
    </w:p>
    <w:p w:rsidR="00B31F40" w:rsidRDefault="00B31F40" w:rsidP="00FF7694">
      <w:pPr>
        <w:shd w:val="clear" w:color="auto" w:fill="FFFFFF"/>
        <w:spacing w:before="658"/>
        <w:ind w:left="86"/>
        <w:jc w:val="both"/>
        <w:rPr>
          <w:b/>
          <w:bCs/>
          <w:color w:val="000000"/>
          <w:spacing w:val="-2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t>D-02.01.01   LIKWIDACJA STAREGO SKŁADOWISKA ODPADÓW</w:t>
      </w:r>
    </w:p>
    <w:p w:rsidR="00B31F40" w:rsidRDefault="00B31F40" w:rsidP="007F1B58">
      <w:pPr>
        <w:shd w:val="clear" w:color="auto" w:fill="FFFFFF"/>
        <w:tabs>
          <w:tab w:val="left" w:pos="250"/>
        </w:tabs>
        <w:spacing w:before="394"/>
        <w:jc w:val="both"/>
      </w:pPr>
      <w:r>
        <w:rPr>
          <w:b/>
          <w:bCs/>
          <w:color w:val="000000"/>
          <w:spacing w:val="-1"/>
        </w:rPr>
        <w:t>1.</w:t>
      </w:r>
      <w:r>
        <w:rPr>
          <w:b/>
          <w:bCs/>
          <w:color w:val="000000"/>
        </w:rPr>
        <w:tab/>
        <w:t>WSTĘP</w:t>
      </w:r>
    </w:p>
    <w:p w:rsidR="00B31F40" w:rsidRDefault="00B31F40" w:rsidP="007F1B58">
      <w:pPr>
        <w:shd w:val="clear" w:color="auto" w:fill="FFFFFF"/>
        <w:tabs>
          <w:tab w:val="left" w:pos="250"/>
        </w:tabs>
        <w:spacing w:before="394"/>
        <w:jc w:val="both"/>
      </w:pPr>
      <w:r>
        <w:rPr>
          <w:b/>
          <w:bCs/>
          <w:color w:val="000000"/>
        </w:rPr>
        <w:t>1.1.</w:t>
      </w:r>
      <w:r>
        <w:rPr>
          <w:b/>
          <w:bCs/>
          <w:color w:val="000000"/>
        </w:rPr>
        <w:tab/>
        <w:t>Przedmiot SST</w:t>
      </w:r>
    </w:p>
    <w:p w:rsidR="00B31F40" w:rsidRDefault="00B31F40" w:rsidP="00FF7694">
      <w:pPr>
        <w:shd w:val="clear" w:color="auto" w:fill="FFFFFF"/>
        <w:spacing w:before="53" w:line="230" w:lineRule="exact"/>
        <w:ind w:left="5"/>
        <w:jc w:val="both"/>
      </w:pPr>
      <w:r>
        <w:rPr>
          <w:color w:val="000000"/>
        </w:rPr>
        <w:t xml:space="preserve">Przedmiotem niniejszej szczegółowej specyfikacji technicznej (SST) są wymagania dotyczące wykonania i odbioru robót związanych z likwidacją starego składowiska odpadów na terenie położonym w rejonie </w:t>
      </w:r>
      <w:r w:rsidR="00F3565B">
        <w:t>ulicy Rebusowej, w dzielnicy Włochy na terenie budowanej drogi ekspresowej S2 w pobliżu Obiektu Inżynierskiego WD-50</w:t>
      </w:r>
    </w:p>
    <w:p w:rsidR="00B31F40" w:rsidRDefault="00B31F40" w:rsidP="00FF7694">
      <w:pPr>
        <w:shd w:val="clear" w:color="auto" w:fill="FFFFFF"/>
        <w:tabs>
          <w:tab w:val="left" w:pos="394"/>
        </w:tabs>
        <w:spacing w:before="86"/>
        <w:ind w:left="19"/>
        <w:jc w:val="both"/>
      </w:pPr>
      <w:r>
        <w:rPr>
          <w:b/>
          <w:bCs/>
          <w:color w:val="000000"/>
        </w:rPr>
        <w:t>1.2.</w:t>
      </w:r>
      <w:r>
        <w:rPr>
          <w:b/>
          <w:bCs/>
          <w:color w:val="000000"/>
        </w:rPr>
        <w:tab/>
        <w:t>Zakres stosowania SST</w:t>
      </w:r>
    </w:p>
    <w:p w:rsidR="00B31F40" w:rsidRDefault="00B31F40" w:rsidP="00FF7694">
      <w:pPr>
        <w:shd w:val="clear" w:color="auto" w:fill="FFFFFF"/>
        <w:spacing w:before="53" w:line="230" w:lineRule="exact"/>
        <w:ind w:left="5" w:right="5"/>
        <w:jc w:val="both"/>
      </w:pPr>
      <w:r>
        <w:rPr>
          <w:color w:val="000000"/>
        </w:rPr>
        <w:t>Szczegółowa specyfikacja techniczna stanowi dokument przetargowy przy zlecaniu i realizacji robót wymienionych w punkcie 1.1.</w:t>
      </w:r>
    </w:p>
    <w:p w:rsidR="00B31F40" w:rsidRDefault="00B31F40" w:rsidP="00FF7694">
      <w:pPr>
        <w:shd w:val="clear" w:color="auto" w:fill="FFFFFF"/>
        <w:tabs>
          <w:tab w:val="left" w:pos="394"/>
        </w:tabs>
        <w:spacing w:before="77"/>
        <w:ind w:left="19"/>
        <w:jc w:val="both"/>
      </w:pPr>
      <w:r>
        <w:rPr>
          <w:b/>
          <w:bCs/>
          <w:color w:val="000000"/>
        </w:rPr>
        <w:t>1.3.</w:t>
      </w:r>
      <w:r>
        <w:rPr>
          <w:b/>
          <w:bCs/>
          <w:color w:val="000000"/>
        </w:rPr>
        <w:tab/>
        <w:t>Zakres robót objętych SST</w:t>
      </w:r>
    </w:p>
    <w:p w:rsidR="00B31F40" w:rsidRDefault="00B31F40" w:rsidP="00FF7694">
      <w:pPr>
        <w:shd w:val="clear" w:color="auto" w:fill="FFFFFF"/>
        <w:spacing w:before="48" w:line="235" w:lineRule="exact"/>
        <w:ind w:left="5" w:right="5"/>
        <w:jc w:val="both"/>
      </w:pPr>
      <w:r>
        <w:rPr>
          <w:color w:val="000000"/>
        </w:rPr>
        <w:t>Ustalenia zawarte w niniejszej specyfikacji dotyczą zasad prowadzenia związanych z likwidacją starego składowiska odpadów i obejmują:</w:t>
      </w:r>
    </w:p>
    <w:p w:rsidR="00B31F40" w:rsidRDefault="00B31F40" w:rsidP="00FF7694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ind w:left="283" w:hanging="283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 xml:space="preserve">roboty przygotowawcze a w tym między innymi: wytyczenie terenu prowadzenia robót, usunięcie drzew i krzewów, </w:t>
      </w:r>
      <w:r>
        <w:rPr>
          <w:color w:val="000000"/>
        </w:rPr>
        <w:t>usunięcie humusu, wykonanie dróg technologicznych niezbędnych dla transportu zanieczyszczonego gruntu (odpadów) poza teren budowy,</w:t>
      </w:r>
    </w:p>
    <w:p w:rsidR="00B31F40" w:rsidRDefault="00B31F40" w:rsidP="00FF7694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odspojenie zanieczyszczonych gruntów (odpadów), wydobycie i załadowanie na środki transportu,</w:t>
      </w:r>
    </w:p>
    <w:p w:rsidR="00B31F40" w:rsidRDefault="00B31F40" w:rsidP="00FF7694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transport i wyładowanie zanieczyszczonego gruntu (odpadów) na odkład Wykonawcy,</w:t>
      </w:r>
    </w:p>
    <w:p w:rsidR="00B31F40" w:rsidRDefault="00B31F40" w:rsidP="00FF7694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nadzór saperski nad wykonywanymi pracami.</w:t>
      </w:r>
    </w:p>
    <w:p w:rsidR="00B31F40" w:rsidRDefault="00B31F40" w:rsidP="00FF7694">
      <w:pPr>
        <w:shd w:val="clear" w:color="auto" w:fill="FFFFFF"/>
        <w:tabs>
          <w:tab w:val="left" w:pos="394"/>
        </w:tabs>
        <w:spacing w:before="91"/>
        <w:ind w:left="19"/>
        <w:jc w:val="both"/>
      </w:pPr>
      <w:r>
        <w:rPr>
          <w:b/>
          <w:bCs/>
          <w:color w:val="000000"/>
        </w:rPr>
        <w:t>1.4.</w:t>
      </w:r>
      <w:r>
        <w:rPr>
          <w:b/>
          <w:bCs/>
          <w:color w:val="000000"/>
        </w:rPr>
        <w:tab/>
        <w:t>Określenia podstawowe</w:t>
      </w:r>
    </w:p>
    <w:p w:rsidR="00B31F40" w:rsidRDefault="00B31F40" w:rsidP="00FF7694">
      <w:pPr>
        <w:shd w:val="clear" w:color="auto" w:fill="FFFFFF"/>
        <w:spacing w:before="58"/>
        <w:ind w:left="5"/>
        <w:jc w:val="both"/>
      </w:pPr>
      <w:r>
        <w:rPr>
          <w:color w:val="000000"/>
        </w:rPr>
        <w:t>Podstawowe określenia zostały podane w SST D-02.00.01 pkt 1.4.</w:t>
      </w:r>
    </w:p>
    <w:p w:rsidR="00B31F40" w:rsidRDefault="00B31F40" w:rsidP="00FF7694">
      <w:pPr>
        <w:shd w:val="clear" w:color="auto" w:fill="FFFFFF"/>
        <w:tabs>
          <w:tab w:val="left" w:pos="394"/>
        </w:tabs>
        <w:spacing w:before="82"/>
        <w:ind w:left="19"/>
        <w:jc w:val="both"/>
      </w:pPr>
      <w:r>
        <w:rPr>
          <w:b/>
          <w:bCs/>
          <w:color w:val="000000"/>
        </w:rPr>
        <w:t>1.5.</w:t>
      </w:r>
      <w:r>
        <w:rPr>
          <w:b/>
          <w:bCs/>
          <w:color w:val="000000"/>
        </w:rPr>
        <w:tab/>
        <w:t>Ogólne wymagania dotyczące robót</w:t>
      </w:r>
    </w:p>
    <w:p w:rsidR="00B31F40" w:rsidRDefault="00B31F40" w:rsidP="00FF7694">
      <w:pPr>
        <w:shd w:val="clear" w:color="auto" w:fill="FFFFFF"/>
        <w:spacing w:before="62"/>
        <w:ind w:left="14"/>
        <w:jc w:val="both"/>
      </w:pPr>
      <w:r>
        <w:rPr>
          <w:color w:val="000000"/>
          <w:spacing w:val="-1"/>
        </w:rPr>
        <w:t>Ogólne wymagania dotyczące robót podano w SST D-02.00.01 pkt 1.5.</w:t>
      </w:r>
    </w:p>
    <w:p w:rsidR="00B31F40" w:rsidRDefault="00B31F40" w:rsidP="00FF7694">
      <w:pPr>
        <w:shd w:val="clear" w:color="auto" w:fill="FFFFFF"/>
        <w:tabs>
          <w:tab w:val="left" w:pos="250"/>
        </w:tabs>
        <w:spacing w:before="274"/>
        <w:ind w:left="10"/>
        <w:jc w:val="both"/>
      </w:pPr>
      <w:r>
        <w:rPr>
          <w:b/>
          <w:bCs/>
          <w:color w:val="000000"/>
        </w:rPr>
        <w:t>2.</w:t>
      </w:r>
      <w:r>
        <w:rPr>
          <w:b/>
          <w:bCs/>
          <w:color w:val="000000"/>
        </w:rPr>
        <w:tab/>
        <w:t>MATERIAŁY (GRUNTY)</w:t>
      </w:r>
    </w:p>
    <w:p w:rsidR="00B31F40" w:rsidRDefault="00B31F40" w:rsidP="00FF7694">
      <w:pPr>
        <w:shd w:val="clear" w:color="auto" w:fill="FFFFFF"/>
        <w:spacing w:before="125"/>
        <w:ind w:left="5"/>
        <w:jc w:val="both"/>
      </w:pPr>
      <w:r>
        <w:rPr>
          <w:color w:val="000000"/>
          <w:spacing w:val="-2"/>
        </w:rPr>
        <w:t>Nie występują.</w:t>
      </w:r>
    </w:p>
    <w:p w:rsidR="00B31F40" w:rsidRDefault="00B31F40" w:rsidP="00FF7694">
      <w:pPr>
        <w:shd w:val="clear" w:color="auto" w:fill="FFFFFF"/>
        <w:tabs>
          <w:tab w:val="left" w:pos="250"/>
        </w:tabs>
        <w:spacing w:before="274"/>
        <w:ind w:left="10"/>
        <w:jc w:val="both"/>
      </w:pPr>
      <w:r>
        <w:rPr>
          <w:b/>
          <w:bCs/>
          <w:color w:val="000000"/>
        </w:rPr>
        <w:t>3.</w:t>
      </w:r>
      <w:r>
        <w:rPr>
          <w:b/>
          <w:bCs/>
          <w:color w:val="000000"/>
        </w:rPr>
        <w:tab/>
        <w:t>SPRZĘT</w:t>
      </w:r>
    </w:p>
    <w:p w:rsidR="00B31F40" w:rsidRDefault="00B31F40" w:rsidP="00FF7694">
      <w:pPr>
        <w:shd w:val="clear" w:color="auto" w:fill="FFFFFF"/>
        <w:spacing w:before="125"/>
        <w:ind w:left="14"/>
        <w:jc w:val="both"/>
      </w:pPr>
      <w:r>
        <w:rPr>
          <w:color w:val="000000"/>
        </w:rPr>
        <w:t>Ogólne wymagania i ustalenia dotyczące sprzętu określono w SST D-02.00.01 pkt 3.</w:t>
      </w:r>
    </w:p>
    <w:p w:rsidR="00B31F40" w:rsidRDefault="00B31F40" w:rsidP="00FF7694">
      <w:pPr>
        <w:shd w:val="clear" w:color="auto" w:fill="FFFFFF"/>
        <w:tabs>
          <w:tab w:val="left" w:pos="250"/>
        </w:tabs>
        <w:spacing w:before="278"/>
        <w:ind w:left="10"/>
        <w:jc w:val="both"/>
      </w:pPr>
      <w:r>
        <w:rPr>
          <w:b/>
          <w:bCs/>
          <w:color w:val="000000"/>
        </w:rPr>
        <w:t>4.</w:t>
      </w:r>
      <w:r>
        <w:rPr>
          <w:b/>
          <w:bCs/>
          <w:color w:val="000000"/>
        </w:rPr>
        <w:tab/>
        <w:t>TRANSPORT</w:t>
      </w:r>
    </w:p>
    <w:p w:rsidR="00B31F40" w:rsidRDefault="00B31F40" w:rsidP="00FF7694">
      <w:pPr>
        <w:shd w:val="clear" w:color="auto" w:fill="FFFFFF"/>
        <w:spacing w:before="130"/>
        <w:ind w:left="14"/>
        <w:jc w:val="both"/>
      </w:pPr>
      <w:r>
        <w:rPr>
          <w:color w:val="000000"/>
        </w:rPr>
        <w:t>Ogólne wymagania i ustalenia dotyczące transportu określono w SST D-02.00.01 pkt 4.</w:t>
      </w:r>
    </w:p>
    <w:p w:rsidR="00B31F40" w:rsidRDefault="00B31F40" w:rsidP="007F1B58">
      <w:pPr>
        <w:shd w:val="clear" w:color="auto" w:fill="FFFFFF"/>
        <w:tabs>
          <w:tab w:val="left" w:pos="250"/>
        </w:tabs>
        <w:spacing w:before="240"/>
        <w:jc w:val="both"/>
      </w:pPr>
      <w:r>
        <w:rPr>
          <w:b/>
          <w:bCs/>
          <w:color w:val="000000"/>
        </w:rPr>
        <w:t>5.</w:t>
      </w:r>
      <w:r>
        <w:rPr>
          <w:b/>
          <w:bCs/>
          <w:color w:val="000000"/>
        </w:rPr>
        <w:tab/>
        <w:t>WYKONANIE ROBÓT</w:t>
      </w:r>
    </w:p>
    <w:p w:rsidR="00B31F40" w:rsidRDefault="00B31F40" w:rsidP="00FF7694">
      <w:pPr>
        <w:shd w:val="clear" w:color="auto" w:fill="FFFFFF"/>
        <w:tabs>
          <w:tab w:val="left" w:pos="394"/>
        </w:tabs>
        <w:spacing w:before="216"/>
        <w:ind w:left="10"/>
        <w:jc w:val="both"/>
      </w:pPr>
      <w:r>
        <w:rPr>
          <w:b/>
          <w:bCs/>
          <w:color w:val="000000"/>
        </w:rPr>
        <w:t>5.1.</w:t>
      </w:r>
      <w:r>
        <w:rPr>
          <w:b/>
          <w:bCs/>
          <w:color w:val="000000"/>
        </w:rPr>
        <w:tab/>
        <w:t>Zasady prowadzenia robót</w:t>
      </w:r>
    </w:p>
    <w:p w:rsidR="00B31F40" w:rsidRDefault="00B31F40" w:rsidP="00FF7694">
      <w:pPr>
        <w:shd w:val="clear" w:color="auto" w:fill="FFFFFF"/>
        <w:spacing w:before="58"/>
        <w:ind w:left="14"/>
        <w:jc w:val="both"/>
      </w:pPr>
      <w:r>
        <w:rPr>
          <w:color w:val="000000"/>
        </w:rPr>
        <w:t>Ogólne zasady prowadzenia robót podano w SST D-02.00.01 pkt 5.</w:t>
      </w:r>
    </w:p>
    <w:p w:rsidR="00B31F40" w:rsidRDefault="00B31F40" w:rsidP="00FF7694">
      <w:pPr>
        <w:shd w:val="clear" w:color="auto" w:fill="FFFFFF"/>
        <w:tabs>
          <w:tab w:val="left" w:pos="394"/>
        </w:tabs>
        <w:spacing w:before="82"/>
        <w:ind w:left="10"/>
        <w:jc w:val="both"/>
      </w:pPr>
      <w:r>
        <w:rPr>
          <w:b/>
          <w:bCs/>
          <w:color w:val="000000"/>
        </w:rPr>
        <w:t>5.2.</w:t>
      </w:r>
      <w:r>
        <w:rPr>
          <w:b/>
          <w:bCs/>
          <w:color w:val="000000"/>
        </w:rPr>
        <w:tab/>
        <w:t>Roboty przygotowawcze.</w:t>
      </w:r>
    </w:p>
    <w:p w:rsidR="00B31F40" w:rsidRDefault="00B31F40" w:rsidP="007F1B58">
      <w:pPr>
        <w:shd w:val="clear" w:color="auto" w:fill="FFFFFF"/>
        <w:spacing w:before="72" w:line="288" w:lineRule="exact"/>
        <w:ind w:left="10" w:right="-1"/>
        <w:jc w:val="both"/>
      </w:pPr>
      <w:r>
        <w:rPr>
          <w:b/>
          <w:bCs/>
          <w:color w:val="000000"/>
          <w:spacing w:val="-1"/>
        </w:rPr>
        <w:t xml:space="preserve">5.2.1. </w:t>
      </w:r>
      <w:r>
        <w:rPr>
          <w:color w:val="000000"/>
          <w:spacing w:val="-1"/>
        </w:rPr>
        <w:t xml:space="preserve">Wytyczenie i ogrodzenie terenu prowadzenia robót. </w:t>
      </w:r>
      <w:r>
        <w:rPr>
          <w:color w:val="000000"/>
        </w:rPr>
        <w:t>Wyznaczenie robót obejmuje:</w:t>
      </w:r>
    </w:p>
    <w:p w:rsidR="00B31F40" w:rsidRDefault="00B31F40" w:rsidP="00FF7694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30" w:lineRule="exact"/>
        <w:ind w:left="283" w:hanging="283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 xml:space="preserve">wyznaczenie krawędzi wykopów na powierzchni terenu (określenie granicy robót), zgodnie z SST oraz w miejscach </w:t>
      </w:r>
      <w:r>
        <w:rPr>
          <w:color w:val="000000"/>
        </w:rPr>
        <w:t>wymagających uzupełnienia dla poprawnego przeprowadzenia robót i w miejscach zaakceptowanych przez Inżyniera,</w:t>
      </w:r>
    </w:p>
    <w:p w:rsidR="00B31F40" w:rsidRPr="003B158E" w:rsidRDefault="00B31F40" w:rsidP="00936933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10" w:line="23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wyznaczenie w czasie trwania robót ziemnych zarysu nasypów i wykopów w przekrojach poprzecznych,</w:t>
      </w:r>
    </w:p>
    <w:p w:rsidR="00B31F40" w:rsidRPr="007F1B58" w:rsidRDefault="00B31F40" w:rsidP="003B158E">
      <w:pPr>
        <w:shd w:val="clear" w:color="auto" w:fill="FFFFFF"/>
        <w:tabs>
          <w:tab w:val="left" w:pos="283"/>
        </w:tabs>
        <w:spacing w:before="10" w:line="230" w:lineRule="exact"/>
        <w:jc w:val="both"/>
        <w:rPr>
          <w:rFonts w:ascii="Arial" w:hAnsi="Arial" w:cs="Arial"/>
          <w:color w:val="000000"/>
        </w:rPr>
      </w:pPr>
    </w:p>
    <w:p w:rsidR="00B31F40" w:rsidRDefault="00B31F40" w:rsidP="007F1B58">
      <w:pPr>
        <w:shd w:val="clear" w:color="auto" w:fill="FFFFFF"/>
        <w:tabs>
          <w:tab w:val="left" w:pos="283"/>
        </w:tabs>
        <w:spacing w:before="10" w:line="230" w:lineRule="exact"/>
        <w:jc w:val="both"/>
        <w:rPr>
          <w:rFonts w:ascii="Arial" w:hAnsi="Arial" w:cs="Arial"/>
          <w:color w:val="000000"/>
        </w:rPr>
      </w:pPr>
    </w:p>
    <w:p w:rsidR="00B31F40" w:rsidRPr="000F5F5F" w:rsidRDefault="00B31F40" w:rsidP="007F1B58">
      <w:pPr>
        <w:shd w:val="clear" w:color="auto" w:fill="FFFFFF"/>
        <w:tabs>
          <w:tab w:val="left" w:pos="283"/>
        </w:tabs>
        <w:spacing w:before="10" w:line="230" w:lineRule="exact"/>
        <w:ind w:right="5"/>
        <w:jc w:val="both"/>
        <w:rPr>
          <w:i/>
          <w:color w:val="7F7F7F"/>
        </w:rPr>
      </w:pPr>
      <w:r w:rsidRPr="000F5F5F">
        <w:rPr>
          <w:b/>
          <w:bCs/>
          <w:i/>
          <w:color w:val="7F7F7F"/>
        </w:rPr>
        <w:t>D-02.01.01       Likwidacja starego składowiska odpadów</w:t>
      </w:r>
    </w:p>
    <w:p w:rsidR="00B31F40" w:rsidRPr="00943B7C" w:rsidRDefault="00B31F40" w:rsidP="007F1B58">
      <w:pPr>
        <w:shd w:val="clear" w:color="auto" w:fill="FFFFFF"/>
        <w:tabs>
          <w:tab w:val="left" w:pos="283"/>
        </w:tabs>
        <w:spacing w:before="10" w:line="230" w:lineRule="exact"/>
        <w:jc w:val="both"/>
        <w:rPr>
          <w:rFonts w:ascii="Arial" w:hAnsi="Arial" w:cs="Arial"/>
          <w:color w:val="000000"/>
        </w:rPr>
      </w:pPr>
    </w:p>
    <w:p w:rsidR="00B31F40" w:rsidRPr="005036C2" w:rsidRDefault="00B31F40" w:rsidP="00936933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10" w:line="230" w:lineRule="exact"/>
        <w:ind w:left="283" w:right="5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>wykonanie zabezpieczenia wykopów przed dostępem osób trzecich do terenu prowadzonych robót (ogrodzenie taśmami, zastawami, ogrodzeniami panelowymi, bądź przęsłami siatkowymi, zamontowanie znaków i tablic informacyjnych i ostrzegawczych itp.).</w:t>
      </w:r>
    </w:p>
    <w:p w:rsidR="00B31F40" w:rsidRPr="007817FD" w:rsidRDefault="00B31F40" w:rsidP="00943B7C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10" w:line="230" w:lineRule="exact"/>
        <w:ind w:left="283" w:right="5" w:hanging="283"/>
        <w:jc w:val="both"/>
        <w:rPr>
          <w:rFonts w:ascii="Arial" w:hAnsi="Arial" w:cs="Arial"/>
          <w:color w:val="000000"/>
        </w:rPr>
      </w:pPr>
      <w:r w:rsidRPr="007817FD">
        <w:rPr>
          <w:color w:val="000000"/>
        </w:rPr>
        <w:t>konieczne jest prowadzenie bieżącej inwentaryzacji, wyznaczenie ilości odpadów i ich asortymentu oraz przeniesienie na plan sytuacyjny, a nawet wykonanie przekrojów poprzecznych w razie występowania różnych warstwy.</w:t>
      </w:r>
    </w:p>
    <w:p w:rsidR="00B31F40" w:rsidRPr="00936933" w:rsidRDefault="00B31F40" w:rsidP="00936933">
      <w:pPr>
        <w:shd w:val="clear" w:color="auto" w:fill="FFFFFF"/>
        <w:tabs>
          <w:tab w:val="left" w:pos="283"/>
        </w:tabs>
        <w:spacing w:before="10" w:line="230" w:lineRule="exact"/>
        <w:ind w:left="283" w:right="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936933">
        <w:rPr>
          <w:b/>
          <w:bCs/>
          <w:color w:val="000000"/>
          <w:spacing w:val="-3"/>
        </w:rPr>
        <w:t>5.2.2.</w:t>
      </w:r>
      <w:r w:rsidRPr="00936933">
        <w:rPr>
          <w:b/>
          <w:bCs/>
          <w:color w:val="000000"/>
        </w:rPr>
        <w:tab/>
      </w:r>
      <w:r w:rsidRPr="00936933">
        <w:rPr>
          <w:color w:val="000000"/>
          <w:spacing w:val="-1"/>
        </w:rPr>
        <w:t xml:space="preserve">Usunięcie </w:t>
      </w:r>
      <w:r>
        <w:rPr>
          <w:color w:val="000000"/>
          <w:spacing w:val="-1"/>
        </w:rPr>
        <w:t>drzew i krzewów.</w:t>
      </w:r>
    </w:p>
    <w:p w:rsidR="00B31F40" w:rsidRDefault="00B31F40" w:rsidP="00E02BFD">
      <w:pPr>
        <w:pStyle w:val="Akapitzlist"/>
        <w:shd w:val="clear" w:color="auto" w:fill="FFFFFF"/>
        <w:spacing w:before="53" w:line="230" w:lineRule="exact"/>
        <w:jc w:val="both"/>
      </w:pPr>
      <w:r w:rsidRPr="00FF7694">
        <w:rPr>
          <w:color w:val="000000"/>
        </w:rPr>
        <w:t xml:space="preserve">Pnie drzew i krzaków znajdujące się w pasie robót ziemnych związanych z likwidacją starego składowiska odpadów, </w:t>
      </w:r>
      <w:r w:rsidRPr="00FF7694">
        <w:rPr>
          <w:color w:val="000000"/>
          <w:spacing w:val="-1"/>
        </w:rPr>
        <w:t xml:space="preserve">powinny być wykarczowane i usunięte z terenu budowy. Dopuszcza się przerobienie gałęzi na korę drzewną za pomocą </w:t>
      </w:r>
      <w:r w:rsidRPr="00FF7694">
        <w:rPr>
          <w:color w:val="000000"/>
        </w:rPr>
        <w:t>specjalistycznego sprzętu, to sposób wykonania powinien odpowiadać zaleceniom producenta sprzętu. Nieużyteczne pozostałości po przeróbce powinny być usunięte przez Wykonawcę z terenu budowy.</w:t>
      </w:r>
    </w:p>
    <w:p w:rsidR="00B31F40" w:rsidRDefault="00B31F40" w:rsidP="00936933">
      <w:pPr>
        <w:pStyle w:val="Akapitzlist"/>
        <w:shd w:val="clear" w:color="auto" w:fill="FFFFFF"/>
        <w:tabs>
          <w:tab w:val="left" w:pos="509"/>
        </w:tabs>
        <w:spacing w:before="62"/>
        <w:jc w:val="both"/>
      </w:pPr>
      <w:r w:rsidRPr="00FF7694">
        <w:rPr>
          <w:b/>
          <w:bCs/>
          <w:color w:val="000000"/>
          <w:spacing w:val="-3"/>
        </w:rPr>
        <w:t>5.2.3.</w:t>
      </w:r>
      <w:r w:rsidRPr="00FF7694">
        <w:rPr>
          <w:b/>
          <w:bCs/>
          <w:color w:val="000000"/>
        </w:rPr>
        <w:tab/>
      </w:r>
      <w:r w:rsidRPr="00FF7694">
        <w:rPr>
          <w:color w:val="000000"/>
          <w:spacing w:val="-1"/>
        </w:rPr>
        <w:t>Usunięcie humusu.</w:t>
      </w:r>
    </w:p>
    <w:p w:rsidR="00B31F40" w:rsidRDefault="00B31F40" w:rsidP="00E02BFD">
      <w:pPr>
        <w:pStyle w:val="Akapitzlist"/>
        <w:shd w:val="clear" w:color="auto" w:fill="FFFFFF"/>
        <w:spacing w:before="48" w:line="230" w:lineRule="exact"/>
        <w:ind w:right="19"/>
        <w:jc w:val="both"/>
      </w:pPr>
      <w:r w:rsidRPr="00FF7694">
        <w:rPr>
          <w:color w:val="000000"/>
        </w:rPr>
        <w:t xml:space="preserve">Humus należy zdejmować mechanicznie z zastosowaniem równiarek lub spycharek. W wyjątkowych sytuacjach, gdy zastosowanie maszyn nie jest wystarczające dla prawidłowego wykonania robót, względnie może stanowić zagrożenie </w:t>
      </w:r>
      <w:r w:rsidRPr="00FF7694">
        <w:rPr>
          <w:color w:val="000000"/>
          <w:spacing w:val="-1"/>
        </w:rPr>
        <w:t xml:space="preserve">dla bezpieczeństwa robót (zmienna grubość warstwy humusu, sąsiedztwo budowli), należy dodatkowo stosować ręczne </w:t>
      </w:r>
      <w:r w:rsidRPr="00FF7694">
        <w:rPr>
          <w:color w:val="000000"/>
        </w:rPr>
        <w:t>wykonanie robót, jako uzupełnienie prac wykonywanych mechanicznie.</w:t>
      </w:r>
    </w:p>
    <w:p w:rsidR="00B31F40" w:rsidRDefault="00B31F40" w:rsidP="00E02BFD">
      <w:pPr>
        <w:pStyle w:val="Akapitzlist"/>
        <w:shd w:val="clear" w:color="auto" w:fill="FFFFFF"/>
        <w:spacing w:line="230" w:lineRule="exact"/>
        <w:ind w:right="14"/>
        <w:jc w:val="both"/>
      </w:pPr>
      <w:r w:rsidRPr="00FF7694">
        <w:rPr>
          <w:color w:val="000000"/>
        </w:rPr>
        <w:t xml:space="preserve">Warstwę humusu należy zdjąć z powierzchni całego pasa robót ziemnych oraz w innych miejscach wskazanych przez </w:t>
      </w:r>
      <w:r w:rsidRPr="00FF7694">
        <w:rPr>
          <w:color w:val="000000"/>
          <w:spacing w:val="-1"/>
        </w:rPr>
        <w:t xml:space="preserve">Inżyniera/ Kierownika projektu. Grubość zdejmowanej warstwy humusu zależna od głębokości jego zalegania. Miejsca </w:t>
      </w:r>
      <w:r w:rsidRPr="00FF7694">
        <w:rPr>
          <w:color w:val="000000"/>
        </w:rPr>
        <w:t xml:space="preserve">składowania humusu powinny być uzgodnione z Inżynierem i tak dobrane przez Wykonawcę, aby humus był </w:t>
      </w:r>
      <w:r w:rsidRPr="00FF7694">
        <w:rPr>
          <w:color w:val="000000"/>
          <w:spacing w:val="-1"/>
        </w:rPr>
        <w:t>zabezpieczony przed zanieczyszczeniem, a także najeżdżaniem przez pojazdy. Nie należy zdejmować humusu w czasie intensywnych opadów i bezpośrednio po nich, aby uniknąć zanieczyszczenia gliną lub innym gruntem nieorganicznym.</w:t>
      </w:r>
    </w:p>
    <w:p w:rsidR="00B31F40" w:rsidRDefault="00B31F40" w:rsidP="00936933">
      <w:pPr>
        <w:pStyle w:val="Akapitzlist"/>
        <w:shd w:val="clear" w:color="auto" w:fill="FFFFFF"/>
        <w:tabs>
          <w:tab w:val="left" w:pos="509"/>
        </w:tabs>
        <w:spacing w:before="58" w:line="230" w:lineRule="exact"/>
        <w:ind w:right="14"/>
        <w:jc w:val="both"/>
      </w:pPr>
      <w:r w:rsidRPr="00FF7694">
        <w:rPr>
          <w:b/>
          <w:bCs/>
          <w:color w:val="000000"/>
          <w:spacing w:val="-3"/>
        </w:rPr>
        <w:t>5.2.4.</w:t>
      </w:r>
      <w:r w:rsidRPr="00FF7694">
        <w:rPr>
          <w:b/>
          <w:bCs/>
          <w:color w:val="000000"/>
        </w:rPr>
        <w:tab/>
      </w:r>
      <w:r w:rsidRPr="00FF7694">
        <w:rPr>
          <w:color w:val="000000"/>
        </w:rPr>
        <w:t>Wykonanie dróg tymczasowych niezbędnych dla transportu zanieczyszczon</w:t>
      </w:r>
      <w:r>
        <w:rPr>
          <w:color w:val="000000"/>
        </w:rPr>
        <w:t xml:space="preserve">ego gruntu (odpadów) poza teren </w:t>
      </w:r>
      <w:r w:rsidRPr="00FF7694">
        <w:rPr>
          <w:color w:val="000000"/>
        </w:rPr>
        <w:t>budowy</w:t>
      </w:r>
    </w:p>
    <w:p w:rsidR="00B31F40" w:rsidRDefault="00B31F40" w:rsidP="00E02BFD">
      <w:pPr>
        <w:pStyle w:val="Akapitzlist"/>
        <w:shd w:val="clear" w:color="auto" w:fill="FFFFFF"/>
        <w:spacing w:before="58" w:line="226" w:lineRule="exact"/>
        <w:jc w:val="both"/>
      </w:pPr>
      <w:r w:rsidRPr="00FF7694">
        <w:rPr>
          <w:color w:val="000000"/>
        </w:rPr>
        <w:t xml:space="preserve">Wykonawca na własny koszt wykona drogi tymczasowe z płyt żelbetowych typu „MON” lub innych zatwierdzonych przez Inżyniera/ Kierownika projektu w zakresie niezbędnym dla sprawnego transportu zanieczyszczonych gruntów (odpadów) poza teren budowy. Wykonawca uzgodni we własnym zakresie możliwość lokalizacji dróg z Wykonawcą Robót związanych z budową „Budowa Drogi Ekspresowej S-2 - odcinek Konotopa - Puławska wraz z budową </w:t>
      </w:r>
      <w:r w:rsidRPr="00FF7694">
        <w:rPr>
          <w:color w:val="000000"/>
          <w:spacing w:val="-1"/>
        </w:rPr>
        <w:t>łącznika z MPL Okęcie i ul. Marynarską (S-79) w Warszawie”, Etap II</w:t>
      </w:r>
      <w:r>
        <w:rPr>
          <w:color w:val="000000"/>
          <w:spacing w:val="-1"/>
        </w:rPr>
        <w:t>I</w:t>
      </w:r>
      <w:r w:rsidRPr="00FF7694">
        <w:rPr>
          <w:color w:val="000000"/>
          <w:spacing w:val="-1"/>
        </w:rPr>
        <w:t>/</w:t>
      </w:r>
      <w:r>
        <w:rPr>
          <w:color w:val="000000"/>
        </w:rPr>
        <w:t xml:space="preserve"> Południowa Obwodnica warszawy od węzła ”Konotopa”(bez węzła) do węzła „Lotnisko” (bez węzła)”</w:t>
      </w:r>
      <w:r w:rsidRPr="00FF7694">
        <w:rPr>
          <w:color w:val="000000"/>
        </w:rPr>
        <w:t>. Po zakończeniu prac związanych z likwidacją starego wysypiska odpadów Wykonawca na własny koszt zlikwiduje wybudowane przez siebie drogi tymczasowe.</w:t>
      </w:r>
    </w:p>
    <w:p w:rsidR="00B31F40" w:rsidRDefault="00B31F40" w:rsidP="00936933">
      <w:pPr>
        <w:pStyle w:val="Akapitzlist"/>
        <w:shd w:val="clear" w:color="auto" w:fill="FFFFFF"/>
        <w:tabs>
          <w:tab w:val="left" w:pos="398"/>
        </w:tabs>
        <w:spacing w:before="86"/>
        <w:jc w:val="both"/>
      </w:pPr>
      <w:r w:rsidRPr="00FF7694">
        <w:rPr>
          <w:b/>
          <w:bCs/>
          <w:color w:val="000000"/>
        </w:rPr>
        <w:t>5.3.</w:t>
      </w:r>
      <w:r w:rsidRPr="00FF7694">
        <w:rPr>
          <w:b/>
          <w:bCs/>
          <w:color w:val="000000"/>
        </w:rPr>
        <w:tab/>
        <w:t>Odspojenie zanieczyszczonych gruntów (odpadów), wydobycie i załadowanie na środki transportu</w:t>
      </w:r>
    </w:p>
    <w:p w:rsidR="00B31F40" w:rsidRDefault="00B31F40" w:rsidP="00E02BFD">
      <w:pPr>
        <w:pStyle w:val="Akapitzlist"/>
        <w:shd w:val="clear" w:color="auto" w:fill="FFFFFF"/>
        <w:spacing w:before="58" w:line="226" w:lineRule="exact"/>
        <w:jc w:val="both"/>
      </w:pPr>
      <w:r w:rsidRPr="00FF7694">
        <w:rPr>
          <w:color w:val="000000"/>
        </w:rPr>
        <w:t>Ogólne zasady prowadzenia robót podano w SST D-02.00.01 pkt 5.</w:t>
      </w:r>
    </w:p>
    <w:p w:rsidR="00B31F40" w:rsidRDefault="00B31F40" w:rsidP="00E02BFD">
      <w:pPr>
        <w:pStyle w:val="Akapitzlist"/>
        <w:shd w:val="clear" w:color="auto" w:fill="FFFFFF"/>
        <w:spacing w:line="226" w:lineRule="exact"/>
        <w:jc w:val="both"/>
      </w:pPr>
      <w:r w:rsidRPr="00FF7694">
        <w:rPr>
          <w:color w:val="000000"/>
        </w:rPr>
        <w:t>Prace związane z likwidacją starego składowiska odpadów powinny być prowadzone przez Wykonawcę, który posiada</w:t>
      </w:r>
      <w:r>
        <w:rPr>
          <w:color w:val="000000"/>
        </w:rPr>
        <w:t xml:space="preserve"> </w:t>
      </w:r>
      <w:r w:rsidRPr="00E02BFD">
        <w:rPr>
          <w:color w:val="000000"/>
          <w:spacing w:val="-1"/>
        </w:rPr>
        <w:t>niezbędne decyzje administracyjne w zakresie wytwarzania, transportu oraz odzysku i unieszkodliwiania odpadów bądź</w:t>
      </w:r>
      <w:r>
        <w:rPr>
          <w:color w:val="000000"/>
          <w:spacing w:val="-1"/>
        </w:rPr>
        <w:t xml:space="preserve"> </w:t>
      </w:r>
      <w:r w:rsidRPr="00E02BFD">
        <w:rPr>
          <w:color w:val="000000"/>
        </w:rPr>
        <w:t>też podpisaną umowę z firmą posiadającą w/w decyzje.</w:t>
      </w:r>
    </w:p>
    <w:p w:rsidR="00B31F40" w:rsidRDefault="00B31F40" w:rsidP="00E02BFD">
      <w:pPr>
        <w:pStyle w:val="Akapitzlist"/>
        <w:shd w:val="clear" w:color="auto" w:fill="FFFFFF"/>
        <w:spacing w:line="226" w:lineRule="exact"/>
        <w:jc w:val="both"/>
      </w:pPr>
      <w:r w:rsidRPr="00FF7694">
        <w:rPr>
          <w:color w:val="000000"/>
        </w:rPr>
        <w:t>Cały zanieczyszczony grunt i wodę (odpady) należy usunąć z terenu budowy. Grunt może zostać poddany procesowi</w:t>
      </w:r>
      <w:r>
        <w:rPr>
          <w:color w:val="000000"/>
        </w:rPr>
        <w:t xml:space="preserve"> </w:t>
      </w:r>
      <w:r w:rsidRPr="00E02BFD">
        <w:rPr>
          <w:color w:val="000000"/>
        </w:rPr>
        <w:t>segregacji na miejscu lub załadowany na środki transportu i przewieziony na odkład Wykonawcy gdzie będzie</w:t>
      </w:r>
      <w:r>
        <w:rPr>
          <w:color w:val="000000"/>
        </w:rPr>
        <w:t xml:space="preserve"> </w:t>
      </w:r>
      <w:r w:rsidRPr="00E02BFD">
        <w:rPr>
          <w:color w:val="000000"/>
          <w:spacing w:val="-2"/>
        </w:rPr>
        <w:t>segregowany.</w:t>
      </w:r>
    </w:p>
    <w:p w:rsidR="00B31F40" w:rsidRPr="00D711C5" w:rsidRDefault="00B31F40" w:rsidP="00D711C5">
      <w:pPr>
        <w:pStyle w:val="Akapitzlist"/>
        <w:shd w:val="clear" w:color="auto" w:fill="FFFFFF"/>
        <w:spacing w:before="5" w:line="226" w:lineRule="exact"/>
        <w:jc w:val="both"/>
        <w:rPr>
          <w:color w:val="000000"/>
        </w:rPr>
      </w:pPr>
      <w:r w:rsidRPr="00FF7694">
        <w:rPr>
          <w:color w:val="000000"/>
        </w:rPr>
        <w:t xml:space="preserve">Wykonawca zobowiązany jest do prowadzenia robót związanych z likwidacją starego </w:t>
      </w:r>
      <w:proofErr w:type="spellStart"/>
      <w:r w:rsidRPr="00FF7694">
        <w:rPr>
          <w:color w:val="000000"/>
        </w:rPr>
        <w:t>wyspypiska</w:t>
      </w:r>
      <w:proofErr w:type="spellEnd"/>
      <w:r w:rsidRPr="00FF7694">
        <w:rPr>
          <w:color w:val="000000"/>
        </w:rPr>
        <w:t xml:space="preserve"> odpadów w sposób</w:t>
      </w:r>
      <w:r>
        <w:rPr>
          <w:color w:val="000000"/>
        </w:rPr>
        <w:t xml:space="preserve"> </w:t>
      </w:r>
      <w:r w:rsidRPr="00E02BFD">
        <w:rPr>
          <w:color w:val="000000"/>
        </w:rPr>
        <w:t>zgodny z przepisami ochrony środowiska i BHP oraz zgodnie ze sztuką budowlaną. Wykonawca wykona badania</w:t>
      </w:r>
      <w:r>
        <w:rPr>
          <w:color w:val="000000"/>
        </w:rPr>
        <w:t xml:space="preserve"> </w:t>
      </w:r>
      <w:r w:rsidRPr="00E02BFD">
        <w:rPr>
          <w:color w:val="000000"/>
        </w:rPr>
        <w:t xml:space="preserve">kontrolne w celu sprawdzenia ponadnormatywnych zawartości </w:t>
      </w:r>
      <w:proofErr w:type="spellStart"/>
      <w:r w:rsidRPr="00E02BFD">
        <w:rPr>
          <w:color w:val="000000"/>
        </w:rPr>
        <w:t>metaliu</w:t>
      </w:r>
      <w:proofErr w:type="spellEnd"/>
      <w:r w:rsidRPr="00E02BFD">
        <w:rPr>
          <w:color w:val="000000"/>
        </w:rPr>
        <w:t xml:space="preserve"> ciężkich.</w:t>
      </w:r>
      <w:r>
        <w:rPr>
          <w:color w:val="000000"/>
        </w:rPr>
        <w:t xml:space="preserve"> </w:t>
      </w:r>
      <w:r w:rsidRPr="00E02BFD">
        <w:rPr>
          <w:color w:val="000000"/>
        </w:rPr>
        <w:t>Sposób wykonania skarp wykopu powinien gwarantować ich stateczność w całym okresie prowadzenia robót, a</w:t>
      </w:r>
      <w:r>
        <w:rPr>
          <w:color w:val="000000"/>
        </w:rPr>
        <w:t xml:space="preserve"> </w:t>
      </w:r>
      <w:r w:rsidRPr="00E02BFD">
        <w:rPr>
          <w:color w:val="000000"/>
        </w:rPr>
        <w:t>naprawa uszkodzeń, wynikających z nieprawidłowego ukształtowania skarp wykopu, ich podcięcia lub innych</w:t>
      </w:r>
      <w:r>
        <w:rPr>
          <w:color w:val="000000"/>
        </w:rPr>
        <w:t xml:space="preserve"> </w:t>
      </w:r>
      <w:r w:rsidRPr="00E02BFD">
        <w:rPr>
          <w:color w:val="000000"/>
        </w:rPr>
        <w:t>odstępstw od SST obciąża Wykonawcę. Wykonawca w odpowiedni sposób zabezpieczy skarpy wykopu w celu</w:t>
      </w:r>
      <w:r>
        <w:rPr>
          <w:color w:val="000000"/>
        </w:rPr>
        <w:t xml:space="preserve"> </w:t>
      </w:r>
      <w:r w:rsidRPr="00E02BFD">
        <w:rPr>
          <w:color w:val="000000"/>
        </w:rPr>
        <w:t>bezpiecznego prowadzenia prac związanych z wydobyciem i załadunkiem zanieczyszczonego gruntu (odpadów)</w:t>
      </w:r>
      <w:r>
        <w:rPr>
          <w:color w:val="000000"/>
        </w:rPr>
        <w:t>,</w:t>
      </w:r>
      <w:r w:rsidRPr="00E02BFD">
        <w:rPr>
          <w:color w:val="000000"/>
        </w:rPr>
        <w:t xml:space="preserve"> a</w:t>
      </w:r>
      <w:r>
        <w:rPr>
          <w:color w:val="000000"/>
        </w:rPr>
        <w:t xml:space="preserve"> </w:t>
      </w:r>
      <w:r w:rsidRPr="00E02BFD">
        <w:rPr>
          <w:color w:val="000000"/>
        </w:rPr>
        <w:t>następnie związanych z odtworzeniem terenu poprzez wykonanie nasypu.</w:t>
      </w:r>
      <w:r>
        <w:rPr>
          <w:color w:val="000000"/>
        </w:rPr>
        <w:t xml:space="preserve"> </w:t>
      </w:r>
      <w:r w:rsidRPr="00E02BFD">
        <w:rPr>
          <w:color w:val="000000"/>
          <w:spacing w:val="-2"/>
        </w:rPr>
        <w:t>Niezbędne będzie przygotowanie na bieżąco Kart Przekazania Odpadów. Karta może być stosowana jako jednorazowa</w:t>
      </w:r>
      <w:r>
        <w:rPr>
          <w:color w:val="000000"/>
          <w:spacing w:val="-2"/>
        </w:rPr>
        <w:t xml:space="preserve"> </w:t>
      </w:r>
      <w:r w:rsidRPr="00E02BFD">
        <w:rPr>
          <w:color w:val="000000"/>
          <w:spacing w:val="-1"/>
        </w:rPr>
        <w:t>karta przekazania odpadu lub jako zbiorcza karta przekazania odpadu, obejmująca odpad danego rodzaju przekazywany</w:t>
      </w:r>
      <w:r>
        <w:rPr>
          <w:color w:val="000000"/>
          <w:spacing w:val="-1"/>
        </w:rPr>
        <w:t xml:space="preserve"> </w:t>
      </w:r>
      <w:r w:rsidRPr="00E02BFD">
        <w:rPr>
          <w:color w:val="000000"/>
        </w:rPr>
        <w:t>łącznie w czasie jednego miesiąca kalendarzowego, za pośrednictwem tego samego prowadzącego działalność w</w:t>
      </w:r>
      <w:r>
        <w:rPr>
          <w:color w:val="000000"/>
        </w:rPr>
        <w:t xml:space="preserve"> </w:t>
      </w:r>
      <w:r w:rsidRPr="00E02BFD">
        <w:rPr>
          <w:color w:val="000000"/>
        </w:rPr>
        <w:t>zakresie transportu odpadów temu samemu posiadaczowi odpadów.</w:t>
      </w:r>
    </w:p>
    <w:p w:rsidR="00B31F40" w:rsidRDefault="00B31F40" w:rsidP="00E02BFD">
      <w:pPr>
        <w:pStyle w:val="Akapitzlist"/>
        <w:shd w:val="clear" w:color="auto" w:fill="FFFFFF"/>
        <w:spacing w:before="5" w:line="226" w:lineRule="exact"/>
        <w:jc w:val="both"/>
        <w:rPr>
          <w:b/>
          <w:bCs/>
          <w:i/>
          <w:color w:val="7F7F7F"/>
        </w:rPr>
      </w:pPr>
      <w:r w:rsidRPr="000F5F5F">
        <w:rPr>
          <w:b/>
          <w:bCs/>
          <w:i/>
          <w:color w:val="7F7F7F"/>
        </w:rPr>
        <w:lastRenderedPageBreak/>
        <w:t>D-02.01.01       Likwidacja starego składowiska odpadów</w:t>
      </w:r>
    </w:p>
    <w:p w:rsidR="00B31F40" w:rsidRDefault="00B31F40" w:rsidP="00E02BFD">
      <w:pPr>
        <w:pStyle w:val="Akapitzlist"/>
        <w:shd w:val="clear" w:color="auto" w:fill="FFFFFF"/>
        <w:spacing w:before="5" w:line="226" w:lineRule="exact"/>
        <w:jc w:val="both"/>
      </w:pPr>
    </w:p>
    <w:p w:rsidR="00B31F40" w:rsidRDefault="00B31F40" w:rsidP="00936933">
      <w:pPr>
        <w:pStyle w:val="Akapitzlist"/>
        <w:shd w:val="clear" w:color="auto" w:fill="FFFFFF"/>
        <w:tabs>
          <w:tab w:val="left" w:pos="398"/>
        </w:tabs>
        <w:spacing w:before="86"/>
        <w:jc w:val="both"/>
      </w:pPr>
      <w:r w:rsidRPr="00FF7694">
        <w:rPr>
          <w:b/>
          <w:bCs/>
          <w:color w:val="000000"/>
        </w:rPr>
        <w:t>5.4.</w:t>
      </w:r>
      <w:r w:rsidRPr="00FF7694">
        <w:rPr>
          <w:b/>
          <w:bCs/>
          <w:color w:val="000000"/>
        </w:rPr>
        <w:tab/>
        <w:t>Transport i wyładowanie zanieczyszczonego gruntu (odpadów) na odkład Wykonawcy.</w:t>
      </w:r>
    </w:p>
    <w:p w:rsidR="00B31F40" w:rsidRPr="003B158E" w:rsidRDefault="00B31F40" w:rsidP="003B158E">
      <w:pPr>
        <w:pStyle w:val="Akapitzlist"/>
        <w:shd w:val="clear" w:color="auto" w:fill="FFFFFF"/>
        <w:spacing w:before="58" w:line="226" w:lineRule="exact"/>
        <w:ind w:right="14"/>
        <w:jc w:val="both"/>
        <w:rPr>
          <w:color w:val="000000"/>
        </w:rPr>
      </w:pPr>
      <w:r w:rsidRPr="00FF7694">
        <w:rPr>
          <w:color w:val="000000"/>
          <w:spacing w:val="-1"/>
        </w:rPr>
        <w:t>Prace zwi</w:t>
      </w:r>
      <w:r>
        <w:rPr>
          <w:color w:val="000000"/>
          <w:spacing w:val="-1"/>
        </w:rPr>
        <w:t>ązane z likwidacj</w:t>
      </w:r>
      <w:r w:rsidRPr="00FF7694">
        <w:rPr>
          <w:color w:val="000000"/>
          <w:spacing w:val="-1"/>
        </w:rPr>
        <w:t xml:space="preserve">ą starego składowiska odpadów powinny być prowadzone przez Wykonawcę, który posiada </w:t>
      </w:r>
      <w:r w:rsidRPr="00FF7694">
        <w:rPr>
          <w:color w:val="000000"/>
        </w:rPr>
        <w:t>zezwolenie na transport odpadów</w:t>
      </w:r>
      <w:r w:rsidRPr="00FF7694">
        <w:rPr>
          <w:color w:val="00B050"/>
        </w:rPr>
        <w:t>.</w:t>
      </w:r>
      <w:r>
        <w:rPr>
          <w:color w:val="00B050"/>
        </w:rPr>
        <w:t xml:space="preserve"> </w:t>
      </w:r>
      <w:r w:rsidRPr="00E02BFD">
        <w:rPr>
          <w:color w:val="000000"/>
        </w:rPr>
        <w:t>Wywóz zanieczyszczonego gruntu (odpadów) poza teren budowy powinien odbywać się przy pomocy środków transp</w:t>
      </w:r>
      <w:r>
        <w:rPr>
          <w:color w:val="000000"/>
        </w:rPr>
        <w:t xml:space="preserve">ortu dostosowanych do tego typu </w:t>
      </w:r>
      <w:r w:rsidRPr="003B158E">
        <w:rPr>
          <w:color w:val="000000"/>
        </w:rPr>
        <w:t>prac. Zanieczyszczone grunty (odpady), na czas transportu powinny być zabezpieczone przed wypadaniem i zanieczyszczaniem dróg, po których będzie odbywał się transport. Zanieczyszczony grunt będzie wywieziony poza teren budowy i zagospodarowany w sposób zgodny z obowiązującymi przepisami dotyczącymi gospodarowania odpadami.</w:t>
      </w:r>
    </w:p>
    <w:p w:rsidR="00B31F40" w:rsidRDefault="00B31F40" w:rsidP="00936933">
      <w:pPr>
        <w:pStyle w:val="Akapitzlist"/>
        <w:shd w:val="clear" w:color="auto" w:fill="FFFFFF"/>
        <w:tabs>
          <w:tab w:val="left" w:pos="398"/>
        </w:tabs>
        <w:spacing w:before="86"/>
        <w:jc w:val="both"/>
      </w:pPr>
      <w:r w:rsidRPr="00FF7694">
        <w:rPr>
          <w:b/>
          <w:bCs/>
          <w:color w:val="000000"/>
        </w:rPr>
        <w:t>5.5.</w:t>
      </w:r>
      <w:r w:rsidRPr="00FF7694">
        <w:rPr>
          <w:b/>
          <w:bCs/>
          <w:color w:val="000000"/>
        </w:rPr>
        <w:tab/>
        <w:t>Nadzór saperski nad wykonywanymi pracami.</w:t>
      </w:r>
    </w:p>
    <w:p w:rsidR="00B31F40" w:rsidRDefault="00B31F40" w:rsidP="00E02BFD">
      <w:pPr>
        <w:pStyle w:val="Akapitzlist"/>
        <w:shd w:val="clear" w:color="auto" w:fill="FFFFFF"/>
        <w:spacing w:before="58"/>
        <w:jc w:val="both"/>
      </w:pPr>
      <w:r w:rsidRPr="00FF7694">
        <w:rPr>
          <w:color w:val="000000"/>
        </w:rPr>
        <w:t xml:space="preserve">Nadzór </w:t>
      </w:r>
      <w:r>
        <w:rPr>
          <w:color w:val="000000"/>
        </w:rPr>
        <w:t>saperski powinien</w:t>
      </w:r>
      <w:r w:rsidRPr="00FF7694">
        <w:rPr>
          <w:color w:val="000000"/>
        </w:rPr>
        <w:t xml:space="preserve"> być prowadzony przez osoby mające:</w:t>
      </w:r>
    </w:p>
    <w:p w:rsidR="00B31F40" w:rsidRDefault="00B31F40" w:rsidP="00E02BFD">
      <w:pPr>
        <w:pStyle w:val="Akapitzlist"/>
        <w:shd w:val="clear" w:color="auto" w:fill="FFFFFF"/>
        <w:spacing w:before="427" w:line="230" w:lineRule="exact"/>
        <w:jc w:val="both"/>
      </w:pPr>
      <w:r>
        <w:rPr>
          <w:rFonts w:hAnsi="Arial"/>
          <w:color w:val="000000"/>
        </w:rPr>
        <w:t xml:space="preserve">- </w:t>
      </w:r>
      <w:r w:rsidRPr="00FF7694">
        <w:rPr>
          <w:rFonts w:hAnsi="Arial"/>
          <w:color w:val="000000"/>
        </w:rPr>
        <w:t>uprawnienia do wykonywania prac zwi</w:t>
      </w:r>
      <w:r w:rsidRPr="00FF7694">
        <w:rPr>
          <w:color w:val="000000"/>
        </w:rPr>
        <w:t>ązanych z dostępem do materiałów wybuchowych przeznaczonych do użytku cywilnego na samodzielnych stanowiskach, w tym stanowisku nadzoru, w zakresie: prowadzenia prac z zakresu oczyszczania terenów z materiałów wybuchowych, w tym ich niszczenia.</w:t>
      </w:r>
    </w:p>
    <w:p w:rsidR="00B31F40" w:rsidRDefault="00B31F40" w:rsidP="00E02BFD">
      <w:pPr>
        <w:pStyle w:val="Akapitzlist"/>
        <w:shd w:val="clear" w:color="auto" w:fill="FFFFFF"/>
        <w:spacing w:line="230" w:lineRule="exact"/>
        <w:jc w:val="both"/>
      </w:pPr>
      <w:r w:rsidRPr="00FF7694">
        <w:rPr>
          <w:color w:val="000000"/>
        </w:rPr>
        <w:t>Nadzór saperski podczas prowadzenia prac związanych z likwidacją starego składowiska odpadów powinien być</w:t>
      </w:r>
      <w:r>
        <w:rPr>
          <w:color w:val="000000"/>
        </w:rPr>
        <w:t xml:space="preserve"> </w:t>
      </w:r>
      <w:r w:rsidRPr="00E02BFD">
        <w:rPr>
          <w:color w:val="000000"/>
          <w:spacing w:val="-1"/>
        </w:rPr>
        <w:t>prowadzony w spos</w:t>
      </w:r>
      <w:r>
        <w:rPr>
          <w:color w:val="000000"/>
          <w:spacing w:val="-1"/>
        </w:rPr>
        <w:t>ób cią</w:t>
      </w:r>
      <w:r w:rsidRPr="00E02BFD">
        <w:rPr>
          <w:color w:val="000000"/>
          <w:spacing w:val="-1"/>
        </w:rPr>
        <w:t>gły.</w:t>
      </w:r>
    </w:p>
    <w:p w:rsidR="00B31F40" w:rsidRDefault="00B31F40" w:rsidP="00936933">
      <w:pPr>
        <w:pStyle w:val="Akapitzlist"/>
        <w:shd w:val="clear" w:color="auto" w:fill="FFFFFF"/>
        <w:spacing w:before="82"/>
        <w:jc w:val="both"/>
      </w:pPr>
      <w:r w:rsidRPr="00FF7694">
        <w:rPr>
          <w:b/>
          <w:bCs/>
          <w:color w:val="000000"/>
        </w:rPr>
        <w:t>5.6. Segregacja, odzysk i unieszkodliwienie odpadów</w:t>
      </w:r>
    </w:p>
    <w:p w:rsidR="00B31F40" w:rsidRDefault="00B31F40" w:rsidP="00E02BFD">
      <w:pPr>
        <w:pStyle w:val="Akapitzlist"/>
        <w:shd w:val="clear" w:color="auto" w:fill="FFFFFF"/>
        <w:spacing w:before="58" w:line="226" w:lineRule="exact"/>
        <w:jc w:val="both"/>
        <w:rPr>
          <w:color w:val="000000"/>
        </w:rPr>
      </w:pPr>
      <w:r w:rsidRPr="00FF7694">
        <w:rPr>
          <w:color w:val="000000"/>
        </w:rPr>
        <w:t xml:space="preserve">Wykonawca po odwiezieniu zanieczyszczonych gruntów (odpadów) poza teren budowy staje się ich właścicielem. </w:t>
      </w:r>
      <w:r w:rsidRPr="00FF7694">
        <w:rPr>
          <w:color w:val="000000"/>
          <w:spacing w:val="-1"/>
        </w:rPr>
        <w:t xml:space="preserve">Wykonawca we własnym zakresie dokona segregacji zanieczyszczonych gruntów (odpadów) na terenie budowy lub na </w:t>
      </w:r>
      <w:r w:rsidRPr="00FF7694">
        <w:rPr>
          <w:color w:val="000000"/>
        </w:rPr>
        <w:t>odkładzie Wykonawcy. Następnie dokona odzysku, utylizacji i/lub zagospoda</w:t>
      </w:r>
      <w:r>
        <w:rPr>
          <w:color w:val="000000"/>
        </w:rPr>
        <w:t>rowania odpadów zgodnie z obowiązują</w:t>
      </w:r>
      <w:r w:rsidRPr="00FF7694">
        <w:rPr>
          <w:color w:val="000000"/>
        </w:rPr>
        <w:t>cymi przepisami.</w:t>
      </w:r>
    </w:p>
    <w:p w:rsidR="00B31F40" w:rsidRDefault="00B31F40" w:rsidP="00E02BFD">
      <w:pPr>
        <w:pStyle w:val="Akapitzlist"/>
        <w:shd w:val="clear" w:color="auto" w:fill="FFFFFF"/>
        <w:spacing w:before="58" w:line="226" w:lineRule="exact"/>
        <w:jc w:val="both"/>
      </w:pPr>
    </w:p>
    <w:p w:rsidR="00B31F40" w:rsidRDefault="00B31F40" w:rsidP="00E02BFD">
      <w:pPr>
        <w:pStyle w:val="Akapitzlist"/>
        <w:numPr>
          <w:ilvl w:val="0"/>
          <w:numId w:val="10"/>
        </w:numPr>
        <w:shd w:val="clear" w:color="auto" w:fill="FFFFFF"/>
        <w:tabs>
          <w:tab w:val="left" w:pos="254"/>
        </w:tabs>
        <w:spacing w:before="245"/>
        <w:jc w:val="both"/>
        <w:rPr>
          <w:b/>
          <w:bCs/>
          <w:color w:val="000000"/>
        </w:rPr>
      </w:pPr>
      <w:r w:rsidRPr="00FF7694">
        <w:rPr>
          <w:b/>
          <w:bCs/>
          <w:color w:val="000000"/>
        </w:rPr>
        <w:t>KONTROLA JAKOŚCI ROBÓT</w:t>
      </w:r>
    </w:p>
    <w:p w:rsidR="00B31F40" w:rsidRDefault="00B31F40" w:rsidP="00E02BFD">
      <w:pPr>
        <w:pStyle w:val="Akapitzlist"/>
        <w:shd w:val="clear" w:color="auto" w:fill="FFFFFF"/>
        <w:tabs>
          <w:tab w:val="left" w:pos="254"/>
        </w:tabs>
        <w:spacing w:before="245"/>
        <w:jc w:val="both"/>
      </w:pPr>
    </w:p>
    <w:p w:rsidR="00B31F40" w:rsidRDefault="00B31F40" w:rsidP="00936933">
      <w:pPr>
        <w:pStyle w:val="Akapitzlist"/>
        <w:shd w:val="clear" w:color="auto" w:fill="FFFFFF"/>
        <w:tabs>
          <w:tab w:val="left" w:pos="398"/>
        </w:tabs>
        <w:spacing w:before="216"/>
        <w:jc w:val="both"/>
      </w:pPr>
      <w:r w:rsidRPr="00FF7694">
        <w:rPr>
          <w:b/>
          <w:bCs/>
          <w:color w:val="000000"/>
        </w:rPr>
        <w:t>6.1.</w:t>
      </w:r>
      <w:r w:rsidRPr="00FF7694">
        <w:rPr>
          <w:b/>
          <w:bCs/>
          <w:color w:val="000000"/>
        </w:rPr>
        <w:tab/>
        <w:t>Ogólne zasady kontroli jakości robót</w:t>
      </w:r>
    </w:p>
    <w:p w:rsidR="00B31F40" w:rsidRDefault="00B31F40" w:rsidP="00FF7694">
      <w:pPr>
        <w:pStyle w:val="Akapitzlist"/>
        <w:numPr>
          <w:ilvl w:val="0"/>
          <w:numId w:val="5"/>
        </w:numPr>
        <w:shd w:val="clear" w:color="auto" w:fill="FFFFFF"/>
        <w:spacing w:before="58"/>
        <w:jc w:val="both"/>
      </w:pPr>
      <w:r w:rsidRPr="00FF7694">
        <w:rPr>
          <w:color w:val="000000"/>
          <w:spacing w:val="-1"/>
        </w:rPr>
        <w:t>Ogólne zasady kontroli jakości robót podano w SST D-02.00.01 pkt 6.</w:t>
      </w:r>
    </w:p>
    <w:p w:rsidR="00B31F40" w:rsidRPr="00E02BFD" w:rsidRDefault="00B31F40" w:rsidP="00E02BFD">
      <w:pPr>
        <w:pStyle w:val="Akapitzlist"/>
        <w:shd w:val="clear" w:color="auto" w:fill="FFFFFF"/>
        <w:tabs>
          <w:tab w:val="left" w:pos="398"/>
        </w:tabs>
        <w:spacing w:before="312"/>
        <w:jc w:val="both"/>
      </w:pPr>
      <w:r w:rsidRPr="00FF7694">
        <w:rPr>
          <w:b/>
          <w:bCs/>
          <w:color w:val="000000"/>
        </w:rPr>
        <w:t>6.2.</w:t>
      </w:r>
      <w:r w:rsidRPr="00FF7694">
        <w:rPr>
          <w:b/>
          <w:bCs/>
          <w:color w:val="000000"/>
        </w:rPr>
        <w:tab/>
        <w:t>Kontrola wykonania robót związanych z likwidacją starego składowiska odpadów</w:t>
      </w:r>
    </w:p>
    <w:p w:rsidR="00B31F40" w:rsidRDefault="00B31F40" w:rsidP="00E02BFD">
      <w:pPr>
        <w:shd w:val="clear" w:color="auto" w:fill="FFFFFF"/>
        <w:spacing w:before="67" w:line="221" w:lineRule="exact"/>
        <w:ind w:left="720" w:right="5"/>
        <w:jc w:val="both"/>
      </w:pPr>
      <w:r w:rsidRPr="00E02BFD">
        <w:rPr>
          <w:color w:val="000000"/>
        </w:rPr>
        <w:t>Kontrola wykonania wykopów polega na sprawdzeniu zgodności z wymaganiami określonymi SST. W czasie kontroli szczególną uwagę należy zwrócić na:</w:t>
      </w:r>
    </w:p>
    <w:p w:rsidR="00B31F40" w:rsidRDefault="00B31F40" w:rsidP="00FF7694">
      <w:pPr>
        <w:pStyle w:val="Akapitzlist"/>
        <w:numPr>
          <w:ilvl w:val="0"/>
          <w:numId w:val="5"/>
        </w:numPr>
        <w:shd w:val="clear" w:color="auto" w:fill="FFFFFF"/>
        <w:spacing w:before="67"/>
        <w:jc w:val="both"/>
      </w:pPr>
      <w:r w:rsidRPr="00FF7694">
        <w:rPr>
          <w:color w:val="000000"/>
        </w:rPr>
        <w:t>zapewnienie stateczności skarp,</w:t>
      </w:r>
    </w:p>
    <w:p w:rsidR="00B31F40" w:rsidRDefault="00B31F40" w:rsidP="00FF7694">
      <w:pPr>
        <w:pStyle w:val="Akapitzlist"/>
        <w:numPr>
          <w:ilvl w:val="0"/>
          <w:numId w:val="5"/>
        </w:numPr>
        <w:shd w:val="clear" w:color="auto" w:fill="FFFFFF"/>
        <w:spacing w:before="53" w:line="230" w:lineRule="exact"/>
        <w:jc w:val="both"/>
      </w:pPr>
      <w:r w:rsidRPr="00FF7694">
        <w:rPr>
          <w:color w:val="000000"/>
        </w:rPr>
        <w:t>odwodnienie wykopów w czasie wykonywania robót i po ich zakończeniu (w tym jakość wody znajdującej się na wysypisku),</w:t>
      </w:r>
    </w:p>
    <w:p w:rsidR="00B31F40" w:rsidRPr="00E415A1" w:rsidRDefault="00B31F40" w:rsidP="00FF7694">
      <w:pPr>
        <w:pStyle w:val="Akapitzlist"/>
        <w:numPr>
          <w:ilvl w:val="0"/>
          <w:numId w:val="5"/>
        </w:numPr>
        <w:shd w:val="clear" w:color="auto" w:fill="FFFFFF"/>
        <w:spacing w:before="62"/>
        <w:jc w:val="both"/>
      </w:pPr>
      <w:r w:rsidRPr="00FF7694">
        <w:rPr>
          <w:color w:val="000000"/>
        </w:rPr>
        <w:t>dokładność wykonania likwidacji zanieczyszczonych gruntów (odpadów).</w:t>
      </w:r>
    </w:p>
    <w:p w:rsidR="00B31F40" w:rsidRDefault="00B31F40" w:rsidP="00E415A1">
      <w:pPr>
        <w:pStyle w:val="Akapitzlist"/>
        <w:shd w:val="clear" w:color="auto" w:fill="FFFFFF"/>
        <w:spacing w:before="62"/>
        <w:jc w:val="both"/>
      </w:pPr>
    </w:p>
    <w:p w:rsidR="00B31F40" w:rsidRDefault="00B31F40" w:rsidP="00E415A1">
      <w:pPr>
        <w:pStyle w:val="Akapitzlist"/>
        <w:numPr>
          <w:ilvl w:val="0"/>
          <w:numId w:val="10"/>
        </w:numPr>
        <w:shd w:val="clear" w:color="auto" w:fill="FFFFFF"/>
        <w:tabs>
          <w:tab w:val="left" w:pos="254"/>
        </w:tabs>
        <w:spacing w:before="240"/>
        <w:jc w:val="both"/>
        <w:rPr>
          <w:b/>
          <w:bCs/>
          <w:color w:val="000000"/>
        </w:rPr>
      </w:pPr>
      <w:r w:rsidRPr="00FF7694">
        <w:rPr>
          <w:b/>
          <w:bCs/>
          <w:color w:val="000000"/>
        </w:rPr>
        <w:t>OBMIAR ROBÓT</w:t>
      </w:r>
    </w:p>
    <w:p w:rsidR="00B31F40" w:rsidRDefault="00B31F40" w:rsidP="00E415A1">
      <w:pPr>
        <w:pStyle w:val="Akapitzlist"/>
        <w:shd w:val="clear" w:color="auto" w:fill="FFFFFF"/>
        <w:tabs>
          <w:tab w:val="left" w:pos="254"/>
        </w:tabs>
        <w:spacing w:before="240"/>
        <w:jc w:val="both"/>
      </w:pPr>
    </w:p>
    <w:p w:rsidR="00B31F40" w:rsidRDefault="00B31F40" w:rsidP="00936933">
      <w:pPr>
        <w:pStyle w:val="Akapitzlist"/>
        <w:shd w:val="clear" w:color="auto" w:fill="FFFFFF"/>
        <w:tabs>
          <w:tab w:val="left" w:pos="398"/>
        </w:tabs>
        <w:spacing w:before="211"/>
        <w:jc w:val="both"/>
      </w:pPr>
      <w:r w:rsidRPr="00FF7694">
        <w:rPr>
          <w:b/>
          <w:bCs/>
          <w:color w:val="000000"/>
        </w:rPr>
        <w:t>7.1.</w:t>
      </w:r>
      <w:r w:rsidRPr="00FF7694">
        <w:rPr>
          <w:b/>
          <w:bCs/>
          <w:color w:val="000000"/>
        </w:rPr>
        <w:tab/>
        <w:t>Ogólne zasady obmiaru robót</w:t>
      </w:r>
    </w:p>
    <w:p w:rsidR="00B31F40" w:rsidRDefault="00B31F40" w:rsidP="00FF7694">
      <w:pPr>
        <w:pStyle w:val="Akapitzlist"/>
        <w:numPr>
          <w:ilvl w:val="0"/>
          <w:numId w:val="5"/>
        </w:numPr>
        <w:shd w:val="clear" w:color="auto" w:fill="FFFFFF"/>
        <w:spacing w:before="62"/>
        <w:jc w:val="both"/>
      </w:pPr>
      <w:r w:rsidRPr="00FF7694">
        <w:rPr>
          <w:color w:val="000000"/>
          <w:spacing w:val="-1"/>
        </w:rPr>
        <w:t>Ogólne zasady obmiaru robót podano w SST D-02.00.01 pkt 7.</w:t>
      </w:r>
    </w:p>
    <w:p w:rsidR="00B31F40" w:rsidRDefault="00B31F40" w:rsidP="00936933">
      <w:pPr>
        <w:pStyle w:val="Akapitzlist"/>
        <w:shd w:val="clear" w:color="auto" w:fill="FFFFFF"/>
        <w:tabs>
          <w:tab w:val="left" w:pos="398"/>
        </w:tabs>
        <w:spacing w:before="82"/>
        <w:jc w:val="both"/>
      </w:pPr>
      <w:r w:rsidRPr="00FF7694">
        <w:rPr>
          <w:b/>
          <w:bCs/>
          <w:color w:val="000000"/>
        </w:rPr>
        <w:t>7.2.</w:t>
      </w:r>
      <w:r w:rsidRPr="00FF7694">
        <w:rPr>
          <w:b/>
          <w:bCs/>
          <w:color w:val="000000"/>
        </w:rPr>
        <w:tab/>
        <w:t>Jednostka obmiarowa</w:t>
      </w:r>
    </w:p>
    <w:p w:rsidR="00B31F40" w:rsidRPr="00E415A1" w:rsidRDefault="00B31F40" w:rsidP="00FF7694">
      <w:pPr>
        <w:pStyle w:val="Akapitzlist"/>
        <w:numPr>
          <w:ilvl w:val="0"/>
          <w:numId w:val="5"/>
        </w:numPr>
        <w:shd w:val="clear" w:color="auto" w:fill="FFFFFF"/>
        <w:spacing w:before="58"/>
        <w:jc w:val="both"/>
      </w:pPr>
      <w:r w:rsidRPr="00FF7694">
        <w:rPr>
          <w:color w:val="000000"/>
        </w:rPr>
        <w:t>Jednostką obmiarową jest m (metr sześcienny) likwidacji starego składowiska odpadów.</w:t>
      </w:r>
    </w:p>
    <w:p w:rsidR="00B31F40" w:rsidRDefault="00B31F40" w:rsidP="00E415A1">
      <w:pPr>
        <w:pStyle w:val="Akapitzlist"/>
        <w:shd w:val="clear" w:color="auto" w:fill="FFFFFF"/>
        <w:spacing w:before="58"/>
        <w:jc w:val="both"/>
      </w:pPr>
    </w:p>
    <w:p w:rsidR="00B31F40" w:rsidRDefault="00B31F40" w:rsidP="00E415A1">
      <w:pPr>
        <w:pStyle w:val="Akapitzlist"/>
        <w:numPr>
          <w:ilvl w:val="0"/>
          <w:numId w:val="10"/>
        </w:numPr>
        <w:shd w:val="clear" w:color="auto" w:fill="FFFFFF"/>
        <w:tabs>
          <w:tab w:val="left" w:pos="254"/>
        </w:tabs>
        <w:spacing w:before="245"/>
        <w:jc w:val="both"/>
        <w:rPr>
          <w:b/>
          <w:bCs/>
          <w:color w:val="000000"/>
        </w:rPr>
      </w:pPr>
      <w:r w:rsidRPr="00FF7694">
        <w:rPr>
          <w:b/>
          <w:bCs/>
          <w:color w:val="000000"/>
        </w:rPr>
        <w:t>ODBIÓR ROBÓT</w:t>
      </w:r>
    </w:p>
    <w:p w:rsidR="00B31F40" w:rsidRDefault="00B31F40" w:rsidP="00E415A1">
      <w:pPr>
        <w:pStyle w:val="Akapitzlist"/>
        <w:shd w:val="clear" w:color="auto" w:fill="FFFFFF"/>
        <w:tabs>
          <w:tab w:val="left" w:pos="254"/>
        </w:tabs>
        <w:spacing w:before="245"/>
        <w:jc w:val="both"/>
      </w:pPr>
    </w:p>
    <w:p w:rsidR="00B31F40" w:rsidRPr="00E415A1" w:rsidRDefault="00B31F40" w:rsidP="00FF7694">
      <w:pPr>
        <w:pStyle w:val="Akapitzlist"/>
        <w:numPr>
          <w:ilvl w:val="0"/>
          <w:numId w:val="5"/>
        </w:numPr>
        <w:shd w:val="clear" w:color="auto" w:fill="FFFFFF"/>
        <w:spacing w:before="130"/>
        <w:jc w:val="both"/>
      </w:pPr>
      <w:r w:rsidRPr="00FF7694">
        <w:rPr>
          <w:color w:val="000000"/>
          <w:spacing w:val="-1"/>
        </w:rPr>
        <w:t>Ogólne zasady odbioru robót podano w SST D-02.00.01 pkt 8.</w:t>
      </w:r>
    </w:p>
    <w:p w:rsidR="00B31F40" w:rsidRDefault="00B31F40" w:rsidP="00E415A1">
      <w:pPr>
        <w:pStyle w:val="Akapitzlist"/>
        <w:shd w:val="clear" w:color="auto" w:fill="FFFFFF"/>
        <w:spacing w:before="130"/>
        <w:jc w:val="both"/>
      </w:pPr>
    </w:p>
    <w:p w:rsidR="00B31F40" w:rsidRDefault="00B31F40" w:rsidP="00E415A1">
      <w:pPr>
        <w:pStyle w:val="Akapitzlist"/>
        <w:numPr>
          <w:ilvl w:val="0"/>
          <w:numId w:val="10"/>
        </w:numPr>
        <w:shd w:val="clear" w:color="auto" w:fill="FFFFFF"/>
        <w:tabs>
          <w:tab w:val="left" w:pos="254"/>
        </w:tabs>
        <w:spacing w:before="240"/>
        <w:jc w:val="both"/>
        <w:rPr>
          <w:b/>
          <w:bCs/>
          <w:color w:val="000000"/>
        </w:rPr>
      </w:pPr>
      <w:r w:rsidRPr="00FF7694">
        <w:rPr>
          <w:b/>
          <w:bCs/>
          <w:color w:val="000000"/>
        </w:rPr>
        <w:t>PODSTAWA PŁATNOŚCI</w:t>
      </w:r>
    </w:p>
    <w:p w:rsidR="00B31F40" w:rsidRDefault="00B31F40" w:rsidP="00E415A1">
      <w:pPr>
        <w:pStyle w:val="Akapitzlist"/>
        <w:shd w:val="clear" w:color="auto" w:fill="FFFFFF"/>
        <w:tabs>
          <w:tab w:val="left" w:pos="254"/>
        </w:tabs>
        <w:spacing w:before="240"/>
        <w:jc w:val="both"/>
      </w:pPr>
    </w:p>
    <w:p w:rsidR="00B31F40" w:rsidRDefault="00B31F40" w:rsidP="00936933">
      <w:pPr>
        <w:pStyle w:val="Akapitzlist"/>
        <w:shd w:val="clear" w:color="auto" w:fill="FFFFFF"/>
        <w:tabs>
          <w:tab w:val="left" w:pos="403"/>
        </w:tabs>
        <w:spacing w:before="216"/>
        <w:jc w:val="both"/>
      </w:pPr>
      <w:r w:rsidRPr="00FF7694">
        <w:rPr>
          <w:b/>
          <w:bCs/>
          <w:color w:val="000000"/>
        </w:rPr>
        <w:t>9.1.</w:t>
      </w:r>
      <w:r w:rsidRPr="00FF7694">
        <w:rPr>
          <w:b/>
          <w:bCs/>
          <w:color w:val="000000"/>
        </w:rPr>
        <w:tab/>
        <w:t>Ogólne ustalenia dotyczące podstawy płatności</w:t>
      </w:r>
    </w:p>
    <w:p w:rsidR="00B31F40" w:rsidRDefault="00B31F40" w:rsidP="00FF7694">
      <w:pPr>
        <w:pStyle w:val="Akapitzlist"/>
        <w:numPr>
          <w:ilvl w:val="0"/>
          <w:numId w:val="5"/>
        </w:numPr>
        <w:shd w:val="clear" w:color="auto" w:fill="FFFFFF"/>
        <w:spacing w:line="298" w:lineRule="exact"/>
        <w:jc w:val="both"/>
      </w:pPr>
      <w:r w:rsidRPr="00FF7694">
        <w:rPr>
          <w:color w:val="000000"/>
        </w:rPr>
        <w:t>Ogólne ustalenia dotyczące podstawy płatności podano w SST D-02.00.01 pkt 9.</w:t>
      </w:r>
    </w:p>
    <w:p w:rsidR="00B31F40" w:rsidRDefault="00B31F40" w:rsidP="00FF7694">
      <w:pPr>
        <w:pStyle w:val="Akapitzlist"/>
        <w:numPr>
          <w:ilvl w:val="0"/>
          <w:numId w:val="5"/>
        </w:numPr>
        <w:shd w:val="clear" w:color="auto" w:fill="FFFFFF"/>
        <w:tabs>
          <w:tab w:val="left" w:pos="403"/>
        </w:tabs>
        <w:spacing w:before="5" w:line="298" w:lineRule="exact"/>
        <w:jc w:val="both"/>
      </w:pPr>
      <w:r w:rsidRPr="00FF7694">
        <w:rPr>
          <w:b/>
          <w:bCs/>
          <w:color w:val="000000"/>
        </w:rPr>
        <w:t>9.2.</w:t>
      </w:r>
      <w:r w:rsidRPr="00FF7694">
        <w:rPr>
          <w:b/>
          <w:bCs/>
          <w:color w:val="000000"/>
        </w:rPr>
        <w:tab/>
        <w:t>Cena jednostki obmiarowej</w:t>
      </w:r>
    </w:p>
    <w:p w:rsidR="00B31F40" w:rsidRPr="00FF7694" w:rsidRDefault="00B31F40" w:rsidP="00FF7694">
      <w:pPr>
        <w:pStyle w:val="Akapitzlist"/>
        <w:numPr>
          <w:ilvl w:val="0"/>
          <w:numId w:val="5"/>
        </w:numPr>
        <w:shd w:val="clear" w:color="auto" w:fill="FFFFFF"/>
        <w:jc w:val="both"/>
      </w:pPr>
      <w:r w:rsidRPr="00FF7694">
        <w:rPr>
          <w:color w:val="000000"/>
        </w:rPr>
        <w:t>Cena wykonania 1 m likwidacji starego składowiska odpadów obejmuje: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40" w:lineRule="exact"/>
        <w:ind w:firstLine="709"/>
        <w:jc w:val="both"/>
        <w:rPr>
          <w:rFonts w:ascii="Arial" w:hAnsi="Arial" w:cs="Arial"/>
          <w:color w:val="000000"/>
        </w:rPr>
      </w:pPr>
      <w:r>
        <w:rPr>
          <w:color w:val="000000"/>
        </w:rPr>
        <w:t>prace pomiarowe a w tym wytyczenie terenu prowadzenia robót,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709"/>
        </w:tabs>
        <w:spacing w:line="240" w:lineRule="exact"/>
        <w:ind w:left="709"/>
        <w:jc w:val="both"/>
        <w:rPr>
          <w:rFonts w:ascii="Arial" w:hAnsi="Arial" w:cs="Arial"/>
          <w:color w:val="000000"/>
        </w:rPr>
      </w:pPr>
      <w:r>
        <w:rPr>
          <w:color w:val="000000"/>
        </w:rPr>
        <w:t>roboty przygotowawcze a w tym między innymi: usunięcie drzew i krzewów, usunięcie humusu,  wykonanie dróg technologicznych niezbędnych dla transportu zanieczyszczonego gruntu (odpadów) poza teren budowy,</w:t>
      </w:r>
    </w:p>
    <w:p w:rsidR="00B31F40" w:rsidRPr="00FF7694" w:rsidRDefault="00B31F40" w:rsidP="00936933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40" w:lineRule="exact"/>
        <w:ind w:left="709"/>
        <w:jc w:val="both"/>
        <w:rPr>
          <w:rFonts w:ascii="Arial" w:hAnsi="Arial" w:cs="Arial"/>
          <w:color w:val="000000"/>
        </w:rPr>
      </w:pPr>
      <w:r>
        <w:rPr>
          <w:color w:val="000000"/>
        </w:rPr>
        <w:t>koszty utrzymania dróg tymczasowych a w tym ich odwodnienie, odśnieżanie i bieżące naprawy,</w:t>
      </w:r>
    </w:p>
    <w:p w:rsidR="00B31F40" w:rsidRDefault="00B31F40" w:rsidP="00E415A1">
      <w:pPr>
        <w:shd w:val="clear" w:color="auto" w:fill="FFFFFF"/>
        <w:tabs>
          <w:tab w:val="left" w:pos="283"/>
        </w:tabs>
        <w:spacing w:before="5" w:line="240" w:lineRule="exact"/>
        <w:ind w:left="709"/>
        <w:jc w:val="both"/>
        <w:rPr>
          <w:color w:val="000000"/>
          <w:spacing w:val="-1"/>
        </w:rPr>
      </w:pPr>
      <w:r>
        <w:rPr>
          <w:color w:val="000000"/>
          <w:spacing w:val="-1"/>
        </w:rPr>
        <w:t>-    oznakowanie robót,</w:t>
      </w:r>
    </w:p>
    <w:p w:rsidR="00B31F40" w:rsidRPr="000F5F5F" w:rsidRDefault="00B31F40" w:rsidP="003B158E">
      <w:pPr>
        <w:rPr>
          <w:b/>
          <w:bCs/>
          <w:i/>
          <w:color w:val="7F7F7F"/>
        </w:rPr>
      </w:pPr>
      <w:r w:rsidRPr="000F5F5F">
        <w:rPr>
          <w:b/>
          <w:bCs/>
          <w:i/>
          <w:color w:val="7F7F7F"/>
        </w:rPr>
        <w:lastRenderedPageBreak/>
        <w:t>D-02.01.01       Likwidacja starego składowiska odpadów</w:t>
      </w:r>
    </w:p>
    <w:p w:rsidR="00B31F40" w:rsidRDefault="00B31F40" w:rsidP="00E415A1">
      <w:pPr>
        <w:shd w:val="clear" w:color="auto" w:fill="FFFFFF"/>
        <w:tabs>
          <w:tab w:val="left" w:pos="283"/>
        </w:tabs>
        <w:spacing w:before="5" w:line="240" w:lineRule="exact"/>
        <w:ind w:left="709"/>
        <w:jc w:val="both"/>
        <w:rPr>
          <w:color w:val="000000"/>
          <w:spacing w:val="-1"/>
        </w:rPr>
      </w:pPr>
    </w:p>
    <w:p w:rsidR="00B31F40" w:rsidRDefault="00B31F40" w:rsidP="00E415A1">
      <w:pPr>
        <w:shd w:val="clear" w:color="auto" w:fill="FFFFFF"/>
        <w:tabs>
          <w:tab w:val="left" w:pos="283"/>
        </w:tabs>
        <w:spacing w:line="240" w:lineRule="exact"/>
        <w:jc w:val="both"/>
        <w:rPr>
          <w:color w:val="000000"/>
        </w:rPr>
      </w:pPr>
      <w:r>
        <w:rPr>
          <w:rFonts w:ascii="Arial" w:hAnsi="Arial" w:cs="Arial"/>
          <w:color w:val="000000"/>
        </w:rPr>
        <w:t xml:space="preserve">             -    </w:t>
      </w:r>
      <w:r w:rsidRPr="00E415A1">
        <w:rPr>
          <w:color w:val="000000"/>
        </w:rPr>
        <w:t>odspojenie zanieczyszczonych gruntów (odpadów), wydobycie i załadowanie na środki transportu,</w:t>
      </w:r>
    </w:p>
    <w:p w:rsidR="00B31F40" w:rsidRDefault="00B31F40" w:rsidP="00E415A1">
      <w:pPr>
        <w:shd w:val="clear" w:color="auto" w:fill="FFFFFF"/>
        <w:tabs>
          <w:tab w:val="left" w:pos="283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 xml:space="preserve">             -    ewentualne koszt związane z odgazowaniem starego składowiska odpadów,</w:t>
      </w:r>
    </w:p>
    <w:p w:rsidR="00B31F40" w:rsidRDefault="00B31F40" w:rsidP="00FF7694">
      <w:pPr>
        <w:shd w:val="clear" w:color="auto" w:fill="FFFFFF"/>
        <w:tabs>
          <w:tab w:val="left" w:pos="283"/>
        </w:tabs>
        <w:spacing w:before="5" w:line="240" w:lineRule="exact"/>
        <w:jc w:val="both"/>
        <w:rPr>
          <w:rFonts w:ascii="Arial" w:hAnsi="Arial" w:cs="Arial"/>
          <w:color w:val="000000"/>
        </w:rPr>
      </w:pPr>
    </w:p>
    <w:p w:rsidR="00B31F40" w:rsidRDefault="00B31F40" w:rsidP="00FF7694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transport i wyładowanie zanieczyszczonego gruntu (odpadów) na odkład Wykonawcy,</w:t>
      </w:r>
    </w:p>
    <w:p w:rsidR="00B31F40" w:rsidRDefault="00B31F40" w:rsidP="00FF7694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koszty pozyskania ewentualnego miejsca na odkład Wykonawcy,</w:t>
      </w:r>
    </w:p>
    <w:p w:rsidR="00B31F40" w:rsidRDefault="00B31F40" w:rsidP="00FF7694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ind w:left="283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>koszty   ewentualnego   tymczasowego   składowania   zanieczyszczonych   gruntów   (odpadów)   na   odkładzie Wykonawcy,</w:t>
      </w:r>
    </w:p>
    <w:p w:rsidR="00B31F40" w:rsidRDefault="00B31F40" w:rsidP="00FF7694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koszty segregacji zanieczyszczonych gruntów (odpadów),</w:t>
      </w:r>
    </w:p>
    <w:p w:rsidR="00B31F40" w:rsidRDefault="00B31F40" w:rsidP="00FF7694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ind w:left="283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>koszty utylizacji odpadów i/lub zagospodarowania w sposób zgodny z obowiązującymi przepisami (w tym koszty administracyjne, koszt badań i klasyfikacji odpadów),</w:t>
      </w:r>
    </w:p>
    <w:p w:rsidR="00B31F40" w:rsidRDefault="00B31F40" w:rsidP="00FF7694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koszty związane z pozyskaniem miejsca składowania odpadów i z odpłatnością za ich składowanie,</w:t>
      </w:r>
    </w:p>
    <w:p w:rsidR="00B31F40" w:rsidRDefault="00B31F40" w:rsidP="00FF7694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ind w:left="283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>koszty odwodnienia wykopu i utrzymania w stanie suchym - na czas likwidacji starego składowiska odpadów do czasu odtworzenia terenu poprzez wykonanie nasypu,</w:t>
      </w:r>
    </w:p>
    <w:p w:rsidR="00B31F40" w:rsidRDefault="00B31F40" w:rsidP="00FF7694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ind w:left="283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>koszty transportu i utylizacji zanieczyszczonej wody z wykopu powstałego w czasie likwidacji starego składowiska odpadów,</w:t>
      </w:r>
    </w:p>
    <w:p w:rsidR="00B31F40" w:rsidRDefault="00B31F40" w:rsidP="00FF7694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koszty uzyskania decyzji administracyjnych niezbędnych dla realizacji niniejszego zamówienia,</w:t>
      </w:r>
    </w:p>
    <w:p w:rsidR="00B31F40" w:rsidRDefault="00B31F40" w:rsidP="00FF7694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koszty zabezpieczenia skarp wykopu powstałego skutek likwidacji starego składowiska odpadów,</w:t>
      </w:r>
    </w:p>
    <w:p w:rsidR="00B31F40" w:rsidRDefault="001C21FD" w:rsidP="00FF7694">
      <w:pPr>
        <w:numPr>
          <w:ilvl w:val="0"/>
          <w:numId w:val="5"/>
        </w:numPr>
        <w:shd w:val="clear" w:color="auto" w:fill="FFFFFF"/>
        <w:tabs>
          <w:tab w:val="left" w:pos="283"/>
        </w:tabs>
        <w:spacing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uporządkowanie miej</w:t>
      </w:r>
      <w:r w:rsidR="00B31F40">
        <w:rPr>
          <w:color w:val="000000"/>
          <w:spacing w:val="-1"/>
        </w:rPr>
        <w:t>sc prowadzenia robót,</w:t>
      </w:r>
    </w:p>
    <w:p w:rsidR="00B31F40" w:rsidRDefault="00B31F40" w:rsidP="00FF7694">
      <w:pPr>
        <w:numPr>
          <w:ilvl w:val="0"/>
          <w:numId w:val="5"/>
        </w:numPr>
        <w:shd w:val="clear" w:color="auto" w:fill="FFFFFF"/>
        <w:tabs>
          <w:tab w:val="left" w:pos="283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inne niezbędne koszty dla prawidłowej i terminowej realizacji zamówienia.</w:t>
      </w:r>
    </w:p>
    <w:p w:rsidR="00B31F40" w:rsidRDefault="00B31F40" w:rsidP="00FF7694">
      <w:pPr>
        <w:shd w:val="clear" w:color="auto" w:fill="FFFFFF"/>
        <w:spacing w:before="240"/>
        <w:ind w:left="24"/>
        <w:jc w:val="both"/>
      </w:pPr>
      <w:r>
        <w:rPr>
          <w:b/>
          <w:bCs/>
          <w:color w:val="000000"/>
          <w:spacing w:val="-1"/>
          <w:sz w:val="24"/>
          <w:szCs w:val="24"/>
        </w:rPr>
        <w:t>10. PRZEPISY ZWIĄZANE</w:t>
      </w:r>
    </w:p>
    <w:p w:rsidR="00B31F40" w:rsidRDefault="00B31F40" w:rsidP="00FF7694">
      <w:pPr>
        <w:shd w:val="clear" w:color="auto" w:fill="FFFFFF"/>
        <w:spacing w:before="115"/>
        <w:ind w:left="19"/>
        <w:jc w:val="both"/>
        <w:rPr>
          <w:color w:val="000000"/>
          <w:spacing w:val="-1"/>
        </w:rPr>
      </w:pPr>
      <w:r>
        <w:rPr>
          <w:color w:val="000000"/>
          <w:spacing w:val="-1"/>
        </w:rPr>
        <w:t>Spis przepisów związanych podano w SST D-02.00.01 pkt 10.</w:t>
      </w:r>
    </w:p>
    <w:p w:rsidR="00B31F40" w:rsidRDefault="00B31F40" w:rsidP="00FF7694">
      <w:pPr>
        <w:shd w:val="clear" w:color="auto" w:fill="FFFFFF"/>
        <w:spacing w:before="115"/>
        <w:ind w:left="19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Pr="000F5F5F" w:rsidRDefault="00B31F40" w:rsidP="00FF7694">
      <w:pPr>
        <w:pStyle w:val="Akapitzlist"/>
        <w:shd w:val="clear" w:color="auto" w:fill="FFFFFF"/>
        <w:spacing w:before="658"/>
        <w:jc w:val="both"/>
        <w:rPr>
          <w:b/>
          <w:bCs/>
          <w:i/>
          <w:color w:val="7F7F7F"/>
          <w:spacing w:val="-1"/>
        </w:rPr>
      </w:pPr>
      <w:r w:rsidRPr="000F5F5F">
        <w:rPr>
          <w:b/>
          <w:bCs/>
          <w:i/>
          <w:color w:val="7F7F7F"/>
          <w:spacing w:val="-1"/>
        </w:rPr>
        <w:t>D-02.03.01  Wykonywanie nasypu w miejscu zlikwidowanego, starego składowiska odpadów</w:t>
      </w:r>
    </w:p>
    <w:p w:rsidR="00B31F40" w:rsidRDefault="00B31F40" w:rsidP="00936933">
      <w:pPr>
        <w:shd w:val="clear" w:color="auto" w:fill="FFFFFF"/>
        <w:spacing w:before="706" w:line="322" w:lineRule="exact"/>
        <w:ind w:left="2127" w:hanging="206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D-02.03.01 WYKONANIE NASYPÓW W MIEJSCU            ZLIKWIDOWANEGO, STAREGO SKŁADOWISKA ODPADÓW</w:t>
      </w:r>
    </w:p>
    <w:p w:rsidR="00B31F40" w:rsidRDefault="00B31F40" w:rsidP="00936933">
      <w:pPr>
        <w:shd w:val="clear" w:color="auto" w:fill="FFFFFF"/>
        <w:tabs>
          <w:tab w:val="left" w:pos="250"/>
        </w:tabs>
        <w:spacing w:before="394"/>
        <w:ind w:left="10"/>
        <w:jc w:val="both"/>
      </w:pPr>
      <w:r>
        <w:rPr>
          <w:b/>
          <w:bCs/>
          <w:color w:val="000000"/>
          <w:spacing w:val="-1"/>
        </w:rPr>
        <w:t>1.</w:t>
      </w:r>
      <w:r>
        <w:rPr>
          <w:b/>
          <w:bCs/>
          <w:color w:val="000000"/>
        </w:rPr>
        <w:tab/>
        <w:t>WSTĘP</w:t>
      </w:r>
    </w:p>
    <w:p w:rsidR="00B31F40" w:rsidRDefault="00B31F40" w:rsidP="00936933">
      <w:pPr>
        <w:shd w:val="clear" w:color="auto" w:fill="FFFFFF"/>
        <w:tabs>
          <w:tab w:val="left" w:pos="394"/>
        </w:tabs>
        <w:spacing w:before="206"/>
        <w:ind w:left="19"/>
        <w:jc w:val="both"/>
      </w:pPr>
      <w:r>
        <w:rPr>
          <w:b/>
          <w:bCs/>
          <w:color w:val="000000"/>
        </w:rPr>
        <w:t>1.1.</w:t>
      </w:r>
      <w:r>
        <w:rPr>
          <w:b/>
          <w:bCs/>
          <w:color w:val="000000"/>
        </w:rPr>
        <w:tab/>
        <w:t>Przedmiot SST</w:t>
      </w:r>
    </w:p>
    <w:p w:rsidR="00B31F40" w:rsidRDefault="00B31F40" w:rsidP="00936933">
      <w:pPr>
        <w:shd w:val="clear" w:color="auto" w:fill="FFFFFF"/>
        <w:spacing w:before="53" w:line="230" w:lineRule="exact"/>
        <w:ind w:left="5"/>
        <w:jc w:val="both"/>
      </w:pPr>
      <w:r>
        <w:rPr>
          <w:color w:val="000000"/>
        </w:rPr>
        <w:t xml:space="preserve">Przedmiotem niniejszej szczegółowej specyfikacji technicznej (SST) są wymagania dotyczące wykonania i odbioru robót związanych z wykonaniem nasypów w związku z likwidacją starego składowiska odpadów na terenie położonym w rejonie </w:t>
      </w:r>
      <w:r w:rsidR="00F3565B">
        <w:t>ulicy Rebusowej, w dzielnicy Włochy na terenie budowanej drogi ekspresowej S2 w pobliżu Obiektu Inżynierskiego WD-50</w:t>
      </w:r>
    </w:p>
    <w:p w:rsidR="00B31F40" w:rsidRDefault="00B31F40" w:rsidP="00936933">
      <w:pPr>
        <w:shd w:val="clear" w:color="auto" w:fill="FFFFFF"/>
        <w:tabs>
          <w:tab w:val="left" w:pos="394"/>
        </w:tabs>
        <w:spacing w:before="82"/>
        <w:ind w:left="19"/>
        <w:jc w:val="both"/>
      </w:pPr>
      <w:r>
        <w:rPr>
          <w:b/>
          <w:bCs/>
          <w:color w:val="000000"/>
        </w:rPr>
        <w:t>1.2.</w:t>
      </w:r>
      <w:r>
        <w:rPr>
          <w:b/>
          <w:bCs/>
          <w:color w:val="000000"/>
        </w:rPr>
        <w:tab/>
        <w:t>Zakres stosowania SST</w:t>
      </w:r>
    </w:p>
    <w:p w:rsidR="00B31F40" w:rsidRDefault="00B31F40" w:rsidP="00936933">
      <w:pPr>
        <w:shd w:val="clear" w:color="auto" w:fill="FFFFFF"/>
        <w:spacing w:before="58" w:line="230" w:lineRule="exact"/>
        <w:ind w:left="5" w:right="5"/>
        <w:jc w:val="both"/>
      </w:pPr>
      <w:r>
        <w:rPr>
          <w:color w:val="000000"/>
        </w:rPr>
        <w:t>Szczegółowa specyfikacja techniczna stanowi dokument przetargowy przy zlecaniu i realizacji robót wymienionych w punkcie 1.1.</w:t>
      </w:r>
    </w:p>
    <w:p w:rsidR="00B31F40" w:rsidRDefault="00B31F40" w:rsidP="00936933">
      <w:pPr>
        <w:shd w:val="clear" w:color="auto" w:fill="FFFFFF"/>
        <w:tabs>
          <w:tab w:val="left" w:pos="394"/>
        </w:tabs>
        <w:spacing w:before="77"/>
        <w:ind w:left="19"/>
        <w:jc w:val="both"/>
      </w:pPr>
      <w:r>
        <w:rPr>
          <w:b/>
          <w:bCs/>
          <w:color w:val="000000"/>
        </w:rPr>
        <w:t>1.3.</w:t>
      </w:r>
      <w:r>
        <w:rPr>
          <w:b/>
          <w:bCs/>
          <w:color w:val="000000"/>
        </w:rPr>
        <w:tab/>
        <w:t>Zakres robót objętych SST</w:t>
      </w:r>
    </w:p>
    <w:p w:rsidR="00B31F40" w:rsidRDefault="00B31F40" w:rsidP="00936933">
      <w:pPr>
        <w:shd w:val="clear" w:color="auto" w:fill="FFFFFF"/>
        <w:spacing w:before="48" w:line="235" w:lineRule="exact"/>
        <w:ind w:left="5"/>
        <w:jc w:val="both"/>
      </w:pPr>
      <w:r>
        <w:rPr>
          <w:color w:val="000000"/>
        </w:rPr>
        <w:t xml:space="preserve">Ustalenia zawarte w niniejszej specyfikacji dotyczą zasad prowadzenia robót związanych z wykonaniem nasypów w związku z likwidacją starego składowiska odpadów objętych zakresem robót niniejszego przedsięwzięcia i obejmują : </w:t>
      </w:r>
      <w:r>
        <w:rPr>
          <w:rFonts w:ascii="Arial" w:cs="Arial"/>
          <w:color w:val="000000"/>
        </w:rPr>
        <w:t xml:space="preserve">-   </w:t>
      </w:r>
      <w:r>
        <w:rPr>
          <w:color w:val="000000"/>
        </w:rPr>
        <w:t>formowanie i zagęszczanie nasypów warstwami w miejscu wykopu powstałego po usunięciu składowiska odpadów.</w:t>
      </w:r>
    </w:p>
    <w:p w:rsidR="00B31F40" w:rsidRDefault="00B31F40" w:rsidP="00936933">
      <w:pPr>
        <w:shd w:val="clear" w:color="auto" w:fill="FFFFFF"/>
        <w:tabs>
          <w:tab w:val="left" w:pos="394"/>
        </w:tabs>
        <w:spacing w:before="82"/>
        <w:ind w:left="19"/>
        <w:jc w:val="both"/>
      </w:pPr>
      <w:r>
        <w:rPr>
          <w:b/>
          <w:bCs/>
          <w:color w:val="000000"/>
        </w:rPr>
        <w:t>1.4.</w:t>
      </w:r>
      <w:r>
        <w:rPr>
          <w:b/>
          <w:bCs/>
          <w:color w:val="000000"/>
        </w:rPr>
        <w:tab/>
        <w:t>Określenia podstawowe</w:t>
      </w:r>
    </w:p>
    <w:p w:rsidR="00B31F40" w:rsidRDefault="00B31F40" w:rsidP="00936933">
      <w:pPr>
        <w:shd w:val="clear" w:color="auto" w:fill="FFFFFF"/>
        <w:spacing w:before="62"/>
        <w:ind w:left="5"/>
        <w:jc w:val="both"/>
      </w:pPr>
      <w:r>
        <w:rPr>
          <w:color w:val="000000"/>
        </w:rPr>
        <w:t>Podstawowe określenia zostały podane w SST D-02.00.01 pkt 1.4.</w:t>
      </w:r>
    </w:p>
    <w:p w:rsidR="00B31F40" w:rsidRDefault="00B31F40" w:rsidP="00936933">
      <w:pPr>
        <w:shd w:val="clear" w:color="auto" w:fill="FFFFFF"/>
        <w:tabs>
          <w:tab w:val="left" w:pos="394"/>
        </w:tabs>
        <w:spacing w:before="82"/>
        <w:ind w:left="19"/>
        <w:jc w:val="both"/>
      </w:pPr>
      <w:r>
        <w:rPr>
          <w:b/>
          <w:bCs/>
          <w:color w:val="000000"/>
        </w:rPr>
        <w:t>1.5.</w:t>
      </w:r>
      <w:r>
        <w:rPr>
          <w:b/>
          <w:bCs/>
          <w:color w:val="000000"/>
        </w:rPr>
        <w:tab/>
        <w:t>Ogólne wymagania dotyczące robót</w:t>
      </w:r>
    </w:p>
    <w:p w:rsidR="00B31F40" w:rsidRDefault="00B31F40" w:rsidP="00936933">
      <w:pPr>
        <w:shd w:val="clear" w:color="auto" w:fill="FFFFFF"/>
        <w:spacing w:before="58"/>
        <w:ind w:left="14"/>
        <w:jc w:val="both"/>
      </w:pPr>
      <w:r>
        <w:rPr>
          <w:color w:val="000000"/>
          <w:spacing w:val="-1"/>
        </w:rPr>
        <w:t>Ogólne wymagania dotyczące robót podano w SST D-02.00.01 pkt 1.5.</w:t>
      </w:r>
    </w:p>
    <w:p w:rsidR="00B31F40" w:rsidRDefault="00B31F40" w:rsidP="00936933">
      <w:pPr>
        <w:shd w:val="clear" w:color="auto" w:fill="FFFFFF"/>
        <w:tabs>
          <w:tab w:val="left" w:pos="250"/>
        </w:tabs>
        <w:spacing w:before="278"/>
        <w:ind w:left="10"/>
        <w:jc w:val="both"/>
      </w:pPr>
      <w:r>
        <w:rPr>
          <w:b/>
          <w:bCs/>
          <w:color w:val="000000"/>
        </w:rPr>
        <w:t>2.</w:t>
      </w:r>
      <w:r>
        <w:rPr>
          <w:b/>
          <w:bCs/>
          <w:color w:val="000000"/>
        </w:rPr>
        <w:tab/>
        <w:t>MATERIAŁY</w:t>
      </w:r>
    </w:p>
    <w:p w:rsidR="00B31F40" w:rsidRDefault="00B31F40" w:rsidP="00936933">
      <w:pPr>
        <w:shd w:val="clear" w:color="auto" w:fill="FFFFFF"/>
        <w:tabs>
          <w:tab w:val="left" w:pos="394"/>
        </w:tabs>
        <w:spacing w:before="211"/>
        <w:ind w:left="10"/>
        <w:jc w:val="both"/>
      </w:pPr>
      <w:r>
        <w:rPr>
          <w:b/>
          <w:bCs/>
          <w:color w:val="000000"/>
        </w:rPr>
        <w:t>2.1.</w:t>
      </w:r>
      <w:r>
        <w:rPr>
          <w:b/>
          <w:bCs/>
          <w:color w:val="000000"/>
        </w:rPr>
        <w:tab/>
        <w:t>Ogólne wymagania dotyczące materiałów</w:t>
      </w:r>
    </w:p>
    <w:p w:rsidR="00B31F40" w:rsidRDefault="00B31F40" w:rsidP="00936933">
      <w:pPr>
        <w:shd w:val="clear" w:color="auto" w:fill="FFFFFF"/>
        <w:spacing w:before="58"/>
        <w:ind w:left="14"/>
        <w:jc w:val="both"/>
      </w:pPr>
      <w:r>
        <w:rPr>
          <w:color w:val="000000"/>
        </w:rPr>
        <w:t>Ogólne wymagania dotyczące materiałów, ich pozyskiwania i składowania, podano w SST D-02.00.01 pkt 2.</w:t>
      </w:r>
    </w:p>
    <w:p w:rsidR="00B31F40" w:rsidRDefault="00B31F40" w:rsidP="00936933">
      <w:pPr>
        <w:shd w:val="clear" w:color="auto" w:fill="FFFFFF"/>
        <w:tabs>
          <w:tab w:val="left" w:pos="394"/>
        </w:tabs>
        <w:spacing w:before="86"/>
        <w:ind w:left="10"/>
        <w:jc w:val="both"/>
      </w:pPr>
      <w:r>
        <w:rPr>
          <w:b/>
          <w:bCs/>
          <w:color w:val="000000"/>
        </w:rPr>
        <w:t>2.2.</w:t>
      </w:r>
      <w:r>
        <w:rPr>
          <w:b/>
          <w:bCs/>
          <w:color w:val="000000"/>
        </w:rPr>
        <w:tab/>
        <w:t>Grunty i materiały do nasypów</w:t>
      </w:r>
    </w:p>
    <w:p w:rsidR="00B31F40" w:rsidRDefault="00B31F40" w:rsidP="00936933">
      <w:pPr>
        <w:shd w:val="clear" w:color="auto" w:fill="FFFFFF"/>
        <w:spacing w:before="53" w:line="230" w:lineRule="exact"/>
        <w:ind w:left="10" w:right="5"/>
        <w:jc w:val="both"/>
      </w:pPr>
      <w:r>
        <w:rPr>
          <w:color w:val="000000"/>
        </w:rPr>
        <w:t xml:space="preserve">W związku z planowanym terminem realizacji robót w miesiącach zimowych do budowy nasypu należy zastosować grunty </w:t>
      </w:r>
      <w:proofErr w:type="spellStart"/>
      <w:r>
        <w:rPr>
          <w:color w:val="000000"/>
        </w:rPr>
        <w:t>niewysadzinowe</w:t>
      </w:r>
      <w:proofErr w:type="spellEnd"/>
      <w:r>
        <w:rPr>
          <w:color w:val="000000"/>
        </w:rPr>
        <w:t xml:space="preserve">, które są dopuszczone do budowy nasypów i spełniają wymagania określone w PN-S-02205 </w:t>
      </w:r>
      <w:r>
        <w:rPr>
          <w:color w:val="000000"/>
          <w:spacing w:val="-1"/>
        </w:rPr>
        <w:t xml:space="preserve">: 1998 [4]. Przydatność gruntów z </w:t>
      </w:r>
      <w:proofErr w:type="spellStart"/>
      <w:r>
        <w:rPr>
          <w:color w:val="000000"/>
          <w:spacing w:val="-1"/>
        </w:rPr>
        <w:t>dokopu</w:t>
      </w:r>
      <w:proofErr w:type="spellEnd"/>
      <w:r>
        <w:rPr>
          <w:color w:val="000000"/>
          <w:spacing w:val="-1"/>
        </w:rPr>
        <w:t xml:space="preserve"> do wykonania nasypów określi laboratorium Wykonawcy. Inżynier ma prawo </w:t>
      </w:r>
      <w:r>
        <w:rPr>
          <w:color w:val="000000"/>
        </w:rPr>
        <w:t>skontrolować jakość materiałów przy pomocy Laboratorium Zamawiającego.</w:t>
      </w:r>
    </w:p>
    <w:p w:rsidR="00B31F40" w:rsidRDefault="00B31F40" w:rsidP="00936933">
      <w:pPr>
        <w:shd w:val="clear" w:color="auto" w:fill="FFFFFF"/>
        <w:tabs>
          <w:tab w:val="left" w:pos="394"/>
        </w:tabs>
        <w:spacing w:before="62"/>
        <w:ind w:left="10"/>
        <w:jc w:val="both"/>
      </w:pPr>
      <w:r>
        <w:rPr>
          <w:b/>
          <w:bCs/>
          <w:color w:val="000000"/>
        </w:rPr>
        <w:t>2.3.</w:t>
      </w:r>
      <w:r>
        <w:rPr>
          <w:b/>
          <w:bCs/>
          <w:color w:val="000000"/>
        </w:rPr>
        <w:tab/>
        <w:t>Źródła pozyskiwania materiałów</w:t>
      </w:r>
    </w:p>
    <w:p w:rsidR="00B31F40" w:rsidRDefault="00B31F40" w:rsidP="00936933">
      <w:pPr>
        <w:shd w:val="clear" w:color="auto" w:fill="FFFFFF"/>
        <w:spacing w:before="53" w:line="230" w:lineRule="exact"/>
        <w:jc w:val="both"/>
      </w:pPr>
      <w:r>
        <w:rPr>
          <w:color w:val="000000"/>
          <w:spacing w:val="-1"/>
        </w:rPr>
        <w:t xml:space="preserve">Wykonawca powinien zaproponować źródła dostaw materiałów i przedstawić wyniki badań jakości w ramach PZJ (a w </w:t>
      </w:r>
      <w:r>
        <w:rPr>
          <w:color w:val="000000"/>
        </w:rPr>
        <w:t xml:space="preserve">tym przedstawić wszelkie dokumenty związane: deklaracje zgodności, certyfikaty jakości, itp.) oraz uzyskać na w/w </w:t>
      </w:r>
      <w:r>
        <w:rPr>
          <w:color w:val="000000"/>
          <w:spacing w:val="-1"/>
        </w:rPr>
        <w:t xml:space="preserve">dostawy akceptację Inżyniera. Poszczególne asortymenty materiałów na nasyp powinny pochodzić z jednego źródła, dla </w:t>
      </w:r>
      <w:r>
        <w:rPr>
          <w:color w:val="000000"/>
        </w:rPr>
        <w:t>każdego oddzielnego miejsca wbudowania.</w:t>
      </w:r>
    </w:p>
    <w:p w:rsidR="00B31F40" w:rsidRDefault="00B31F40" w:rsidP="00936933">
      <w:pPr>
        <w:shd w:val="clear" w:color="auto" w:fill="FFFFFF"/>
        <w:tabs>
          <w:tab w:val="left" w:pos="250"/>
        </w:tabs>
        <w:spacing w:before="274"/>
        <w:ind w:left="10"/>
        <w:jc w:val="both"/>
      </w:pPr>
      <w:r>
        <w:rPr>
          <w:b/>
          <w:bCs/>
          <w:color w:val="000000"/>
        </w:rPr>
        <w:t>3.</w:t>
      </w:r>
      <w:r>
        <w:rPr>
          <w:b/>
          <w:bCs/>
          <w:color w:val="000000"/>
        </w:rPr>
        <w:tab/>
        <w:t>SPRZĘT</w:t>
      </w:r>
    </w:p>
    <w:p w:rsidR="00B31F40" w:rsidRDefault="00B31F40" w:rsidP="00936933">
      <w:pPr>
        <w:shd w:val="clear" w:color="auto" w:fill="FFFFFF"/>
        <w:tabs>
          <w:tab w:val="left" w:pos="398"/>
        </w:tabs>
        <w:spacing w:before="211"/>
        <w:ind w:left="10"/>
        <w:jc w:val="both"/>
      </w:pPr>
      <w:r>
        <w:rPr>
          <w:b/>
          <w:bCs/>
          <w:color w:val="000000"/>
        </w:rPr>
        <w:t>3.1.</w:t>
      </w:r>
      <w:r>
        <w:rPr>
          <w:b/>
          <w:bCs/>
          <w:color w:val="000000"/>
        </w:rPr>
        <w:tab/>
        <w:t>Ogólne wymagania dotyczące sprzętu</w:t>
      </w:r>
    </w:p>
    <w:p w:rsidR="00B31F40" w:rsidRDefault="00B31F40" w:rsidP="00936933">
      <w:pPr>
        <w:shd w:val="clear" w:color="auto" w:fill="FFFFFF"/>
        <w:spacing w:before="58"/>
        <w:ind w:left="14"/>
        <w:jc w:val="both"/>
      </w:pPr>
      <w:r>
        <w:rPr>
          <w:color w:val="000000"/>
        </w:rPr>
        <w:t>Ogólne wymagania i ustalenia dotyczące sprzętu określono w SST D-02.00.01 pkt 3.</w:t>
      </w:r>
    </w:p>
    <w:p w:rsidR="00B31F40" w:rsidRDefault="00B31F40" w:rsidP="00936933">
      <w:pPr>
        <w:shd w:val="clear" w:color="auto" w:fill="FFFFFF"/>
        <w:tabs>
          <w:tab w:val="left" w:pos="398"/>
        </w:tabs>
        <w:spacing w:before="86"/>
        <w:ind w:left="10"/>
        <w:jc w:val="both"/>
      </w:pPr>
      <w:r>
        <w:rPr>
          <w:b/>
          <w:bCs/>
          <w:color w:val="000000"/>
        </w:rPr>
        <w:t>3.2.</w:t>
      </w:r>
      <w:r>
        <w:rPr>
          <w:b/>
          <w:bCs/>
          <w:color w:val="000000"/>
        </w:rPr>
        <w:tab/>
        <w:t>Dobór sprzętu zagęszczającego</w:t>
      </w:r>
    </w:p>
    <w:p w:rsidR="00B31F40" w:rsidRDefault="00B31F40" w:rsidP="00936933">
      <w:pPr>
        <w:shd w:val="clear" w:color="auto" w:fill="FFFFFF"/>
        <w:spacing w:before="53" w:line="230" w:lineRule="exact"/>
        <w:ind w:left="19" w:right="24"/>
        <w:jc w:val="both"/>
        <w:rPr>
          <w:color w:val="000000"/>
        </w:rPr>
      </w:pPr>
      <w:r>
        <w:rPr>
          <w:color w:val="000000"/>
          <w:spacing w:val="-1"/>
        </w:rPr>
        <w:t xml:space="preserve">Wykonawca powinien dobrać odpowiedni sprzęt do wykonania nasypów, odpowiednio dla różnych rodzajów gruntów. </w:t>
      </w:r>
      <w:r>
        <w:rPr>
          <w:color w:val="000000"/>
        </w:rPr>
        <w:t>Sprzęt do zagęszczania powinien być zatwierdzony przez Inżyniera.</w:t>
      </w:r>
    </w:p>
    <w:p w:rsidR="00B31F40" w:rsidRDefault="00B31F40" w:rsidP="001C21FD">
      <w:pPr>
        <w:shd w:val="clear" w:color="auto" w:fill="FFFFFF"/>
        <w:spacing w:before="53" w:line="230" w:lineRule="exact"/>
        <w:ind w:right="24"/>
        <w:jc w:val="both"/>
        <w:rPr>
          <w:color w:val="000000"/>
        </w:rPr>
      </w:pPr>
    </w:p>
    <w:p w:rsidR="00B31F40" w:rsidRDefault="00B31F40" w:rsidP="00936933">
      <w:pPr>
        <w:shd w:val="clear" w:color="auto" w:fill="FFFFFF"/>
        <w:spacing w:before="53" w:line="230" w:lineRule="exact"/>
        <w:ind w:left="19" w:right="24"/>
        <w:jc w:val="both"/>
        <w:rPr>
          <w:color w:val="000000"/>
        </w:rPr>
      </w:pPr>
    </w:p>
    <w:p w:rsidR="00B31F40" w:rsidRPr="000F5F5F" w:rsidRDefault="00B31F40" w:rsidP="00936933">
      <w:pPr>
        <w:shd w:val="clear" w:color="auto" w:fill="FFFFFF"/>
        <w:spacing w:before="53" w:line="230" w:lineRule="exact"/>
        <w:ind w:left="19" w:right="24"/>
        <w:jc w:val="both"/>
        <w:rPr>
          <w:b/>
          <w:bCs/>
          <w:i/>
          <w:color w:val="7F7F7F"/>
        </w:rPr>
      </w:pPr>
      <w:r w:rsidRPr="000F5F5F">
        <w:rPr>
          <w:b/>
          <w:bCs/>
          <w:i/>
          <w:color w:val="7F7F7F"/>
        </w:rPr>
        <w:t>D-02.03.01  Wykonywanie nasypu w miejscu zlikwidowanego, starego składowiska odpadów</w:t>
      </w:r>
    </w:p>
    <w:p w:rsidR="00B31F40" w:rsidRDefault="00B31F40" w:rsidP="00936933">
      <w:pPr>
        <w:shd w:val="clear" w:color="auto" w:fill="FFFFFF"/>
        <w:spacing w:before="53" w:line="230" w:lineRule="exact"/>
        <w:ind w:left="19" w:right="24"/>
        <w:jc w:val="both"/>
      </w:pPr>
    </w:p>
    <w:p w:rsidR="00B31F40" w:rsidRDefault="00B31F40" w:rsidP="00936933">
      <w:pPr>
        <w:shd w:val="clear" w:color="auto" w:fill="FFFFFF"/>
        <w:tabs>
          <w:tab w:val="left" w:pos="250"/>
        </w:tabs>
        <w:spacing w:before="235"/>
        <w:ind w:left="10"/>
        <w:jc w:val="both"/>
      </w:pPr>
      <w:r>
        <w:rPr>
          <w:b/>
          <w:bCs/>
          <w:color w:val="000000"/>
          <w:spacing w:val="-11"/>
          <w:sz w:val="24"/>
          <w:szCs w:val="24"/>
        </w:rPr>
        <w:t>4.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pacing w:val="-2"/>
          <w:sz w:val="24"/>
          <w:szCs w:val="24"/>
        </w:rPr>
        <w:t>TRANSPORT</w:t>
      </w:r>
    </w:p>
    <w:p w:rsidR="00B31F40" w:rsidRDefault="00B31F40" w:rsidP="00936933">
      <w:pPr>
        <w:shd w:val="clear" w:color="auto" w:fill="FFFFFF"/>
        <w:spacing w:before="120"/>
        <w:ind w:left="14"/>
        <w:jc w:val="both"/>
      </w:pPr>
      <w:r>
        <w:rPr>
          <w:color w:val="000000"/>
        </w:rPr>
        <w:t>Ogólne wymagania dotyczące transportu podano w SST D-02.00.01 pkt 4.</w:t>
      </w:r>
    </w:p>
    <w:p w:rsidR="00B31F40" w:rsidRDefault="00B31F40" w:rsidP="00936933">
      <w:pPr>
        <w:shd w:val="clear" w:color="auto" w:fill="FFFFFF"/>
        <w:tabs>
          <w:tab w:val="left" w:pos="250"/>
        </w:tabs>
        <w:spacing w:before="240"/>
        <w:ind w:left="10"/>
        <w:jc w:val="both"/>
      </w:pPr>
      <w:r>
        <w:rPr>
          <w:b/>
          <w:bCs/>
          <w:color w:val="000000"/>
          <w:spacing w:val="-11"/>
          <w:sz w:val="24"/>
          <w:szCs w:val="24"/>
        </w:rPr>
        <w:t>5.</w:t>
      </w:r>
      <w:r>
        <w:rPr>
          <w:b/>
          <w:bCs/>
          <w:color w:val="000000"/>
          <w:sz w:val="24"/>
          <w:szCs w:val="24"/>
        </w:rPr>
        <w:tab/>
        <w:t>WYKONANIE ROBÓT</w:t>
      </w:r>
    </w:p>
    <w:p w:rsidR="00B31F40" w:rsidRDefault="00B31F40" w:rsidP="00936933">
      <w:pPr>
        <w:shd w:val="clear" w:color="auto" w:fill="FFFFFF"/>
        <w:spacing w:before="202"/>
        <w:ind w:left="10"/>
        <w:jc w:val="both"/>
      </w:pPr>
      <w:r>
        <w:rPr>
          <w:b/>
          <w:bCs/>
          <w:color w:val="000000"/>
        </w:rPr>
        <w:t>5.1. Ogólne zasady wykonania robót</w:t>
      </w:r>
    </w:p>
    <w:p w:rsidR="00B31F40" w:rsidRDefault="00B31F40" w:rsidP="00936933">
      <w:pPr>
        <w:shd w:val="clear" w:color="auto" w:fill="FFFFFF"/>
        <w:spacing w:before="58"/>
        <w:ind w:left="14"/>
        <w:jc w:val="both"/>
      </w:pPr>
      <w:r>
        <w:rPr>
          <w:color w:val="000000"/>
          <w:spacing w:val="-1"/>
        </w:rPr>
        <w:t>Ogólne zasady wykonania robót podano w SST D-02.00.01 pkt 5.</w:t>
      </w:r>
    </w:p>
    <w:p w:rsidR="00B31F40" w:rsidRDefault="00B31F40" w:rsidP="00936933">
      <w:pPr>
        <w:shd w:val="clear" w:color="auto" w:fill="FFFFFF"/>
        <w:spacing w:before="259"/>
        <w:ind w:left="14"/>
        <w:jc w:val="both"/>
      </w:pPr>
      <w:r>
        <w:rPr>
          <w:b/>
          <w:bCs/>
          <w:color w:val="000000"/>
        </w:rPr>
        <w:t>5.2. Wykonanie nasypów</w:t>
      </w:r>
    </w:p>
    <w:p w:rsidR="00B31F40" w:rsidRDefault="00B31F40" w:rsidP="00936933">
      <w:pPr>
        <w:shd w:val="clear" w:color="auto" w:fill="FFFFFF"/>
        <w:tabs>
          <w:tab w:val="left" w:pos="514"/>
        </w:tabs>
        <w:spacing w:before="120"/>
        <w:ind w:left="14"/>
        <w:jc w:val="both"/>
      </w:pPr>
      <w:r>
        <w:rPr>
          <w:b/>
          <w:bCs/>
          <w:color w:val="000000"/>
          <w:spacing w:val="-3"/>
        </w:rPr>
        <w:t>5.2.1.</w:t>
      </w:r>
      <w:r>
        <w:rPr>
          <w:b/>
          <w:bCs/>
          <w:color w:val="000000"/>
        </w:rPr>
        <w:tab/>
      </w:r>
      <w:r>
        <w:rPr>
          <w:color w:val="000000"/>
        </w:rPr>
        <w:t>Zagęszczenie gruntu i nośność w podłożu nasypu</w:t>
      </w:r>
    </w:p>
    <w:p w:rsidR="00B31F40" w:rsidRDefault="00B31F40" w:rsidP="00936933">
      <w:pPr>
        <w:shd w:val="clear" w:color="auto" w:fill="FFFFFF"/>
        <w:spacing w:before="58" w:line="226" w:lineRule="exact"/>
        <w:ind w:left="14"/>
        <w:jc w:val="both"/>
      </w:pPr>
      <w:r>
        <w:rPr>
          <w:color w:val="000000"/>
        </w:rPr>
        <w:t>Wykonawca powinien skontrolować wskaźnik zagęszczenia gruntów rodzimych, zalegających w strefie podłoża</w:t>
      </w:r>
    </w:p>
    <w:p w:rsidR="00B31F40" w:rsidRDefault="00B31F40" w:rsidP="00E415A1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 xml:space="preserve">nasypu, do głębokości 0,5 m od powierzchni terenu. Jeżeli wartość wskaźnika zagęszczenia jest mniejsza niż </w:t>
      </w:r>
      <w:proofErr w:type="spellStart"/>
      <w:r>
        <w:rPr>
          <w:color w:val="000000"/>
        </w:rPr>
        <w:t>I</w:t>
      </w:r>
      <w:r>
        <w:rPr>
          <w:color w:val="000000"/>
          <w:vertAlign w:val="subscript"/>
        </w:rPr>
        <w:t>s</w:t>
      </w:r>
      <w:proofErr w:type="spellEnd"/>
      <w:r>
        <w:rPr>
          <w:color w:val="000000"/>
        </w:rPr>
        <w:t>=0,97</w:t>
      </w:r>
      <w:r>
        <w:t xml:space="preserve">. </w:t>
      </w:r>
      <w:r>
        <w:rPr>
          <w:color w:val="000000"/>
        </w:rPr>
        <w:t>Wykonawca powinien dogęścić podłoże tak, aby powyższe wymaganie zostało spełnione.</w:t>
      </w:r>
    </w:p>
    <w:p w:rsidR="00B31F40" w:rsidRDefault="00B31F40" w:rsidP="00E415A1">
      <w:pPr>
        <w:shd w:val="clear" w:color="auto" w:fill="FFFFFF"/>
        <w:spacing w:line="226" w:lineRule="exact"/>
        <w:ind w:left="14"/>
        <w:jc w:val="both"/>
      </w:pPr>
      <w:r>
        <w:rPr>
          <w:color w:val="000000"/>
        </w:rPr>
        <w:t>Jeżeli wartości wskaźnika zagęszczenia określone powyżej nie mogą być osiągnięte przez bezpośrednie zagęszczanie</w:t>
      </w:r>
      <w:r>
        <w:t xml:space="preserve"> </w:t>
      </w:r>
      <w:r>
        <w:rPr>
          <w:color w:val="000000"/>
        </w:rPr>
        <w:t>podłoża, to należy podjąć środki w celu ulepszenia gruntu podłoża, umożliwiające uzyskanie wymaganych wartości</w:t>
      </w:r>
      <w:r>
        <w:t xml:space="preserve"> </w:t>
      </w:r>
      <w:r>
        <w:rPr>
          <w:color w:val="000000"/>
        </w:rPr>
        <w:t>wskaźnika zagęszczenia. Koszty z tym związane będą wliczone w koszt wykonania 1 m3 nasypu.</w:t>
      </w:r>
      <w:r>
        <w:t xml:space="preserve"> </w:t>
      </w:r>
      <w:r>
        <w:rPr>
          <w:color w:val="000000"/>
        </w:rPr>
        <w:t>Dodatkowo można sprawdzić nośność warstwy gruntu podłoża nasypu na podstawie pomiaru wtórnego modułu</w:t>
      </w:r>
      <w:r>
        <w:t xml:space="preserve"> </w:t>
      </w:r>
      <w:r>
        <w:rPr>
          <w:color w:val="000000"/>
          <w:spacing w:val="-1"/>
        </w:rPr>
        <w:t>odkształcenia E</w:t>
      </w:r>
      <w:r>
        <w:rPr>
          <w:color w:val="000000"/>
          <w:spacing w:val="-1"/>
          <w:vertAlign w:val="subscript"/>
        </w:rPr>
        <w:t>2</w:t>
      </w:r>
      <w:r>
        <w:rPr>
          <w:color w:val="000000"/>
          <w:spacing w:val="-1"/>
        </w:rPr>
        <w:t xml:space="preserve"> zgodnie z PN-02205:1998 [4] </w:t>
      </w:r>
    </w:p>
    <w:p w:rsidR="00B31F40" w:rsidRDefault="00B31F40" w:rsidP="00936933">
      <w:pPr>
        <w:shd w:val="clear" w:color="auto" w:fill="FFFFFF"/>
        <w:tabs>
          <w:tab w:val="left" w:pos="566"/>
        </w:tabs>
        <w:spacing w:before="62"/>
        <w:ind w:left="14"/>
        <w:jc w:val="both"/>
      </w:pPr>
      <w:r>
        <w:rPr>
          <w:b/>
          <w:bCs/>
          <w:color w:val="000000"/>
          <w:spacing w:val="-3"/>
        </w:rPr>
        <w:t>5.2.2.</w:t>
      </w:r>
      <w:r>
        <w:rPr>
          <w:b/>
          <w:bCs/>
          <w:color w:val="000000"/>
        </w:rPr>
        <w:tab/>
      </w:r>
      <w:r>
        <w:rPr>
          <w:color w:val="000000"/>
        </w:rPr>
        <w:t>Wybór gruntów i materiałów do wykonania nasypów</w:t>
      </w:r>
    </w:p>
    <w:p w:rsidR="00B31F40" w:rsidRDefault="00B31F40" w:rsidP="00936933">
      <w:pPr>
        <w:shd w:val="clear" w:color="auto" w:fill="FFFFFF"/>
        <w:spacing w:before="53" w:line="230" w:lineRule="exact"/>
        <w:ind w:left="10"/>
        <w:jc w:val="both"/>
      </w:pPr>
      <w:r>
        <w:rPr>
          <w:color w:val="000000"/>
        </w:rPr>
        <w:t>Wybór gruntów i materiałów do wykonania nasypów powinien być dokonany z uwzględnieniem zasad podanych w punkcie 2.</w:t>
      </w:r>
    </w:p>
    <w:p w:rsidR="00B31F40" w:rsidRDefault="00B31F40" w:rsidP="00936933">
      <w:pPr>
        <w:shd w:val="clear" w:color="auto" w:fill="FFFFFF"/>
        <w:tabs>
          <w:tab w:val="left" w:pos="566"/>
        </w:tabs>
        <w:spacing w:before="288"/>
        <w:ind w:left="14"/>
        <w:jc w:val="both"/>
      </w:pPr>
      <w:r>
        <w:rPr>
          <w:b/>
          <w:bCs/>
          <w:color w:val="000000"/>
          <w:spacing w:val="-3"/>
        </w:rPr>
        <w:t>5.2.3.</w:t>
      </w:r>
      <w:r>
        <w:rPr>
          <w:b/>
          <w:bCs/>
          <w:color w:val="000000"/>
        </w:rPr>
        <w:tab/>
      </w:r>
      <w:r>
        <w:rPr>
          <w:color w:val="000000"/>
        </w:rPr>
        <w:t>Zasady wykonania nasypów</w:t>
      </w:r>
    </w:p>
    <w:p w:rsidR="00B31F40" w:rsidRDefault="00B31F40" w:rsidP="00936933">
      <w:pPr>
        <w:shd w:val="clear" w:color="auto" w:fill="FFFFFF"/>
        <w:spacing w:before="120" w:line="230" w:lineRule="exact"/>
        <w:ind w:left="19"/>
        <w:jc w:val="both"/>
      </w:pPr>
      <w:r>
        <w:rPr>
          <w:b/>
          <w:bCs/>
          <w:color w:val="000000"/>
          <w:spacing w:val="-1"/>
        </w:rPr>
        <w:t>Ogólne zasady wykonywania nasypów</w:t>
      </w:r>
    </w:p>
    <w:p w:rsidR="00B31F40" w:rsidRDefault="00B31F40" w:rsidP="00936933">
      <w:pPr>
        <w:shd w:val="clear" w:color="auto" w:fill="FFFFFF"/>
        <w:spacing w:line="230" w:lineRule="exact"/>
        <w:ind w:left="14"/>
        <w:jc w:val="both"/>
      </w:pPr>
      <w:r>
        <w:rPr>
          <w:color w:val="000000"/>
        </w:rPr>
        <w:t>W celu zapewnienia stateczności nasypu i jego równomiernego osiadania należy przestrzegać następujących zasad: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before="10" w:line="230" w:lineRule="exact"/>
        <w:ind w:left="288" w:right="24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 xml:space="preserve">Nasypy należy wykonywać metodą warstwową, z gruntów </w:t>
      </w:r>
      <w:proofErr w:type="spellStart"/>
      <w:r>
        <w:rPr>
          <w:color w:val="000000"/>
        </w:rPr>
        <w:t>niewysadzinowych</w:t>
      </w:r>
      <w:proofErr w:type="spellEnd"/>
      <w:r>
        <w:rPr>
          <w:color w:val="000000"/>
        </w:rPr>
        <w:t xml:space="preserve"> przydatnych do budowy nasypów. Nasypy powinny być wznoszone równomiernie na całej szerokości.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before="10" w:line="230" w:lineRule="exact"/>
        <w:ind w:left="288" w:right="5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>Grubość warstwy w stanie luźnym powinna być odpowiednio dobrana w zależności od rodzaju gruntu i sprzętu używanego do zagęszczania. Przystąpienie do wbudowania kolejnej warstwy nasypu może nastąpić dopiero po stwierdzeniu przez Inżyniera prawidłowego wykonania warstwy poprzedniej.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before="5" w:line="230" w:lineRule="exact"/>
        <w:ind w:left="288" w:right="29" w:hanging="283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 xml:space="preserve">Grunty o różnych właściwościach należy wbudowywać w oddzielnych warstwach, o jednakowej grubości na całej </w:t>
      </w:r>
      <w:r>
        <w:rPr>
          <w:color w:val="000000"/>
        </w:rPr>
        <w:t>szerokości nasypu.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line="274" w:lineRule="exact"/>
        <w:ind w:left="288" w:right="14" w:hanging="283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 xml:space="preserve">Warstwy gruntu przepuszczalnego należy wbudowywać poziomo, a warstwy gruntu mało przepuszczalnego (o </w:t>
      </w:r>
      <w:r>
        <w:rPr>
          <w:color w:val="000000"/>
        </w:rPr>
        <w:t>współczynniku K1</w:t>
      </w:r>
      <w:r>
        <w:rPr>
          <w:color w:val="000000"/>
          <w:vertAlign w:val="subscript"/>
        </w:rPr>
        <w:t>0</w:t>
      </w:r>
      <w:r>
        <w:rPr>
          <w:color w:val="000000"/>
        </w:rPr>
        <w:t>^ 10-</w:t>
      </w:r>
      <w:r>
        <w:rPr>
          <w:color w:val="000000"/>
          <w:vertAlign w:val="superscript"/>
        </w:rPr>
        <w:t>5</w:t>
      </w:r>
      <w:r>
        <w:rPr>
          <w:color w:val="000000"/>
        </w:rPr>
        <w:t xml:space="preserve"> m/s) ze spadkiem górnej powierzchni około 4% </w:t>
      </w:r>
      <w:r>
        <w:rPr>
          <w:b/>
          <w:bCs/>
          <w:color w:val="000000"/>
        </w:rPr>
        <w:t xml:space="preserve">+ </w:t>
      </w:r>
      <w:r>
        <w:rPr>
          <w:color w:val="000000"/>
        </w:rPr>
        <w:t>1%.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line="235" w:lineRule="exact"/>
        <w:ind w:left="288" w:right="14" w:hanging="283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 xml:space="preserve">Na terenach o wysokim stanie wód gruntowych oraz na terenach zalewowych dolne warstwy nasypu, o grubości co </w:t>
      </w:r>
      <w:r>
        <w:rPr>
          <w:color w:val="000000"/>
        </w:rPr>
        <w:t>najmniej 0,5 m powyżej najwyższego poziomu wody, należy wykonać z gruntu przepuszczalnego.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before="5" w:line="235" w:lineRule="exact"/>
        <w:ind w:left="288" w:right="10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>Grunt przewieziony w miejsce wbudowania powinien być bezzwłocznie wbudowany w nasyp. Inżynier może dopuścić czasowe składowanie gruntu, pod warunkiem jego zabezpieczenia przed nadmiernym zawilgoceniem.</w:t>
      </w:r>
    </w:p>
    <w:p w:rsidR="00B31F40" w:rsidRDefault="00B31F40" w:rsidP="00936933">
      <w:pPr>
        <w:shd w:val="clear" w:color="auto" w:fill="FFFFFF"/>
        <w:spacing w:before="62" w:line="226" w:lineRule="exact"/>
        <w:jc w:val="both"/>
      </w:pPr>
      <w:r>
        <w:rPr>
          <w:b/>
          <w:bCs/>
          <w:color w:val="000000"/>
        </w:rPr>
        <w:t>Wykonywanie nasypów w okresie deszczów</w:t>
      </w:r>
    </w:p>
    <w:p w:rsidR="00B31F40" w:rsidRDefault="00B31F40" w:rsidP="00E415A1">
      <w:pPr>
        <w:shd w:val="clear" w:color="auto" w:fill="FFFFFF"/>
        <w:spacing w:line="226" w:lineRule="exact"/>
        <w:ind w:left="10"/>
        <w:jc w:val="both"/>
      </w:pPr>
      <w:r>
        <w:rPr>
          <w:color w:val="000000"/>
        </w:rPr>
        <w:t>Wykonywanie nasypów należy przerwać, jeżeli wilgotność gruntu przekracza wartość dopuszczalną, to znaczy jest</w:t>
      </w:r>
      <w:r>
        <w:t xml:space="preserve"> </w:t>
      </w:r>
      <w:r>
        <w:rPr>
          <w:color w:val="000000"/>
        </w:rPr>
        <w:t>większa od wilgotności optymalnej o więcej niż 10% jej wartości.</w:t>
      </w:r>
    </w:p>
    <w:p w:rsidR="00B31F40" w:rsidRDefault="00B31F40" w:rsidP="00936933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Na warstwie gruntu nadmiernie zawilgoconego nie wolno układać następnej warstwy gruntu.</w:t>
      </w:r>
    </w:p>
    <w:p w:rsidR="00B31F40" w:rsidRDefault="00B31F40" w:rsidP="00C62572">
      <w:pPr>
        <w:shd w:val="clear" w:color="auto" w:fill="FFFFFF"/>
        <w:spacing w:line="226" w:lineRule="exact"/>
        <w:ind w:left="14"/>
        <w:jc w:val="both"/>
      </w:pPr>
      <w:r>
        <w:rPr>
          <w:color w:val="000000"/>
          <w:spacing w:val="-1"/>
        </w:rPr>
        <w:t>Osuszenie można przeprowadzić w sposób mechaniczny lub chemiczny, poprzez wymieszanie z wapnem palonym albo</w:t>
      </w:r>
      <w:r>
        <w:t xml:space="preserve"> </w:t>
      </w:r>
      <w:r>
        <w:rPr>
          <w:color w:val="000000"/>
          <w:spacing w:val="-2"/>
        </w:rPr>
        <w:t>hydratyzowanym.</w:t>
      </w:r>
    </w:p>
    <w:p w:rsidR="00B31F40" w:rsidRDefault="00B31F40" w:rsidP="00936933">
      <w:pPr>
        <w:shd w:val="clear" w:color="auto" w:fill="FFFFFF"/>
        <w:spacing w:before="5" w:line="226" w:lineRule="exact"/>
        <w:ind w:left="10"/>
        <w:jc w:val="both"/>
      </w:pPr>
      <w:r>
        <w:rPr>
          <w:color w:val="000000"/>
        </w:rPr>
        <w:t>W celu zabezpieczenia nasypu przed nadmiernym zawilgoceniem, poszczególne jego warstwy oraz korona nasypu po</w:t>
      </w:r>
    </w:p>
    <w:p w:rsidR="00B31F40" w:rsidRPr="001C21FD" w:rsidRDefault="00B31F40" w:rsidP="001C21FD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zakończeniu robót ziemnych powinny być równe i mieć spadki potrzebne do prawidłowego odwodnienia, według</w:t>
      </w:r>
      <w:r>
        <w:t xml:space="preserve"> </w:t>
      </w:r>
      <w:r>
        <w:rPr>
          <w:color w:val="000000"/>
          <w:spacing w:val="-1"/>
        </w:rPr>
        <w:t>punktu 5.2.3. poz. a).</w:t>
      </w:r>
    </w:p>
    <w:p w:rsidR="00B31F40" w:rsidRDefault="00B31F40" w:rsidP="00936933">
      <w:pPr>
        <w:shd w:val="clear" w:color="auto" w:fill="FFFFFF"/>
        <w:spacing w:before="5" w:line="226" w:lineRule="exact"/>
        <w:ind w:left="14"/>
        <w:jc w:val="both"/>
        <w:rPr>
          <w:color w:val="000000"/>
        </w:rPr>
      </w:pPr>
    </w:p>
    <w:p w:rsidR="00B31F40" w:rsidRPr="001C21FD" w:rsidRDefault="00B31F40" w:rsidP="001C21FD">
      <w:pPr>
        <w:shd w:val="clear" w:color="auto" w:fill="FFFFFF"/>
        <w:spacing w:line="226" w:lineRule="exact"/>
        <w:ind w:left="5"/>
        <w:jc w:val="both"/>
        <w:rPr>
          <w:b/>
          <w:bCs/>
          <w:i/>
          <w:color w:val="7F7F7F"/>
          <w:spacing w:val="-2"/>
        </w:rPr>
      </w:pPr>
      <w:r w:rsidRPr="000F5F5F">
        <w:rPr>
          <w:b/>
          <w:bCs/>
          <w:i/>
          <w:color w:val="7F7F7F"/>
          <w:spacing w:val="-2"/>
        </w:rPr>
        <w:t>D-02.03.01  Wykonywanie nasypu w miejscu zlikwidowanego, starego składowiska odpadów</w:t>
      </w:r>
    </w:p>
    <w:p w:rsidR="00B31F40" w:rsidRDefault="00B31F40" w:rsidP="00936933">
      <w:pPr>
        <w:shd w:val="clear" w:color="auto" w:fill="FFFFFF"/>
        <w:spacing w:before="5" w:line="226" w:lineRule="exact"/>
        <w:ind w:left="14"/>
        <w:jc w:val="both"/>
      </w:pPr>
      <w:r>
        <w:rPr>
          <w:color w:val="000000"/>
        </w:rPr>
        <w:t>W okresie deszczowym nie należy pozostawiać nie zagęszczonej warstwy do dnia następnego. Jeżeli warstwa gruntu</w:t>
      </w:r>
    </w:p>
    <w:p w:rsidR="00B31F40" w:rsidRDefault="00B31F40" w:rsidP="00936933">
      <w:pPr>
        <w:shd w:val="clear" w:color="auto" w:fill="FFFFFF"/>
        <w:spacing w:line="226" w:lineRule="exact"/>
        <w:ind w:left="10"/>
        <w:jc w:val="both"/>
      </w:pPr>
      <w:r>
        <w:rPr>
          <w:color w:val="000000"/>
        </w:rPr>
        <w:t xml:space="preserve">niezagęszczonego  uległa  </w:t>
      </w:r>
      <w:proofErr w:type="spellStart"/>
      <w:r>
        <w:rPr>
          <w:color w:val="000000"/>
        </w:rPr>
        <w:t>przewilgoceniu</w:t>
      </w:r>
      <w:proofErr w:type="spellEnd"/>
      <w:r>
        <w:rPr>
          <w:color w:val="000000"/>
        </w:rPr>
        <w:t>,   a  Wykonawca  nie jest  w  stanie   osuszyć jej   i  zagęścić  w  czasie</w:t>
      </w:r>
    </w:p>
    <w:p w:rsidR="00B31F40" w:rsidRDefault="00B31F40" w:rsidP="00936933">
      <w:pPr>
        <w:shd w:val="clear" w:color="auto" w:fill="FFFFFF"/>
        <w:spacing w:line="226" w:lineRule="exact"/>
        <w:ind w:left="10"/>
        <w:jc w:val="both"/>
      </w:pPr>
      <w:r>
        <w:rPr>
          <w:color w:val="000000"/>
        </w:rPr>
        <w:t>zaakceptowanym przez Inżyniera, to może on nakazać Wykonawcy usunięcie wadliwej warstwy.</w:t>
      </w:r>
    </w:p>
    <w:p w:rsidR="00B31F40" w:rsidRDefault="00B31F40" w:rsidP="00936933">
      <w:pPr>
        <w:shd w:val="clear" w:color="auto" w:fill="FFFFFF"/>
        <w:spacing w:before="67" w:line="226" w:lineRule="exact"/>
        <w:ind w:left="5"/>
        <w:jc w:val="both"/>
      </w:pPr>
      <w:r>
        <w:rPr>
          <w:b/>
          <w:bCs/>
          <w:color w:val="000000"/>
        </w:rPr>
        <w:t>Wykonywanie nasypów w okresie mrozów</w:t>
      </w:r>
    </w:p>
    <w:p w:rsidR="00B31F40" w:rsidRDefault="00B31F40" w:rsidP="00936933">
      <w:pPr>
        <w:shd w:val="clear" w:color="auto" w:fill="FFFFFF"/>
        <w:spacing w:line="226" w:lineRule="exact"/>
        <w:ind w:left="10"/>
        <w:jc w:val="both"/>
      </w:pPr>
      <w:r>
        <w:rPr>
          <w:color w:val="000000"/>
        </w:rPr>
        <w:t>Niedopuszczalne jest wykonywanie nasypów w temperaturze przy której nie jest możliwe osiągnięcie w nasypie</w:t>
      </w:r>
    </w:p>
    <w:p w:rsidR="00B31F40" w:rsidRDefault="00B31F40" w:rsidP="00936933">
      <w:pPr>
        <w:shd w:val="clear" w:color="auto" w:fill="FFFFFF"/>
        <w:spacing w:line="226" w:lineRule="exact"/>
        <w:ind w:left="10"/>
        <w:jc w:val="both"/>
      </w:pPr>
      <w:r>
        <w:rPr>
          <w:color w:val="000000"/>
          <w:spacing w:val="-1"/>
        </w:rPr>
        <w:t>wymaganego wskaźnika zagęszczenia gruntów.</w:t>
      </w:r>
    </w:p>
    <w:p w:rsidR="00B31F40" w:rsidRDefault="00B31F40" w:rsidP="00C62572">
      <w:pPr>
        <w:shd w:val="clear" w:color="auto" w:fill="FFFFFF"/>
        <w:spacing w:line="226" w:lineRule="exact"/>
        <w:ind w:left="10"/>
        <w:jc w:val="both"/>
      </w:pPr>
      <w:r>
        <w:rPr>
          <w:color w:val="000000"/>
        </w:rPr>
        <w:t>Nie dopuszcza się wbudowania w nasyp gruntów zamarzniętych lub gruntów przemieszanych ze śniegiem lub lodem.</w:t>
      </w:r>
      <w:r>
        <w:t xml:space="preserve"> </w:t>
      </w:r>
      <w:r>
        <w:rPr>
          <w:color w:val="000000"/>
        </w:rPr>
        <w:t>W czasie dużych opadów śniegu wykonywanie nasypów powinno być przerwane. Przed wznowieniem prac należy</w:t>
      </w:r>
      <w:r>
        <w:t xml:space="preserve"> </w:t>
      </w:r>
      <w:r>
        <w:rPr>
          <w:color w:val="000000"/>
        </w:rPr>
        <w:t>usunąć śnieg z powierzchni wznoszonego nasypu.</w:t>
      </w:r>
    </w:p>
    <w:p w:rsidR="00B31F40" w:rsidRDefault="00B31F40" w:rsidP="00C62572">
      <w:pPr>
        <w:shd w:val="clear" w:color="auto" w:fill="FFFFFF"/>
        <w:spacing w:line="226" w:lineRule="exact"/>
        <w:ind w:left="14"/>
        <w:jc w:val="both"/>
      </w:pPr>
      <w:r>
        <w:rPr>
          <w:color w:val="000000"/>
        </w:rPr>
        <w:t>Jeżeli warstwa niezagęszczonego gruntu zamarzła, to nie należy jej przed rozmarznięciem zagęszczać ani układać na</w:t>
      </w:r>
      <w:r>
        <w:t xml:space="preserve"> </w:t>
      </w:r>
      <w:r>
        <w:rPr>
          <w:color w:val="000000"/>
          <w:spacing w:val="-1"/>
        </w:rPr>
        <w:t>niej następnych warstw.</w:t>
      </w:r>
    </w:p>
    <w:p w:rsidR="00B31F40" w:rsidRDefault="00B31F40" w:rsidP="00936933">
      <w:pPr>
        <w:shd w:val="clear" w:color="auto" w:fill="FFFFFF"/>
        <w:tabs>
          <w:tab w:val="left" w:pos="514"/>
        </w:tabs>
        <w:spacing w:before="58"/>
        <w:ind w:left="14"/>
        <w:jc w:val="both"/>
      </w:pPr>
      <w:r>
        <w:rPr>
          <w:b/>
          <w:bCs/>
          <w:color w:val="000000"/>
          <w:spacing w:val="-3"/>
        </w:rPr>
        <w:t>5.2.4.</w:t>
      </w:r>
      <w:r>
        <w:rPr>
          <w:b/>
          <w:bCs/>
          <w:color w:val="000000"/>
        </w:rPr>
        <w:tab/>
      </w:r>
      <w:r>
        <w:rPr>
          <w:color w:val="000000"/>
        </w:rPr>
        <w:t>Zagęszczenie gruntu</w:t>
      </w:r>
    </w:p>
    <w:p w:rsidR="00B31F40" w:rsidRDefault="00B31F40" w:rsidP="00936933">
      <w:pPr>
        <w:shd w:val="clear" w:color="auto" w:fill="FFFFFF"/>
        <w:spacing w:before="125" w:line="226" w:lineRule="exact"/>
        <w:ind w:left="19"/>
        <w:jc w:val="both"/>
      </w:pPr>
      <w:r>
        <w:rPr>
          <w:b/>
          <w:bCs/>
          <w:color w:val="000000"/>
          <w:spacing w:val="-1"/>
        </w:rPr>
        <w:t>Ogólne zasady zagęszczania gruntu</w:t>
      </w:r>
    </w:p>
    <w:p w:rsidR="00B31F40" w:rsidRDefault="00B31F40" w:rsidP="00936933">
      <w:pPr>
        <w:shd w:val="clear" w:color="auto" w:fill="FFFFFF"/>
        <w:spacing w:line="226" w:lineRule="exact"/>
        <w:ind w:left="10"/>
        <w:jc w:val="both"/>
      </w:pPr>
      <w:r>
        <w:rPr>
          <w:color w:val="000000"/>
        </w:rPr>
        <w:t>Każda warstwa gruntu jak najszybciej  po jej  rozłożeniu, powinna być zagęszczona z zastosowaniem  sprzętu</w:t>
      </w:r>
    </w:p>
    <w:p w:rsidR="00B31F40" w:rsidRDefault="00B31F40" w:rsidP="00936933">
      <w:pPr>
        <w:shd w:val="clear" w:color="auto" w:fill="FFFFFF"/>
        <w:spacing w:line="226" w:lineRule="exact"/>
        <w:ind w:left="14"/>
        <w:jc w:val="both"/>
      </w:pPr>
      <w:r>
        <w:rPr>
          <w:color w:val="000000"/>
        </w:rPr>
        <w:t>odpowiedniego dla danego rodzaju gruntu oraz występujących warunków.</w:t>
      </w:r>
    </w:p>
    <w:p w:rsidR="00B31F40" w:rsidRDefault="00B31F40" w:rsidP="00936933">
      <w:pPr>
        <w:shd w:val="clear" w:color="auto" w:fill="FFFFFF"/>
        <w:spacing w:line="226" w:lineRule="exact"/>
        <w:ind w:left="10"/>
        <w:jc w:val="both"/>
      </w:pPr>
      <w:r>
        <w:rPr>
          <w:color w:val="000000"/>
        </w:rPr>
        <w:t>Rozłożone warstwy gruntu należy zagęszczać od krawędzi nasypu w kierunku jego osi.</w:t>
      </w:r>
    </w:p>
    <w:p w:rsidR="00B31F40" w:rsidRDefault="00B31F40" w:rsidP="00C62572">
      <w:pPr>
        <w:shd w:val="clear" w:color="auto" w:fill="FFFFFF"/>
        <w:spacing w:before="62"/>
        <w:ind w:left="19"/>
        <w:jc w:val="both"/>
        <w:rPr>
          <w:b/>
          <w:bCs/>
          <w:color w:val="000000"/>
          <w:spacing w:val="-1"/>
        </w:rPr>
      </w:pPr>
      <w:r>
        <w:rPr>
          <w:b/>
          <w:bCs/>
          <w:color w:val="000000"/>
          <w:spacing w:val="-1"/>
        </w:rPr>
        <w:t>Grubość warstwy</w:t>
      </w:r>
    </w:p>
    <w:p w:rsidR="00B31F40" w:rsidRPr="00C62572" w:rsidRDefault="00B31F40" w:rsidP="00C62572">
      <w:pPr>
        <w:shd w:val="clear" w:color="auto" w:fill="FFFFFF"/>
        <w:spacing w:before="62"/>
        <w:ind w:left="19"/>
        <w:jc w:val="both"/>
        <w:rPr>
          <w:b/>
          <w:bCs/>
          <w:color w:val="000000"/>
          <w:spacing w:val="-1"/>
        </w:rPr>
      </w:pPr>
      <w:r>
        <w:rPr>
          <w:color w:val="000000"/>
        </w:rPr>
        <w:t xml:space="preserve">Grubość warstwy zagęszczonego gruntu oraz liczbę przejść maszyny zagęszczającej zaleca się określić doświadczalnie dla każdego rodzaju gruntu i typu maszyny, zgodnie z zasadami podanymi w punkcie 5.2.3 </w:t>
      </w:r>
    </w:p>
    <w:p w:rsidR="00B31F40" w:rsidRDefault="00B31F40" w:rsidP="00936933">
      <w:pPr>
        <w:shd w:val="clear" w:color="auto" w:fill="FFFFFF"/>
        <w:spacing w:before="62"/>
        <w:jc w:val="both"/>
      </w:pPr>
      <w:r>
        <w:rPr>
          <w:b/>
          <w:bCs/>
          <w:color w:val="000000"/>
        </w:rPr>
        <w:t>Wilgotność gruntu</w:t>
      </w:r>
    </w:p>
    <w:p w:rsidR="00B31F40" w:rsidRDefault="00B31F40" w:rsidP="00936933">
      <w:pPr>
        <w:shd w:val="clear" w:color="auto" w:fill="FFFFFF"/>
        <w:spacing w:line="240" w:lineRule="exact"/>
        <w:ind w:left="10"/>
        <w:jc w:val="both"/>
      </w:pPr>
      <w:r>
        <w:rPr>
          <w:color w:val="000000"/>
        </w:rPr>
        <w:t>Wilgotność gruntu w czasie zagęszczania powinna być równa wilgotności optymalnej, z tolerancją: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before="5" w:line="240" w:lineRule="exact"/>
        <w:ind w:left="5"/>
        <w:jc w:val="both"/>
        <w:rPr>
          <w:rFonts w:ascii="Arial" w:hAnsi="Arial" w:cs="Arial"/>
          <w:color w:val="000000"/>
        </w:rPr>
      </w:pPr>
      <w:r>
        <w:rPr>
          <w:color w:val="000000"/>
        </w:rPr>
        <w:t xml:space="preserve">w gruntach niespoistych      </w:t>
      </w:r>
      <w:r>
        <w:rPr>
          <w:b/>
          <w:bCs/>
          <w:color w:val="000000"/>
        </w:rPr>
        <w:t xml:space="preserve">+ </w:t>
      </w:r>
      <w:r>
        <w:rPr>
          <w:color w:val="000000"/>
        </w:rPr>
        <w:t>2 %,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before="5" w:line="240" w:lineRule="exact"/>
        <w:ind w:left="5"/>
        <w:jc w:val="both"/>
        <w:rPr>
          <w:rFonts w:ascii="Arial" w:hAnsi="Arial" w:cs="Arial"/>
          <w:color w:val="000000"/>
        </w:rPr>
      </w:pPr>
      <w:r>
        <w:rPr>
          <w:color w:val="000000"/>
        </w:rPr>
        <w:t xml:space="preserve">w gruntach mało i średnio spoistych + 0 %, </w:t>
      </w:r>
      <w:r>
        <w:rPr>
          <w:rFonts w:ascii="Arial" w:cs="Arial"/>
          <w:color w:val="000000"/>
        </w:rPr>
        <w:t xml:space="preserve">- </w:t>
      </w:r>
      <w:r>
        <w:rPr>
          <w:color w:val="000000"/>
        </w:rPr>
        <w:t>2 %</w:t>
      </w:r>
    </w:p>
    <w:p w:rsidR="00B31F40" w:rsidRDefault="00B31F40" w:rsidP="00936933">
      <w:pPr>
        <w:shd w:val="clear" w:color="auto" w:fill="FFFFFF"/>
        <w:spacing w:line="240" w:lineRule="exact"/>
        <w:ind w:left="19"/>
        <w:jc w:val="both"/>
      </w:pPr>
      <w:r>
        <w:rPr>
          <w:color w:val="000000"/>
        </w:rPr>
        <w:t>Sprawdzenie wilgotności gruntu należy przeprowadzać laboratoryjnie, z częstotliwością określoną w pkt. 6.2.</w:t>
      </w:r>
    </w:p>
    <w:p w:rsidR="00B31F40" w:rsidRDefault="00B31F40" w:rsidP="00936933">
      <w:pPr>
        <w:shd w:val="clear" w:color="auto" w:fill="FFFFFF"/>
        <w:spacing w:before="67" w:line="226" w:lineRule="exact"/>
        <w:jc w:val="both"/>
      </w:pPr>
      <w:r>
        <w:rPr>
          <w:b/>
          <w:bCs/>
          <w:color w:val="000000"/>
        </w:rPr>
        <w:t>Wymagania dotyczące zagęszczania</w:t>
      </w:r>
    </w:p>
    <w:p w:rsidR="00B31F40" w:rsidRDefault="00B31F40" w:rsidP="00C62572">
      <w:pPr>
        <w:shd w:val="clear" w:color="auto" w:fill="FFFFFF"/>
        <w:spacing w:line="226" w:lineRule="exact"/>
        <w:ind w:left="10"/>
        <w:jc w:val="both"/>
      </w:pPr>
      <w:r>
        <w:rPr>
          <w:color w:val="000000"/>
        </w:rPr>
        <w:t>W zależności od uziarnienia stosowanych materiałów, zagęszczenie warstwy należy określać za pomocą oznaczenia</w:t>
      </w:r>
      <w:r>
        <w:t xml:space="preserve"> </w:t>
      </w:r>
      <w:r>
        <w:rPr>
          <w:color w:val="000000"/>
        </w:rPr>
        <w:t>wskaźnika zagęszczenia lub porównania pierwotnego i wtórnego modułu odkształcenia.</w:t>
      </w:r>
    </w:p>
    <w:p w:rsidR="00B31F40" w:rsidRDefault="00B31F40" w:rsidP="00C62572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>Kontrolę zagęszczenia na podstawie porównania pierwotnego i wtórnego modułu odkształcenia, określonych zgodnie z</w:t>
      </w:r>
      <w:r>
        <w:t xml:space="preserve"> </w:t>
      </w:r>
      <w:r>
        <w:rPr>
          <w:color w:val="000000"/>
        </w:rPr>
        <w:t>normą PN-S-02205:1998 [4], należy stosować tylko dla gruntów gruboziarnistych, dla których nie jest możliwe</w:t>
      </w:r>
      <w:r>
        <w:t xml:space="preserve"> </w:t>
      </w:r>
      <w:r>
        <w:rPr>
          <w:color w:val="000000"/>
          <w:spacing w:val="-1"/>
        </w:rPr>
        <w:t xml:space="preserve">określenie wskaźnika zagęszczenia </w:t>
      </w:r>
      <w:proofErr w:type="spellStart"/>
      <w:r>
        <w:rPr>
          <w:color w:val="000000"/>
          <w:spacing w:val="-1"/>
        </w:rPr>
        <w:t>I</w:t>
      </w:r>
      <w:r>
        <w:rPr>
          <w:color w:val="000000"/>
          <w:spacing w:val="-1"/>
          <w:vertAlign w:val="subscript"/>
        </w:rPr>
        <w:t>s</w:t>
      </w:r>
      <w:proofErr w:type="spellEnd"/>
      <w:r>
        <w:rPr>
          <w:color w:val="000000"/>
          <w:spacing w:val="-1"/>
        </w:rPr>
        <w:t>, według BN-77/8931-12 [9].</w:t>
      </w:r>
    </w:p>
    <w:p w:rsidR="00B31F40" w:rsidRDefault="00B31F40" w:rsidP="00936933">
      <w:pPr>
        <w:shd w:val="clear" w:color="auto" w:fill="FFFFFF"/>
        <w:spacing w:line="226" w:lineRule="exact"/>
        <w:ind w:left="10"/>
        <w:jc w:val="both"/>
      </w:pPr>
      <w:r>
        <w:rPr>
          <w:color w:val="000000"/>
        </w:rPr>
        <w:t>Wskaźnik zagęszczenia gruntów w nasypach, określony według normy BN-77/8931-12  [9], powinien na całej</w:t>
      </w:r>
    </w:p>
    <w:p w:rsidR="00B31F40" w:rsidRDefault="00B31F40" w:rsidP="00936933">
      <w:pPr>
        <w:shd w:val="clear" w:color="auto" w:fill="FFFFFF"/>
        <w:spacing w:before="5" w:line="226" w:lineRule="exact"/>
        <w:ind w:left="14"/>
        <w:jc w:val="both"/>
      </w:pPr>
      <w:r>
        <w:rPr>
          <w:color w:val="000000"/>
          <w:spacing w:val="-1"/>
        </w:rPr>
        <w:t xml:space="preserve">szerokości korpusu nasypu spełniać minimalną wartość </w:t>
      </w:r>
      <w:proofErr w:type="spellStart"/>
      <w:r>
        <w:rPr>
          <w:color w:val="000000"/>
          <w:spacing w:val="-1"/>
        </w:rPr>
        <w:t>I</w:t>
      </w:r>
      <w:r>
        <w:rPr>
          <w:color w:val="000000"/>
          <w:spacing w:val="-1"/>
          <w:vertAlign w:val="subscript"/>
        </w:rPr>
        <w:t>s</w:t>
      </w:r>
      <w:proofErr w:type="spellEnd"/>
      <w:r>
        <w:rPr>
          <w:color w:val="000000"/>
          <w:spacing w:val="-1"/>
        </w:rPr>
        <w:t>= 0,97.</w:t>
      </w:r>
    </w:p>
    <w:p w:rsidR="00B31F40" w:rsidRDefault="00B31F40" w:rsidP="00C62572">
      <w:pPr>
        <w:shd w:val="clear" w:color="auto" w:fill="FFFFFF"/>
        <w:spacing w:line="226" w:lineRule="exact"/>
        <w:ind w:left="5"/>
        <w:jc w:val="both"/>
      </w:pPr>
      <w:r>
        <w:rPr>
          <w:color w:val="000000"/>
        </w:rPr>
        <w:t xml:space="preserve">Jeżeli badania kontrolne wykażą, </w:t>
      </w:r>
      <w:r>
        <w:rPr>
          <w:b/>
          <w:bCs/>
          <w:color w:val="000000"/>
        </w:rPr>
        <w:t>ż</w:t>
      </w:r>
      <w:r>
        <w:rPr>
          <w:color w:val="000000"/>
        </w:rPr>
        <w:t>e zagęszczenie warstwy nie jest wystarczające, to Wykonawca powinien spulchnić warstwę, doprowadzić grunt do wilgotności optymalnej i powtórnie zagęścić. Jeżeli powtórne zagęszczenie nie</w:t>
      </w:r>
      <w:r>
        <w:t xml:space="preserve"> </w:t>
      </w:r>
      <w:r>
        <w:rPr>
          <w:color w:val="000000"/>
        </w:rPr>
        <w:t>spowoduje uzyskania wymaganego wskaźnika zagęszczenia, Wykonawca powinien usunąć warstwę i wbudować nowy materiał, o ile Inżynier nie zezwoli na ponowienie próby prawidłowego zagęszczenia warstwy.</w:t>
      </w:r>
    </w:p>
    <w:p w:rsidR="00B31F40" w:rsidRDefault="00B31F40" w:rsidP="00936933">
      <w:pPr>
        <w:shd w:val="clear" w:color="auto" w:fill="FFFFFF"/>
        <w:spacing w:before="62" w:line="226" w:lineRule="exact"/>
        <w:jc w:val="both"/>
      </w:pPr>
      <w:r>
        <w:rPr>
          <w:b/>
          <w:bCs/>
          <w:color w:val="000000"/>
        </w:rPr>
        <w:t>Próbne zagęszczenie</w:t>
      </w:r>
    </w:p>
    <w:p w:rsidR="00B31F40" w:rsidRPr="00C62572" w:rsidRDefault="00B31F40" w:rsidP="00936933">
      <w:pPr>
        <w:shd w:val="clear" w:color="auto" w:fill="FFFFFF"/>
        <w:spacing w:line="226" w:lineRule="exact"/>
        <w:jc w:val="both"/>
        <w:rPr>
          <w:color w:val="000000"/>
        </w:rPr>
      </w:pPr>
      <w:r>
        <w:rPr>
          <w:color w:val="000000"/>
        </w:rPr>
        <w:t>Odcinek doświadczalny dla próbnego zagęszczenia gruntu o minimalnej powierzchni 300 m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, powinien być wykonane </w:t>
      </w:r>
      <w:r>
        <w:rPr>
          <w:color w:val="000000"/>
          <w:spacing w:val="-1"/>
        </w:rPr>
        <w:t xml:space="preserve">na terenie oczyszczonym z gleby, na którym układa się grunt czterema pasmami o szerokości od 3,5 do 4,5 m każde. </w:t>
      </w:r>
      <w:r>
        <w:rPr>
          <w:color w:val="000000"/>
        </w:rPr>
        <w:t xml:space="preserve">Poszczególne warstwy układanego gruntu powinny mieć w każdym pasie inną grubość z tym, </w:t>
      </w:r>
      <w:r>
        <w:rPr>
          <w:b/>
          <w:bCs/>
          <w:color w:val="000000"/>
        </w:rPr>
        <w:t>ż</w:t>
      </w:r>
      <w:r>
        <w:rPr>
          <w:color w:val="000000"/>
        </w:rPr>
        <w:t xml:space="preserve">e wszystkie muszą mieścić się w granicach właściwych dla danego sprzętu zagęszczającego. Wilgotność gruntu powinna być równa optymalnej z tolerancją podaną w punkcie 5.2.3 poz. b). Grunt ułożony na poletku według podanej wyżej zasady powinien być następnie zagęszczony, a po każdej serii przejść maszyny należy określić wskaźniki zagęszczenia. Oznaczenie wskaźnika zagęszczenia należy wykonać co najmniej w 4 punktach, z których co najmniej 2 powinny </w:t>
      </w:r>
      <w:r>
        <w:rPr>
          <w:color w:val="000000"/>
          <w:spacing w:val="-1"/>
        </w:rPr>
        <w:t xml:space="preserve">umożliwić ustalenie wskaźnika zagęszczenia w dolnej części warstwy. Na podstawie porównania uzyskanych wyników </w:t>
      </w:r>
      <w:r>
        <w:rPr>
          <w:color w:val="000000"/>
        </w:rPr>
        <w:t>zagęszczenia z wymaganiami podanymi w punkcie 5.2.4 poz. d) dokonuje się wyboru sprzętu i ustala się potrzebną liczbę przejść oraz grubość warstwy rozkładanego gruntu.</w:t>
      </w:r>
    </w:p>
    <w:p w:rsidR="00B31F40" w:rsidRDefault="00B31F40" w:rsidP="00936933">
      <w:pPr>
        <w:shd w:val="clear" w:color="auto" w:fill="FFFFFF"/>
        <w:spacing w:before="235"/>
        <w:ind w:left="14"/>
        <w:jc w:val="both"/>
      </w:pPr>
      <w:r>
        <w:rPr>
          <w:b/>
          <w:bCs/>
          <w:color w:val="000000"/>
          <w:sz w:val="24"/>
          <w:szCs w:val="24"/>
        </w:rPr>
        <w:t>6. KONTROLA JAKOŚCI ROBÓT</w:t>
      </w:r>
    </w:p>
    <w:p w:rsidR="00B31F40" w:rsidRDefault="00B31F40" w:rsidP="00936933">
      <w:pPr>
        <w:shd w:val="clear" w:color="auto" w:fill="FFFFFF"/>
        <w:tabs>
          <w:tab w:val="left" w:pos="403"/>
        </w:tabs>
        <w:spacing w:before="206"/>
        <w:ind w:left="10"/>
        <w:jc w:val="both"/>
      </w:pPr>
      <w:r>
        <w:rPr>
          <w:b/>
          <w:bCs/>
          <w:color w:val="000000"/>
        </w:rPr>
        <w:t>6.1.</w:t>
      </w:r>
      <w:r>
        <w:rPr>
          <w:b/>
          <w:bCs/>
          <w:color w:val="000000"/>
        </w:rPr>
        <w:tab/>
        <w:t>Ogólne zasady kontroli jakości robót</w:t>
      </w:r>
    </w:p>
    <w:p w:rsidR="00B31F40" w:rsidRDefault="00B31F40" w:rsidP="00936933">
      <w:pPr>
        <w:shd w:val="clear" w:color="auto" w:fill="FFFFFF"/>
        <w:spacing w:before="58"/>
        <w:ind w:left="14"/>
        <w:jc w:val="both"/>
        <w:rPr>
          <w:color w:val="000000"/>
          <w:spacing w:val="-1"/>
        </w:rPr>
      </w:pPr>
      <w:r>
        <w:rPr>
          <w:color w:val="000000"/>
          <w:spacing w:val="-1"/>
        </w:rPr>
        <w:t>Ogólne zasady kontroli jakości robót podano w SST D-02.00.01 pkt 6.</w:t>
      </w:r>
    </w:p>
    <w:p w:rsidR="00B31F40" w:rsidRDefault="00B31F40" w:rsidP="00936933">
      <w:pPr>
        <w:shd w:val="clear" w:color="auto" w:fill="FFFFFF"/>
        <w:spacing w:before="58"/>
        <w:ind w:left="14"/>
        <w:jc w:val="both"/>
        <w:rPr>
          <w:color w:val="000000"/>
          <w:spacing w:val="-1"/>
        </w:rPr>
      </w:pPr>
    </w:p>
    <w:p w:rsidR="00B31F40" w:rsidRPr="000F5F5F" w:rsidRDefault="00B31F40" w:rsidP="00C62572">
      <w:pPr>
        <w:shd w:val="clear" w:color="auto" w:fill="FFFFFF"/>
        <w:spacing w:line="226" w:lineRule="exact"/>
        <w:jc w:val="both"/>
        <w:rPr>
          <w:b/>
          <w:bCs/>
          <w:i/>
          <w:color w:val="7F7F7F"/>
        </w:rPr>
      </w:pPr>
      <w:r w:rsidRPr="000F5F5F">
        <w:rPr>
          <w:b/>
          <w:bCs/>
          <w:i/>
          <w:color w:val="7F7F7F"/>
        </w:rPr>
        <w:lastRenderedPageBreak/>
        <w:t>D-02.03.01  Wykonywanie nasypu w miejscu zlikwidowanego, starego składowiska odpadów</w:t>
      </w:r>
    </w:p>
    <w:p w:rsidR="00B31F40" w:rsidRPr="00C62572" w:rsidRDefault="00B31F40" w:rsidP="00C62572">
      <w:pPr>
        <w:shd w:val="clear" w:color="auto" w:fill="FFFFFF"/>
        <w:spacing w:line="226" w:lineRule="exact"/>
        <w:jc w:val="both"/>
        <w:rPr>
          <w:b/>
          <w:bCs/>
          <w:i/>
          <w:color w:val="000000"/>
        </w:rPr>
      </w:pPr>
    </w:p>
    <w:p w:rsidR="00B31F40" w:rsidRDefault="00B31F40" w:rsidP="00936933">
      <w:pPr>
        <w:shd w:val="clear" w:color="auto" w:fill="FFFFFF"/>
        <w:tabs>
          <w:tab w:val="left" w:pos="403"/>
        </w:tabs>
        <w:spacing w:before="86"/>
        <w:ind w:left="10"/>
        <w:jc w:val="both"/>
      </w:pPr>
      <w:r>
        <w:rPr>
          <w:b/>
          <w:bCs/>
          <w:color w:val="000000"/>
        </w:rPr>
        <w:t>6.2.</w:t>
      </w:r>
      <w:r>
        <w:rPr>
          <w:b/>
          <w:bCs/>
          <w:color w:val="000000"/>
        </w:rPr>
        <w:tab/>
        <w:t>Sprawdzenie jakości wykonania nasypów</w:t>
      </w:r>
    </w:p>
    <w:p w:rsidR="00B31F40" w:rsidRDefault="00B31F40" w:rsidP="00936933">
      <w:pPr>
        <w:shd w:val="clear" w:color="auto" w:fill="FFFFFF"/>
        <w:tabs>
          <w:tab w:val="left" w:pos="509"/>
        </w:tabs>
        <w:spacing w:before="115"/>
        <w:ind w:left="10"/>
        <w:jc w:val="both"/>
      </w:pPr>
      <w:r>
        <w:rPr>
          <w:b/>
          <w:bCs/>
          <w:color w:val="000000"/>
          <w:spacing w:val="-3"/>
        </w:rPr>
        <w:t>6.2.1.</w:t>
      </w:r>
      <w:r>
        <w:rPr>
          <w:b/>
          <w:bCs/>
          <w:color w:val="000000"/>
        </w:rPr>
        <w:tab/>
      </w:r>
      <w:r>
        <w:rPr>
          <w:color w:val="000000"/>
        </w:rPr>
        <w:t>Rodzaje badań i pomiarów</w:t>
      </w:r>
    </w:p>
    <w:p w:rsidR="00B31F40" w:rsidRDefault="00B31F40" w:rsidP="00936933">
      <w:pPr>
        <w:shd w:val="clear" w:color="auto" w:fill="FFFFFF"/>
        <w:spacing w:before="62" w:line="226" w:lineRule="exact"/>
        <w:ind w:left="10"/>
        <w:jc w:val="both"/>
      </w:pPr>
      <w:r>
        <w:rPr>
          <w:color w:val="000000"/>
          <w:spacing w:val="-1"/>
        </w:rPr>
        <w:t xml:space="preserve">Sprawdzenie jakości wykonania nasypów polega na kontrolowaniu zgodności z wymaganiami określonymi w punktach </w:t>
      </w:r>
      <w:r>
        <w:rPr>
          <w:color w:val="000000"/>
        </w:rPr>
        <w:t>2.2 oraz 5.2 niniejszej specyfikacji, w opisie przedmiotu zamówienia i SST. Szczególną uwagę należy zwrócić na: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line="245" w:lineRule="exact"/>
        <w:ind w:left="5"/>
        <w:jc w:val="both"/>
        <w:rPr>
          <w:rFonts w:ascii="Arial" w:hAnsi="Arial" w:cs="Arial"/>
          <w:color w:val="000000"/>
        </w:rPr>
      </w:pPr>
      <w:r>
        <w:rPr>
          <w:color w:val="000000"/>
        </w:rPr>
        <w:t>badania przydatności gruntów do budowy nasypów,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line="245" w:lineRule="exact"/>
        <w:ind w:left="5"/>
        <w:jc w:val="both"/>
        <w:rPr>
          <w:rFonts w:ascii="Arial" w:hAnsi="Arial" w:cs="Arial"/>
          <w:color w:val="000000"/>
        </w:rPr>
      </w:pPr>
      <w:r>
        <w:rPr>
          <w:color w:val="000000"/>
        </w:rPr>
        <w:t>badania prawidłowości wykonania poszczególnych warstw nasypu,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line="245" w:lineRule="exact"/>
        <w:ind w:left="5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badania zagęszczenia nasypu,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line="245" w:lineRule="exact"/>
        <w:ind w:left="5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odwodnienie nasypu</w:t>
      </w:r>
    </w:p>
    <w:p w:rsidR="00B31F40" w:rsidRDefault="00B31F40" w:rsidP="00936933">
      <w:pPr>
        <w:shd w:val="clear" w:color="auto" w:fill="FFFFFF"/>
        <w:tabs>
          <w:tab w:val="left" w:pos="509"/>
        </w:tabs>
        <w:spacing w:before="53"/>
        <w:ind w:left="10"/>
        <w:jc w:val="both"/>
      </w:pPr>
      <w:r>
        <w:rPr>
          <w:b/>
          <w:bCs/>
          <w:color w:val="000000"/>
          <w:spacing w:val="-3"/>
        </w:rPr>
        <w:t>6.2.2.</w:t>
      </w:r>
      <w:r>
        <w:rPr>
          <w:b/>
          <w:bCs/>
          <w:color w:val="000000"/>
        </w:rPr>
        <w:tab/>
      </w:r>
      <w:r>
        <w:rPr>
          <w:color w:val="000000"/>
        </w:rPr>
        <w:t>Badania przydatności gruntów do budowy nasypów</w:t>
      </w:r>
    </w:p>
    <w:p w:rsidR="00B31F40" w:rsidRDefault="00B31F40" w:rsidP="00936933">
      <w:pPr>
        <w:shd w:val="clear" w:color="auto" w:fill="FFFFFF"/>
        <w:spacing w:before="58" w:line="230" w:lineRule="exact"/>
        <w:ind w:left="5" w:right="14"/>
        <w:jc w:val="both"/>
      </w:pPr>
      <w:r>
        <w:rPr>
          <w:color w:val="000000"/>
          <w:spacing w:val="-1"/>
        </w:rPr>
        <w:t xml:space="preserve">Badania przydatności gruntów do budowy nasypu powinny być przeprowadzone na próbkach pobranych z każdej partii </w:t>
      </w:r>
      <w:r>
        <w:rPr>
          <w:color w:val="000000"/>
        </w:rPr>
        <w:t>przeznaczonej do wbudowania w korpus ziemny, pochodzącej z nowego źródła, jednak nie rzadziej niż jeden raz na 3000 m</w:t>
      </w:r>
      <w:r>
        <w:rPr>
          <w:color w:val="000000"/>
          <w:vertAlign w:val="superscript"/>
        </w:rPr>
        <w:t>3</w:t>
      </w:r>
      <w:r>
        <w:rPr>
          <w:color w:val="000000"/>
        </w:rPr>
        <w:t>. W każdym badaniu należy określić następujące właściwości:</w:t>
      </w:r>
    </w:p>
    <w:p w:rsidR="00B31F40" w:rsidRDefault="00B31F40" w:rsidP="00936933">
      <w:pPr>
        <w:numPr>
          <w:ilvl w:val="0"/>
          <w:numId w:val="11"/>
        </w:numPr>
        <w:shd w:val="clear" w:color="auto" w:fill="FFFFFF"/>
        <w:tabs>
          <w:tab w:val="left" w:pos="269"/>
        </w:tabs>
        <w:spacing w:before="192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skład granulometryczny, wg PN-B-04481 :1988 [1],</w:t>
      </w:r>
    </w:p>
    <w:p w:rsidR="00B31F40" w:rsidRDefault="00B31F40" w:rsidP="00936933">
      <w:pPr>
        <w:numPr>
          <w:ilvl w:val="0"/>
          <w:numId w:val="11"/>
        </w:numPr>
        <w:shd w:val="clear" w:color="auto" w:fill="FFFFFF"/>
        <w:tabs>
          <w:tab w:val="left" w:pos="269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zawartość części organicznych, wg PN-B-04481:1988 [1],</w:t>
      </w:r>
    </w:p>
    <w:p w:rsidR="00B31F40" w:rsidRDefault="00B31F40" w:rsidP="00936933">
      <w:pPr>
        <w:numPr>
          <w:ilvl w:val="0"/>
          <w:numId w:val="11"/>
        </w:numPr>
        <w:shd w:val="clear" w:color="auto" w:fill="FFFFFF"/>
        <w:tabs>
          <w:tab w:val="left" w:pos="269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wilgotność naturalną, wg PN-B-04481:1988 [1],</w:t>
      </w:r>
    </w:p>
    <w:p w:rsidR="00B31F40" w:rsidRDefault="00B31F40" w:rsidP="00936933">
      <w:pPr>
        <w:numPr>
          <w:ilvl w:val="0"/>
          <w:numId w:val="11"/>
        </w:numPr>
        <w:shd w:val="clear" w:color="auto" w:fill="FFFFFF"/>
        <w:tabs>
          <w:tab w:val="left" w:pos="269"/>
        </w:tabs>
        <w:spacing w:before="10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wilgotność optymalną i maksymalną gęstość objętościową szkieletu gruntowego, wg PN-B-04481:1988 [1],</w:t>
      </w:r>
    </w:p>
    <w:p w:rsidR="00B31F40" w:rsidRDefault="00B31F40" w:rsidP="00936933">
      <w:pPr>
        <w:numPr>
          <w:ilvl w:val="0"/>
          <w:numId w:val="11"/>
        </w:numPr>
        <w:shd w:val="clear" w:color="auto" w:fill="FFFFFF"/>
        <w:tabs>
          <w:tab w:val="left" w:pos="269"/>
        </w:tabs>
        <w:spacing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granicę płynności, wg PN-B-04481:1988 [1],</w:t>
      </w:r>
    </w:p>
    <w:p w:rsidR="00B31F40" w:rsidRDefault="00B31F40" w:rsidP="00936933">
      <w:pPr>
        <w:numPr>
          <w:ilvl w:val="0"/>
          <w:numId w:val="11"/>
        </w:numPr>
        <w:shd w:val="clear" w:color="auto" w:fill="FFFFFF"/>
        <w:tabs>
          <w:tab w:val="left" w:pos="269"/>
        </w:tabs>
        <w:spacing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kapilarność bierną, wg PN-B-04493:1960 [3],</w:t>
      </w:r>
    </w:p>
    <w:p w:rsidR="00B31F40" w:rsidRDefault="00B31F40" w:rsidP="00936933">
      <w:pPr>
        <w:numPr>
          <w:ilvl w:val="0"/>
          <w:numId w:val="11"/>
        </w:numPr>
        <w:shd w:val="clear" w:color="auto" w:fill="FFFFFF"/>
        <w:tabs>
          <w:tab w:val="left" w:pos="269"/>
        </w:tabs>
        <w:spacing w:before="5" w:line="240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wskaźnik piaskowy, wg BN-64/8931-01 [7].</w:t>
      </w:r>
    </w:p>
    <w:p w:rsidR="00B31F40" w:rsidRDefault="00B31F40" w:rsidP="00936933">
      <w:pPr>
        <w:shd w:val="clear" w:color="auto" w:fill="FFFFFF"/>
        <w:tabs>
          <w:tab w:val="left" w:pos="509"/>
        </w:tabs>
        <w:spacing w:before="67"/>
        <w:ind w:left="5"/>
        <w:jc w:val="both"/>
      </w:pPr>
      <w:r>
        <w:rPr>
          <w:b/>
          <w:bCs/>
          <w:color w:val="000000"/>
          <w:spacing w:val="-3"/>
        </w:rPr>
        <w:t>6.2.3.</w:t>
      </w:r>
      <w:r>
        <w:rPr>
          <w:b/>
          <w:bCs/>
          <w:color w:val="000000"/>
        </w:rPr>
        <w:tab/>
      </w:r>
      <w:r>
        <w:rPr>
          <w:color w:val="000000"/>
        </w:rPr>
        <w:t>Badania kontrolne prawidłowości wykonania poszczególnych warstw nasypu</w:t>
      </w:r>
    </w:p>
    <w:p w:rsidR="00B31F40" w:rsidRDefault="00B31F40" w:rsidP="00936933">
      <w:pPr>
        <w:shd w:val="clear" w:color="auto" w:fill="FFFFFF"/>
        <w:spacing w:before="48" w:line="235" w:lineRule="exact"/>
        <w:jc w:val="both"/>
      </w:pPr>
      <w:r>
        <w:rPr>
          <w:color w:val="000000"/>
        </w:rPr>
        <w:t>Badania kontrolne prawidłowości wykonania poszczególnych warstw nasypu polegają na sprawdzeniu:</w:t>
      </w:r>
    </w:p>
    <w:p w:rsidR="00B31F40" w:rsidRDefault="00B31F40" w:rsidP="00936933">
      <w:pPr>
        <w:numPr>
          <w:ilvl w:val="0"/>
          <w:numId w:val="11"/>
        </w:numPr>
        <w:shd w:val="clear" w:color="auto" w:fill="FFFFFF"/>
        <w:tabs>
          <w:tab w:val="left" w:pos="269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</w:rPr>
        <w:t>prawidłowości rozmieszczenia gruntów o różnych właściwościach w nasypie,</w:t>
      </w:r>
    </w:p>
    <w:p w:rsidR="00B31F40" w:rsidRDefault="00B31F40" w:rsidP="00936933">
      <w:pPr>
        <w:numPr>
          <w:ilvl w:val="0"/>
          <w:numId w:val="11"/>
        </w:numPr>
        <w:shd w:val="clear" w:color="auto" w:fill="FFFFFF"/>
        <w:tabs>
          <w:tab w:val="left" w:pos="269"/>
        </w:tabs>
        <w:spacing w:before="5" w:line="235" w:lineRule="exact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odwodnienia każdej warstwy,</w:t>
      </w:r>
    </w:p>
    <w:p w:rsidR="00B31F40" w:rsidRDefault="00B31F40" w:rsidP="00936933">
      <w:pPr>
        <w:numPr>
          <w:ilvl w:val="0"/>
          <w:numId w:val="11"/>
        </w:numPr>
        <w:shd w:val="clear" w:color="auto" w:fill="FFFFFF"/>
        <w:tabs>
          <w:tab w:val="left" w:pos="269"/>
        </w:tabs>
        <w:spacing w:before="5" w:line="235" w:lineRule="exact"/>
        <w:ind w:left="269" w:hanging="269"/>
        <w:jc w:val="both"/>
        <w:rPr>
          <w:rFonts w:ascii="Arial" w:hAnsi="Arial" w:cs="Arial"/>
          <w:color w:val="000000"/>
        </w:rPr>
      </w:pPr>
      <w:r>
        <w:rPr>
          <w:color w:val="000000"/>
        </w:rPr>
        <w:t>grubości każdej warstwy i jej wilgotności przy zagęszczaniu; badania należy przeprowadzić nie rzadziej niż jeden raz na 500 m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warstwy,</w:t>
      </w:r>
    </w:p>
    <w:p w:rsidR="00B31F40" w:rsidRPr="00936933" w:rsidRDefault="00B31F40" w:rsidP="00936933">
      <w:pPr>
        <w:numPr>
          <w:ilvl w:val="0"/>
          <w:numId w:val="11"/>
        </w:numPr>
        <w:shd w:val="clear" w:color="auto" w:fill="FFFFFF"/>
        <w:tabs>
          <w:tab w:val="left" w:pos="269"/>
        </w:tabs>
        <w:spacing w:line="235" w:lineRule="exact"/>
        <w:ind w:left="269" w:hanging="269"/>
        <w:jc w:val="both"/>
        <w:rPr>
          <w:rFonts w:ascii="Arial" w:hAnsi="Arial" w:cs="Arial"/>
          <w:color w:val="000000"/>
        </w:rPr>
      </w:pPr>
      <w:r>
        <w:rPr>
          <w:color w:val="000000"/>
        </w:rPr>
        <w:t xml:space="preserve">przestrzegania ograniczeń określonych w </w:t>
      </w:r>
      <w:proofErr w:type="spellStart"/>
      <w:r>
        <w:rPr>
          <w:color w:val="000000"/>
        </w:rPr>
        <w:t>pktach</w:t>
      </w:r>
      <w:proofErr w:type="spellEnd"/>
      <w:r>
        <w:rPr>
          <w:color w:val="000000"/>
        </w:rPr>
        <w:t xml:space="preserve"> 5.2.3. </w:t>
      </w:r>
      <w:proofErr w:type="spellStart"/>
      <w:r>
        <w:rPr>
          <w:color w:val="000000"/>
        </w:rPr>
        <w:t>poz</w:t>
      </w:r>
      <w:proofErr w:type="spellEnd"/>
      <w:r>
        <w:rPr>
          <w:color w:val="000000"/>
        </w:rPr>
        <w:t xml:space="preserve"> b) i c), dotyczących wbudowania gruntów w okresie deszczów i mrozów.</w:t>
      </w:r>
    </w:p>
    <w:p w:rsidR="00B31F40" w:rsidRDefault="00B31F40" w:rsidP="00936933">
      <w:pPr>
        <w:shd w:val="clear" w:color="auto" w:fill="FFFFFF"/>
        <w:tabs>
          <w:tab w:val="left" w:pos="509"/>
        </w:tabs>
        <w:spacing w:before="62"/>
        <w:ind w:left="5"/>
        <w:jc w:val="both"/>
      </w:pPr>
      <w:r>
        <w:rPr>
          <w:b/>
          <w:bCs/>
          <w:color w:val="000000"/>
          <w:spacing w:val="-3"/>
        </w:rPr>
        <w:t>6.2.4.</w:t>
      </w:r>
      <w:r>
        <w:rPr>
          <w:b/>
          <w:bCs/>
          <w:color w:val="000000"/>
        </w:rPr>
        <w:tab/>
      </w:r>
      <w:r>
        <w:rPr>
          <w:color w:val="000000"/>
        </w:rPr>
        <w:t>Sprawdzenie zagęszczenia nasypu oraz podłoża nasypu</w:t>
      </w:r>
    </w:p>
    <w:p w:rsidR="00B31F40" w:rsidRDefault="00B31F40" w:rsidP="00936933">
      <w:pPr>
        <w:shd w:val="clear" w:color="auto" w:fill="FFFFFF"/>
        <w:spacing w:before="53" w:line="230" w:lineRule="exact"/>
        <w:ind w:left="19"/>
        <w:jc w:val="both"/>
      </w:pPr>
      <w:r>
        <w:rPr>
          <w:color w:val="000000"/>
        </w:rPr>
        <w:t>Sprawdzenie zagęszczenia nasypu oraz podłoża nasypu polega na skontrolowaniu zgodności wartości wskaźnika</w:t>
      </w:r>
    </w:p>
    <w:p w:rsidR="00B31F40" w:rsidRDefault="00B31F40" w:rsidP="00C62572">
      <w:pPr>
        <w:shd w:val="clear" w:color="auto" w:fill="FFFFFF"/>
        <w:spacing w:line="230" w:lineRule="exact"/>
        <w:ind w:left="5"/>
        <w:jc w:val="both"/>
      </w:pPr>
      <w:r>
        <w:rPr>
          <w:color w:val="000000"/>
        </w:rPr>
        <w:t xml:space="preserve">zagęszczenia </w:t>
      </w:r>
      <w:proofErr w:type="spellStart"/>
      <w:r>
        <w:rPr>
          <w:color w:val="000000"/>
        </w:rPr>
        <w:t>I</w:t>
      </w:r>
      <w:r>
        <w:rPr>
          <w:color w:val="000000"/>
          <w:vertAlign w:val="subscript"/>
        </w:rPr>
        <w:t>s</w:t>
      </w:r>
      <w:proofErr w:type="spellEnd"/>
      <w:r>
        <w:rPr>
          <w:color w:val="000000"/>
        </w:rPr>
        <w:t xml:space="preserve"> lub stosunku modułów odkształcenia z wartościami określonymi w </w:t>
      </w:r>
      <w:proofErr w:type="spellStart"/>
      <w:r>
        <w:rPr>
          <w:color w:val="000000"/>
        </w:rPr>
        <w:t>pktcie</w:t>
      </w:r>
      <w:proofErr w:type="spellEnd"/>
      <w:r>
        <w:rPr>
          <w:color w:val="000000"/>
        </w:rPr>
        <w:t xml:space="preserve"> 5.2.4. Do bieżącej kontroli</w:t>
      </w:r>
      <w:r>
        <w:t xml:space="preserve"> </w:t>
      </w:r>
      <w:r>
        <w:rPr>
          <w:color w:val="000000"/>
        </w:rPr>
        <w:t>zagęszczenia dopuszcza się aparaty izotopowe.</w:t>
      </w:r>
    </w:p>
    <w:p w:rsidR="00B31F40" w:rsidRDefault="00B31F40" w:rsidP="00C62572">
      <w:pPr>
        <w:shd w:val="clear" w:color="auto" w:fill="FFFFFF"/>
        <w:spacing w:line="230" w:lineRule="exact"/>
        <w:ind w:left="10"/>
        <w:jc w:val="both"/>
      </w:pPr>
      <w:r>
        <w:rPr>
          <w:color w:val="000000"/>
        </w:rPr>
        <w:t xml:space="preserve">Oznaczenie wskaźnika zagęszczenia </w:t>
      </w:r>
      <w:proofErr w:type="spellStart"/>
      <w:r>
        <w:rPr>
          <w:color w:val="000000"/>
        </w:rPr>
        <w:t>I</w:t>
      </w:r>
      <w:r>
        <w:rPr>
          <w:color w:val="000000"/>
          <w:vertAlign w:val="subscript"/>
        </w:rPr>
        <w:t>s</w:t>
      </w:r>
      <w:proofErr w:type="spellEnd"/>
      <w:r>
        <w:rPr>
          <w:color w:val="000000"/>
        </w:rPr>
        <w:t xml:space="preserve"> powinno być przeprowadzone według normy BN-77/8931-12 [9], oznaczenie</w:t>
      </w:r>
      <w:r>
        <w:t xml:space="preserve"> </w:t>
      </w:r>
      <w:r>
        <w:rPr>
          <w:color w:val="000000"/>
        </w:rPr>
        <w:t>modułów odkształcenia według normy PN-S-02205:1998 [4].</w:t>
      </w:r>
    </w:p>
    <w:p w:rsidR="00B31F40" w:rsidRDefault="00B31F40" w:rsidP="00936933">
      <w:pPr>
        <w:shd w:val="clear" w:color="auto" w:fill="FFFFFF"/>
        <w:spacing w:line="230" w:lineRule="exact"/>
        <w:ind w:left="5"/>
        <w:jc w:val="both"/>
      </w:pPr>
      <w:r>
        <w:rPr>
          <w:color w:val="000000"/>
        </w:rPr>
        <w:t>Zagęszczenie każdej warstwy należy kontrolować nie rzadziej niż:</w:t>
      </w:r>
    </w:p>
    <w:p w:rsidR="00B31F40" w:rsidRDefault="00B31F40" w:rsidP="00936933">
      <w:pPr>
        <w:numPr>
          <w:ilvl w:val="0"/>
          <w:numId w:val="11"/>
        </w:numPr>
        <w:shd w:val="clear" w:color="auto" w:fill="FFFFFF"/>
        <w:tabs>
          <w:tab w:val="left" w:pos="269"/>
        </w:tabs>
        <w:spacing w:before="5" w:line="230" w:lineRule="exact"/>
        <w:jc w:val="both"/>
        <w:rPr>
          <w:rFonts w:ascii="Arial" w:hAnsi="Arial" w:cs="Arial"/>
          <w:i/>
          <w:iCs/>
          <w:color w:val="000000"/>
        </w:rPr>
      </w:pPr>
      <w:r>
        <w:rPr>
          <w:color w:val="000000"/>
        </w:rPr>
        <w:t xml:space="preserve">jeden raz w trzech punktach na 1000 m warstwy, w przypadku określenia wartości </w:t>
      </w:r>
      <w:proofErr w:type="spellStart"/>
      <w:r>
        <w:rPr>
          <w:color w:val="000000"/>
        </w:rPr>
        <w:t>I</w:t>
      </w:r>
      <w:r>
        <w:rPr>
          <w:color w:val="000000"/>
          <w:vertAlign w:val="subscript"/>
        </w:rPr>
        <w:t>s</w:t>
      </w:r>
      <w:proofErr w:type="spellEnd"/>
      <w:r>
        <w:rPr>
          <w:color w:val="000000"/>
        </w:rPr>
        <w:t>,</w:t>
      </w:r>
    </w:p>
    <w:p w:rsidR="00B31F40" w:rsidRDefault="00B31F40" w:rsidP="00936933">
      <w:pPr>
        <w:numPr>
          <w:ilvl w:val="0"/>
          <w:numId w:val="11"/>
        </w:numPr>
        <w:shd w:val="clear" w:color="auto" w:fill="FFFFFF"/>
        <w:tabs>
          <w:tab w:val="left" w:pos="269"/>
        </w:tabs>
        <w:spacing w:before="10" w:line="230" w:lineRule="exact"/>
        <w:ind w:left="269" w:hanging="269"/>
        <w:jc w:val="both"/>
        <w:rPr>
          <w:rFonts w:ascii="Arial" w:hAnsi="Arial" w:cs="Arial"/>
          <w:color w:val="000000"/>
        </w:rPr>
      </w:pPr>
      <w:r>
        <w:rPr>
          <w:color w:val="000000"/>
        </w:rPr>
        <w:t>jeden raz w trzech punktach na 2000 m   warstwy w przypadku określenia pierwotnego i wtórnego modułu odkształcenia.</w:t>
      </w:r>
    </w:p>
    <w:p w:rsidR="00B31F40" w:rsidRDefault="00B31F40" w:rsidP="00936933">
      <w:pPr>
        <w:shd w:val="clear" w:color="auto" w:fill="FFFFFF"/>
        <w:spacing w:line="230" w:lineRule="exact"/>
        <w:ind w:left="5"/>
        <w:jc w:val="both"/>
      </w:pPr>
      <w:r>
        <w:rPr>
          <w:color w:val="000000"/>
        </w:rPr>
        <w:t>Wyniki kontroli zagęszczenia robót Wykonawca powinien wpisywać do dokumentów laboratoryjnych. Prawidłowość zagęszczenia konkretnej warstwy nasypu lub podłoża pod nasypem powinna być potwierdzona przez Inżyniera wpisem w dzienniku budowy.</w:t>
      </w:r>
    </w:p>
    <w:p w:rsidR="00B31F40" w:rsidRDefault="00B31F40" w:rsidP="00936933">
      <w:pPr>
        <w:shd w:val="clear" w:color="auto" w:fill="FFFFFF"/>
        <w:tabs>
          <w:tab w:val="left" w:pos="254"/>
        </w:tabs>
        <w:spacing w:before="240"/>
        <w:ind w:left="14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7.</w:t>
      </w:r>
      <w:r>
        <w:rPr>
          <w:b/>
          <w:bCs/>
          <w:color w:val="000000"/>
        </w:rPr>
        <w:tab/>
        <w:t>OBMIAR ROBÓT</w:t>
      </w:r>
    </w:p>
    <w:p w:rsidR="00B31F40" w:rsidRDefault="00B31F40" w:rsidP="00936933">
      <w:pPr>
        <w:shd w:val="clear" w:color="auto" w:fill="FFFFFF"/>
        <w:tabs>
          <w:tab w:val="left" w:pos="254"/>
        </w:tabs>
        <w:spacing w:before="240"/>
        <w:ind w:left="14"/>
        <w:jc w:val="both"/>
      </w:pPr>
    </w:p>
    <w:p w:rsidR="00B31F40" w:rsidRDefault="00B31F40" w:rsidP="00936933">
      <w:pPr>
        <w:shd w:val="clear" w:color="auto" w:fill="FFFFFF"/>
        <w:tabs>
          <w:tab w:val="left" w:pos="398"/>
        </w:tabs>
        <w:spacing w:before="216"/>
        <w:ind w:left="14"/>
        <w:jc w:val="both"/>
      </w:pPr>
      <w:r>
        <w:rPr>
          <w:b/>
          <w:bCs/>
          <w:color w:val="000000"/>
        </w:rPr>
        <w:t>7.1.</w:t>
      </w:r>
      <w:r>
        <w:rPr>
          <w:b/>
          <w:bCs/>
          <w:color w:val="000000"/>
        </w:rPr>
        <w:tab/>
        <w:t>Ogólne zasady obmiaru robót</w:t>
      </w:r>
    </w:p>
    <w:p w:rsidR="00B31F40" w:rsidRDefault="00B31F40" w:rsidP="00936933">
      <w:pPr>
        <w:shd w:val="clear" w:color="auto" w:fill="FFFFFF"/>
        <w:spacing w:before="58"/>
        <w:ind w:left="14"/>
        <w:jc w:val="both"/>
      </w:pPr>
      <w:r>
        <w:rPr>
          <w:color w:val="000000"/>
          <w:spacing w:val="-1"/>
        </w:rPr>
        <w:t>Ogólne zasady obmiaru robót podano w SST D-02.00.01 pkt 7.</w:t>
      </w:r>
    </w:p>
    <w:p w:rsidR="00B31F40" w:rsidRDefault="00B31F40" w:rsidP="00936933">
      <w:pPr>
        <w:shd w:val="clear" w:color="auto" w:fill="FFFFFF"/>
        <w:tabs>
          <w:tab w:val="left" w:pos="398"/>
        </w:tabs>
        <w:spacing w:before="82"/>
        <w:ind w:left="14"/>
        <w:jc w:val="both"/>
      </w:pPr>
      <w:r>
        <w:rPr>
          <w:b/>
          <w:bCs/>
          <w:color w:val="000000"/>
        </w:rPr>
        <w:t>7.2.</w:t>
      </w:r>
      <w:r>
        <w:rPr>
          <w:b/>
          <w:bCs/>
          <w:color w:val="000000"/>
        </w:rPr>
        <w:tab/>
        <w:t>Jednostka obmiarowa</w:t>
      </w:r>
    </w:p>
    <w:p w:rsidR="00B31F40" w:rsidRDefault="00B31F40" w:rsidP="00936933">
      <w:pPr>
        <w:shd w:val="clear" w:color="auto" w:fill="FFFFFF"/>
        <w:spacing w:before="62" w:line="226" w:lineRule="exact"/>
        <w:ind w:left="10"/>
        <w:jc w:val="both"/>
      </w:pPr>
      <w:r>
        <w:rPr>
          <w:color w:val="000000"/>
          <w:spacing w:val="-1"/>
        </w:rPr>
        <w:t>Jednostką obmiarową jest m</w:t>
      </w:r>
      <w:r>
        <w:rPr>
          <w:color w:val="000000"/>
          <w:spacing w:val="-1"/>
          <w:vertAlign w:val="superscript"/>
        </w:rPr>
        <w:t>3</w:t>
      </w:r>
      <w:r>
        <w:rPr>
          <w:color w:val="000000"/>
          <w:spacing w:val="-1"/>
        </w:rPr>
        <w:t xml:space="preserve"> (metr sześcienny).</w:t>
      </w:r>
    </w:p>
    <w:p w:rsidR="00B31F40" w:rsidRDefault="00B31F40" w:rsidP="00C62572">
      <w:pPr>
        <w:shd w:val="clear" w:color="auto" w:fill="FFFFFF"/>
        <w:spacing w:line="226" w:lineRule="exact"/>
        <w:ind w:left="14"/>
        <w:jc w:val="both"/>
        <w:rPr>
          <w:color w:val="000000"/>
        </w:rPr>
      </w:pPr>
      <w:r>
        <w:rPr>
          <w:color w:val="000000"/>
        </w:rPr>
        <w:t>Objętość nasypów będzie ustalona w metrach sześciennych na podstawie obliczeń z przekrojów poprzecznych, w</w:t>
      </w:r>
      <w:r>
        <w:t xml:space="preserve"> </w:t>
      </w:r>
      <w:r>
        <w:rPr>
          <w:color w:val="000000"/>
        </w:rPr>
        <w:t>oparciu o poziom gruntu rodzimego lub poziom gruntu po usunięciu warstw zanieczyszczonych gruntów (odpadów).</w:t>
      </w:r>
    </w:p>
    <w:p w:rsidR="00B31F40" w:rsidRPr="00936933" w:rsidRDefault="00B31F40" w:rsidP="00C62572">
      <w:pPr>
        <w:shd w:val="clear" w:color="auto" w:fill="FFFFFF"/>
        <w:spacing w:line="230" w:lineRule="exact"/>
        <w:ind w:left="5"/>
        <w:jc w:val="both"/>
        <w:rPr>
          <w:b/>
          <w:bCs/>
          <w:i/>
          <w:color w:val="000000"/>
        </w:rPr>
      </w:pPr>
      <w:r w:rsidRPr="000F5F5F">
        <w:rPr>
          <w:b/>
          <w:bCs/>
          <w:i/>
          <w:color w:val="7F7F7F"/>
        </w:rPr>
        <w:lastRenderedPageBreak/>
        <w:t>D-02.03.01  Wykonywanie nasypu w miejscu zlikwidowanego, starego składowiska odpadów</w:t>
      </w:r>
    </w:p>
    <w:p w:rsidR="00B31F40" w:rsidRDefault="00B31F40" w:rsidP="00C62572">
      <w:pPr>
        <w:shd w:val="clear" w:color="auto" w:fill="FFFFFF"/>
        <w:spacing w:line="226" w:lineRule="exact"/>
        <w:ind w:left="14"/>
        <w:jc w:val="both"/>
      </w:pPr>
    </w:p>
    <w:p w:rsidR="00B31F40" w:rsidRDefault="00B31F40" w:rsidP="00936933">
      <w:pPr>
        <w:shd w:val="clear" w:color="auto" w:fill="FFFFFF"/>
        <w:tabs>
          <w:tab w:val="left" w:pos="254"/>
        </w:tabs>
        <w:spacing w:before="245"/>
        <w:ind w:left="14"/>
        <w:jc w:val="both"/>
      </w:pPr>
      <w:r>
        <w:rPr>
          <w:b/>
          <w:bCs/>
          <w:color w:val="000000"/>
        </w:rPr>
        <w:t>8.</w:t>
      </w:r>
      <w:r>
        <w:rPr>
          <w:b/>
          <w:bCs/>
          <w:color w:val="000000"/>
        </w:rPr>
        <w:tab/>
        <w:t>ODBIÓR ROBÓT</w:t>
      </w:r>
    </w:p>
    <w:p w:rsidR="00B31F40" w:rsidRDefault="00B31F40" w:rsidP="00936933">
      <w:pPr>
        <w:shd w:val="clear" w:color="auto" w:fill="FFFFFF"/>
        <w:spacing w:before="130"/>
        <w:ind w:left="14"/>
        <w:jc w:val="both"/>
      </w:pPr>
      <w:r>
        <w:rPr>
          <w:color w:val="000000"/>
          <w:spacing w:val="-1"/>
        </w:rPr>
        <w:t>Ogólne zasady odbioru podano w SST D-02.00.01 pkt 8.</w:t>
      </w:r>
    </w:p>
    <w:p w:rsidR="00B31F40" w:rsidRDefault="00B31F40" w:rsidP="00936933">
      <w:pPr>
        <w:shd w:val="clear" w:color="auto" w:fill="FFFFFF"/>
        <w:tabs>
          <w:tab w:val="left" w:pos="254"/>
        </w:tabs>
        <w:spacing w:before="240"/>
        <w:ind w:left="14"/>
        <w:jc w:val="both"/>
      </w:pPr>
      <w:r>
        <w:rPr>
          <w:b/>
          <w:bCs/>
          <w:color w:val="000000"/>
        </w:rPr>
        <w:t>9.</w:t>
      </w:r>
      <w:r>
        <w:rPr>
          <w:b/>
          <w:bCs/>
          <w:color w:val="000000"/>
        </w:rPr>
        <w:tab/>
        <w:t>PODSTAWA PŁATNOŚCI</w:t>
      </w:r>
    </w:p>
    <w:p w:rsidR="00B31F40" w:rsidRDefault="00B31F40" w:rsidP="00936933">
      <w:pPr>
        <w:shd w:val="clear" w:color="auto" w:fill="FFFFFF"/>
        <w:tabs>
          <w:tab w:val="left" w:pos="403"/>
        </w:tabs>
        <w:spacing w:before="216"/>
        <w:ind w:left="10"/>
        <w:jc w:val="both"/>
      </w:pPr>
      <w:r>
        <w:rPr>
          <w:b/>
          <w:bCs/>
          <w:color w:val="000000"/>
        </w:rPr>
        <w:t>9.1.</w:t>
      </w:r>
      <w:r>
        <w:rPr>
          <w:b/>
          <w:bCs/>
          <w:color w:val="000000"/>
        </w:rPr>
        <w:tab/>
        <w:t>Ogólne ustalenia dotyczące podstawy płatności</w:t>
      </w:r>
    </w:p>
    <w:p w:rsidR="00B31F40" w:rsidRDefault="00B31F40" w:rsidP="00936933">
      <w:pPr>
        <w:shd w:val="clear" w:color="auto" w:fill="FFFFFF"/>
        <w:spacing w:line="302" w:lineRule="exact"/>
        <w:ind w:left="14"/>
        <w:jc w:val="both"/>
      </w:pPr>
      <w:r>
        <w:rPr>
          <w:color w:val="000000"/>
        </w:rPr>
        <w:t>Ogólne ustalenia dotyczące podstawy płatności podano w SST D-02.00.01 pkt 9.</w:t>
      </w:r>
    </w:p>
    <w:p w:rsidR="00B31F40" w:rsidRDefault="00B31F40" w:rsidP="00936933">
      <w:pPr>
        <w:shd w:val="clear" w:color="auto" w:fill="FFFFFF"/>
        <w:tabs>
          <w:tab w:val="left" w:pos="403"/>
        </w:tabs>
        <w:spacing w:line="302" w:lineRule="exact"/>
        <w:ind w:left="10"/>
        <w:jc w:val="both"/>
      </w:pPr>
      <w:r>
        <w:rPr>
          <w:b/>
          <w:bCs/>
          <w:color w:val="000000"/>
        </w:rPr>
        <w:t>9.2.</w:t>
      </w:r>
      <w:r>
        <w:rPr>
          <w:b/>
          <w:bCs/>
          <w:color w:val="000000"/>
        </w:rPr>
        <w:tab/>
        <w:t>Cena jednostki obmiarowej</w:t>
      </w:r>
    </w:p>
    <w:p w:rsidR="00B31F40" w:rsidRDefault="00B31F40" w:rsidP="00936933">
      <w:pPr>
        <w:shd w:val="clear" w:color="auto" w:fill="FFFFFF"/>
        <w:spacing w:line="302" w:lineRule="exact"/>
        <w:ind w:left="14"/>
        <w:jc w:val="both"/>
      </w:pPr>
      <w:r>
        <w:rPr>
          <w:color w:val="000000"/>
          <w:spacing w:val="-2"/>
        </w:rPr>
        <w:t>Cena wykonania 1 m</w:t>
      </w:r>
      <w:r>
        <w:rPr>
          <w:color w:val="000000"/>
          <w:spacing w:val="-2"/>
          <w:vertAlign w:val="superscript"/>
        </w:rPr>
        <w:t>3</w:t>
      </w:r>
      <w:r>
        <w:rPr>
          <w:color w:val="000000"/>
          <w:spacing w:val="-2"/>
        </w:rPr>
        <w:t xml:space="preserve"> nasypów obejmuje: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before="470" w:line="240" w:lineRule="exact"/>
        <w:ind w:left="5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prace pomiarowe,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before="5" w:line="240" w:lineRule="exact"/>
        <w:ind w:left="5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oznakowanie oraz zabezpieczenie robót,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before="5" w:line="240" w:lineRule="exact"/>
        <w:ind w:left="5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koszt materiału,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before="5" w:line="240" w:lineRule="exact"/>
        <w:ind w:left="5"/>
        <w:jc w:val="both"/>
        <w:rPr>
          <w:rFonts w:ascii="Arial" w:hAnsi="Arial" w:cs="Arial"/>
          <w:color w:val="000000"/>
        </w:rPr>
      </w:pPr>
      <w:r>
        <w:rPr>
          <w:color w:val="000000"/>
        </w:rPr>
        <w:t xml:space="preserve">pozyskanie gruntu z </w:t>
      </w:r>
      <w:proofErr w:type="spellStart"/>
      <w:r>
        <w:rPr>
          <w:color w:val="000000"/>
        </w:rPr>
        <w:t>dokopu</w:t>
      </w:r>
      <w:proofErr w:type="spellEnd"/>
      <w:r>
        <w:rPr>
          <w:color w:val="000000"/>
        </w:rPr>
        <w:t xml:space="preserve">, koszty administracyjne i prawne (licencja, opłaty), </w:t>
      </w:r>
      <w:bookmarkStart w:id="0" w:name="_GoBack"/>
      <w:bookmarkEnd w:id="0"/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line="240" w:lineRule="exact"/>
        <w:ind w:left="5"/>
        <w:jc w:val="both"/>
        <w:rPr>
          <w:rFonts w:ascii="Arial" w:hAnsi="Arial" w:cs="Arial"/>
          <w:color w:val="000000"/>
        </w:rPr>
      </w:pPr>
      <w:r>
        <w:rPr>
          <w:color w:val="000000"/>
        </w:rPr>
        <w:t xml:space="preserve">transport urobku z </w:t>
      </w:r>
      <w:proofErr w:type="spellStart"/>
      <w:r>
        <w:rPr>
          <w:color w:val="000000"/>
        </w:rPr>
        <w:t>dokopu</w:t>
      </w:r>
      <w:proofErr w:type="spellEnd"/>
      <w:r>
        <w:rPr>
          <w:color w:val="000000"/>
        </w:rPr>
        <w:t>, bądź z miejsca pozyskania na miejsce wbudowania,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before="5" w:line="240" w:lineRule="exact"/>
        <w:ind w:left="288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>ewentualne podjęcie środków w celu ulepszenia gruntu podłoża, umożliwiające uzyskanie wymaganych wartości wskaźnika zagęszczenia,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before="5" w:line="240" w:lineRule="exact"/>
        <w:ind w:left="5"/>
        <w:jc w:val="both"/>
        <w:rPr>
          <w:rFonts w:ascii="Arial" w:hAnsi="Arial" w:cs="Arial"/>
          <w:color w:val="000000"/>
        </w:rPr>
      </w:pPr>
      <w:r>
        <w:rPr>
          <w:color w:val="000000"/>
        </w:rPr>
        <w:t>wbudowanie dostarczonego materiału (gruntu) w nasyp w wykopie,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before="5" w:line="240" w:lineRule="exact"/>
        <w:ind w:left="5"/>
        <w:jc w:val="both"/>
        <w:rPr>
          <w:rFonts w:ascii="Arial" w:hAnsi="Arial" w:cs="Arial"/>
          <w:color w:val="000000"/>
        </w:rPr>
      </w:pPr>
      <w:r>
        <w:rPr>
          <w:color w:val="000000"/>
          <w:spacing w:val="-1"/>
        </w:rPr>
        <w:t>zagęszczenie gruntu,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before="5" w:line="240" w:lineRule="exact"/>
        <w:ind w:left="5"/>
        <w:jc w:val="both"/>
        <w:rPr>
          <w:rFonts w:ascii="Arial" w:hAnsi="Arial" w:cs="Arial"/>
          <w:color w:val="000000"/>
        </w:rPr>
      </w:pPr>
      <w:r>
        <w:rPr>
          <w:color w:val="000000"/>
        </w:rPr>
        <w:t>profilowanie powierzchni nasypu,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before="5" w:line="240" w:lineRule="exact"/>
        <w:ind w:left="5"/>
        <w:jc w:val="both"/>
        <w:rPr>
          <w:rFonts w:ascii="Arial" w:hAnsi="Arial" w:cs="Arial"/>
          <w:color w:val="000000"/>
        </w:rPr>
      </w:pPr>
      <w:r>
        <w:rPr>
          <w:color w:val="000000"/>
        </w:rPr>
        <w:t>odwodnienie terenu robót i zabezpieczenie przed wodami gruntowymi i opadowymi,</w:t>
      </w:r>
    </w:p>
    <w:p w:rsidR="00B31F40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before="5" w:line="240" w:lineRule="exact"/>
        <w:ind w:left="288" w:hanging="283"/>
        <w:jc w:val="both"/>
        <w:rPr>
          <w:rFonts w:ascii="Arial" w:hAnsi="Arial" w:cs="Arial"/>
          <w:color w:val="000000"/>
        </w:rPr>
      </w:pPr>
      <w:r>
        <w:rPr>
          <w:color w:val="000000"/>
        </w:rPr>
        <w:t>wykonanie dróg tymczasowych, dojazdowych na czas budowy, a następnie ich utrzymanie w dobrym stanie i rozebranie,</w:t>
      </w:r>
    </w:p>
    <w:p w:rsidR="00B31F40" w:rsidRPr="00936933" w:rsidRDefault="00B31F40" w:rsidP="00936933">
      <w:pPr>
        <w:numPr>
          <w:ilvl w:val="0"/>
          <w:numId w:val="5"/>
        </w:numPr>
        <w:shd w:val="clear" w:color="auto" w:fill="FFFFFF"/>
        <w:tabs>
          <w:tab w:val="left" w:pos="288"/>
        </w:tabs>
        <w:spacing w:before="5" w:line="240" w:lineRule="exact"/>
        <w:ind w:left="5"/>
        <w:jc w:val="both"/>
        <w:rPr>
          <w:rFonts w:ascii="Arial" w:hAnsi="Arial" w:cs="Arial"/>
          <w:color w:val="000000"/>
        </w:rPr>
      </w:pPr>
      <w:r>
        <w:rPr>
          <w:color w:val="000000"/>
        </w:rPr>
        <w:t>przeprowadzenie pomiarów i badań laboratoryjnych wymaganych w specyfikacji technicznej.</w:t>
      </w:r>
    </w:p>
    <w:p w:rsidR="00B31F40" w:rsidRDefault="00B31F40" w:rsidP="00936933">
      <w:pPr>
        <w:shd w:val="clear" w:color="auto" w:fill="FFFFFF"/>
        <w:tabs>
          <w:tab w:val="left" w:pos="288"/>
        </w:tabs>
        <w:spacing w:before="5" w:line="240" w:lineRule="exact"/>
        <w:ind w:left="5"/>
        <w:jc w:val="both"/>
        <w:rPr>
          <w:rFonts w:ascii="Arial" w:hAnsi="Arial" w:cs="Arial"/>
          <w:color w:val="000000"/>
        </w:rPr>
      </w:pPr>
    </w:p>
    <w:p w:rsidR="00B31F40" w:rsidRDefault="00B31F40" w:rsidP="00936933">
      <w:pPr>
        <w:shd w:val="clear" w:color="auto" w:fill="FFFFFF"/>
        <w:spacing w:before="240"/>
        <w:ind w:left="24"/>
        <w:jc w:val="both"/>
      </w:pPr>
      <w:r>
        <w:rPr>
          <w:b/>
          <w:bCs/>
          <w:color w:val="000000"/>
          <w:spacing w:val="-1"/>
          <w:sz w:val="24"/>
          <w:szCs w:val="24"/>
        </w:rPr>
        <w:t>10. PRZEPISY ZWIĄZANE</w:t>
      </w:r>
    </w:p>
    <w:p w:rsidR="00B31F40" w:rsidRDefault="00B31F40" w:rsidP="00936933">
      <w:pPr>
        <w:shd w:val="clear" w:color="auto" w:fill="FFFFFF"/>
        <w:spacing w:before="115"/>
        <w:ind w:left="19"/>
        <w:jc w:val="both"/>
      </w:pPr>
      <w:r>
        <w:rPr>
          <w:color w:val="000000"/>
          <w:spacing w:val="-1"/>
        </w:rPr>
        <w:t>Spis przepisów związanych podano w SST D-02.00.01 pkt 10.</w:t>
      </w:r>
    </w:p>
    <w:p w:rsidR="00B31F40" w:rsidRDefault="00B31F40" w:rsidP="00FF7694">
      <w:pPr>
        <w:pStyle w:val="Akapitzlist"/>
        <w:shd w:val="clear" w:color="auto" w:fill="FFFFFF"/>
        <w:spacing w:before="658"/>
        <w:jc w:val="both"/>
        <w:rPr>
          <w:b/>
          <w:bCs/>
          <w:color w:val="000000"/>
          <w:spacing w:val="-1"/>
        </w:rPr>
      </w:pPr>
    </w:p>
    <w:p w:rsidR="00B31F40" w:rsidRDefault="00B31F40" w:rsidP="00FF7694">
      <w:pPr>
        <w:pStyle w:val="Akapitzlist"/>
        <w:shd w:val="clear" w:color="auto" w:fill="FFFFFF"/>
        <w:spacing w:before="658"/>
        <w:jc w:val="both"/>
      </w:pPr>
    </w:p>
    <w:p w:rsidR="00B31F40" w:rsidRPr="009774DB" w:rsidRDefault="00B31F40" w:rsidP="009774DB">
      <w:pPr>
        <w:rPr>
          <w:b/>
        </w:rPr>
      </w:pPr>
    </w:p>
    <w:sectPr w:rsidR="00B31F40" w:rsidRPr="009774DB" w:rsidSect="00936933">
      <w:headerReference w:type="default" r:id="rId11"/>
      <w:footerReference w:type="default" r:id="rId12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F40" w:rsidRDefault="00B31F40" w:rsidP="003C09CF">
      <w:r>
        <w:separator/>
      </w:r>
    </w:p>
  </w:endnote>
  <w:endnote w:type="continuationSeparator" w:id="0">
    <w:p w:rsidR="00B31F40" w:rsidRDefault="00B31F40" w:rsidP="003C0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F40" w:rsidRDefault="00B31F40" w:rsidP="00887CC4">
    <w:pPr>
      <w:pStyle w:val="Stopka"/>
      <w:pBdr>
        <w:top w:val="thinThickSmallGap" w:sz="24" w:space="1" w:color="622423"/>
      </w:pBdr>
      <w:tabs>
        <w:tab w:val="clear" w:pos="4536"/>
      </w:tabs>
      <w:rPr>
        <w:rFonts w:ascii="Cambria" w:hAnsi="Cambria"/>
      </w:rPr>
    </w:pPr>
    <w:proofErr w:type="spellStart"/>
    <w:r>
      <w:rPr>
        <w:rFonts w:ascii="Cambria" w:hAnsi="Cambria"/>
      </w:rPr>
      <w:t>GDDKiA</w:t>
    </w:r>
    <w:proofErr w:type="spellEnd"/>
    <w:r>
      <w:rPr>
        <w:rFonts w:ascii="Cambria" w:hAnsi="Cambria"/>
      </w:rPr>
      <w:t xml:space="preserve"> – Likwidacja starego składowiska odpadów.</w:t>
    </w:r>
    <w:r>
      <w:rPr>
        <w:rFonts w:ascii="Cambria" w:hAnsi="Cambria"/>
      </w:rPr>
      <w:tab/>
      <w:t xml:space="preserve">Strona </w:t>
    </w:r>
    <w:r w:rsidR="00946291">
      <w:fldChar w:fldCharType="begin"/>
    </w:r>
    <w:r w:rsidR="00946291">
      <w:instrText>PAGE   \* MERGEFORMAT</w:instrText>
    </w:r>
    <w:r w:rsidR="00946291">
      <w:fldChar w:fldCharType="separate"/>
    </w:r>
    <w:r w:rsidR="001C21FD" w:rsidRPr="001C21FD">
      <w:rPr>
        <w:rFonts w:ascii="Cambria" w:hAnsi="Cambria"/>
        <w:noProof/>
      </w:rPr>
      <w:t>31</w:t>
    </w:r>
    <w:r w:rsidR="00946291">
      <w:rPr>
        <w:rFonts w:ascii="Cambria" w:hAnsi="Cambria"/>
        <w:noProof/>
      </w:rPr>
      <w:fldChar w:fldCharType="end"/>
    </w:r>
  </w:p>
  <w:p w:rsidR="00B31F40" w:rsidRDefault="00B31F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F40" w:rsidRDefault="00B31F40" w:rsidP="003C09CF">
      <w:r>
        <w:separator/>
      </w:r>
    </w:p>
  </w:footnote>
  <w:footnote w:type="continuationSeparator" w:id="0">
    <w:p w:rsidR="00B31F40" w:rsidRDefault="00B31F40" w:rsidP="003C09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F40" w:rsidRDefault="00B31F40" w:rsidP="0056654B">
    <w:pPr>
      <w:pStyle w:val="Nagwek"/>
      <w:jc w:val="right"/>
    </w:pPr>
    <w:r w:rsidRPr="003C09CF">
      <w:t>Szczegółowe Specyfikacje Techniczne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9885F7C"/>
    <w:lvl w:ilvl="0">
      <w:numFmt w:val="bullet"/>
      <w:lvlText w:val="*"/>
      <w:lvlJc w:val="left"/>
    </w:lvl>
  </w:abstractNum>
  <w:abstractNum w:abstractNumId="1">
    <w:nsid w:val="0CCD5211"/>
    <w:multiLevelType w:val="singleLevel"/>
    <w:tmpl w:val="5EC4EF70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">
    <w:nsid w:val="1D806CD7"/>
    <w:multiLevelType w:val="singleLevel"/>
    <w:tmpl w:val="923C8EF4"/>
    <w:lvl w:ilvl="0">
      <w:start w:val="10"/>
      <w:numFmt w:val="decimal"/>
      <w:lvlText w:val="1.4.%1."/>
      <w:legacy w:legacy="1" w:legacySpace="0" w:legacyIndent="619"/>
      <w:lvlJc w:val="left"/>
      <w:rPr>
        <w:rFonts w:ascii="Times New Roman" w:hAnsi="Times New Roman" w:cs="Times New Roman" w:hint="default"/>
      </w:rPr>
    </w:lvl>
  </w:abstractNum>
  <w:abstractNum w:abstractNumId="3">
    <w:nsid w:val="30501FDF"/>
    <w:multiLevelType w:val="singleLevel"/>
    <w:tmpl w:val="AC4A041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">
    <w:nsid w:val="3D285EC2"/>
    <w:multiLevelType w:val="singleLevel"/>
    <w:tmpl w:val="2710F72A"/>
    <w:lvl w:ilvl="0">
      <w:start w:val="1"/>
      <w:numFmt w:val="decimal"/>
      <w:lvlText w:val="1.4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5">
    <w:nsid w:val="4CF17B69"/>
    <w:multiLevelType w:val="singleLevel"/>
    <w:tmpl w:val="9A74BC60"/>
    <w:lvl w:ilvl="0">
      <w:start w:val="10"/>
      <w:numFmt w:val="decimal"/>
      <w:lvlText w:val="1.4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6">
    <w:nsid w:val="586E361A"/>
    <w:multiLevelType w:val="singleLevel"/>
    <w:tmpl w:val="98184288"/>
    <w:lvl w:ilvl="0">
      <w:start w:val="22"/>
      <w:numFmt w:val="decimal"/>
      <w:lvlText w:val="1.4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7">
    <w:nsid w:val="7D2A7D83"/>
    <w:multiLevelType w:val="singleLevel"/>
    <w:tmpl w:val="E0EAFA48"/>
    <w:lvl w:ilvl="0">
      <w:start w:val="1"/>
      <w:numFmt w:val="decimal"/>
      <w:lvlText w:val="1.4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0"/>
    <w:lvlOverride w:ilvl="0">
      <w:lvl w:ilvl="0">
        <w:numFmt w:val="bullet"/>
        <w:lvlText w:val="-"/>
        <w:legacy w:legacy="1" w:legacySpace="0" w:legacyIndent="284"/>
        <w:lvlJc w:val="left"/>
        <w:rPr>
          <w:rFonts w:ascii="Arial" w:hAnsi="Arial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283"/>
        <w:lvlJc w:val="left"/>
        <w:rPr>
          <w:rFonts w:ascii="Arial" w:hAnsi="Arial" w:hint="default"/>
        </w:rPr>
      </w:lvl>
    </w:lvlOverride>
  </w:num>
  <w:num w:numId="6">
    <w:abstractNumId w:val="4"/>
  </w:num>
  <w:num w:numId="7">
    <w:abstractNumId w:val="5"/>
  </w:num>
  <w:num w:numId="8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Times New Roman" w:hAnsi="Times New Roman" w:hint="default"/>
        </w:rPr>
      </w:lvl>
    </w:lvlOverride>
  </w:num>
  <w:num w:numId="9">
    <w:abstractNumId w:val="3"/>
  </w:num>
  <w:num w:numId="10">
    <w:abstractNumId w:val="1"/>
  </w:num>
  <w:num w:numId="11">
    <w:abstractNumId w:val="0"/>
    <w:lvlOverride w:ilvl="0">
      <w:lvl w:ilvl="0">
        <w:numFmt w:val="bullet"/>
        <w:lvlText w:val="-"/>
        <w:legacy w:legacy="1" w:legacySpace="0" w:legacyIndent="269"/>
        <w:lvlJc w:val="left"/>
        <w:rPr>
          <w:rFonts w:ascii="Arial" w:hAnsi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669"/>
    <w:rsid w:val="000D7D40"/>
    <w:rsid w:val="000F5F5F"/>
    <w:rsid w:val="001770B2"/>
    <w:rsid w:val="001B70CC"/>
    <w:rsid w:val="001C04CF"/>
    <w:rsid w:val="001C21FD"/>
    <w:rsid w:val="00200992"/>
    <w:rsid w:val="002A15BA"/>
    <w:rsid w:val="002A4F93"/>
    <w:rsid w:val="00343C3D"/>
    <w:rsid w:val="00363669"/>
    <w:rsid w:val="003B158E"/>
    <w:rsid w:val="003C09CF"/>
    <w:rsid w:val="004451ED"/>
    <w:rsid w:val="00475B64"/>
    <w:rsid w:val="004902DD"/>
    <w:rsid w:val="005036C2"/>
    <w:rsid w:val="005230C3"/>
    <w:rsid w:val="0056654B"/>
    <w:rsid w:val="00601DBB"/>
    <w:rsid w:val="006A3FCF"/>
    <w:rsid w:val="007817FD"/>
    <w:rsid w:val="007C0A78"/>
    <w:rsid w:val="007E35D2"/>
    <w:rsid w:val="007F1B58"/>
    <w:rsid w:val="0080033D"/>
    <w:rsid w:val="00887CC4"/>
    <w:rsid w:val="008F6BA6"/>
    <w:rsid w:val="009065AB"/>
    <w:rsid w:val="0093323E"/>
    <w:rsid w:val="00936933"/>
    <w:rsid w:val="00943B7C"/>
    <w:rsid w:val="00946291"/>
    <w:rsid w:val="009774DB"/>
    <w:rsid w:val="0099087C"/>
    <w:rsid w:val="009E327F"/>
    <w:rsid w:val="00A01943"/>
    <w:rsid w:val="00A83A9D"/>
    <w:rsid w:val="00AA1475"/>
    <w:rsid w:val="00B31F40"/>
    <w:rsid w:val="00B33BE1"/>
    <w:rsid w:val="00B55DE7"/>
    <w:rsid w:val="00BA0F13"/>
    <w:rsid w:val="00BB1258"/>
    <w:rsid w:val="00C26A68"/>
    <w:rsid w:val="00C62572"/>
    <w:rsid w:val="00C809E9"/>
    <w:rsid w:val="00CC1641"/>
    <w:rsid w:val="00D45F02"/>
    <w:rsid w:val="00D711C5"/>
    <w:rsid w:val="00E00152"/>
    <w:rsid w:val="00E02BFD"/>
    <w:rsid w:val="00E22585"/>
    <w:rsid w:val="00E415A1"/>
    <w:rsid w:val="00F3565B"/>
    <w:rsid w:val="00F430C1"/>
    <w:rsid w:val="00FF1A26"/>
    <w:rsid w:val="00FF4501"/>
    <w:rsid w:val="00FF7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693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C09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C09CF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C0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C09CF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3C09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C09C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9087C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2A4F93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31</Pages>
  <Words>13768</Words>
  <Characters>82609</Characters>
  <Application>Microsoft Office Word</Application>
  <DocSecurity>0</DocSecurity>
  <Lines>688</Lines>
  <Paragraphs>192</Paragraphs>
  <ScaleCrop>false</ScaleCrop>
  <Company/>
  <LinksUpToDate>false</LinksUpToDate>
  <CharactersWithSpaces>96185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Matysiak Paweł</dc:creator>
  <cp:keywords/>
  <dc:description/>
  <cp:lastModifiedBy>Matysiak Paweł</cp:lastModifiedBy>
  <cp:revision>37</cp:revision>
  <cp:lastPrinted>2012-06-28T07:59:00Z</cp:lastPrinted>
  <dcterms:created xsi:type="dcterms:W3CDTF">2012-06-28T07:18:00Z</dcterms:created>
  <dcterms:modified xsi:type="dcterms:W3CDTF">2012-09-06T07:45:00Z</dcterms:modified>
</cp:coreProperties>
</file>