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1A1D" w:rsidRPr="00AA46A5" w:rsidRDefault="007E1A1D" w:rsidP="007E1A1D">
      <w:pPr>
        <w:spacing w:before="100" w:beforeAutospacing="1" w:after="100" w:afterAutospacing="1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AA46A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Pr="00AA46A5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PODWYKONAWSTWO I CZĘŚCI KLUCZOWE ZAMÓWIENIA</w:t>
      </w:r>
    </w:p>
    <w:p w:rsidR="00816DA1" w:rsidRDefault="007E1A1D" w:rsidP="0090553A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AA46A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Zamawiający </w:t>
      </w:r>
      <w:r w:rsidRPr="00AA46A5">
        <w:rPr>
          <w:rFonts w:ascii="Verdana" w:eastAsia="Times New Roman" w:hAnsi="Verdana" w:cs="Times New Roman"/>
          <w:bCs/>
          <w:sz w:val="20"/>
          <w:szCs w:val="20"/>
          <w:u w:val="single"/>
          <w:lang w:eastAsia="pl-PL"/>
        </w:rPr>
        <w:t>zastrzega obowiązek osobistego wykonania</w:t>
      </w:r>
      <w:r w:rsidRPr="00AA46A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przez Wykonawcę kluczowych części zamówienia, tj.</w:t>
      </w:r>
      <w:r w:rsidR="00B14426" w:rsidRPr="00AA46A5">
        <w:rPr>
          <w:rFonts w:ascii="Verdana" w:eastAsia="Times New Roman" w:hAnsi="Verdana" w:cs="Times New Roman"/>
          <w:sz w:val="20"/>
          <w:szCs w:val="20"/>
          <w:lang w:eastAsia="pl-PL"/>
        </w:rPr>
        <w:t>:</w:t>
      </w:r>
      <w:r w:rsidRPr="00AA46A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</w:p>
    <w:p w:rsidR="00814FAF" w:rsidRPr="00AA46A5" w:rsidRDefault="00814FAF" w:rsidP="00814FAF">
      <w:pPr>
        <w:pStyle w:val="Akapitzlist"/>
        <w:spacing w:after="0" w:line="240" w:lineRule="auto"/>
        <w:ind w:left="927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1733"/>
        <w:gridCol w:w="6488"/>
      </w:tblGrid>
      <w:tr w:rsidR="00146326" w:rsidRPr="002F5742" w:rsidTr="002F5742">
        <w:trPr>
          <w:trHeight w:val="76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:rsidR="002F5742" w:rsidRDefault="002F5742" w:rsidP="002F5742">
            <w:pPr>
              <w:spacing w:after="0" w:line="240" w:lineRule="auto"/>
              <w:ind w:left="113" w:right="113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 xml:space="preserve">Nr pozycji </w:t>
            </w:r>
          </w:p>
          <w:p w:rsidR="00146326" w:rsidRPr="002F5742" w:rsidRDefault="002F5742" w:rsidP="002F5742">
            <w:pPr>
              <w:spacing w:after="0" w:line="240" w:lineRule="auto"/>
              <w:ind w:left="113" w:right="113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PRZEDMIARU</w:t>
            </w:r>
          </w:p>
        </w:tc>
        <w:tc>
          <w:tcPr>
            <w:tcW w:w="1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Nr specyfikacji technicznej</w:t>
            </w:r>
          </w:p>
        </w:tc>
        <w:tc>
          <w:tcPr>
            <w:tcW w:w="64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WYSZCZEGÓLNIENIE ELEMENTÓW</w:t>
            </w:r>
          </w:p>
        </w:tc>
      </w:tr>
      <w:tr w:rsidR="00146326" w:rsidRPr="002F5742" w:rsidTr="002F5742">
        <w:trPr>
          <w:trHeight w:val="935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</w:p>
        </w:tc>
        <w:tc>
          <w:tcPr>
            <w:tcW w:w="1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</w:p>
        </w:tc>
        <w:tc>
          <w:tcPr>
            <w:tcW w:w="64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B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C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  <w:t>NAWIERZCHNIE JEZDNI I CHODNIKÓW</w:t>
            </w:r>
          </w:p>
        </w:tc>
      </w:tr>
      <w:tr w:rsidR="00146326" w:rsidRPr="002F5742" w:rsidTr="002F5742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D-05.03.15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Naprawa (przez uszczelnienie podłużnych i poprzecznych spękań nawierzchni bitumicznych)</w:t>
            </w:r>
          </w:p>
        </w:tc>
      </w:tr>
      <w:tr w:rsidR="00146326" w:rsidRPr="002F5742" w:rsidTr="002F5742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D-05.03.15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Wypełnienie styku bitumiczną masą zalewową między krawężnikiem a nawierzchnią jezdni</w:t>
            </w:r>
          </w:p>
        </w:tc>
      </w:tr>
      <w:tr w:rsidR="00146326" w:rsidRPr="002F5742" w:rsidTr="002F5742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M-20.01.13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Naprawa nawierzchni syntetycznych stref chodnikowych</w:t>
            </w:r>
          </w:p>
        </w:tc>
      </w:tr>
      <w:tr w:rsidR="00146326" w:rsidRPr="002F5742" w:rsidTr="002F5742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  <w:t xml:space="preserve">URZĄDZENIA BEZPIECZEŃSTWA RUCHU </w:t>
            </w:r>
            <w:r w:rsidR="002F5742"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  <w:br/>
            </w:r>
            <w:r w:rsidRPr="002F5742"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  <w:t>I ZABEZPIECZAJĄCE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M.19.01.02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  <w:t>Bariery ochronne stalowe na obiektach mostowych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- montaż nowej bariery ochronnej typu SP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- montaż nowej bariery ochronnej (pozostałe typy)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- wymiana uszkodzonej bariery ochronnej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- demontaż barier ochronnej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- stare (korygowane) regulacja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M-19.01.03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  <w:t>Barieroporęcz</w:t>
            </w:r>
            <w:r w:rsidRPr="002F5742"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  <w:t xml:space="preserve"> typu sztywnego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- montaż barieroporęczy typu SP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- montaż barieroporęczy (pozostałe typy)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 xml:space="preserve">- wymiana uszkodzonej bariery 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- demontaż barier mostowych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- stare (korygowane) regulacja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  <w:t>Balustrada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M-19.01.04a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Balustrada z płaskowników</w:t>
            </w:r>
          </w:p>
        </w:tc>
      </w:tr>
      <w:tr w:rsidR="00146326" w:rsidRPr="002F5742" w:rsidTr="002F5742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M-19.01.04b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Balustrada z przeciągami rurowymi przy obiekcie mostowym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M-19.01.04c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  <w:t>Balustrady aluminiowe</w:t>
            </w:r>
          </w:p>
        </w:tc>
      </w:tr>
      <w:tr w:rsidR="00146326" w:rsidRPr="002F5742" w:rsidTr="002F5742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Naprawa uszkodzonej balustrady z liną stalową w pochwycie</w:t>
            </w:r>
          </w:p>
        </w:tc>
      </w:tr>
      <w:tr w:rsidR="00146326" w:rsidRPr="002F5742" w:rsidTr="002F5742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Naprawa uszkodzonej balustrady bez liny w pochwycie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36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- montaż balustrady aluminiowej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- wymiana uszkodzonej balustrady aluminiowej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- demontaż balustrady aluminiowej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  <w:t>Osłony przeciwporażeniowe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M-19.01.05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Wykonanie osłon przeciwporażeniowych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M-19.01.09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  <w:t>Ekrany przeciwolśnieniowe drewniane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Elementy wypełniające skrzydło - wymiana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Elementy osłonowe skrzydła - wymiana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Konstrukcja wsporcza - wymiana</w:t>
            </w:r>
          </w:p>
        </w:tc>
      </w:tr>
      <w:tr w:rsidR="00146326" w:rsidRPr="002F5742" w:rsidTr="00CE0424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Impregnacja elementów drewnianych</w:t>
            </w:r>
          </w:p>
        </w:tc>
      </w:tr>
      <w:tr w:rsidR="00146326" w:rsidRPr="002F5742" w:rsidTr="00CE0424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lastRenderedPageBreak/>
              <w:t>X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  <w:t>KRAWĘŻNIK I CHODNIK</w:t>
            </w:r>
          </w:p>
        </w:tc>
      </w:tr>
      <w:tr w:rsidR="00146326" w:rsidRPr="002F5742" w:rsidTr="00CE0424">
        <w:trPr>
          <w:trHeight w:val="48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  <w:t>Krawężnik z elemntów betonowych lub kamiennych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 xml:space="preserve">D–08.01.01b 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 xml:space="preserve">Krawężnik betonowy - nowy 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45</w:t>
            </w:r>
          </w:p>
        </w:tc>
        <w:tc>
          <w:tcPr>
            <w:tcW w:w="17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M-19.01.01a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 xml:space="preserve">Krawężnik kamienny  - nowy 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Krawężnik kamienny z odzysku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 xml:space="preserve">D–08.03.01 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Obrzeże betonowe - nowe</w:t>
            </w:r>
          </w:p>
        </w:tc>
      </w:tr>
      <w:tr w:rsidR="00146326" w:rsidRPr="002F5742" w:rsidTr="002F5742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  <w:t>NAPRAWA I ZABEZPIECZENIE ANTYKOROZYJNE POWIERZCHNI BETONU</w:t>
            </w:r>
          </w:p>
        </w:tc>
      </w:tr>
      <w:tr w:rsidR="00146326" w:rsidRPr="002F5742" w:rsidTr="002F5742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51</w:t>
            </w:r>
          </w:p>
        </w:tc>
        <w:tc>
          <w:tcPr>
            <w:tcW w:w="17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M-20.20.15a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Naprawa powierzchni betonowych zaprawami typu PCC gr. warstwy 10 mm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- dodatek za  każde dalsze 10 mm</w:t>
            </w:r>
          </w:p>
        </w:tc>
      </w:tr>
      <w:tr w:rsidR="00146326" w:rsidRPr="002F5742" w:rsidTr="002F5742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53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M-20.20.15d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Iniekcja rys  w betonie</w:t>
            </w:r>
          </w:p>
        </w:tc>
      </w:tr>
      <w:tr w:rsidR="00146326" w:rsidRPr="002F5742" w:rsidTr="002F5742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  <w:t>Stal zbrojeniowa</w:t>
            </w:r>
          </w:p>
        </w:tc>
      </w:tr>
      <w:tr w:rsidR="00146326" w:rsidRPr="002F5742" w:rsidTr="002F5742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54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M-20.20.15a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Wzmocnienie istniejącego zbrojenia dodatkowymi prętami stalowymi</w:t>
            </w:r>
          </w:p>
        </w:tc>
      </w:tr>
      <w:tr w:rsidR="00146326" w:rsidRPr="002F5742" w:rsidTr="002F5742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M-20.20.15a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Zabezpieczenie antykorozyjne prętów zbrojeniowych</w:t>
            </w:r>
          </w:p>
        </w:tc>
      </w:tr>
      <w:tr w:rsidR="00146326" w:rsidRPr="002F5742" w:rsidTr="002F5742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 xml:space="preserve">  M-20.01.08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  <w:t>Pokrycie elementów betonowych powłokami ochronnymi poprzez: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56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- hydrofobizację powierzchni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- powłoki malarskie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58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- wyprawy</w:t>
            </w:r>
          </w:p>
        </w:tc>
      </w:tr>
      <w:tr w:rsidR="00146326" w:rsidRPr="002F5742" w:rsidTr="002F5742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59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M-15.01.05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Pokrycie elementów betonowych odziemnych powłokami izolacyjnymi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  <w:t>ZABEZPIECZENIE KONSTRUKCJI STALOWYCH</w:t>
            </w:r>
          </w:p>
        </w:tc>
      </w:tr>
      <w:tr w:rsidR="00146326" w:rsidRPr="002F5742" w:rsidTr="002F5742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M-14.02.01b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Wykonanie pełnej powłoki malarskiej o gr. min 240 μm z czyszczeniem podłoża do Sa2,5</w:t>
            </w:r>
          </w:p>
        </w:tc>
      </w:tr>
      <w:tr w:rsidR="00146326" w:rsidRPr="002F5742" w:rsidTr="002F5742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61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M-14.02.01e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Renowacja istniejącej powłoki antykorozyjnej elementów stalowych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  <w:t>BETON, KAMIEŃ, CEGŁA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  <w:t>Beton konstrukcyjny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M-13.01.00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Beton klasy C25/30 w deskowaniu</w:t>
            </w:r>
          </w:p>
        </w:tc>
      </w:tr>
      <w:tr w:rsidR="00146326" w:rsidRPr="002F5742" w:rsidTr="002F5742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M-20.20.15c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Odbudowa konstrukcji żelbetowej (obudowy wlotów i wylotów przepustów)</w:t>
            </w:r>
          </w:p>
        </w:tc>
      </w:tr>
      <w:tr w:rsidR="00146326" w:rsidRPr="002F5742" w:rsidTr="002F5742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64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M-20.20.15a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 xml:space="preserve">Uszczelnienie elementów  betonowych przepustu na łączach.  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M-13.02.00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  <w:t>Beton niekonstrukcyjny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65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Naprawy betonem C12/15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66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Naprawy betonem C16/20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M-20.20.21a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  <w:t>Konstrukcje kamienne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67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Spoinowanie elementów konstrukcji kamiennej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Likwidacja rys i pęknięć w konstrukcji kamiennej</w:t>
            </w:r>
          </w:p>
        </w:tc>
      </w:tr>
      <w:tr w:rsidR="00146326" w:rsidRPr="002F5742" w:rsidTr="002F5742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69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Dobudowa fragmentu konstrukcji lub uzupełnienie ubytków konstrukcji kamiennej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M.20.20.21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  <w:t>Konstrukcje ceglane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70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Spoinowanie konstrukcji ceglanych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71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Likwidacja rys i pęknięć w konstrukcji ceglanej</w:t>
            </w:r>
          </w:p>
        </w:tc>
      </w:tr>
      <w:tr w:rsidR="00146326" w:rsidRPr="002F5742" w:rsidTr="002F5742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72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Dobudowa fragmentu konstrukcji lub uzupełnienie ubytków konstrukcji ceglanej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  <w:t>ODWODNIENIE</w:t>
            </w:r>
          </w:p>
        </w:tc>
      </w:tr>
      <w:tr w:rsidR="00146326" w:rsidRPr="002F5742" w:rsidTr="002F5742">
        <w:trPr>
          <w:trHeight w:val="2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lastRenderedPageBreak/>
              <w:t>X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  <w:t>Kanalizacja deszczowa na obiekcie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75</w:t>
            </w:r>
          </w:p>
        </w:tc>
        <w:tc>
          <w:tcPr>
            <w:tcW w:w="173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M-16.01.02b</w:t>
            </w: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br/>
              <w:t>M-16.01.02c</w:t>
            </w: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br/>
              <w:t>M-16.01.02d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Montaż nowych rur HDPE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76</w:t>
            </w: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Montaż nowych rur żywic poliestrowych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77</w:t>
            </w: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Montaż nowych rur z PCV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78</w:t>
            </w:r>
          </w:p>
        </w:tc>
        <w:tc>
          <w:tcPr>
            <w:tcW w:w="173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 xml:space="preserve">Montaż nowych rynien  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79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Wymiana rurki sączka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Uszczelnienie elementów systemu odwodnienia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  <w:t xml:space="preserve">Naprawa istniejącego wpustu 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81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 xml:space="preserve">Wymiana kratki wlotowej stalowej lub żeliwnej 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82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Wymiana osadnika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83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 xml:space="preserve">Wymiana pokrywy betonowej  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  <w:t>ŁOŻYSKA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87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Konserwacja łożysk stalowych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  <w:t>INNE ROBOTY MOSTOWE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M-20.20.22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  <w:t>Roboty rozbiórkowe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93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Rozbiórka elementów z prefabrykatów betonowych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94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Rozbiórka elementów betonowych mostu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95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Rozbiórka elementów żelbetowych mostu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96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Rozbiórka elementów z kamienia lub cegły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M-12.01.00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  <w:t>Naprawa elementów stalowych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116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Ręczne spawanie elementów konstrukcji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117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 xml:space="preserve">Połączenia elementów stalowych 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  <w:t>Wypełnienie szczelin dylatacyjnych</w:t>
            </w:r>
          </w:p>
        </w:tc>
      </w:tr>
      <w:tr w:rsidR="00146326" w:rsidRPr="002F5742" w:rsidTr="002F5742">
        <w:trPr>
          <w:trHeight w:val="76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122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M-20.01.17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Wymiana masy uszczelniającej pomiędzy elementami konstrukcji materiałem trwale plastycznym</w:t>
            </w:r>
          </w:p>
        </w:tc>
      </w:tr>
      <w:tr w:rsidR="00146326" w:rsidRPr="002F5742" w:rsidTr="002F5742">
        <w:trPr>
          <w:trHeight w:val="76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123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M-20.01.17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Uszczelnienie styków  pionowych krawężnika lub prefabrykatu gzymsowego materiałem trwale plastycznym</w:t>
            </w:r>
          </w:p>
        </w:tc>
      </w:tr>
      <w:tr w:rsidR="00146326" w:rsidRPr="002F5742" w:rsidTr="002F5742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124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M-18.01.04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 xml:space="preserve">Zabezpieczenie szczelin dylatacyjnych za pomocą blach osłonowych </w:t>
            </w:r>
          </w:p>
        </w:tc>
      </w:tr>
      <w:tr w:rsidR="00146326" w:rsidRPr="002F5742" w:rsidTr="002F5742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  <w:t>Roboty różne</w:t>
            </w:r>
          </w:p>
        </w:tc>
      </w:tr>
      <w:tr w:rsidR="00146326" w:rsidRPr="002F5742" w:rsidTr="002F5742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125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 xml:space="preserve">Interwencyjna grupa robocza z </w:t>
            </w:r>
            <w:r w:rsidR="000B5B84"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dojazdem</w:t>
            </w: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 xml:space="preserve"> na miejsce robót</w:t>
            </w:r>
          </w:p>
        </w:tc>
      </w:tr>
      <w:tr w:rsidR="00146326" w:rsidRPr="002F5742" w:rsidTr="002F5742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126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Kontrola urządzeń dylatacyjnych z nakładkami wyciszającymi</w:t>
            </w:r>
          </w:p>
        </w:tc>
      </w:tr>
      <w:tr w:rsidR="00146326" w:rsidRPr="002F5742" w:rsidTr="002F5742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130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6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26" w:rsidRPr="002F5742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Zabezpieczenie elementów konstrukcji obiektu mostowego siatkami</w:t>
            </w:r>
          </w:p>
        </w:tc>
      </w:tr>
    </w:tbl>
    <w:p w:rsidR="0090553A" w:rsidRPr="002F5742" w:rsidRDefault="0090553A" w:rsidP="0090553A">
      <w:pPr>
        <w:pStyle w:val="Akapitzlist"/>
        <w:spacing w:after="0" w:line="240" w:lineRule="auto"/>
        <w:ind w:left="927"/>
        <w:jc w:val="both"/>
        <w:rPr>
          <w:rFonts w:ascii="Verdana" w:eastAsia="Times New Roman" w:hAnsi="Verdana" w:cs="Times New Roman"/>
          <w:color w:val="70AD47" w:themeColor="accent6"/>
          <w:sz w:val="20"/>
          <w:szCs w:val="20"/>
          <w:lang w:eastAsia="pl-PL"/>
        </w:rPr>
      </w:pPr>
    </w:p>
    <w:p w:rsidR="001E5350" w:rsidRPr="006627CB" w:rsidRDefault="007E1A1D" w:rsidP="001E5350">
      <w:pPr>
        <w:tabs>
          <w:tab w:val="left" w:pos="993"/>
        </w:tabs>
        <w:spacing w:after="0" w:line="240" w:lineRule="auto"/>
        <w:ind w:left="567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6627CB">
        <w:rPr>
          <w:rFonts w:ascii="Verdana" w:eastAsia="Times New Roman" w:hAnsi="Verdana" w:cs="Times New Roman"/>
          <w:sz w:val="20"/>
          <w:szCs w:val="20"/>
          <w:lang w:eastAsia="pl-PL"/>
        </w:rPr>
        <w:t>b</w:t>
      </w:r>
      <w:r w:rsidR="001E5350" w:rsidRPr="006627CB">
        <w:rPr>
          <w:rFonts w:ascii="Verdana" w:eastAsia="Times New Roman" w:hAnsi="Verdana" w:cs="Times New Roman"/>
          <w:sz w:val="20"/>
          <w:szCs w:val="20"/>
          <w:lang w:eastAsia="pl-PL"/>
        </w:rPr>
        <w:t xml:space="preserve">) </w:t>
      </w:r>
      <w:r w:rsidR="00B14426" w:rsidRPr="006627CB">
        <w:rPr>
          <w:rFonts w:ascii="Verdana" w:eastAsia="Times New Roman" w:hAnsi="Verdana" w:cs="Times New Roman"/>
          <w:sz w:val="20"/>
          <w:szCs w:val="20"/>
          <w:lang w:eastAsia="pl-PL"/>
        </w:rPr>
        <w:t>Wykonawca</w:t>
      </w:r>
      <w:r w:rsidRPr="006627CB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może powierzyć </w:t>
      </w:r>
      <w:r w:rsidR="00762FCE" w:rsidRPr="006627CB">
        <w:rPr>
          <w:rFonts w:ascii="Verdana" w:eastAsia="Times New Roman" w:hAnsi="Verdana" w:cs="Times New Roman"/>
          <w:sz w:val="20"/>
          <w:szCs w:val="20"/>
          <w:lang w:eastAsia="pl-PL"/>
        </w:rPr>
        <w:t xml:space="preserve">podwykonawcy </w:t>
      </w:r>
      <w:r w:rsidRPr="006627CB">
        <w:rPr>
          <w:rFonts w:ascii="Verdana" w:eastAsia="Times New Roman" w:hAnsi="Verdana" w:cs="Times New Roman"/>
          <w:sz w:val="20"/>
          <w:szCs w:val="20"/>
          <w:lang w:eastAsia="pl-PL"/>
        </w:rPr>
        <w:t>wykonanie pozostałych</w:t>
      </w:r>
      <w:r w:rsidR="00762FCE" w:rsidRPr="006627CB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części </w:t>
      </w:r>
      <w:r w:rsidR="001E5350" w:rsidRPr="006627CB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  </w:t>
      </w:r>
    </w:p>
    <w:p w:rsidR="00762FCE" w:rsidRDefault="00762FCE" w:rsidP="001E5350">
      <w:pPr>
        <w:tabs>
          <w:tab w:val="left" w:pos="993"/>
        </w:tabs>
        <w:spacing w:after="0" w:line="240" w:lineRule="auto"/>
        <w:ind w:left="851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6627CB">
        <w:rPr>
          <w:rFonts w:ascii="Verdana" w:eastAsia="Times New Roman" w:hAnsi="Verdana" w:cs="Times New Roman"/>
          <w:sz w:val="20"/>
          <w:szCs w:val="20"/>
          <w:lang w:eastAsia="pl-PL"/>
        </w:rPr>
        <w:t>zamówienia</w:t>
      </w:r>
      <w:r w:rsidR="007E1A1D" w:rsidRPr="006627CB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="007E1A1D" w:rsidRPr="006627CB">
        <w:rPr>
          <w:rFonts w:ascii="Verdana" w:eastAsia="Times New Roman" w:hAnsi="Verdana" w:cs="Times New Roman"/>
          <w:sz w:val="20"/>
          <w:szCs w:val="20"/>
          <w:u w:val="single"/>
          <w:lang w:eastAsia="pl-PL"/>
        </w:rPr>
        <w:t>(niezastrzeżonych w pkt. a) jako kluczowych)</w:t>
      </w:r>
      <w:r w:rsidR="00B14426" w:rsidRPr="006627CB">
        <w:rPr>
          <w:rFonts w:ascii="Verdana" w:eastAsia="Times New Roman" w:hAnsi="Verdana" w:cs="Times New Roman"/>
          <w:sz w:val="20"/>
          <w:szCs w:val="20"/>
          <w:u w:val="single"/>
          <w:lang w:eastAsia="pl-PL"/>
        </w:rPr>
        <w:t>,</w:t>
      </w:r>
      <w:r w:rsidR="00B14426" w:rsidRPr="006627CB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tj:</w:t>
      </w:r>
      <w:r w:rsidRPr="006627CB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    </w:t>
      </w:r>
    </w:p>
    <w:p w:rsidR="00814FAF" w:rsidRPr="006627CB" w:rsidRDefault="00814FAF" w:rsidP="001E5350">
      <w:pPr>
        <w:tabs>
          <w:tab w:val="left" w:pos="993"/>
        </w:tabs>
        <w:spacing w:after="0" w:line="240" w:lineRule="auto"/>
        <w:ind w:left="851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1559"/>
        <w:gridCol w:w="6662"/>
      </w:tblGrid>
      <w:tr w:rsidR="00146326" w:rsidRPr="00814FAF" w:rsidTr="004C2C93">
        <w:trPr>
          <w:trHeight w:val="76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textDirection w:val="btLr"/>
            <w:vAlign w:val="center"/>
            <w:hideMark/>
          </w:tcPr>
          <w:p w:rsidR="002F5742" w:rsidRDefault="002F5742" w:rsidP="002F5742">
            <w:pPr>
              <w:spacing w:after="0" w:line="240" w:lineRule="auto"/>
              <w:ind w:left="113" w:right="113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 xml:space="preserve">Nr pozycji </w:t>
            </w:r>
          </w:p>
          <w:p w:rsidR="00146326" w:rsidRPr="00814FAF" w:rsidRDefault="002F5742" w:rsidP="002F5742">
            <w:pPr>
              <w:spacing w:after="0" w:line="240" w:lineRule="auto"/>
              <w:ind w:left="113" w:right="113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 xml:space="preserve"> PRZEDMIARU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46326" w:rsidRPr="00814FAF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814FAF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Nr specyfikacji technicznej</w:t>
            </w:r>
          </w:p>
        </w:tc>
        <w:tc>
          <w:tcPr>
            <w:tcW w:w="6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146326" w:rsidRPr="00814FAF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814FAF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WYSZCZEGÓLNIENIE ELEMENTÓW</w:t>
            </w:r>
          </w:p>
        </w:tc>
      </w:tr>
      <w:tr w:rsidR="00146326" w:rsidRPr="00814FAF" w:rsidTr="004C2C93">
        <w:trPr>
          <w:trHeight w:val="1148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326" w:rsidRPr="00814FAF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326" w:rsidRPr="00814FAF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326" w:rsidRPr="00814FAF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</w:p>
        </w:tc>
      </w:tr>
      <w:tr w:rsidR="00146326" w:rsidRPr="00814FAF" w:rsidTr="004C2C93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26" w:rsidRPr="00814FAF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814FAF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814FAF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814FAF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B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26" w:rsidRPr="00814FAF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814FAF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C</w:t>
            </w:r>
          </w:p>
        </w:tc>
      </w:tr>
      <w:tr w:rsidR="00814FAF" w:rsidRPr="00814FAF" w:rsidTr="004C2C93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146326" w:rsidRPr="00814FAF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814FAF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146326" w:rsidRPr="00814FAF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814FAF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46326" w:rsidRPr="00814FAF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</w:pPr>
            <w:r w:rsidRPr="00814FAF"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  <w:t>NAWIERZCHNIE JEZDNI I CHODNIKÓW</w:t>
            </w:r>
          </w:p>
        </w:tc>
      </w:tr>
      <w:tr w:rsidR="00814FAF" w:rsidRPr="00814FAF" w:rsidTr="004C2C93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814FAF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814FAF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814FAF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814FAF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D-05.03.11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26" w:rsidRPr="00814FAF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814FAF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Frezowanie nawierzchni asfaltowej</w:t>
            </w:r>
          </w:p>
        </w:tc>
      </w:tr>
      <w:tr w:rsidR="00814FAF" w:rsidRPr="00814FAF" w:rsidTr="004C2C93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814FAF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814FAF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814FAF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814FAF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D-05.03.12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26" w:rsidRPr="00814FAF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814FAF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Ułożenie warstwy z asfaltu twardolanego</w:t>
            </w:r>
          </w:p>
        </w:tc>
      </w:tr>
      <w:tr w:rsidR="00814FAF" w:rsidRPr="00814FAF" w:rsidTr="004C2C93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814FAF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814FAF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814FAF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814FAF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D-05.03.13a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26" w:rsidRPr="00814FAF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814FAF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 xml:space="preserve">Ułożenie nawierzchni SMA o min grubości 4 cm </w:t>
            </w:r>
          </w:p>
        </w:tc>
      </w:tr>
      <w:tr w:rsidR="00814FAF" w:rsidRPr="00814FAF" w:rsidTr="004C2C93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814FAF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814FAF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326" w:rsidRPr="00814FAF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26" w:rsidRPr="00814FAF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814FAF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- dodatek za każdy następny 1 cm grubości</w:t>
            </w:r>
          </w:p>
        </w:tc>
      </w:tr>
      <w:tr w:rsidR="00814FAF" w:rsidRPr="00814FAF" w:rsidTr="004C2C93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814FAF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814FAF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814FAF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814FAF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D-05.03.05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26" w:rsidRPr="00814FAF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814FAF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 xml:space="preserve">Ułożenie nawierzchni z betonu asfaltowego o min grubości 4 cm </w:t>
            </w:r>
          </w:p>
        </w:tc>
      </w:tr>
      <w:tr w:rsidR="00814FAF" w:rsidRPr="00814FAF" w:rsidTr="004C2C93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814FAF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814FAF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326" w:rsidRPr="00814FAF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326" w:rsidRPr="00814FAF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814FAF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- dodatek za każdy następny 1 cm grubości</w:t>
            </w:r>
          </w:p>
        </w:tc>
      </w:tr>
      <w:tr w:rsidR="004C2C93" w:rsidRPr="002F5742" w:rsidTr="004C2C93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  <w:t xml:space="preserve">URZĄDZENIA BEZPIECZEŃSTWA RUCHU </w:t>
            </w:r>
            <w:r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  <w:br/>
            </w:r>
            <w:r w:rsidRPr="002F5742"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  <w:t>I ZABEZPIECZAJĄCE</w:t>
            </w:r>
          </w:p>
        </w:tc>
      </w:tr>
      <w:tr w:rsidR="004C2C93" w:rsidRPr="002F5742" w:rsidTr="004C2C93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D-07.05.01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  <w:t>Bariery ochronne stalowe na dojazdach do obiektu inżynierskiego i na przepustach</w:t>
            </w:r>
          </w:p>
        </w:tc>
      </w:tr>
      <w:tr w:rsidR="004C2C93" w:rsidRPr="002F5742" w:rsidTr="004C2C93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B05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B05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- montaż nowej bariery ochronnej typu SP</w:t>
            </w:r>
          </w:p>
        </w:tc>
      </w:tr>
      <w:tr w:rsidR="004C2C93" w:rsidRPr="002F5742" w:rsidTr="004C2C93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B05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B05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- montaż nowej bariery ochronnej (pozostałe typy)</w:t>
            </w:r>
          </w:p>
        </w:tc>
      </w:tr>
      <w:tr w:rsidR="004C2C93" w:rsidRPr="002F5742" w:rsidTr="004C2C93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B05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B05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- wymiana uszkodzonej bariery ochronnej</w:t>
            </w:r>
          </w:p>
        </w:tc>
      </w:tr>
      <w:tr w:rsidR="004C2C93" w:rsidRPr="002F5742" w:rsidTr="004C2C93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B05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B05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- demontaż barier ochronnej</w:t>
            </w:r>
          </w:p>
        </w:tc>
      </w:tr>
      <w:tr w:rsidR="004C2C93" w:rsidRPr="002F5742" w:rsidTr="004C2C93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D-07.05.02 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- stare (korygowane) regulacja</w:t>
            </w:r>
          </w:p>
        </w:tc>
      </w:tr>
      <w:tr w:rsidR="004C2C93" w:rsidRPr="002F5742" w:rsidTr="004C2C93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D-07.05.02 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Zabezpieczenie antykorozyjne elementów barier ochronnych</w:t>
            </w:r>
          </w:p>
        </w:tc>
      </w:tr>
      <w:tr w:rsidR="004C2C93" w:rsidRPr="002F5742" w:rsidTr="004C2C93">
        <w:trPr>
          <w:trHeight w:val="26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  <w:t>Balustrada</w:t>
            </w:r>
          </w:p>
        </w:tc>
      </w:tr>
      <w:tr w:rsidR="004C2C93" w:rsidRPr="002F5742" w:rsidTr="004C2C93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M-14.02.01a</w:t>
            </w: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br/>
              <w:t>M-14.02.01b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Oczyszczenie strumieniowo-ścierne powierzchni stalowej do Sa 2,5</w:t>
            </w:r>
          </w:p>
        </w:tc>
      </w:tr>
      <w:tr w:rsidR="004C2C93" w:rsidRPr="002F5742" w:rsidTr="004C2C93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29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Wykonanie pełnej powłoki malarskiej o gr. min 180 μm</w:t>
            </w:r>
          </w:p>
        </w:tc>
      </w:tr>
      <w:tr w:rsidR="004C2C93" w:rsidRPr="002F5742" w:rsidTr="004C2C93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Wykonanie pełnej powłoki malarskiej o gr. min 220 μm</w:t>
            </w:r>
          </w:p>
        </w:tc>
      </w:tr>
      <w:tr w:rsidR="004C2C93" w:rsidRPr="002F5742" w:rsidTr="004C2C93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Wykonanie pełnej powłoki malarskiej o gr. min 360 μm</w:t>
            </w:r>
          </w:p>
        </w:tc>
      </w:tr>
      <w:tr w:rsidR="004C2C93" w:rsidRPr="002F5742" w:rsidTr="004C2C93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M-14.02.01c</w:t>
            </w: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br/>
              <w:t>M-14.02.01d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Renowacja istniejącej powłoki malarskiej z czyszczeniem ręcznym do St2</w:t>
            </w:r>
          </w:p>
        </w:tc>
      </w:tr>
      <w:tr w:rsidR="004C2C93" w:rsidRPr="002F5742" w:rsidTr="00CE042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M-14.02.01e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Cząstkowa renowacja istniejącej powłoki malarskiej z czyszczeniem ręcznym do St1</w:t>
            </w:r>
          </w:p>
        </w:tc>
      </w:tr>
      <w:tr w:rsidR="004C2C93" w:rsidRPr="002F5742" w:rsidTr="00CE0424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4C2C93" w:rsidRPr="004C2C93" w:rsidRDefault="004C2C93" w:rsidP="004C2C93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4C2C93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C2C93" w:rsidRPr="00CE0424" w:rsidRDefault="004C2C93" w:rsidP="004C2C93">
            <w:pPr>
              <w:spacing w:after="0" w:line="240" w:lineRule="auto"/>
              <w:rPr>
                <w:rFonts w:ascii="Verdana" w:eastAsia="Times New Roman" w:hAnsi="Verdana" w:cs="Arial CE"/>
                <w:b/>
                <w:color w:val="000000"/>
                <w:sz w:val="20"/>
                <w:szCs w:val="20"/>
                <w:lang w:eastAsia="pl-PL"/>
              </w:rPr>
            </w:pPr>
            <w:r w:rsidRPr="00CE0424">
              <w:rPr>
                <w:rFonts w:ascii="Verdana" w:eastAsia="Times New Roman" w:hAnsi="Verdana" w:cs="Arial CE"/>
                <w:b/>
                <w:color w:val="000000"/>
                <w:sz w:val="20"/>
                <w:szCs w:val="20"/>
                <w:lang w:eastAsia="pl-PL"/>
              </w:rPr>
              <w:t>Chodnik z elementów betonowych  na podsypce cementowo-piaskowej</w:t>
            </w:r>
          </w:p>
        </w:tc>
      </w:tr>
      <w:tr w:rsidR="004C2C93" w:rsidRPr="002F5742" w:rsidTr="004C2C93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D-08.02.02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wykonanie nowego chodnika z brukowej kostki betonowej szarej</w:t>
            </w:r>
          </w:p>
        </w:tc>
      </w:tr>
      <w:tr w:rsidR="004C2C93" w:rsidRPr="002F5742" w:rsidTr="004C2C93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D-08.02.02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wykonanie nowego chodnika z brukowej kostki betonowej kolorowej</w:t>
            </w:r>
          </w:p>
        </w:tc>
      </w:tr>
      <w:tr w:rsidR="004C2C93" w:rsidRPr="002F5742" w:rsidTr="004C2C93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D-08.02.01</w:t>
            </w: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br/>
              <w:t>D-08.02.03</w:t>
            </w: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br/>
              <w:t>D-08.02.07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2C93" w:rsidRPr="002F5742" w:rsidRDefault="004C2C93" w:rsidP="004C2C93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remont (z użyciem materiału z odzysku)</w:t>
            </w:r>
          </w:p>
        </w:tc>
      </w:tr>
      <w:tr w:rsidR="00CE0424" w:rsidRPr="002F5742" w:rsidTr="00CE0424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CE0424" w:rsidRPr="002F5742" w:rsidRDefault="00CE042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CE0424" w:rsidRPr="002F5742" w:rsidRDefault="00CE042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CE0424" w:rsidRPr="002F5742" w:rsidRDefault="00CE0424" w:rsidP="00DF55D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  <w:t>DREWNO</w:t>
            </w:r>
          </w:p>
        </w:tc>
      </w:tr>
      <w:tr w:rsidR="00CE0424" w:rsidRPr="002F5742" w:rsidTr="00CE0424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0424" w:rsidRPr="002F5742" w:rsidRDefault="00CE042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424" w:rsidRPr="002F5742" w:rsidRDefault="00CE042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M-20.02.03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0424" w:rsidRPr="002F5742" w:rsidRDefault="00CE0424" w:rsidP="00DF55D0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Wymiana chodników drewnianych</w:t>
            </w:r>
          </w:p>
        </w:tc>
      </w:tr>
      <w:tr w:rsidR="00CE0424" w:rsidRPr="002F5742" w:rsidTr="00CE0424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0424" w:rsidRPr="002F5742" w:rsidRDefault="00CE042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74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E0424" w:rsidRPr="002F5742" w:rsidRDefault="00CE042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M-20.02.03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424" w:rsidRPr="002F5742" w:rsidRDefault="00CE0424" w:rsidP="00DF55D0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Konserwacja pomostu drewnianego</w:t>
            </w:r>
          </w:p>
        </w:tc>
      </w:tr>
      <w:tr w:rsidR="00CE0424" w:rsidRPr="002F5742" w:rsidTr="00CE0424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CE0424" w:rsidRPr="002F5742" w:rsidRDefault="00CE042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CE0424" w:rsidRPr="002F5742" w:rsidRDefault="00CE042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CE0424" w:rsidRPr="002F5742" w:rsidRDefault="00CE0424" w:rsidP="00DF55D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  <w:t>ODWODNIENIE</w:t>
            </w:r>
          </w:p>
        </w:tc>
      </w:tr>
      <w:tr w:rsidR="00CE0424" w:rsidRPr="002F5742" w:rsidTr="00CE0424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CE0424" w:rsidRPr="002F5742" w:rsidRDefault="00CE042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E0424" w:rsidRPr="002F5742" w:rsidRDefault="00CE042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D-08.05.01a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E0424" w:rsidRPr="002F5742" w:rsidRDefault="00CE0424" w:rsidP="00DF55D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  <w:t>Ściek z prefabrykowanych elementów betonowych</w:t>
            </w:r>
          </w:p>
        </w:tc>
      </w:tr>
      <w:tr w:rsidR="00CE0424" w:rsidRPr="002F5742" w:rsidTr="00CE0424">
        <w:trPr>
          <w:trHeight w:val="76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0424" w:rsidRPr="002F5742" w:rsidRDefault="00CE042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0424" w:rsidRPr="002F5742" w:rsidRDefault="00CE0424" w:rsidP="00CE0424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424" w:rsidRPr="002F5742" w:rsidRDefault="00CE0424" w:rsidP="00DF55D0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- wykonanie nowego ścieku skarpowego z typowych elementów korytkowych na podsypce cementowo-piaskowej</w:t>
            </w:r>
          </w:p>
        </w:tc>
      </w:tr>
      <w:tr w:rsidR="00CE0424" w:rsidRPr="002F5742" w:rsidTr="00CE0424">
        <w:trPr>
          <w:trHeight w:val="76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0424" w:rsidRPr="002F5742" w:rsidRDefault="00CE042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0424" w:rsidRPr="002F5742" w:rsidRDefault="00CE0424" w:rsidP="00CE0424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424" w:rsidRPr="002F5742" w:rsidRDefault="00CE0424" w:rsidP="00DF55D0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- wykonanie nowego ścieku skarpowego z typowych elementów trapezowych na podsypce cementowo-piaskowej</w:t>
            </w:r>
          </w:p>
        </w:tc>
      </w:tr>
      <w:tr w:rsidR="00CE0424" w:rsidRPr="002F5742" w:rsidTr="00CE0424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E0424" w:rsidRPr="002F5742" w:rsidRDefault="00CE042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E0424" w:rsidRPr="002F5742" w:rsidRDefault="00CE0424" w:rsidP="00DF55D0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0424" w:rsidRPr="002F5742" w:rsidRDefault="00CE0424" w:rsidP="00DF55D0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 xml:space="preserve">- naprawa istniejącego ścieku </w:t>
            </w:r>
          </w:p>
        </w:tc>
      </w:tr>
      <w:tr w:rsidR="00814FAF" w:rsidRPr="00814FAF" w:rsidTr="004C2C93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146326" w:rsidRPr="00814FAF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814FAF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146326" w:rsidRPr="00814FAF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814FAF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M-18.01.03a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146326" w:rsidRPr="00814FAF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</w:pPr>
            <w:r w:rsidRPr="00814FAF">
              <w:rPr>
                <w:rFonts w:ascii="Verdana" w:eastAsia="Times New Roman" w:hAnsi="Verdana" w:cs="Arial CE"/>
                <w:b/>
                <w:bCs/>
                <w:sz w:val="20"/>
                <w:szCs w:val="20"/>
                <w:lang w:eastAsia="pl-PL"/>
              </w:rPr>
              <w:t>DYLATACJE</w:t>
            </w:r>
          </w:p>
        </w:tc>
      </w:tr>
      <w:tr w:rsidR="00814FAF" w:rsidRPr="00814FAF" w:rsidTr="004C2C93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6326" w:rsidRPr="00814FAF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814FAF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814FAF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814FAF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814FAF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814FAF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Remont cząstkowy dylatacji bitumicznych</w:t>
            </w:r>
          </w:p>
        </w:tc>
      </w:tr>
      <w:tr w:rsidR="00814FAF" w:rsidRPr="00814FAF" w:rsidTr="004C2C93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814FAF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814FAF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814FAF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814FAF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814FAF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814FAF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Wymiana górnej części (nawierzchniowej) dylatacji bitumicznej o szerokosci 50 cm</w:t>
            </w:r>
          </w:p>
        </w:tc>
      </w:tr>
      <w:tr w:rsidR="00814FAF" w:rsidRPr="00814FAF" w:rsidTr="004C2C93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814FAF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814FAF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814FAF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814FAF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814FAF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814FAF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- dodatek za każde 10 cm szerokości urządzenia</w:t>
            </w:r>
          </w:p>
        </w:tc>
      </w:tr>
      <w:tr w:rsidR="00814FAF" w:rsidRPr="00814FAF" w:rsidTr="004C2C93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814FAF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814FAF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814FAF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814FAF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814FAF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814FAF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Wymiana dylatacji bitumicznej o szerokości 50 cm</w:t>
            </w:r>
          </w:p>
        </w:tc>
      </w:tr>
      <w:tr w:rsidR="00814FAF" w:rsidRPr="00814FAF" w:rsidTr="00CE0424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814FAF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814FAF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46326" w:rsidRPr="00814FAF" w:rsidRDefault="00146326" w:rsidP="00146326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814FAF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46326" w:rsidRPr="00814FAF" w:rsidRDefault="00146326" w:rsidP="00146326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814FAF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- dodatek za każde 10 cm szerokości urządzenia</w:t>
            </w:r>
          </w:p>
        </w:tc>
      </w:tr>
      <w:tr w:rsidR="00CE0424" w:rsidRPr="002F5742" w:rsidTr="000B5B84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CE0424" w:rsidRPr="002F5742" w:rsidRDefault="00CE042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CE0424" w:rsidRPr="002F5742" w:rsidRDefault="00CE042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vAlign w:val="center"/>
            <w:hideMark/>
          </w:tcPr>
          <w:p w:rsidR="00CE0424" w:rsidRPr="002F5742" w:rsidRDefault="00CE0424" w:rsidP="00DF55D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  <w:t>INNE ROBOTY MOSTOWE</w:t>
            </w:r>
          </w:p>
        </w:tc>
      </w:tr>
      <w:tr w:rsidR="000B5B84" w:rsidRPr="002F5742" w:rsidTr="000B5B84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M-20.01.09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  <w:t>Schody skarpowe</w:t>
            </w:r>
          </w:p>
        </w:tc>
      </w:tr>
      <w:tr w:rsidR="000B5B84" w:rsidRPr="002F5742" w:rsidTr="000B5B84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97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- wykonanie schodów</w:t>
            </w:r>
          </w:p>
        </w:tc>
      </w:tr>
      <w:tr w:rsidR="000B5B84" w:rsidRPr="002F5742" w:rsidTr="000B5B84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- remont schodów</w:t>
            </w:r>
          </w:p>
        </w:tc>
      </w:tr>
      <w:tr w:rsidR="000B5B84" w:rsidRPr="002F5742" w:rsidTr="000B5B84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Naprawa balustrady stalowej schodów skarpowych</w:t>
            </w:r>
          </w:p>
        </w:tc>
      </w:tr>
      <w:tr w:rsidR="000B5B84" w:rsidRPr="002F5742" w:rsidTr="000B5B8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M-14.02.01e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Malowanie balustrady stalowej schodów skarpowych</w:t>
            </w:r>
          </w:p>
        </w:tc>
      </w:tr>
      <w:tr w:rsidR="000B5B84" w:rsidRPr="002F5742" w:rsidTr="000B5B84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  <w:t>Umocnienie stożków i skarp</w:t>
            </w:r>
          </w:p>
        </w:tc>
      </w:tr>
      <w:tr w:rsidR="000B5B84" w:rsidRPr="002F5742" w:rsidTr="000B5B84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101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M-20.01.11a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- betonową kostką brukową - nową</w:t>
            </w:r>
          </w:p>
        </w:tc>
      </w:tr>
      <w:tr w:rsidR="000B5B84" w:rsidRPr="002F5742" w:rsidTr="000B5B84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102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- betonową kostką brukową - z odzysku</w:t>
            </w:r>
          </w:p>
        </w:tc>
      </w:tr>
      <w:tr w:rsidR="000B5B84" w:rsidRPr="002F5742" w:rsidTr="000B5B84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103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M-20.01.11c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- granitową kostką brukową - nową</w:t>
            </w:r>
          </w:p>
        </w:tc>
      </w:tr>
      <w:tr w:rsidR="000B5B84" w:rsidRPr="002F5742" w:rsidTr="000B5B84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104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- granitową kostką brukową - z odzysku</w:t>
            </w:r>
          </w:p>
        </w:tc>
      </w:tr>
      <w:tr w:rsidR="000B5B84" w:rsidRPr="002F5742" w:rsidTr="000B5B84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105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- płytami betonowymi - nowymi</w:t>
            </w:r>
          </w:p>
        </w:tc>
      </w:tr>
      <w:tr w:rsidR="000B5B84" w:rsidRPr="002F5742" w:rsidTr="000B5B84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106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- płytami betonowymi - z odzysku</w:t>
            </w:r>
          </w:p>
        </w:tc>
      </w:tr>
      <w:tr w:rsidR="000B5B84" w:rsidRPr="002F5742" w:rsidTr="000B5B84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107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M-20.01.11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- płytami ażurowymi - nowymi</w:t>
            </w:r>
          </w:p>
        </w:tc>
      </w:tr>
      <w:tr w:rsidR="000B5B84" w:rsidRPr="002F5742" w:rsidTr="000B5B84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108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- płytami ażurowymi - z odzysku</w:t>
            </w:r>
          </w:p>
        </w:tc>
      </w:tr>
      <w:tr w:rsidR="000B5B84" w:rsidRPr="002F5742" w:rsidTr="000B5B84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109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D-06.01.02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-  geowłókniną</w:t>
            </w:r>
          </w:p>
        </w:tc>
      </w:tr>
      <w:tr w:rsidR="000B5B84" w:rsidRPr="002F5742" w:rsidTr="000B5B8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110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M-20.01.11f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- geokratą z wypełnieniem humusem i obsianiem trawą</w:t>
            </w:r>
          </w:p>
        </w:tc>
      </w:tr>
      <w:tr w:rsidR="000B5B84" w:rsidRPr="002F5742" w:rsidTr="000B5B84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111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M–20.01.11d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- gabionami</w:t>
            </w:r>
          </w:p>
        </w:tc>
      </w:tr>
      <w:tr w:rsidR="000B5B84" w:rsidRPr="002F5742" w:rsidTr="000B5B84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112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D-06.01.01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- ziemią wraz z zagęszczeniem i obsianiem trawą</w:t>
            </w:r>
          </w:p>
        </w:tc>
      </w:tr>
      <w:tr w:rsidR="000B5B84" w:rsidRPr="002F5742" w:rsidTr="000B5B84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D-06.01.04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Roboty ziemne towarzyszące robotom mostowym</w:t>
            </w:r>
          </w:p>
        </w:tc>
      </w:tr>
      <w:tr w:rsidR="000B5B84" w:rsidRPr="002F5742" w:rsidTr="000B5B84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D-07.06.03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  <w:t>Ogrodzenie z siatki stalowej</w:t>
            </w:r>
          </w:p>
        </w:tc>
      </w:tr>
      <w:tr w:rsidR="000B5B84" w:rsidRPr="002F5742" w:rsidTr="000B5B84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114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Naprawa ogrodzenia z siatki w obrębie obiektu</w:t>
            </w:r>
          </w:p>
        </w:tc>
      </w:tr>
      <w:tr w:rsidR="000B5B84" w:rsidRPr="002F5742" w:rsidTr="000B5B84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115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Naprawa brami w ogrodzeniu w obrębie obiektu</w:t>
            </w:r>
          </w:p>
        </w:tc>
      </w:tr>
      <w:tr w:rsidR="000B5B84" w:rsidRPr="002F5742" w:rsidTr="000B5B84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  <w:t>Regulacja cieku pod obiektem</w:t>
            </w:r>
          </w:p>
        </w:tc>
      </w:tr>
      <w:tr w:rsidR="000B5B84" w:rsidRPr="002F5742" w:rsidTr="000B5B84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118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M-20.01.03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Umocnienie brzegu palisadą drewnianą</w:t>
            </w:r>
          </w:p>
        </w:tc>
      </w:tr>
      <w:tr w:rsidR="000B5B84" w:rsidRPr="002F5742" w:rsidTr="000B5B84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119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M-20.01.02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Umocnienie dna narzutem kamiennym</w:t>
            </w:r>
          </w:p>
        </w:tc>
      </w:tr>
      <w:tr w:rsidR="000B5B84" w:rsidRPr="002F5742" w:rsidTr="000B5B84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120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M-20.01.20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Umocnienie brzegu faszyną</w:t>
            </w:r>
          </w:p>
        </w:tc>
      </w:tr>
      <w:tr w:rsidR="000B5B84" w:rsidRPr="002F5742" w:rsidTr="000B5B84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121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Roboty ziemne ręczne</w:t>
            </w:r>
          </w:p>
        </w:tc>
      </w:tr>
      <w:tr w:rsidR="000B5B84" w:rsidRPr="002F5742" w:rsidTr="000B5B84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b/>
                <w:bCs/>
                <w:color w:val="000000"/>
                <w:sz w:val="20"/>
                <w:szCs w:val="20"/>
                <w:lang w:eastAsia="pl-PL"/>
              </w:rPr>
              <w:t>Roboty różne</w:t>
            </w:r>
          </w:p>
        </w:tc>
      </w:tr>
      <w:tr w:rsidR="000B5B84" w:rsidRPr="002F5742" w:rsidTr="000B5B84">
        <w:trPr>
          <w:trHeight w:val="76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127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Usługi świadczone przez podnośnik koszowy z operatorem do prac związanych z kontrolą obiektów inżynierskich</w:t>
            </w:r>
          </w:p>
        </w:tc>
      </w:tr>
      <w:tr w:rsidR="000B5B84" w:rsidRPr="002F5742" w:rsidTr="000B5B8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128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Usługi transportowe świadczone samochodami o ładowności od 3.5 Mg do 12 Mg</w:t>
            </w:r>
          </w:p>
        </w:tc>
      </w:tr>
      <w:tr w:rsidR="000B5B84" w:rsidRPr="002F5742" w:rsidTr="000B5B84">
        <w:trPr>
          <w:trHeight w:val="5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129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jc w:val="center"/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color w:val="000000"/>
                <w:sz w:val="20"/>
                <w:szCs w:val="20"/>
                <w:lang w:eastAsia="pl-PL"/>
              </w:rPr>
              <w:t>-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5B84" w:rsidRPr="002F5742" w:rsidRDefault="000B5B84" w:rsidP="00DF55D0">
            <w:pPr>
              <w:spacing w:after="0" w:line="240" w:lineRule="auto"/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</w:pPr>
            <w:r w:rsidRPr="002F5742">
              <w:rPr>
                <w:rFonts w:ascii="Verdana" w:eastAsia="Times New Roman" w:hAnsi="Verdana" w:cs="Arial CE"/>
                <w:sz w:val="20"/>
                <w:szCs w:val="20"/>
                <w:lang w:eastAsia="pl-PL"/>
              </w:rPr>
              <w:t>Usługi umożliwiające wykonywanie kontroli obiektów inżynierskich na ciekach wodnych</w:t>
            </w:r>
          </w:p>
        </w:tc>
      </w:tr>
    </w:tbl>
    <w:p w:rsidR="007E1A1D" w:rsidRPr="006627CB" w:rsidRDefault="007E1A1D" w:rsidP="007E1A1D">
      <w:pPr>
        <w:spacing w:before="100" w:beforeAutospacing="1" w:after="0" w:line="240" w:lineRule="auto"/>
        <w:ind w:left="1134" w:hanging="42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627CB">
        <w:rPr>
          <w:rFonts w:ascii="Verdana" w:eastAsia="Times New Roman" w:hAnsi="Verdana" w:cs="Times New Roman"/>
          <w:sz w:val="20"/>
          <w:szCs w:val="20"/>
          <w:lang w:eastAsia="pl-PL"/>
        </w:rPr>
        <w:t xml:space="preserve">d)   W odniesieniu do kluczowych części zamówienia zastrzeżonych do osobistego wykonania przez Wykonawcę, Wykonawca nie może powoływać się na zdolności innego podmiotu, na zasadach określonych w art. 22a ust. 1 ustawy Pzp, w celu wykazania spełniania warunków udziału w postępowaniu. </w:t>
      </w:r>
    </w:p>
    <w:p w:rsidR="007E1A1D" w:rsidRPr="006627CB" w:rsidRDefault="007E1A1D" w:rsidP="007E1A1D">
      <w:pPr>
        <w:spacing w:before="100" w:beforeAutospacing="1" w:after="0" w:line="240" w:lineRule="auto"/>
        <w:ind w:left="1134" w:hanging="425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6627CB">
        <w:rPr>
          <w:rFonts w:ascii="Verdana" w:eastAsia="Times New Roman" w:hAnsi="Verdana" w:cs="Times New Roman"/>
          <w:sz w:val="20"/>
          <w:szCs w:val="20"/>
          <w:lang w:eastAsia="pl-PL"/>
        </w:rPr>
        <w:t>e)   Pozostałe wymagania dotyczące podwykonaws</w:t>
      </w:r>
      <w:r w:rsidR="009B44EA" w:rsidRPr="006627CB">
        <w:rPr>
          <w:rFonts w:ascii="Verdana" w:eastAsia="Times New Roman" w:hAnsi="Verdana" w:cs="Times New Roman"/>
          <w:sz w:val="20"/>
          <w:szCs w:val="20"/>
          <w:lang w:eastAsia="pl-PL"/>
        </w:rPr>
        <w:t xml:space="preserve">twa zostały określone w Tomie </w:t>
      </w:r>
      <w:r w:rsidRPr="006627CB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SIWZ – Warunki Kontraktu.</w:t>
      </w:r>
    </w:p>
    <w:p w:rsidR="00554C28" w:rsidRPr="0090553A" w:rsidRDefault="00554C28">
      <w:pPr>
        <w:rPr>
          <w:color w:val="70AD47" w:themeColor="accent6"/>
        </w:rPr>
      </w:pPr>
    </w:p>
    <w:sectPr w:rsidR="00554C28" w:rsidRPr="009055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586DD6"/>
    <w:multiLevelType w:val="hybridMultilevel"/>
    <w:tmpl w:val="6A906CBC"/>
    <w:lvl w:ilvl="0" w:tplc="3456447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8C436FB"/>
    <w:multiLevelType w:val="hybridMultilevel"/>
    <w:tmpl w:val="CDFE199E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A1D"/>
    <w:rsid w:val="00026528"/>
    <w:rsid w:val="000B5B84"/>
    <w:rsid w:val="00146326"/>
    <w:rsid w:val="001E5350"/>
    <w:rsid w:val="002B60C6"/>
    <w:rsid w:val="002F5742"/>
    <w:rsid w:val="00332212"/>
    <w:rsid w:val="004C2C93"/>
    <w:rsid w:val="00554C28"/>
    <w:rsid w:val="0056371E"/>
    <w:rsid w:val="005E1599"/>
    <w:rsid w:val="006627CB"/>
    <w:rsid w:val="00762FCE"/>
    <w:rsid w:val="007E1A1D"/>
    <w:rsid w:val="00814FAF"/>
    <w:rsid w:val="00816DA1"/>
    <w:rsid w:val="0090553A"/>
    <w:rsid w:val="00930B30"/>
    <w:rsid w:val="00962DF1"/>
    <w:rsid w:val="009907A2"/>
    <w:rsid w:val="009B44EA"/>
    <w:rsid w:val="00A368F6"/>
    <w:rsid w:val="00A81A89"/>
    <w:rsid w:val="00AA46A5"/>
    <w:rsid w:val="00B14426"/>
    <w:rsid w:val="00BD370C"/>
    <w:rsid w:val="00BD51A8"/>
    <w:rsid w:val="00CE0424"/>
    <w:rsid w:val="00D83DBC"/>
    <w:rsid w:val="00D856EE"/>
    <w:rsid w:val="00DA0039"/>
    <w:rsid w:val="00FB2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2DF07074-8C5A-4439-BCD3-0AD9E9119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16DA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2C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2C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8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76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77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116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131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9626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2524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98297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3712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79222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29280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89238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6680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4400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220848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68778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28755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94954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46089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68605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859300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69246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45822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650085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9257151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740951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185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4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7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1377</Words>
  <Characters>8263</Characters>
  <Application>Microsoft Office Word</Application>
  <DocSecurity>4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Berendt-Karkocka Lucyna</cp:lastModifiedBy>
  <cp:revision>2</cp:revision>
  <cp:lastPrinted>2019-10-29T13:21:00Z</cp:lastPrinted>
  <dcterms:created xsi:type="dcterms:W3CDTF">2019-11-04T11:55:00Z</dcterms:created>
  <dcterms:modified xsi:type="dcterms:W3CDTF">2019-11-04T11:55:00Z</dcterms:modified>
</cp:coreProperties>
</file>