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20" w:rsidRDefault="00411220" w:rsidP="007A2ABB">
      <w:pPr>
        <w:shd w:val="clear" w:color="auto" w:fill="FFFFFF"/>
        <w:spacing w:after="0"/>
        <w:jc w:val="both"/>
        <w:rPr>
          <w:rFonts w:eastAsia="Times New Roman"/>
          <w:color w:val="6D6E71"/>
          <w:sz w:val="21"/>
          <w:szCs w:val="21"/>
          <w:lang w:eastAsia="pl-PL"/>
        </w:rPr>
      </w:pPr>
      <w:bookmarkStart w:id="0" w:name="_GoBack"/>
      <w:bookmarkEnd w:id="0"/>
    </w:p>
    <w:p w:rsidR="005F7388" w:rsidRDefault="005F7388" w:rsidP="007A2ABB">
      <w:pPr>
        <w:shd w:val="clear" w:color="auto" w:fill="FFFFFF"/>
        <w:spacing w:after="0"/>
        <w:jc w:val="both"/>
        <w:rPr>
          <w:rFonts w:eastAsia="Times New Roman"/>
          <w:color w:val="6D6E71"/>
          <w:sz w:val="21"/>
          <w:szCs w:val="21"/>
          <w:lang w:eastAsia="pl-PL"/>
        </w:rPr>
      </w:pPr>
    </w:p>
    <w:p w:rsidR="00D57B58" w:rsidRPr="00D57B58" w:rsidRDefault="00C53D92" w:rsidP="00C53D92">
      <w:pPr>
        <w:spacing w:after="0"/>
        <w:jc w:val="center"/>
      </w:pPr>
      <w:r w:rsidRPr="00D57B58">
        <w:t>Wykaz badań prowadzonych przez Wydział Technologii – Laboratorium Drogowe</w:t>
      </w:r>
    </w:p>
    <w:p w:rsidR="00C53D92" w:rsidRDefault="0088085B" w:rsidP="00C53D92">
      <w:pPr>
        <w:spacing w:after="0"/>
        <w:jc w:val="center"/>
      </w:pPr>
      <w:r w:rsidRPr="00D57B58">
        <w:t>GDDKiA Oddział w Olsztynie</w:t>
      </w:r>
    </w:p>
    <w:p w:rsidR="00D57B58" w:rsidRDefault="00D57B58" w:rsidP="00137C03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1D3013" w:rsidRDefault="00C53D92" w:rsidP="00137C03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D301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Badania nie wymienione w Wykazie mogą zostać wykonane po uzgodnieniu z WT-LD</w:t>
      </w:r>
    </w:p>
    <w:p w:rsidR="00C53D92" w:rsidRDefault="00C53D92" w:rsidP="00137C03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Uwaga! Badania</w:t>
      </w:r>
      <w:r w:rsidR="004D795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ujęte w zakresie akredytacji AB 1483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59404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wyróżniono kolorem </w:t>
      </w:r>
      <w:r w:rsidR="0059404F" w:rsidRPr="0059404F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l-PL"/>
        </w:rPr>
        <w:t>żółtym</w:t>
      </w:r>
    </w:p>
    <w:p w:rsidR="00137C03" w:rsidRPr="00137C03" w:rsidRDefault="00137C03" w:rsidP="00137C03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37C0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Metody obliczeniowe realizowane na podstawie badań akredytowanych wyróżniono kolorem </w:t>
      </w:r>
      <w:r w:rsidRPr="00137C03">
        <w:rPr>
          <w:rFonts w:ascii="Arial" w:eastAsia="Times New Roman" w:hAnsi="Arial" w:cs="Arial"/>
          <w:color w:val="000000"/>
          <w:sz w:val="16"/>
          <w:szCs w:val="16"/>
          <w:highlight w:val="green"/>
          <w:lang w:eastAsia="pl-PL"/>
        </w:rPr>
        <w:t>zielonym</w:t>
      </w:r>
    </w:p>
    <w:p w:rsidR="00C53D92" w:rsidRDefault="00C53D92" w:rsidP="00137C03">
      <w:pPr>
        <w:spacing w:after="12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Asfaltów i Mieszanek Mineralno-Asfaltowych T-1.1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C53D92" w:rsidRPr="00BB4366" w:rsidTr="003B464D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1" w:name="RANGE!A1:C48"/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7B1AED" w:rsidRPr="00BB4366" w:rsidTr="00331C14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AED" w:rsidRPr="00BB4366" w:rsidRDefault="007B1AED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mineralno-asfaltowa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7B1AED" w:rsidRPr="00BB4366" w:rsidRDefault="007B1AED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Zawartość lepiszcza rozpuszczalnego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7B1AED" w:rsidRPr="00905934" w:rsidRDefault="007B1AED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12697-1:2012 p. B.1.2.</w:t>
            </w:r>
          </w:p>
        </w:tc>
      </w:tr>
      <w:tr w:rsidR="007B1AED" w:rsidRPr="00BB4366" w:rsidTr="002B0165">
        <w:trPr>
          <w:trHeight w:val="25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</w:tcPr>
          <w:p w:rsidR="007B1AED" w:rsidRPr="00BB4366" w:rsidRDefault="007B1AED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Oznaczenie składu ziarnowego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D" w:rsidRPr="002B0165" w:rsidRDefault="007B1AED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12697-2+A1:2008</w:t>
            </w:r>
          </w:p>
        </w:tc>
      </w:tr>
      <w:tr w:rsidR="007B1AED" w:rsidRPr="00BB4366" w:rsidTr="002B0165">
        <w:trPr>
          <w:trHeight w:val="2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B1AED" w:rsidRPr="002B0165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12697-2:2015</w:t>
            </w:r>
          </w:p>
        </w:tc>
      </w:tr>
      <w:tr w:rsidR="007B1AED" w:rsidRPr="00655DDF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Gęstość w wodzie   </w:t>
            </w:r>
          </w:p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A (objętościowa)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B1AED" w:rsidRPr="002B0165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PN-EN 12697-5:2010+PN-EN 12697-5: 2010 /AC 2012 p. 9.2</w:t>
            </w:r>
          </w:p>
        </w:tc>
      </w:tr>
      <w:tr w:rsidR="007B1AED" w:rsidRPr="00655DDF" w:rsidTr="002B0165">
        <w:trPr>
          <w:trHeight w:val="2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D" w:rsidRPr="002B0165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>PN-EN 12697-5:2019 p. 9.2</w:t>
            </w:r>
          </w:p>
        </w:tc>
      </w:tr>
      <w:tr w:rsidR="007B1AED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59404F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Gęstość objętościowa   </w:t>
            </w:r>
          </w:p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B1AED" w:rsidRPr="00905934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12697-6:2012 p.9.3</w:t>
            </w:r>
          </w:p>
        </w:tc>
      </w:tr>
      <w:tr w:rsidR="007B1AED" w:rsidRPr="00BB4366" w:rsidTr="004D795B">
        <w:trPr>
          <w:trHeight w:val="4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zawartości wolnej przestrzeni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p.4.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p.4.</w:t>
            </w:r>
          </w:p>
        </w:tc>
      </w:tr>
      <w:tr w:rsidR="007B1AED" w:rsidRPr="00BB4366" w:rsidTr="004D795B">
        <w:trPr>
          <w:trHeight w:val="4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zawartości wolnej przestrzeni wypełnionej lepiszczem (KR 1÷2)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p.5.</w:t>
            </w:r>
          </w:p>
          <w:p w:rsidR="004D795B" w:rsidRPr="00BB4366" w:rsidRDefault="004D795B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p.5.</w:t>
            </w:r>
          </w:p>
        </w:tc>
      </w:tr>
      <w:tr w:rsidR="007B1AED" w:rsidRPr="00BB4366" w:rsidTr="004D795B">
        <w:trPr>
          <w:trHeight w:val="4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Pr="00BB4366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zawartości wolnej przestrzeni w mieszance mineralnej (KR 1÷2)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</w:tcPr>
          <w:p w:rsidR="007B1AED" w:rsidRDefault="007B1AED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p.5.</w:t>
            </w:r>
          </w:p>
          <w:p w:rsidR="004D795B" w:rsidRPr="00BB4366" w:rsidRDefault="004D795B" w:rsidP="007B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p.5</w:t>
            </w:r>
          </w:p>
        </w:tc>
      </w:tr>
      <w:tr w:rsidR="004D795B" w:rsidRPr="00BB4366" w:rsidTr="004D795B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Określenie wrażliwości na wodę (ITSR)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12697-12:2008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12697-12:20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Penetracja asfaltu lanego na próbkach sześciennych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12697-20:2012</w:t>
            </w:r>
          </w:p>
        </w:tc>
      </w:tr>
      <w:tr w:rsidR="004D795B" w:rsidRPr="00BB4366" w:rsidTr="002B0165">
        <w:trPr>
          <w:trHeight w:val="23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Pobieranie próbek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12697-27:2005 p.4.1, 4.3</w:t>
            </w:r>
          </w:p>
        </w:tc>
      </w:tr>
      <w:tr w:rsidR="004D795B" w:rsidRPr="00BB4366" w:rsidTr="002B0165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3"/>
            <w:vAlign w:val="center"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12697-27:2017 p.4.1, 4.3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Nawierzchnia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Oznaczenie grubości warstwy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12697-36:2005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Gęstość objętościowa   </w:t>
            </w:r>
          </w:p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12697-6:2012 p. 9.3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wskaźnika zagęszczenia warstwy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13108-20:2008 Załącznik C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wolnej przestrzeni w warstwie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FFE1"/>
            <w:vAlign w:val="center"/>
            <w:hideMark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p.4.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p.4.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Oznaczenie odporności na deformacje trwałe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Metoda B  w powietrzu, </w:t>
            </w:r>
          </w:p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(temp. 60°C, 10 000 cykli, mały aparat)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PN-EN-12697-22:2008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odporności na deformacje trwałe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60°C,30 000 cykli, duży aparat)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PN-EN-12697-22:2008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Sztywność 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(Metoda 4PB-PR, temp. 10°C, częstotliwość  10 Hz)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PN-EN-12697-26:2012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PN-EN-12697-26:2018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Odporność na zmęczenie 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(Metoda 4PB-PR, temp. 10°C, częstotliwość  10 Hz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PN-EN-12697-24:2012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4D795B" w:rsidRPr="00BB4366" w:rsidTr="00655DDF">
        <w:trPr>
          <w:trHeight w:val="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wytrzymałości na ścinanie połączeń międzywarstwowych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Instrukcja Badawcza wydana przez IBDiM</w:t>
            </w:r>
          </w:p>
        </w:tc>
      </w:tr>
      <w:tr w:rsidR="004D795B" w:rsidRPr="00BB4366" w:rsidTr="00655DDF">
        <w:trPr>
          <w:trHeight w:val="9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„Instrukcja Laboratoryjnego Badania </w:t>
            </w:r>
            <w:proofErr w:type="spellStart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Sczepności</w:t>
            </w:r>
            <w:proofErr w:type="spellEnd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Międzywarstwowej</w:t>
            </w:r>
            <w:proofErr w:type="spellEnd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Warstw Asfaltowych wg Metody </w:t>
            </w:r>
            <w:proofErr w:type="spellStart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Leutnera</w:t>
            </w:r>
            <w:proofErr w:type="spellEnd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Wymagania Techniczne </w:t>
            </w:r>
            <w:proofErr w:type="spellStart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Sczepności</w:t>
            </w:r>
            <w:proofErr w:type="spellEnd"/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Politechnika Gdańska 2014</w:t>
            </w:r>
          </w:p>
        </w:tc>
      </w:tr>
      <w:tr w:rsidR="004D795B" w:rsidRPr="00BB4366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wydatku skropienia warstwy nawierzchni emulsją asfaltową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12272-1:2005</w:t>
            </w:r>
          </w:p>
        </w:tc>
      </w:tr>
      <w:tr w:rsidR="004D795B" w:rsidRPr="00BB4366" w:rsidTr="002B0165">
        <w:trPr>
          <w:trHeight w:val="28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Pobieranie próbek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12697-27:2005 p.4.7</w:t>
            </w:r>
          </w:p>
        </w:tc>
      </w:tr>
      <w:tr w:rsidR="004D795B" w:rsidRPr="00BB4366" w:rsidTr="002B0165">
        <w:trPr>
          <w:trHeight w:val="2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12697-27:2017 p.4.7</w:t>
            </w:r>
          </w:p>
        </w:tc>
      </w:tr>
      <w:tr w:rsidR="002B0165" w:rsidRPr="00BB4366" w:rsidTr="002B0165">
        <w:trPr>
          <w:trHeight w:val="17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Asfalt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Oznaczenie penetracji igłą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65" w:rsidRPr="002B0165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1426:2009</w:t>
            </w:r>
          </w:p>
        </w:tc>
      </w:tr>
      <w:tr w:rsidR="002B0165" w:rsidRPr="00BB4366" w:rsidTr="002B0165">
        <w:trPr>
          <w:trHeight w:val="1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165" w:rsidRPr="00BB4366" w:rsidRDefault="002B0165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1426:2015</w:t>
            </w:r>
          </w:p>
        </w:tc>
      </w:tr>
      <w:tr w:rsidR="002B0165" w:rsidRPr="00BB4366" w:rsidTr="002B0165">
        <w:trPr>
          <w:trHeight w:val="17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165" w:rsidRPr="00BB4366" w:rsidRDefault="002B0165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Oznaczenie temperatury mięknienia </w:t>
            </w:r>
          </w:p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Pierścień i Kula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65" w:rsidRPr="002B0165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1427:2009</w:t>
            </w:r>
          </w:p>
        </w:tc>
      </w:tr>
      <w:tr w:rsidR="002B0165" w:rsidRPr="00BB4366" w:rsidTr="002B0165">
        <w:trPr>
          <w:trHeight w:val="1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165" w:rsidRPr="00BB4366" w:rsidRDefault="002B0165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1427:2015</w:t>
            </w:r>
          </w:p>
        </w:tc>
      </w:tr>
      <w:tr w:rsidR="002B0165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165" w:rsidRPr="00BB4366" w:rsidRDefault="002B0165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Oznaczenie nawrotu sprężystego asfaltów modyfikowanych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2B0165" w:rsidRPr="00905934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13398:2012</w:t>
            </w:r>
          </w:p>
        </w:tc>
      </w:tr>
      <w:tr w:rsidR="002B0165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siły rozciągania asfaltów modyfikowanych, metoda z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duktylometrem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65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13589:2011</w:t>
            </w:r>
          </w:p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13589:201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B0165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odporności na starzenie pod wpływem ciepła i powietrza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Metoda RTFOT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165" w:rsidRPr="00BB4366" w:rsidRDefault="002B0165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12607-1:2009</w:t>
            </w:r>
          </w:p>
        </w:tc>
      </w:tr>
      <w:tr w:rsidR="004D795B" w:rsidRPr="00BB4366" w:rsidTr="00F4116F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Mieszanka mineralno-cementowo-emulsyjna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Wolna przestrzeń w próbkach Marshalla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Instrukcja Projektowania i Wbudowywania Mieszanek MCE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</w:t>
            </w:r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Politechnika Gdańska 2014</w:t>
            </w:r>
          </w:p>
        </w:tc>
      </w:tr>
      <w:tr w:rsidR="004D795B" w:rsidRPr="00BB4366" w:rsidTr="00655DDF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mineralno-cementowo-emulsyjna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Moduł sztywności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Metoda IT-CY (temp.+5°C, po 28 dniach od zagęszczenia)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12697-26:2012 Załącznik C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12697-26:201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Załącznik C</w:t>
            </w:r>
          </w:p>
        </w:tc>
      </w:tr>
      <w:tr w:rsidR="004D795B" w:rsidRPr="00BB4366" w:rsidTr="00F4116F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pośrednie rozciąganie ITS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+5°C, po 7 i/lub 28 dniach od zagęszczenia)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12697-23:2009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4D795B" w:rsidRPr="00BB4366" w:rsidTr="00F4116F">
        <w:trPr>
          <w:trHeight w:val="70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wytrzymałość na pośrednie rozciąganie po przechowywaniu próbek w wodzie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+5°C, po 28 dniach od zagęszczenia)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12697-23:2009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12697-23:2017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Zespół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Betonu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Materiałów Wiążących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T-1.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2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C53D92" w:rsidRPr="00BB4366" w:rsidTr="003B464D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4D795B" w:rsidRPr="00BB4366" w:rsidTr="00F4116F">
        <w:trPr>
          <w:trHeight w:val="3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betonowa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Pobieranie próbek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9059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12350-1:2011</w:t>
            </w:r>
          </w:p>
        </w:tc>
      </w:tr>
      <w:tr w:rsidR="004D795B" w:rsidRPr="00BB4366" w:rsidTr="00F4116F">
        <w:trPr>
          <w:trHeight w:val="41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4D795B" w:rsidRPr="00905934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5B" w:rsidRPr="004D795B" w:rsidRDefault="004D795B" w:rsidP="009059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7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12350-1:2019</w:t>
            </w:r>
          </w:p>
        </w:tc>
      </w:tr>
      <w:tr w:rsidR="004D795B" w:rsidRPr="00BB4366" w:rsidTr="002B0165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2B0165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Konsystencja mieszanki</w:t>
            </w: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  <w:t>Metoda opadu stożka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2B0165" w:rsidRDefault="004D795B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12350-2:2011</w:t>
            </w:r>
          </w:p>
        </w:tc>
      </w:tr>
      <w:tr w:rsidR="004D795B" w:rsidRPr="00BB4366" w:rsidTr="002B0165">
        <w:trPr>
          <w:trHeight w:val="2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12350-2:2019</w:t>
            </w:r>
          </w:p>
        </w:tc>
      </w:tr>
      <w:tr w:rsidR="004D795B" w:rsidRPr="00BB4366" w:rsidTr="002B0165">
        <w:trPr>
          <w:trHeight w:val="27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Zawartość powietrza w mieszance betonowej</w:t>
            </w: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  <w:t>Metoda ciśnieniomierza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2B0165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B01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12350-7:2011</w:t>
            </w:r>
          </w:p>
        </w:tc>
      </w:tr>
      <w:tr w:rsidR="004D795B" w:rsidRPr="00BB4366" w:rsidTr="002B0165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93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12350-7:201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Beton stwardniały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4D795B" w:rsidRPr="00655DDF" w:rsidTr="00F4116F">
        <w:trPr>
          <w:trHeight w:val="54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Wytrzymałość na ściskanie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PN-EN 12390-3:2011, </w:t>
            </w:r>
          </w:p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>PN-EN 12390-3:2011/AC:2012</w:t>
            </w:r>
          </w:p>
        </w:tc>
      </w:tr>
      <w:tr w:rsidR="004D795B" w:rsidRPr="00655DDF" w:rsidTr="004D795B">
        <w:trPr>
          <w:trHeight w:val="34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95B" w:rsidRPr="004D795B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PN-EN 12390-3:</w:t>
            </w:r>
            <w:r w:rsidRPr="004D795B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2019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12390-5:2011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rozciąganie przy rozłupywaniu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12390-6:2011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12390-7:2001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penetracji wody pod ciśnieniem 0,5 MPa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12390-8:2011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Nasiąkliwość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Odporność na działanie mrozu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4D795B" w:rsidRPr="00905934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4D795B" w:rsidRPr="00BB4366" w:rsidTr="002B0165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Przepuszczalność wody przez beton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Beton w konstrukcjach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liczby odbicia - młotek Schmidta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12504-2:2013-03</w:t>
            </w:r>
          </w:p>
        </w:tc>
      </w:tr>
      <w:tr w:rsidR="004D795B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wytrzymałości betonu na rozciąganie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Metoda "PULL-OFF"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1542:2000P</w:t>
            </w:r>
          </w:p>
        </w:tc>
      </w:tr>
      <w:tr w:rsidR="004D795B" w:rsidRPr="00655DDF" w:rsidTr="00F4116F">
        <w:trPr>
          <w:trHeight w:val="58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Odwierty rdzeniowe – Wycinanie, ocena i badanie wytrzymałości na ściskanie.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PN-EN 12504-1, PN-EN 12390-3 :2011</w:t>
            </w: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br/>
              <w:t>PN-EN 12390-3:2011/AC:2012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Prefabrykaty betonowe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-kostki brukowe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B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C</w:t>
            </w:r>
          </w:p>
        </w:tc>
      </w:tr>
      <w:tr w:rsidR="004D795B" w:rsidRPr="00BB4366" w:rsidTr="0041048B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D</w:t>
            </w:r>
          </w:p>
        </w:tc>
      </w:tr>
      <w:tr w:rsidR="004D795B" w:rsidRPr="00710C47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Nasiąkliwość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PN-EN 1338:2005 + AC:2007 - </w:t>
            </w:r>
            <w:proofErr w:type="spellStart"/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rozciąganie przy rozłupywaniu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F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H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Prefabrykaty betonowe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krawężniki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obrzeża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ścieki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B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C</w:t>
            </w:r>
          </w:p>
        </w:tc>
      </w:tr>
      <w:tr w:rsidR="004D795B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D</w:t>
            </w:r>
          </w:p>
        </w:tc>
      </w:tr>
      <w:tr w:rsidR="004D795B" w:rsidRPr="00710C47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PN-EN 1340:2004 + AC:2007 - </w:t>
            </w:r>
            <w:proofErr w:type="spellStart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4D795B" w:rsidRPr="00BB4366" w:rsidTr="00F4116F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F</w:t>
            </w:r>
          </w:p>
        </w:tc>
      </w:tr>
      <w:tr w:rsidR="004D795B" w:rsidRPr="00BB4366" w:rsidTr="00F4116F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F41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F41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H</w:t>
            </w:r>
          </w:p>
        </w:tc>
      </w:tr>
      <w:tr w:rsidR="004D795B" w:rsidRPr="00BB4366" w:rsidTr="00F4116F">
        <w:trPr>
          <w:trHeight w:val="36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Prefabrykaty betonowe</w:t>
            </w:r>
          </w:p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płyty brukowe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B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C</w:t>
            </w:r>
          </w:p>
        </w:tc>
      </w:tr>
      <w:tr w:rsidR="004D795B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D</w:t>
            </w:r>
          </w:p>
        </w:tc>
      </w:tr>
      <w:tr w:rsidR="004D795B" w:rsidRPr="00710C47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PN-EN 1339:2005 + AC:2007 - </w:t>
            </w:r>
            <w:proofErr w:type="spellStart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59404F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F</w:t>
            </w:r>
          </w:p>
        </w:tc>
      </w:tr>
      <w:tr w:rsidR="004D795B" w:rsidRPr="00BB4366" w:rsidTr="0090593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H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Mieszanki związane spoiwem hydraulicznym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13286-50:2007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4D795B" w:rsidRPr="00BB4366" w:rsidTr="000D6A70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13286-41:2005</w:t>
            </w:r>
          </w:p>
        </w:tc>
      </w:tr>
      <w:tr w:rsidR="004D795B" w:rsidRPr="00BB4366" w:rsidTr="000D6A70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4D795B" w:rsidRPr="00BB4366" w:rsidTr="000D6A70">
        <w:trPr>
          <w:trHeight w:val="3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Wskaźnik mrozoodporności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Materiały kamienne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13755:2008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PN-B-04101:1985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Mrozoodporność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12371:2010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PN-B-04102:1985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1926:2007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PN-B-04110:1984</w:t>
            </w:r>
          </w:p>
        </w:tc>
      </w:tr>
      <w:tr w:rsidR="004D795B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 pod działaniem siły skupionej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12372:2010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14157:2005</w:t>
            </w:r>
          </w:p>
        </w:tc>
      </w:tr>
      <w:tr w:rsidR="004D795B" w:rsidRPr="00BB4366" w:rsidTr="00331C14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PN-B-04111:1984</w:t>
            </w:r>
          </w:p>
        </w:tc>
      </w:tr>
      <w:tr w:rsidR="004D795B" w:rsidRPr="00BB4366" w:rsidTr="000D6A70">
        <w:trPr>
          <w:trHeight w:val="36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Oznaczanie wytrzymałości cementu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196-1:2006</w:t>
            </w:r>
          </w:p>
        </w:tc>
      </w:tr>
      <w:tr w:rsidR="004D795B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Oznaczanie czasów wiązania i stałości objętości cementu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5B" w:rsidRPr="00BB4366" w:rsidRDefault="004D795B" w:rsidP="004D7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196-3+A1:2011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037749" w:rsidRDefault="00037749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Zespół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Diagnostyki Nawierzchni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T-1.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3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C53D92" w:rsidRPr="00B6570D" w:rsidTr="003B464D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6570D" w:rsidTr="00037749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Oznakowanie pionowe</w:t>
            </w:r>
          </w:p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037749" w:rsidRDefault="00C53D92" w:rsidP="00F411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Pomiar współczynnika odblasku R</w:t>
            </w:r>
            <w:r w:rsidR="00F4116F"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bscript"/>
                <w:lang w:eastAsia="pl-PL"/>
              </w:rPr>
              <w:t>A</w:t>
            </w: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oznakowania pionowego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F4116F" w:rsidRPr="00037749" w:rsidRDefault="00F4116F" w:rsidP="00F411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12899-1:2010</w:t>
            </w:r>
          </w:p>
          <w:p w:rsidR="00C53D92" w:rsidRPr="00037749" w:rsidRDefault="00F4116F" w:rsidP="00F411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Publ</w:t>
            </w:r>
            <w:proofErr w:type="spellEnd"/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. CIE 54.2</w:t>
            </w:r>
          </w:p>
        </w:tc>
      </w:tr>
      <w:tr w:rsidR="00C53D92" w:rsidRPr="00B6570D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współczynnika luminancji β i ws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półrzędnych chromatyczności x, 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12899-1</w:t>
            </w:r>
            <w:r w:rsidR="00F41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:2010</w:t>
            </w:r>
          </w:p>
        </w:tc>
      </w:tr>
      <w:tr w:rsidR="00C53D92" w:rsidRPr="00B6570D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grubości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powłoki antykorozyjnej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ISO 1461</w:t>
            </w:r>
            <w:r w:rsidR="00E95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:2011</w:t>
            </w:r>
          </w:p>
        </w:tc>
      </w:tr>
      <w:tr w:rsidR="00037749" w:rsidRPr="00C20513" w:rsidTr="00EA427E">
        <w:trPr>
          <w:trHeight w:val="39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749" w:rsidRPr="00B6570D" w:rsidRDefault="00037749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Oznakowanie poziome</w:t>
            </w:r>
          </w:p>
          <w:p w:rsidR="00037749" w:rsidRPr="00B6570D" w:rsidRDefault="00037749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3"/>
            <w:vAlign w:val="center"/>
          </w:tcPr>
          <w:p w:rsidR="00037749" w:rsidRDefault="00037749" w:rsidP="00655D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Pomiar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spółczynnik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a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luminancji </w:t>
            </w:r>
            <w:proofErr w:type="spellStart"/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Q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bscript"/>
                <w:lang w:eastAsia="pl-PL"/>
              </w:rPr>
              <w:t>d</w:t>
            </w:r>
            <w:proofErr w:type="spellEnd"/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spółczynnik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a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odblasku R</w:t>
            </w: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bscript"/>
                <w:lang w:eastAsia="pl-PL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bscript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:rsidR="00037749" w:rsidRPr="00655DDF" w:rsidRDefault="00037749" w:rsidP="00655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55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 stanie suchym)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37749" w:rsidRPr="00905934" w:rsidRDefault="00037749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0593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1436+A1:2008 zał. 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i B</w:t>
            </w:r>
          </w:p>
        </w:tc>
      </w:tr>
      <w:tr w:rsidR="00037749" w:rsidRPr="00C20513" w:rsidTr="00EA427E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749" w:rsidRDefault="00037749" w:rsidP="00331C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9" w:rsidRPr="00331C14" w:rsidRDefault="00037749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49" w:rsidRPr="00331C14" w:rsidRDefault="00037749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1436+A1:2018 zał. A i B</w:t>
            </w:r>
          </w:p>
        </w:tc>
      </w:tr>
      <w:tr w:rsidR="00331C14" w:rsidRPr="00C20513" w:rsidTr="00331C14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C14" w:rsidRDefault="00331C14" w:rsidP="00331C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14" w:rsidRPr="00331C14" w:rsidRDefault="00331C14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współczynnika luminancji </w:t>
            </w:r>
            <w:proofErr w:type="spellStart"/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</w:t>
            </w: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d</w:t>
            </w:r>
            <w:proofErr w:type="spellEnd"/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współczynnika odblasku R</w:t>
            </w: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 xml:space="preserve">L  </w:t>
            </w: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:rsidR="00331C14" w:rsidRPr="00331C14" w:rsidRDefault="00331C14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 stanie suchym)</w:t>
            </w:r>
          </w:p>
          <w:p w:rsidR="00331C14" w:rsidRPr="00331C14" w:rsidRDefault="00331C14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Urządzeniem zamontowanym na pojeździe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14" w:rsidRPr="00331C14" w:rsidRDefault="00331C14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1436+A1:2008 zał. A i B</w:t>
            </w:r>
          </w:p>
          <w:p w:rsidR="00331C14" w:rsidRPr="00331C14" w:rsidRDefault="00BC1DA0" w:rsidP="00331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1436</w:t>
            </w:r>
            <w:r w:rsidR="00331C14" w:rsidRPr="00331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:2018 zał. A i B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ubości oznakowania poziomego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POD-97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wskaźnika szorstkości SRT oznakowania poziomego przy użyciu aparatu T2GO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E95534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Procedura własna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współczynnika luminancji β i współrzędn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 chromatyczności x, y</w:t>
            </w:r>
            <w:r w:rsidR="000D6A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oznakowania pionowego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12899-1</w:t>
            </w:r>
            <w:r w:rsidR="00E95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:2010</w:t>
            </w:r>
          </w:p>
        </w:tc>
      </w:tr>
      <w:tr w:rsidR="00C53D92" w:rsidRPr="00C20513" w:rsidTr="00C53D92">
        <w:trPr>
          <w:trHeight w:val="102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3D92" w:rsidRPr="00C20513" w:rsidTr="000D6A70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Nawierzchnia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0D6A70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Pomiar </w:t>
            </w:r>
            <w:r w:rsid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wskaźnika </w:t>
            </w: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równości podłużnej</w:t>
            </w:r>
            <w:r w:rsid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IRI</w:t>
            </w: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profilografem laserowym RSP</w:t>
            </w:r>
            <w:r w:rsid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Dz. U. Nr 43 poz. 430</w:t>
            </w:r>
            <w:r w:rsidR="000D6A70"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, Załącznik 6 p. 2</w:t>
            </w:r>
          </w:p>
          <w:p w:rsidR="00F4116F" w:rsidRPr="00F4116F" w:rsidRDefault="00F4116F" w:rsidP="00F411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11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Dz. U. 2015 r. poz.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329</w:t>
            </w:r>
          </w:p>
          <w:p w:rsidR="00F4116F" w:rsidRPr="000D6A70" w:rsidRDefault="00F4116F" w:rsidP="00F411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11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ASTM E 1926-08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makrotekstury</w:t>
            </w:r>
            <w:r w:rsidRPr="0070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profilografem laserowym RSP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  <w:p w:rsidR="00F4116F" w:rsidRPr="00F4116F" w:rsidRDefault="00F4116F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1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2015 r. poz. 329</w:t>
            </w:r>
          </w:p>
        </w:tc>
      </w:tr>
      <w:tr w:rsidR="00C53D92" w:rsidRPr="00C20513" w:rsidTr="00F4116F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równości poprzecznej profilografem laserowym RSP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  <w:p w:rsidR="00F4116F" w:rsidRPr="00C20513" w:rsidRDefault="00F4116F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1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2015 r. poz. 329</w:t>
            </w:r>
          </w:p>
        </w:tc>
      </w:tr>
      <w:tr w:rsidR="00C53D92" w:rsidRPr="00C20513" w:rsidTr="00F4116F">
        <w:trPr>
          <w:trHeight w:val="39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równości nawierzchni przy użyciu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planografu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typu PD-01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BN-68/8931-04</w:t>
            </w:r>
          </w:p>
        </w:tc>
      </w:tr>
      <w:tr w:rsidR="00C53D92" w:rsidRPr="00C20513" w:rsidTr="00F4116F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F4116F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Nawierzchnia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równości nawierzchni pr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zy użyciu łaty i klina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BN-68/8931-04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nośności aparatem FWD  (ugięcia)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Procedura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KWiRNPiP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właściwości przeciwpoślizgowych nawierzchni przy użyciu przyczepy dynamometrycznej SRT-3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  <w:p w:rsidR="00E95534" w:rsidRPr="00C20513" w:rsidRDefault="00E95534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1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2015 r. poz. 329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wskaźnika szorstkości SRT nawierzchni przy użyciu aparatu T2GO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Procedura własna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grubości nawierzchni mineralno - asfaltowej za pomocą </w:t>
            </w:r>
            <w:proofErr w:type="spellStart"/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georadaru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KWiRNPiP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grubości warstw bitumic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znych konstrukcji nawierzchni </w:t>
            </w: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oraz ocena zasięgu spękań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12697-36:2005</w:t>
            </w:r>
          </w:p>
        </w:tc>
      </w:tr>
      <w:tr w:rsidR="00C53D92" w:rsidRPr="00C20513" w:rsidTr="000D6A70">
        <w:trPr>
          <w:trHeight w:val="3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0D6A70" w:rsidRDefault="00C53D92" w:rsidP="000D6A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Oznaczenie modułu odkształcenia </w:t>
            </w:r>
            <w:r w:rsid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warstw konstrukcyjnych nawierzchni </w:t>
            </w: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przez obciążenie płytą statyczną VSS</w:t>
            </w:r>
            <w:r w:rsid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0D6A70" w:rsidRDefault="000D6A70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PN-S-02205:1998 zał. B</w:t>
            </w:r>
          </w:p>
        </w:tc>
      </w:tr>
      <w:tr w:rsidR="00C53D92" w:rsidRPr="00206968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Badanie modułu odkształcenia płytą dynamiczną </w:t>
            </w:r>
            <w:proofErr w:type="spellStart"/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Evd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206968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6968">
              <w:rPr>
                <w:rFonts w:ascii="Arial" w:hAnsi="Arial" w:cs="Arial"/>
                <w:sz w:val="16"/>
                <w:szCs w:val="16"/>
              </w:rPr>
              <w:t>TP BF-</w:t>
            </w:r>
            <w:proofErr w:type="spellStart"/>
            <w:r w:rsidRPr="00206968">
              <w:rPr>
                <w:rFonts w:ascii="Arial" w:hAnsi="Arial" w:cs="Arial"/>
                <w:sz w:val="16"/>
                <w:szCs w:val="16"/>
              </w:rPr>
              <w:t>StB</w:t>
            </w:r>
            <w:proofErr w:type="spellEnd"/>
            <w:r w:rsidRPr="00206968">
              <w:rPr>
                <w:rFonts w:ascii="Arial" w:hAnsi="Arial" w:cs="Arial"/>
                <w:sz w:val="16"/>
                <w:szCs w:val="16"/>
              </w:rPr>
              <w:t xml:space="preserve"> część B 8.3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0D6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grubości powłoki antykorozyjne</w:t>
            </w:r>
            <w:r w:rsidR="000D6A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 elementów metalowych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ISO 1461</w:t>
            </w:r>
            <w:r w:rsidR="00E95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:2011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Gruntów i Geotechniki T-1.4</w:t>
      </w: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C53D92" w:rsidRPr="00BB4366" w:rsidTr="003B464D">
        <w:trPr>
          <w:trHeight w:val="612"/>
        </w:trPr>
        <w:tc>
          <w:tcPr>
            <w:tcW w:w="2835" w:type="dxa"/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331C14" w:rsidRPr="00BB4366" w:rsidTr="000D6A70">
        <w:trPr>
          <w:trHeight w:val="397"/>
        </w:trPr>
        <w:tc>
          <w:tcPr>
            <w:tcW w:w="2835" w:type="dxa"/>
            <w:vMerge w:val="restart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wykonania nasypów</w:t>
            </w: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 xml:space="preserve">Analiza sitowa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  <w:r w:rsidR="00E95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:2017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331C14" w:rsidRPr="00BB4366" w:rsidTr="00037749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331C14" w:rsidRPr="00037749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331C14" w:rsidRPr="00037749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331C14" w:rsidRPr="00BB4366" w:rsidTr="00331C14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 xml:space="preserve">Wilgotność optymalna oraz maksymalna gęstość objętościowa szkieletu gruntowego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331C14" w:rsidRPr="00137C03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7C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331C14" w:rsidRPr="00BB4366" w:rsidTr="0041048B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płynności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p.5.6.4                                          </w:t>
            </w:r>
          </w:p>
        </w:tc>
      </w:tr>
      <w:tr w:rsidR="00331C14" w:rsidRPr="00655DDF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F52C5E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PKN-CEN ISO/TS 17892-12</w:t>
            </w:r>
            <w:r w:rsidR="00BC1DA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:2018</w:t>
            </w: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p.5.2                             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F52C5E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BN-76/8950-03                                              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E95534" w:rsidP="00E9553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</w:t>
            </w:r>
            <w:r w:rsidR="00331C14"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B-04492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:1955</w:t>
            </w:r>
          </w:p>
        </w:tc>
      </w:tr>
      <w:tr w:rsidR="00331C14" w:rsidRPr="00655DDF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F52C5E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17892-11 </w:t>
            </w:r>
            <w:proofErr w:type="spellStart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oraz</w:t>
            </w:r>
            <w:proofErr w:type="spellEnd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WT-4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F52C5E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F52C5E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wzór USBSC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wzór </w:t>
            </w:r>
            <w:proofErr w:type="spellStart"/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Slichtera</w:t>
            </w:r>
            <w:proofErr w:type="spellEnd"/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331C14" w:rsidRPr="00BB4366" w:rsidTr="000D6A70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 xml:space="preserve">Wskaźnik piaskowy </w:t>
            </w: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331C14" w:rsidRPr="00BB4366" w:rsidTr="007B1AED">
        <w:trPr>
          <w:trHeight w:val="382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933-8:2012</w:t>
            </w:r>
          </w:p>
        </w:tc>
      </w:tr>
      <w:tr w:rsidR="00331C14" w:rsidRPr="00BB4366" w:rsidTr="007B1AED">
        <w:trPr>
          <w:trHeight w:val="41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1C14" w:rsidRPr="007B1AED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AED">
              <w:rPr>
                <w:rFonts w:ascii="Arial" w:hAnsi="Arial" w:cs="Arial"/>
                <w:sz w:val="16"/>
                <w:szCs w:val="16"/>
              </w:rPr>
              <w:t>PN-EN 933-8:2012</w:t>
            </w:r>
            <w:r w:rsidR="007B1AED" w:rsidRPr="007B1AED">
              <w:rPr>
                <w:rFonts w:ascii="Arial" w:hAnsi="Arial" w:cs="Arial"/>
                <w:sz w:val="16"/>
                <w:szCs w:val="16"/>
              </w:rPr>
              <w:t>+A1:2015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PN-S-02205:1998 Zał. A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Wytrzymałość gruntów na ścinanie</w:t>
            </w: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PN-B-04481:1988 p.7.1.2, 7.2.1, 7.2.2                                                </w:t>
            </w:r>
          </w:p>
        </w:tc>
      </w:tr>
      <w:tr w:rsidR="00331C14" w:rsidRPr="00BB4366" w:rsidTr="008008F8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PKN-CEN ISO/TS 17892-10</w:t>
            </w:r>
            <w:r w:rsidR="00E95534">
              <w:rPr>
                <w:rFonts w:ascii="Arial" w:hAnsi="Arial" w:cs="Arial"/>
                <w:sz w:val="16"/>
                <w:szCs w:val="16"/>
              </w:rPr>
              <w:t>:2019</w:t>
            </w:r>
          </w:p>
        </w:tc>
      </w:tr>
      <w:tr w:rsidR="00331C14" w:rsidRPr="00BB4366" w:rsidTr="000D6A70">
        <w:trPr>
          <w:trHeight w:val="397"/>
        </w:trPr>
        <w:tc>
          <w:tcPr>
            <w:tcW w:w="2835" w:type="dxa"/>
            <w:vMerge/>
          </w:tcPr>
          <w:p w:rsidR="00331C14" w:rsidRPr="00BB4366" w:rsidRDefault="00331C14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Pobieranie próbek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331C14" w:rsidRPr="000D6A70" w:rsidRDefault="00331C14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932-1:1999 p.8.8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 w:val="restart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wymiany gruntów</w:t>
            </w: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CA3658" w:rsidRPr="003B464D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B464D">
              <w:rPr>
                <w:rFonts w:ascii="Arial" w:hAnsi="Arial" w:cs="Arial"/>
                <w:b/>
                <w:sz w:val="16"/>
                <w:szCs w:val="16"/>
              </w:rPr>
              <w:t>Analiza sitowa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3B464D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B464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:2017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A3658" w:rsidRPr="00BB4366" w:rsidTr="00037749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CA3658" w:rsidRPr="00037749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CA3658" w:rsidRPr="00037749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CA3658" w:rsidRPr="00BB4366" w:rsidTr="002B0165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 xml:space="preserve">Wilgotność optymalna oraz maksymalna gęstość objętościowa szkieletu gruntowego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CA3658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A3658" w:rsidRPr="00BB4366" w:rsidTr="00CA3658">
        <w:trPr>
          <w:trHeight w:val="463"/>
        </w:trPr>
        <w:tc>
          <w:tcPr>
            <w:tcW w:w="2835" w:type="dxa"/>
            <w:vMerge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CA3658" w:rsidRPr="000D6A70" w:rsidRDefault="00CA3658" w:rsidP="000D6A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 xml:space="preserve">Wskaźnik piaskowy 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A3658" w:rsidRPr="00BB4366" w:rsidTr="00CA3658">
        <w:trPr>
          <w:trHeight w:val="411"/>
        </w:trPr>
        <w:tc>
          <w:tcPr>
            <w:tcW w:w="2835" w:type="dxa"/>
            <w:vMerge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CA3658" w:rsidRPr="000D6A70" w:rsidRDefault="00CA3658" w:rsidP="000D6A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AED">
              <w:rPr>
                <w:rFonts w:ascii="Arial" w:hAnsi="Arial" w:cs="Arial"/>
                <w:sz w:val="16"/>
                <w:szCs w:val="16"/>
              </w:rPr>
              <w:t>PN-EN 933-8:2012+A1:2015</w:t>
            </w:r>
          </w:p>
        </w:tc>
      </w:tr>
      <w:tr w:rsidR="00CA3658" w:rsidRPr="00BB4366" w:rsidTr="000D6A70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933-8:2012</w:t>
            </w:r>
          </w:p>
        </w:tc>
      </w:tr>
      <w:tr w:rsidR="00CA3658" w:rsidRPr="00BB4366" w:rsidTr="000D6A70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0D6A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CA3658" w:rsidRPr="000D6A70" w:rsidRDefault="00CA3658" w:rsidP="000D6A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Pobieranie próbek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0D6A70" w:rsidRDefault="00CA3658" w:rsidP="000D6A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932-1:1999 p.8.8</w:t>
            </w:r>
          </w:p>
        </w:tc>
      </w:tr>
      <w:tr w:rsidR="003B464D" w:rsidRPr="00BB4366" w:rsidTr="000D6A70">
        <w:trPr>
          <w:trHeight w:val="397"/>
        </w:trPr>
        <w:tc>
          <w:tcPr>
            <w:tcW w:w="2835" w:type="dxa"/>
            <w:vMerge w:val="restart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wykonania podłoża ulepszonego</w:t>
            </w:r>
          </w:p>
        </w:tc>
        <w:tc>
          <w:tcPr>
            <w:tcW w:w="3969" w:type="dxa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PN-EN 933-1:2012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1097-6:2013</w:t>
            </w:r>
          </w:p>
        </w:tc>
      </w:tr>
      <w:tr w:rsidR="003B464D" w:rsidRPr="00BB4366" w:rsidTr="000D6A70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Mrozoodporność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PN-EN 1367-1:2007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13286-47:2012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wykonania podłoża ulepszonego</w:t>
            </w: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Gęstość na sucho i zawartość wody – zagęszczanie metodą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Proctora</w:t>
            </w:r>
            <w:proofErr w:type="spellEnd"/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13286-2:2010</w:t>
            </w:r>
          </w:p>
        </w:tc>
      </w:tr>
      <w:tr w:rsidR="003B464D" w:rsidRPr="00655DDF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vAlign w:val="center"/>
          </w:tcPr>
          <w:p w:rsidR="003B464D" w:rsidRPr="00F52C5E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 xml:space="preserve">PKN-CEN ISO/TS 17892-11 </w:t>
            </w:r>
            <w:proofErr w:type="spellStart"/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oraz</w:t>
            </w:r>
            <w:proofErr w:type="spellEnd"/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 xml:space="preserve"> WT-4</w:t>
            </w:r>
          </w:p>
        </w:tc>
      </w:tr>
      <w:tr w:rsidR="003B464D" w:rsidRPr="00BB4366" w:rsidTr="00710C47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F52C5E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3B464D" w:rsidRPr="00710C47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C47">
              <w:rPr>
                <w:rFonts w:ascii="Arial" w:hAnsi="Arial" w:cs="Arial"/>
                <w:b/>
                <w:sz w:val="16"/>
                <w:szCs w:val="16"/>
              </w:rPr>
              <w:t xml:space="preserve">Pobieranie próbek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3B464D" w:rsidRPr="00137C03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7C03">
              <w:rPr>
                <w:rFonts w:ascii="Arial" w:hAnsi="Arial" w:cs="Arial"/>
                <w:b/>
                <w:sz w:val="16"/>
                <w:szCs w:val="16"/>
              </w:rPr>
              <w:t>PN-EN 932-1:1999 p.8.8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3969" w:type="dxa"/>
            <w:vMerge w:val="restart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Analiza makroskopowa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p.3.2                                               </w:t>
            </w:r>
          </w:p>
        </w:tc>
      </w:tr>
      <w:tr w:rsidR="00CA3658" w:rsidRPr="00655DDF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59404F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hAnsi="Arial" w:cs="Arial"/>
                <w:sz w:val="16"/>
                <w:szCs w:val="16"/>
                <w:lang w:val="de-DE"/>
              </w:rPr>
              <w:t>PN-EN ISO 14688-1:2006</w:t>
            </w:r>
          </w:p>
          <w:p w:rsidR="00CA3658" w:rsidRPr="0059404F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hAnsi="Arial" w:cs="Arial"/>
                <w:sz w:val="16"/>
                <w:szCs w:val="16"/>
                <w:lang w:val="de-DE"/>
              </w:rPr>
              <w:t>PN-EN ISO 14688-2:2006</w:t>
            </w:r>
          </w:p>
        </w:tc>
      </w:tr>
      <w:tr w:rsidR="00CA3658" w:rsidRPr="00BB4366" w:rsidTr="000D6A70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59404F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 xml:space="preserve">Analiza sitowa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granulometryczna przy pomocy laserowego miernika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Procedura własna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areometryczna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p.4.2                                                </w:t>
            </w:r>
          </w:p>
        </w:tc>
      </w:tr>
      <w:tr w:rsidR="00CA3658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A3658" w:rsidRPr="00BB4366" w:rsidTr="002B0165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 xml:space="preserve">Wilgotność optymalna oraz maksymalna gęstość objętościowa szkieletu gruntowego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CA3658" w:rsidRPr="00BB4366" w:rsidTr="00CA3658">
        <w:trPr>
          <w:trHeight w:val="47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shd w:val="clear" w:color="auto" w:fill="FFFF93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Wskaźnik piaskowy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A3658" w:rsidRPr="00BB4366" w:rsidTr="00CA3658">
        <w:trPr>
          <w:trHeight w:val="424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AED">
              <w:rPr>
                <w:rFonts w:ascii="Arial" w:hAnsi="Arial" w:cs="Arial"/>
                <w:sz w:val="16"/>
                <w:szCs w:val="16"/>
              </w:rPr>
              <w:t>PN-EN 933-8:2012+A1:2015</w:t>
            </w:r>
          </w:p>
        </w:tc>
      </w:tr>
      <w:tr w:rsidR="00CA3658" w:rsidRPr="00BB4366" w:rsidTr="000D6A70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933-8:2012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BN-76/8950-03                                              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PN-55/B-04492                                             </w:t>
            </w:r>
          </w:p>
        </w:tc>
      </w:tr>
      <w:tr w:rsidR="00CA3658" w:rsidRPr="00655DDF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F52C5E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17892-11 </w:t>
            </w:r>
            <w:proofErr w:type="spellStart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oraz</w:t>
            </w:r>
            <w:proofErr w:type="spellEnd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WT-4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F52C5E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E3FFE1"/>
            <w:vAlign w:val="center"/>
          </w:tcPr>
          <w:p w:rsidR="00CA3658" w:rsidRPr="00F52C5E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wzór USBSC</w:t>
            </w:r>
          </w:p>
        </w:tc>
      </w:tr>
      <w:tr w:rsidR="00CA3658" w:rsidRPr="00BB4366" w:rsidTr="003B464D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3FFE1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wzór </w:t>
            </w:r>
            <w:proofErr w:type="spellStart"/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Slichtera</w:t>
            </w:r>
            <w:proofErr w:type="spellEnd"/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A3658" w:rsidRPr="00BB4366" w:rsidTr="00037749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CA3658" w:rsidRPr="00037749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037749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plastyczności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p.5.5                   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płynności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p.5.6.4                                          </w:t>
            </w:r>
          </w:p>
        </w:tc>
      </w:tr>
      <w:tr w:rsidR="00CA3658" w:rsidRPr="00655DDF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F52C5E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PKN-CEN ISO/TS 17892-12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:2018</w:t>
            </w: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p.5.2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F52C5E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objętościowa gruntów metodą wyporu hydrostatycznego wody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p.5.2.4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Kapilarność bierna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PN-60/B-04493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A3658" w:rsidRPr="000D6A70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D6A70">
              <w:rPr>
                <w:rFonts w:ascii="Arial" w:hAnsi="Arial" w:cs="Arial"/>
                <w:sz w:val="16"/>
                <w:szCs w:val="16"/>
              </w:rPr>
              <w:t>Wytrzymałość gruntów na ścinanie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PN-B-04481:1988 p.7.1.2, 7.2.1, 7.2.2                                                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PKN-CEN ISO/TS 17892-10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PN-S-02205:1998 Zał. A</w:t>
            </w:r>
          </w:p>
        </w:tc>
      </w:tr>
      <w:tr w:rsidR="00CA3658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nasypowa</w:t>
            </w:r>
          </w:p>
        </w:tc>
        <w:tc>
          <w:tcPr>
            <w:tcW w:w="3402" w:type="dxa"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1097-3:2000</w:t>
            </w:r>
          </w:p>
        </w:tc>
      </w:tr>
      <w:tr w:rsidR="00CA3658" w:rsidRPr="00BB4366" w:rsidTr="00710C47">
        <w:trPr>
          <w:trHeight w:val="397"/>
        </w:trPr>
        <w:tc>
          <w:tcPr>
            <w:tcW w:w="2835" w:type="dxa"/>
            <w:vMerge/>
            <w:vAlign w:val="center"/>
          </w:tcPr>
          <w:p w:rsidR="00CA3658" w:rsidRPr="00BB4366" w:rsidRDefault="00CA3658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CA3658" w:rsidRPr="00710C47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C47">
              <w:rPr>
                <w:rFonts w:ascii="Arial" w:hAnsi="Arial" w:cs="Arial"/>
                <w:b/>
                <w:sz w:val="16"/>
                <w:szCs w:val="16"/>
              </w:rPr>
              <w:t xml:space="preserve">Pobieranie próbek 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A3658" w:rsidRPr="00137C03" w:rsidRDefault="00CA3658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7C03">
              <w:rPr>
                <w:rFonts w:ascii="Arial" w:hAnsi="Arial" w:cs="Arial"/>
                <w:b/>
                <w:sz w:val="16"/>
                <w:szCs w:val="16"/>
              </w:rPr>
              <w:t>PN-EN 932-1:1999 p.8.8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Badania polowe</w:t>
            </w: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Wiercenia geotechniczne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p.11</w:t>
            </w:r>
          </w:p>
        </w:tc>
      </w:tr>
      <w:tr w:rsidR="003B464D" w:rsidRPr="00BB4366" w:rsidTr="00826AA0">
        <w:trPr>
          <w:trHeight w:val="270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Pobieranie próbek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p.12</w:t>
            </w:r>
          </w:p>
        </w:tc>
      </w:tr>
      <w:tr w:rsidR="003B464D" w:rsidRPr="00BB4366" w:rsidTr="00826AA0">
        <w:trPr>
          <w:trHeight w:val="273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93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D6A70">
              <w:rPr>
                <w:rFonts w:ascii="Arial" w:hAnsi="Arial" w:cs="Arial"/>
                <w:b/>
                <w:sz w:val="16"/>
                <w:szCs w:val="16"/>
              </w:rPr>
              <w:t>PN-EN 932-1:1999 p.8.8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Sondowania dynamiczne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p.6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gruntu na ścinanie – sondowania sondą krzyżakową FVT/SLVT</w:t>
            </w:r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p.8</w:t>
            </w:r>
          </w:p>
        </w:tc>
      </w:tr>
      <w:tr w:rsidR="00411220" w:rsidRPr="00BB4366" w:rsidTr="00826AA0">
        <w:trPr>
          <w:trHeight w:val="289"/>
        </w:trPr>
        <w:tc>
          <w:tcPr>
            <w:tcW w:w="2835" w:type="dxa"/>
            <w:vMerge/>
            <w:vAlign w:val="center"/>
          </w:tcPr>
          <w:p w:rsidR="00411220" w:rsidRPr="00BB4366" w:rsidRDefault="0041122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93"/>
            <w:vAlign w:val="center"/>
          </w:tcPr>
          <w:p w:rsidR="00411220" w:rsidRPr="000D6A70" w:rsidRDefault="00411220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Wskaźnik zagęszczenia gruntu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11220" w:rsidRPr="00411220" w:rsidRDefault="00411220" w:rsidP="000D6A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122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BN-77/8931-12 p.2, 3</w:t>
            </w:r>
          </w:p>
        </w:tc>
      </w:tr>
      <w:tr w:rsidR="00411220" w:rsidRPr="00BB4366" w:rsidTr="00826AA0">
        <w:trPr>
          <w:trHeight w:val="265"/>
        </w:trPr>
        <w:tc>
          <w:tcPr>
            <w:tcW w:w="2835" w:type="dxa"/>
            <w:vMerge/>
            <w:vAlign w:val="center"/>
          </w:tcPr>
          <w:p w:rsidR="00411220" w:rsidRPr="00BB4366" w:rsidRDefault="0041122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411220" w:rsidRPr="000D6A70" w:rsidRDefault="00411220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FFFF93"/>
            <w:vAlign w:val="center"/>
          </w:tcPr>
          <w:p w:rsidR="00411220" w:rsidRPr="000D6A70" w:rsidRDefault="00411220" w:rsidP="000D6A7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BN-77/8931-12 p.4</w:t>
            </w:r>
          </w:p>
        </w:tc>
      </w:tr>
      <w:tr w:rsidR="003B464D" w:rsidRPr="00BB4366" w:rsidTr="00331C14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Moduł odkształcenia podłoża przez obciążenie płytą statyczną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3B464D" w:rsidRPr="000D6A70" w:rsidRDefault="003B464D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D6A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PN-S 02205:1998 Zał. B</w:t>
            </w:r>
          </w:p>
        </w:tc>
      </w:tr>
      <w:tr w:rsidR="003B464D" w:rsidRPr="00BB4366" w:rsidTr="0041048B">
        <w:trPr>
          <w:trHeight w:val="397"/>
        </w:trPr>
        <w:tc>
          <w:tcPr>
            <w:tcW w:w="2835" w:type="dxa"/>
            <w:vMerge w:val="restart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Badania polowe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Moduł odkształcenia podłoża lekką płytą dynamiczną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wg „Badanie i ustalenie zależności korelacyjnych dla oceny stanu zagęszczenia i nośności gruntów niespoistych płytą dynamiczną” – IBDiM 2005 oraz TP BF-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StB</w:t>
            </w:r>
            <w:proofErr w:type="spellEnd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cz. B 8.3.</w:t>
            </w:r>
          </w:p>
        </w:tc>
      </w:tr>
      <w:tr w:rsidR="003B464D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B464D" w:rsidRPr="00BB4366" w:rsidRDefault="00E95534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Miąższość</w:t>
            </w:r>
            <w:r w:rsidR="003B464D"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gruntów metodą </w:t>
            </w:r>
            <w:proofErr w:type="spellStart"/>
            <w:r w:rsidR="003B464D"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georadarową</w:t>
            </w:r>
            <w:proofErr w:type="spellEnd"/>
          </w:p>
        </w:tc>
        <w:tc>
          <w:tcPr>
            <w:tcW w:w="3402" w:type="dxa"/>
            <w:vAlign w:val="center"/>
          </w:tcPr>
          <w:p w:rsidR="003B464D" w:rsidRPr="00BB4366" w:rsidRDefault="003B464D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Procedura własna</w:t>
            </w:r>
          </w:p>
        </w:tc>
      </w:tr>
    </w:tbl>
    <w:p w:rsidR="00C53D92" w:rsidRPr="00826AA0" w:rsidRDefault="00C53D92" w:rsidP="008008F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Kruszyw T-1.5</w:t>
      </w: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111"/>
        <w:gridCol w:w="3367"/>
      </w:tblGrid>
      <w:tr w:rsidR="00C53D92" w:rsidRPr="00BB4366" w:rsidTr="003B464D">
        <w:trPr>
          <w:trHeight w:val="397"/>
        </w:trPr>
        <w:tc>
          <w:tcPr>
            <w:tcW w:w="2728" w:type="dxa"/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obiekty/Grupa obiektów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shd w:val="clear" w:color="auto" w:fill="DDDDDD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Pobieranie próbek 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Pobieranie próbek materiałów   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137C03" w:rsidRDefault="00C53D92" w:rsidP="008008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7C03">
              <w:rPr>
                <w:rFonts w:ascii="Arial" w:hAnsi="Arial" w:cs="Arial"/>
                <w:b/>
                <w:color w:val="000000"/>
                <w:sz w:val="16"/>
                <w:szCs w:val="16"/>
              </w:rPr>
              <w:t>PN-EN 932-1:1999 pkt. 8.8.</w:t>
            </w:r>
          </w:p>
        </w:tc>
      </w:tr>
      <w:tr w:rsidR="00813D77" w:rsidRPr="00BB4366" w:rsidTr="00826AA0">
        <w:trPr>
          <w:trHeight w:val="398"/>
        </w:trPr>
        <w:tc>
          <w:tcPr>
            <w:tcW w:w="2728" w:type="dxa"/>
            <w:vMerge w:val="restart"/>
            <w:vAlign w:val="center"/>
          </w:tcPr>
          <w:p w:rsidR="00813D77" w:rsidRPr="00BB4366" w:rsidRDefault="00813D77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B1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Kruszywo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B1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7B1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niezwiązana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Uziarnienie 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933-1:2012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Jakość pyłów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933-9:2013-07</w:t>
            </w:r>
          </w:p>
        </w:tc>
      </w:tr>
      <w:tr w:rsidR="00813D77" w:rsidRPr="00BB4366" w:rsidTr="00037749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037749" w:rsidRDefault="00813D77" w:rsidP="00826AA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Wskaźnik kształtu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037749" w:rsidRDefault="00813D77" w:rsidP="00826AA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PN-EN 933-4:2008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Wskaźnik płaskości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933-3:2012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Procentowa zawartość ziaren o powierzchni </w:t>
            </w:r>
            <w:proofErr w:type="spellStart"/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przekruszonej</w:t>
            </w:r>
            <w:proofErr w:type="spellEnd"/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łamanej 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933-5: 2000 + PN-EN 933-5: 2000/A1:2005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Odporność kruszywa na rozdrabnianie metodą Los Angeles 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1097-2:2010 pkt 5.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Odporność kruszywa na ścieranie, badana na kruszywie o wymiarze 10/14 mm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1097-1:2011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Gęstość ziaren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0700E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1097-6:2013 p. 7, 8 lub 9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0700E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1097-6:2013 p. 7, 8 lub 9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Mrozoodporność w wodzie 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1367-1:2007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Mrozoodporność w 1% NaCl 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1367-6:2008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"Zgorzel słoneczna" bazaltu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1367-3:2002 /Ac:2004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Odporność kruszywa na polerowanie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1097-8:2009</w:t>
            </w:r>
          </w:p>
        </w:tc>
      </w:tr>
      <w:tr w:rsidR="00813D77" w:rsidRPr="00BB4366" w:rsidTr="00813D77">
        <w:trPr>
          <w:trHeight w:val="265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 w:val="restart"/>
            <w:shd w:val="clear" w:color="auto" w:fill="FFFF93"/>
            <w:vAlign w:val="center"/>
          </w:tcPr>
          <w:p w:rsidR="00813D77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Wrażliwość na mróz (wskaźnik piaskowy </w:t>
            </w:r>
            <w:r w:rsidRPr="00826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</w:t>
            </w: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813D77" w:rsidRPr="00826AA0" w:rsidRDefault="00813D77" w:rsidP="000700EF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 w:rsidRPr="00826AA0">
              <w:rPr>
                <w:rFonts w:ascii="Arial" w:hAnsi="Arial" w:cs="Arial"/>
                <w:bCs/>
                <w:sz w:val="14"/>
                <w:szCs w:val="14"/>
              </w:rPr>
              <w:t>wykonywan</w:t>
            </w: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826AA0">
              <w:rPr>
                <w:rFonts w:ascii="Arial" w:hAnsi="Arial" w:cs="Arial"/>
                <w:bCs/>
                <w:sz w:val="14"/>
                <w:szCs w:val="14"/>
              </w:rPr>
              <w:t xml:space="preserve"> na mieszance po 5-krotnym zagęszczeniu metodą </w:t>
            </w:r>
            <w:proofErr w:type="spellStart"/>
            <w:r w:rsidRPr="00826AA0">
              <w:rPr>
                <w:rFonts w:ascii="Arial" w:hAnsi="Arial" w:cs="Arial"/>
                <w:bCs/>
                <w:sz w:val="14"/>
                <w:szCs w:val="14"/>
              </w:rPr>
              <w:t>Proctora</w:t>
            </w:r>
            <w:proofErr w:type="spellEnd"/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AA0">
              <w:rPr>
                <w:rFonts w:ascii="Arial" w:hAnsi="Arial" w:cs="Arial"/>
                <w:b/>
                <w:bCs/>
                <w:sz w:val="16"/>
                <w:szCs w:val="16"/>
              </w:rPr>
              <w:t>PN-EN 933-8:2012 Załącznik A</w:t>
            </w:r>
          </w:p>
        </w:tc>
      </w:tr>
      <w:tr w:rsidR="00813D77" w:rsidRPr="00BB4366" w:rsidTr="00813D77">
        <w:trPr>
          <w:trHeight w:val="265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93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CA3658" w:rsidP="00826AA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1AED">
              <w:rPr>
                <w:rFonts w:ascii="Arial" w:hAnsi="Arial" w:cs="Arial"/>
                <w:sz w:val="16"/>
                <w:szCs w:val="16"/>
              </w:rPr>
              <w:t>PN-EN 933-8:2012+A1:2015</w:t>
            </w:r>
            <w:r>
              <w:rPr>
                <w:rFonts w:ascii="Arial" w:hAnsi="Arial" w:cs="Arial"/>
                <w:sz w:val="16"/>
                <w:szCs w:val="16"/>
              </w:rPr>
              <w:t xml:space="preserve"> Załącznik A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Wskaźnik nośności CBR po zagęszczeniu do wskaźnika zagęszczenia IS = 1,00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13286-47:2012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Wskaźnik nośności CBR po zagęszczeniu do wskaźnika zagęszczenia IS = 1,03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13286-47:2012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 xml:space="preserve">Wilgotność optymalna wg metody </w:t>
            </w:r>
            <w:proofErr w:type="spellStart"/>
            <w:r w:rsidRPr="00826AA0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13286-2:2010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Siarczany rozpuszczalne w kwasie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1744-1+A1:2013-05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Całkowita zawartość siarki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1744-1+A1:2013-05</w:t>
            </w:r>
          </w:p>
        </w:tc>
      </w:tr>
      <w:tr w:rsidR="00813D77" w:rsidRPr="00BB4366" w:rsidTr="00037749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813D77" w:rsidRPr="00037749" w:rsidRDefault="00813D77" w:rsidP="00826AA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813D77" w:rsidRPr="00037749" w:rsidRDefault="00813D77" w:rsidP="00826AA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PN-EN 1097-5:2008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324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Zawartość chlor</w:t>
            </w:r>
            <w:r>
              <w:rPr>
                <w:rFonts w:ascii="Arial" w:hAnsi="Arial" w:cs="Arial"/>
                <w:sz w:val="16"/>
                <w:szCs w:val="16"/>
              </w:rPr>
              <w:t>ków rozpuszczalnych w wodzie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1744-1+A1:2013-05 p.9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Wolne przestrzenie w suchym zagęszczonym wypełniaczu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1097-4:2008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"Liczba asfaltowa"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26AA0">
              <w:rPr>
                <w:rFonts w:ascii="Arial" w:hAnsi="Arial" w:cs="Arial"/>
                <w:sz w:val="14"/>
                <w:szCs w:val="14"/>
              </w:rPr>
              <w:t>oznaczan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826AA0">
              <w:rPr>
                <w:rFonts w:ascii="Arial" w:hAnsi="Arial" w:cs="Arial"/>
                <w:sz w:val="14"/>
                <w:szCs w:val="14"/>
              </w:rPr>
              <w:t xml:space="preserve"> dla kruszywa, w którym zawartość pyłów wynosi powyżej 10%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13179-2:2002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Kanciastość kruszywa 0,063/2 wydzielonego z kruszywa o ciągłym uziarnieniu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PN-EN 933-6:2014-07</w:t>
            </w:r>
          </w:p>
        </w:tc>
      </w:tr>
      <w:tr w:rsidR="00813D77" w:rsidRPr="00BB4366" w:rsidTr="00826AA0">
        <w:trPr>
          <w:trHeight w:val="397"/>
        </w:trPr>
        <w:tc>
          <w:tcPr>
            <w:tcW w:w="2728" w:type="dxa"/>
            <w:vMerge/>
            <w:vAlign w:val="center"/>
          </w:tcPr>
          <w:p w:rsidR="00813D77" w:rsidRPr="00BB4366" w:rsidRDefault="00813D77" w:rsidP="007B1AE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Stopień potencjalnej reaktywności alkalicznej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13D77" w:rsidRPr="00826AA0" w:rsidRDefault="00813D77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6AA0">
              <w:rPr>
                <w:rFonts w:ascii="Arial" w:hAnsi="Arial" w:cs="Arial"/>
                <w:sz w:val="16"/>
                <w:szCs w:val="16"/>
              </w:rPr>
              <w:t>PN-92/B-06714/46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Wypełniacz</w:t>
            </w: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wg PN-EN 13043:2004/AC:2004/Ap1:2010</w:t>
            </w: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933-10:2009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Jakość pyłów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933-9:20</w:t>
            </w:r>
            <w:r w:rsidR="00826A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53D92" w:rsidRPr="00BB4366" w:rsidTr="00037749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037749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037749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37749">
              <w:rPr>
                <w:rFonts w:ascii="Arial" w:hAnsi="Arial" w:cs="Arial"/>
                <w:b/>
                <w:sz w:val="16"/>
                <w:szCs w:val="16"/>
              </w:rPr>
              <w:t>PN-EN 1097-5:2008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Wolne przestrzenie w suchym zagęszczonym wypełniaczu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1097-4:2008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"Liczba asfaltowa"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13179-2:2002</w:t>
            </w: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Sól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826AA0" w:rsidRPr="00BB4366" w:rsidRDefault="00826AA0" w:rsidP="00826A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Załącznik 2 do Wytycznych ZUD (Zarządzenie Generalnego Dyrektora Dróg Krajowych i Autostrad z dn. </w:t>
            </w:r>
            <w:r>
              <w:rPr>
                <w:rFonts w:ascii="Arial" w:hAnsi="Arial" w:cs="Arial"/>
                <w:sz w:val="16"/>
                <w:szCs w:val="16"/>
              </w:rPr>
              <w:t>05.</w:t>
            </w:r>
            <w:r w:rsidRPr="00BB436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BB4366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BB4366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NaCl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substancji nierozpuszczalnych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żelazocyjanku potasu (antyzbrylacz)</w:t>
            </w:r>
          </w:p>
        </w:tc>
        <w:tc>
          <w:tcPr>
            <w:tcW w:w="3367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Mieszanka piasek + sól</w:t>
            </w:r>
          </w:p>
        </w:tc>
        <w:tc>
          <w:tcPr>
            <w:tcW w:w="4111" w:type="dxa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Merge w:val="restart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Załącznik 2 do Wytycznych ZUD (Zarządzenie Generalnego Dyrektora Dróg Krajowych i Autostrad z dn. </w:t>
            </w:r>
            <w:r>
              <w:rPr>
                <w:rFonts w:ascii="Arial" w:hAnsi="Arial" w:cs="Arial"/>
                <w:sz w:val="16"/>
                <w:szCs w:val="16"/>
              </w:rPr>
              <w:t>05.</w:t>
            </w:r>
            <w:r w:rsidRPr="00BB436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BB4366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BB4366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AA0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NaCl</w:t>
            </w:r>
          </w:p>
        </w:tc>
        <w:tc>
          <w:tcPr>
            <w:tcW w:w="3367" w:type="dxa"/>
            <w:vMerge/>
            <w:vAlign w:val="center"/>
          </w:tcPr>
          <w:p w:rsidR="00826AA0" w:rsidRPr="00BB4366" w:rsidRDefault="00826AA0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464D" w:rsidRDefault="003B464D" w:rsidP="008008F8">
      <w:pPr>
        <w:shd w:val="clear" w:color="auto" w:fill="FFFFFF"/>
        <w:spacing w:after="0"/>
        <w:rPr>
          <w:rFonts w:eastAsia="Times New Roman"/>
          <w:color w:val="6D6E71"/>
          <w:sz w:val="21"/>
          <w:szCs w:val="21"/>
          <w:lang w:eastAsia="pl-PL"/>
        </w:rPr>
      </w:pPr>
    </w:p>
    <w:p w:rsidR="003B464D" w:rsidRDefault="003B464D" w:rsidP="008008F8">
      <w:pPr>
        <w:shd w:val="clear" w:color="auto" w:fill="FFFFFF"/>
        <w:spacing w:after="0"/>
        <w:rPr>
          <w:rFonts w:eastAsia="Times New Roman"/>
          <w:color w:val="6D6E71"/>
          <w:sz w:val="21"/>
          <w:szCs w:val="21"/>
          <w:lang w:eastAsia="pl-PL"/>
        </w:rPr>
      </w:pPr>
    </w:p>
    <w:p w:rsidR="003B464D" w:rsidRDefault="003B464D" w:rsidP="00655DDF">
      <w:pPr>
        <w:shd w:val="clear" w:color="auto" w:fill="FFFFFF"/>
        <w:spacing w:after="0"/>
        <w:rPr>
          <w:rFonts w:eastAsia="Times New Roman"/>
          <w:color w:val="6D6E71"/>
          <w:sz w:val="16"/>
          <w:szCs w:val="21"/>
          <w:lang w:eastAsia="pl-PL"/>
        </w:rPr>
      </w:pPr>
      <w:r w:rsidRPr="003B464D">
        <w:rPr>
          <w:rFonts w:eastAsia="Times New Roman"/>
          <w:color w:val="6D6E71"/>
          <w:sz w:val="16"/>
          <w:szCs w:val="21"/>
          <w:lang w:eastAsia="pl-PL"/>
        </w:rPr>
        <w:t>Stan na dzień 2</w:t>
      </w:r>
      <w:r w:rsidR="00655DDF">
        <w:rPr>
          <w:rFonts w:eastAsia="Times New Roman"/>
          <w:color w:val="6D6E71"/>
          <w:sz w:val="16"/>
          <w:szCs w:val="21"/>
          <w:lang w:eastAsia="pl-PL"/>
        </w:rPr>
        <w:t>0</w:t>
      </w:r>
      <w:r w:rsidRPr="003B464D">
        <w:rPr>
          <w:rFonts w:eastAsia="Times New Roman"/>
          <w:color w:val="6D6E71"/>
          <w:sz w:val="16"/>
          <w:szCs w:val="21"/>
          <w:lang w:eastAsia="pl-PL"/>
        </w:rPr>
        <w:t>.</w:t>
      </w:r>
      <w:r w:rsidR="00655DDF">
        <w:rPr>
          <w:rFonts w:eastAsia="Times New Roman"/>
          <w:color w:val="6D6E71"/>
          <w:sz w:val="16"/>
          <w:szCs w:val="21"/>
          <w:lang w:eastAsia="pl-PL"/>
        </w:rPr>
        <w:t>10</w:t>
      </w:r>
      <w:r w:rsidRPr="003B464D">
        <w:rPr>
          <w:rFonts w:eastAsia="Times New Roman"/>
          <w:color w:val="6D6E71"/>
          <w:sz w:val="16"/>
          <w:szCs w:val="21"/>
          <w:lang w:eastAsia="pl-PL"/>
        </w:rPr>
        <w:t>.201</w:t>
      </w:r>
      <w:r w:rsidR="007B1AED">
        <w:rPr>
          <w:rFonts w:eastAsia="Times New Roman"/>
          <w:color w:val="6D6E71"/>
          <w:sz w:val="16"/>
          <w:szCs w:val="21"/>
          <w:lang w:eastAsia="pl-PL"/>
        </w:rPr>
        <w:t>9</w:t>
      </w:r>
      <w:r w:rsidR="00324160">
        <w:rPr>
          <w:rFonts w:eastAsia="Times New Roman"/>
          <w:color w:val="6D6E71"/>
          <w:sz w:val="16"/>
          <w:szCs w:val="21"/>
          <w:lang w:eastAsia="pl-PL"/>
        </w:rPr>
        <w:t xml:space="preserve"> </w:t>
      </w:r>
    </w:p>
    <w:p w:rsidR="00324160" w:rsidRDefault="00324160" w:rsidP="00655DDF">
      <w:pPr>
        <w:shd w:val="clear" w:color="auto" w:fill="FFFFFF"/>
        <w:spacing w:after="0"/>
        <w:rPr>
          <w:rFonts w:eastAsia="Times New Roman"/>
          <w:color w:val="6D6E71"/>
          <w:sz w:val="16"/>
          <w:szCs w:val="21"/>
          <w:lang w:eastAsia="pl-PL"/>
        </w:rPr>
      </w:pPr>
    </w:p>
    <w:p w:rsidR="00324160" w:rsidRPr="003B464D" w:rsidRDefault="00324160" w:rsidP="00655DDF">
      <w:pPr>
        <w:shd w:val="clear" w:color="auto" w:fill="FFFFFF"/>
        <w:spacing w:after="0"/>
        <w:rPr>
          <w:rFonts w:eastAsia="Times New Roman"/>
          <w:color w:val="6D6E71"/>
          <w:sz w:val="16"/>
          <w:szCs w:val="21"/>
          <w:lang w:eastAsia="pl-PL"/>
        </w:rPr>
      </w:pPr>
    </w:p>
    <w:sectPr w:rsidR="00324160" w:rsidRPr="003B464D" w:rsidSect="00C350C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FA9"/>
    <w:multiLevelType w:val="multilevel"/>
    <w:tmpl w:val="ED2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7375F5"/>
    <w:multiLevelType w:val="multilevel"/>
    <w:tmpl w:val="02E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97937"/>
    <w:multiLevelType w:val="hybridMultilevel"/>
    <w:tmpl w:val="E5D23890"/>
    <w:lvl w:ilvl="0" w:tplc="45E00C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E03"/>
    <w:multiLevelType w:val="multilevel"/>
    <w:tmpl w:val="E68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097CA6"/>
    <w:multiLevelType w:val="multilevel"/>
    <w:tmpl w:val="6E6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A21A30"/>
    <w:multiLevelType w:val="multilevel"/>
    <w:tmpl w:val="D6D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3454B5"/>
    <w:multiLevelType w:val="multilevel"/>
    <w:tmpl w:val="C83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4"/>
    <w:rsid w:val="00030003"/>
    <w:rsid w:val="00037749"/>
    <w:rsid w:val="00056CC3"/>
    <w:rsid w:val="000700EF"/>
    <w:rsid w:val="00090254"/>
    <w:rsid w:val="000A2689"/>
    <w:rsid w:val="000A6588"/>
    <w:rsid w:val="000D6A70"/>
    <w:rsid w:val="000E1AFA"/>
    <w:rsid w:val="000F54BB"/>
    <w:rsid w:val="000F6513"/>
    <w:rsid w:val="00137C03"/>
    <w:rsid w:val="00157872"/>
    <w:rsid w:val="001974B5"/>
    <w:rsid w:val="001B0A1B"/>
    <w:rsid w:val="001B3CFE"/>
    <w:rsid w:val="001B5506"/>
    <w:rsid w:val="001B6659"/>
    <w:rsid w:val="00201691"/>
    <w:rsid w:val="002448CA"/>
    <w:rsid w:val="00252DEB"/>
    <w:rsid w:val="002779C1"/>
    <w:rsid w:val="002A4EC2"/>
    <w:rsid w:val="002A68EC"/>
    <w:rsid w:val="002B0165"/>
    <w:rsid w:val="002F096C"/>
    <w:rsid w:val="00301CBD"/>
    <w:rsid w:val="0030398B"/>
    <w:rsid w:val="003169B4"/>
    <w:rsid w:val="00317AC9"/>
    <w:rsid w:val="00324160"/>
    <w:rsid w:val="00327AEA"/>
    <w:rsid w:val="00331AC2"/>
    <w:rsid w:val="00331C14"/>
    <w:rsid w:val="00364829"/>
    <w:rsid w:val="00376F81"/>
    <w:rsid w:val="003B4287"/>
    <w:rsid w:val="003B464D"/>
    <w:rsid w:val="0041048B"/>
    <w:rsid w:val="00411220"/>
    <w:rsid w:val="0046291D"/>
    <w:rsid w:val="00492BAF"/>
    <w:rsid w:val="004A613C"/>
    <w:rsid w:val="004D795B"/>
    <w:rsid w:val="00500231"/>
    <w:rsid w:val="00536971"/>
    <w:rsid w:val="00537846"/>
    <w:rsid w:val="00566D3E"/>
    <w:rsid w:val="0059404F"/>
    <w:rsid w:val="005B017D"/>
    <w:rsid w:val="005C5C34"/>
    <w:rsid w:val="005D3898"/>
    <w:rsid w:val="005F7388"/>
    <w:rsid w:val="00610258"/>
    <w:rsid w:val="006217D9"/>
    <w:rsid w:val="00655DDF"/>
    <w:rsid w:val="00680781"/>
    <w:rsid w:val="00681452"/>
    <w:rsid w:val="006B72B7"/>
    <w:rsid w:val="006D2C2E"/>
    <w:rsid w:val="00701D7B"/>
    <w:rsid w:val="00704008"/>
    <w:rsid w:val="00710C47"/>
    <w:rsid w:val="00715889"/>
    <w:rsid w:val="00716457"/>
    <w:rsid w:val="007661BA"/>
    <w:rsid w:val="007671D5"/>
    <w:rsid w:val="00771DFB"/>
    <w:rsid w:val="0078347B"/>
    <w:rsid w:val="007A2ABB"/>
    <w:rsid w:val="007A39E5"/>
    <w:rsid w:val="007B1AED"/>
    <w:rsid w:val="007E317C"/>
    <w:rsid w:val="007F6BF5"/>
    <w:rsid w:val="008008F8"/>
    <w:rsid w:val="00801F64"/>
    <w:rsid w:val="00807A05"/>
    <w:rsid w:val="00813D77"/>
    <w:rsid w:val="00826AA0"/>
    <w:rsid w:val="008331B5"/>
    <w:rsid w:val="008447A1"/>
    <w:rsid w:val="008748EA"/>
    <w:rsid w:val="0088085B"/>
    <w:rsid w:val="008C0FF2"/>
    <w:rsid w:val="00905934"/>
    <w:rsid w:val="00911B65"/>
    <w:rsid w:val="009406F9"/>
    <w:rsid w:val="00974C51"/>
    <w:rsid w:val="0098718B"/>
    <w:rsid w:val="009A77BC"/>
    <w:rsid w:val="009C4988"/>
    <w:rsid w:val="009E75F9"/>
    <w:rsid w:val="009F2C3C"/>
    <w:rsid w:val="009F4B41"/>
    <w:rsid w:val="00A03A5F"/>
    <w:rsid w:val="00A5409B"/>
    <w:rsid w:val="00A7487E"/>
    <w:rsid w:val="00A839E3"/>
    <w:rsid w:val="00AB42CE"/>
    <w:rsid w:val="00B079D5"/>
    <w:rsid w:val="00B149A2"/>
    <w:rsid w:val="00B36A38"/>
    <w:rsid w:val="00B404A5"/>
    <w:rsid w:val="00B522C2"/>
    <w:rsid w:val="00B9666C"/>
    <w:rsid w:val="00BA17CC"/>
    <w:rsid w:val="00BA3390"/>
    <w:rsid w:val="00BB1856"/>
    <w:rsid w:val="00BC1DA0"/>
    <w:rsid w:val="00C0262E"/>
    <w:rsid w:val="00C24B8F"/>
    <w:rsid w:val="00C27652"/>
    <w:rsid w:val="00C350CD"/>
    <w:rsid w:val="00C45C1C"/>
    <w:rsid w:val="00C53D92"/>
    <w:rsid w:val="00CA3658"/>
    <w:rsid w:val="00CA77B6"/>
    <w:rsid w:val="00CC1BB1"/>
    <w:rsid w:val="00CD3E89"/>
    <w:rsid w:val="00D4280E"/>
    <w:rsid w:val="00D4477E"/>
    <w:rsid w:val="00D57B58"/>
    <w:rsid w:val="00D674E7"/>
    <w:rsid w:val="00D70241"/>
    <w:rsid w:val="00E007C1"/>
    <w:rsid w:val="00E95534"/>
    <w:rsid w:val="00EC2B44"/>
    <w:rsid w:val="00F175D8"/>
    <w:rsid w:val="00F4116F"/>
    <w:rsid w:val="00F933CA"/>
    <w:rsid w:val="00FC0B0F"/>
    <w:rsid w:val="00FD2EE1"/>
    <w:rsid w:val="00F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AF36"/>
  <w15:docId w15:val="{E7F9DAA9-7750-410D-9E4D-20529383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2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26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62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88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8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889"/>
    <w:rPr>
      <w:b/>
      <w:bCs/>
    </w:rPr>
  </w:style>
  <w:style w:type="paragraph" w:styleId="Akapitzlist">
    <w:name w:val="List Paragraph"/>
    <w:basedOn w:val="Normalny"/>
    <w:uiPriority w:val="34"/>
    <w:qFormat/>
    <w:rsid w:val="00B5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8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9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82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354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F68220"/>
                            <w:left w:val="single" w:sz="2" w:space="0" w:color="F68220"/>
                            <w:bottom w:val="single" w:sz="2" w:space="0" w:color="F68220"/>
                            <w:right w:val="single" w:sz="2" w:space="0" w:color="F68220"/>
                          </w:divBdr>
                        </w:div>
                        <w:div w:id="4635460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22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865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548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F68220"/>
                            <w:left w:val="single" w:sz="2" w:space="0" w:color="F68220"/>
                            <w:bottom w:val="single" w:sz="2" w:space="0" w:color="F68220"/>
                            <w:right w:val="single" w:sz="2" w:space="0" w:color="F68220"/>
                          </w:divBdr>
                        </w:div>
                        <w:div w:id="11586886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9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78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4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E1239-EFDA-4E99-83E1-B40DA8BC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plempaszek</dc:creator>
  <cp:lastModifiedBy>Jaszczuk Adam</cp:lastModifiedBy>
  <cp:revision>3</cp:revision>
  <dcterms:created xsi:type="dcterms:W3CDTF">2020-10-02T11:23:00Z</dcterms:created>
  <dcterms:modified xsi:type="dcterms:W3CDTF">2020-10-02T11:42:00Z</dcterms:modified>
</cp:coreProperties>
</file>