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78" w:rsidRDefault="007844A2" w:rsidP="0089491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Opis przedmiotu zamówienia</w:t>
      </w:r>
    </w:p>
    <w:p w:rsidR="0080155F" w:rsidRDefault="0080155F" w:rsidP="00894915">
      <w:pPr>
        <w:jc w:val="center"/>
        <w:rPr>
          <w:rFonts w:ascii="Verdana" w:hAnsi="Verdana"/>
          <w:b/>
          <w:sz w:val="20"/>
          <w:szCs w:val="20"/>
        </w:rPr>
      </w:pPr>
    </w:p>
    <w:p w:rsidR="00EF3ECF" w:rsidRPr="00EF3ECF" w:rsidRDefault="0080155F" w:rsidP="00547C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Przedmio</w:t>
      </w:r>
      <w:r w:rsidR="00F2718A">
        <w:rPr>
          <w:rFonts w:ascii="Verdana" w:hAnsi="Verdana"/>
          <w:b/>
          <w:bCs/>
          <w:sz w:val="20"/>
          <w:szCs w:val="20"/>
        </w:rPr>
        <w:t>tem zamówienia jest realizacja</w:t>
      </w:r>
      <w:r>
        <w:rPr>
          <w:rFonts w:ascii="Verdana" w:hAnsi="Verdana"/>
          <w:b/>
          <w:bCs/>
          <w:sz w:val="20"/>
          <w:szCs w:val="20"/>
        </w:rPr>
        <w:t xml:space="preserve"> usługi</w:t>
      </w:r>
      <w:r w:rsidRPr="0080155F">
        <w:rPr>
          <w:rFonts w:ascii="Verdana" w:hAnsi="Verdana"/>
          <w:b/>
          <w:bCs/>
          <w:sz w:val="20"/>
          <w:szCs w:val="20"/>
        </w:rPr>
        <w:t xml:space="preserve"> </w:t>
      </w:r>
      <w:r w:rsidR="00526B47">
        <w:rPr>
          <w:rFonts w:ascii="Verdana" w:hAnsi="Verdana"/>
          <w:b/>
          <w:bCs/>
          <w:sz w:val="20"/>
          <w:szCs w:val="20"/>
        </w:rPr>
        <w:t xml:space="preserve"> </w:t>
      </w:r>
      <w:r w:rsidR="002B6E89">
        <w:rPr>
          <w:rFonts w:ascii="Verdana" w:hAnsi="Verdana"/>
          <w:b/>
          <w:bCs/>
          <w:sz w:val="20"/>
          <w:szCs w:val="20"/>
        </w:rPr>
        <w:t>wykonania kalendarzy dla</w:t>
      </w:r>
      <w:r w:rsidR="00593D5A">
        <w:rPr>
          <w:rFonts w:ascii="Verdana" w:hAnsi="Verdana"/>
          <w:b/>
          <w:bCs/>
          <w:sz w:val="20"/>
          <w:szCs w:val="20"/>
        </w:rPr>
        <w:t xml:space="preserve"> Generalnej Dyrekcji Dróg Kraj</w:t>
      </w:r>
      <w:r w:rsidR="00F2718A">
        <w:rPr>
          <w:rFonts w:ascii="Verdana" w:hAnsi="Verdana"/>
          <w:b/>
          <w:bCs/>
          <w:sz w:val="20"/>
          <w:szCs w:val="20"/>
        </w:rPr>
        <w:t xml:space="preserve">owych i Autostrad </w:t>
      </w:r>
      <w:r w:rsidR="00547C87">
        <w:rPr>
          <w:rFonts w:ascii="Verdana" w:hAnsi="Verdana"/>
          <w:b/>
          <w:bCs/>
          <w:sz w:val="20"/>
          <w:szCs w:val="20"/>
        </w:rPr>
        <w:t xml:space="preserve">Oddział w </w:t>
      </w:r>
      <w:r w:rsidR="008C4987">
        <w:rPr>
          <w:rFonts w:ascii="Verdana" w:hAnsi="Verdana"/>
          <w:b/>
          <w:bCs/>
          <w:sz w:val="20"/>
          <w:szCs w:val="20"/>
        </w:rPr>
        <w:t>Lublinie</w:t>
      </w:r>
      <w:r w:rsidR="00547C87">
        <w:rPr>
          <w:rFonts w:ascii="Verdana" w:hAnsi="Verdana"/>
          <w:b/>
          <w:bCs/>
          <w:sz w:val="20"/>
          <w:szCs w:val="20"/>
        </w:rPr>
        <w:t xml:space="preserve">, </w:t>
      </w:r>
      <w:r w:rsidR="00F2718A">
        <w:rPr>
          <w:rFonts w:ascii="Verdana" w:hAnsi="Verdana"/>
          <w:b/>
          <w:bCs/>
          <w:sz w:val="20"/>
          <w:szCs w:val="20"/>
        </w:rPr>
        <w:t xml:space="preserve">ul. </w:t>
      </w:r>
      <w:r w:rsidR="008C4987">
        <w:rPr>
          <w:rFonts w:ascii="Verdana" w:hAnsi="Verdana"/>
          <w:b/>
          <w:bCs/>
          <w:sz w:val="20"/>
          <w:szCs w:val="20"/>
        </w:rPr>
        <w:t>Ogrodowa 21</w:t>
      </w:r>
      <w:r w:rsidR="00547C87">
        <w:rPr>
          <w:rFonts w:ascii="Verdana" w:hAnsi="Verdana"/>
          <w:b/>
          <w:bCs/>
          <w:sz w:val="20"/>
          <w:szCs w:val="20"/>
        </w:rPr>
        <w:t>.</w:t>
      </w:r>
      <w:r w:rsidR="00F2718A">
        <w:rPr>
          <w:rFonts w:ascii="Verdana" w:hAnsi="Verdana"/>
          <w:b/>
          <w:bCs/>
          <w:sz w:val="20"/>
          <w:szCs w:val="20"/>
        </w:rPr>
        <w:t xml:space="preserve"> </w:t>
      </w:r>
    </w:p>
    <w:p w:rsidR="00547C87" w:rsidRDefault="00547C87" w:rsidP="00547C87">
      <w:pPr>
        <w:pStyle w:val="Zwykytekst"/>
        <w:jc w:val="both"/>
        <w:rPr>
          <w:rFonts w:ascii="Verdana" w:hAnsi="Verdana"/>
          <w:b/>
          <w:sz w:val="20"/>
          <w:szCs w:val="20"/>
        </w:rPr>
      </w:pPr>
    </w:p>
    <w:p w:rsidR="00547C87" w:rsidRPr="00547C87" w:rsidRDefault="00547C87" w:rsidP="00FE5ACE">
      <w:pPr>
        <w:pStyle w:val="Zwykytekst"/>
        <w:numPr>
          <w:ilvl w:val="0"/>
          <w:numId w:val="9"/>
        </w:numPr>
        <w:ind w:left="142" w:hanging="284"/>
        <w:jc w:val="both"/>
        <w:rPr>
          <w:rFonts w:ascii="Verdana" w:hAnsi="Verdana"/>
          <w:b/>
          <w:sz w:val="20"/>
          <w:szCs w:val="20"/>
        </w:rPr>
      </w:pPr>
      <w:r w:rsidRPr="00547C87">
        <w:rPr>
          <w:rFonts w:ascii="Verdana" w:hAnsi="Verdana"/>
          <w:b/>
          <w:sz w:val="20"/>
          <w:szCs w:val="20"/>
        </w:rPr>
        <w:t>Kalendarz książkowy</w:t>
      </w:r>
    </w:p>
    <w:p w:rsidR="00547C87" w:rsidRPr="00547C87" w:rsidRDefault="00547C87" w:rsidP="00547C87">
      <w:pPr>
        <w:pStyle w:val="Zwykytekst"/>
        <w:jc w:val="both"/>
        <w:rPr>
          <w:rFonts w:ascii="Verdana" w:hAnsi="Verdana"/>
          <w:sz w:val="20"/>
          <w:szCs w:val="20"/>
        </w:rPr>
      </w:pPr>
      <w:r w:rsidRPr="00547C87">
        <w:rPr>
          <w:rFonts w:ascii="Verdana" w:hAnsi="Verdana"/>
          <w:sz w:val="20"/>
          <w:szCs w:val="20"/>
        </w:rPr>
        <w:t>Format: B5 zaokrąglone brzegi.</w:t>
      </w:r>
    </w:p>
    <w:p w:rsidR="00547C87" w:rsidRPr="00547C87" w:rsidRDefault="00547C87" w:rsidP="00547C87">
      <w:pPr>
        <w:pStyle w:val="Zwykytekst"/>
        <w:jc w:val="both"/>
        <w:rPr>
          <w:rFonts w:ascii="Verdana" w:hAnsi="Verdana"/>
          <w:sz w:val="20"/>
          <w:szCs w:val="20"/>
        </w:rPr>
      </w:pPr>
      <w:r w:rsidRPr="00547C87">
        <w:rPr>
          <w:rFonts w:ascii="Verdana" w:hAnsi="Verdana"/>
          <w:sz w:val="20"/>
          <w:szCs w:val="20"/>
        </w:rPr>
        <w:t>Logo i rok 2021 – tłoczone na oprawie, wykonane matrycą grawerowaną.</w:t>
      </w:r>
    </w:p>
    <w:p w:rsidR="00547C87" w:rsidRPr="00547C87" w:rsidRDefault="00547C87" w:rsidP="00547C87">
      <w:pPr>
        <w:pStyle w:val="Zwykytekst"/>
        <w:jc w:val="both"/>
        <w:rPr>
          <w:rFonts w:ascii="Verdana" w:hAnsi="Verdana"/>
          <w:sz w:val="20"/>
          <w:szCs w:val="20"/>
        </w:rPr>
      </w:pPr>
      <w:r w:rsidRPr="00547C87">
        <w:rPr>
          <w:rFonts w:ascii="Verdana" w:hAnsi="Verdana"/>
          <w:sz w:val="20"/>
          <w:szCs w:val="20"/>
        </w:rPr>
        <w:t>Oprawa introligatorska na tekturze piankowanej z tworzywa skóropodobnego typu Image w kolorze grafitowym wraz z wkomponowaną ramką skóropodobną typu Image w kolorze białym z nadrukiem kolorowym UV zdjęcia przekazanego przez Zamawiającego. Wymiar ramki: 120 mm x 60 mm.</w:t>
      </w:r>
    </w:p>
    <w:p w:rsidR="00547C87" w:rsidRPr="00547C87" w:rsidRDefault="00547C87" w:rsidP="00547C87">
      <w:pPr>
        <w:pStyle w:val="Zwykytekst"/>
        <w:jc w:val="both"/>
        <w:rPr>
          <w:rFonts w:ascii="Verdana" w:hAnsi="Verdana"/>
          <w:sz w:val="20"/>
          <w:szCs w:val="20"/>
        </w:rPr>
      </w:pPr>
      <w:r w:rsidRPr="00547C87">
        <w:rPr>
          <w:rFonts w:ascii="Verdana" w:hAnsi="Verdana"/>
          <w:sz w:val="20"/>
          <w:szCs w:val="20"/>
        </w:rPr>
        <w:t xml:space="preserve">Blok w kolorze białym, </w:t>
      </w:r>
      <w:r w:rsidR="00FE5ACE">
        <w:rPr>
          <w:rFonts w:ascii="Verdana" w:hAnsi="Verdana"/>
          <w:sz w:val="20"/>
          <w:szCs w:val="20"/>
        </w:rPr>
        <w:t>kalendarz w układzie dziennym</w:t>
      </w:r>
      <w:r w:rsidRPr="00547C87">
        <w:rPr>
          <w:rFonts w:ascii="Verdana" w:hAnsi="Verdana"/>
          <w:sz w:val="20"/>
          <w:szCs w:val="20"/>
        </w:rPr>
        <w:t>, minimum trzyjęzyczne kalendarium, miejsce na dane personalne, planer miesięczny, skrócony kalendarz 2020-2022, notes, perforacja narożników.</w:t>
      </w:r>
    </w:p>
    <w:p w:rsidR="00547C87" w:rsidRPr="00547C87" w:rsidRDefault="00547C87" w:rsidP="00547C87">
      <w:pPr>
        <w:pStyle w:val="Zwykytekst"/>
        <w:jc w:val="both"/>
        <w:rPr>
          <w:rFonts w:ascii="Verdana" w:hAnsi="Verdana"/>
          <w:sz w:val="20"/>
          <w:szCs w:val="20"/>
        </w:rPr>
      </w:pPr>
    </w:p>
    <w:p w:rsidR="00547C87" w:rsidRDefault="00547C87" w:rsidP="00B2020D">
      <w:pPr>
        <w:pStyle w:val="Zwykytekst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Dodatki: </w:t>
      </w:r>
      <w:r>
        <w:rPr>
          <w:rFonts w:ascii="Verdana" w:eastAsia="Times New Roman" w:hAnsi="Verdana"/>
          <w:sz w:val="20"/>
          <w:szCs w:val="20"/>
        </w:rPr>
        <w:br/>
        <w:t>zakładka żakardowa tkana w dwóch kolorach (szary, biały) z logo GDDKiA.</w:t>
      </w:r>
    </w:p>
    <w:p w:rsidR="00547C87" w:rsidRPr="00547C87" w:rsidRDefault="00547C87" w:rsidP="00B2020D">
      <w:pPr>
        <w:pStyle w:val="Zwykytekst"/>
        <w:jc w:val="both"/>
        <w:rPr>
          <w:rFonts w:ascii="Verdana" w:hAnsi="Verdana"/>
          <w:sz w:val="20"/>
          <w:szCs w:val="20"/>
        </w:rPr>
      </w:pPr>
    </w:p>
    <w:p w:rsidR="00547C87" w:rsidRDefault="00547C87" w:rsidP="00B2020D">
      <w:pPr>
        <w:pStyle w:val="Zwykyteks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Nakład: </w:t>
      </w:r>
      <w:r w:rsidR="008C4987">
        <w:rPr>
          <w:rFonts w:ascii="Verdana" w:hAnsi="Verdana"/>
          <w:b/>
          <w:sz w:val="20"/>
          <w:szCs w:val="20"/>
        </w:rPr>
        <w:t>250</w:t>
      </w:r>
      <w:r>
        <w:rPr>
          <w:rFonts w:ascii="Verdana" w:hAnsi="Verdana"/>
          <w:b/>
          <w:sz w:val="20"/>
          <w:szCs w:val="20"/>
        </w:rPr>
        <w:t xml:space="preserve"> szt.</w:t>
      </w:r>
    </w:p>
    <w:p w:rsidR="00547C87" w:rsidRDefault="00547C87" w:rsidP="00B2020D">
      <w:pPr>
        <w:pStyle w:val="Zwykytekst"/>
        <w:jc w:val="both"/>
        <w:rPr>
          <w:rFonts w:ascii="Verdana" w:hAnsi="Verdana"/>
          <w:b/>
          <w:sz w:val="20"/>
          <w:szCs w:val="20"/>
        </w:rPr>
      </w:pPr>
    </w:p>
    <w:p w:rsidR="00547C87" w:rsidRDefault="00547C87" w:rsidP="00B2020D">
      <w:pPr>
        <w:pStyle w:val="Zwykytekst"/>
        <w:jc w:val="both"/>
        <w:rPr>
          <w:rFonts w:ascii="Verdana" w:hAnsi="Verdana"/>
          <w:b/>
          <w:sz w:val="20"/>
          <w:szCs w:val="20"/>
        </w:rPr>
      </w:pPr>
    </w:p>
    <w:p w:rsidR="00547C87" w:rsidRPr="00547C87" w:rsidRDefault="00547C87" w:rsidP="00FE5ACE">
      <w:pPr>
        <w:pStyle w:val="Akapitzlist"/>
        <w:numPr>
          <w:ilvl w:val="0"/>
          <w:numId w:val="9"/>
        </w:numPr>
        <w:spacing w:after="0" w:line="240" w:lineRule="auto"/>
        <w:ind w:left="-142" w:hanging="142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547C87">
        <w:rPr>
          <w:rFonts w:ascii="Verdana" w:eastAsia="Calibri" w:hAnsi="Verdana" w:cs="Times New Roman"/>
          <w:b/>
          <w:sz w:val="20"/>
          <w:szCs w:val="20"/>
          <w:lang w:eastAsia="pl-PL"/>
        </w:rPr>
        <w:t xml:space="preserve">Kalendarz ścienny jednodzielny z indywidualną grafiką (opracowanie projektu z materiałów dostarczonych przez Zamawiającego) </w:t>
      </w:r>
    </w:p>
    <w:p w:rsidR="00547C87" w:rsidRPr="00547C87" w:rsidRDefault="00547C87" w:rsidP="00547C87">
      <w:pPr>
        <w:spacing w:after="200" w:line="276" w:lineRule="auto"/>
        <w:ind w:left="-426" w:right="-142"/>
        <w:rPr>
          <w:rFonts w:ascii="Verdana" w:eastAsia="Calibri" w:hAnsi="Verdana" w:cs="Times New Roman"/>
          <w:sz w:val="20"/>
          <w:szCs w:val="20"/>
        </w:rPr>
      </w:pPr>
      <w:r w:rsidRPr="00547C87">
        <w:rPr>
          <w:rFonts w:ascii="Verdana" w:eastAsia="Calibri" w:hAnsi="Verdana" w:cs="Times New Roman"/>
          <w:sz w:val="20"/>
          <w:szCs w:val="20"/>
        </w:rPr>
        <w:t xml:space="preserve">    Format: wymiary całego kalendarza 395 x 602 mm.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Główka wypukła – 395x245 mm, druk pełen kolor (CMYK), foliowana oklejana na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tekturze. 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Plecy - karton 350 g/m2 jednostronnie powlekany; druk 4 + 0 (CMYK) z lakierem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dyspersyjnym. Kolor szary (pantone 424 CP lub odpowiednik w CMYK 30/20/19/58)  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z białymi literami (dane teleadresowe wskazane przez Zamawiającego). 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Kalendarium - trzy miesięczne (tj. kalendarium główne + miesiąc poprzedni i następny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mniejsze na jednej stronie), klejone dłuższym bokiem, wyrywane o wymiarach: 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365 x 270 mm, w minimum trzech językach, kalendarium główne – tło białe, miesiąc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poprzedni i następny tło szare.</w:t>
      </w:r>
    </w:p>
    <w:p w:rsidR="00547C87" w:rsidRPr="00547C87" w:rsidRDefault="00547C87" w:rsidP="00547C87">
      <w:pPr>
        <w:spacing w:after="200" w:line="276" w:lineRule="auto"/>
        <w:ind w:left="-426"/>
        <w:rPr>
          <w:rFonts w:ascii="Verdana" w:eastAsia="Calibri" w:hAnsi="Verdana" w:cs="Times New Roman"/>
          <w:sz w:val="20"/>
          <w:szCs w:val="20"/>
        </w:rPr>
      </w:pPr>
      <w:r w:rsidRPr="00547C87">
        <w:rPr>
          <w:rFonts w:ascii="Verdana" w:eastAsia="Calibri" w:hAnsi="Verdana" w:cs="Times New Roman"/>
          <w:sz w:val="20"/>
          <w:szCs w:val="20"/>
        </w:rPr>
        <w:t xml:space="preserve">    Dodatki:</w:t>
      </w:r>
      <w:r w:rsidRPr="00547C87">
        <w:rPr>
          <w:rFonts w:ascii="Verdana" w:eastAsia="Calibri" w:hAnsi="Verdana" w:cs="Times New Roman"/>
          <w:sz w:val="20"/>
          <w:szCs w:val="20"/>
        </w:rPr>
        <w:br/>
        <w:t xml:space="preserve">    przesuwane okienko z tworzywa w wybranym kolorze na elastycznej taśmie.</w:t>
      </w:r>
    </w:p>
    <w:p w:rsidR="00547C87" w:rsidRPr="00547C87" w:rsidRDefault="00547C87" w:rsidP="00547C87">
      <w:pPr>
        <w:spacing w:after="200" w:line="276" w:lineRule="auto"/>
        <w:ind w:hanging="426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    Nakład: </w:t>
      </w:r>
      <w:r w:rsidR="008C4987">
        <w:rPr>
          <w:rFonts w:ascii="Verdana" w:eastAsia="Calibri" w:hAnsi="Verdana" w:cs="Times New Roman"/>
          <w:b/>
          <w:sz w:val="20"/>
          <w:szCs w:val="20"/>
        </w:rPr>
        <w:t xml:space="preserve">300 </w:t>
      </w:r>
      <w:r w:rsidRPr="00547C87">
        <w:rPr>
          <w:rFonts w:ascii="Verdana" w:eastAsia="Calibri" w:hAnsi="Verdana" w:cs="Times New Roman"/>
          <w:b/>
          <w:sz w:val="20"/>
          <w:szCs w:val="20"/>
        </w:rPr>
        <w:t>szt.</w:t>
      </w:r>
    </w:p>
    <w:p w:rsidR="00FE5ACE" w:rsidRDefault="00FE5ACE" w:rsidP="00FE5AC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E5ACE" w:rsidRPr="00703066" w:rsidRDefault="00FE5ACE" w:rsidP="00FE5ACE">
      <w:pPr>
        <w:spacing w:after="0" w:line="240" w:lineRule="auto"/>
        <w:ind w:left="-14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Wszystkie materiały </w:t>
      </w:r>
      <w:r w:rsidRPr="00703066">
        <w:rPr>
          <w:rFonts w:ascii="Verdana" w:eastAsia="Times New Roman" w:hAnsi="Verdana"/>
          <w:b/>
          <w:sz w:val="20"/>
          <w:szCs w:val="20"/>
          <w:lang w:eastAsia="pl-PL"/>
        </w:rPr>
        <w:t xml:space="preserve">powinny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być opatrzone logotypami GDDKiA</w:t>
      </w:r>
      <w:r w:rsidRPr="00703066">
        <w:rPr>
          <w:rFonts w:ascii="Verdana" w:eastAsia="Times New Roman" w:hAnsi="Verdana"/>
          <w:b/>
          <w:sz w:val="20"/>
          <w:szCs w:val="20"/>
          <w:lang w:eastAsia="pl-PL"/>
        </w:rPr>
        <w:t>, projekty graficzn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e muszą być zatwierdzone przez Z</w:t>
      </w:r>
      <w:r w:rsidRPr="00703066">
        <w:rPr>
          <w:rFonts w:ascii="Verdana" w:eastAsia="Times New Roman" w:hAnsi="Verdana"/>
          <w:b/>
          <w:sz w:val="20"/>
          <w:szCs w:val="20"/>
          <w:lang w:eastAsia="pl-PL"/>
        </w:rPr>
        <w:t>amawiającego.</w:t>
      </w:r>
    </w:p>
    <w:p w:rsidR="00FE5ACE" w:rsidRDefault="00FE5ACE" w:rsidP="00FE5ACE">
      <w:pPr>
        <w:spacing w:after="0" w:line="240" w:lineRule="auto"/>
        <w:ind w:left="-28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E5ACE" w:rsidRPr="00FE5ACE" w:rsidRDefault="008C4987" w:rsidP="00FE5ACE">
      <w:pPr>
        <w:spacing w:after="0" w:line="240" w:lineRule="auto"/>
        <w:ind w:hanging="14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C4987">
        <w:rPr>
          <w:rFonts w:ascii="Verdana" w:eastAsia="Times New Roman" w:hAnsi="Verdana"/>
          <w:b/>
          <w:sz w:val="20"/>
          <w:szCs w:val="20"/>
          <w:lang w:eastAsia="pl-PL"/>
        </w:rPr>
        <w:t>T</w:t>
      </w:r>
      <w:r w:rsidR="00FE5ACE" w:rsidRPr="00501DE4">
        <w:rPr>
          <w:rFonts w:ascii="Verdana" w:eastAsia="Times New Roman" w:hAnsi="Verdana"/>
          <w:b/>
          <w:sz w:val="20"/>
          <w:szCs w:val="20"/>
          <w:lang w:eastAsia="pl-PL"/>
        </w:rPr>
        <w:t>ransport materiałów do siedziby Zamawiającego</w:t>
      </w:r>
      <w:r w:rsidR="00FE5ACE">
        <w:rPr>
          <w:rFonts w:ascii="Verdana" w:eastAsia="Times New Roman" w:hAnsi="Verdana"/>
          <w:b/>
          <w:sz w:val="20"/>
          <w:szCs w:val="20"/>
          <w:lang w:eastAsia="pl-PL"/>
        </w:rPr>
        <w:t xml:space="preserve"> w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Lublinie</w:t>
      </w:r>
      <w:r w:rsidR="00FE5ACE">
        <w:rPr>
          <w:rFonts w:ascii="Verdana" w:eastAsia="Times New Roman" w:hAnsi="Verdana"/>
          <w:b/>
          <w:sz w:val="20"/>
          <w:szCs w:val="20"/>
          <w:lang w:eastAsia="pl-PL"/>
        </w:rPr>
        <w:t xml:space="preserve">, ul.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Ogrodowa 21</w:t>
      </w:r>
      <w:r w:rsidR="00FE5ACE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074A36" w:rsidRPr="00FE5ACE" w:rsidRDefault="00AC3AC2" w:rsidP="00FE5ACE">
      <w:pPr>
        <w:ind w:left="-142"/>
        <w:jc w:val="both"/>
        <w:rPr>
          <w:rFonts w:ascii="Verdana" w:hAnsi="Verdana"/>
          <w:b/>
          <w:sz w:val="20"/>
          <w:szCs w:val="20"/>
        </w:rPr>
      </w:pPr>
      <w:r w:rsidRPr="00FE5ACE">
        <w:rPr>
          <w:rFonts w:ascii="Verdana" w:hAnsi="Verdana"/>
          <w:b/>
          <w:sz w:val="20"/>
          <w:szCs w:val="20"/>
        </w:rPr>
        <w:t>Koszty dostawy</w:t>
      </w:r>
      <w:r w:rsidR="00D00D19" w:rsidRPr="00FE5ACE">
        <w:rPr>
          <w:rFonts w:ascii="Verdana" w:hAnsi="Verdana"/>
          <w:b/>
          <w:sz w:val="20"/>
          <w:szCs w:val="20"/>
        </w:rPr>
        <w:t xml:space="preserve"> </w:t>
      </w:r>
      <w:r w:rsidR="00870EE4" w:rsidRPr="00FE5ACE">
        <w:rPr>
          <w:rFonts w:ascii="Verdana" w:hAnsi="Verdana"/>
          <w:b/>
          <w:sz w:val="20"/>
          <w:szCs w:val="20"/>
        </w:rPr>
        <w:t xml:space="preserve">przedmiotu </w:t>
      </w:r>
      <w:r w:rsidR="00D00D19" w:rsidRPr="00FE5ACE">
        <w:rPr>
          <w:rFonts w:ascii="Verdana" w:hAnsi="Verdana"/>
          <w:b/>
          <w:sz w:val="20"/>
          <w:szCs w:val="20"/>
        </w:rPr>
        <w:t>zamówienia</w:t>
      </w:r>
      <w:r w:rsidRPr="00FE5ACE">
        <w:rPr>
          <w:rFonts w:ascii="Verdana" w:hAnsi="Verdana"/>
          <w:b/>
          <w:sz w:val="20"/>
          <w:szCs w:val="20"/>
        </w:rPr>
        <w:t xml:space="preserve"> Wykonawca poniesie we własnym zakresie.</w:t>
      </w:r>
    </w:p>
    <w:p w:rsidR="00870EE4" w:rsidRPr="00FE5ACE" w:rsidRDefault="00870EE4" w:rsidP="00043D3F">
      <w:pPr>
        <w:ind w:left="-142"/>
        <w:jc w:val="both"/>
        <w:rPr>
          <w:rFonts w:ascii="Verdana" w:hAnsi="Verdana"/>
          <w:b/>
          <w:sz w:val="20"/>
          <w:szCs w:val="20"/>
        </w:rPr>
      </w:pPr>
      <w:r w:rsidRPr="00FE5ACE">
        <w:rPr>
          <w:rFonts w:ascii="Verdana" w:hAnsi="Verdana"/>
          <w:b/>
          <w:sz w:val="20"/>
          <w:szCs w:val="20"/>
        </w:rPr>
        <w:t>Wykonawc</w:t>
      </w:r>
      <w:r w:rsidR="00CB3011" w:rsidRPr="00FE5ACE">
        <w:rPr>
          <w:rFonts w:ascii="Verdana" w:hAnsi="Verdana"/>
          <w:b/>
          <w:sz w:val="20"/>
          <w:szCs w:val="20"/>
        </w:rPr>
        <w:t>a wykona wizual</w:t>
      </w:r>
      <w:r w:rsidR="00FE5ACE" w:rsidRPr="00FE5ACE">
        <w:rPr>
          <w:rFonts w:ascii="Verdana" w:hAnsi="Verdana"/>
          <w:b/>
          <w:sz w:val="20"/>
          <w:szCs w:val="20"/>
        </w:rPr>
        <w:t>izację kalendarzy</w:t>
      </w:r>
      <w:r w:rsidR="006E69D4" w:rsidRPr="00FE5ACE">
        <w:rPr>
          <w:rFonts w:ascii="Verdana" w:hAnsi="Verdana"/>
          <w:b/>
          <w:sz w:val="20"/>
          <w:szCs w:val="20"/>
        </w:rPr>
        <w:t xml:space="preserve"> </w:t>
      </w:r>
      <w:r w:rsidR="004A0DC6">
        <w:rPr>
          <w:rFonts w:ascii="Verdana" w:hAnsi="Verdana"/>
          <w:b/>
          <w:sz w:val="20"/>
          <w:szCs w:val="20"/>
        </w:rPr>
        <w:t>w cenie kalendarza</w:t>
      </w:r>
      <w:r w:rsidR="00043D3F">
        <w:rPr>
          <w:rFonts w:ascii="Verdana" w:hAnsi="Verdana"/>
          <w:b/>
          <w:sz w:val="20"/>
          <w:szCs w:val="20"/>
        </w:rPr>
        <w:t xml:space="preserve"> i przekaże do Zamawiającego</w:t>
      </w:r>
      <w:r w:rsidR="004A0DC6">
        <w:rPr>
          <w:rFonts w:ascii="Verdana" w:hAnsi="Verdana"/>
          <w:b/>
          <w:sz w:val="20"/>
          <w:szCs w:val="20"/>
        </w:rPr>
        <w:t>.</w:t>
      </w:r>
    </w:p>
    <w:p w:rsidR="00A0292B" w:rsidRPr="0050281F" w:rsidRDefault="00D94F7E" w:rsidP="0050281F">
      <w:pPr>
        <w:ind w:left="-142"/>
        <w:jc w:val="both"/>
        <w:rPr>
          <w:rFonts w:ascii="Verdana" w:hAnsi="Verdana"/>
          <w:b/>
          <w:sz w:val="20"/>
          <w:szCs w:val="20"/>
        </w:rPr>
      </w:pPr>
      <w:r w:rsidRPr="00FE5ACE">
        <w:rPr>
          <w:rFonts w:ascii="Verdana" w:hAnsi="Verdana"/>
          <w:b/>
          <w:sz w:val="20"/>
          <w:szCs w:val="20"/>
        </w:rPr>
        <w:t xml:space="preserve">Wykonawca wykona i dostarczy kalendarze do siedziby </w:t>
      </w:r>
      <w:r w:rsidR="00E6789F" w:rsidRPr="00FE5ACE">
        <w:rPr>
          <w:rFonts w:ascii="Verdana" w:hAnsi="Verdana"/>
          <w:b/>
          <w:sz w:val="20"/>
          <w:szCs w:val="20"/>
        </w:rPr>
        <w:t>Zamawiającego</w:t>
      </w:r>
      <w:r w:rsidR="002B6E89" w:rsidRPr="00FE5ACE">
        <w:rPr>
          <w:rFonts w:ascii="Verdana" w:hAnsi="Verdana"/>
          <w:b/>
          <w:sz w:val="20"/>
          <w:szCs w:val="20"/>
        </w:rPr>
        <w:t xml:space="preserve"> w terminie nieprzekraczalnym </w:t>
      </w:r>
      <w:r w:rsidR="00C91F30">
        <w:rPr>
          <w:rFonts w:ascii="Verdana" w:hAnsi="Verdana"/>
          <w:b/>
          <w:sz w:val="20"/>
          <w:szCs w:val="20"/>
        </w:rPr>
        <w:t>31</w:t>
      </w:r>
      <w:bookmarkStart w:id="0" w:name="_GoBack"/>
      <w:bookmarkEnd w:id="0"/>
      <w:r w:rsidRPr="00FE5ACE">
        <w:rPr>
          <w:rFonts w:ascii="Verdana" w:hAnsi="Verdana"/>
          <w:b/>
          <w:sz w:val="20"/>
          <w:szCs w:val="20"/>
        </w:rPr>
        <w:t xml:space="preserve"> dni od daty otrzymania zgłoszenia.</w:t>
      </w:r>
      <w:r w:rsidR="004823AD" w:rsidRPr="00FE5ACE">
        <w:rPr>
          <w:rFonts w:ascii="Verdana" w:hAnsi="Verdana"/>
          <w:b/>
          <w:sz w:val="20"/>
          <w:szCs w:val="20"/>
        </w:rPr>
        <w:t xml:space="preserve"> </w:t>
      </w:r>
    </w:p>
    <w:sectPr w:rsidR="00A0292B" w:rsidRPr="0050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EE" w:rsidRDefault="00EF25EE" w:rsidP="003E502B">
      <w:pPr>
        <w:spacing w:after="0" w:line="240" w:lineRule="auto"/>
      </w:pPr>
      <w:r>
        <w:separator/>
      </w:r>
    </w:p>
  </w:endnote>
  <w:endnote w:type="continuationSeparator" w:id="0">
    <w:p w:rsidR="00EF25EE" w:rsidRDefault="00EF25EE" w:rsidP="003E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EE" w:rsidRDefault="00EF25EE" w:rsidP="003E502B">
      <w:pPr>
        <w:spacing w:after="0" w:line="240" w:lineRule="auto"/>
      </w:pPr>
      <w:r>
        <w:separator/>
      </w:r>
    </w:p>
  </w:footnote>
  <w:footnote w:type="continuationSeparator" w:id="0">
    <w:p w:rsidR="00EF25EE" w:rsidRDefault="00EF25EE" w:rsidP="003E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716"/>
    <w:multiLevelType w:val="hybridMultilevel"/>
    <w:tmpl w:val="0CF6A4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717BFB"/>
    <w:multiLevelType w:val="hybridMultilevel"/>
    <w:tmpl w:val="CE6CC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E87"/>
    <w:multiLevelType w:val="hybridMultilevel"/>
    <w:tmpl w:val="1958922A"/>
    <w:lvl w:ilvl="0" w:tplc="18BE7EAC">
      <w:start w:val="1"/>
      <w:numFmt w:val="bullet"/>
      <w:lvlText w:val="‒"/>
      <w:lvlJc w:val="left"/>
      <w:pPr>
        <w:ind w:left="19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199221F6"/>
    <w:multiLevelType w:val="hybridMultilevel"/>
    <w:tmpl w:val="2CD418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2BEF"/>
    <w:multiLevelType w:val="hybridMultilevel"/>
    <w:tmpl w:val="4A622612"/>
    <w:lvl w:ilvl="0" w:tplc="3294E67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6BE2C60"/>
    <w:multiLevelType w:val="hybridMultilevel"/>
    <w:tmpl w:val="24A4F7F8"/>
    <w:lvl w:ilvl="0" w:tplc="83FCCC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81C22"/>
    <w:multiLevelType w:val="singleLevel"/>
    <w:tmpl w:val="769A867A"/>
    <w:lvl w:ilvl="0">
      <w:start w:val="1"/>
      <w:numFmt w:val="decimal"/>
      <w:lvlText w:val="%1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7" w15:restartNumberingAfterBreak="0">
    <w:nsid w:val="66D71CDA"/>
    <w:multiLevelType w:val="multilevel"/>
    <w:tmpl w:val="FF40FE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78EA00A3"/>
    <w:multiLevelType w:val="hybridMultilevel"/>
    <w:tmpl w:val="B61C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D0BDA"/>
    <w:multiLevelType w:val="hybridMultilevel"/>
    <w:tmpl w:val="C37AB82E"/>
    <w:lvl w:ilvl="0" w:tplc="3768F7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78"/>
    <w:rsid w:val="000209A7"/>
    <w:rsid w:val="00031978"/>
    <w:rsid w:val="00033C30"/>
    <w:rsid w:val="00034A1E"/>
    <w:rsid w:val="00043D3F"/>
    <w:rsid w:val="00074A36"/>
    <w:rsid w:val="000B7191"/>
    <w:rsid w:val="000C064D"/>
    <w:rsid w:val="000D0552"/>
    <w:rsid w:val="000D4530"/>
    <w:rsid w:val="000E05C6"/>
    <w:rsid w:val="001111D5"/>
    <w:rsid w:val="00152840"/>
    <w:rsid w:val="001766BB"/>
    <w:rsid w:val="001B770A"/>
    <w:rsid w:val="001F4E98"/>
    <w:rsid w:val="001F6763"/>
    <w:rsid w:val="00257D82"/>
    <w:rsid w:val="00265AD0"/>
    <w:rsid w:val="00281192"/>
    <w:rsid w:val="00293458"/>
    <w:rsid w:val="002A0D95"/>
    <w:rsid w:val="002B5119"/>
    <w:rsid w:val="002B6E89"/>
    <w:rsid w:val="002C415C"/>
    <w:rsid w:val="0032571C"/>
    <w:rsid w:val="00332CE8"/>
    <w:rsid w:val="00360E95"/>
    <w:rsid w:val="00371FF8"/>
    <w:rsid w:val="003D4471"/>
    <w:rsid w:val="003E502B"/>
    <w:rsid w:val="003F23D2"/>
    <w:rsid w:val="00434950"/>
    <w:rsid w:val="00436D95"/>
    <w:rsid w:val="00452825"/>
    <w:rsid w:val="00477E27"/>
    <w:rsid w:val="004823AD"/>
    <w:rsid w:val="004907D1"/>
    <w:rsid w:val="004A0DC6"/>
    <w:rsid w:val="004C1834"/>
    <w:rsid w:val="004C78FB"/>
    <w:rsid w:val="004D10C0"/>
    <w:rsid w:val="004D4278"/>
    <w:rsid w:val="004D6BED"/>
    <w:rsid w:val="004E138D"/>
    <w:rsid w:val="0050281F"/>
    <w:rsid w:val="00521D5D"/>
    <w:rsid w:val="00526B47"/>
    <w:rsid w:val="00543417"/>
    <w:rsid w:val="00547C87"/>
    <w:rsid w:val="005710CF"/>
    <w:rsid w:val="00593D5A"/>
    <w:rsid w:val="005B3560"/>
    <w:rsid w:val="005D481E"/>
    <w:rsid w:val="005E69B9"/>
    <w:rsid w:val="00625A2D"/>
    <w:rsid w:val="00626D2E"/>
    <w:rsid w:val="0062733A"/>
    <w:rsid w:val="006376CE"/>
    <w:rsid w:val="00655D7F"/>
    <w:rsid w:val="006A5468"/>
    <w:rsid w:val="006B4B0E"/>
    <w:rsid w:val="006D0DF1"/>
    <w:rsid w:val="006E69D4"/>
    <w:rsid w:val="00723A9F"/>
    <w:rsid w:val="00732587"/>
    <w:rsid w:val="007844A2"/>
    <w:rsid w:val="007D4F4D"/>
    <w:rsid w:val="007D6110"/>
    <w:rsid w:val="007F2C5F"/>
    <w:rsid w:val="0080155F"/>
    <w:rsid w:val="00801869"/>
    <w:rsid w:val="00801D4A"/>
    <w:rsid w:val="008220C5"/>
    <w:rsid w:val="008343F0"/>
    <w:rsid w:val="00855DF7"/>
    <w:rsid w:val="00860BC7"/>
    <w:rsid w:val="00870EE4"/>
    <w:rsid w:val="0087165E"/>
    <w:rsid w:val="00894915"/>
    <w:rsid w:val="008A1365"/>
    <w:rsid w:val="008C4987"/>
    <w:rsid w:val="008C5B81"/>
    <w:rsid w:val="008D696D"/>
    <w:rsid w:val="008E6CB3"/>
    <w:rsid w:val="00926315"/>
    <w:rsid w:val="009E50FB"/>
    <w:rsid w:val="009E5FD4"/>
    <w:rsid w:val="009F3A7B"/>
    <w:rsid w:val="00A0292B"/>
    <w:rsid w:val="00A60131"/>
    <w:rsid w:val="00AC3AC2"/>
    <w:rsid w:val="00AE3DC1"/>
    <w:rsid w:val="00AF0456"/>
    <w:rsid w:val="00AF2E6D"/>
    <w:rsid w:val="00B0207A"/>
    <w:rsid w:val="00B13ADF"/>
    <w:rsid w:val="00B17CE5"/>
    <w:rsid w:val="00B2020D"/>
    <w:rsid w:val="00B24DD2"/>
    <w:rsid w:val="00B61973"/>
    <w:rsid w:val="00B67FE4"/>
    <w:rsid w:val="00B70605"/>
    <w:rsid w:val="00B878C3"/>
    <w:rsid w:val="00B96075"/>
    <w:rsid w:val="00C041B7"/>
    <w:rsid w:val="00C11AD3"/>
    <w:rsid w:val="00C8522E"/>
    <w:rsid w:val="00C91F30"/>
    <w:rsid w:val="00C9408A"/>
    <w:rsid w:val="00CA20CC"/>
    <w:rsid w:val="00CB3011"/>
    <w:rsid w:val="00CB74E3"/>
    <w:rsid w:val="00CF33F6"/>
    <w:rsid w:val="00D00D19"/>
    <w:rsid w:val="00D04B55"/>
    <w:rsid w:val="00D2136A"/>
    <w:rsid w:val="00D21FFF"/>
    <w:rsid w:val="00D36D86"/>
    <w:rsid w:val="00D576F8"/>
    <w:rsid w:val="00D75284"/>
    <w:rsid w:val="00D94F7E"/>
    <w:rsid w:val="00DA7524"/>
    <w:rsid w:val="00DC6A1C"/>
    <w:rsid w:val="00DD542B"/>
    <w:rsid w:val="00DD7B83"/>
    <w:rsid w:val="00DE522C"/>
    <w:rsid w:val="00E047EA"/>
    <w:rsid w:val="00E33C7E"/>
    <w:rsid w:val="00E368D8"/>
    <w:rsid w:val="00E40418"/>
    <w:rsid w:val="00E6789F"/>
    <w:rsid w:val="00E95E02"/>
    <w:rsid w:val="00EE08A0"/>
    <w:rsid w:val="00EF1816"/>
    <w:rsid w:val="00EF25EE"/>
    <w:rsid w:val="00EF3ECF"/>
    <w:rsid w:val="00EF7083"/>
    <w:rsid w:val="00F059F6"/>
    <w:rsid w:val="00F2718A"/>
    <w:rsid w:val="00F32A04"/>
    <w:rsid w:val="00F34DEC"/>
    <w:rsid w:val="00F95822"/>
    <w:rsid w:val="00FB12DD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A522"/>
  <w15:chartTrackingRefBased/>
  <w15:docId w15:val="{1496F5F2-3739-4F29-AB7F-8FDA54D3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2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0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0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02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DA752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752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Świętyniowska Ewelina</dc:creator>
  <cp:keywords/>
  <dc:description/>
  <cp:lastModifiedBy>Minkiewicz Łukasz</cp:lastModifiedBy>
  <cp:revision>3</cp:revision>
  <cp:lastPrinted>2014-02-27T13:13:00Z</cp:lastPrinted>
  <dcterms:created xsi:type="dcterms:W3CDTF">2020-10-30T06:58:00Z</dcterms:created>
  <dcterms:modified xsi:type="dcterms:W3CDTF">2020-10-30T08:40:00Z</dcterms:modified>
</cp:coreProperties>
</file>