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B7" w:rsidRPr="00492BBC" w:rsidRDefault="002F3372" w:rsidP="00492BBC">
      <w:pPr>
        <w:pStyle w:val="Zwykytekst1"/>
        <w:spacing w:before="120"/>
        <w:ind w:right="-341"/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Załącznik nr 2</w:t>
      </w:r>
    </w:p>
    <w:p w:rsidR="00AD38B7" w:rsidRPr="00477C53" w:rsidRDefault="00AD38B7" w:rsidP="00AD38B7">
      <w:pPr>
        <w:pStyle w:val="Zwykytekst1"/>
        <w:spacing w:before="120"/>
        <w:ind w:right="-341"/>
        <w:jc w:val="center"/>
        <w:rPr>
          <w:rFonts w:ascii="Verdana" w:hAnsi="Verdan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299720</wp:posOffset>
                </wp:positionV>
                <wp:extent cx="3968115" cy="794385"/>
                <wp:effectExtent l="13335" t="5715" r="9525" b="9525"/>
                <wp:wrapTight wrapText="bothSides">
                  <wp:wrapPolygon edited="0">
                    <wp:start x="-59" y="-224"/>
                    <wp:lineTo x="-59" y="21376"/>
                    <wp:lineTo x="21659" y="21376"/>
                    <wp:lineTo x="21659" y="-224"/>
                    <wp:lineTo x="-59" y="-224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7943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8B7" w:rsidRDefault="00AD38B7" w:rsidP="00AD38B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D38B7" w:rsidRDefault="00AD38B7" w:rsidP="00AD38B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WIEDZA I DOŚWIADCZENIE </w:t>
                            </w:r>
                          </w:p>
                          <w:p w:rsidR="00AD38B7" w:rsidRDefault="00AD38B7" w:rsidP="00AD38B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9pt;margin-top:23.6pt;width:312.45pt;height:62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" fillcolor="silver" strokeweight=".5pt">
                <v:textbox inset="7.45pt,3.85pt,7.45pt,3.85pt">
                  <w:txbxContent>
                    <w:p w:rsidR="00AD38B7" w:rsidRDefault="00AD38B7" w:rsidP="00AD38B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AD38B7" w:rsidRDefault="00AD38B7" w:rsidP="00AD38B7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WIEDZA I DOŚWIADCZENIE </w:t>
                      </w:r>
                    </w:p>
                    <w:p w:rsidR="00AD38B7" w:rsidRDefault="00AD38B7" w:rsidP="00AD38B7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299720</wp:posOffset>
                </wp:positionV>
                <wp:extent cx="2170430" cy="794385"/>
                <wp:effectExtent l="13335" t="5715" r="6985" b="9525"/>
                <wp:wrapTight wrapText="bothSides">
                  <wp:wrapPolygon edited="0">
                    <wp:start x="-95" y="-224"/>
                    <wp:lineTo x="-95" y="21376"/>
                    <wp:lineTo x="21695" y="21376"/>
                    <wp:lineTo x="21695" y="-224"/>
                    <wp:lineTo x="-95" y="-224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8B7" w:rsidRDefault="00AD38B7" w:rsidP="00AD38B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D38B7" w:rsidRDefault="00AD38B7" w:rsidP="00AD38B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D38B7" w:rsidRDefault="00AD38B7" w:rsidP="00AD38B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D38B7" w:rsidRDefault="00AD38B7" w:rsidP="00AD38B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AD38B7" w:rsidRPr="00614FB8" w:rsidRDefault="00AD38B7" w:rsidP="00AD38B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  <w:r w:rsidRPr="00614FB8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-.1pt;margin-top:23.6pt;width:170.9pt;height:62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" strokeweight=".5pt">
                <v:textbox inset="7.45pt,3.85pt,7.45pt,3.85pt">
                  <w:txbxContent>
                    <w:p w:rsidR="00AD38B7" w:rsidRDefault="00AD38B7" w:rsidP="00AD38B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D38B7" w:rsidRDefault="00AD38B7" w:rsidP="00AD38B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D38B7" w:rsidRDefault="00AD38B7" w:rsidP="00AD38B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D38B7" w:rsidRDefault="00AD38B7" w:rsidP="00AD38B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AD38B7" w:rsidRPr="00614FB8" w:rsidRDefault="00AD38B7" w:rsidP="00AD38B7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  <w:r w:rsidRPr="00614FB8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D38B7" w:rsidRPr="00477C53" w:rsidRDefault="00AD38B7" w:rsidP="00AD38B7">
      <w:pPr>
        <w:pStyle w:val="Zwykytekst1"/>
        <w:spacing w:before="120"/>
        <w:ind w:right="-341"/>
        <w:jc w:val="both"/>
        <w:rPr>
          <w:rFonts w:ascii="Verdana" w:hAnsi="Verdana"/>
        </w:rPr>
      </w:pPr>
      <w:r w:rsidRPr="00477C53">
        <w:rPr>
          <w:rFonts w:ascii="Verdana" w:hAnsi="Verdana"/>
        </w:rPr>
        <w:t xml:space="preserve">Składając ofertę w </w:t>
      </w:r>
      <w:r>
        <w:rPr>
          <w:rFonts w:ascii="Verdana" w:hAnsi="Verdana"/>
        </w:rPr>
        <w:t>zapytaniu ofertowym</w:t>
      </w:r>
      <w:r w:rsidRPr="00477C53">
        <w:rPr>
          <w:rFonts w:ascii="Verdana" w:hAnsi="Verdana"/>
        </w:rPr>
        <w:t xml:space="preserve"> na:</w:t>
      </w:r>
    </w:p>
    <w:p w:rsidR="00AD38B7" w:rsidRPr="00477C53" w:rsidRDefault="00AD38B7" w:rsidP="00AD38B7">
      <w:pPr>
        <w:autoSpaceDE w:val="0"/>
        <w:ind w:right="-341"/>
        <w:rPr>
          <w:rFonts w:ascii="Verdana" w:hAnsi="Verdana"/>
          <w:b/>
          <w:sz w:val="20"/>
          <w:szCs w:val="20"/>
        </w:rPr>
      </w:pPr>
    </w:p>
    <w:p w:rsidR="00AD38B7" w:rsidRPr="00477C53" w:rsidRDefault="002F3372" w:rsidP="00492BB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Świadczenie usług telekomunikacyjnych w zakresie telefonii stacjonarnej na rzecz wszystkich komórek organizacyjnych dla potrzeb Generalnej Dyrekcji Dróg Krajowych i Autostrad (GDDKiA) Oddziału w Zielonej Górze.</w:t>
      </w:r>
    </w:p>
    <w:p w:rsidR="00AD38B7" w:rsidRPr="00477C53" w:rsidRDefault="00492BBC" w:rsidP="00AD38B7">
      <w:pPr>
        <w:pStyle w:val="Zwykytekst"/>
        <w:spacing w:before="120"/>
        <w:ind w:right="-426"/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AD38B7" w:rsidRPr="00477C53">
        <w:rPr>
          <w:rFonts w:ascii="Verdana" w:hAnsi="Verdana"/>
        </w:rPr>
        <w:t>świadczamy, że wykazujemy się wiedzą i doświadczeniem, polegających na wykonaniu w okresie ostatnich 3 lat przed upływem terminu składania ofert, a jeżeli okres prowadzenia działalności jest krótszy – w tym okresie następujących usług, odpowiadających wymaganiom Zamawiającego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1878"/>
        <w:gridCol w:w="2180"/>
        <w:gridCol w:w="2694"/>
        <w:gridCol w:w="1417"/>
        <w:gridCol w:w="1134"/>
      </w:tblGrid>
      <w:tr w:rsidR="00AD38B7" w:rsidRPr="00477C53" w:rsidTr="00E51856">
        <w:trPr>
          <w:cantSplit/>
          <w:trHeight w:val="103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8B7" w:rsidRPr="00477C53" w:rsidRDefault="00AD38B7" w:rsidP="00E51856">
            <w:pPr>
              <w:pStyle w:val="Zwykytekst1"/>
              <w:snapToGrid w:val="0"/>
              <w:ind w:left="-790" w:firstLine="79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77C53">
              <w:rPr>
                <w:rFonts w:ascii="Verdana" w:hAnsi="Verdana"/>
                <w:b/>
                <w:sz w:val="14"/>
                <w:szCs w:val="14"/>
              </w:rPr>
              <w:t>Lp.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8B7" w:rsidRPr="00477C53" w:rsidRDefault="00AD38B7" w:rsidP="00E51856">
            <w:pPr>
              <w:pStyle w:val="Zwykytekst1"/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AD38B7" w:rsidRPr="00477C53" w:rsidRDefault="00AD38B7" w:rsidP="00E51856">
            <w:pPr>
              <w:pStyle w:val="Zwykytekst1"/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77C53">
              <w:rPr>
                <w:rFonts w:ascii="Verdana" w:hAnsi="Verdana"/>
                <w:b/>
                <w:sz w:val="14"/>
                <w:szCs w:val="14"/>
              </w:rPr>
              <w:t>Nazwa Wykonawcy (podmiotu), wykazującego spełnianie warunku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8B7" w:rsidRPr="00477C53" w:rsidRDefault="00AD38B7" w:rsidP="00E51856">
            <w:pPr>
              <w:pStyle w:val="Zwykytekst1"/>
              <w:jc w:val="center"/>
              <w:rPr>
                <w:rFonts w:ascii="Verdana" w:hAnsi="Verdana"/>
                <w:sz w:val="14"/>
                <w:szCs w:val="14"/>
              </w:rPr>
            </w:pPr>
            <w:r w:rsidRPr="00477C53">
              <w:rPr>
                <w:rFonts w:ascii="Verdana" w:hAnsi="Verdana"/>
                <w:b/>
                <w:sz w:val="14"/>
                <w:szCs w:val="14"/>
              </w:rPr>
              <w:t>Nazwa i adres Zamawiającego/</w:t>
            </w:r>
            <w:r w:rsidRPr="00477C53">
              <w:rPr>
                <w:rFonts w:ascii="Verdana" w:hAnsi="Verdana"/>
                <w:b/>
                <w:sz w:val="14"/>
                <w:szCs w:val="14"/>
              </w:rPr>
              <w:br/>
              <w:t>Zlecającego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B7" w:rsidRPr="00477C53" w:rsidRDefault="00AD38B7" w:rsidP="00E51856">
            <w:pPr>
              <w:pStyle w:val="Zwykytekst1"/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77C53">
              <w:rPr>
                <w:rFonts w:ascii="Verdana" w:hAnsi="Verdana"/>
                <w:b/>
                <w:sz w:val="14"/>
                <w:szCs w:val="14"/>
              </w:rPr>
              <w:t>Charakterystyka zamówienia</w:t>
            </w:r>
          </w:p>
          <w:p w:rsidR="00AD38B7" w:rsidRPr="00477C53" w:rsidRDefault="00AD38B7" w:rsidP="00E51856">
            <w:pPr>
              <w:pStyle w:val="Zwykytekst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77C53">
              <w:rPr>
                <w:rFonts w:ascii="Verdana" w:hAnsi="Verdana"/>
                <w:b/>
                <w:sz w:val="14"/>
                <w:szCs w:val="14"/>
              </w:rPr>
              <w:t>/Przedmiot zamówienia</w:t>
            </w:r>
          </w:p>
          <w:p w:rsidR="00AD38B7" w:rsidRPr="00477C53" w:rsidRDefault="00AD38B7" w:rsidP="00E51856">
            <w:pPr>
              <w:pStyle w:val="Zwykytekst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77C53">
              <w:rPr>
                <w:rFonts w:ascii="Verdana" w:hAnsi="Verdana"/>
                <w:sz w:val="14"/>
                <w:szCs w:val="14"/>
              </w:rPr>
              <w:t>(podać między innymi nazwę zadania, zakres</w:t>
            </w:r>
            <w:r>
              <w:rPr>
                <w:rFonts w:ascii="Verdana" w:hAnsi="Verdana"/>
                <w:sz w:val="14"/>
                <w:szCs w:val="14"/>
              </w:rPr>
              <w:t xml:space="preserve"> zadania)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AD38B7" w:rsidRPr="00477C53" w:rsidRDefault="00AD38B7" w:rsidP="00E51856">
            <w:pPr>
              <w:pStyle w:val="Zwykytekst1"/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77C53">
              <w:rPr>
                <w:rFonts w:ascii="Verdana" w:hAnsi="Verdana"/>
                <w:b/>
                <w:sz w:val="14"/>
                <w:szCs w:val="14"/>
              </w:rPr>
              <w:t>Roczna wartość brutto usług</w:t>
            </w:r>
          </w:p>
          <w:p w:rsidR="00AD38B7" w:rsidRPr="00477C53" w:rsidRDefault="00AD38B7" w:rsidP="00E51856">
            <w:pPr>
              <w:pStyle w:val="Zwykytekst1"/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AD38B7" w:rsidRPr="00477C53" w:rsidRDefault="00AD38B7" w:rsidP="00E51856">
            <w:pPr>
              <w:pStyle w:val="Zwykytekst1"/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77C53">
              <w:rPr>
                <w:rFonts w:ascii="Verdana" w:hAnsi="Verdana"/>
                <w:b/>
                <w:sz w:val="14"/>
                <w:szCs w:val="14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B7" w:rsidRPr="00477C53" w:rsidRDefault="00AD38B7" w:rsidP="00E51856">
            <w:pPr>
              <w:pStyle w:val="Zwykytekst1"/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77C53">
              <w:rPr>
                <w:rFonts w:ascii="Verdana" w:hAnsi="Verdana"/>
                <w:b/>
                <w:sz w:val="14"/>
                <w:szCs w:val="14"/>
              </w:rPr>
              <w:t>Termin</w:t>
            </w:r>
          </w:p>
          <w:p w:rsidR="00AD38B7" w:rsidRPr="00477C53" w:rsidRDefault="00AD38B7" w:rsidP="00E51856">
            <w:pPr>
              <w:pStyle w:val="Zwykytekst1"/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77C53">
              <w:rPr>
                <w:rFonts w:ascii="Verdana" w:hAnsi="Verdana"/>
                <w:b/>
                <w:sz w:val="14"/>
                <w:szCs w:val="14"/>
              </w:rPr>
              <w:t>wykonania usługi</w:t>
            </w:r>
          </w:p>
        </w:tc>
      </w:tr>
      <w:tr w:rsidR="00AD38B7" w:rsidRPr="00477C53" w:rsidTr="00E51856">
        <w:trPr>
          <w:trHeight w:val="25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</w:tcPr>
          <w:p w:rsidR="00AD38B7" w:rsidRPr="00477C53" w:rsidRDefault="00AD38B7" w:rsidP="00E51856">
            <w:pPr>
              <w:pStyle w:val="Zwykytekst1"/>
              <w:snapToGrid w:val="0"/>
              <w:spacing w:before="60" w:after="60"/>
              <w:ind w:hanging="482"/>
              <w:rPr>
                <w:rFonts w:ascii="Verdana" w:hAnsi="Verdana"/>
                <w:b/>
                <w:sz w:val="16"/>
                <w:szCs w:val="16"/>
              </w:rPr>
            </w:pPr>
            <w:r w:rsidRPr="00477C53">
              <w:rPr>
                <w:rFonts w:ascii="Verdana" w:hAnsi="Verdana"/>
                <w:b/>
                <w:sz w:val="16"/>
                <w:szCs w:val="16"/>
              </w:rPr>
              <w:t>111    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</w:tcPr>
          <w:p w:rsidR="00AD38B7" w:rsidRPr="00477C53" w:rsidRDefault="00AD38B7" w:rsidP="00E51856">
            <w:pPr>
              <w:pStyle w:val="Zwykytekst1"/>
              <w:snapToGrid w:val="0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77C53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</w:tcPr>
          <w:p w:rsidR="00AD38B7" w:rsidRPr="00477C53" w:rsidRDefault="00AD38B7" w:rsidP="00E51856">
            <w:pPr>
              <w:pStyle w:val="Zwykytekst1"/>
              <w:snapToGrid w:val="0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77C53"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AD38B7" w:rsidRPr="00477C53" w:rsidRDefault="00AD38B7" w:rsidP="00E51856">
            <w:pPr>
              <w:pStyle w:val="Zwykytekst1"/>
              <w:snapToGrid w:val="0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77C53">
              <w:rPr>
                <w:rFonts w:ascii="Verdana" w:hAnsi="Verdana"/>
                <w:b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AD38B7" w:rsidRPr="00477C53" w:rsidRDefault="00AD38B7" w:rsidP="00E51856">
            <w:pPr>
              <w:pStyle w:val="Zwykytekst1"/>
              <w:snapToGrid w:val="0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77C53">
              <w:rPr>
                <w:rFonts w:ascii="Verdana" w:hAnsi="Verdana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AD38B7" w:rsidRPr="00477C53" w:rsidRDefault="00AD38B7" w:rsidP="00E51856">
            <w:pPr>
              <w:pStyle w:val="Zwykytekst1"/>
              <w:snapToGrid w:val="0"/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77C53">
              <w:rPr>
                <w:rFonts w:ascii="Verdana" w:hAnsi="Verdana"/>
                <w:b/>
                <w:sz w:val="16"/>
                <w:szCs w:val="16"/>
              </w:rPr>
              <w:t>F</w:t>
            </w:r>
          </w:p>
        </w:tc>
      </w:tr>
      <w:tr w:rsidR="00AD38B7" w:rsidRPr="00477C53" w:rsidTr="00E51856">
        <w:trPr>
          <w:trHeight w:val="647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  <w:p w:rsidR="00AD38B7" w:rsidRPr="00477C53" w:rsidRDefault="00AD38B7" w:rsidP="00E51856">
            <w:pPr>
              <w:pStyle w:val="Zwykytekst1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AD38B7" w:rsidRPr="00477C53" w:rsidTr="00E51856">
        <w:trPr>
          <w:trHeight w:val="81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  <w:p w:rsidR="00AD38B7" w:rsidRPr="00477C53" w:rsidRDefault="00AD38B7" w:rsidP="00E51856">
            <w:pPr>
              <w:pStyle w:val="Zwykytekst1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AD38B7" w:rsidRPr="00477C53" w:rsidTr="00E51856">
        <w:trPr>
          <w:trHeight w:val="833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  <w:p w:rsidR="00AD38B7" w:rsidRPr="00477C53" w:rsidRDefault="00AD38B7" w:rsidP="00E51856">
            <w:pPr>
              <w:pStyle w:val="Zwykytekst1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B7" w:rsidRPr="00477C53" w:rsidRDefault="00AD38B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</w:tbl>
    <w:p w:rsidR="00AD38B7" w:rsidRPr="00477C53" w:rsidRDefault="00AD38B7" w:rsidP="00AD38B7">
      <w:pPr>
        <w:pStyle w:val="Zwykytekst"/>
        <w:spacing w:before="120"/>
        <w:ind w:right="-426"/>
        <w:jc w:val="both"/>
        <w:rPr>
          <w:rFonts w:ascii="Verdana" w:hAnsi="Verdana"/>
        </w:rPr>
      </w:pPr>
    </w:p>
    <w:p w:rsidR="00AD38B7" w:rsidRPr="00492BBC" w:rsidRDefault="00AD38B7" w:rsidP="00AD38B7">
      <w:pPr>
        <w:autoSpaceDE w:val="0"/>
        <w:jc w:val="both"/>
        <w:rPr>
          <w:rFonts w:ascii="Verdana" w:hAnsi="Verdana"/>
          <w:b/>
          <w:i/>
          <w:sz w:val="16"/>
          <w:szCs w:val="16"/>
        </w:rPr>
      </w:pPr>
      <w:r w:rsidRPr="00614FB8">
        <w:rPr>
          <w:rFonts w:ascii="Verdana" w:hAnsi="Verdana"/>
          <w:b/>
          <w:i/>
          <w:sz w:val="18"/>
          <w:szCs w:val="18"/>
        </w:rPr>
        <w:t>*</w:t>
      </w:r>
      <w:r w:rsidRPr="00492BBC">
        <w:rPr>
          <w:rFonts w:ascii="Verdana" w:hAnsi="Verdana"/>
          <w:b/>
          <w:i/>
          <w:sz w:val="16"/>
          <w:szCs w:val="16"/>
        </w:rPr>
        <w:t>W przypadku gdy usługa jest w trakcie realizacji należy podać wartość już zrealizowanej części usługi i termin do jakiego została zrealizowana. Wówczas dowody muszą dotyczyć tej wykonanej części.</w:t>
      </w:r>
    </w:p>
    <w:p w:rsidR="00AD38B7" w:rsidRPr="00614FB8" w:rsidRDefault="00AD38B7" w:rsidP="00AD38B7">
      <w:pPr>
        <w:autoSpaceDE w:val="0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:rsidR="00AD38B7" w:rsidRPr="00614FB8" w:rsidRDefault="00AD38B7" w:rsidP="00AD38B7">
      <w:pPr>
        <w:autoSpaceDE w:val="0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614FB8">
        <w:rPr>
          <w:rFonts w:ascii="Verdana" w:hAnsi="Verdana"/>
          <w:b/>
          <w:i/>
          <w:sz w:val="18"/>
          <w:szCs w:val="18"/>
          <w:u w:val="single"/>
        </w:rPr>
        <w:t xml:space="preserve">UWAGA: </w:t>
      </w:r>
    </w:p>
    <w:p w:rsidR="00AD38B7" w:rsidRPr="00614FB8" w:rsidRDefault="00AD38B7" w:rsidP="00AD38B7">
      <w:pPr>
        <w:spacing w:line="264" w:lineRule="auto"/>
        <w:jc w:val="both"/>
        <w:rPr>
          <w:rFonts w:ascii="Verdana" w:hAnsi="Verdana"/>
          <w:i/>
          <w:sz w:val="18"/>
          <w:szCs w:val="18"/>
        </w:rPr>
      </w:pPr>
      <w:r w:rsidRPr="00614FB8">
        <w:rPr>
          <w:rFonts w:ascii="Verdana" w:hAnsi="Verdana"/>
          <w:i/>
          <w:sz w:val="18"/>
          <w:szCs w:val="18"/>
        </w:rPr>
        <w:t xml:space="preserve">Wartości podane w dokumentach potwierdzających spełnienie warunku w walutach innych niż wskazane przez Zamawiającego Wykonawca przeliczy wg średniego kursu NBP na dzień ogłoszenia niniejszego postępowania. </w:t>
      </w:r>
    </w:p>
    <w:p w:rsidR="00AD38B7" w:rsidRPr="00614FB8" w:rsidRDefault="00AD38B7" w:rsidP="00AD38B7">
      <w:pPr>
        <w:ind w:right="-142"/>
        <w:jc w:val="both"/>
        <w:rPr>
          <w:rFonts w:ascii="Verdana" w:hAnsi="Verdana"/>
          <w:i/>
          <w:sz w:val="18"/>
          <w:szCs w:val="18"/>
        </w:rPr>
      </w:pPr>
    </w:p>
    <w:p w:rsidR="00AD38B7" w:rsidRPr="00614FB8" w:rsidRDefault="00AD38B7" w:rsidP="00AD38B7">
      <w:pPr>
        <w:ind w:right="-142"/>
        <w:jc w:val="both"/>
        <w:rPr>
          <w:rFonts w:ascii="Verdana" w:hAnsi="Verdana"/>
          <w:sz w:val="18"/>
          <w:szCs w:val="18"/>
        </w:rPr>
      </w:pPr>
      <w:r w:rsidRPr="00614FB8">
        <w:rPr>
          <w:rFonts w:ascii="Verdana" w:hAnsi="Verdana"/>
          <w:i/>
          <w:sz w:val="18"/>
          <w:szCs w:val="18"/>
        </w:rPr>
        <w:t xml:space="preserve">W przypadku, gdy Wykonawca wykazując spełnianie warunku polega na wiedzy i doświadczeniu innych podmiotów, na zasadach określonych w art. 26 ust. 2b ustawy </w:t>
      </w:r>
      <w:proofErr w:type="spellStart"/>
      <w:r w:rsidRPr="00614FB8">
        <w:rPr>
          <w:rFonts w:ascii="Verdana" w:hAnsi="Verdana"/>
          <w:i/>
          <w:sz w:val="18"/>
          <w:szCs w:val="18"/>
        </w:rPr>
        <w:t>Pzp</w:t>
      </w:r>
      <w:proofErr w:type="spellEnd"/>
      <w:r w:rsidRPr="00614FB8">
        <w:rPr>
          <w:rFonts w:ascii="Verdana" w:hAnsi="Verdana"/>
          <w:i/>
          <w:sz w:val="18"/>
          <w:szCs w:val="18"/>
        </w:rPr>
        <w:t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AD38B7" w:rsidRDefault="00AD38B7" w:rsidP="00AD38B7">
      <w:pPr>
        <w:pStyle w:val="NormalnyWeb"/>
        <w:spacing w:before="0" w:after="0"/>
        <w:ind w:right="-142"/>
        <w:rPr>
          <w:sz w:val="18"/>
          <w:szCs w:val="18"/>
        </w:rPr>
      </w:pPr>
    </w:p>
    <w:p w:rsidR="00492BBC" w:rsidRDefault="00492BBC" w:rsidP="00AD38B7">
      <w:pPr>
        <w:pStyle w:val="NormalnyWeb"/>
        <w:spacing w:before="0" w:after="0"/>
        <w:ind w:right="-142"/>
        <w:rPr>
          <w:sz w:val="18"/>
          <w:szCs w:val="18"/>
        </w:rPr>
      </w:pPr>
    </w:p>
    <w:p w:rsidR="00492BBC" w:rsidRPr="00477C53" w:rsidRDefault="00492BBC" w:rsidP="00AD38B7">
      <w:pPr>
        <w:pStyle w:val="NormalnyWeb"/>
        <w:spacing w:before="0" w:after="0"/>
        <w:ind w:right="-142"/>
        <w:rPr>
          <w:sz w:val="18"/>
          <w:szCs w:val="18"/>
        </w:rPr>
      </w:pPr>
    </w:p>
    <w:p w:rsidR="00AD38B7" w:rsidRPr="00477C53" w:rsidRDefault="007D1DA7" w:rsidP="00AD38B7">
      <w:pPr>
        <w:pStyle w:val="Zwykytekst1"/>
        <w:spacing w:before="120"/>
        <w:rPr>
          <w:rFonts w:ascii="Verdana" w:hAnsi="Verdana"/>
        </w:rPr>
      </w:pPr>
      <w:r>
        <w:rPr>
          <w:rFonts w:ascii="Verdana" w:hAnsi="Verdana"/>
        </w:rPr>
        <w:t>________________ dnia __ __ 2018</w:t>
      </w:r>
      <w:r w:rsidR="00AD38B7" w:rsidRPr="00477C53">
        <w:rPr>
          <w:rFonts w:ascii="Verdana" w:hAnsi="Verdana"/>
        </w:rPr>
        <w:t xml:space="preserve"> roku</w:t>
      </w:r>
    </w:p>
    <w:p w:rsidR="00AD38B7" w:rsidRPr="00477C53" w:rsidRDefault="00AD38B7" w:rsidP="00AD38B7">
      <w:pPr>
        <w:pStyle w:val="Zwykytekst1"/>
        <w:spacing w:before="120"/>
        <w:ind w:firstLine="3960"/>
        <w:jc w:val="center"/>
        <w:rPr>
          <w:rFonts w:ascii="Verdana" w:hAnsi="Verdana"/>
          <w:i/>
        </w:rPr>
      </w:pPr>
      <w:r w:rsidRPr="00477C53">
        <w:rPr>
          <w:rFonts w:ascii="Verdana" w:hAnsi="Verdana"/>
          <w:i/>
        </w:rPr>
        <w:t>____________________________________</w:t>
      </w:r>
    </w:p>
    <w:p w:rsidR="003740F0" w:rsidRPr="007D1DA7" w:rsidRDefault="00AD38B7" w:rsidP="007D1DA7">
      <w:pPr>
        <w:suppressAutoHyphens w:val="0"/>
        <w:ind w:right="-341"/>
        <w:jc w:val="center"/>
        <w:rPr>
          <w:rFonts w:ascii="Verdana" w:hAnsi="Verdana"/>
          <w:i/>
          <w:sz w:val="16"/>
          <w:szCs w:val="16"/>
        </w:rPr>
      </w:pPr>
      <w:r w:rsidRPr="00477C53">
        <w:rPr>
          <w:rFonts w:ascii="Verdana" w:hAnsi="Verdana"/>
          <w:i/>
          <w:sz w:val="16"/>
          <w:szCs w:val="16"/>
        </w:rPr>
        <w:t xml:space="preserve">                                                                (podpis Wykonawcy/Pełnomocnika)</w:t>
      </w:r>
      <w:bookmarkStart w:id="0" w:name="_GoBack"/>
      <w:bookmarkEnd w:id="0"/>
    </w:p>
    <w:sectPr w:rsidR="003740F0" w:rsidRPr="007D1D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A7" w:rsidRDefault="007D1DA7" w:rsidP="007D1DA7">
      <w:r>
        <w:separator/>
      </w:r>
    </w:p>
  </w:endnote>
  <w:endnote w:type="continuationSeparator" w:id="0">
    <w:p w:rsidR="007D1DA7" w:rsidRDefault="007D1DA7" w:rsidP="007D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A7" w:rsidRDefault="007D1DA7" w:rsidP="007D1DA7">
      <w:r>
        <w:separator/>
      </w:r>
    </w:p>
  </w:footnote>
  <w:footnote w:type="continuationSeparator" w:id="0">
    <w:p w:rsidR="007D1DA7" w:rsidRDefault="007D1DA7" w:rsidP="007D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A7" w:rsidRDefault="007D1DA7">
    <w:pPr>
      <w:pStyle w:val="Nagwek"/>
    </w:pPr>
    <w:r w:rsidRPr="002805CD">
      <w:rPr>
        <w:noProof/>
      </w:rPr>
      <w:drawing>
        <wp:inline distT="0" distB="0" distL="0" distR="0" wp14:anchorId="7695E151" wp14:editId="6EF1E007">
          <wp:extent cx="575310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B7"/>
    <w:rsid w:val="002F3372"/>
    <w:rsid w:val="003740F0"/>
    <w:rsid w:val="00423116"/>
    <w:rsid w:val="00492BBC"/>
    <w:rsid w:val="007D1DA7"/>
    <w:rsid w:val="00963350"/>
    <w:rsid w:val="00AD38B7"/>
    <w:rsid w:val="00F4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B388"/>
  <w15:docId w15:val="{B9D123A8-7347-4741-897B-D9AF4907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D38B7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AD38B7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AD38B7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38B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350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1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1D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Dalecki</dc:creator>
  <cp:lastModifiedBy>Dalecki Tomasz</cp:lastModifiedBy>
  <cp:revision>2</cp:revision>
  <cp:lastPrinted>2018-10-23T12:16:00Z</cp:lastPrinted>
  <dcterms:created xsi:type="dcterms:W3CDTF">2018-10-23T12:16:00Z</dcterms:created>
  <dcterms:modified xsi:type="dcterms:W3CDTF">2018-10-23T12:16:00Z</dcterms:modified>
</cp:coreProperties>
</file>