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B5A" w:rsidRPr="00A65627" w:rsidRDefault="00227920" w:rsidP="00A65627">
      <w:pPr>
        <w:suppressAutoHyphens/>
        <w:spacing w:before="120" w:after="0" w:line="240" w:lineRule="auto"/>
        <w:jc w:val="center"/>
        <w:rPr>
          <w:rFonts w:ascii="Verdana" w:hAnsi="Verdana" w:cs="Courier New"/>
          <w:b/>
          <w:sz w:val="20"/>
          <w:szCs w:val="20"/>
          <w:lang w:eastAsia="ar-S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307975</wp:posOffset>
                </wp:positionV>
                <wp:extent cx="2079625" cy="1200785"/>
                <wp:effectExtent l="0" t="0" r="0" b="0"/>
                <wp:wrapTight wrapText="bothSides">
                  <wp:wrapPolygon edited="0">
                    <wp:start x="0" y="0"/>
                    <wp:lineTo x="0" y="21589"/>
                    <wp:lineTo x="21567" y="21589"/>
                    <wp:lineTo x="21567" y="0"/>
                    <wp:lineTo x="0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9625" cy="120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8pt;margin-top:24.25pt;width:163.75pt;height:94.5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" strokeweight=".5pt">
                <v:textbox inset="7.45pt,3.85pt,7.45pt,3.85pt">
                  <w:txbxContent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2054860</wp:posOffset>
                </wp:positionH>
                <wp:positionV relativeFrom="paragraph">
                  <wp:posOffset>300990</wp:posOffset>
                </wp:positionV>
                <wp:extent cx="3687445" cy="1207770"/>
                <wp:effectExtent l="0" t="0" r="8255" b="0"/>
                <wp:wrapTight wrapText="bothSides">
                  <wp:wrapPolygon edited="0">
                    <wp:start x="0" y="0"/>
                    <wp:lineTo x="0" y="21464"/>
                    <wp:lineTo x="21648" y="21464"/>
                    <wp:lineTo x="21648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7445" cy="120777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A" w:rsidRDefault="00740B5A" w:rsidP="00A65627">
                            <w:pPr>
                              <w:spacing w:before="120"/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o braku podstaw do wykluczenia na podstawie art. 24 ust. 1 pkt 2 ustawy Prawo zamówień publicznych</w:t>
                            </w:r>
                          </w:p>
                          <w:p w:rsidR="00740B5A" w:rsidRDefault="00740B5A" w:rsidP="00A6562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(dotyczy osób fizycznych)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161.8pt;margin-top:23.7pt;width:290.35pt;height:95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" fillcolor="silver" strokeweight=".5pt">
                <v:textbox inset="7.45pt,3.85pt,7.45pt,3.85pt">
                  <w:txbxContent>
                    <w:p w:rsidR="00740B5A" w:rsidRDefault="00740B5A" w:rsidP="00A65627">
                      <w:pPr>
                        <w:spacing w:before="120"/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  <w:t>OŚWIADCZENIE</w:t>
                      </w: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o braku podstaw do wykluczenia na podstawie art. 24 ust. 1 pkt 2 ustawy Prawo zamówień publicznych</w:t>
                      </w:r>
                    </w:p>
                    <w:p w:rsidR="00740B5A" w:rsidRDefault="00740B5A" w:rsidP="00A6562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(dotyczy osób fizycznych)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tabs>
          <w:tab w:val="left" w:pos="3606"/>
        </w:tabs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ab/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Składając ofertę na:</w:t>
      </w:r>
    </w:p>
    <w:p w:rsidR="00740B5A" w:rsidRPr="00834E9D" w:rsidRDefault="00740B5A" w:rsidP="00A65627">
      <w:pPr>
        <w:tabs>
          <w:tab w:val="left" w:pos="0"/>
        </w:tabs>
        <w:suppressAutoHyphens/>
        <w:spacing w:after="0" w:line="240" w:lineRule="auto"/>
        <w:ind w:right="-180"/>
        <w:rPr>
          <w:rFonts w:ascii="Verdana" w:hAnsi="Verdana" w:cs="Arial"/>
          <w:b/>
          <w:sz w:val="20"/>
          <w:szCs w:val="24"/>
          <w:lang w:eastAsia="ar-SA"/>
        </w:rPr>
      </w:pPr>
    </w:p>
    <w:p w:rsidR="00740B5A" w:rsidRPr="00346783" w:rsidRDefault="0090102D" w:rsidP="001D54A5">
      <w:pPr>
        <w:jc w:val="both"/>
        <w:rPr>
          <w:rFonts w:ascii="Verdana" w:hAnsi="Verdana" w:cs="Arial"/>
          <w:b/>
          <w:i/>
        </w:rPr>
      </w:pPr>
      <w:r w:rsidRPr="00834E9D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1D54A5" w:rsidRPr="00082A54">
        <w:rPr>
          <w:rFonts w:ascii="Verdana" w:hAnsi="Verdana" w:cs="Arial"/>
          <w:b/>
          <w:i/>
        </w:rPr>
        <w:t xml:space="preserve">Na </w:t>
      </w:r>
      <w:r w:rsidR="001D54A5">
        <w:rPr>
          <w:rFonts w:ascii="Verdana" w:hAnsi="Verdana" w:cs="Arial"/>
          <w:b/>
          <w:i/>
        </w:rPr>
        <w:t xml:space="preserve">stabilizacje </w:t>
      </w:r>
      <w:r w:rsidR="001D54A5" w:rsidRPr="00082A54">
        <w:rPr>
          <w:rFonts w:ascii="Verdana" w:hAnsi="Verdana" w:cs="Arial"/>
          <w:b/>
          <w:i/>
        </w:rPr>
        <w:t xml:space="preserve">punktów pomiarowych na podporach i przęsłach mostu granicznego w ciągu drogi krajowej nr 22, w km 0+000 nad rzeką Odra, w m. Kostrzyn nad Odrą, wraz z </w:t>
      </w:r>
      <w:r w:rsidR="001D54A5">
        <w:rPr>
          <w:rFonts w:ascii="Verdana" w:hAnsi="Verdana" w:cs="Arial"/>
          <w:b/>
          <w:i/>
        </w:rPr>
        <w:t>w</w:t>
      </w:r>
      <w:r w:rsidR="001D54A5" w:rsidRPr="00082A54">
        <w:rPr>
          <w:rFonts w:ascii="Verdana" w:hAnsi="Verdana" w:cs="Arial"/>
          <w:b/>
          <w:i/>
        </w:rPr>
        <w:t>y</w:t>
      </w:r>
      <w:r w:rsidR="001D54A5">
        <w:rPr>
          <w:rFonts w:ascii="Verdana" w:hAnsi="Verdana" w:cs="Arial"/>
          <w:b/>
          <w:i/>
        </w:rPr>
        <w:t>kony</w:t>
      </w:r>
      <w:r w:rsidR="001D54A5" w:rsidRPr="00082A54">
        <w:rPr>
          <w:rFonts w:ascii="Verdana" w:hAnsi="Verdana" w:cs="Arial"/>
          <w:b/>
          <w:i/>
        </w:rPr>
        <w:t xml:space="preserve">waniem pomiarów </w:t>
      </w:r>
      <w:r w:rsidR="001D54A5">
        <w:rPr>
          <w:rFonts w:ascii="Verdana" w:hAnsi="Verdana" w:cs="Arial"/>
          <w:b/>
          <w:i/>
        </w:rPr>
        <w:t xml:space="preserve">niwelacyjnych </w:t>
      </w:r>
      <w:r w:rsidR="001D54A5" w:rsidRPr="00082A54">
        <w:rPr>
          <w:rFonts w:ascii="Verdana" w:hAnsi="Verdana" w:cs="Arial"/>
          <w:b/>
          <w:i/>
        </w:rPr>
        <w:t xml:space="preserve">raz w roku </w:t>
      </w:r>
      <w:r w:rsidR="001D54A5">
        <w:rPr>
          <w:rFonts w:ascii="Verdana" w:hAnsi="Verdana" w:cs="Arial"/>
          <w:b/>
          <w:i/>
        </w:rPr>
        <w:t xml:space="preserve">w okresie od 2019 </w:t>
      </w:r>
      <w:r w:rsidR="001D54A5" w:rsidRPr="00082A54">
        <w:rPr>
          <w:rFonts w:ascii="Verdana" w:hAnsi="Verdana" w:cs="Arial"/>
          <w:b/>
          <w:i/>
        </w:rPr>
        <w:t>do 20</w:t>
      </w:r>
      <w:r w:rsidR="001D54A5">
        <w:rPr>
          <w:rFonts w:ascii="Verdana" w:hAnsi="Verdana" w:cs="Arial"/>
          <w:b/>
          <w:i/>
        </w:rPr>
        <w:t>20</w:t>
      </w:r>
      <w:r w:rsidR="001D54A5">
        <w:rPr>
          <w:rFonts w:ascii="Verdana" w:hAnsi="Verdana" w:cs="Arial"/>
          <w:b/>
          <w:i/>
        </w:rPr>
        <w:t xml:space="preserve"> roku</w:t>
      </w:r>
      <w:bookmarkStart w:id="0" w:name="_GoBack"/>
      <w:bookmarkEnd w:id="0"/>
      <w:r w:rsidR="00834E9D">
        <w:rPr>
          <w:rFonts w:ascii="Verdana" w:eastAsia="Times New Roman" w:hAnsi="Verdana"/>
          <w:b/>
          <w:color w:val="000000"/>
          <w:sz w:val="20"/>
          <w:szCs w:val="20"/>
          <w:lang w:eastAsia="pl-PL"/>
        </w:rPr>
        <w:t>”</w:t>
      </w:r>
    </w:p>
    <w:p w:rsidR="00227920" w:rsidRPr="00A65627" w:rsidRDefault="00227920" w:rsidP="00A65627">
      <w:pPr>
        <w:spacing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after="0" w:line="240" w:lineRule="auto"/>
        <w:jc w:val="both"/>
        <w:rPr>
          <w:rFonts w:ascii="Verdana" w:hAnsi="Verdana"/>
          <w:bCs/>
          <w:i/>
          <w:iCs/>
          <w:sz w:val="20"/>
          <w:szCs w:val="20"/>
          <w:lang w:eastAsia="pl-PL"/>
        </w:rPr>
      </w:pPr>
      <w:r w:rsidRPr="00A65627">
        <w:rPr>
          <w:rFonts w:ascii="Verdana" w:hAnsi="Verdana"/>
          <w:sz w:val="20"/>
          <w:szCs w:val="20"/>
          <w:lang w:eastAsia="pl-PL"/>
        </w:rPr>
        <w:t>oświadczam, że nie podlegam wykluczeniu z niniejszego postępowania o udzielenie zamówienia publicznego na podstawie art. 24 ust. 1 pkt 2 ustawy Prawo zamówień publicznych.</w:t>
      </w:r>
      <w:r w:rsidRPr="00A65627">
        <w:rPr>
          <w:rFonts w:ascii="Verdana" w:hAnsi="Verdana"/>
          <w:bCs/>
          <w:i/>
          <w:iCs/>
          <w:sz w:val="20"/>
          <w:szCs w:val="20"/>
          <w:lang w:eastAsia="pl-PL"/>
        </w:rPr>
        <w:t xml:space="preserve"> </w:t>
      </w: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b/>
          <w:sz w:val="20"/>
          <w:szCs w:val="20"/>
          <w:lang w:eastAsia="ar-SA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pacing w:before="120" w:after="0" w:line="240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both"/>
        <w:rPr>
          <w:rFonts w:ascii="Verdana" w:hAnsi="Verdana" w:cs="Courier New"/>
          <w:sz w:val="20"/>
          <w:szCs w:val="20"/>
          <w:lang w:eastAsia="ar-SA"/>
        </w:rPr>
      </w:pPr>
    </w:p>
    <w:p w:rsidR="00740B5A" w:rsidRDefault="00740B5A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  <w:r w:rsidRPr="00A65627">
        <w:rPr>
          <w:rFonts w:ascii="Verdana" w:hAnsi="Verdana" w:cs="Courier New"/>
          <w:sz w:val="20"/>
          <w:szCs w:val="20"/>
          <w:lang w:eastAsia="ar-SA"/>
        </w:rPr>
        <w:t>__________________ dnia __ __ 201</w:t>
      </w:r>
      <w:r w:rsidR="00346783">
        <w:rPr>
          <w:rFonts w:ascii="Verdana" w:hAnsi="Verdana" w:cs="Courier New"/>
          <w:sz w:val="20"/>
          <w:szCs w:val="20"/>
          <w:lang w:eastAsia="ar-SA"/>
        </w:rPr>
        <w:t>9</w:t>
      </w:r>
      <w:r w:rsidRPr="00A65627">
        <w:rPr>
          <w:rFonts w:ascii="Verdana" w:hAnsi="Verdana" w:cs="Courier New"/>
          <w:sz w:val="20"/>
          <w:szCs w:val="20"/>
          <w:lang w:eastAsia="ar-SA"/>
        </w:rPr>
        <w:t xml:space="preserve"> roku</w:t>
      </w:r>
    </w:p>
    <w:p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:rsidR="00227920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sz w:val="20"/>
          <w:szCs w:val="20"/>
          <w:lang w:eastAsia="ar-SA"/>
        </w:rPr>
      </w:pPr>
    </w:p>
    <w:p w:rsidR="00227920" w:rsidRPr="00A65627" w:rsidRDefault="00227920" w:rsidP="00227920">
      <w:pPr>
        <w:suppressAutoHyphens/>
        <w:spacing w:before="120" w:after="0" w:line="240" w:lineRule="auto"/>
        <w:rPr>
          <w:rFonts w:ascii="Verdana" w:hAnsi="Verdana" w:cs="Courier New"/>
          <w:i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ind w:firstLine="5220"/>
        <w:jc w:val="center"/>
        <w:rPr>
          <w:rFonts w:ascii="Verdana" w:hAnsi="Verdana" w:cs="Courier New"/>
          <w:i/>
          <w:sz w:val="20"/>
          <w:szCs w:val="20"/>
          <w:lang w:eastAsia="ar-SA"/>
        </w:rPr>
      </w:pPr>
      <w:r w:rsidRPr="00A65627">
        <w:rPr>
          <w:rFonts w:ascii="Verdana" w:hAnsi="Verdana" w:cs="Courier New"/>
          <w:i/>
          <w:sz w:val="20"/>
          <w:szCs w:val="20"/>
          <w:lang w:eastAsia="ar-SA"/>
        </w:rPr>
        <w:t>_____________________________</w:t>
      </w:r>
    </w:p>
    <w:p w:rsidR="00740B5A" w:rsidRPr="00A65627" w:rsidRDefault="00740B5A" w:rsidP="00A65627">
      <w:pPr>
        <w:suppressAutoHyphens/>
        <w:spacing w:before="120" w:after="0" w:line="240" w:lineRule="auto"/>
        <w:ind w:firstLine="4500"/>
        <w:jc w:val="center"/>
        <w:rPr>
          <w:rFonts w:ascii="Verdana" w:hAnsi="Verdana" w:cs="Courier New"/>
          <w:i/>
          <w:sz w:val="16"/>
          <w:szCs w:val="16"/>
          <w:lang w:eastAsia="ar-SA"/>
        </w:rPr>
      </w:pPr>
      <w:r w:rsidRPr="00A65627">
        <w:rPr>
          <w:rFonts w:ascii="Verdana" w:hAnsi="Verdana" w:cs="Courier New"/>
          <w:i/>
          <w:sz w:val="16"/>
          <w:szCs w:val="16"/>
          <w:lang w:eastAsia="ar-SA"/>
        </w:rPr>
        <w:t xml:space="preserve">         (podpis Wykonawcy/Pełnomocnika)</w:t>
      </w:r>
    </w:p>
    <w:p w:rsidR="00740B5A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227920" w:rsidRPr="00A65627" w:rsidRDefault="00227920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uppressAutoHyphens/>
        <w:spacing w:before="120" w:after="0" w:line="240" w:lineRule="auto"/>
        <w:jc w:val="center"/>
        <w:rPr>
          <w:rFonts w:ascii="Courier New" w:hAnsi="Courier New" w:cs="Courier New"/>
          <w:sz w:val="20"/>
          <w:szCs w:val="20"/>
          <w:lang w:eastAsia="ar-SA"/>
        </w:rPr>
      </w:pP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A65627">
        <w:rPr>
          <w:rFonts w:ascii="Verdana" w:hAnsi="Verdana"/>
          <w:i/>
          <w:sz w:val="16"/>
          <w:szCs w:val="16"/>
          <w:lang w:eastAsia="pl-PL"/>
        </w:rPr>
        <w:t>UWAGA: niniejsze „Oświadczenie o braku podstaw do wykluczenia” składa każdy z Wykonawców będących osobą fizyczną.</w:t>
      </w:r>
    </w:p>
    <w:p w:rsidR="00740B5A" w:rsidRPr="00A65627" w:rsidRDefault="00740B5A" w:rsidP="00A65627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740B5A" w:rsidRDefault="00740B5A"/>
    <w:sectPr w:rsidR="00740B5A" w:rsidSect="000617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7"/>
    <w:rsid w:val="00015CF0"/>
    <w:rsid w:val="00044D71"/>
    <w:rsid w:val="00061709"/>
    <w:rsid w:val="00114DD4"/>
    <w:rsid w:val="00126FED"/>
    <w:rsid w:val="001D54A5"/>
    <w:rsid w:val="00227920"/>
    <w:rsid w:val="00346783"/>
    <w:rsid w:val="00446B78"/>
    <w:rsid w:val="004F567D"/>
    <w:rsid w:val="00512978"/>
    <w:rsid w:val="00540C88"/>
    <w:rsid w:val="00550DB2"/>
    <w:rsid w:val="00740B5A"/>
    <w:rsid w:val="00745CE2"/>
    <w:rsid w:val="00834E9D"/>
    <w:rsid w:val="0090102D"/>
    <w:rsid w:val="0094591A"/>
    <w:rsid w:val="00A65627"/>
    <w:rsid w:val="00B937D9"/>
    <w:rsid w:val="00C26535"/>
    <w:rsid w:val="00E065AA"/>
    <w:rsid w:val="00E3303E"/>
    <w:rsid w:val="00E8260A"/>
    <w:rsid w:val="00E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04458"/>
  <w15:docId w15:val="{FF347C89-D273-44B7-81B5-266517A3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17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5C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Blachura Urszula</dc:creator>
  <cp:keywords/>
  <dc:description/>
  <cp:lastModifiedBy>Blachura Mirosław</cp:lastModifiedBy>
  <cp:revision>2</cp:revision>
  <cp:lastPrinted>2018-10-29T13:29:00Z</cp:lastPrinted>
  <dcterms:created xsi:type="dcterms:W3CDTF">2019-11-04T07:58:00Z</dcterms:created>
  <dcterms:modified xsi:type="dcterms:W3CDTF">2019-11-04T07:58:00Z</dcterms:modified>
</cp:coreProperties>
</file>