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7EDE1" w14:textId="77777777" w:rsidR="00715AF0" w:rsidRPr="00EB1A32" w:rsidRDefault="00715AF0" w:rsidP="00F857D1">
      <w:pPr>
        <w:tabs>
          <w:tab w:val="left" w:pos="360"/>
          <w:tab w:val="left" w:pos="720"/>
        </w:tabs>
        <w:jc w:val="center"/>
        <w:rPr>
          <w:rFonts w:cs="Arial"/>
          <w:szCs w:val="20"/>
        </w:rPr>
      </w:pPr>
      <w:bookmarkStart w:id="0" w:name="_Toc445048532"/>
      <w:bookmarkStart w:id="1" w:name="_GoBack"/>
      <w:bookmarkEnd w:id="1"/>
      <w:r w:rsidRPr="00EB1A32">
        <w:rPr>
          <w:rFonts w:cs="Arial"/>
          <w:szCs w:val="20"/>
        </w:rPr>
        <w:t>SPIS TREŚCI OPISU TECHNICZNEGO:</w:t>
      </w:r>
    </w:p>
    <w:sdt>
      <w:sdtPr>
        <w:rPr>
          <w:rFonts w:asciiTheme="majorHAnsi" w:eastAsiaTheme="majorEastAsia" w:hAnsiTheme="majorHAnsi" w:cstheme="majorBidi"/>
          <w:color w:val="365F91" w:themeColor="accent1" w:themeShade="BF"/>
          <w:sz w:val="32"/>
          <w:szCs w:val="32"/>
          <w:lang w:eastAsia="en-US"/>
        </w:rPr>
        <w:id w:val="1077631469"/>
        <w:docPartObj>
          <w:docPartGallery w:val="Table of Contents"/>
          <w:docPartUnique/>
        </w:docPartObj>
      </w:sdtPr>
      <w:sdtEndPr>
        <w:rPr>
          <w:rFonts w:ascii="Arial" w:eastAsia="Times New Roman" w:hAnsi="Arial" w:cs="Times New Roman"/>
          <w:b/>
          <w:bCs/>
          <w:color w:val="auto"/>
          <w:sz w:val="24"/>
          <w:szCs w:val="24"/>
          <w:lang w:eastAsia="pl-PL"/>
        </w:rPr>
      </w:sdtEndPr>
      <w:sdtContent>
        <w:p w14:paraId="332F1A3F" w14:textId="77777777" w:rsidR="00D756BE" w:rsidRDefault="004A262F">
          <w:pPr>
            <w:pStyle w:val="Spistreci1"/>
            <w:rPr>
              <w:rFonts w:asciiTheme="minorHAnsi" w:eastAsiaTheme="minorEastAsia" w:hAnsiTheme="minorHAnsi" w:cstheme="minorBidi"/>
              <w:noProof/>
              <w:sz w:val="22"/>
              <w:szCs w:val="22"/>
            </w:rPr>
          </w:pPr>
          <w:r>
            <w:rPr>
              <w:noProof/>
            </w:rPr>
            <w:fldChar w:fldCharType="begin"/>
          </w:r>
          <w:r>
            <w:instrText xml:space="preserve"> TOC \o "1-3" \h \z \u </w:instrText>
          </w:r>
          <w:r>
            <w:rPr>
              <w:noProof/>
            </w:rPr>
            <w:fldChar w:fldCharType="separate"/>
          </w:r>
          <w:hyperlink w:anchor="_Toc506638612" w:history="1">
            <w:r w:rsidR="00D756BE" w:rsidRPr="00AA31C6">
              <w:rPr>
                <w:rStyle w:val="Hipercze"/>
                <w:noProof/>
              </w:rPr>
              <w:t>I.</w:t>
            </w:r>
            <w:r w:rsidR="00D756BE">
              <w:rPr>
                <w:rFonts w:asciiTheme="minorHAnsi" w:eastAsiaTheme="minorEastAsia" w:hAnsiTheme="minorHAnsi" w:cstheme="minorBidi"/>
                <w:noProof/>
                <w:sz w:val="22"/>
                <w:szCs w:val="22"/>
              </w:rPr>
              <w:tab/>
            </w:r>
            <w:r w:rsidR="00D756BE" w:rsidRPr="00AA31C6">
              <w:rPr>
                <w:rStyle w:val="Hipercze"/>
                <w:noProof/>
              </w:rPr>
              <w:t>DANE OGÓLNE</w:t>
            </w:r>
            <w:r w:rsidR="00D756BE">
              <w:rPr>
                <w:noProof/>
                <w:webHidden/>
              </w:rPr>
              <w:tab/>
            </w:r>
            <w:r w:rsidR="00D756BE">
              <w:rPr>
                <w:noProof/>
                <w:webHidden/>
              </w:rPr>
              <w:fldChar w:fldCharType="begin"/>
            </w:r>
            <w:r w:rsidR="00D756BE">
              <w:rPr>
                <w:noProof/>
                <w:webHidden/>
              </w:rPr>
              <w:instrText xml:space="preserve"> PAGEREF _Toc506638612 \h </w:instrText>
            </w:r>
            <w:r w:rsidR="00D756BE">
              <w:rPr>
                <w:noProof/>
                <w:webHidden/>
              </w:rPr>
            </w:r>
            <w:r w:rsidR="00D756BE">
              <w:rPr>
                <w:noProof/>
                <w:webHidden/>
              </w:rPr>
              <w:fldChar w:fldCharType="separate"/>
            </w:r>
            <w:r w:rsidR="00BA60F7">
              <w:rPr>
                <w:noProof/>
                <w:webHidden/>
              </w:rPr>
              <w:t>3</w:t>
            </w:r>
            <w:r w:rsidR="00D756BE">
              <w:rPr>
                <w:noProof/>
                <w:webHidden/>
              </w:rPr>
              <w:fldChar w:fldCharType="end"/>
            </w:r>
          </w:hyperlink>
        </w:p>
        <w:p w14:paraId="310EA08E" w14:textId="77777777" w:rsidR="00D756BE" w:rsidRDefault="00924D0E">
          <w:pPr>
            <w:pStyle w:val="Spistreci2"/>
            <w:rPr>
              <w:rFonts w:asciiTheme="minorHAnsi" w:eastAsiaTheme="minorEastAsia" w:hAnsiTheme="minorHAnsi" w:cstheme="minorBidi"/>
              <w:noProof/>
              <w:sz w:val="22"/>
              <w:szCs w:val="22"/>
            </w:rPr>
          </w:pPr>
          <w:hyperlink w:anchor="_Toc506638613" w:history="1">
            <w:r w:rsidR="00D756BE" w:rsidRPr="00AA31C6">
              <w:rPr>
                <w:rStyle w:val="Hipercze"/>
                <w:noProof/>
              </w:rPr>
              <w:t>1.</w:t>
            </w:r>
            <w:r w:rsidR="00D756BE">
              <w:rPr>
                <w:rFonts w:asciiTheme="minorHAnsi" w:eastAsiaTheme="minorEastAsia" w:hAnsiTheme="minorHAnsi" w:cstheme="minorBidi"/>
                <w:noProof/>
                <w:sz w:val="22"/>
                <w:szCs w:val="22"/>
              </w:rPr>
              <w:tab/>
            </w:r>
            <w:r w:rsidR="00D756BE" w:rsidRPr="00AA31C6">
              <w:rPr>
                <w:rStyle w:val="Hipercze"/>
                <w:noProof/>
              </w:rPr>
              <w:t>ZAMIERZENIE INWESTYCYJNE</w:t>
            </w:r>
            <w:r w:rsidR="00D756BE">
              <w:rPr>
                <w:noProof/>
                <w:webHidden/>
              </w:rPr>
              <w:tab/>
            </w:r>
            <w:r w:rsidR="00D756BE">
              <w:rPr>
                <w:noProof/>
                <w:webHidden/>
              </w:rPr>
              <w:fldChar w:fldCharType="begin"/>
            </w:r>
            <w:r w:rsidR="00D756BE">
              <w:rPr>
                <w:noProof/>
                <w:webHidden/>
              </w:rPr>
              <w:instrText xml:space="preserve"> PAGEREF _Toc506638613 \h </w:instrText>
            </w:r>
            <w:r w:rsidR="00D756BE">
              <w:rPr>
                <w:noProof/>
                <w:webHidden/>
              </w:rPr>
            </w:r>
            <w:r w:rsidR="00D756BE">
              <w:rPr>
                <w:noProof/>
                <w:webHidden/>
              </w:rPr>
              <w:fldChar w:fldCharType="separate"/>
            </w:r>
            <w:r w:rsidR="00BA60F7">
              <w:rPr>
                <w:noProof/>
                <w:webHidden/>
              </w:rPr>
              <w:t>3</w:t>
            </w:r>
            <w:r w:rsidR="00D756BE">
              <w:rPr>
                <w:noProof/>
                <w:webHidden/>
              </w:rPr>
              <w:fldChar w:fldCharType="end"/>
            </w:r>
          </w:hyperlink>
        </w:p>
        <w:p w14:paraId="19322DDF" w14:textId="77777777" w:rsidR="00D756BE" w:rsidRDefault="00924D0E">
          <w:pPr>
            <w:pStyle w:val="Spistreci3"/>
            <w:rPr>
              <w:rFonts w:asciiTheme="minorHAnsi" w:eastAsiaTheme="minorEastAsia" w:hAnsiTheme="minorHAnsi" w:cstheme="minorBidi"/>
              <w:noProof/>
              <w:sz w:val="22"/>
              <w:szCs w:val="22"/>
            </w:rPr>
          </w:pPr>
          <w:hyperlink w:anchor="_Toc506638614" w:history="1">
            <w:r w:rsidR="00D756BE" w:rsidRPr="00AA31C6">
              <w:rPr>
                <w:rStyle w:val="Hipercze"/>
                <w:noProof/>
              </w:rPr>
              <w:t>1.1.</w:t>
            </w:r>
            <w:r w:rsidR="00D756BE">
              <w:rPr>
                <w:rFonts w:asciiTheme="minorHAnsi" w:eastAsiaTheme="minorEastAsia" w:hAnsiTheme="minorHAnsi" w:cstheme="minorBidi"/>
                <w:noProof/>
                <w:sz w:val="22"/>
                <w:szCs w:val="22"/>
              </w:rPr>
              <w:tab/>
            </w:r>
            <w:r w:rsidR="00D756BE" w:rsidRPr="00AA31C6">
              <w:rPr>
                <w:rStyle w:val="Hipercze"/>
                <w:noProof/>
              </w:rPr>
              <w:t>Przedmiot inwestycji</w:t>
            </w:r>
            <w:r w:rsidR="00D756BE">
              <w:rPr>
                <w:noProof/>
                <w:webHidden/>
              </w:rPr>
              <w:tab/>
            </w:r>
            <w:r w:rsidR="00D756BE">
              <w:rPr>
                <w:noProof/>
                <w:webHidden/>
              </w:rPr>
              <w:fldChar w:fldCharType="begin"/>
            </w:r>
            <w:r w:rsidR="00D756BE">
              <w:rPr>
                <w:noProof/>
                <w:webHidden/>
              </w:rPr>
              <w:instrText xml:space="preserve"> PAGEREF _Toc506638614 \h </w:instrText>
            </w:r>
            <w:r w:rsidR="00D756BE">
              <w:rPr>
                <w:noProof/>
                <w:webHidden/>
              </w:rPr>
            </w:r>
            <w:r w:rsidR="00D756BE">
              <w:rPr>
                <w:noProof/>
                <w:webHidden/>
              </w:rPr>
              <w:fldChar w:fldCharType="separate"/>
            </w:r>
            <w:r w:rsidR="00BA60F7">
              <w:rPr>
                <w:noProof/>
                <w:webHidden/>
              </w:rPr>
              <w:t>3</w:t>
            </w:r>
            <w:r w:rsidR="00D756BE">
              <w:rPr>
                <w:noProof/>
                <w:webHidden/>
              </w:rPr>
              <w:fldChar w:fldCharType="end"/>
            </w:r>
          </w:hyperlink>
        </w:p>
        <w:p w14:paraId="35168606" w14:textId="77777777" w:rsidR="00D756BE" w:rsidRDefault="00924D0E">
          <w:pPr>
            <w:pStyle w:val="Spistreci3"/>
            <w:rPr>
              <w:rFonts w:asciiTheme="minorHAnsi" w:eastAsiaTheme="minorEastAsia" w:hAnsiTheme="minorHAnsi" w:cstheme="minorBidi"/>
              <w:noProof/>
              <w:sz w:val="22"/>
              <w:szCs w:val="22"/>
            </w:rPr>
          </w:pPr>
          <w:hyperlink w:anchor="_Toc506638615" w:history="1">
            <w:r w:rsidR="00D756BE" w:rsidRPr="00AA31C6">
              <w:rPr>
                <w:rStyle w:val="Hipercze"/>
                <w:noProof/>
              </w:rPr>
              <w:t>1.2.</w:t>
            </w:r>
            <w:r w:rsidR="00D756BE">
              <w:rPr>
                <w:rFonts w:asciiTheme="minorHAnsi" w:eastAsiaTheme="minorEastAsia" w:hAnsiTheme="minorHAnsi" w:cstheme="minorBidi"/>
                <w:noProof/>
                <w:sz w:val="22"/>
                <w:szCs w:val="22"/>
              </w:rPr>
              <w:tab/>
            </w:r>
            <w:r w:rsidR="00D756BE" w:rsidRPr="00AA31C6">
              <w:rPr>
                <w:rStyle w:val="Hipercze"/>
                <w:noProof/>
              </w:rPr>
              <w:t>Materiały wyjściowe</w:t>
            </w:r>
            <w:r w:rsidR="00D756BE">
              <w:rPr>
                <w:noProof/>
                <w:webHidden/>
              </w:rPr>
              <w:tab/>
            </w:r>
            <w:r w:rsidR="00D756BE">
              <w:rPr>
                <w:noProof/>
                <w:webHidden/>
              </w:rPr>
              <w:fldChar w:fldCharType="begin"/>
            </w:r>
            <w:r w:rsidR="00D756BE">
              <w:rPr>
                <w:noProof/>
                <w:webHidden/>
              </w:rPr>
              <w:instrText xml:space="preserve"> PAGEREF _Toc506638615 \h </w:instrText>
            </w:r>
            <w:r w:rsidR="00D756BE">
              <w:rPr>
                <w:noProof/>
                <w:webHidden/>
              </w:rPr>
            </w:r>
            <w:r w:rsidR="00D756BE">
              <w:rPr>
                <w:noProof/>
                <w:webHidden/>
              </w:rPr>
              <w:fldChar w:fldCharType="separate"/>
            </w:r>
            <w:r w:rsidR="00BA60F7">
              <w:rPr>
                <w:noProof/>
                <w:webHidden/>
              </w:rPr>
              <w:t>3</w:t>
            </w:r>
            <w:r w:rsidR="00D756BE">
              <w:rPr>
                <w:noProof/>
                <w:webHidden/>
              </w:rPr>
              <w:fldChar w:fldCharType="end"/>
            </w:r>
          </w:hyperlink>
        </w:p>
        <w:p w14:paraId="3C206EFE" w14:textId="77777777" w:rsidR="00D756BE" w:rsidRDefault="00924D0E">
          <w:pPr>
            <w:pStyle w:val="Spistreci3"/>
            <w:rPr>
              <w:rFonts w:asciiTheme="minorHAnsi" w:eastAsiaTheme="minorEastAsia" w:hAnsiTheme="minorHAnsi" w:cstheme="minorBidi"/>
              <w:noProof/>
              <w:sz w:val="22"/>
              <w:szCs w:val="22"/>
            </w:rPr>
          </w:pPr>
          <w:hyperlink w:anchor="_Toc506638616" w:history="1">
            <w:r w:rsidR="00D756BE" w:rsidRPr="00AA31C6">
              <w:rPr>
                <w:rStyle w:val="Hipercze"/>
                <w:noProof/>
              </w:rPr>
              <w:t>1.3.</w:t>
            </w:r>
            <w:r w:rsidR="00D756BE">
              <w:rPr>
                <w:rFonts w:asciiTheme="minorHAnsi" w:eastAsiaTheme="minorEastAsia" w:hAnsiTheme="minorHAnsi" w:cstheme="minorBidi"/>
                <w:noProof/>
                <w:sz w:val="22"/>
                <w:szCs w:val="22"/>
              </w:rPr>
              <w:tab/>
            </w:r>
            <w:r w:rsidR="00D756BE" w:rsidRPr="00AA31C6">
              <w:rPr>
                <w:rStyle w:val="Hipercze"/>
                <w:noProof/>
              </w:rPr>
              <w:t>Lokalizacja inwestycji</w:t>
            </w:r>
            <w:r w:rsidR="00D756BE">
              <w:rPr>
                <w:noProof/>
                <w:webHidden/>
              </w:rPr>
              <w:tab/>
            </w:r>
            <w:r w:rsidR="00D756BE">
              <w:rPr>
                <w:noProof/>
                <w:webHidden/>
              </w:rPr>
              <w:fldChar w:fldCharType="begin"/>
            </w:r>
            <w:r w:rsidR="00D756BE">
              <w:rPr>
                <w:noProof/>
                <w:webHidden/>
              </w:rPr>
              <w:instrText xml:space="preserve"> PAGEREF _Toc506638616 \h </w:instrText>
            </w:r>
            <w:r w:rsidR="00D756BE">
              <w:rPr>
                <w:noProof/>
                <w:webHidden/>
              </w:rPr>
            </w:r>
            <w:r w:rsidR="00D756BE">
              <w:rPr>
                <w:noProof/>
                <w:webHidden/>
              </w:rPr>
              <w:fldChar w:fldCharType="separate"/>
            </w:r>
            <w:r w:rsidR="00BA60F7">
              <w:rPr>
                <w:noProof/>
                <w:webHidden/>
              </w:rPr>
              <w:t>3</w:t>
            </w:r>
            <w:r w:rsidR="00D756BE">
              <w:rPr>
                <w:noProof/>
                <w:webHidden/>
              </w:rPr>
              <w:fldChar w:fldCharType="end"/>
            </w:r>
          </w:hyperlink>
        </w:p>
        <w:p w14:paraId="434EE5CF" w14:textId="77777777" w:rsidR="00D756BE" w:rsidRDefault="00924D0E">
          <w:pPr>
            <w:pStyle w:val="Spistreci3"/>
            <w:rPr>
              <w:rFonts w:asciiTheme="minorHAnsi" w:eastAsiaTheme="minorEastAsia" w:hAnsiTheme="minorHAnsi" w:cstheme="minorBidi"/>
              <w:noProof/>
              <w:sz w:val="22"/>
              <w:szCs w:val="22"/>
            </w:rPr>
          </w:pPr>
          <w:hyperlink w:anchor="_Toc506638617" w:history="1">
            <w:r w:rsidR="00D756BE" w:rsidRPr="00AA31C6">
              <w:rPr>
                <w:rStyle w:val="Hipercze"/>
                <w:noProof/>
              </w:rPr>
              <w:t>1.4.</w:t>
            </w:r>
            <w:r w:rsidR="00D756BE">
              <w:rPr>
                <w:rFonts w:asciiTheme="minorHAnsi" w:eastAsiaTheme="minorEastAsia" w:hAnsiTheme="minorHAnsi" w:cstheme="minorBidi"/>
                <w:noProof/>
                <w:sz w:val="22"/>
                <w:szCs w:val="22"/>
              </w:rPr>
              <w:tab/>
            </w:r>
            <w:r w:rsidR="00D756BE" w:rsidRPr="00AA31C6">
              <w:rPr>
                <w:rStyle w:val="Hipercze"/>
                <w:noProof/>
              </w:rPr>
              <w:t>Zakres opracowania</w:t>
            </w:r>
            <w:r w:rsidR="00D756BE">
              <w:rPr>
                <w:noProof/>
                <w:webHidden/>
              </w:rPr>
              <w:tab/>
            </w:r>
            <w:r w:rsidR="00D756BE">
              <w:rPr>
                <w:noProof/>
                <w:webHidden/>
              </w:rPr>
              <w:fldChar w:fldCharType="begin"/>
            </w:r>
            <w:r w:rsidR="00D756BE">
              <w:rPr>
                <w:noProof/>
                <w:webHidden/>
              </w:rPr>
              <w:instrText xml:space="preserve"> PAGEREF _Toc506638617 \h </w:instrText>
            </w:r>
            <w:r w:rsidR="00D756BE">
              <w:rPr>
                <w:noProof/>
                <w:webHidden/>
              </w:rPr>
            </w:r>
            <w:r w:rsidR="00D756BE">
              <w:rPr>
                <w:noProof/>
                <w:webHidden/>
              </w:rPr>
              <w:fldChar w:fldCharType="separate"/>
            </w:r>
            <w:r w:rsidR="00BA60F7">
              <w:rPr>
                <w:noProof/>
                <w:webHidden/>
              </w:rPr>
              <w:t>4</w:t>
            </w:r>
            <w:r w:rsidR="00D756BE">
              <w:rPr>
                <w:noProof/>
                <w:webHidden/>
              </w:rPr>
              <w:fldChar w:fldCharType="end"/>
            </w:r>
          </w:hyperlink>
        </w:p>
        <w:p w14:paraId="44D30061" w14:textId="77777777" w:rsidR="00D756BE" w:rsidRDefault="00924D0E">
          <w:pPr>
            <w:pStyle w:val="Spistreci3"/>
            <w:rPr>
              <w:rFonts w:asciiTheme="minorHAnsi" w:eastAsiaTheme="minorEastAsia" w:hAnsiTheme="minorHAnsi" w:cstheme="minorBidi"/>
              <w:noProof/>
              <w:sz w:val="22"/>
              <w:szCs w:val="22"/>
            </w:rPr>
          </w:pPr>
          <w:hyperlink w:anchor="_Toc506638618" w:history="1">
            <w:r w:rsidR="00D756BE" w:rsidRPr="00AA31C6">
              <w:rPr>
                <w:rStyle w:val="Hipercze"/>
                <w:noProof/>
              </w:rPr>
              <w:t>1.5.</w:t>
            </w:r>
            <w:r w:rsidR="00D756BE">
              <w:rPr>
                <w:rFonts w:asciiTheme="minorHAnsi" w:eastAsiaTheme="minorEastAsia" w:hAnsiTheme="minorHAnsi" w:cstheme="minorBidi"/>
                <w:noProof/>
                <w:sz w:val="22"/>
                <w:szCs w:val="22"/>
              </w:rPr>
              <w:tab/>
            </w:r>
            <w:r w:rsidR="00D756BE" w:rsidRPr="00AA31C6">
              <w:rPr>
                <w:rStyle w:val="Hipercze"/>
                <w:noProof/>
              </w:rPr>
              <w:t>Etapowanie budowy</w:t>
            </w:r>
            <w:r w:rsidR="00D756BE">
              <w:rPr>
                <w:noProof/>
                <w:webHidden/>
              </w:rPr>
              <w:tab/>
            </w:r>
            <w:r w:rsidR="00D756BE">
              <w:rPr>
                <w:noProof/>
                <w:webHidden/>
              </w:rPr>
              <w:fldChar w:fldCharType="begin"/>
            </w:r>
            <w:r w:rsidR="00D756BE">
              <w:rPr>
                <w:noProof/>
                <w:webHidden/>
              </w:rPr>
              <w:instrText xml:space="preserve"> PAGEREF _Toc506638618 \h </w:instrText>
            </w:r>
            <w:r w:rsidR="00D756BE">
              <w:rPr>
                <w:noProof/>
                <w:webHidden/>
              </w:rPr>
            </w:r>
            <w:r w:rsidR="00D756BE">
              <w:rPr>
                <w:noProof/>
                <w:webHidden/>
              </w:rPr>
              <w:fldChar w:fldCharType="separate"/>
            </w:r>
            <w:r w:rsidR="00BA60F7">
              <w:rPr>
                <w:noProof/>
                <w:webHidden/>
              </w:rPr>
              <w:t>4</w:t>
            </w:r>
            <w:r w:rsidR="00D756BE">
              <w:rPr>
                <w:noProof/>
                <w:webHidden/>
              </w:rPr>
              <w:fldChar w:fldCharType="end"/>
            </w:r>
          </w:hyperlink>
        </w:p>
        <w:p w14:paraId="6DC25C55" w14:textId="77777777" w:rsidR="00D756BE" w:rsidRDefault="00924D0E">
          <w:pPr>
            <w:pStyle w:val="Spistreci3"/>
            <w:rPr>
              <w:rFonts w:asciiTheme="minorHAnsi" w:eastAsiaTheme="minorEastAsia" w:hAnsiTheme="minorHAnsi" w:cstheme="minorBidi"/>
              <w:noProof/>
              <w:sz w:val="22"/>
              <w:szCs w:val="22"/>
            </w:rPr>
          </w:pPr>
          <w:hyperlink w:anchor="_Toc506638619" w:history="1">
            <w:r w:rsidR="00D756BE" w:rsidRPr="00AA31C6">
              <w:rPr>
                <w:rStyle w:val="Hipercze"/>
                <w:noProof/>
              </w:rPr>
              <w:t>1.6.</w:t>
            </w:r>
            <w:r w:rsidR="00D756BE">
              <w:rPr>
                <w:rFonts w:asciiTheme="minorHAnsi" w:eastAsiaTheme="minorEastAsia" w:hAnsiTheme="minorHAnsi" w:cstheme="minorBidi"/>
                <w:noProof/>
                <w:sz w:val="22"/>
                <w:szCs w:val="22"/>
              </w:rPr>
              <w:tab/>
            </w:r>
            <w:r w:rsidR="00D756BE" w:rsidRPr="00AA31C6">
              <w:rPr>
                <w:rStyle w:val="Hipercze"/>
                <w:noProof/>
              </w:rPr>
              <w:t>Decyzje i uzgodnienia</w:t>
            </w:r>
            <w:r w:rsidR="00D756BE">
              <w:rPr>
                <w:noProof/>
                <w:webHidden/>
              </w:rPr>
              <w:tab/>
            </w:r>
            <w:r w:rsidR="00D756BE">
              <w:rPr>
                <w:noProof/>
                <w:webHidden/>
              </w:rPr>
              <w:fldChar w:fldCharType="begin"/>
            </w:r>
            <w:r w:rsidR="00D756BE">
              <w:rPr>
                <w:noProof/>
                <w:webHidden/>
              </w:rPr>
              <w:instrText xml:space="preserve"> PAGEREF _Toc506638619 \h </w:instrText>
            </w:r>
            <w:r w:rsidR="00D756BE">
              <w:rPr>
                <w:noProof/>
                <w:webHidden/>
              </w:rPr>
            </w:r>
            <w:r w:rsidR="00D756BE">
              <w:rPr>
                <w:noProof/>
                <w:webHidden/>
              </w:rPr>
              <w:fldChar w:fldCharType="separate"/>
            </w:r>
            <w:r w:rsidR="00BA60F7">
              <w:rPr>
                <w:noProof/>
                <w:webHidden/>
              </w:rPr>
              <w:t>4</w:t>
            </w:r>
            <w:r w:rsidR="00D756BE">
              <w:rPr>
                <w:noProof/>
                <w:webHidden/>
              </w:rPr>
              <w:fldChar w:fldCharType="end"/>
            </w:r>
          </w:hyperlink>
        </w:p>
        <w:p w14:paraId="545D1393" w14:textId="77777777" w:rsidR="00D756BE" w:rsidRDefault="00924D0E">
          <w:pPr>
            <w:pStyle w:val="Spistreci3"/>
            <w:rPr>
              <w:rFonts w:asciiTheme="minorHAnsi" w:eastAsiaTheme="minorEastAsia" w:hAnsiTheme="minorHAnsi" w:cstheme="minorBidi"/>
              <w:noProof/>
              <w:sz w:val="22"/>
              <w:szCs w:val="22"/>
            </w:rPr>
          </w:pPr>
          <w:hyperlink w:anchor="_Toc506638620" w:history="1">
            <w:r w:rsidR="00D756BE" w:rsidRPr="00AA31C6">
              <w:rPr>
                <w:rStyle w:val="Hipercze"/>
                <w:noProof/>
              </w:rPr>
              <w:t>1.7.</w:t>
            </w:r>
            <w:r w:rsidR="00D756BE">
              <w:rPr>
                <w:rFonts w:asciiTheme="minorHAnsi" w:eastAsiaTheme="minorEastAsia" w:hAnsiTheme="minorHAnsi" w:cstheme="minorBidi"/>
                <w:noProof/>
                <w:sz w:val="22"/>
                <w:szCs w:val="22"/>
              </w:rPr>
              <w:tab/>
            </w:r>
            <w:r w:rsidR="00D756BE" w:rsidRPr="00AA31C6">
              <w:rPr>
                <w:rStyle w:val="Hipercze"/>
                <w:noProof/>
              </w:rPr>
              <w:t>Rysunki</w:t>
            </w:r>
            <w:r w:rsidR="00D756BE">
              <w:rPr>
                <w:noProof/>
                <w:webHidden/>
              </w:rPr>
              <w:tab/>
            </w:r>
            <w:r w:rsidR="00D756BE">
              <w:rPr>
                <w:noProof/>
                <w:webHidden/>
              </w:rPr>
              <w:fldChar w:fldCharType="begin"/>
            </w:r>
            <w:r w:rsidR="00D756BE">
              <w:rPr>
                <w:noProof/>
                <w:webHidden/>
              </w:rPr>
              <w:instrText xml:space="preserve"> PAGEREF _Toc506638620 \h </w:instrText>
            </w:r>
            <w:r w:rsidR="00D756BE">
              <w:rPr>
                <w:noProof/>
                <w:webHidden/>
              </w:rPr>
            </w:r>
            <w:r w:rsidR="00D756BE">
              <w:rPr>
                <w:noProof/>
                <w:webHidden/>
              </w:rPr>
              <w:fldChar w:fldCharType="separate"/>
            </w:r>
            <w:r w:rsidR="00BA60F7">
              <w:rPr>
                <w:noProof/>
                <w:webHidden/>
              </w:rPr>
              <w:t>4</w:t>
            </w:r>
            <w:r w:rsidR="00D756BE">
              <w:rPr>
                <w:noProof/>
                <w:webHidden/>
              </w:rPr>
              <w:fldChar w:fldCharType="end"/>
            </w:r>
          </w:hyperlink>
        </w:p>
        <w:p w14:paraId="11C4E16C" w14:textId="77777777" w:rsidR="00D756BE" w:rsidRDefault="00924D0E">
          <w:pPr>
            <w:pStyle w:val="Spistreci1"/>
            <w:rPr>
              <w:rFonts w:asciiTheme="minorHAnsi" w:eastAsiaTheme="minorEastAsia" w:hAnsiTheme="minorHAnsi" w:cstheme="minorBidi"/>
              <w:noProof/>
              <w:sz w:val="22"/>
              <w:szCs w:val="22"/>
            </w:rPr>
          </w:pPr>
          <w:hyperlink w:anchor="_Toc506638621" w:history="1">
            <w:r w:rsidR="00D756BE" w:rsidRPr="00AA31C6">
              <w:rPr>
                <w:rStyle w:val="Hipercze"/>
                <w:noProof/>
              </w:rPr>
              <w:t>II.</w:t>
            </w:r>
            <w:r w:rsidR="00D756BE">
              <w:rPr>
                <w:rFonts w:asciiTheme="minorHAnsi" w:eastAsiaTheme="minorEastAsia" w:hAnsiTheme="minorHAnsi" w:cstheme="minorBidi"/>
                <w:noProof/>
                <w:sz w:val="22"/>
                <w:szCs w:val="22"/>
              </w:rPr>
              <w:tab/>
            </w:r>
            <w:r w:rsidR="00D756BE" w:rsidRPr="00AA31C6">
              <w:rPr>
                <w:rStyle w:val="Hipercze"/>
                <w:noProof/>
              </w:rPr>
              <w:t>INFORMACJE SZCZEGÓŁOWE</w:t>
            </w:r>
            <w:r w:rsidR="00D756BE">
              <w:rPr>
                <w:noProof/>
                <w:webHidden/>
              </w:rPr>
              <w:tab/>
            </w:r>
            <w:r w:rsidR="00D756BE">
              <w:rPr>
                <w:noProof/>
                <w:webHidden/>
              </w:rPr>
              <w:fldChar w:fldCharType="begin"/>
            </w:r>
            <w:r w:rsidR="00D756BE">
              <w:rPr>
                <w:noProof/>
                <w:webHidden/>
              </w:rPr>
              <w:instrText xml:space="preserve"> PAGEREF _Toc506638621 \h </w:instrText>
            </w:r>
            <w:r w:rsidR="00D756BE">
              <w:rPr>
                <w:noProof/>
                <w:webHidden/>
              </w:rPr>
            </w:r>
            <w:r w:rsidR="00D756BE">
              <w:rPr>
                <w:noProof/>
                <w:webHidden/>
              </w:rPr>
              <w:fldChar w:fldCharType="separate"/>
            </w:r>
            <w:r w:rsidR="00BA60F7">
              <w:rPr>
                <w:noProof/>
                <w:webHidden/>
              </w:rPr>
              <w:t>5</w:t>
            </w:r>
            <w:r w:rsidR="00D756BE">
              <w:rPr>
                <w:noProof/>
                <w:webHidden/>
              </w:rPr>
              <w:fldChar w:fldCharType="end"/>
            </w:r>
          </w:hyperlink>
        </w:p>
        <w:p w14:paraId="490898BE" w14:textId="77777777" w:rsidR="00D756BE" w:rsidRDefault="00924D0E">
          <w:pPr>
            <w:pStyle w:val="Spistreci2"/>
            <w:rPr>
              <w:rFonts w:asciiTheme="minorHAnsi" w:eastAsiaTheme="minorEastAsia" w:hAnsiTheme="minorHAnsi" w:cstheme="minorBidi"/>
              <w:noProof/>
              <w:sz w:val="22"/>
              <w:szCs w:val="22"/>
            </w:rPr>
          </w:pPr>
          <w:hyperlink w:anchor="_Toc506638622" w:history="1">
            <w:r w:rsidR="00D756BE" w:rsidRPr="00AA31C6">
              <w:rPr>
                <w:rStyle w:val="Hipercze"/>
                <w:noProof/>
              </w:rPr>
              <w:t>1.</w:t>
            </w:r>
            <w:r w:rsidR="00D756BE">
              <w:rPr>
                <w:rFonts w:asciiTheme="minorHAnsi" w:eastAsiaTheme="minorEastAsia" w:hAnsiTheme="minorHAnsi" w:cstheme="minorBidi"/>
                <w:noProof/>
                <w:sz w:val="22"/>
                <w:szCs w:val="22"/>
              </w:rPr>
              <w:tab/>
            </w:r>
            <w:r w:rsidR="00D756BE" w:rsidRPr="00AA31C6">
              <w:rPr>
                <w:rStyle w:val="Hipercze"/>
                <w:noProof/>
              </w:rPr>
              <w:t>Podstawa opracowania</w:t>
            </w:r>
            <w:r w:rsidR="00D756BE">
              <w:rPr>
                <w:noProof/>
                <w:webHidden/>
              </w:rPr>
              <w:tab/>
            </w:r>
            <w:r w:rsidR="00D756BE">
              <w:rPr>
                <w:noProof/>
                <w:webHidden/>
              </w:rPr>
              <w:fldChar w:fldCharType="begin"/>
            </w:r>
            <w:r w:rsidR="00D756BE">
              <w:rPr>
                <w:noProof/>
                <w:webHidden/>
              </w:rPr>
              <w:instrText xml:space="preserve"> PAGEREF _Toc506638622 \h </w:instrText>
            </w:r>
            <w:r w:rsidR="00D756BE">
              <w:rPr>
                <w:noProof/>
                <w:webHidden/>
              </w:rPr>
            </w:r>
            <w:r w:rsidR="00D756BE">
              <w:rPr>
                <w:noProof/>
                <w:webHidden/>
              </w:rPr>
              <w:fldChar w:fldCharType="separate"/>
            </w:r>
            <w:r w:rsidR="00BA60F7">
              <w:rPr>
                <w:noProof/>
                <w:webHidden/>
              </w:rPr>
              <w:t>5</w:t>
            </w:r>
            <w:r w:rsidR="00D756BE">
              <w:rPr>
                <w:noProof/>
                <w:webHidden/>
              </w:rPr>
              <w:fldChar w:fldCharType="end"/>
            </w:r>
          </w:hyperlink>
        </w:p>
        <w:p w14:paraId="69D886D0" w14:textId="77777777" w:rsidR="00D756BE" w:rsidRDefault="00924D0E">
          <w:pPr>
            <w:pStyle w:val="Spistreci2"/>
            <w:rPr>
              <w:rFonts w:asciiTheme="minorHAnsi" w:eastAsiaTheme="minorEastAsia" w:hAnsiTheme="minorHAnsi" w:cstheme="minorBidi"/>
              <w:noProof/>
              <w:sz w:val="22"/>
              <w:szCs w:val="22"/>
            </w:rPr>
          </w:pPr>
          <w:hyperlink w:anchor="_Toc506638623" w:history="1">
            <w:r w:rsidR="00D756BE" w:rsidRPr="00AA31C6">
              <w:rPr>
                <w:rStyle w:val="Hipercze"/>
                <w:noProof/>
              </w:rPr>
              <w:t>2.</w:t>
            </w:r>
            <w:r w:rsidR="00D756BE">
              <w:rPr>
                <w:rFonts w:asciiTheme="minorHAnsi" w:eastAsiaTheme="minorEastAsia" w:hAnsiTheme="minorHAnsi" w:cstheme="minorBidi"/>
                <w:noProof/>
                <w:sz w:val="22"/>
                <w:szCs w:val="22"/>
              </w:rPr>
              <w:tab/>
            </w:r>
            <w:r w:rsidR="00D756BE" w:rsidRPr="00AA31C6">
              <w:rPr>
                <w:rStyle w:val="Hipercze"/>
                <w:noProof/>
              </w:rPr>
              <w:t>Zakres opracowania</w:t>
            </w:r>
            <w:r w:rsidR="00D756BE">
              <w:rPr>
                <w:noProof/>
                <w:webHidden/>
              </w:rPr>
              <w:tab/>
            </w:r>
            <w:r w:rsidR="00D756BE">
              <w:rPr>
                <w:noProof/>
                <w:webHidden/>
              </w:rPr>
              <w:fldChar w:fldCharType="begin"/>
            </w:r>
            <w:r w:rsidR="00D756BE">
              <w:rPr>
                <w:noProof/>
                <w:webHidden/>
              </w:rPr>
              <w:instrText xml:space="preserve"> PAGEREF _Toc506638623 \h </w:instrText>
            </w:r>
            <w:r w:rsidR="00D756BE">
              <w:rPr>
                <w:noProof/>
                <w:webHidden/>
              </w:rPr>
            </w:r>
            <w:r w:rsidR="00D756BE">
              <w:rPr>
                <w:noProof/>
                <w:webHidden/>
              </w:rPr>
              <w:fldChar w:fldCharType="separate"/>
            </w:r>
            <w:r w:rsidR="00BA60F7">
              <w:rPr>
                <w:noProof/>
                <w:webHidden/>
              </w:rPr>
              <w:t>6</w:t>
            </w:r>
            <w:r w:rsidR="00D756BE">
              <w:rPr>
                <w:noProof/>
                <w:webHidden/>
              </w:rPr>
              <w:fldChar w:fldCharType="end"/>
            </w:r>
          </w:hyperlink>
        </w:p>
        <w:p w14:paraId="32B8D8F1" w14:textId="77777777" w:rsidR="00D756BE" w:rsidRDefault="00924D0E">
          <w:pPr>
            <w:pStyle w:val="Spistreci1"/>
            <w:rPr>
              <w:rFonts w:asciiTheme="minorHAnsi" w:eastAsiaTheme="minorEastAsia" w:hAnsiTheme="minorHAnsi" w:cstheme="minorBidi"/>
              <w:noProof/>
              <w:sz w:val="22"/>
              <w:szCs w:val="22"/>
            </w:rPr>
          </w:pPr>
          <w:hyperlink w:anchor="_Toc506638624" w:history="1">
            <w:r w:rsidR="00D756BE" w:rsidRPr="00AA31C6">
              <w:rPr>
                <w:rStyle w:val="Hipercze"/>
                <w:noProof/>
              </w:rPr>
              <w:t>III.</w:t>
            </w:r>
            <w:r w:rsidR="00D756BE">
              <w:rPr>
                <w:rFonts w:asciiTheme="minorHAnsi" w:eastAsiaTheme="minorEastAsia" w:hAnsiTheme="minorHAnsi" w:cstheme="minorBidi"/>
                <w:noProof/>
                <w:sz w:val="22"/>
                <w:szCs w:val="22"/>
              </w:rPr>
              <w:tab/>
            </w:r>
            <w:r w:rsidR="00D756BE" w:rsidRPr="00AA31C6">
              <w:rPr>
                <w:rStyle w:val="Hipercze"/>
                <w:noProof/>
              </w:rPr>
              <w:t>INSTALACJA WENTYLACJI MECHANICZNEJ</w:t>
            </w:r>
            <w:r w:rsidR="00D756BE">
              <w:rPr>
                <w:noProof/>
                <w:webHidden/>
              </w:rPr>
              <w:tab/>
            </w:r>
            <w:r w:rsidR="00D756BE">
              <w:rPr>
                <w:noProof/>
                <w:webHidden/>
              </w:rPr>
              <w:fldChar w:fldCharType="begin"/>
            </w:r>
            <w:r w:rsidR="00D756BE">
              <w:rPr>
                <w:noProof/>
                <w:webHidden/>
              </w:rPr>
              <w:instrText xml:space="preserve"> PAGEREF _Toc506638624 \h </w:instrText>
            </w:r>
            <w:r w:rsidR="00D756BE">
              <w:rPr>
                <w:noProof/>
                <w:webHidden/>
              </w:rPr>
            </w:r>
            <w:r w:rsidR="00D756BE">
              <w:rPr>
                <w:noProof/>
                <w:webHidden/>
              </w:rPr>
              <w:fldChar w:fldCharType="separate"/>
            </w:r>
            <w:r w:rsidR="00BA60F7">
              <w:rPr>
                <w:noProof/>
                <w:webHidden/>
              </w:rPr>
              <w:t>6</w:t>
            </w:r>
            <w:r w:rsidR="00D756BE">
              <w:rPr>
                <w:noProof/>
                <w:webHidden/>
              </w:rPr>
              <w:fldChar w:fldCharType="end"/>
            </w:r>
          </w:hyperlink>
        </w:p>
        <w:p w14:paraId="7867674B" w14:textId="77777777" w:rsidR="00D756BE" w:rsidRDefault="00924D0E">
          <w:pPr>
            <w:pStyle w:val="Spistreci2"/>
            <w:rPr>
              <w:rFonts w:asciiTheme="minorHAnsi" w:eastAsiaTheme="minorEastAsia" w:hAnsiTheme="minorHAnsi" w:cstheme="minorBidi"/>
              <w:noProof/>
              <w:sz w:val="22"/>
              <w:szCs w:val="22"/>
            </w:rPr>
          </w:pPr>
          <w:hyperlink w:anchor="_Toc506638625" w:history="1">
            <w:r w:rsidR="00D756BE" w:rsidRPr="00AA31C6">
              <w:rPr>
                <w:rStyle w:val="Hipercze"/>
                <w:noProof/>
              </w:rPr>
              <w:t>1.</w:t>
            </w:r>
            <w:r w:rsidR="00D756BE">
              <w:rPr>
                <w:rFonts w:asciiTheme="minorHAnsi" w:eastAsiaTheme="minorEastAsia" w:hAnsiTheme="minorHAnsi" w:cstheme="minorBidi"/>
                <w:noProof/>
                <w:sz w:val="22"/>
                <w:szCs w:val="22"/>
              </w:rPr>
              <w:tab/>
            </w:r>
            <w:r w:rsidR="00D756BE" w:rsidRPr="00AA31C6">
              <w:rPr>
                <w:rStyle w:val="Hipercze"/>
                <w:noProof/>
              </w:rPr>
              <w:t>Zewnętrzne warunki klimatyczne</w:t>
            </w:r>
            <w:r w:rsidR="00D756BE">
              <w:rPr>
                <w:noProof/>
                <w:webHidden/>
              </w:rPr>
              <w:tab/>
            </w:r>
            <w:r w:rsidR="00D756BE">
              <w:rPr>
                <w:noProof/>
                <w:webHidden/>
              </w:rPr>
              <w:fldChar w:fldCharType="begin"/>
            </w:r>
            <w:r w:rsidR="00D756BE">
              <w:rPr>
                <w:noProof/>
                <w:webHidden/>
              </w:rPr>
              <w:instrText xml:space="preserve"> PAGEREF _Toc506638625 \h </w:instrText>
            </w:r>
            <w:r w:rsidR="00D756BE">
              <w:rPr>
                <w:noProof/>
                <w:webHidden/>
              </w:rPr>
            </w:r>
            <w:r w:rsidR="00D756BE">
              <w:rPr>
                <w:noProof/>
                <w:webHidden/>
              </w:rPr>
              <w:fldChar w:fldCharType="separate"/>
            </w:r>
            <w:r w:rsidR="00BA60F7">
              <w:rPr>
                <w:noProof/>
                <w:webHidden/>
              </w:rPr>
              <w:t>6</w:t>
            </w:r>
            <w:r w:rsidR="00D756BE">
              <w:rPr>
                <w:noProof/>
                <w:webHidden/>
              </w:rPr>
              <w:fldChar w:fldCharType="end"/>
            </w:r>
          </w:hyperlink>
        </w:p>
        <w:p w14:paraId="31F2AEF8" w14:textId="77777777" w:rsidR="00D756BE" w:rsidRDefault="00924D0E">
          <w:pPr>
            <w:pStyle w:val="Spistreci2"/>
            <w:rPr>
              <w:rFonts w:asciiTheme="minorHAnsi" w:eastAsiaTheme="minorEastAsia" w:hAnsiTheme="minorHAnsi" w:cstheme="minorBidi"/>
              <w:noProof/>
              <w:sz w:val="22"/>
              <w:szCs w:val="22"/>
            </w:rPr>
          </w:pPr>
          <w:hyperlink w:anchor="_Toc506638626" w:history="1">
            <w:r w:rsidR="00D756BE" w:rsidRPr="00AA31C6">
              <w:rPr>
                <w:rStyle w:val="Hipercze"/>
                <w:noProof/>
              </w:rPr>
              <w:t>2.</w:t>
            </w:r>
            <w:r w:rsidR="00D756BE">
              <w:rPr>
                <w:rFonts w:asciiTheme="minorHAnsi" w:eastAsiaTheme="minorEastAsia" w:hAnsiTheme="minorHAnsi" w:cstheme="minorBidi"/>
                <w:noProof/>
                <w:sz w:val="22"/>
                <w:szCs w:val="22"/>
              </w:rPr>
              <w:tab/>
            </w:r>
            <w:r w:rsidR="00D756BE" w:rsidRPr="00AA31C6">
              <w:rPr>
                <w:rStyle w:val="Hipercze"/>
                <w:noProof/>
              </w:rPr>
              <w:t>Wewnętrzne warunki klimatyczne</w:t>
            </w:r>
            <w:r w:rsidR="00D756BE">
              <w:rPr>
                <w:noProof/>
                <w:webHidden/>
              </w:rPr>
              <w:tab/>
            </w:r>
            <w:r w:rsidR="00D756BE">
              <w:rPr>
                <w:noProof/>
                <w:webHidden/>
              </w:rPr>
              <w:fldChar w:fldCharType="begin"/>
            </w:r>
            <w:r w:rsidR="00D756BE">
              <w:rPr>
                <w:noProof/>
                <w:webHidden/>
              </w:rPr>
              <w:instrText xml:space="preserve"> PAGEREF _Toc506638626 \h </w:instrText>
            </w:r>
            <w:r w:rsidR="00D756BE">
              <w:rPr>
                <w:noProof/>
                <w:webHidden/>
              </w:rPr>
            </w:r>
            <w:r w:rsidR="00D756BE">
              <w:rPr>
                <w:noProof/>
                <w:webHidden/>
              </w:rPr>
              <w:fldChar w:fldCharType="separate"/>
            </w:r>
            <w:r w:rsidR="00BA60F7">
              <w:rPr>
                <w:noProof/>
                <w:webHidden/>
              </w:rPr>
              <w:t>6</w:t>
            </w:r>
            <w:r w:rsidR="00D756BE">
              <w:rPr>
                <w:noProof/>
                <w:webHidden/>
              </w:rPr>
              <w:fldChar w:fldCharType="end"/>
            </w:r>
          </w:hyperlink>
        </w:p>
        <w:p w14:paraId="462F2A59" w14:textId="77777777" w:rsidR="00D756BE" w:rsidRDefault="00924D0E">
          <w:pPr>
            <w:pStyle w:val="Spistreci2"/>
            <w:rPr>
              <w:rFonts w:asciiTheme="minorHAnsi" w:eastAsiaTheme="minorEastAsia" w:hAnsiTheme="minorHAnsi" w:cstheme="minorBidi"/>
              <w:noProof/>
              <w:sz w:val="22"/>
              <w:szCs w:val="22"/>
            </w:rPr>
          </w:pPr>
          <w:hyperlink w:anchor="_Toc506638627" w:history="1">
            <w:r w:rsidR="00D756BE" w:rsidRPr="00AA31C6">
              <w:rPr>
                <w:rStyle w:val="Hipercze"/>
                <w:noProof/>
              </w:rPr>
              <w:t>3.</w:t>
            </w:r>
            <w:r w:rsidR="00D756BE">
              <w:rPr>
                <w:rFonts w:asciiTheme="minorHAnsi" w:eastAsiaTheme="minorEastAsia" w:hAnsiTheme="minorHAnsi" w:cstheme="minorBidi"/>
                <w:noProof/>
                <w:sz w:val="22"/>
                <w:szCs w:val="22"/>
              </w:rPr>
              <w:tab/>
            </w:r>
            <w:r w:rsidR="00D756BE" w:rsidRPr="00AA31C6">
              <w:rPr>
                <w:rStyle w:val="Hipercze"/>
                <w:noProof/>
              </w:rPr>
              <w:t>Bilans powietrza wentylacyjnego</w:t>
            </w:r>
            <w:r w:rsidR="00D756BE">
              <w:rPr>
                <w:noProof/>
                <w:webHidden/>
              </w:rPr>
              <w:tab/>
            </w:r>
            <w:r w:rsidR="00D756BE">
              <w:rPr>
                <w:noProof/>
                <w:webHidden/>
              </w:rPr>
              <w:fldChar w:fldCharType="begin"/>
            </w:r>
            <w:r w:rsidR="00D756BE">
              <w:rPr>
                <w:noProof/>
                <w:webHidden/>
              </w:rPr>
              <w:instrText xml:space="preserve"> PAGEREF _Toc506638627 \h </w:instrText>
            </w:r>
            <w:r w:rsidR="00D756BE">
              <w:rPr>
                <w:noProof/>
                <w:webHidden/>
              </w:rPr>
            </w:r>
            <w:r w:rsidR="00D756BE">
              <w:rPr>
                <w:noProof/>
                <w:webHidden/>
              </w:rPr>
              <w:fldChar w:fldCharType="separate"/>
            </w:r>
            <w:r w:rsidR="00BA60F7">
              <w:rPr>
                <w:noProof/>
                <w:webHidden/>
              </w:rPr>
              <w:t>6</w:t>
            </w:r>
            <w:r w:rsidR="00D756BE">
              <w:rPr>
                <w:noProof/>
                <w:webHidden/>
              </w:rPr>
              <w:fldChar w:fldCharType="end"/>
            </w:r>
          </w:hyperlink>
        </w:p>
        <w:p w14:paraId="1A787266" w14:textId="77777777" w:rsidR="00D756BE" w:rsidRDefault="00924D0E">
          <w:pPr>
            <w:pStyle w:val="Spistreci2"/>
            <w:rPr>
              <w:rFonts w:asciiTheme="minorHAnsi" w:eastAsiaTheme="minorEastAsia" w:hAnsiTheme="minorHAnsi" w:cstheme="minorBidi"/>
              <w:noProof/>
              <w:sz w:val="22"/>
              <w:szCs w:val="22"/>
            </w:rPr>
          </w:pPr>
          <w:hyperlink w:anchor="_Toc506638628" w:history="1">
            <w:r w:rsidR="00D756BE" w:rsidRPr="00AA31C6">
              <w:rPr>
                <w:rStyle w:val="Hipercze"/>
                <w:noProof/>
              </w:rPr>
              <w:t>4.</w:t>
            </w:r>
            <w:r w:rsidR="00D756BE">
              <w:rPr>
                <w:rFonts w:asciiTheme="minorHAnsi" w:eastAsiaTheme="minorEastAsia" w:hAnsiTheme="minorHAnsi" w:cstheme="minorBidi"/>
                <w:noProof/>
                <w:sz w:val="22"/>
                <w:szCs w:val="22"/>
              </w:rPr>
              <w:tab/>
            </w:r>
            <w:r w:rsidR="00D756BE" w:rsidRPr="00AA31C6">
              <w:rPr>
                <w:rStyle w:val="Hipercze"/>
                <w:noProof/>
              </w:rPr>
              <w:t>Opis instalacji wentylacji mechanicznej</w:t>
            </w:r>
            <w:r w:rsidR="00D756BE">
              <w:rPr>
                <w:noProof/>
                <w:webHidden/>
              </w:rPr>
              <w:tab/>
            </w:r>
            <w:r w:rsidR="00D756BE">
              <w:rPr>
                <w:noProof/>
                <w:webHidden/>
              </w:rPr>
              <w:fldChar w:fldCharType="begin"/>
            </w:r>
            <w:r w:rsidR="00D756BE">
              <w:rPr>
                <w:noProof/>
                <w:webHidden/>
              </w:rPr>
              <w:instrText xml:space="preserve"> PAGEREF _Toc506638628 \h </w:instrText>
            </w:r>
            <w:r w:rsidR="00D756BE">
              <w:rPr>
                <w:noProof/>
                <w:webHidden/>
              </w:rPr>
            </w:r>
            <w:r w:rsidR="00D756BE">
              <w:rPr>
                <w:noProof/>
                <w:webHidden/>
              </w:rPr>
              <w:fldChar w:fldCharType="separate"/>
            </w:r>
            <w:r w:rsidR="00BA60F7">
              <w:rPr>
                <w:noProof/>
                <w:webHidden/>
              </w:rPr>
              <w:t>6</w:t>
            </w:r>
            <w:r w:rsidR="00D756BE">
              <w:rPr>
                <w:noProof/>
                <w:webHidden/>
              </w:rPr>
              <w:fldChar w:fldCharType="end"/>
            </w:r>
          </w:hyperlink>
        </w:p>
        <w:p w14:paraId="19C97345" w14:textId="77777777" w:rsidR="00D756BE" w:rsidRDefault="00924D0E">
          <w:pPr>
            <w:pStyle w:val="Spistreci2"/>
            <w:rPr>
              <w:rFonts w:asciiTheme="minorHAnsi" w:eastAsiaTheme="minorEastAsia" w:hAnsiTheme="minorHAnsi" w:cstheme="minorBidi"/>
              <w:noProof/>
              <w:sz w:val="22"/>
              <w:szCs w:val="22"/>
            </w:rPr>
          </w:pPr>
          <w:hyperlink w:anchor="_Toc506638629" w:history="1">
            <w:r w:rsidR="00D756BE" w:rsidRPr="00AA31C6">
              <w:rPr>
                <w:rStyle w:val="Hipercze"/>
                <w:noProof/>
              </w:rPr>
              <w:t>5.</w:t>
            </w:r>
            <w:r w:rsidR="00D756BE">
              <w:rPr>
                <w:rFonts w:asciiTheme="minorHAnsi" w:eastAsiaTheme="minorEastAsia" w:hAnsiTheme="minorHAnsi" w:cstheme="minorBidi"/>
                <w:noProof/>
                <w:sz w:val="22"/>
                <w:szCs w:val="22"/>
              </w:rPr>
              <w:tab/>
            </w:r>
            <w:r w:rsidR="00D756BE" w:rsidRPr="00AA31C6">
              <w:rPr>
                <w:rStyle w:val="Hipercze"/>
                <w:noProof/>
              </w:rPr>
              <w:t>Dobór urządzeń wentylacyjnych</w:t>
            </w:r>
            <w:r w:rsidR="00D756BE">
              <w:rPr>
                <w:noProof/>
                <w:webHidden/>
              </w:rPr>
              <w:tab/>
            </w:r>
            <w:r w:rsidR="00D756BE">
              <w:rPr>
                <w:noProof/>
                <w:webHidden/>
              </w:rPr>
              <w:fldChar w:fldCharType="begin"/>
            </w:r>
            <w:r w:rsidR="00D756BE">
              <w:rPr>
                <w:noProof/>
                <w:webHidden/>
              </w:rPr>
              <w:instrText xml:space="preserve"> PAGEREF _Toc506638629 \h </w:instrText>
            </w:r>
            <w:r w:rsidR="00D756BE">
              <w:rPr>
                <w:noProof/>
                <w:webHidden/>
              </w:rPr>
            </w:r>
            <w:r w:rsidR="00D756BE">
              <w:rPr>
                <w:noProof/>
                <w:webHidden/>
              </w:rPr>
              <w:fldChar w:fldCharType="separate"/>
            </w:r>
            <w:r w:rsidR="00BA60F7">
              <w:rPr>
                <w:noProof/>
                <w:webHidden/>
              </w:rPr>
              <w:t>7</w:t>
            </w:r>
            <w:r w:rsidR="00D756BE">
              <w:rPr>
                <w:noProof/>
                <w:webHidden/>
              </w:rPr>
              <w:fldChar w:fldCharType="end"/>
            </w:r>
          </w:hyperlink>
        </w:p>
        <w:p w14:paraId="6057EB17" w14:textId="77777777" w:rsidR="00D756BE" w:rsidRDefault="00924D0E">
          <w:pPr>
            <w:pStyle w:val="Spistreci2"/>
            <w:rPr>
              <w:rFonts w:asciiTheme="minorHAnsi" w:eastAsiaTheme="minorEastAsia" w:hAnsiTheme="minorHAnsi" w:cstheme="minorBidi"/>
              <w:noProof/>
              <w:sz w:val="22"/>
              <w:szCs w:val="22"/>
            </w:rPr>
          </w:pPr>
          <w:hyperlink w:anchor="_Toc506638630" w:history="1">
            <w:r w:rsidR="00D756BE" w:rsidRPr="00AA31C6">
              <w:rPr>
                <w:rStyle w:val="Hipercze"/>
                <w:noProof/>
              </w:rPr>
              <w:t>6.</w:t>
            </w:r>
            <w:r w:rsidR="00D756BE">
              <w:rPr>
                <w:rFonts w:asciiTheme="minorHAnsi" w:eastAsiaTheme="minorEastAsia" w:hAnsiTheme="minorHAnsi" w:cstheme="minorBidi"/>
                <w:noProof/>
                <w:sz w:val="22"/>
                <w:szCs w:val="22"/>
              </w:rPr>
              <w:tab/>
            </w:r>
            <w:r w:rsidR="00D756BE" w:rsidRPr="00AA31C6">
              <w:rPr>
                <w:rStyle w:val="Hipercze"/>
                <w:noProof/>
              </w:rPr>
              <w:t>Materiały, wytyczne montażu i eksploatacji</w:t>
            </w:r>
            <w:r w:rsidR="00D756BE">
              <w:rPr>
                <w:noProof/>
                <w:webHidden/>
              </w:rPr>
              <w:tab/>
            </w:r>
            <w:r w:rsidR="00D756BE">
              <w:rPr>
                <w:noProof/>
                <w:webHidden/>
              </w:rPr>
              <w:fldChar w:fldCharType="begin"/>
            </w:r>
            <w:r w:rsidR="00D756BE">
              <w:rPr>
                <w:noProof/>
                <w:webHidden/>
              </w:rPr>
              <w:instrText xml:space="preserve"> PAGEREF _Toc506638630 \h </w:instrText>
            </w:r>
            <w:r w:rsidR="00D756BE">
              <w:rPr>
                <w:noProof/>
                <w:webHidden/>
              </w:rPr>
            </w:r>
            <w:r w:rsidR="00D756BE">
              <w:rPr>
                <w:noProof/>
                <w:webHidden/>
              </w:rPr>
              <w:fldChar w:fldCharType="separate"/>
            </w:r>
            <w:r w:rsidR="00BA60F7">
              <w:rPr>
                <w:noProof/>
                <w:webHidden/>
              </w:rPr>
              <w:t>7</w:t>
            </w:r>
            <w:r w:rsidR="00D756BE">
              <w:rPr>
                <w:noProof/>
                <w:webHidden/>
              </w:rPr>
              <w:fldChar w:fldCharType="end"/>
            </w:r>
          </w:hyperlink>
        </w:p>
        <w:p w14:paraId="27E2C712" w14:textId="77777777" w:rsidR="00D756BE" w:rsidRDefault="00924D0E">
          <w:pPr>
            <w:pStyle w:val="Spistreci3"/>
            <w:rPr>
              <w:rFonts w:asciiTheme="minorHAnsi" w:eastAsiaTheme="minorEastAsia" w:hAnsiTheme="minorHAnsi" w:cstheme="minorBidi"/>
              <w:noProof/>
              <w:sz w:val="22"/>
              <w:szCs w:val="22"/>
            </w:rPr>
          </w:pPr>
          <w:hyperlink w:anchor="_Toc506638631" w:history="1">
            <w:r w:rsidR="00D756BE" w:rsidRPr="00AA31C6">
              <w:rPr>
                <w:rStyle w:val="Hipercze"/>
                <w:noProof/>
              </w:rPr>
              <w:t>6.1.</w:t>
            </w:r>
            <w:r w:rsidR="00D756BE">
              <w:rPr>
                <w:rFonts w:asciiTheme="minorHAnsi" w:eastAsiaTheme="minorEastAsia" w:hAnsiTheme="minorHAnsi" w:cstheme="minorBidi"/>
                <w:noProof/>
                <w:sz w:val="22"/>
                <w:szCs w:val="22"/>
              </w:rPr>
              <w:tab/>
            </w:r>
            <w:r w:rsidR="00D756BE" w:rsidRPr="00AA31C6">
              <w:rPr>
                <w:rStyle w:val="Hipercze"/>
                <w:noProof/>
              </w:rPr>
              <w:t>Montaż instalacji</w:t>
            </w:r>
            <w:r w:rsidR="00D756BE">
              <w:rPr>
                <w:noProof/>
                <w:webHidden/>
              </w:rPr>
              <w:tab/>
            </w:r>
            <w:r w:rsidR="00D756BE">
              <w:rPr>
                <w:noProof/>
                <w:webHidden/>
              </w:rPr>
              <w:fldChar w:fldCharType="begin"/>
            </w:r>
            <w:r w:rsidR="00D756BE">
              <w:rPr>
                <w:noProof/>
                <w:webHidden/>
              </w:rPr>
              <w:instrText xml:space="preserve"> PAGEREF _Toc506638631 \h </w:instrText>
            </w:r>
            <w:r w:rsidR="00D756BE">
              <w:rPr>
                <w:noProof/>
                <w:webHidden/>
              </w:rPr>
            </w:r>
            <w:r w:rsidR="00D756BE">
              <w:rPr>
                <w:noProof/>
                <w:webHidden/>
              </w:rPr>
              <w:fldChar w:fldCharType="separate"/>
            </w:r>
            <w:r w:rsidR="00BA60F7">
              <w:rPr>
                <w:noProof/>
                <w:webHidden/>
              </w:rPr>
              <w:t>7</w:t>
            </w:r>
            <w:r w:rsidR="00D756BE">
              <w:rPr>
                <w:noProof/>
                <w:webHidden/>
              </w:rPr>
              <w:fldChar w:fldCharType="end"/>
            </w:r>
          </w:hyperlink>
        </w:p>
        <w:p w14:paraId="41FBBEBA" w14:textId="77777777" w:rsidR="00D756BE" w:rsidRDefault="00924D0E">
          <w:pPr>
            <w:pStyle w:val="Spistreci3"/>
            <w:rPr>
              <w:rFonts w:asciiTheme="minorHAnsi" w:eastAsiaTheme="minorEastAsia" w:hAnsiTheme="minorHAnsi" w:cstheme="minorBidi"/>
              <w:noProof/>
              <w:sz w:val="22"/>
              <w:szCs w:val="22"/>
            </w:rPr>
          </w:pPr>
          <w:hyperlink w:anchor="_Toc506638632" w:history="1">
            <w:r w:rsidR="00D756BE" w:rsidRPr="00AA31C6">
              <w:rPr>
                <w:rStyle w:val="Hipercze"/>
                <w:noProof/>
              </w:rPr>
              <w:t>6.2.</w:t>
            </w:r>
            <w:r w:rsidR="00D756BE">
              <w:rPr>
                <w:rFonts w:asciiTheme="minorHAnsi" w:eastAsiaTheme="minorEastAsia" w:hAnsiTheme="minorHAnsi" w:cstheme="minorBidi"/>
                <w:noProof/>
                <w:sz w:val="22"/>
                <w:szCs w:val="22"/>
              </w:rPr>
              <w:tab/>
            </w:r>
            <w:r w:rsidR="00D756BE" w:rsidRPr="00AA31C6">
              <w:rPr>
                <w:rStyle w:val="Hipercze"/>
                <w:noProof/>
              </w:rPr>
              <w:t>Wytyczne eksploatacji</w:t>
            </w:r>
            <w:r w:rsidR="00D756BE">
              <w:rPr>
                <w:noProof/>
                <w:webHidden/>
              </w:rPr>
              <w:tab/>
            </w:r>
            <w:r w:rsidR="00D756BE">
              <w:rPr>
                <w:noProof/>
                <w:webHidden/>
              </w:rPr>
              <w:fldChar w:fldCharType="begin"/>
            </w:r>
            <w:r w:rsidR="00D756BE">
              <w:rPr>
                <w:noProof/>
                <w:webHidden/>
              </w:rPr>
              <w:instrText xml:space="preserve"> PAGEREF _Toc506638632 \h </w:instrText>
            </w:r>
            <w:r w:rsidR="00D756BE">
              <w:rPr>
                <w:noProof/>
                <w:webHidden/>
              </w:rPr>
            </w:r>
            <w:r w:rsidR="00D756BE">
              <w:rPr>
                <w:noProof/>
                <w:webHidden/>
              </w:rPr>
              <w:fldChar w:fldCharType="separate"/>
            </w:r>
            <w:r w:rsidR="00BA60F7">
              <w:rPr>
                <w:noProof/>
                <w:webHidden/>
              </w:rPr>
              <w:t>7</w:t>
            </w:r>
            <w:r w:rsidR="00D756BE">
              <w:rPr>
                <w:noProof/>
                <w:webHidden/>
              </w:rPr>
              <w:fldChar w:fldCharType="end"/>
            </w:r>
          </w:hyperlink>
        </w:p>
        <w:p w14:paraId="71D0C075" w14:textId="77777777" w:rsidR="00D756BE" w:rsidRDefault="00924D0E">
          <w:pPr>
            <w:pStyle w:val="Spistreci3"/>
            <w:rPr>
              <w:rFonts w:asciiTheme="minorHAnsi" w:eastAsiaTheme="minorEastAsia" w:hAnsiTheme="minorHAnsi" w:cstheme="minorBidi"/>
              <w:noProof/>
              <w:sz w:val="22"/>
              <w:szCs w:val="22"/>
            </w:rPr>
          </w:pPr>
          <w:hyperlink w:anchor="_Toc506638633" w:history="1">
            <w:r w:rsidR="00D756BE" w:rsidRPr="00AA31C6">
              <w:rPr>
                <w:rStyle w:val="Hipercze"/>
                <w:noProof/>
              </w:rPr>
              <w:t>6.3.</w:t>
            </w:r>
            <w:r w:rsidR="00D756BE">
              <w:rPr>
                <w:rFonts w:asciiTheme="minorHAnsi" w:eastAsiaTheme="minorEastAsia" w:hAnsiTheme="minorHAnsi" w:cstheme="minorBidi"/>
                <w:noProof/>
                <w:sz w:val="22"/>
                <w:szCs w:val="22"/>
              </w:rPr>
              <w:tab/>
            </w:r>
            <w:r w:rsidR="00D756BE" w:rsidRPr="00AA31C6">
              <w:rPr>
                <w:rStyle w:val="Hipercze"/>
                <w:noProof/>
              </w:rPr>
              <w:t>Zabezpieczenia przeciwkorozyjne</w:t>
            </w:r>
            <w:r w:rsidR="00D756BE">
              <w:rPr>
                <w:noProof/>
                <w:webHidden/>
              </w:rPr>
              <w:tab/>
            </w:r>
            <w:r w:rsidR="00D756BE">
              <w:rPr>
                <w:noProof/>
                <w:webHidden/>
              </w:rPr>
              <w:fldChar w:fldCharType="begin"/>
            </w:r>
            <w:r w:rsidR="00D756BE">
              <w:rPr>
                <w:noProof/>
                <w:webHidden/>
              </w:rPr>
              <w:instrText xml:space="preserve"> PAGEREF _Toc506638633 \h </w:instrText>
            </w:r>
            <w:r w:rsidR="00D756BE">
              <w:rPr>
                <w:noProof/>
                <w:webHidden/>
              </w:rPr>
            </w:r>
            <w:r w:rsidR="00D756BE">
              <w:rPr>
                <w:noProof/>
                <w:webHidden/>
              </w:rPr>
              <w:fldChar w:fldCharType="separate"/>
            </w:r>
            <w:r w:rsidR="00BA60F7">
              <w:rPr>
                <w:noProof/>
                <w:webHidden/>
              </w:rPr>
              <w:t>8</w:t>
            </w:r>
            <w:r w:rsidR="00D756BE">
              <w:rPr>
                <w:noProof/>
                <w:webHidden/>
              </w:rPr>
              <w:fldChar w:fldCharType="end"/>
            </w:r>
          </w:hyperlink>
        </w:p>
        <w:p w14:paraId="70742F01" w14:textId="77777777" w:rsidR="00D756BE" w:rsidRDefault="00924D0E">
          <w:pPr>
            <w:pStyle w:val="Spistreci3"/>
            <w:rPr>
              <w:rFonts w:asciiTheme="minorHAnsi" w:eastAsiaTheme="minorEastAsia" w:hAnsiTheme="minorHAnsi" w:cstheme="minorBidi"/>
              <w:noProof/>
              <w:sz w:val="22"/>
              <w:szCs w:val="22"/>
            </w:rPr>
          </w:pPr>
          <w:hyperlink w:anchor="_Toc506638634" w:history="1">
            <w:r w:rsidR="00D756BE" w:rsidRPr="00AA31C6">
              <w:rPr>
                <w:rStyle w:val="Hipercze"/>
                <w:noProof/>
              </w:rPr>
              <w:t>6.4.</w:t>
            </w:r>
            <w:r w:rsidR="00D756BE">
              <w:rPr>
                <w:rFonts w:asciiTheme="minorHAnsi" w:eastAsiaTheme="minorEastAsia" w:hAnsiTheme="minorHAnsi" w:cstheme="minorBidi"/>
                <w:noProof/>
                <w:sz w:val="22"/>
                <w:szCs w:val="22"/>
              </w:rPr>
              <w:tab/>
            </w:r>
            <w:r w:rsidR="00D756BE" w:rsidRPr="00AA31C6">
              <w:rPr>
                <w:rStyle w:val="Hipercze"/>
                <w:noProof/>
              </w:rPr>
              <w:t>Izolacja termiczna</w:t>
            </w:r>
            <w:r w:rsidR="00D756BE">
              <w:rPr>
                <w:noProof/>
                <w:webHidden/>
              </w:rPr>
              <w:tab/>
            </w:r>
            <w:r w:rsidR="00D756BE">
              <w:rPr>
                <w:noProof/>
                <w:webHidden/>
              </w:rPr>
              <w:fldChar w:fldCharType="begin"/>
            </w:r>
            <w:r w:rsidR="00D756BE">
              <w:rPr>
                <w:noProof/>
                <w:webHidden/>
              </w:rPr>
              <w:instrText xml:space="preserve"> PAGEREF _Toc506638634 \h </w:instrText>
            </w:r>
            <w:r w:rsidR="00D756BE">
              <w:rPr>
                <w:noProof/>
                <w:webHidden/>
              </w:rPr>
            </w:r>
            <w:r w:rsidR="00D756BE">
              <w:rPr>
                <w:noProof/>
                <w:webHidden/>
              </w:rPr>
              <w:fldChar w:fldCharType="separate"/>
            </w:r>
            <w:r w:rsidR="00BA60F7">
              <w:rPr>
                <w:noProof/>
                <w:webHidden/>
              </w:rPr>
              <w:t>8</w:t>
            </w:r>
            <w:r w:rsidR="00D756BE">
              <w:rPr>
                <w:noProof/>
                <w:webHidden/>
              </w:rPr>
              <w:fldChar w:fldCharType="end"/>
            </w:r>
          </w:hyperlink>
        </w:p>
        <w:p w14:paraId="343C25C9" w14:textId="77777777" w:rsidR="00D756BE" w:rsidRDefault="00924D0E">
          <w:pPr>
            <w:pStyle w:val="Spistreci3"/>
            <w:rPr>
              <w:rFonts w:asciiTheme="minorHAnsi" w:eastAsiaTheme="minorEastAsia" w:hAnsiTheme="minorHAnsi" w:cstheme="minorBidi"/>
              <w:noProof/>
              <w:sz w:val="22"/>
              <w:szCs w:val="22"/>
            </w:rPr>
          </w:pPr>
          <w:hyperlink w:anchor="_Toc506638635" w:history="1">
            <w:r w:rsidR="00D756BE" w:rsidRPr="00AA31C6">
              <w:rPr>
                <w:rStyle w:val="Hipercze"/>
                <w:noProof/>
              </w:rPr>
              <w:t>6.5.</w:t>
            </w:r>
            <w:r w:rsidR="00D756BE">
              <w:rPr>
                <w:rFonts w:asciiTheme="minorHAnsi" w:eastAsiaTheme="minorEastAsia" w:hAnsiTheme="minorHAnsi" w:cstheme="minorBidi"/>
                <w:noProof/>
                <w:sz w:val="22"/>
                <w:szCs w:val="22"/>
              </w:rPr>
              <w:tab/>
            </w:r>
            <w:r w:rsidR="00D756BE" w:rsidRPr="00AA31C6">
              <w:rPr>
                <w:rStyle w:val="Hipercze"/>
                <w:noProof/>
              </w:rPr>
              <w:t>Czyszczenie instalacji</w:t>
            </w:r>
            <w:r w:rsidR="00D756BE">
              <w:rPr>
                <w:noProof/>
                <w:webHidden/>
              </w:rPr>
              <w:tab/>
            </w:r>
            <w:r w:rsidR="00D756BE">
              <w:rPr>
                <w:noProof/>
                <w:webHidden/>
              </w:rPr>
              <w:fldChar w:fldCharType="begin"/>
            </w:r>
            <w:r w:rsidR="00D756BE">
              <w:rPr>
                <w:noProof/>
                <w:webHidden/>
              </w:rPr>
              <w:instrText xml:space="preserve"> PAGEREF _Toc506638635 \h </w:instrText>
            </w:r>
            <w:r w:rsidR="00D756BE">
              <w:rPr>
                <w:noProof/>
                <w:webHidden/>
              </w:rPr>
            </w:r>
            <w:r w:rsidR="00D756BE">
              <w:rPr>
                <w:noProof/>
                <w:webHidden/>
              </w:rPr>
              <w:fldChar w:fldCharType="separate"/>
            </w:r>
            <w:r w:rsidR="00BA60F7">
              <w:rPr>
                <w:noProof/>
                <w:webHidden/>
              </w:rPr>
              <w:t>8</w:t>
            </w:r>
            <w:r w:rsidR="00D756BE">
              <w:rPr>
                <w:noProof/>
                <w:webHidden/>
              </w:rPr>
              <w:fldChar w:fldCharType="end"/>
            </w:r>
          </w:hyperlink>
        </w:p>
        <w:p w14:paraId="02826392" w14:textId="77777777" w:rsidR="00D756BE" w:rsidRDefault="00924D0E">
          <w:pPr>
            <w:pStyle w:val="Spistreci3"/>
            <w:rPr>
              <w:rFonts w:asciiTheme="minorHAnsi" w:eastAsiaTheme="minorEastAsia" w:hAnsiTheme="minorHAnsi" w:cstheme="minorBidi"/>
              <w:noProof/>
              <w:sz w:val="22"/>
              <w:szCs w:val="22"/>
            </w:rPr>
          </w:pPr>
          <w:hyperlink w:anchor="_Toc506638636" w:history="1">
            <w:r w:rsidR="00D756BE" w:rsidRPr="00AA31C6">
              <w:rPr>
                <w:rStyle w:val="Hipercze"/>
                <w:noProof/>
              </w:rPr>
              <w:t>6.6.</w:t>
            </w:r>
            <w:r w:rsidR="00D756BE">
              <w:rPr>
                <w:rFonts w:asciiTheme="minorHAnsi" w:eastAsiaTheme="minorEastAsia" w:hAnsiTheme="minorHAnsi" w:cstheme="minorBidi"/>
                <w:noProof/>
                <w:sz w:val="22"/>
                <w:szCs w:val="22"/>
              </w:rPr>
              <w:tab/>
            </w:r>
            <w:r w:rsidR="00D756BE" w:rsidRPr="00AA31C6">
              <w:rPr>
                <w:rStyle w:val="Hipercze"/>
                <w:noProof/>
              </w:rPr>
              <w:t>Zabezpieczenie przed hałasem</w:t>
            </w:r>
            <w:r w:rsidR="00D756BE">
              <w:rPr>
                <w:noProof/>
                <w:webHidden/>
              </w:rPr>
              <w:tab/>
            </w:r>
            <w:r w:rsidR="00D756BE">
              <w:rPr>
                <w:noProof/>
                <w:webHidden/>
              </w:rPr>
              <w:fldChar w:fldCharType="begin"/>
            </w:r>
            <w:r w:rsidR="00D756BE">
              <w:rPr>
                <w:noProof/>
                <w:webHidden/>
              </w:rPr>
              <w:instrText xml:space="preserve"> PAGEREF _Toc506638636 \h </w:instrText>
            </w:r>
            <w:r w:rsidR="00D756BE">
              <w:rPr>
                <w:noProof/>
                <w:webHidden/>
              </w:rPr>
            </w:r>
            <w:r w:rsidR="00D756BE">
              <w:rPr>
                <w:noProof/>
                <w:webHidden/>
              </w:rPr>
              <w:fldChar w:fldCharType="separate"/>
            </w:r>
            <w:r w:rsidR="00BA60F7">
              <w:rPr>
                <w:noProof/>
                <w:webHidden/>
              </w:rPr>
              <w:t>8</w:t>
            </w:r>
            <w:r w:rsidR="00D756BE">
              <w:rPr>
                <w:noProof/>
                <w:webHidden/>
              </w:rPr>
              <w:fldChar w:fldCharType="end"/>
            </w:r>
          </w:hyperlink>
        </w:p>
        <w:p w14:paraId="5F327975" w14:textId="77777777" w:rsidR="00D756BE" w:rsidRDefault="00924D0E">
          <w:pPr>
            <w:pStyle w:val="Spistreci3"/>
            <w:rPr>
              <w:rFonts w:asciiTheme="minorHAnsi" w:eastAsiaTheme="minorEastAsia" w:hAnsiTheme="minorHAnsi" w:cstheme="minorBidi"/>
              <w:noProof/>
              <w:sz w:val="22"/>
              <w:szCs w:val="22"/>
            </w:rPr>
          </w:pPr>
          <w:hyperlink w:anchor="_Toc506638637" w:history="1">
            <w:r w:rsidR="00D756BE" w:rsidRPr="00AA31C6">
              <w:rPr>
                <w:rStyle w:val="Hipercze"/>
                <w:noProof/>
              </w:rPr>
              <w:t>6.7.</w:t>
            </w:r>
            <w:r w:rsidR="00D756BE">
              <w:rPr>
                <w:rFonts w:asciiTheme="minorHAnsi" w:eastAsiaTheme="minorEastAsia" w:hAnsiTheme="minorHAnsi" w:cstheme="minorBidi"/>
                <w:noProof/>
                <w:sz w:val="22"/>
                <w:szCs w:val="22"/>
              </w:rPr>
              <w:tab/>
            </w:r>
            <w:r w:rsidR="00D756BE" w:rsidRPr="00AA31C6">
              <w:rPr>
                <w:rStyle w:val="Hipercze"/>
                <w:noProof/>
              </w:rPr>
              <w:t>Sterowanie i AKPiA</w:t>
            </w:r>
            <w:r w:rsidR="00D756BE">
              <w:rPr>
                <w:noProof/>
                <w:webHidden/>
              </w:rPr>
              <w:tab/>
            </w:r>
            <w:r w:rsidR="00D756BE">
              <w:rPr>
                <w:noProof/>
                <w:webHidden/>
              </w:rPr>
              <w:fldChar w:fldCharType="begin"/>
            </w:r>
            <w:r w:rsidR="00D756BE">
              <w:rPr>
                <w:noProof/>
                <w:webHidden/>
              </w:rPr>
              <w:instrText xml:space="preserve"> PAGEREF _Toc506638637 \h </w:instrText>
            </w:r>
            <w:r w:rsidR="00D756BE">
              <w:rPr>
                <w:noProof/>
                <w:webHidden/>
              </w:rPr>
            </w:r>
            <w:r w:rsidR="00D756BE">
              <w:rPr>
                <w:noProof/>
                <w:webHidden/>
              </w:rPr>
              <w:fldChar w:fldCharType="separate"/>
            </w:r>
            <w:r w:rsidR="00BA60F7">
              <w:rPr>
                <w:noProof/>
                <w:webHidden/>
              </w:rPr>
              <w:t>8</w:t>
            </w:r>
            <w:r w:rsidR="00D756BE">
              <w:rPr>
                <w:noProof/>
                <w:webHidden/>
              </w:rPr>
              <w:fldChar w:fldCharType="end"/>
            </w:r>
          </w:hyperlink>
        </w:p>
        <w:p w14:paraId="2E6A57CC" w14:textId="77777777" w:rsidR="00D756BE" w:rsidRDefault="00924D0E">
          <w:pPr>
            <w:pStyle w:val="Spistreci2"/>
            <w:rPr>
              <w:rFonts w:asciiTheme="minorHAnsi" w:eastAsiaTheme="minorEastAsia" w:hAnsiTheme="minorHAnsi" w:cstheme="minorBidi"/>
              <w:noProof/>
              <w:sz w:val="22"/>
              <w:szCs w:val="22"/>
            </w:rPr>
          </w:pPr>
          <w:hyperlink w:anchor="_Toc506638638" w:history="1">
            <w:r w:rsidR="00D756BE" w:rsidRPr="00AA31C6">
              <w:rPr>
                <w:rStyle w:val="Hipercze"/>
                <w:noProof/>
              </w:rPr>
              <w:t>7.</w:t>
            </w:r>
            <w:r w:rsidR="00D756BE">
              <w:rPr>
                <w:rFonts w:asciiTheme="minorHAnsi" w:eastAsiaTheme="minorEastAsia" w:hAnsiTheme="minorHAnsi" w:cstheme="minorBidi"/>
                <w:noProof/>
                <w:sz w:val="22"/>
                <w:szCs w:val="22"/>
              </w:rPr>
              <w:tab/>
            </w:r>
            <w:r w:rsidR="00D756BE" w:rsidRPr="00AA31C6">
              <w:rPr>
                <w:rStyle w:val="Hipercze"/>
                <w:noProof/>
              </w:rPr>
              <w:t>Założenia branżowe</w:t>
            </w:r>
            <w:r w:rsidR="00D756BE">
              <w:rPr>
                <w:noProof/>
                <w:webHidden/>
              </w:rPr>
              <w:tab/>
            </w:r>
            <w:r w:rsidR="00D756BE">
              <w:rPr>
                <w:noProof/>
                <w:webHidden/>
              </w:rPr>
              <w:fldChar w:fldCharType="begin"/>
            </w:r>
            <w:r w:rsidR="00D756BE">
              <w:rPr>
                <w:noProof/>
                <w:webHidden/>
              </w:rPr>
              <w:instrText xml:space="preserve"> PAGEREF _Toc506638638 \h </w:instrText>
            </w:r>
            <w:r w:rsidR="00D756BE">
              <w:rPr>
                <w:noProof/>
                <w:webHidden/>
              </w:rPr>
            </w:r>
            <w:r w:rsidR="00D756BE">
              <w:rPr>
                <w:noProof/>
                <w:webHidden/>
              </w:rPr>
              <w:fldChar w:fldCharType="separate"/>
            </w:r>
            <w:r w:rsidR="00BA60F7">
              <w:rPr>
                <w:noProof/>
                <w:webHidden/>
              </w:rPr>
              <w:t>9</w:t>
            </w:r>
            <w:r w:rsidR="00D756BE">
              <w:rPr>
                <w:noProof/>
                <w:webHidden/>
              </w:rPr>
              <w:fldChar w:fldCharType="end"/>
            </w:r>
          </w:hyperlink>
        </w:p>
        <w:p w14:paraId="40B6F2DE" w14:textId="77777777" w:rsidR="00D756BE" w:rsidRDefault="00924D0E">
          <w:pPr>
            <w:pStyle w:val="Spistreci3"/>
            <w:rPr>
              <w:rFonts w:asciiTheme="minorHAnsi" w:eastAsiaTheme="minorEastAsia" w:hAnsiTheme="minorHAnsi" w:cstheme="minorBidi"/>
              <w:noProof/>
              <w:sz w:val="22"/>
              <w:szCs w:val="22"/>
            </w:rPr>
          </w:pPr>
          <w:hyperlink w:anchor="_Toc506638639" w:history="1">
            <w:r w:rsidR="00D756BE" w:rsidRPr="00AA31C6">
              <w:rPr>
                <w:rStyle w:val="Hipercze"/>
                <w:noProof/>
              </w:rPr>
              <w:t>7.1.</w:t>
            </w:r>
            <w:r w:rsidR="00D756BE">
              <w:rPr>
                <w:rFonts w:asciiTheme="minorHAnsi" w:eastAsiaTheme="minorEastAsia" w:hAnsiTheme="minorHAnsi" w:cstheme="minorBidi"/>
                <w:noProof/>
                <w:sz w:val="22"/>
                <w:szCs w:val="22"/>
              </w:rPr>
              <w:tab/>
            </w:r>
            <w:r w:rsidR="00D756BE" w:rsidRPr="00AA31C6">
              <w:rPr>
                <w:rStyle w:val="Hipercze"/>
                <w:noProof/>
              </w:rPr>
              <w:t>Branża budowlana</w:t>
            </w:r>
            <w:r w:rsidR="00D756BE">
              <w:rPr>
                <w:noProof/>
                <w:webHidden/>
              </w:rPr>
              <w:tab/>
            </w:r>
            <w:r w:rsidR="00D756BE">
              <w:rPr>
                <w:noProof/>
                <w:webHidden/>
              </w:rPr>
              <w:fldChar w:fldCharType="begin"/>
            </w:r>
            <w:r w:rsidR="00D756BE">
              <w:rPr>
                <w:noProof/>
                <w:webHidden/>
              </w:rPr>
              <w:instrText xml:space="preserve"> PAGEREF _Toc506638639 \h </w:instrText>
            </w:r>
            <w:r w:rsidR="00D756BE">
              <w:rPr>
                <w:noProof/>
                <w:webHidden/>
              </w:rPr>
            </w:r>
            <w:r w:rsidR="00D756BE">
              <w:rPr>
                <w:noProof/>
                <w:webHidden/>
              </w:rPr>
              <w:fldChar w:fldCharType="separate"/>
            </w:r>
            <w:r w:rsidR="00BA60F7">
              <w:rPr>
                <w:noProof/>
                <w:webHidden/>
              </w:rPr>
              <w:t>9</w:t>
            </w:r>
            <w:r w:rsidR="00D756BE">
              <w:rPr>
                <w:noProof/>
                <w:webHidden/>
              </w:rPr>
              <w:fldChar w:fldCharType="end"/>
            </w:r>
          </w:hyperlink>
        </w:p>
        <w:p w14:paraId="45900C9C" w14:textId="77777777" w:rsidR="00D756BE" w:rsidRDefault="00924D0E">
          <w:pPr>
            <w:pStyle w:val="Spistreci3"/>
            <w:rPr>
              <w:rFonts w:asciiTheme="minorHAnsi" w:eastAsiaTheme="minorEastAsia" w:hAnsiTheme="minorHAnsi" w:cstheme="minorBidi"/>
              <w:noProof/>
              <w:sz w:val="22"/>
              <w:szCs w:val="22"/>
            </w:rPr>
          </w:pPr>
          <w:hyperlink w:anchor="_Toc506638640" w:history="1">
            <w:r w:rsidR="00D756BE" w:rsidRPr="00AA31C6">
              <w:rPr>
                <w:rStyle w:val="Hipercze"/>
                <w:noProof/>
              </w:rPr>
              <w:t>7.2.</w:t>
            </w:r>
            <w:r w:rsidR="00D756BE">
              <w:rPr>
                <w:rFonts w:asciiTheme="minorHAnsi" w:eastAsiaTheme="minorEastAsia" w:hAnsiTheme="minorHAnsi" w:cstheme="minorBidi"/>
                <w:noProof/>
                <w:sz w:val="22"/>
                <w:szCs w:val="22"/>
              </w:rPr>
              <w:tab/>
            </w:r>
            <w:r w:rsidR="00D756BE" w:rsidRPr="00AA31C6">
              <w:rPr>
                <w:rStyle w:val="Hipercze"/>
                <w:noProof/>
              </w:rPr>
              <w:t>Branża elektryczna</w:t>
            </w:r>
            <w:r w:rsidR="00D756BE">
              <w:rPr>
                <w:noProof/>
                <w:webHidden/>
              </w:rPr>
              <w:tab/>
            </w:r>
            <w:r w:rsidR="00D756BE">
              <w:rPr>
                <w:noProof/>
                <w:webHidden/>
              </w:rPr>
              <w:fldChar w:fldCharType="begin"/>
            </w:r>
            <w:r w:rsidR="00D756BE">
              <w:rPr>
                <w:noProof/>
                <w:webHidden/>
              </w:rPr>
              <w:instrText xml:space="preserve"> PAGEREF _Toc506638640 \h </w:instrText>
            </w:r>
            <w:r w:rsidR="00D756BE">
              <w:rPr>
                <w:noProof/>
                <w:webHidden/>
              </w:rPr>
            </w:r>
            <w:r w:rsidR="00D756BE">
              <w:rPr>
                <w:noProof/>
                <w:webHidden/>
              </w:rPr>
              <w:fldChar w:fldCharType="separate"/>
            </w:r>
            <w:r w:rsidR="00BA60F7">
              <w:rPr>
                <w:noProof/>
                <w:webHidden/>
              </w:rPr>
              <w:t>9</w:t>
            </w:r>
            <w:r w:rsidR="00D756BE">
              <w:rPr>
                <w:noProof/>
                <w:webHidden/>
              </w:rPr>
              <w:fldChar w:fldCharType="end"/>
            </w:r>
          </w:hyperlink>
        </w:p>
        <w:p w14:paraId="42408DF8" w14:textId="77777777" w:rsidR="00D756BE" w:rsidRDefault="00924D0E">
          <w:pPr>
            <w:pStyle w:val="Spistreci2"/>
            <w:rPr>
              <w:rFonts w:asciiTheme="minorHAnsi" w:eastAsiaTheme="minorEastAsia" w:hAnsiTheme="minorHAnsi" w:cstheme="minorBidi"/>
              <w:noProof/>
              <w:sz w:val="22"/>
              <w:szCs w:val="22"/>
            </w:rPr>
          </w:pPr>
          <w:hyperlink w:anchor="_Toc506638641" w:history="1">
            <w:r w:rsidR="00D756BE" w:rsidRPr="00AA31C6">
              <w:rPr>
                <w:rStyle w:val="Hipercze"/>
                <w:noProof/>
              </w:rPr>
              <w:t>8.</w:t>
            </w:r>
            <w:r w:rsidR="00D756BE">
              <w:rPr>
                <w:rFonts w:asciiTheme="minorHAnsi" w:eastAsiaTheme="minorEastAsia" w:hAnsiTheme="minorHAnsi" w:cstheme="minorBidi"/>
                <w:noProof/>
                <w:sz w:val="22"/>
                <w:szCs w:val="22"/>
              </w:rPr>
              <w:tab/>
            </w:r>
            <w:r w:rsidR="00D756BE" w:rsidRPr="00AA31C6">
              <w:rPr>
                <w:rStyle w:val="Hipercze"/>
                <w:noProof/>
              </w:rPr>
              <w:t>Wytyczne BHP i ppoż.</w:t>
            </w:r>
            <w:r w:rsidR="00D756BE">
              <w:rPr>
                <w:noProof/>
                <w:webHidden/>
              </w:rPr>
              <w:tab/>
            </w:r>
            <w:r w:rsidR="00D756BE">
              <w:rPr>
                <w:noProof/>
                <w:webHidden/>
              </w:rPr>
              <w:fldChar w:fldCharType="begin"/>
            </w:r>
            <w:r w:rsidR="00D756BE">
              <w:rPr>
                <w:noProof/>
                <w:webHidden/>
              </w:rPr>
              <w:instrText xml:space="preserve"> PAGEREF _Toc506638641 \h </w:instrText>
            </w:r>
            <w:r w:rsidR="00D756BE">
              <w:rPr>
                <w:noProof/>
                <w:webHidden/>
              </w:rPr>
            </w:r>
            <w:r w:rsidR="00D756BE">
              <w:rPr>
                <w:noProof/>
                <w:webHidden/>
              </w:rPr>
              <w:fldChar w:fldCharType="separate"/>
            </w:r>
            <w:r w:rsidR="00BA60F7">
              <w:rPr>
                <w:noProof/>
                <w:webHidden/>
              </w:rPr>
              <w:t>9</w:t>
            </w:r>
            <w:r w:rsidR="00D756BE">
              <w:rPr>
                <w:noProof/>
                <w:webHidden/>
              </w:rPr>
              <w:fldChar w:fldCharType="end"/>
            </w:r>
          </w:hyperlink>
        </w:p>
        <w:p w14:paraId="41934001" w14:textId="77777777" w:rsidR="00D756BE" w:rsidRDefault="00924D0E">
          <w:pPr>
            <w:pStyle w:val="Spistreci1"/>
            <w:rPr>
              <w:rFonts w:asciiTheme="minorHAnsi" w:eastAsiaTheme="minorEastAsia" w:hAnsiTheme="minorHAnsi" w:cstheme="minorBidi"/>
              <w:noProof/>
              <w:sz w:val="22"/>
              <w:szCs w:val="22"/>
            </w:rPr>
          </w:pPr>
          <w:hyperlink w:anchor="_Toc506638642" w:history="1">
            <w:r w:rsidR="00D756BE" w:rsidRPr="00AA31C6">
              <w:rPr>
                <w:rStyle w:val="Hipercze"/>
                <w:noProof/>
              </w:rPr>
              <w:t>IV.</w:t>
            </w:r>
            <w:r w:rsidR="00D756BE">
              <w:rPr>
                <w:rFonts w:asciiTheme="minorHAnsi" w:eastAsiaTheme="minorEastAsia" w:hAnsiTheme="minorHAnsi" w:cstheme="minorBidi"/>
                <w:noProof/>
                <w:sz w:val="22"/>
                <w:szCs w:val="22"/>
              </w:rPr>
              <w:tab/>
            </w:r>
            <w:r w:rsidR="00D756BE" w:rsidRPr="00AA31C6">
              <w:rPr>
                <w:rStyle w:val="Hipercze"/>
                <w:noProof/>
              </w:rPr>
              <w:t>INSTALACJA OGRZEWANIA</w:t>
            </w:r>
            <w:r w:rsidR="00D756BE">
              <w:rPr>
                <w:noProof/>
                <w:webHidden/>
              </w:rPr>
              <w:tab/>
            </w:r>
            <w:r w:rsidR="00D756BE">
              <w:rPr>
                <w:noProof/>
                <w:webHidden/>
              </w:rPr>
              <w:fldChar w:fldCharType="begin"/>
            </w:r>
            <w:r w:rsidR="00D756BE">
              <w:rPr>
                <w:noProof/>
                <w:webHidden/>
              </w:rPr>
              <w:instrText xml:space="preserve"> PAGEREF _Toc506638642 \h </w:instrText>
            </w:r>
            <w:r w:rsidR="00D756BE">
              <w:rPr>
                <w:noProof/>
                <w:webHidden/>
              </w:rPr>
            </w:r>
            <w:r w:rsidR="00D756BE">
              <w:rPr>
                <w:noProof/>
                <w:webHidden/>
              </w:rPr>
              <w:fldChar w:fldCharType="separate"/>
            </w:r>
            <w:r w:rsidR="00BA60F7">
              <w:rPr>
                <w:noProof/>
                <w:webHidden/>
              </w:rPr>
              <w:t>9</w:t>
            </w:r>
            <w:r w:rsidR="00D756BE">
              <w:rPr>
                <w:noProof/>
                <w:webHidden/>
              </w:rPr>
              <w:fldChar w:fldCharType="end"/>
            </w:r>
          </w:hyperlink>
        </w:p>
        <w:p w14:paraId="490B4932" w14:textId="77777777" w:rsidR="00D756BE" w:rsidRDefault="00924D0E">
          <w:pPr>
            <w:pStyle w:val="Spistreci2"/>
            <w:rPr>
              <w:rFonts w:asciiTheme="minorHAnsi" w:eastAsiaTheme="minorEastAsia" w:hAnsiTheme="minorHAnsi" w:cstheme="minorBidi"/>
              <w:noProof/>
              <w:sz w:val="22"/>
              <w:szCs w:val="22"/>
            </w:rPr>
          </w:pPr>
          <w:hyperlink w:anchor="_Toc506638643" w:history="1">
            <w:r w:rsidR="00D756BE" w:rsidRPr="00AA31C6">
              <w:rPr>
                <w:rStyle w:val="Hipercze"/>
                <w:noProof/>
              </w:rPr>
              <w:t>1.</w:t>
            </w:r>
            <w:r w:rsidR="00D756BE">
              <w:rPr>
                <w:rFonts w:asciiTheme="minorHAnsi" w:eastAsiaTheme="minorEastAsia" w:hAnsiTheme="minorHAnsi" w:cstheme="minorBidi"/>
                <w:noProof/>
                <w:sz w:val="22"/>
                <w:szCs w:val="22"/>
              </w:rPr>
              <w:tab/>
            </w:r>
            <w:r w:rsidR="00D756BE" w:rsidRPr="00AA31C6">
              <w:rPr>
                <w:rStyle w:val="Hipercze"/>
                <w:noProof/>
              </w:rPr>
              <w:t>Opis rozwiązania</w:t>
            </w:r>
            <w:r w:rsidR="00D756BE">
              <w:rPr>
                <w:noProof/>
                <w:webHidden/>
              </w:rPr>
              <w:tab/>
            </w:r>
            <w:r w:rsidR="00D756BE">
              <w:rPr>
                <w:noProof/>
                <w:webHidden/>
              </w:rPr>
              <w:fldChar w:fldCharType="begin"/>
            </w:r>
            <w:r w:rsidR="00D756BE">
              <w:rPr>
                <w:noProof/>
                <w:webHidden/>
              </w:rPr>
              <w:instrText xml:space="preserve"> PAGEREF _Toc506638643 \h </w:instrText>
            </w:r>
            <w:r w:rsidR="00D756BE">
              <w:rPr>
                <w:noProof/>
                <w:webHidden/>
              </w:rPr>
            </w:r>
            <w:r w:rsidR="00D756BE">
              <w:rPr>
                <w:noProof/>
                <w:webHidden/>
              </w:rPr>
              <w:fldChar w:fldCharType="separate"/>
            </w:r>
            <w:r w:rsidR="00BA60F7">
              <w:rPr>
                <w:noProof/>
                <w:webHidden/>
              </w:rPr>
              <w:t>9</w:t>
            </w:r>
            <w:r w:rsidR="00D756BE">
              <w:rPr>
                <w:noProof/>
                <w:webHidden/>
              </w:rPr>
              <w:fldChar w:fldCharType="end"/>
            </w:r>
          </w:hyperlink>
        </w:p>
        <w:p w14:paraId="5103CD0B" w14:textId="77777777" w:rsidR="00D756BE" w:rsidRDefault="00924D0E">
          <w:pPr>
            <w:pStyle w:val="Spistreci2"/>
            <w:rPr>
              <w:rFonts w:asciiTheme="minorHAnsi" w:eastAsiaTheme="minorEastAsia" w:hAnsiTheme="minorHAnsi" w:cstheme="minorBidi"/>
              <w:noProof/>
              <w:sz w:val="22"/>
              <w:szCs w:val="22"/>
            </w:rPr>
          </w:pPr>
          <w:hyperlink w:anchor="_Toc506638644" w:history="1">
            <w:r w:rsidR="00D756BE" w:rsidRPr="00AA31C6">
              <w:rPr>
                <w:rStyle w:val="Hipercze"/>
                <w:noProof/>
              </w:rPr>
              <w:t>2.</w:t>
            </w:r>
            <w:r w:rsidR="00D756BE">
              <w:rPr>
                <w:rFonts w:asciiTheme="minorHAnsi" w:eastAsiaTheme="minorEastAsia" w:hAnsiTheme="minorHAnsi" w:cstheme="minorBidi"/>
                <w:noProof/>
                <w:sz w:val="22"/>
                <w:szCs w:val="22"/>
              </w:rPr>
              <w:tab/>
            </w:r>
            <w:r w:rsidR="00D756BE" w:rsidRPr="00AA31C6">
              <w:rPr>
                <w:rStyle w:val="Hipercze"/>
                <w:noProof/>
              </w:rPr>
              <w:t>Kable grzewcze</w:t>
            </w:r>
            <w:r w:rsidR="00D756BE">
              <w:rPr>
                <w:noProof/>
                <w:webHidden/>
              </w:rPr>
              <w:tab/>
            </w:r>
            <w:r w:rsidR="00D756BE">
              <w:rPr>
                <w:noProof/>
                <w:webHidden/>
              </w:rPr>
              <w:fldChar w:fldCharType="begin"/>
            </w:r>
            <w:r w:rsidR="00D756BE">
              <w:rPr>
                <w:noProof/>
                <w:webHidden/>
              </w:rPr>
              <w:instrText xml:space="preserve"> PAGEREF _Toc506638644 \h </w:instrText>
            </w:r>
            <w:r w:rsidR="00D756BE">
              <w:rPr>
                <w:noProof/>
                <w:webHidden/>
              </w:rPr>
            </w:r>
            <w:r w:rsidR="00D756BE">
              <w:rPr>
                <w:noProof/>
                <w:webHidden/>
              </w:rPr>
              <w:fldChar w:fldCharType="separate"/>
            </w:r>
            <w:r w:rsidR="00BA60F7">
              <w:rPr>
                <w:noProof/>
                <w:webHidden/>
              </w:rPr>
              <w:t>9</w:t>
            </w:r>
            <w:r w:rsidR="00D756BE">
              <w:rPr>
                <w:noProof/>
                <w:webHidden/>
              </w:rPr>
              <w:fldChar w:fldCharType="end"/>
            </w:r>
          </w:hyperlink>
        </w:p>
        <w:p w14:paraId="19DDFC96" w14:textId="77777777" w:rsidR="00D756BE" w:rsidRDefault="00924D0E">
          <w:pPr>
            <w:pStyle w:val="Spistreci2"/>
            <w:rPr>
              <w:rFonts w:asciiTheme="minorHAnsi" w:eastAsiaTheme="minorEastAsia" w:hAnsiTheme="minorHAnsi" w:cstheme="minorBidi"/>
              <w:noProof/>
              <w:sz w:val="22"/>
              <w:szCs w:val="22"/>
            </w:rPr>
          </w:pPr>
          <w:hyperlink w:anchor="_Toc506638645" w:history="1">
            <w:r w:rsidR="00D756BE" w:rsidRPr="00AA31C6">
              <w:rPr>
                <w:rStyle w:val="Hipercze"/>
                <w:noProof/>
              </w:rPr>
              <w:t>3.</w:t>
            </w:r>
            <w:r w:rsidR="00D756BE">
              <w:rPr>
                <w:rFonts w:asciiTheme="minorHAnsi" w:eastAsiaTheme="minorEastAsia" w:hAnsiTheme="minorHAnsi" w:cstheme="minorBidi"/>
                <w:noProof/>
                <w:sz w:val="22"/>
                <w:szCs w:val="22"/>
              </w:rPr>
              <w:tab/>
            </w:r>
            <w:r w:rsidR="00D756BE" w:rsidRPr="00AA31C6">
              <w:rPr>
                <w:rStyle w:val="Hipercze"/>
                <w:noProof/>
              </w:rPr>
              <w:t>Wytyczne branżowe</w:t>
            </w:r>
            <w:r w:rsidR="00D756BE">
              <w:rPr>
                <w:noProof/>
                <w:webHidden/>
              </w:rPr>
              <w:tab/>
            </w:r>
            <w:r w:rsidR="00D756BE">
              <w:rPr>
                <w:noProof/>
                <w:webHidden/>
              </w:rPr>
              <w:fldChar w:fldCharType="begin"/>
            </w:r>
            <w:r w:rsidR="00D756BE">
              <w:rPr>
                <w:noProof/>
                <w:webHidden/>
              </w:rPr>
              <w:instrText xml:space="preserve"> PAGEREF _Toc506638645 \h </w:instrText>
            </w:r>
            <w:r w:rsidR="00D756BE">
              <w:rPr>
                <w:noProof/>
                <w:webHidden/>
              </w:rPr>
            </w:r>
            <w:r w:rsidR="00D756BE">
              <w:rPr>
                <w:noProof/>
                <w:webHidden/>
              </w:rPr>
              <w:fldChar w:fldCharType="separate"/>
            </w:r>
            <w:r w:rsidR="00BA60F7">
              <w:rPr>
                <w:noProof/>
                <w:webHidden/>
              </w:rPr>
              <w:t>9</w:t>
            </w:r>
            <w:r w:rsidR="00D756BE">
              <w:rPr>
                <w:noProof/>
                <w:webHidden/>
              </w:rPr>
              <w:fldChar w:fldCharType="end"/>
            </w:r>
          </w:hyperlink>
        </w:p>
        <w:p w14:paraId="742FB4F2" w14:textId="77777777" w:rsidR="00D756BE" w:rsidRDefault="00924D0E">
          <w:pPr>
            <w:pStyle w:val="Spistreci3"/>
            <w:rPr>
              <w:rFonts w:asciiTheme="minorHAnsi" w:eastAsiaTheme="minorEastAsia" w:hAnsiTheme="minorHAnsi" w:cstheme="minorBidi"/>
              <w:noProof/>
              <w:sz w:val="22"/>
              <w:szCs w:val="22"/>
            </w:rPr>
          </w:pPr>
          <w:hyperlink w:anchor="_Toc506638646" w:history="1">
            <w:r w:rsidR="00D756BE" w:rsidRPr="00AA31C6">
              <w:rPr>
                <w:rStyle w:val="Hipercze"/>
                <w:noProof/>
              </w:rPr>
              <w:t>3.1.</w:t>
            </w:r>
            <w:r w:rsidR="00D756BE">
              <w:rPr>
                <w:rFonts w:asciiTheme="minorHAnsi" w:eastAsiaTheme="minorEastAsia" w:hAnsiTheme="minorHAnsi" w:cstheme="minorBidi"/>
                <w:noProof/>
                <w:sz w:val="22"/>
                <w:szCs w:val="22"/>
              </w:rPr>
              <w:tab/>
            </w:r>
            <w:r w:rsidR="00D756BE" w:rsidRPr="00AA31C6">
              <w:rPr>
                <w:rStyle w:val="Hipercze"/>
                <w:noProof/>
              </w:rPr>
              <w:t>Branża elektryczna</w:t>
            </w:r>
            <w:r w:rsidR="00D756BE">
              <w:rPr>
                <w:noProof/>
                <w:webHidden/>
              </w:rPr>
              <w:tab/>
            </w:r>
            <w:r w:rsidR="00D756BE">
              <w:rPr>
                <w:noProof/>
                <w:webHidden/>
              </w:rPr>
              <w:fldChar w:fldCharType="begin"/>
            </w:r>
            <w:r w:rsidR="00D756BE">
              <w:rPr>
                <w:noProof/>
                <w:webHidden/>
              </w:rPr>
              <w:instrText xml:space="preserve"> PAGEREF _Toc506638646 \h </w:instrText>
            </w:r>
            <w:r w:rsidR="00D756BE">
              <w:rPr>
                <w:noProof/>
                <w:webHidden/>
              </w:rPr>
            </w:r>
            <w:r w:rsidR="00D756BE">
              <w:rPr>
                <w:noProof/>
                <w:webHidden/>
              </w:rPr>
              <w:fldChar w:fldCharType="separate"/>
            </w:r>
            <w:r w:rsidR="00BA60F7">
              <w:rPr>
                <w:noProof/>
                <w:webHidden/>
              </w:rPr>
              <w:t>9</w:t>
            </w:r>
            <w:r w:rsidR="00D756BE">
              <w:rPr>
                <w:noProof/>
                <w:webHidden/>
              </w:rPr>
              <w:fldChar w:fldCharType="end"/>
            </w:r>
          </w:hyperlink>
        </w:p>
        <w:p w14:paraId="653D996E" w14:textId="77777777" w:rsidR="00D756BE" w:rsidRDefault="00924D0E">
          <w:pPr>
            <w:pStyle w:val="Spistreci2"/>
            <w:rPr>
              <w:rFonts w:asciiTheme="minorHAnsi" w:eastAsiaTheme="minorEastAsia" w:hAnsiTheme="minorHAnsi" w:cstheme="minorBidi"/>
              <w:noProof/>
              <w:sz w:val="22"/>
              <w:szCs w:val="22"/>
            </w:rPr>
          </w:pPr>
          <w:hyperlink w:anchor="_Toc506638647" w:history="1">
            <w:r w:rsidR="00D756BE" w:rsidRPr="00AA31C6">
              <w:rPr>
                <w:rStyle w:val="Hipercze"/>
                <w:noProof/>
              </w:rPr>
              <w:t>4.</w:t>
            </w:r>
            <w:r w:rsidR="00D756BE">
              <w:rPr>
                <w:rFonts w:asciiTheme="minorHAnsi" w:eastAsiaTheme="minorEastAsia" w:hAnsiTheme="minorHAnsi" w:cstheme="minorBidi"/>
                <w:noProof/>
                <w:sz w:val="22"/>
                <w:szCs w:val="22"/>
              </w:rPr>
              <w:tab/>
            </w:r>
            <w:r w:rsidR="00D756BE" w:rsidRPr="00AA31C6">
              <w:rPr>
                <w:rStyle w:val="Hipercze"/>
                <w:noProof/>
              </w:rPr>
              <w:t>Wytyczne BHP i ppoż.</w:t>
            </w:r>
            <w:r w:rsidR="00D756BE">
              <w:rPr>
                <w:noProof/>
                <w:webHidden/>
              </w:rPr>
              <w:tab/>
            </w:r>
            <w:r w:rsidR="00D756BE">
              <w:rPr>
                <w:noProof/>
                <w:webHidden/>
              </w:rPr>
              <w:fldChar w:fldCharType="begin"/>
            </w:r>
            <w:r w:rsidR="00D756BE">
              <w:rPr>
                <w:noProof/>
                <w:webHidden/>
              </w:rPr>
              <w:instrText xml:space="preserve"> PAGEREF _Toc506638647 \h </w:instrText>
            </w:r>
            <w:r w:rsidR="00D756BE">
              <w:rPr>
                <w:noProof/>
                <w:webHidden/>
              </w:rPr>
            </w:r>
            <w:r w:rsidR="00D756BE">
              <w:rPr>
                <w:noProof/>
                <w:webHidden/>
              </w:rPr>
              <w:fldChar w:fldCharType="separate"/>
            </w:r>
            <w:r w:rsidR="00BA60F7">
              <w:rPr>
                <w:noProof/>
                <w:webHidden/>
              </w:rPr>
              <w:t>10</w:t>
            </w:r>
            <w:r w:rsidR="00D756BE">
              <w:rPr>
                <w:noProof/>
                <w:webHidden/>
              </w:rPr>
              <w:fldChar w:fldCharType="end"/>
            </w:r>
          </w:hyperlink>
        </w:p>
        <w:p w14:paraId="0733F1FF" w14:textId="77777777" w:rsidR="00D756BE" w:rsidRDefault="00924D0E">
          <w:pPr>
            <w:pStyle w:val="Spistreci2"/>
            <w:rPr>
              <w:rFonts w:asciiTheme="minorHAnsi" w:eastAsiaTheme="minorEastAsia" w:hAnsiTheme="minorHAnsi" w:cstheme="minorBidi"/>
              <w:noProof/>
              <w:sz w:val="22"/>
              <w:szCs w:val="22"/>
            </w:rPr>
          </w:pPr>
          <w:hyperlink w:anchor="_Toc506638648" w:history="1">
            <w:r w:rsidR="00D756BE" w:rsidRPr="00AA31C6">
              <w:rPr>
                <w:rStyle w:val="Hipercze"/>
                <w:noProof/>
              </w:rPr>
              <w:t>5.</w:t>
            </w:r>
            <w:r w:rsidR="00D756BE">
              <w:rPr>
                <w:rFonts w:asciiTheme="minorHAnsi" w:eastAsiaTheme="minorEastAsia" w:hAnsiTheme="minorHAnsi" w:cstheme="minorBidi"/>
                <w:noProof/>
                <w:sz w:val="22"/>
                <w:szCs w:val="22"/>
              </w:rPr>
              <w:tab/>
            </w:r>
            <w:r w:rsidR="00D756BE" w:rsidRPr="00AA31C6">
              <w:rPr>
                <w:rStyle w:val="Hipercze"/>
                <w:noProof/>
              </w:rPr>
              <w:t>Zestawienie materiałów – ogrzewanie</w:t>
            </w:r>
            <w:r w:rsidR="00D756BE">
              <w:rPr>
                <w:noProof/>
                <w:webHidden/>
              </w:rPr>
              <w:tab/>
            </w:r>
            <w:r w:rsidR="00D756BE">
              <w:rPr>
                <w:noProof/>
                <w:webHidden/>
              </w:rPr>
              <w:fldChar w:fldCharType="begin"/>
            </w:r>
            <w:r w:rsidR="00D756BE">
              <w:rPr>
                <w:noProof/>
                <w:webHidden/>
              </w:rPr>
              <w:instrText xml:space="preserve"> PAGEREF _Toc506638648 \h </w:instrText>
            </w:r>
            <w:r w:rsidR="00D756BE">
              <w:rPr>
                <w:noProof/>
                <w:webHidden/>
              </w:rPr>
            </w:r>
            <w:r w:rsidR="00D756BE">
              <w:rPr>
                <w:noProof/>
                <w:webHidden/>
              </w:rPr>
              <w:fldChar w:fldCharType="separate"/>
            </w:r>
            <w:r w:rsidR="00BA60F7">
              <w:rPr>
                <w:noProof/>
                <w:webHidden/>
              </w:rPr>
              <w:t>10</w:t>
            </w:r>
            <w:r w:rsidR="00D756BE">
              <w:rPr>
                <w:noProof/>
                <w:webHidden/>
              </w:rPr>
              <w:fldChar w:fldCharType="end"/>
            </w:r>
          </w:hyperlink>
        </w:p>
        <w:p w14:paraId="6ED77FBA" w14:textId="77777777" w:rsidR="00D756BE" w:rsidRDefault="00924D0E">
          <w:pPr>
            <w:pStyle w:val="Spistreci1"/>
            <w:rPr>
              <w:rFonts w:asciiTheme="minorHAnsi" w:eastAsiaTheme="minorEastAsia" w:hAnsiTheme="minorHAnsi" w:cstheme="minorBidi"/>
              <w:noProof/>
              <w:sz w:val="22"/>
              <w:szCs w:val="22"/>
            </w:rPr>
          </w:pPr>
          <w:hyperlink w:anchor="_Toc506638649" w:history="1">
            <w:r w:rsidR="00D756BE" w:rsidRPr="00AA31C6">
              <w:rPr>
                <w:rStyle w:val="Hipercze"/>
                <w:noProof/>
              </w:rPr>
              <w:t>V.</w:t>
            </w:r>
            <w:r w:rsidR="00D756BE">
              <w:rPr>
                <w:rFonts w:asciiTheme="minorHAnsi" w:eastAsiaTheme="minorEastAsia" w:hAnsiTheme="minorHAnsi" w:cstheme="minorBidi"/>
                <w:noProof/>
                <w:sz w:val="22"/>
                <w:szCs w:val="22"/>
              </w:rPr>
              <w:tab/>
            </w:r>
            <w:r w:rsidR="00D756BE" w:rsidRPr="00AA31C6">
              <w:rPr>
                <w:rStyle w:val="Hipercze"/>
                <w:noProof/>
              </w:rPr>
              <w:t>INSTALACJA WODOCIĄGOWA PODPOSADZKOWA</w:t>
            </w:r>
            <w:r w:rsidR="00D756BE">
              <w:rPr>
                <w:noProof/>
                <w:webHidden/>
              </w:rPr>
              <w:tab/>
            </w:r>
            <w:r w:rsidR="00D756BE">
              <w:rPr>
                <w:noProof/>
                <w:webHidden/>
              </w:rPr>
              <w:fldChar w:fldCharType="begin"/>
            </w:r>
            <w:r w:rsidR="00D756BE">
              <w:rPr>
                <w:noProof/>
                <w:webHidden/>
              </w:rPr>
              <w:instrText xml:space="preserve"> PAGEREF _Toc506638649 \h </w:instrText>
            </w:r>
            <w:r w:rsidR="00D756BE">
              <w:rPr>
                <w:noProof/>
                <w:webHidden/>
              </w:rPr>
            </w:r>
            <w:r w:rsidR="00D756BE">
              <w:rPr>
                <w:noProof/>
                <w:webHidden/>
              </w:rPr>
              <w:fldChar w:fldCharType="separate"/>
            </w:r>
            <w:r w:rsidR="00BA60F7">
              <w:rPr>
                <w:noProof/>
                <w:webHidden/>
              </w:rPr>
              <w:t>10</w:t>
            </w:r>
            <w:r w:rsidR="00D756BE">
              <w:rPr>
                <w:noProof/>
                <w:webHidden/>
              </w:rPr>
              <w:fldChar w:fldCharType="end"/>
            </w:r>
          </w:hyperlink>
        </w:p>
        <w:p w14:paraId="5C4BF655" w14:textId="77777777" w:rsidR="00D756BE" w:rsidRDefault="00924D0E">
          <w:pPr>
            <w:pStyle w:val="Spistreci2"/>
            <w:rPr>
              <w:rFonts w:asciiTheme="minorHAnsi" w:eastAsiaTheme="minorEastAsia" w:hAnsiTheme="minorHAnsi" w:cstheme="minorBidi"/>
              <w:noProof/>
              <w:sz w:val="22"/>
              <w:szCs w:val="22"/>
            </w:rPr>
          </w:pPr>
          <w:hyperlink w:anchor="_Toc506638650" w:history="1">
            <w:r w:rsidR="00D756BE" w:rsidRPr="00AA31C6">
              <w:rPr>
                <w:rStyle w:val="Hipercze"/>
                <w:noProof/>
              </w:rPr>
              <w:t>1.</w:t>
            </w:r>
            <w:r w:rsidR="00D756BE">
              <w:rPr>
                <w:rFonts w:asciiTheme="minorHAnsi" w:eastAsiaTheme="minorEastAsia" w:hAnsiTheme="minorHAnsi" w:cstheme="minorBidi"/>
                <w:noProof/>
                <w:sz w:val="22"/>
                <w:szCs w:val="22"/>
              </w:rPr>
              <w:tab/>
            </w:r>
            <w:r w:rsidR="00D756BE" w:rsidRPr="00AA31C6">
              <w:rPr>
                <w:rStyle w:val="Hipercze"/>
                <w:noProof/>
              </w:rPr>
              <w:t>Opis rozwiązania</w:t>
            </w:r>
            <w:r w:rsidR="00D756BE">
              <w:rPr>
                <w:noProof/>
                <w:webHidden/>
              </w:rPr>
              <w:tab/>
            </w:r>
            <w:r w:rsidR="00D756BE">
              <w:rPr>
                <w:noProof/>
                <w:webHidden/>
              </w:rPr>
              <w:fldChar w:fldCharType="begin"/>
            </w:r>
            <w:r w:rsidR="00D756BE">
              <w:rPr>
                <w:noProof/>
                <w:webHidden/>
              </w:rPr>
              <w:instrText xml:space="preserve"> PAGEREF _Toc506638650 \h </w:instrText>
            </w:r>
            <w:r w:rsidR="00D756BE">
              <w:rPr>
                <w:noProof/>
                <w:webHidden/>
              </w:rPr>
            </w:r>
            <w:r w:rsidR="00D756BE">
              <w:rPr>
                <w:noProof/>
                <w:webHidden/>
              </w:rPr>
              <w:fldChar w:fldCharType="separate"/>
            </w:r>
            <w:r w:rsidR="00BA60F7">
              <w:rPr>
                <w:noProof/>
                <w:webHidden/>
              </w:rPr>
              <w:t>10</w:t>
            </w:r>
            <w:r w:rsidR="00D756BE">
              <w:rPr>
                <w:noProof/>
                <w:webHidden/>
              </w:rPr>
              <w:fldChar w:fldCharType="end"/>
            </w:r>
          </w:hyperlink>
        </w:p>
        <w:p w14:paraId="69360D24" w14:textId="77777777" w:rsidR="00D756BE" w:rsidRDefault="00924D0E">
          <w:pPr>
            <w:pStyle w:val="Spistreci2"/>
            <w:rPr>
              <w:rFonts w:asciiTheme="minorHAnsi" w:eastAsiaTheme="minorEastAsia" w:hAnsiTheme="minorHAnsi" w:cstheme="minorBidi"/>
              <w:noProof/>
              <w:sz w:val="22"/>
              <w:szCs w:val="22"/>
            </w:rPr>
          </w:pPr>
          <w:hyperlink w:anchor="_Toc506638651" w:history="1">
            <w:r w:rsidR="00D756BE" w:rsidRPr="00AA31C6">
              <w:rPr>
                <w:rStyle w:val="Hipercze"/>
                <w:noProof/>
              </w:rPr>
              <w:t>2.</w:t>
            </w:r>
            <w:r w:rsidR="00D756BE">
              <w:rPr>
                <w:rFonts w:asciiTheme="minorHAnsi" w:eastAsiaTheme="minorEastAsia" w:hAnsiTheme="minorHAnsi" w:cstheme="minorBidi"/>
                <w:noProof/>
                <w:sz w:val="22"/>
                <w:szCs w:val="22"/>
              </w:rPr>
              <w:tab/>
            </w:r>
            <w:r w:rsidR="00D756BE" w:rsidRPr="00AA31C6">
              <w:rPr>
                <w:rStyle w:val="Hipercze"/>
                <w:noProof/>
              </w:rPr>
              <w:t>Przewody instalacji wodociągowej podposadzkowej</w:t>
            </w:r>
            <w:r w:rsidR="00D756BE">
              <w:rPr>
                <w:noProof/>
                <w:webHidden/>
              </w:rPr>
              <w:tab/>
            </w:r>
            <w:r w:rsidR="00D756BE">
              <w:rPr>
                <w:noProof/>
                <w:webHidden/>
              </w:rPr>
              <w:fldChar w:fldCharType="begin"/>
            </w:r>
            <w:r w:rsidR="00D756BE">
              <w:rPr>
                <w:noProof/>
                <w:webHidden/>
              </w:rPr>
              <w:instrText xml:space="preserve"> PAGEREF _Toc506638651 \h </w:instrText>
            </w:r>
            <w:r w:rsidR="00D756BE">
              <w:rPr>
                <w:noProof/>
                <w:webHidden/>
              </w:rPr>
            </w:r>
            <w:r w:rsidR="00D756BE">
              <w:rPr>
                <w:noProof/>
                <w:webHidden/>
              </w:rPr>
              <w:fldChar w:fldCharType="separate"/>
            </w:r>
            <w:r w:rsidR="00BA60F7">
              <w:rPr>
                <w:noProof/>
                <w:webHidden/>
              </w:rPr>
              <w:t>10</w:t>
            </w:r>
            <w:r w:rsidR="00D756BE">
              <w:rPr>
                <w:noProof/>
                <w:webHidden/>
              </w:rPr>
              <w:fldChar w:fldCharType="end"/>
            </w:r>
          </w:hyperlink>
        </w:p>
        <w:p w14:paraId="59A31E5B" w14:textId="77777777" w:rsidR="00D756BE" w:rsidRDefault="00924D0E">
          <w:pPr>
            <w:pStyle w:val="Spistreci3"/>
            <w:rPr>
              <w:rFonts w:asciiTheme="minorHAnsi" w:eastAsiaTheme="minorEastAsia" w:hAnsiTheme="minorHAnsi" w:cstheme="minorBidi"/>
              <w:noProof/>
              <w:sz w:val="22"/>
              <w:szCs w:val="22"/>
            </w:rPr>
          </w:pPr>
          <w:hyperlink w:anchor="_Toc506638652" w:history="1">
            <w:r w:rsidR="00D756BE" w:rsidRPr="00AA31C6">
              <w:rPr>
                <w:rStyle w:val="Hipercze"/>
                <w:noProof/>
              </w:rPr>
              <w:t>2.1.</w:t>
            </w:r>
            <w:r w:rsidR="00D756BE">
              <w:rPr>
                <w:rFonts w:asciiTheme="minorHAnsi" w:eastAsiaTheme="minorEastAsia" w:hAnsiTheme="minorHAnsi" w:cstheme="minorBidi"/>
                <w:noProof/>
                <w:sz w:val="22"/>
                <w:szCs w:val="22"/>
              </w:rPr>
              <w:tab/>
            </w:r>
            <w:r w:rsidR="00D756BE" w:rsidRPr="00AA31C6">
              <w:rPr>
                <w:rStyle w:val="Hipercze"/>
                <w:noProof/>
              </w:rPr>
              <w:t>Łączenie przewodów</w:t>
            </w:r>
            <w:r w:rsidR="00D756BE">
              <w:rPr>
                <w:noProof/>
                <w:webHidden/>
              </w:rPr>
              <w:tab/>
            </w:r>
            <w:r w:rsidR="00D756BE">
              <w:rPr>
                <w:noProof/>
                <w:webHidden/>
              </w:rPr>
              <w:fldChar w:fldCharType="begin"/>
            </w:r>
            <w:r w:rsidR="00D756BE">
              <w:rPr>
                <w:noProof/>
                <w:webHidden/>
              </w:rPr>
              <w:instrText xml:space="preserve"> PAGEREF _Toc506638652 \h </w:instrText>
            </w:r>
            <w:r w:rsidR="00D756BE">
              <w:rPr>
                <w:noProof/>
                <w:webHidden/>
              </w:rPr>
            </w:r>
            <w:r w:rsidR="00D756BE">
              <w:rPr>
                <w:noProof/>
                <w:webHidden/>
              </w:rPr>
              <w:fldChar w:fldCharType="separate"/>
            </w:r>
            <w:r w:rsidR="00BA60F7">
              <w:rPr>
                <w:noProof/>
                <w:webHidden/>
              </w:rPr>
              <w:t>10</w:t>
            </w:r>
            <w:r w:rsidR="00D756BE">
              <w:rPr>
                <w:noProof/>
                <w:webHidden/>
              </w:rPr>
              <w:fldChar w:fldCharType="end"/>
            </w:r>
          </w:hyperlink>
        </w:p>
        <w:p w14:paraId="61D061B2" w14:textId="77777777" w:rsidR="00D756BE" w:rsidRDefault="00924D0E">
          <w:pPr>
            <w:pStyle w:val="Spistreci3"/>
            <w:rPr>
              <w:rFonts w:asciiTheme="minorHAnsi" w:eastAsiaTheme="minorEastAsia" w:hAnsiTheme="minorHAnsi" w:cstheme="minorBidi"/>
              <w:noProof/>
              <w:sz w:val="22"/>
              <w:szCs w:val="22"/>
            </w:rPr>
          </w:pPr>
          <w:hyperlink w:anchor="_Toc506638653" w:history="1">
            <w:r w:rsidR="00D756BE" w:rsidRPr="00AA31C6">
              <w:rPr>
                <w:rStyle w:val="Hipercze"/>
                <w:noProof/>
              </w:rPr>
              <w:t>2.2.</w:t>
            </w:r>
            <w:r w:rsidR="00D756BE">
              <w:rPr>
                <w:rFonts w:asciiTheme="minorHAnsi" w:eastAsiaTheme="minorEastAsia" w:hAnsiTheme="minorHAnsi" w:cstheme="minorBidi"/>
                <w:noProof/>
                <w:sz w:val="22"/>
                <w:szCs w:val="22"/>
              </w:rPr>
              <w:tab/>
            </w:r>
            <w:r w:rsidR="00D756BE" w:rsidRPr="00AA31C6">
              <w:rPr>
                <w:rStyle w:val="Hipercze"/>
                <w:noProof/>
              </w:rPr>
              <w:t>Prowadzenie przewodów</w:t>
            </w:r>
            <w:r w:rsidR="00D756BE">
              <w:rPr>
                <w:noProof/>
                <w:webHidden/>
              </w:rPr>
              <w:tab/>
            </w:r>
            <w:r w:rsidR="00D756BE">
              <w:rPr>
                <w:noProof/>
                <w:webHidden/>
              </w:rPr>
              <w:fldChar w:fldCharType="begin"/>
            </w:r>
            <w:r w:rsidR="00D756BE">
              <w:rPr>
                <w:noProof/>
                <w:webHidden/>
              </w:rPr>
              <w:instrText xml:space="preserve"> PAGEREF _Toc506638653 \h </w:instrText>
            </w:r>
            <w:r w:rsidR="00D756BE">
              <w:rPr>
                <w:noProof/>
                <w:webHidden/>
              </w:rPr>
            </w:r>
            <w:r w:rsidR="00D756BE">
              <w:rPr>
                <w:noProof/>
                <w:webHidden/>
              </w:rPr>
              <w:fldChar w:fldCharType="separate"/>
            </w:r>
            <w:r w:rsidR="00BA60F7">
              <w:rPr>
                <w:noProof/>
                <w:webHidden/>
              </w:rPr>
              <w:t>11</w:t>
            </w:r>
            <w:r w:rsidR="00D756BE">
              <w:rPr>
                <w:noProof/>
                <w:webHidden/>
              </w:rPr>
              <w:fldChar w:fldCharType="end"/>
            </w:r>
          </w:hyperlink>
        </w:p>
        <w:p w14:paraId="1240E54D" w14:textId="77777777" w:rsidR="00D756BE" w:rsidRDefault="00924D0E">
          <w:pPr>
            <w:pStyle w:val="Spistreci2"/>
            <w:rPr>
              <w:rFonts w:asciiTheme="minorHAnsi" w:eastAsiaTheme="minorEastAsia" w:hAnsiTheme="minorHAnsi" w:cstheme="minorBidi"/>
              <w:noProof/>
              <w:sz w:val="22"/>
              <w:szCs w:val="22"/>
            </w:rPr>
          </w:pPr>
          <w:hyperlink w:anchor="_Toc506638654" w:history="1">
            <w:r w:rsidR="00D756BE" w:rsidRPr="00AA31C6">
              <w:rPr>
                <w:rStyle w:val="Hipercze"/>
                <w:noProof/>
              </w:rPr>
              <w:t>3.</w:t>
            </w:r>
            <w:r w:rsidR="00D756BE">
              <w:rPr>
                <w:rFonts w:asciiTheme="minorHAnsi" w:eastAsiaTheme="minorEastAsia" w:hAnsiTheme="minorHAnsi" w:cstheme="minorBidi"/>
                <w:noProof/>
                <w:sz w:val="22"/>
                <w:szCs w:val="22"/>
              </w:rPr>
              <w:tab/>
            </w:r>
            <w:r w:rsidR="00D756BE" w:rsidRPr="00AA31C6">
              <w:rPr>
                <w:rStyle w:val="Hipercze"/>
                <w:noProof/>
              </w:rPr>
              <w:t>Badanie szczelności</w:t>
            </w:r>
            <w:r w:rsidR="00D756BE">
              <w:rPr>
                <w:noProof/>
                <w:webHidden/>
              </w:rPr>
              <w:tab/>
            </w:r>
            <w:r w:rsidR="00D756BE">
              <w:rPr>
                <w:noProof/>
                <w:webHidden/>
              </w:rPr>
              <w:fldChar w:fldCharType="begin"/>
            </w:r>
            <w:r w:rsidR="00D756BE">
              <w:rPr>
                <w:noProof/>
                <w:webHidden/>
              </w:rPr>
              <w:instrText xml:space="preserve"> PAGEREF _Toc506638654 \h </w:instrText>
            </w:r>
            <w:r w:rsidR="00D756BE">
              <w:rPr>
                <w:noProof/>
                <w:webHidden/>
              </w:rPr>
            </w:r>
            <w:r w:rsidR="00D756BE">
              <w:rPr>
                <w:noProof/>
                <w:webHidden/>
              </w:rPr>
              <w:fldChar w:fldCharType="separate"/>
            </w:r>
            <w:r w:rsidR="00BA60F7">
              <w:rPr>
                <w:noProof/>
                <w:webHidden/>
              </w:rPr>
              <w:t>11</w:t>
            </w:r>
            <w:r w:rsidR="00D756BE">
              <w:rPr>
                <w:noProof/>
                <w:webHidden/>
              </w:rPr>
              <w:fldChar w:fldCharType="end"/>
            </w:r>
          </w:hyperlink>
        </w:p>
        <w:p w14:paraId="5EA96335" w14:textId="77777777" w:rsidR="00D756BE" w:rsidRDefault="00924D0E">
          <w:pPr>
            <w:pStyle w:val="Spistreci2"/>
            <w:rPr>
              <w:rFonts w:asciiTheme="minorHAnsi" w:eastAsiaTheme="minorEastAsia" w:hAnsiTheme="minorHAnsi" w:cstheme="minorBidi"/>
              <w:noProof/>
              <w:sz w:val="22"/>
              <w:szCs w:val="22"/>
            </w:rPr>
          </w:pPr>
          <w:hyperlink w:anchor="_Toc506638655" w:history="1">
            <w:r w:rsidR="00D756BE" w:rsidRPr="00AA31C6">
              <w:rPr>
                <w:rStyle w:val="Hipercze"/>
                <w:noProof/>
              </w:rPr>
              <w:t>4.</w:t>
            </w:r>
            <w:r w:rsidR="00D756BE">
              <w:rPr>
                <w:rFonts w:asciiTheme="minorHAnsi" w:eastAsiaTheme="minorEastAsia" w:hAnsiTheme="minorHAnsi" w:cstheme="minorBidi"/>
                <w:noProof/>
                <w:sz w:val="22"/>
                <w:szCs w:val="22"/>
              </w:rPr>
              <w:tab/>
            </w:r>
            <w:r w:rsidR="00D756BE" w:rsidRPr="00AA31C6">
              <w:rPr>
                <w:rStyle w:val="Hipercze"/>
                <w:noProof/>
              </w:rPr>
              <w:t>Wytyczne branżowe</w:t>
            </w:r>
            <w:r w:rsidR="00D756BE">
              <w:rPr>
                <w:noProof/>
                <w:webHidden/>
              </w:rPr>
              <w:tab/>
            </w:r>
            <w:r w:rsidR="00D756BE">
              <w:rPr>
                <w:noProof/>
                <w:webHidden/>
              </w:rPr>
              <w:fldChar w:fldCharType="begin"/>
            </w:r>
            <w:r w:rsidR="00D756BE">
              <w:rPr>
                <w:noProof/>
                <w:webHidden/>
              </w:rPr>
              <w:instrText xml:space="preserve"> PAGEREF _Toc506638655 \h </w:instrText>
            </w:r>
            <w:r w:rsidR="00D756BE">
              <w:rPr>
                <w:noProof/>
                <w:webHidden/>
              </w:rPr>
            </w:r>
            <w:r w:rsidR="00D756BE">
              <w:rPr>
                <w:noProof/>
                <w:webHidden/>
              </w:rPr>
              <w:fldChar w:fldCharType="separate"/>
            </w:r>
            <w:r w:rsidR="00BA60F7">
              <w:rPr>
                <w:noProof/>
                <w:webHidden/>
              </w:rPr>
              <w:t>11</w:t>
            </w:r>
            <w:r w:rsidR="00D756BE">
              <w:rPr>
                <w:noProof/>
                <w:webHidden/>
              </w:rPr>
              <w:fldChar w:fldCharType="end"/>
            </w:r>
          </w:hyperlink>
        </w:p>
        <w:p w14:paraId="234FD6DA" w14:textId="77777777" w:rsidR="00D756BE" w:rsidRDefault="00924D0E">
          <w:pPr>
            <w:pStyle w:val="Spistreci3"/>
            <w:rPr>
              <w:rFonts w:asciiTheme="minorHAnsi" w:eastAsiaTheme="minorEastAsia" w:hAnsiTheme="minorHAnsi" w:cstheme="minorBidi"/>
              <w:noProof/>
              <w:sz w:val="22"/>
              <w:szCs w:val="22"/>
            </w:rPr>
          </w:pPr>
          <w:hyperlink w:anchor="_Toc506638656" w:history="1">
            <w:r w:rsidR="00D756BE" w:rsidRPr="00AA31C6">
              <w:rPr>
                <w:rStyle w:val="Hipercze"/>
                <w:noProof/>
              </w:rPr>
              <w:t>4.1.</w:t>
            </w:r>
            <w:r w:rsidR="00D756BE">
              <w:rPr>
                <w:rFonts w:asciiTheme="minorHAnsi" w:eastAsiaTheme="minorEastAsia" w:hAnsiTheme="minorHAnsi" w:cstheme="minorBidi"/>
                <w:noProof/>
                <w:sz w:val="22"/>
                <w:szCs w:val="22"/>
              </w:rPr>
              <w:tab/>
            </w:r>
            <w:r w:rsidR="00D756BE" w:rsidRPr="00AA31C6">
              <w:rPr>
                <w:rStyle w:val="Hipercze"/>
                <w:noProof/>
              </w:rPr>
              <w:t>Branża budowlana</w:t>
            </w:r>
            <w:r w:rsidR="00D756BE">
              <w:rPr>
                <w:noProof/>
                <w:webHidden/>
              </w:rPr>
              <w:tab/>
            </w:r>
            <w:r w:rsidR="00D756BE">
              <w:rPr>
                <w:noProof/>
                <w:webHidden/>
              </w:rPr>
              <w:fldChar w:fldCharType="begin"/>
            </w:r>
            <w:r w:rsidR="00D756BE">
              <w:rPr>
                <w:noProof/>
                <w:webHidden/>
              </w:rPr>
              <w:instrText xml:space="preserve"> PAGEREF _Toc506638656 \h </w:instrText>
            </w:r>
            <w:r w:rsidR="00D756BE">
              <w:rPr>
                <w:noProof/>
                <w:webHidden/>
              </w:rPr>
            </w:r>
            <w:r w:rsidR="00D756BE">
              <w:rPr>
                <w:noProof/>
                <w:webHidden/>
              </w:rPr>
              <w:fldChar w:fldCharType="separate"/>
            </w:r>
            <w:r w:rsidR="00BA60F7">
              <w:rPr>
                <w:noProof/>
                <w:webHidden/>
              </w:rPr>
              <w:t>11</w:t>
            </w:r>
            <w:r w:rsidR="00D756BE">
              <w:rPr>
                <w:noProof/>
                <w:webHidden/>
              </w:rPr>
              <w:fldChar w:fldCharType="end"/>
            </w:r>
          </w:hyperlink>
        </w:p>
        <w:p w14:paraId="48F22091" w14:textId="77777777" w:rsidR="00D756BE" w:rsidRDefault="00924D0E">
          <w:pPr>
            <w:pStyle w:val="Spistreci2"/>
            <w:rPr>
              <w:rFonts w:asciiTheme="minorHAnsi" w:eastAsiaTheme="minorEastAsia" w:hAnsiTheme="minorHAnsi" w:cstheme="minorBidi"/>
              <w:noProof/>
              <w:sz w:val="22"/>
              <w:szCs w:val="22"/>
            </w:rPr>
          </w:pPr>
          <w:hyperlink w:anchor="_Toc506638657" w:history="1">
            <w:r w:rsidR="00D756BE" w:rsidRPr="00AA31C6">
              <w:rPr>
                <w:rStyle w:val="Hipercze"/>
                <w:noProof/>
              </w:rPr>
              <w:t>5.</w:t>
            </w:r>
            <w:r w:rsidR="00D756BE">
              <w:rPr>
                <w:rFonts w:asciiTheme="minorHAnsi" w:eastAsiaTheme="minorEastAsia" w:hAnsiTheme="minorHAnsi" w:cstheme="minorBidi"/>
                <w:noProof/>
                <w:sz w:val="22"/>
                <w:szCs w:val="22"/>
              </w:rPr>
              <w:tab/>
            </w:r>
            <w:r w:rsidR="00D756BE" w:rsidRPr="00AA31C6">
              <w:rPr>
                <w:rStyle w:val="Hipercze"/>
                <w:noProof/>
              </w:rPr>
              <w:t>Wytyczne BHP i ppoż.</w:t>
            </w:r>
            <w:r w:rsidR="00D756BE">
              <w:rPr>
                <w:noProof/>
                <w:webHidden/>
              </w:rPr>
              <w:tab/>
            </w:r>
            <w:r w:rsidR="00D756BE">
              <w:rPr>
                <w:noProof/>
                <w:webHidden/>
              </w:rPr>
              <w:fldChar w:fldCharType="begin"/>
            </w:r>
            <w:r w:rsidR="00D756BE">
              <w:rPr>
                <w:noProof/>
                <w:webHidden/>
              </w:rPr>
              <w:instrText xml:space="preserve"> PAGEREF _Toc506638657 \h </w:instrText>
            </w:r>
            <w:r w:rsidR="00D756BE">
              <w:rPr>
                <w:noProof/>
                <w:webHidden/>
              </w:rPr>
            </w:r>
            <w:r w:rsidR="00D756BE">
              <w:rPr>
                <w:noProof/>
                <w:webHidden/>
              </w:rPr>
              <w:fldChar w:fldCharType="separate"/>
            </w:r>
            <w:r w:rsidR="00BA60F7">
              <w:rPr>
                <w:noProof/>
                <w:webHidden/>
              </w:rPr>
              <w:t>11</w:t>
            </w:r>
            <w:r w:rsidR="00D756BE">
              <w:rPr>
                <w:noProof/>
                <w:webHidden/>
              </w:rPr>
              <w:fldChar w:fldCharType="end"/>
            </w:r>
          </w:hyperlink>
        </w:p>
        <w:p w14:paraId="0BD83D6F" w14:textId="77777777" w:rsidR="00D756BE" w:rsidRDefault="00924D0E">
          <w:pPr>
            <w:pStyle w:val="Spistreci2"/>
            <w:rPr>
              <w:rFonts w:asciiTheme="minorHAnsi" w:eastAsiaTheme="minorEastAsia" w:hAnsiTheme="minorHAnsi" w:cstheme="minorBidi"/>
              <w:noProof/>
              <w:sz w:val="22"/>
              <w:szCs w:val="22"/>
            </w:rPr>
          </w:pPr>
          <w:hyperlink w:anchor="_Toc506638658" w:history="1">
            <w:r w:rsidR="00D756BE" w:rsidRPr="00AA31C6">
              <w:rPr>
                <w:rStyle w:val="Hipercze"/>
                <w:noProof/>
              </w:rPr>
              <w:t>6.</w:t>
            </w:r>
            <w:r w:rsidR="00D756BE">
              <w:rPr>
                <w:rFonts w:asciiTheme="minorHAnsi" w:eastAsiaTheme="minorEastAsia" w:hAnsiTheme="minorHAnsi" w:cstheme="minorBidi"/>
                <w:noProof/>
                <w:sz w:val="22"/>
                <w:szCs w:val="22"/>
              </w:rPr>
              <w:tab/>
            </w:r>
            <w:r w:rsidR="00D756BE" w:rsidRPr="00AA31C6">
              <w:rPr>
                <w:rStyle w:val="Hipercze"/>
                <w:noProof/>
              </w:rPr>
              <w:t>Zestawienie materiałów – woda</w:t>
            </w:r>
            <w:r w:rsidR="00D756BE">
              <w:rPr>
                <w:noProof/>
                <w:webHidden/>
              </w:rPr>
              <w:tab/>
            </w:r>
            <w:r w:rsidR="00D756BE">
              <w:rPr>
                <w:noProof/>
                <w:webHidden/>
              </w:rPr>
              <w:fldChar w:fldCharType="begin"/>
            </w:r>
            <w:r w:rsidR="00D756BE">
              <w:rPr>
                <w:noProof/>
                <w:webHidden/>
              </w:rPr>
              <w:instrText xml:space="preserve"> PAGEREF _Toc506638658 \h </w:instrText>
            </w:r>
            <w:r w:rsidR="00D756BE">
              <w:rPr>
                <w:noProof/>
                <w:webHidden/>
              </w:rPr>
            </w:r>
            <w:r w:rsidR="00D756BE">
              <w:rPr>
                <w:noProof/>
                <w:webHidden/>
              </w:rPr>
              <w:fldChar w:fldCharType="separate"/>
            </w:r>
            <w:r w:rsidR="00BA60F7">
              <w:rPr>
                <w:noProof/>
                <w:webHidden/>
              </w:rPr>
              <w:t>11</w:t>
            </w:r>
            <w:r w:rsidR="00D756BE">
              <w:rPr>
                <w:noProof/>
                <w:webHidden/>
              </w:rPr>
              <w:fldChar w:fldCharType="end"/>
            </w:r>
          </w:hyperlink>
        </w:p>
        <w:p w14:paraId="01B98E3D" w14:textId="77777777" w:rsidR="00D756BE" w:rsidRDefault="00924D0E">
          <w:pPr>
            <w:pStyle w:val="Spistreci1"/>
            <w:rPr>
              <w:rFonts w:asciiTheme="minorHAnsi" w:eastAsiaTheme="minorEastAsia" w:hAnsiTheme="minorHAnsi" w:cstheme="minorBidi"/>
              <w:noProof/>
              <w:sz w:val="22"/>
              <w:szCs w:val="22"/>
            </w:rPr>
          </w:pPr>
          <w:hyperlink w:anchor="_Toc506638659" w:history="1">
            <w:r w:rsidR="00D756BE" w:rsidRPr="00AA31C6">
              <w:rPr>
                <w:rStyle w:val="Hipercze"/>
                <w:noProof/>
              </w:rPr>
              <w:t>VI.</w:t>
            </w:r>
            <w:r w:rsidR="00D756BE">
              <w:rPr>
                <w:rFonts w:asciiTheme="minorHAnsi" w:eastAsiaTheme="minorEastAsia" w:hAnsiTheme="minorHAnsi" w:cstheme="minorBidi"/>
                <w:noProof/>
                <w:sz w:val="22"/>
                <w:szCs w:val="22"/>
              </w:rPr>
              <w:tab/>
            </w:r>
            <w:r w:rsidR="00D756BE" w:rsidRPr="00AA31C6">
              <w:rPr>
                <w:rStyle w:val="Hipercze"/>
                <w:noProof/>
              </w:rPr>
              <w:t>INSTALACJA WODOCIĄGOWA WEWNĘTRZNA</w:t>
            </w:r>
            <w:r w:rsidR="00D756BE">
              <w:rPr>
                <w:noProof/>
                <w:webHidden/>
              </w:rPr>
              <w:tab/>
            </w:r>
            <w:r w:rsidR="00D756BE">
              <w:rPr>
                <w:noProof/>
                <w:webHidden/>
              </w:rPr>
              <w:fldChar w:fldCharType="begin"/>
            </w:r>
            <w:r w:rsidR="00D756BE">
              <w:rPr>
                <w:noProof/>
                <w:webHidden/>
              </w:rPr>
              <w:instrText xml:space="preserve"> PAGEREF _Toc506638659 \h </w:instrText>
            </w:r>
            <w:r w:rsidR="00D756BE">
              <w:rPr>
                <w:noProof/>
                <w:webHidden/>
              </w:rPr>
            </w:r>
            <w:r w:rsidR="00D756BE">
              <w:rPr>
                <w:noProof/>
                <w:webHidden/>
              </w:rPr>
              <w:fldChar w:fldCharType="separate"/>
            </w:r>
            <w:r w:rsidR="00BA60F7">
              <w:rPr>
                <w:noProof/>
                <w:webHidden/>
              </w:rPr>
              <w:t>12</w:t>
            </w:r>
            <w:r w:rsidR="00D756BE">
              <w:rPr>
                <w:noProof/>
                <w:webHidden/>
              </w:rPr>
              <w:fldChar w:fldCharType="end"/>
            </w:r>
          </w:hyperlink>
        </w:p>
        <w:p w14:paraId="46927581" w14:textId="77777777" w:rsidR="00D756BE" w:rsidRDefault="00924D0E">
          <w:pPr>
            <w:pStyle w:val="Spistreci2"/>
            <w:rPr>
              <w:rFonts w:asciiTheme="minorHAnsi" w:eastAsiaTheme="minorEastAsia" w:hAnsiTheme="minorHAnsi" w:cstheme="minorBidi"/>
              <w:noProof/>
              <w:sz w:val="22"/>
              <w:szCs w:val="22"/>
            </w:rPr>
          </w:pPr>
          <w:hyperlink w:anchor="_Toc506638660" w:history="1">
            <w:r w:rsidR="00D756BE" w:rsidRPr="00AA31C6">
              <w:rPr>
                <w:rStyle w:val="Hipercze"/>
                <w:noProof/>
              </w:rPr>
              <w:t>1.</w:t>
            </w:r>
            <w:r w:rsidR="00D756BE">
              <w:rPr>
                <w:rFonts w:asciiTheme="minorHAnsi" w:eastAsiaTheme="minorEastAsia" w:hAnsiTheme="minorHAnsi" w:cstheme="minorBidi"/>
                <w:noProof/>
                <w:sz w:val="22"/>
                <w:szCs w:val="22"/>
              </w:rPr>
              <w:tab/>
            </w:r>
            <w:r w:rsidR="00D756BE" w:rsidRPr="00AA31C6">
              <w:rPr>
                <w:rStyle w:val="Hipercze"/>
                <w:noProof/>
              </w:rPr>
              <w:t>Opis rozwiązania</w:t>
            </w:r>
            <w:r w:rsidR="00D756BE">
              <w:rPr>
                <w:noProof/>
                <w:webHidden/>
              </w:rPr>
              <w:tab/>
            </w:r>
            <w:r w:rsidR="00D756BE">
              <w:rPr>
                <w:noProof/>
                <w:webHidden/>
              </w:rPr>
              <w:fldChar w:fldCharType="begin"/>
            </w:r>
            <w:r w:rsidR="00D756BE">
              <w:rPr>
                <w:noProof/>
                <w:webHidden/>
              </w:rPr>
              <w:instrText xml:space="preserve"> PAGEREF _Toc506638660 \h </w:instrText>
            </w:r>
            <w:r w:rsidR="00D756BE">
              <w:rPr>
                <w:noProof/>
                <w:webHidden/>
              </w:rPr>
            </w:r>
            <w:r w:rsidR="00D756BE">
              <w:rPr>
                <w:noProof/>
                <w:webHidden/>
              </w:rPr>
              <w:fldChar w:fldCharType="separate"/>
            </w:r>
            <w:r w:rsidR="00BA60F7">
              <w:rPr>
                <w:noProof/>
                <w:webHidden/>
              </w:rPr>
              <w:t>12</w:t>
            </w:r>
            <w:r w:rsidR="00D756BE">
              <w:rPr>
                <w:noProof/>
                <w:webHidden/>
              </w:rPr>
              <w:fldChar w:fldCharType="end"/>
            </w:r>
          </w:hyperlink>
        </w:p>
        <w:p w14:paraId="7BB2AA4E" w14:textId="77777777" w:rsidR="00D756BE" w:rsidRDefault="00924D0E">
          <w:pPr>
            <w:pStyle w:val="Spistreci2"/>
            <w:rPr>
              <w:rFonts w:asciiTheme="minorHAnsi" w:eastAsiaTheme="minorEastAsia" w:hAnsiTheme="minorHAnsi" w:cstheme="minorBidi"/>
              <w:noProof/>
              <w:sz w:val="22"/>
              <w:szCs w:val="22"/>
            </w:rPr>
          </w:pPr>
          <w:hyperlink w:anchor="_Toc506638661" w:history="1">
            <w:r w:rsidR="00D756BE" w:rsidRPr="00AA31C6">
              <w:rPr>
                <w:rStyle w:val="Hipercze"/>
                <w:noProof/>
              </w:rPr>
              <w:t>2.</w:t>
            </w:r>
            <w:r w:rsidR="00D756BE">
              <w:rPr>
                <w:rFonts w:asciiTheme="minorHAnsi" w:eastAsiaTheme="minorEastAsia" w:hAnsiTheme="minorHAnsi" w:cstheme="minorBidi"/>
                <w:noProof/>
                <w:sz w:val="22"/>
                <w:szCs w:val="22"/>
              </w:rPr>
              <w:tab/>
            </w:r>
            <w:r w:rsidR="00D756BE" w:rsidRPr="00AA31C6">
              <w:rPr>
                <w:rStyle w:val="Hipercze"/>
                <w:noProof/>
              </w:rPr>
              <w:t>Dobór wodomierzy</w:t>
            </w:r>
            <w:r w:rsidR="00D756BE">
              <w:rPr>
                <w:noProof/>
                <w:webHidden/>
              </w:rPr>
              <w:tab/>
            </w:r>
            <w:r w:rsidR="00D756BE">
              <w:rPr>
                <w:noProof/>
                <w:webHidden/>
              </w:rPr>
              <w:fldChar w:fldCharType="begin"/>
            </w:r>
            <w:r w:rsidR="00D756BE">
              <w:rPr>
                <w:noProof/>
                <w:webHidden/>
              </w:rPr>
              <w:instrText xml:space="preserve"> PAGEREF _Toc506638661 \h </w:instrText>
            </w:r>
            <w:r w:rsidR="00D756BE">
              <w:rPr>
                <w:noProof/>
                <w:webHidden/>
              </w:rPr>
            </w:r>
            <w:r w:rsidR="00D756BE">
              <w:rPr>
                <w:noProof/>
                <w:webHidden/>
              </w:rPr>
              <w:fldChar w:fldCharType="separate"/>
            </w:r>
            <w:r w:rsidR="00BA60F7">
              <w:rPr>
                <w:noProof/>
                <w:webHidden/>
              </w:rPr>
              <w:t>12</w:t>
            </w:r>
            <w:r w:rsidR="00D756BE">
              <w:rPr>
                <w:noProof/>
                <w:webHidden/>
              </w:rPr>
              <w:fldChar w:fldCharType="end"/>
            </w:r>
          </w:hyperlink>
        </w:p>
        <w:p w14:paraId="103C7E61" w14:textId="77777777" w:rsidR="00D756BE" w:rsidRDefault="00924D0E">
          <w:pPr>
            <w:pStyle w:val="Spistreci3"/>
            <w:rPr>
              <w:rFonts w:asciiTheme="minorHAnsi" w:eastAsiaTheme="minorEastAsia" w:hAnsiTheme="minorHAnsi" w:cstheme="minorBidi"/>
              <w:noProof/>
              <w:sz w:val="22"/>
              <w:szCs w:val="22"/>
            </w:rPr>
          </w:pPr>
          <w:hyperlink w:anchor="_Toc506638662" w:history="1">
            <w:r w:rsidR="00D756BE" w:rsidRPr="00AA31C6">
              <w:rPr>
                <w:rStyle w:val="Hipercze"/>
                <w:noProof/>
              </w:rPr>
              <w:t>2.1.</w:t>
            </w:r>
            <w:r w:rsidR="00D756BE">
              <w:rPr>
                <w:rFonts w:asciiTheme="minorHAnsi" w:eastAsiaTheme="minorEastAsia" w:hAnsiTheme="minorHAnsi" w:cstheme="minorBidi"/>
                <w:noProof/>
                <w:sz w:val="22"/>
                <w:szCs w:val="22"/>
              </w:rPr>
              <w:tab/>
            </w:r>
            <w:r w:rsidR="00D756BE" w:rsidRPr="00AA31C6">
              <w:rPr>
                <w:rStyle w:val="Hipercze"/>
                <w:noProof/>
              </w:rPr>
              <w:t>Obliczenie wodomierza głównego wody bytowej</w:t>
            </w:r>
            <w:r w:rsidR="00D756BE">
              <w:rPr>
                <w:noProof/>
                <w:webHidden/>
              </w:rPr>
              <w:tab/>
            </w:r>
            <w:r w:rsidR="00D756BE">
              <w:rPr>
                <w:noProof/>
                <w:webHidden/>
              </w:rPr>
              <w:fldChar w:fldCharType="begin"/>
            </w:r>
            <w:r w:rsidR="00D756BE">
              <w:rPr>
                <w:noProof/>
                <w:webHidden/>
              </w:rPr>
              <w:instrText xml:space="preserve"> PAGEREF _Toc506638662 \h </w:instrText>
            </w:r>
            <w:r w:rsidR="00D756BE">
              <w:rPr>
                <w:noProof/>
                <w:webHidden/>
              </w:rPr>
            </w:r>
            <w:r w:rsidR="00D756BE">
              <w:rPr>
                <w:noProof/>
                <w:webHidden/>
              </w:rPr>
              <w:fldChar w:fldCharType="separate"/>
            </w:r>
            <w:r w:rsidR="00BA60F7">
              <w:rPr>
                <w:noProof/>
                <w:webHidden/>
              </w:rPr>
              <w:t>12</w:t>
            </w:r>
            <w:r w:rsidR="00D756BE">
              <w:rPr>
                <w:noProof/>
                <w:webHidden/>
              </w:rPr>
              <w:fldChar w:fldCharType="end"/>
            </w:r>
          </w:hyperlink>
        </w:p>
        <w:p w14:paraId="7BC91571" w14:textId="77777777" w:rsidR="00D756BE" w:rsidRDefault="00924D0E">
          <w:pPr>
            <w:pStyle w:val="Spistreci2"/>
            <w:rPr>
              <w:rFonts w:asciiTheme="minorHAnsi" w:eastAsiaTheme="minorEastAsia" w:hAnsiTheme="minorHAnsi" w:cstheme="minorBidi"/>
              <w:noProof/>
              <w:sz w:val="22"/>
              <w:szCs w:val="22"/>
            </w:rPr>
          </w:pPr>
          <w:hyperlink w:anchor="_Toc506638663" w:history="1">
            <w:r w:rsidR="00D756BE" w:rsidRPr="00AA31C6">
              <w:rPr>
                <w:rStyle w:val="Hipercze"/>
                <w:noProof/>
              </w:rPr>
              <w:t>3.</w:t>
            </w:r>
            <w:r w:rsidR="00D756BE">
              <w:rPr>
                <w:rFonts w:asciiTheme="minorHAnsi" w:eastAsiaTheme="minorEastAsia" w:hAnsiTheme="minorHAnsi" w:cstheme="minorBidi"/>
                <w:noProof/>
                <w:sz w:val="22"/>
                <w:szCs w:val="22"/>
              </w:rPr>
              <w:tab/>
            </w:r>
            <w:r w:rsidR="00D756BE" w:rsidRPr="00AA31C6">
              <w:rPr>
                <w:rStyle w:val="Hipercze"/>
                <w:noProof/>
              </w:rPr>
              <w:t>Ochrona przed wtórnym zanieczyszczeniem wody</w:t>
            </w:r>
            <w:r w:rsidR="00D756BE">
              <w:rPr>
                <w:noProof/>
                <w:webHidden/>
              </w:rPr>
              <w:tab/>
            </w:r>
            <w:r w:rsidR="00D756BE">
              <w:rPr>
                <w:noProof/>
                <w:webHidden/>
              </w:rPr>
              <w:fldChar w:fldCharType="begin"/>
            </w:r>
            <w:r w:rsidR="00D756BE">
              <w:rPr>
                <w:noProof/>
                <w:webHidden/>
              </w:rPr>
              <w:instrText xml:space="preserve"> PAGEREF _Toc506638663 \h </w:instrText>
            </w:r>
            <w:r w:rsidR="00D756BE">
              <w:rPr>
                <w:noProof/>
                <w:webHidden/>
              </w:rPr>
            </w:r>
            <w:r w:rsidR="00D756BE">
              <w:rPr>
                <w:noProof/>
                <w:webHidden/>
              </w:rPr>
              <w:fldChar w:fldCharType="separate"/>
            </w:r>
            <w:r w:rsidR="00BA60F7">
              <w:rPr>
                <w:noProof/>
                <w:webHidden/>
              </w:rPr>
              <w:t>12</w:t>
            </w:r>
            <w:r w:rsidR="00D756BE">
              <w:rPr>
                <w:noProof/>
                <w:webHidden/>
              </w:rPr>
              <w:fldChar w:fldCharType="end"/>
            </w:r>
          </w:hyperlink>
        </w:p>
        <w:p w14:paraId="6C4897D2" w14:textId="77777777" w:rsidR="00D756BE" w:rsidRDefault="00924D0E">
          <w:pPr>
            <w:pStyle w:val="Spistreci2"/>
            <w:rPr>
              <w:rFonts w:asciiTheme="minorHAnsi" w:eastAsiaTheme="minorEastAsia" w:hAnsiTheme="minorHAnsi" w:cstheme="minorBidi"/>
              <w:noProof/>
              <w:sz w:val="22"/>
              <w:szCs w:val="22"/>
            </w:rPr>
          </w:pPr>
          <w:hyperlink w:anchor="_Toc506638664" w:history="1">
            <w:r w:rsidR="00D756BE" w:rsidRPr="00AA31C6">
              <w:rPr>
                <w:rStyle w:val="Hipercze"/>
                <w:noProof/>
              </w:rPr>
              <w:t>4.</w:t>
            </w:r>
            <w:r w:rsidR="00D756BE">
              <w:rPr>
                <w:rFonts w:asciiTheme="minorHAnsi" w:eastAsiaTheme="minorEastAsia" w:hAnsiTheme="minorHAnsi" w:cstheme="minorBidi"/>
                <w:noProof/>
                <w:sz w:val="22"/>
                <w:szCs w:val="22"/>
              </w:rPr>
              <w:tab/>
            </w:r>
            <w:r w:rsidR="00D756BE" w:rsidRPr="00AA31C6">
              <w:rPr>
                <w:rStyle w:val="Hipercze"/>
                <w:noProof/>
              </w:rPr>
              <w:t>Przygotowanie ciepłej wody</w:t>
            </w:r>
            <w:r w:rsidR="00D756BE">
              <w:rPr>
                <w:noProof/>
                <w:webHidden/>
              </w:rPr>
              <w:tab/>
            </w:r>
            <w:r w:rsidR="00D756BE">
              <w:rPr>
                <w:noProof/>
                <w:webHidden/>
              </w:rPr>
              <w:fldChar w:fldCharType="begin"/>
            </w:r>
            <w:r w:rsidR="00D756BE">
              <w:rPr>
                <w:noProof/>
                <w:webHidden/>
              </w:rPr>
              <w:instrText xml:space="preserve"> PAGEREF _Toc506638664 \h </w:instrText>
            </w:r>
            <w:r w:rsidR="00D756BE">
              <w:rPr>
                <w:noProof/>
                <w:webHidden/>
              </w:rPr>
            </w:r>
            <w:r w:rsidR="00D756BE">
              <w:rPr>
                <w:noProof/>
                <w:webHidden/>
              </w:rPr>
              <w:fldChar w:fldCharType="separate"/>
            </w:r>
            <w:r w:rsidR="00BA60F7">
              <w:rPr>
                <w:noProof/>
                <w:webHidden/>
              </w:rPr>
              <w:t>12</w:t>
            </w:r>
            <w:r w:rsidR="00D756BE">
              <w:rPr>
                <w:noProof/>
                <w:webHidden/>
              </w:rPr>
              <w:fldChar w:fldCharType="end"/>
            </w:r>
          </w:hyperlink>
        </w:p>
        <w:p w14:paraId="37F53239" w14:textId="77777777" w:rsidR="00D756BE" w:rsidRDefault="00924D0E">
          <w:pPr>
            <w:pStyle w:val="Spistreci2"/>
            <w:rPr>
              <w:rFonts w:asciiTheme="minorHAnsi" w:eastAsiaTheme="minorEastAsia" w:hAnsiTheme="minorHAnsi" w:cstheme="minorBidi"/>
              <w:noProof/>
              <w:sz w:val="22"/>
              <w:szCs w:val="22"/>
            </w:rPr>
          </w:pPr>
          <w:hyperlink w:anchor="_Toc506638665" w:history="1">
            <w:r w:rsidR="00D756BE" w:rsidRPr="00AA31C6">
              <w:rPr>
                <w:rStyle w:val="Hipercze"/>
                <w:noProof/>
              </w:rPr>
              <w:t>5.</w:t>
            </w:r>
            <w:r w:rsidR="00D756BE">
              <w:rPr>
                <w:rFonts w:asciiTheme="minorHAnsi" w:eastAsiaTheme="minorEastAsia" w:hAnsiTheme="minorHAnsi" w:cstheme="minorBidi"/>
                <w:noProof/>
                <w:sz w:val="22"/>
                <w:szCs w:val="22"/>
              </w:rPr>
              <w:tab/>
            </w:r>
            <w:r w:rsidR="00D756BE" w:rsidRPr="00AA31C6">
              <w:rPr>
                <w:rStyle w:val="Hipercze"/>
                <w:noProof/>
              </w:rPr>
              <w:t>Cyrkulacja ciepłej wody</w:t>
            </w:r>
            <w:r w:rsidR="00D756BE">
              <w:rPr>
                <w:noProof/>
                <w:webHidden/>
              </w:rPr>
              <w:tab/>
            </w:r>
            <w:r w:rsidR="00D756BE">
              <w:rPr>
                <w:noProof/>
                <w:webHidden/>
              </w:rPr>
              <w:fldChar w:fldCharType="begin"/>
            </w:r>
            <w:r w:rsidR="00D756BE">
              <w:rPr>
                <w:noProof/>
                <w:webHidden/>
              </w:rPr>
              <w:instrText xml:space="preserve"> PAGEREF _Toc506638665 \h </w:instrText>
            </w:r>
            <w:r w:rsidR="00D756BE">
              <w:rPr>
                <w:noProof/>
                <w:webHidden/>
              </w:rPr>
            </w:r>
            <w:r w:rsidR="00D756BE">
              <w:rPr>
                <w:noProof/>
                <w:webHidden/>
              </w:rPr>
              <w:fldChar w:fldCharType="separate"/>
            </w:r>
            <w:r w:rsidR="00BA60F7">
              <w:rPr>
                <w:noProof/>
                <w:webHidden/>
              </w:rPr>
              <w:t>13</w:t>
            </w:r>
            <w:r w:rsidR="00D756BE">
              <w:rPr>
                <w:noProof/>
                <w:webHidden/>
              </w:rPr>
              <w:fldChar w:fldCharType="end"/>
            </w:r>
          </w:hyperlink>
        </w:p>
        <w:p w14:paraId="549493F1" w14:textId="77777777" w:rsidR="00D756BE" w:rsidRDefault="00924D0E">
          <w:pPr>
            <w:pStyle w:val="Spistreci2"/>
            <w:rPr>
              <w:rFonts w:asciiTheme="minorHAnsi" w:eastAsiaTheme="minorEastAsia" w:hAnsiTheme="minorHAnsi" w:cstheme="minorBidi"/>
              <w:noProof/>
              <w:sz w:val="22"/>
              <w:szCs w:val="22"/>
            </w:rPr>
          </w:pPr>
          <w:hyperlink w:anchor="_Toc506638666" w:history="1">
            <w:r w:rsidR="00D756BE" w:rsidRPr="00AA31C6">
              <w:rPr>
                <w:rStyle w:val="Hipercze"/>
                <w:noProof/>
              </w:rPr>
              <w:t>6.</w:t>
            </w:r>
            <w:r w:rsidR="00D756BE">
              <w:rPr>
                <w:rFonts w:asciiTheme="minorHAnsi" w:eastAsiaTheme="minorEastAsia" w:hAnsiTheme="minorHAnsi" w:cstheme="minorBidi"/>
                <w:noProof/>
                <w:sz w:val="22"/>
                <w:szCs w:val="22"/>
              </w:rPr>
              <w:tab/>
            </w:r>
            <w:r w:rsidR="00D756BE" w:rsidRPr="00AA31C6">
              <w:rPr>
                <w:rStyle w:val="Hipercze"/>
                <w:noProof/>
              </w:rPr>
              <w:t>Urządzenia i armatura</w:t>
            </w:r>
            <w:r w:rsidR="00D756BE">
              <w:rPr>
                <w:noProof/>
                <w:webHidden/>
              </w:rPr>
              <w:tab/>
            </w:r>
            <w:r w:rsidR="00D756BE">
              <w:rPr>
                <w:noProof/>
                <w:webHidden/>
              </w:rPr>
              <w:fldChar w:fldCharType="begin"/>
            </w:r>
            <w:r w:rsidR="00D756BE">
              <w:rPr>
                <w:noProof/>
                <w:webHidden/>
              </w:rPr>
              <w:instrText xml:space="preserve"> PAGEREF _Toc506638666 \h </w:instrText>
            </w:r>
            <w:r w:rsidR="00D756BE">
              <w:rPr>
                <w:noProof/>
                <w:webHidden/>
              </w:rPr>
            </w:r>
            <w:r w:rsidR="00D756BE">
              <w:rPr>
                <w:noProof/>
                <w:webHidden/>
              </w:rPr>
              <w:fldChar w:fldCharType="separate"/>
            </w:r>
            <w:r w:rsidR="00BA60F7">
              <w:rPr>
                <w:noProof/>
                <w:webHidden/>
              </w:rPr>
              <w:t>13</w:t>
            </w:r>
            <w:r w:rsidR="00D756BE">
              <w:rPr>
                <w:noProof/>
                <w:webHidden/>
              </w:rPr>
              <w:fldChar w:fldCharType="end"/>
            </w:r>
          </w:hyperlink>
        </w:p>
        <w:p w14:paraId="62FC5938" w14:textId="77777777" w:rsidR="00D756BE" w:rsidRDefault="00924D0E">
          <w:pPr>
            <w:pStyle w:val="Spistreci2"/>
            <w:rPr>
              <w:rFonts w:asciiTheme="minorHAnsi" w:eastAsiaTheme="minorEastAsia" w:hAnsiTheme="minorHAnsi" w:cstheme="minorBidi"/>
              <w:noProof/>
              <w:sz w:val="22"/>
              <w:szCs w:val="22"/>
            </w:rPr>
          </w:pPr>
          <w:hyperlink w:anchor="_Toc506638667" w:history="1">
            <w:r w:rsidR="00D756BE" w:rsidRPr="00AA31C6">
              <w:rPr>
                <w:rStyle w:val="Hipercze"/>
                <w:noProof/>
              </w:rPr>
              <w:t>7.</w:t>
            </w:r>
            <w:r w:rsidR="00D756BE">
              <w:rPr>
                <w:rFonts w:asciiTheme="minorHAnsi" w:eastAsiaTheme="minorEastAsia" w:hAnsiTheme="minorHAnsi" w:cstheme="minorBidi"/>
                <w:noProof/>
                <w:sz w:val="22"/>
                <w:szCs w:val="22"/>
              </w:rPr>
              <w:tab/>
            </w:r>
            <w:r w:rsidR="00D756BE" w:rsidRPr="00AA31C6">
              <w:rPr>
                <w:rStyle w:val="Hipercze"/>
                <w:noProof/>
              </w:rPr>
              <w:t>Przewody instalacji wodociągowej</w:t>
            </w:r>
            <w:r w:rsidR="00D756BE">
              <w:rPr>
                <w:noProof/>
                <w:webHidden/>
              </w:rPr>
              <w:tab/>
            </w:r>
            <w:r w:rsidR="00D756BE">
              <w:rPr>
                <w:noProof/>
                <w:webHidden/>
              </w:rPr>
              <w:fldChar w:fldCharType="begin"/>
            </w:r>
            <w:r w:rsidR="00D756BE">
              <w:rPr>
                <w:noProof/>
                <w:webHidden/>
              </w:rPr>
              <w:instrText xml:space="preserve"> PAGEREF _Toc506638667 \h </w:instrText>
            </w:r>
            <w:r w:rsidR="00D756BE">
              <w:rPr>
                <w:noProof/>
                <w:webHidden/>
              </w:rPr>
            </w:r>
            <w:r w:rsidR="00D756BE">
              <w:rPr>
                <w:noProof/>
                <w:webHidden/>
              </w:rPr>
              <w:fldChar w:fldCharType="separate"/>
            </w:r>
            <w:r w:rsidR="00BA60F7">
              <w:rPr>
                <w:noProof/>
                <w:webHidden/>
              </w:rPr>
              <w:t>13</w:t>
            </w:r>
            <w:r w:rsidR="00D756BE">
              <w:rPr>
                <w:noProof/>
                <w:webHidden/>
              </w:rPr>
              <w:fldChar w:fldCharType="end"/>
            </w:r>
          </w:hyperlink>
        </w:p>
        <w:p w14:paraId="05F79CED" w14:textId="77777777" w:rsidR="00D756BE" w:rsidRDefault="00924D0E">
          <w:pPr>
            <w:pStyle w:val="Spistreci2"/>
            <w:rPr>
              <w:rFonts w:asciiTheme="minorHAnsi" w:eastAsiaTheme="minorEastAsia" w:hAnsiTheme="minorHAnsi" w:cstheme="minorBidi"/>
              <w:noProof/>
              <w:sz w:val="22"/>
              <w:szCs w:val="22"/>
            </w:rPr>
          </w:pPr>
          <w:hyperlink w:anchor="_Toc506638668" w:history="1">
            <w:r w:rsidR="00D756BE" w:rsidRPr="00AA31C6">
              <w:rPr>
                <w:rStyle w:val="Hipercze"/>
                <w:noProof/>
              </w:rPr>
              <w:t>8.</w:t>
            </w:r>
            <w:r w:rsidR="00D756BE">
              <w:rPr>
                <w:rFonts w:asciiTheme="minorHAnsi" w:eastAsiaTheme="minorEastAsia" w:hAnsiTheme="minorHAnsi" w:cstheme="minorBidi"/>
                <w:noProof/>
                <w:sz w:val="22"/>
                <w:szCs w:val="22"/>
              </w:rPr>
              <w:tab/>
            </w:r>
            <w:r w:rsidR="00D756BE" w:rsidRPr="00AA31C6">
              <w:rPr>
                <w:rStyle w:val="Hipercze"/>
                <w:noProof/>
              </w:rPr>
              <w:t>Izolacje termiczne</w:t>
            </w:r>
            <w:r w:rsidR="00D756BE">
              <w:rPr>
                <w:noProof/>
                <w:webHidden/>
              </w:rPr>
              <w:tab/>
            </w:r>
            <w:r w:rsidR="00D756BE">
              <w:rPr>
                <w:noProof/>
                <w:webHidden/>
              </w:rPr>
              <w:fldChar w:fldCharType="begin"/>
            </w:r>
            <w:r w:rsidR="00D756BE">
              <w:rPr>
                <w:noProof/>
                <w:webHidden/>
              </w:rPr>
              <w:instrText xml:space="preserve"> PAGEREF _Toc506638668 \h </w:instrText>
            </w:r>
            <w:r w:rsidR="00D756BE">
              <w:rPr>
                <w:noProof/>
                <w:webHidden/>
              </w:rPr>
            </w:r>
            <w:r w:rsidR="00D756BE">
              <w:rPr>
                <w:noProof/>
                <w:webHidden/>
              </w:rPr>
              <w:fldChar w:fldCharType="separate"/>
            </w:r>
            <w:r w:rsidR="00BA60F7">
              <w:rPr>
                <w:noProof/>
                <w:webHidden/>
              </w:rPr>
              <w:t>14</w:t>
            </w:r>
            <w:r w:rsidR="00D756BE">
              <w:rPr>
                <w:noProof/>
                <w:webHidden/>
              </w:rPr>
              <w:fldChar w:fldCharType="end"/>
            </w:r>
          </w:hyperlink>
        </w:p>
        <w:p w14:paraId="074BF2F0" w14:textId="77777777" w:rsidR="00D756BE" w:rsidRDefault="00924D0E">
          <w:pPr>
            <w:pStyle w:val="Spistreci2"/>
            <w:rPr>
              <w:rFonts w:asciiTheme="minorHAnsi" w:eastAsiaTheme="minorEastAsia" w:hAnsiTheme="minorHAnsi" w:cstheme="minorBidi"/>
              <w:noProof/>
              <w:sz w:val="22"/>
              <w:szCs w:val="22"/>
            </w:rPr>
          </w:pPr>
          <w:hyperlink w:anchor="_Toc506638669" w:history="1">
            <w:r w:rsidR="00D756BE" w:rsidRPr="00AA31C6">
              <w:rPr>
                <w:rStyle w:val="Hipercze"/>
                <w:noProof/>
              </w:rPr>
              <w:t>9.</w:t>
            </w:r>
            <w:r w:rsidR="00D756BE">
              <w:rPr>
                <w:rFonts w:asciiTheme="minorHAnsi" w:eastAsiaTheme="minorEastAsia" w:hAnsiTheme="minorHAnsi" w:cstheme="minorBidi"/>
                <w:noProof/>
                <w:sz w:val="22"/>
                <w:szCs w:val="22"/>
              </w:rPr>
              <w:tab/>
            </w:r>
            <w:r w:rsidR="00D756BE" w:rsidRPr="00AA31C6">
              <w:rPr>
                <w:rStyle w:val="Hipercze"/>
                <w:noProof/>
              </w:rPr>
              <w:t>Badanie szczelności</w:t>
            </w:r>
            <w:r w:rsidR="00D756BE">
              <w:rPr>
                <w:noProof/>
                <w:webHidden/>
              </w:rPr>
              <w:tab/>
            </w:r>
            <w:r w:rsidR="00D756BE">
              <w:rPr>
                <w:noProof/>
                <w:webHidden/>
              </w:rPr>
              <w:fldChar w:fldCharType="begin"/>
            </w:r>
            <w:r w:rsidR="00D756BE">
              <w:rPr>
                <w:noProof/>
                <w:webHidden/>
              </w:rPr>
              <w:instrText xml:space="preserve"> PAGEREF _Toc506638669 \h </w:instrText>
            </w:r>
            <w:r w:rsidR="00D756BE">
              <w:rPr>
                <w:noProof/>
                <w:webHidden/>
              </w:rPr>
            </w:r>
            <w:r w:rsidR="00D756BE">
              <w:rPr>
                <w:noProof/>
                <w:webHidden/>
              </w:rPr>
              <w:fldChar w:fldCharType="separate"/>
            </w:r>
            <w:r w:rsidR="00BA60F7">
              <w:rPr>
                <w:noProof/>
                <w:webHidden/>
              </w:rPr>
              <w:t>14</w:t>
            </w:r>
            <w:r w:rsidR="00D756BE">
              <w:rPr>
                <w:noProof/>
                <w:webHidden/>
              </w:rPr>
              <w:fldChar w:fldCharType="end"/>
            </w:r>
          </w:hyperlink>
        </w:p>
        <w:p w14:paraId="07B39591" w14:textId="77777777" w:rsidR="00D756BE" w:rsidRDefault="00924D0E">
          <w:pPr>
            <w:pStyle w:val="Spistreci2"/>
            <w:rPr>
              <w:rFonts w:asciiTheme="minorHAnsi" w:eastAsiaTheme="minorEastAsia" w:hAnsiTheme="minorHAnsi" w:cstheme="minorBidi"/>
              <w:noProof/>
              <w:sz w:val="22"/>
              <w:szCs w:val="22"/>
            </w:rPr>
          </w:pPr>
          <w:hyperlink w:anchor="_Toc506638670" w:history="1">
            <w:r w:rsidR="00D756BE" w:rsidRPr="00AA31C6">
              <w:rPr>
                <w:rStyle w:val="Hipercze"/>
                <w:noProof/>
              </w:rPr>
              <w:t>10.</w:t>
            </w:r>
            <w:r w:rsidR="00D756BE">
              <w:rPr>
                <w:rFonts w:asciiTheme="minorHAnsi" w:eastAsiaTheme="minorEastAsia" w:hAnsiTheme="minorHAnsi" w:cstheme="minorBidi"/>
                <w:noProof/>
                <w:sz w:val="22"/>
                <w:szCs w:val="22"/>
              </w:rPr>
              <w:tab/>
            </w:r>
            <w:r w:rsidR="00D756BE" w:rsidRPr="00AA31C6">
              <w:rPr>
                <w:rStyle w:val="Hipercze"/>
                <w:noProof/>
              </w:rPr>
              <w:t>Wytyczne branżowe</w:t>
            </w:r>
            <w:r w:rsidR="00D756BE">
              <w:rPr>
                <w:noProof/>
                <w:webHidden/>
              </w:rPr>
              <w:tab/>
            </w:r>
            <w:r w:rsidR="00D756BE">
              <w:rPr>
                <w:noProof/>
                <w:webHidden/>
              </w:rPr>
              <w:fldChar w:fldCharType="begin"/>
            </w:r>
            <w:r w:rsidR="00D756BE">
              <w:rPr>
                <w:noProof/>
                <w:webHidden/>
              </w:rPr>
              <w:instrText xml:space="preserve"> PAGEREF _Toc506638670 \h </w:instrText>
            </w:r>
            <w:r w:rsidR="00D756BE">
              <w:rPr>
                <w:noProof/>
                <w:webHidden/>
              </w:rPr>
            </w:r>
            <w:r w:rsidR="00D756BE">
              <w:rPr>
                <w:noProof/>
                <w:webHidden/>
              </w:rPr>
              <w:fldChar w:fldCharType="separate"/>
            </w:r>
            <w:r w:rsidR="00BA60F7">
              <w:rPr>
                <w:noProof/>
                <w:webHidden/>
              </w:rPr>
              <w:t>14</w:t>
            </w:r>
            <w:r w:rsidR="00D756BE">
              <w:rPr>
                <w:noProof/>
                <w:webHidden/>
              </w:rPr>
              <w:fldChar w:fldCharType="end"/>
            </w:r>
          </w:hyperlink>
        </w:p>
        <w:p w14:paraId="0F7D8DE2" w14:textId="77777777" w:rsidR="00D756BE" w:rsidRDefault="00924D0E">
          <w:pPr>
            <w:pStyle w:val="Spistreci3"/>
            <w:rPr>
              <w:rFonts w:asciiTheme="minorHAnsi" w:eastAsiaTheme="minorEastAsia" w:hAnsiTheme="minorHAnsi" w:cstheme="minorBidi"/>
              <w:noProof/>
              <w:sz w:val="22"/>
              <w:szCs w:val="22"/>
            </w:rPr>
          </w:pPr>
          <w:hyperlink w:anchor="_Toc506638671" w:history="1">
            <w:r w:rsidR="00D756BE" w:rsidRPr="00AA31C6">
              <w:rPr>
                <w:rStyle w:val="Hipercze"/>
                <w:noProof/>
              </w:rPr>
              <w:t>10.1.</w:t>
            </w:r>
            <w:r w:rsidR="00D756BE">
              <w:rPr>
                <w:rFonts w:asciiTheme="minorHAnsi" w:eastAsiaTheme="minorEastAsia" w:hAnsiTheme="minorHAnsi" w:cstheme="minorBidi"/>
                <w:noProof/>
                <w:sz w:val="22"/>
                <w:szCs w:val="22"/>
              </w:rPr>
              <w:tab/>
            </w:r>
            <w:r w:rsidR="00D756BE" w:rsidRPr="00AA31C6">
              <w:rPr>
                <w:rStyle w:val="Hipercze"/>
                <w:noProof/>
              </w:rPr>
              <w:t>Branża budowlana</w:t>
            </w:r>
            <w:r w:rsidR="00D756BE">
              <w:rPr>
                <w:noProof/>
                <w:webHidden/>
              </w:rPr>
              <w:tab/>
            </w:r>
            <w:r w:rsidR="00D756BE">
              <w:rPr>
                <w:noProof/>
                <w:webHidden/>
              </w:rPr>
              <w:fldChar w:fldCharType="begin"/>
            </w:r>
            <w:r w:rsidR="00D756BE">
              <w:rPr>
                <w:noProof/>
                <w:webHidden/>
              </w:rPr>
              <w:instrText xml:space="preserve"> PAGEREF _Toc506638671 \h </w:instrText>
            </w:r>
            <w:r w:rsidR="00D756BE">
              <w:rPr>
                <w:noProof/>
                <w:webHidden/>
              </w:rPr>
            </w:r>
            <w:r w:rsidR="00D756BE">
              <w:rPr>
                <w:noProof/>
                <w:webHidden/>
              </w:rPr>
              <w:fldChar w:fldCharType="separate"/>
            </w:r>
            <w:r w:rsidR="00BA60F7">
              <w:rPr>
                <w:noProof/>
                <w:webHidden/>
              </w:rPr>
              <w:t>14</w:t>
            </w:r>
            <w:r w:rsidR="00D756BE">
              <w:rPr>
                <w:noProof/>
                <w:webHidden/>
              </w:rPr>
              <w:fldChar w:fldCharType="end"/>
            </w:r>
          </w:hyperlink>
        </w:p>
        <w:p w14:paraId="5EB8BF09" w14:textId="77777777" w:rsidR="00D756BE" w:rsidRDefault="00924D0E">
          <w:pPr>
            <w:pStyle w:val="Spistreci3"/>
            <w:rPr>
              <w:rFonts w:asciiTheme="minorHAnsi" w:eastAsiaTheme="minorEastAsia" w:hAnsiTheme="minorHAnsi" w:cstheme="minorBidi"/>
              <w:noProof/>
              <w:sz w:val="22"/>
              <w:szCs w:val="22"/>
            </w:rPr>
          </w:pPr>
          <w:hyperlink w:anchor="_Toc506638672" w:history="1">
            <w:r w:rsidR="00D756BE" w:rsidRPr="00AA31C6">
              <w:rPr>
                <w:rStyle w:val="Hipercze"/>
                <w:noProof/>
              </w:rPr>
              <w:t>10.2.</w:t>
            </w:r>
            <w:r w:rsidR="00D756BE">
              <w:rPr>
                <w:rFonts w:asciiTheme="minorHAnsi" w:eastAsiaTheme="minorEastAsia" w:hAnsiTheme="minorHAnsi" w:cstheme="minorBidi"/>
                <w:noProof/>
                <w:sz w:val="22"/>
                <w:szCs w:val="22"/>
              </w:rPr>
              <w:tab/>
            </w:r>
            <w:r w:rsidR="00D756BE" w:rsidRPr="00AA31C6">
              <w:rPr>
                <w:rStyle w:val="Hipercze"/>
                <w:noProof/>
              </w:rPr>
              <w:t>Branża elektryczna</w:t>
            </w:r>
            <w:r w:rsidR="00D756BE">
              <w:rPr>
                <w:noProof/>
                <w:webHidden/>
              </w:rPr>
              <w:tab/>
            </w:r>
            <w:r w:rsidR="00D756BE">
              <w:rPr>
                <w:noProof/>
                <w:webHidden/>
              </w:rPr>
              <w:fldChar w:fldCharType="begin"/>
            </w:r>
            <w:r w:rsidR="00D756BE">
              <w:rPr>
                <w:noProof/>
                <w:webHidden/>
              </w:rPr>
              <w:instrText xml:space="preserve"> PAGEREF _Toc506638672 \h </w:instrText>
            </w:r>
            <w:r w:rsidR="00D756BE">
              <w:rPr>
                <w:noProof/>
                <w:webHidden/>
              </w:rPr>
            </w:r>
            <w:r w:rsidR="00D756BE">
              <w:rPr>
                <w:noProof/>
                <w:webHidden/>
              </w:rPr>
              <w:fldChar w:fldCharType="separate"/>
            </w:r>
            <w:r w:rsidR="00BA60F7">
              <w:rPr>
                <w:noProof/>
                <w:webHidden/>
              </w:rPr>
              <w:t>15</w:t>
            </w:r>
            <w:r w:rsidR="00D756BE">
              <w:rPr>
                <w:noProof/>
                <w:webHidden/>
              </w:rPr>
              <w:fldChar w:fldCharType="end"/>
            </w:r>
          </w:hyperlink>
        </w:p>
        <w:p w14:paraId="7085B55A" w14:textId="77777777" w:rsidR="00D756BE" w:rsidRDefault="00924D0E">
          <w:pPr>
            <w:pStyle w:val="Spistreci2"/>
            <w:rPr>
              <w:rFonts w:asciiTheme="minorHAnsi" w:eastAsiaTheme="minorEastAsia" w:hAnsiTheme="minorHAnsi" w:cstheme="minorBidi"/>
              <w:noProof/>
              <w:sz w:val="22"/>
              <w:szCs w:val="22"/>
            </w:rPr>
          </w:pPr>
          <w:hyperlink w:anchor="_Toc506638673" w:history="1">
            <w:r w:rsidR="00D756BE" w:rsidRPr="00AA31C6">
              <w:rPr>
                <w:rStyle w:val="Hipercze"/>
                <w:noProof/>
              </w:rPr>
              <w:t>11.</w:t>
            </w:r>
            <w:r w:rsidR="00D756BE">
              <w:rPr>
                <w:rFonts w:asciiTheme="minorHAnsi" w:eastAsiaTheme="minorEastAsia" w:hAnsiTheme="minorHAnsi" w:cstheme="minorBidi"/>
                <w:noProof/>
                <w:sz w:val="22"/>
                <w:szCs w:val="22"/>
              </w:rPr>
              <w:tab/>
            </w:r>
            <w:r w:rsidR="00D756BE" w:rsidRPr="00AA31C6">
              <w:rPr>
                <w:rStyle w:val="Hipercze"/>
                <w:noProof/>
              </w:rPr>
              <w:t>Wytyczne BHP i ppoż.</w:t>
            </w:r>
            <w:r w:rsidR="00D756BE">
              <w:rPr>
                <w:noProof/>
                <w:webHidden/>
              </w:rPr>
              <w:tab/>
            </w:r>
            <w:r w:rsidR="00D756BE">
              <w:rPr>
                <w:noProof/>
                <w:webHidden/>
              </w:rPr>
              <w:fldChar w:fldCharType="begin"/>
            </w:r>
            <w:r w:rsidR="00D756BE">
              <w:rPr>
                <w:noProof/>
                <w:webHidden/>
              </w:rPr>
              <w:instrText xml:space="preserve"> PAGEREF _Toc506638673 \h </w:instrText>
            </w:r>
            <w:r w:rsidR="00D756BE">
              <w:rPr>
                <w:noProof/>
                <w:webHidden/>
              </w:rPr>
            </w:r>
            <w:r w:rsidR="00D756BE">
              <w:rPr>
                <w:noProof/>
                <w:webHidden/>
              </w:rPr>
              <w:fldChar w:fldCharType="separate"/>
            </w:r>
            <w:r w:rsidR="00BA60F7">
              <w:rPr>
                <w:noProof/>
                <w:webHidden/>
              </w:rPr>
              <w:t>15</w:t>
            </w:r>
            <w:r w:rsidR="00D756BE">
              <w:rPr>
                <w:noProof/>
                <w:webHidden/>
              </w:rPr>
              <w:fldChar w:fldCharType="end"/>
            </w:r>
          </w:hyperlink>
        </w:p>
        <w:p w14:paraId="548B2BEA" w14:textId="77777777" w:rsidR="00D756BE" w:rsidRDefault="00924D0E">
          <w:pPr>
            <w:pStyle w:val="Spistreci2"/>
            <w:rPr>
              <w:rFonts w:asciiTheme="minorHAnsi" w:eastAsiaTheme="minorEastAsia" w:hAnsiTheme="minorHAnsi" w:cstheme="minorBidi"/>
              <w:noProof/>
              <w:sz w:val="22"/>
              <w:szCs w:val="22"/>
            </w:rPr>
          </w:pPr>
          <w:hyperlink w:anchor="_Toc506638674" w:history="1">
            <w:r w:rsidR="00D756BE" w:rsidRPr="00AA31C6">
              <w:rPr>
                <w:rStyle w:val="Hipercze"/>
                <w:noProof/>
              </w:rPr>
              <w:t>12.</w:t>
            </w:r>
            <w:r w:rsidR="00D756BE">
              <w:rPr>
                <w:rFonts w:asciiTheme="minorHAnsi" w:eastAsiaTheme="minorEastAsia" w:hAnsiTheme="minorHAnsi" w:cstheme="minorBidi"/>
                <w:noProof/>
                <w:sz w:val="22"/>
                <w:szCs w:val="22"/>
              </w:rPr>
              <w:tab/>
            </w:r>
            <w:r w:rsidR="00D756BE" w:rsidRPr="00AA31C6">
              <w:rPr>
                <w:rStyle w:val="Hipercze"/>
                <w:noProof/>
              </w:rPr>
              <w:t>Zestawienie materiałów – woda</w:t>
            </w:r>
            <w:r w:rsidR="00D756BE">
              <w:rPr>
                <w:noProof/>
                <w:webHidden/>
              </w:rPr>
              <w:tab/>
            </w:r>
            <w:r w:rsidR="00D756BE">
              <w:rPr>
                <w:noProof/>
                <w:webHidden/>
              </w:rPr>
              <w:fldChar w:fldCharType="begin"/>
            </w:r>
            <w:r w:rsidR="00D756BE">
              <w:rPr>
                <w:noProof/>
                <w:webHidden/>
              </w:rPr>
              <w:instrText xml:space="preserve"> PAGEREF _Toc506638674 \h </w:instrText>
            </w:r>
            <w:r w:rsidR="00D756BE">
              <w:rPr>
                <w:noProof/>
                <w:webHidden/>
              </w:rPr>
            </w:r>
            <w:r w:rsidR="00D756BE">
              <w:rPr>
                <w:noProof/>
                <w:webHidden/>
              </w:rPr>
              <w:fldChar w:fldCharType="separate"/>
            </w:r>
            <w:r w:rsidR="00BA60F7">
              <w:rPr>
                <w:noProof/>
                <w:webHidden/>
              </w:rPr>
              <w:t>15</w:t>
            </w:r>
            <w:r w:rsidR="00D756BE">
              <w:rPr>
                <w:noProof/>
                <w:webHidden/>
              </w:rPr>
              <w:fldChar w:fldCharType="end"/>
            </w:r>
          </w:hyperlink>
        </w:p>
        <w:p w14:paraId="7A209156" w14:textId="77777777" w:rsidR="00D756BE" w:rsidRDefault="00924D0E">
          <w:pPr>
            <w:pStyle w:val="Spistreci1"/>
            <w:rPr>
              <w:rFonts w:asciiTheme="minorHAnsi" w:eastAsiaTheme="minorEastAsia" w:hAnsiTheme="minorHAnsi" w:cstheme="minorBidi"/>
              <w:noProof/>
              <w:sz w:val="22"/>
              <w:szCs w:val="22"/>
            </w:rPr>
          </w:pPr>
          <w:hyperlink w:anchor="_Toc506638675" w:history="1">
            <w:r w:rsidR="00D756BE" w:rsidRPr="00AA31C6">
              <w:rPr>
                <w:rStyle w:val="Hipercze"/>
                <w:noProof/>
              </w:rPr>
              <w:t>VII.</w:t>
            </w:r>
            <w:r w:rsidR="00D756BE">
              <w:rPr>
                <w:rFonts w:asciiTheme="minorHAnsi" w:eastAsiaTheme="minorEastAsia" w:hAnsiTheme="minorHAnsi" w:cstheme="minorBidi"/>
                <w:noProof/>
                <w:sz w:val="22"/>
                <w:szCs w:val="22"/>
              </w:rPr>
              <w:tab/>
            </w:r>
            <w:r w:rsidR="00D756BE" w:rsidRPr="00AA31C6">
              <w:rPr>
                <w:rStyle w:val="Hipercze"/>
                <w:noProof/>
              </w:rPr>
              <w:t>INSTALACJA KANALIZACYJNA SANITARNA PODPOSADZKOWA</w:t>
            </w:r>
            <w:r w:rsidR="00D756BE">
              <w:rPr>
                <w:noProof/>
                <w:webHidden/>
              </w:rPr>
              <w:tab/>
            </w:r>
            <w:r w:rsidR="00D756BE">
              <w:rPr>
                <w:noProof/>
                <w:webHidden/>
              </w:rPr>
              <w:fldChar w:fldCharType="begin"/>
            </w:r>
            <w:r w:rsidR="00D756BE">
              <w:rPr>
                <w:noProof/>
                <w:webHidden/>
              </w:rPr>
              <w:instrText xml:space="preserve"> PAGEREF _Toc506638675 \h </w:instrText>
            </w:r>
            <w:r w:rsidR="00D756BE">
              <w:rPr>
                <w:noProof/>
                <w:webHidden/>
              </w:rPr>
            </w:r>
            <w:r w:rsidR="00D756BE">
              <w:rPr>
                <w:noProof/>
                <w:webHidden/>
              </w:rPr>
              <w:fldChar w:fldCharType="separate"/>
            </w:r>
            <w:r w:rsidR="00BA60F7">
              <w:rPr>
                <w:noProof/>
                <w:webHidden/>
              </w:rPr>
              <w:t>17</w:t>
            </w:r>
            <w:r w:rsidR="00D756BE">
              <w:rPr>
                <w:noProof/>
                <w:webHidden/>
              </w:rPr>
              <w:fldChar w:fldCharType="end"/>
            </w:r>
          </w:hyperlink>
        </w:p>
        <w:p w14:paraId="4E748E92" w14:textId="77777777" w:rsidR="00D756BE" w:rsidRDefault="00924D0E">
          <w:pPr>
            <w:pStyle w:val="Spistreci2"/>
            <w:rPr>
              <w:rFonts w:asciiTheme="minorHAnsi" w:eastAsiaTheme="minorEastAsia" w:hAnsiTheme="minorHAnsi" w:cstheme="minorBidi"/>
              <w:noProof/>
              <w:sz w:val="22"/>
              <w:szCs w:val="22"/>
            </w:rPr>
          </w:pPr>
          <w:hyperlink w:anchor="_Toc506638676" w:history="1">
            <w:r w:rsidR="00D756BE" w:rsidRPr="00AA31C6">
              <w:rPr>
                <w:rStyle w:val="Hipercze"/>
                <w:noProof/>
              </w:rPr>
              <w:t>1.</w:t>
            </w:r>
            <w:r w:rsidR="00D756BE">
              <w:rPr>
                <w:rFonts w:asciiTheme="minorHAnsi" w:eastAsiaTheme="minorEastAsia" w:hAnsiTheme="minorHAnsi" w:cstheme="minorBidi"/>
                <w:noProof/>
                <w:sz w:val="22"/>
                <w:szCs w:val="22"/>
              </w:rPr>
              <w:tab/>
            </w:r>
            <w:r w:rsidR="00D756BE" w:rsidRPr="00AA31C6">
              <w:rPr>
                <w:rStyle w:val="Hipercze"/>
                <w:noProof/>
              </w:rPr>
              <w:t>Opis rozwiązania</w:t>
            </w:r>
            <w:r w:rsidR="00D756BE">
              <w:rPr>
                <w:noProof/>
                <w:webHidden/>
              </w:rPr>
              <w:tab/>
            </w:r>
            <w:r w:rsidR="00D756BE">
              <w:rPr>
                <w:noProof/>
                <w:webHidden/>
              </w:rPr>
              <w:fldChar w:fldCharType="begin"/>
            </w:r>
            <w:r w:rsidR="00D756BE">
              <w:rPr>
                <w:noProof/>
                <w:webHidden/>
              </w:rPr>
              <w:instrText xml:space="preserve"> PAGEREF _Toc506638676 \h </w:instrText>
            </w:r>
            <w:r w:rsidR="00D756BE">
              <w:rPr>
                <w:noProof/>
                <w:webHidden/>
              </w:rPr>
            </w:r>
            <w:r w:rsidR="00D756BE">
              <w:rPr>
                <w:noProof/>
                <w:webHidden/>
              </w:rPr>
              <w:fldChar w:fldCharType="separate"/>
            </w:r>
            <w:r w:rsidR="00BA60F7">
              <w:rPr>
                <w:noProof/>
                <w:webHidden/>
              </w:rPr>
              <w:t>17</w:t>
            </w:r>
            <w:r w:rsidR="00D756BE">
              <w:rPr>
                <w:noProof/>
                <w:webHidden/>
              </w:rPr>
              <w:fldChar w:fldCharType="end"/>
            </w:r>
          </w:hyperlink>
        </w:p>
        <w:p w14:paraId="688E5A77" w14:textId="77777777" w:rsidR="00D756BE" w:rsidRDefault="00924D0E">
          <w:pPr>
            <w:pStyle w:val="Spistreci2"/>
            <w:rPr>
              <w:rFonts w:asciiTheme="minorHAnsi" w:eastAsiaTheme="minorEastAsia" w:hAnsiTheme="minorHAnsi" w:cstheme="minorBidi"/>
              <w:noProof/>
              <w:sz w:val="22"/>
              <w:szCs w:val="22"/>
            </w:rPr>
          </w:pPr>
          <w:hyperlink w:anchor="_Toc506638677" w:history="1">
            <w:r w:rsidR="00D756BE" w:rsidRPr="00AA31C6">
              <w:rPr>
                <w:rStyle w:val="Hipercze"/>
                <w:noProof/>
              </w:rPr>
              <w:t>2.</w:t>
            </w:r>
            <w:r w:rsidR="00D756BE">
              <w:rPr>
                <w:rFonts w:asciiTheme="minorHAnsi" w:eastAsiaTheme="minorEastAsia" w:hAnsiTheme="minorHAnsi" w:cstheme="minorBidi"/>
                <w:noProof/>
                <w:sz w:val="22"/>
                <w:szCs w:val="22"/>
              </w:rPr>
              <w:tab/>
            </w:r>
            <w:r w:rsidR="00D756BE" w:rsidRPr="00AA31C6">
              <w:rPr>
                <w:rStyle w:val="Hipercze"/>
                <w:noProof/>
              </w:rPr>
              <w:t>Przepływ obliczeniowy</w:t>
            </w:r>
            <w:r w:rsidR="00D756BE">
              <w:rPr>
                <w:noProof/>
                <w:webHidden/>
              </w:rPr>
              <w:tab/>
            </w:r>
            <w:r w:rsidR="00D756BE">
              <w:rPr>
                <w:noProof/>
                <w:webHidden/>
              </w:rPr>
              <w:fldChar w:fldCharType="begin"/>
            </w:r>
            <w:r w:rsidR="00D756BE">
              <w:rPr>
                <w:noProof/>
                <w:webHidden/>
              </w:rPr>
              <w:instrText xml:space="preserve"> PAGEREF _Toc506638677 \h </w:instrText>
            </w:r>
            <w:r w:rsidR="00D756BE">
              <w:rPr>
                <w:noProof/>
                <w:webHidden/>
              </w:rPr>
            </w:r>
            <w:r w:rsidR="00D756BE">
              <w:rPr>
                <w:noProof/>
                <w:webHidden/>
              </w:rPr>
              <w:fldChar w:fldCharType="separate"/>
            </w:r>
            <w:r w:rsidR="00BA60F7">
              <w:rPr>
                <w:noProof/>
                <w:webHidden/>
              </w:rPr>
              <w:t>17</w:t>
            </w:r>
            <w:r w:rsidR="00D756BE">
              <w:rPr>
                <w:noProof/>
                <w:webHidden/>
              </w:rPr>
              <w:fldChar w:fldCharType="end"/>
            </w:r>
          </w:hyperlink>
        </w:p>
        <w:p w14:paraId="383188DB" w14:textId="77777777" w:rsidR="00D756BE" w:rsidRDefault="00924D0E">
          <w:pPr>
            <w:pStyle w:val="Spistreci2"/>
            <w:rPr>
              <w:rFonts w:asciiTheme="minorHAnsi" w:eastAsiaTheme="minorEastAsia" w:hAnsiTheme="minorHAnsi" w:cstheme="minorBidi"/>
              <w:noProof/>
              <w:sz w:val="22"/>
              <w:szCs w:val="22"/>
            </w:rPr>
          </w:pPr>
          <w:hyperlink w:anchor="_Toc506638678" w:history="1">
            <w:r w:rsidR="00D756BE" w:rsidRPr="00AA31C6">
              <w:rPr>
                <w:rStyle w:val="Hipercze"/>
                <w:noProof/>
              </w:rPr>
              <w:t>3.</w:t>
            </w:r>
            <w:r w:rsidR="00D756BE">
              <w:rPr>
                <w:rFonts w:asciiTheme="minorHAnsi" w:eastAsiaTheme="minorEastAsia" w:hAnsiTheme="minorHAnsi" w:cstheme="minorBidi"/>
                <w:noProof/>
                <w:sz w:val="22"/>
                <w:szCs w:val="22"/>
              </w:rPr>
              <w:tab/>
            </w:r>
            <w:r w:rsidR="00D756BE" w:rsidRPr="00AA31C6">
              <w:rPr>
                <w:rStyle w:val="Hipercze"/>
                <w:noProof/>
              </w:rPr>
              <w:t>Przewody instalacji kanalizacji sanitarnej podposadzkowej</w:t>
            </w:r>
            <w:r w:rsidR="00D756BE">
              <w:rPr>
                <w:noProof/>
                <w:webHidden/>
              </w:rPr>
              <w:tab/>
            </w:r>
            <w:r w:rsidR="00D756BE">
              <w:rPr>
                <w:noProof/>
                <w:webHidden/>
              </w:rPr>
              <w:fldChar w:fldCharType="begin"/>
            </w:r>
            <w:r w:rsidR="00D756BE">
              <w:rPr>
                <w:noProof/>
                <w:webHidden/>
              </w:rPr>
              <w:instrText xml:space="preserve"> PAGEREF _Toc506638678 \h </w:instrText>
            </w:r>
            <w:r w:rsidR="00D756BE">
              <w:rPr>
                <w:noProof/>
                <w:webHidden/>
              </w:rPr>
            </w:r>
            <w:r w:rsidR="00D756BE">
              <w:rPr>
                <w:noProof/>
                <w:webHidden/>
              </w:rPr>
              <w:fldChar w:fldCharType="separate"/>
            </w:r>
            <w:r w:rsidR="00BA60F7">
              <w:rPr>
                <w:noProof/>
                <w:webHidden/>
              </w:rPr>
              <w:t>17</w:t>
            </w:r>
            <w:r w:rsidR="00D756BE">
              <w:rPr>
                <w:noProof/>
                <w:webHidden/>
              </w:rPr>
              <w:fldChar w:fldCharType="end"/>
            </w:r>
          </w:hyperlink>
        </w:p>
        <w:p w14:paraId="5F5C1C8A" w14:textId="77777777" w:rsidR="00D756BE" w:rsidRDefault="00924D0E">
          <w:pPr>
            <w:pStyle w:val="Spistreci3"/>
            <w:rPr>
              <w:rFonts w:asciiTheme="minorHAnsi" w:eastAsiaTheme="minorEastAsia" w:hAnsiTheme="minorHAnsi" w:cstheme="minorBidi"/>
              <w:noProof/>
              <w:sz w:val="22"/>
              <w:szCs w:val="22"/>
            </w:rPr>
          </w:pPr>
          <w:hyperlink w:anchor="_Toc506638679" w:history="1">
            <w:r w:rsidR="00D756BE" w:rsidRPr="00AA31C6">
              <w:rPr>
                <w:rStyle w:val="Hipercze"/>
                <w:noProof/>
              </w:rPr>
              <w:t>3.1.</w:t>
            </w:r>
            <w:r w:rsidR="00D756BE">
              <w:rPr>
                <w:rFonts w:asciiTheme="minorHAnsi" w:eastAsiaTheme="minorEastAsia" w:hAnsiTheme="minorHAnsi" w:cstheme="minorBidi"/>
                <w:noProof/>
                <w:sz w:val="22"/>
                <w:szCs w:val="22"/>
              </w:rPr>
              <w:tab/>
            </w:r>
            <w:r w:rsidR="00D756BE" w:rsidRPr="00AA31C6">
              <w:rPr>
                <w:rStyle w:val="Hipercze"/>
                <w:noProof/>
              </w:rPr>
              <w:t>Łączenie przewodów</w:t>
            </w:r>
            <w:r w:rsidR="00D756BE">
              <w:rPr>
                <w:noProof/>
                <w:webHidden/>
              </w:rPr>
              <w:tab/>
            </w:r>
            <w:r w:rsidR="00D756BE">
              <w:rPr>
                <w:noProof/>
                <w:webHidden/>
              </w:rPr>
              <w:fldChar w:fldCharType="begin"/>
            </w:r>
            <w:r w:rsidR="00D756BE">
              <w:rPr>
                <w:noProof/>
                <w:webHidden/>
              </w:rPr>
              <w:instrText xml:space="preserve"> PAGEREF _Toc506638679 \h </w:instrText>
            </w:r>
            <w:r w:rsidR="00D756BE">
              <w:rPr>
                <w:noProof/>
                <w:webHidden/>
              </w:rPr>
            </w:r>
            <w:r w:rsidR="00D756BE">
              <w:rPr>
                <w:noProof/>
                <w:webHidden/>
              </w:rPr>
              <w:fldChar w:fldCharType="separate"/>
            </w:r>
            <w:r w:rsidR="00BA60F7">
              <w:rPr>
                <w:noProof/>
                <w:webHidden/>
              </w:rPr>
              <w:t>17</w:t>
            </w:r>
            <w:r w:rsidR="00D756BE">
              <w:rPr>
                <w:noProof/>
                <w:webHidden/>
              </w:rPr>
              <w:fldChar w:fldCharType="end"/>
            </w:r>
          </w:hyperlink>
        </w:p>
        <w:p w14:paraId="6BBFB1F2" w14:textId="77777777" w:rsidR="00D756BE" w:rsidRDefault="00924D0E">
          <w:pPr>
            <w:pStyle w:val="Spistreci3"/>
            <w:rPr>
              <w:rFonts w:asciiTheme="minorHAnsi" w:eastAsiaTheme="minorEastAsia" w:hAnsiTheme="minorHAnsi" w:cstheme="minorBidi"/>
              <w:noProof/>
              <w:sz w:val="22"/>
              <w:szCs w:val="22"/>
            </w:rPr>
          </w:pPr>
          <w:hyperlink w:anchor="_Toc506638680" w:history="1">
            <w:r w:rsidR="00D756BE" w:rsidRPr="00AA31C6">
              <w:rPr>
                <w:rStyle w:val="Hipercze"/>
                <w:noProof/>
              </w:rPr>
              <w:t>3.2.</w:t>
            </w:r>
            <w:r w:rsidR="00D756BE">
              <w:rPr>
                <w:rFonts w:asciiTheme="minorHAnsi" w:eastAsiaTheme="minorEastAsia" w:hAnsiTheme="minorHAnsi" w:cstheme="minorBidi"/>
                <w:noProof/>
                <w:sz w:val="22"/>
                <w:szCs w:val="22"/>
              </w:rPr>
              <w:tab/>
            </w:r>
            <w:r w:rsidR="00D756BE" w:rsidRPr="00AA31C6">
              <w:rPr>
                <w:rStyle w:val="Hipercze"/>
                <w:noProof/>
              </w:rPr>
              <w:t>Prowadzenie przewodów i ich mocowanie</w:t>
            </w:r>
            <w:r w:rsidR="00D756BE">
              <w:rPr>
                <w:noProof/>
                <w:webHidden/>
              </w:rPr>
              <w:tab/>
            </w:r>
            <w:r w:rsidR="00D756BE">
              <w:rPr>
                <w:noProof/>
                <w:webHidden/>
              </w:rPr>
              <w:fldChar w:fldCharType="begin"/>
            </w:r>
            <w:r w:rsidR="00D756BE">
              <w:rPr>
                <w:noProof/>
                <w:webHidden/>
              </w:rPr>
              <w:instrText xml:space="preserve"> PAGEREF _Toc506638680 \h </w:instrText>
            </w:r>
            <w:r w:rsidR="00D756BE">
              <w:rPr>
                <w:noProof/>
                <w:webHidden/>
              </w:rPr>
            </w:r>
            <w:r w:rsidR="00D756BE">
              <w:rPr>
                <w:noProof/>
                <w:webHidden/>
              </w:rPr>
              <w:fldChar w:fldCharType="separate"/>
            </w:r>
            <w:r w:rsidR="00BA60F7">
              <w:rPr>
                <w:noProof/>
                <w:webHidden/>
              </w:rPr>
              <w:t>18</w:t>
            </w:r>
            <w:r w:rsidR="00D756BE">
              <w:rPr>
                <w:noProof/>
                <w:webHidden/>
              </w:rPr>
              <w:fldChar w:fldCharType="end"/>
            </w:r>
          </w:hyperlink>
        </w:p>
        <w:p w14:paraId="341A8C9F" w14:textId="77777777" w:rsidR="00D756BE" w:rsidRDefault="00924D0E">
          <w:pPr>
            <w:pStyle w:val="Spistreci2"/>
            <w:rPr>
              <w:rFonts w:asciiTheme="minorHAnsi" w:eastAsiaTheme="minorEastAsia" w:hAnsiTheme="minorHAnsi" w:cstheme="minorBidi"/>
              <w:noProof/>
              <w:sz w:val="22"/>
              <w:szCs w:val="22"/>
            </w:rPr>
          </w:pPr>
          <w:hyperlink w:anchor="_Toc506638681" w:history="1">
            <w:r w:rsidR="00D756BE" w:rsidRPr="00AA31C6">
              <w:rPr>
                <w:rStyle w:val="Hipercze"/>
                <w:noProof/>
              </w:rPr>
              <w:t>4.</w:t>
            </w:r>
            <w:r w:rsidR="00D756BE">
              <w:rPr>
                <w:rFonts w:asciiTheme="minorHAnsi" w:eastAsiaTheme="minorEastAsia" w:hAnsiTheme="minorHAnsi" w:cstheme="minorBidi"/>
                <w:noProof/>
                <w:sz w:val="22"/>
                <w:szCs w:val="22"/>
              </w:rPr>
              <w:tab/>
            </w:r>
            <w:r w:rsidR="00D756BE" w:rsidRPr="00AA31C6">
              <w:rPr>
                <w:rStyle w:val="Hipercze"/>
                <w:noProof/>
              </w:rPr>
              <w:t>Badanie szczelności</w:t>
            </w:r>
            <w:r w:rsidR="00D756BE">
              <w:rPr>
                <w:noProof/>
                <w:webHidden/>
              </w:rPr>
              <w:tab/>
            </w:r>
            <w:r w:rsidR="00D756BE">
              <w:rPr>
                <w:noProof/>
                <w:webHidden/>
              </w:rPr>
              <w:fldChar w:fldCharType="begin"/>
            </w:r>
            <w:r w:rsidR="00D756BE">
              <w:rPr>
                <w:noProof/>
                <w:webHidden/>
              </w:rPr>
              <w:instrText xml:space="preserve"> PAGEREF _Toc506638681 \h </w:instrText>
            </w:r>
            <w:r w:rsidR="00D756BE">
              <w:rPr>
                <w:noProof/>
                <w:webHidden/>
              </w:rPr>
            </w:r>
            <w:r w:rsidR="00D756BE">
              <w:rPr>
                <w:noProof/>
                <w:webHidden/>
              </w:rPr>
              <w:fldChar w:fldCharType="separate"/>
            </w:r>
            <w:r w:rsidR="00BA60F7">
              <w:rPr>
                <w:noProof/>
                <w:webHidden/>
              </w:rPr>
              <w:t>18</w:t>
            </w:r>
            <w:r w:rsidR="00D756BE">
              <w:rPr>
                <w:noProof/>
                <w:webHidden/>
              </w:rPr>
              <w:fldChar w:fldCharType="end"/>
            </w:r>
          </w:hyperlink>
        </w:p>
        <w:p w14:paraId="79918567" w14:textId="77777777" w:rsidR="00D756BE" w:rsidRDefault="00924D0E">
          <w:pPr>
            <w:pStyle w:val="Spistreci2"/>
            <w:rPr>
              <w:rFonts w:asciiTheme="minorHAnsi" w:eastAsiaTheme="minorEastAsia" w:hAnsiTheme="minorHAnsi" w:cstheme="minorBidi"/>
              <w:noProof/>
              <w:sz w:val="22"/>
              <w:szCs w:val="22"/>
            </w:rPr>
          </w:pPr>
          <w:hyperlink w:anchor="_Toc506638682" w:history="1">
            <w:r w:rsidR="00D756BE" w:rsidRPr="00AA31C6">
              <w:rPr>
                <w:rStyle w:val="Hipercze"/>
                <w:noProof/>
              </w:rPr>
              <w:t>5.</w:t>
            </w:r>
            <w:r w:rsidR="00D756BE">
              <w:rPr>
                <w:rFonts w:asciiTheme="minorHAnsi" w:eastAsiaTheme="minorEastAsia" w:hAnsiTheme="minorHAnsi" w:cstheme="minorBidi"/>
                <w:noProof/>
                <w:sz w:val="22"/>
                <w:szCs w:val="22"/>
              </w:rPr>
              <w:tab/>
            </w:r>
            <w:r w:rsidR="00D756BE" w:rsidRPr="00AA31C6">
              <w:rPr>
                <w:rStyle w:val="Hipercze"/>
                <w:noProof/>
              </w:rPr>
              <w:t>Wytyczne branżowe</w:t>
            </w:r>
            <w:r w:rsidR="00D756BE">
              <w:rPr>
                <w:noProof/>
                <w:webHidden/>
              </w:rPr>
              <w:tab/>
            </w:r>
            <w:r w:rsidR="00D756BE">
              <w:rPr>
                <w:noProof/>
                <w:webHidden/>
              </w:rPr>
              <w:fldChar w:fldCharType="begin"/>
            </w:r>
            <w:r w:rsidR="00D756BE">
              <w:rPr>
                <w:noProof/>
                <w:webHidden/>
              </w:rPr>
              <w:instrText xml:space="preserve"> PAGEREF _Toc506638682 \h </w:instrText>
            </w:r>
            <w:r w:rsidR="00D756BE">
              <w:rPr>
                <w:noProof/>
                <w:webHidden/>
              </w:rPr>
            </w:r>
            <w:r w:rsidR="00D756BE">
              <w:rPr>
                <w:noProof/>
                <w:webHidden/>
              </w:rPr>
              <w:fldChar w:fldCharType="separate"/>
            </w:r>
            <w:r w:rsidR="00BA60F7">
              <w:rPr>
                <w:noProof/>
                <w:webHidden/>
              </w:rPr>
              <w:t>18</w:t>
            </w:r>
            <w:r w:rsidR="00D756BE">
              <w:rPr>
                <w:noProof/>
                <w:webHidden/>
              </w:rPr>
              <w:fldChar w:fldCharType="end"/>
            </w:r>
          </w:hyperlink>
        </w:p>
        <w:p w14:paraId="5EB7B1DC" w14:textId="77777777" w:rsidR="00D756BE" w:rsidRDefault="00924D0E">
          <w:pPr>
            <w:pStyle w:val="Spistreci3"/>
            <w:rPr>
              <w:rFonts w:asciiTheme="minorHAnsi" w:eastAsiaTheme="minorEastAsia" w:hAnsiTheme="minorHAnsi" w:cstheme="minorBidi"/>
              <w:noProof/>
              <w:sz w:val="22"/>
              <w:szCs w:val="22"/>
            </w:rPr>
          </w:pPr>
          <w:hyperlink w:anchor="_Toc506638683" w:history="1">
            <w:r w:rsidR="00D756BE" w:rsidRPr="00AA31C6">
              <w:rPr>
                <w:rStyle w:val="Hipercze"/>
                <w:noProof/>
              </w:rPr>
              <w:t>5.1.</w:t>
            </w:r>
            <w:r w:rsidR="00D756BE">
              <w:rPr>
                <w:rFonts w:asciiTheme="minorHAnsi" w:eastAsiaTheme="minorEastAsia" w:hAnsiTheme="minorHAnsi" w:cstheme="minorBidi"/>
                <w:noProof/>
                <w:sz w:val="22"/>
                <w:szCs w:val="22"/>
              </w:rPr>
              <w:tab/>
            </w:r>
            <w:r w:rsidR="00D756BE" w:rsidRPr="00AA31C6">
              <w:rPr>
                <w:rStyle w:val="Hipercze"/>
                <w:noProof/>
              </w:rPr>
              <w:t>Branża budowlana</w:t>
            </w:r>
            <w:r w:rsidR="00D756BE">
              <w:rPr>
                <w:noProof/>
                <w:webHidden/>
              </w:rPr>
              <w:tab/>
            </w:r>
            <w:r w:rsidR="00D756BE">
              <w:rPr>
                <w:noProof/>
                <w:webHidden/>
              </w:rPr>
              <w:fldChar w:fldCharType="begin"/>
            </w:r>
            <w:r w:rsidR="00D756BE">
              <w:rPr>
                <w:noProof/>
                <w:webHidden/>
              </w:rPr>
              <w:instrText xml:space="preserve"> PAGEREF _Toc506638683 \h </w:instrText>
            </w:r>
            <w:r w:rsidR="00D756BE">
              <w:rPr>
                <w:noProof/>
                <w:webHidden/>
              </w:rPr>
            </w:r>
            <w:r w:rsidR="00D756BE">
              <w:rPr>
                <w:noProof/>
                <w:webHidden/>
              </w:rPr>
              <w:fldChar w:fldCharType="separate"/>
            </w:r>
            <w:r w:rsidR="00BA60F7">
              <w:rPr>
                <w:noProof/>
                <w:webHidden/>
              </w:rPr>
              <w:t>18</w:t>
            </w:r>
            <w:r w:rsidR="00D756BE">
              <w:rPr>
                <w:noProof/>
                <w:webHidden/>
              </w:rPr>
              <w:fldChar w:fldCharType="end"/>
            </w:r>
          </w:hyperlink>
        </w:p>
        <w:p w14:paraId="482F1F0F" w14:textId="77777777" w:rsidR="00D756BE" w:rsidRDefault="00924D0E">
          <w:pPr>
            <w:pStyle w:val="Spistreci2"/>
            <w:rPr>
              <w:rFonts w:asciiTheme="minorHAnsi" w:eastAsiaTheme="minorEastAsia" w:hAnsiTheme="minorHAnsi" w:cstheme="minorBidi"/>
              <w:noProof/>
              <w:sz w:val="22"/>
              <w:szCs w:val="22"/>
            </w:rPr>
          </w:pPr>
          <w:hyperlink w:anchor="_Toc506638684" w:history="1">
            <w:r w:rsidR="00D756BE" w:rsidRPr="00AA31C6">
              <w:rPr>
                <w:rStyle w:val="Hipercze"/>
                <w:noProof/>
              </w:rPr>
              <w:t>6.</w:t>
            </w:r>
            <w:r w:rsidR="00D756BE">
              <w:rPr>
                <w:rFonts w:asciiTheme="minorHAnsi" w:eastAsiaTheme="minorEastAsia" w:hAnsiTheme="minorHAnsi" w:cstheme="minorBidi"/>
                <w:noProof/>
                <w:sz w:val="22"/>
                <w:szCs w:val="22"/>
              </w:rPr>
              <w:tab/>
            </w:r>
            <w:r w:rsidR="00D756BE" w:rsidRPr="00AA31C6">
              <w:rPr>
                <w:rStyle w:val="Hipercze"/>
                <w:noProof/>
              </w:rPr>
              <w:t>Wytyczne BHP i ppoż.</w:t>
            </w:r>
            <w:r w:rsidR="00D756BE">
              <w:rPr>
                <w:noProof/>
                <w:webHidden/>
              </w:rPr>
              <w:tab/>
            </w:r>
            <w:r w:rsidR="00D756BE">
              <w:rPr>
                <w:noProof/>
                <w:webHidden/>
              </w:rPr>
              <w:fldChar w:fldCharType="begin"/>
            </w:r>
            <w:r w:rsidR="00D756BE">
              <w:rPr>
                <w:noProof/>
                <w:webHidden/>
              </w:rPr>
              <w:instrText xml:space="preserve"> PAGEREF _Toc506638684 \h </w:instrText>
            </w:r>
            <w:r w:rsidR="00D756BE">
              <w:rPr>
                <w:noProof/>
                <w:webHidden/>
              </w:rPr>
            </w:r>
            <w:r w:rsidR="00D756BE">
              <w:rPr>
                <w:noProof/>
                <w:webHidden/>
              </w:rPr>
              <w:fldChar w:fldCharType="separate"/>
            </w:r>
            <w:r w:rsidR="00BA60F7">
              <w:rPr>
                <w:noProof/>
                <w:webHidden/>
              </w:rPr>
              <w:t>18</w:t>
            </w:r>
            <w:r w:rsidR="00D756BE">
              <w:rPr>
                <w:noProof/>
                <w:webHidden/>
              </w:rPr>
              <w:fldChar w:fldCharType="end"/>
            </w:r>
          </w:hyperlink>
        </w:p>
        <w:p w14:paraId="52C76FFE" w14:textId="77777777" w:rsidR="00D756BE" w:rsidRDefault="00924D0E">
          <w:pPr>
            <w:pStyle w:val="Spistreci2"/>
            <w:rPr>
              <w:rFonts w:asciiTheme="minorHAnsi" w:eastAsiaTheme="minorEastAsia" w:hAnsiTheme="minorHAnsi" w:cstheme="minorBidi"/>
              <w:noProof/>
              <w:sz w:val="22"/>
              <w:szCs w:val="22"/>
            </w:rPr>
          </w:pPr>
          <w:hyperlink w:anchor="_Toc506638685" w:history="1">
            <w:r w:rsidR="00D756BE" w:rsidRPr="00AA31C6">
              <w:rPr>
                <w:rStyle w:val="Hipercze"/>
                <w:noProof/>
              </w:rPr>
              <w:t>7.</w:t>
            </w:r>
            <w:r w:rsidR="00D756BE">
              <w:rPr>
                <w:rFonts w:asciiTheme="minorHAnsi" w:eastAsiaTheme="minorEastAsia" w:hAnsiTheme="minorHAnsi" w:cstheme="minorBidi"/>
                <w:noProof/>
                <w:sz w:val="22"/>
                <w:szCs w:val="22"/>
              </w:rPr>
              <w:tab/>
            </w:r>
            <w:r w:rsidR="00D756BE" w:rsidRPr="00AA31C6">
              <w:rPr>
                <w:rStyle w:val="Hipercze"/>
                <w:noProof/>
              </w:rPr>
              <w:t>Zestawienie materiałów – sanitarna</w:t>
            </w:r>
            <w:r w:rsidR="00D756BE">
              <w:rPr>
                <w:noProof/>
                <w:webHidden/>
              </w:rPr>
              <w:tab/>
            </w:r>
            <w:r w:rsidR="00D756BE">
              <w:rPr>
                <w:noProof/>
                <w:webHidden/>
              </w:rPr>
              <w:fldChar w:fldCharType="begin"/>
            </w:r>
            <w:r w:rsidR="00D756BE">
              <w:rPr>
                <w:noProof/>
                <w:webHidden/>
              </w:rPr>
              <w:instrText xml:space="preserve"> PAGEREF _Toc506638685 \h </w:instrText>
            </w:r>
            <w:r w:rsidR="00D756BE">
              <w:rPr>
                <w:noProof/>
                <w:webHidden/>
              </w:rPr>
            </w:r>
            <w:r w:rsidR="00D756BE">
              <w:rPr>
                <w:noProof/>
                <w:webHidden/>
              </w:rPr>
              <w:fldChar w:fldCharType="separate"/>
            </w:r>
            <w:r w:rsidR="00BA60F7">
              <w:rPr>
                <w:noProof/>
                <w:webHidden/>
              </w:rPr>
              <w:t>18</w:t>
            </w:r>
            <w:r w:rsidR="00D756BE">
              <w:rPr>
                <w:noProof/>
                <w:webHidden/>
              </w:rPr>
              <w:fldChar w:fldCharType="end"/>
            </w:r>
          </w:hyperlink>
        </w:p>
        <w:p w14:paraId="4820528B" w14:textId="77777777" w:rsidR="00D756BE" w:rsidRDefault="00924D0E">
          <w:pPr>
            <w:pStyle w:val="Spistreci1"/>
            <w:rPr>
              <w:rFonts w:asciiTheme="minorHAnsi" w:eastAsiaTheme="minorEastAsia" w:hAnsiTheme="minorHAnsi" w:cstheme="minorBidi"/>
              <w:noProof/>
              <w:sz w:val="22"/>
              <w:szCs w:val="22"/>
            </w:rPr>
          </w:pPr>
          <w:hyperlink w:anchor="_Toc506638686" w:history="1">
            <w:r w:rsidR="00D756BE" w:rsidRPr="00AA31C6">
              <w:rPr>
                <w:rStyle w:val="Hipercze"/>
                <w:noProof/>
              </w:rPr>
              <w:t>VIII.</w:t>
            </w:r>
            <w:r w:rsidR="00D756BE">
              <w:rPr>
                <w:rFonts w:asciiTheme="minorHAnsi" w:eastAsiaTheme="minorEastAsia" w:hAnsiTheme="minorHAnsi" w:cstheme="minorBidi"/>
                <w:noProof/>
                <w:sz w:val="22"/>
                <w:szCs w:val="22"/>
              </w:rPr>
              <w:tab/>
            </w:r>
            <w:r w:rsidR="00D756BE" w:rsidRPr="00AA31C6">
              <w:rPr>
                <w:rStyle w:val="Hipercze"/>
                <w:noProof/>
              </w:rPr>
              <w:t>INSTALACJA KANALIZACYJNA SANITARNA WEWNĘTRZNA</w:t>
            </w:r>
            <w:r w:rsidR="00D756BE">
              <w:rPr>
                <w:noProof/>
                <w:webHidden/>
              </w:rPr>
              <w:tab/>
            </w:r>
            <w:r w:rsidR="00D756BE">
              <w:rPr>
                <w:noProof/>
                <w:webHidden/>
              </w:rPr>
              <w:fldChar w:fldCharType="begin"/>
            </w:r>
            <w:r w:rsidR="00D756BE">
              <w:rPr>
                <w:noProof/>
                <w:webHidden/>
              </w:rPr>
              <w:instrText xml:space="preserve"> PAGEREF _Toc506638686 \h </w:instrText>
            </w:r>
            <w:r w:rsidR="00D756BE">
              <w:rPr>
                <w:noProof/>
                <w:webHidden/>
              </w:rPr>
            </w:r>
            <w:r w:rsidR="00D756BE">
              <w:rPr>
                <w:noProof/>
                <w:webHidden/>
              </w:rPr>
              <w:fldChar w:fldCharType="separate"/>
            </w:r>
            <w:r w:rsidR="00BA60F7">
              <w:rPr>
                <w:noProof/>
                <w:webHidden/>
              </w:rPr>
              <w:t>19</w:t>
            </w:r>
            <w:r w:rsidR="00D756BE">
              <w:rPr>
                <w:noProof/>
                <w:webHidden/>
              </w:rPr>
              <w:fldChar w:fldCharType="end"/>
            </w:r>
          </w:hyperlink>
        </w:p>
        <w:p w14:paraId="1B0B6E39" w14:textId="77777777" w:rsidR="00D756BE" w:rsidRDefault="00924D0E">
          <w:pPr>
            <w:pStyle w:val="Spistreci2"/>
            <w:rPr>
              <w:rFonts w:asciiTheme="minorHAnsi" w:eastAsiaTheme="minorEastAsia" w:hAnsiTheme="minorHAnsi" w:cstheme="minorBidi"/>
              <w:noProof/>
              <w:sz w:val="22"/>
              <w:szCs w:val="22"/>
            </w:rPr>
          </w:pPr>
          <w:hyperlink w:anchor="_Toc506638687" w:history="1">
            <w:r w:rsidR="00D756BE" w:rsidRPr="00AA31C6">
              <w:rPr>
                <w:rStyle w:val="Hipercze"/>
                <w:noProof/>
              </w:rPr>
              <w:t>1.</w:t>
            </w:r>
            <w:r w:rsidR="00D756BE">
              <w:rPr>
                <w:rFonts w:asciiTheme="minorHAnsi" w:eastAsiaTheme="minorEastAsia" w:hAnsiTheme="minorHAnsi" w:cstheme="minorBidi"/>
                <w:noProof/>
                <w:sz w:val="22"/>
                <w:szCs w:val="22"/>
              </w:rPr>
              <w:tab/>
            </w:r>
            <w:r w:rsidR="00D756BE" w:rsidRPr="00AA31C6">
              <w:rPr>
                <w:rStyle w:val="Hipercze"/>
                <w:noProof/>
              </w:rPr>
              <w:t>Opis rozwiązania</w:t>
            </w:r>
            <w:r w:rsidR="00D756BE">
              <w:rPr>
                <w:noProof/>
                <w:webHidden/>
              </w:rPr>
              <w:tab/>
            </w:r>
            <w:r w:rsidR="00D756BE">
              <w:rPr>
                <w:noProof/>
                <w:webHidden/>
              </w:rPr>
              <w:fldChar w:fldCharType="begin"/>
            </w:r>
            <w:r w:rsidR="00D756BE">
              <w:rPr>
                <w:noProof/>
                <w:webHidden/>
              </w:rPr>
              <w:instrText xml:space="preserve"> PAGEREF _Toc506638687 \h </w:instrText>
            </w:r>
            <w:r w:rsidR="00D756BE">
              <w:rPr>
                <w:noProof/>
                <w:webHidden/>
              </w:rPr>
            </w:r>
            <w:r w:rsidR="00D756BE">
              <w:rPr>
                <w:noProof/>
                <w:webHidden/>
              </w:rPr>
              <w:fldChar w:fldCharType="separate"/>
            </w:r>
            <w:r w:rsidR="00BA60F7">
              <w:rPr>
                <w:noProof/>
                <w:webHidden/>
              </w:rPr>
              <w:t>19</w:t>
            </w:r>
            <w:r w:rsidR="00D756BE">
              <w:rPr>
                <w:noProof/>
                <w:webHidden/>
              </w:rPr>
              <w:fldChar w:fldCharType="end"/>
            </w:r>
          </w:hyperlink>
        </w:p>
        <w:p w14:paraId="20903E60" w14:textId="77777777" w:rsidR="00D756BE" w:rsidRDefault="00924D0E">
          <w:pPr>
            <w:pStyle w:val="Spistreci2"/>
            <w:rPr>
              <w:rFonts w:asciiTheme="minorHAnsi" w:eastAsiaTheme="minorEastAsia" w:hAnsiTheme="minorHAnsi" w:cstheme="minorBidi"/>
              <w:noProof/>
              <w:sz w:val="22"/>
              <w:szCs w:val="22"/>
            </w:rPr>
          </w:pPr>
          <w:hyperlink w:anchor="_Toc506638688" w:history="1">
            <w:r w:rsidR="00D756BE" w:rsidRPr="00AA31C6">
              <w:rPr>
                <w:rStyle w:val="Hipercze"/>
                <w:noProof/>
              </w:rPr>
              <w:t>2.</w:t>
            </w:r>
            <w:r w:rsidR="00D756BE">
              <w:rPr>
                <w:rFonts w:asciiTheme="minorHAnsi" w:eastAsiaTheme="minorEastAsia" w:hAnsiTheme="minorHAnsi" w:cstheme="minorBidi"/>
                <w:noProof/>
                <w:sz w:val="22"/>
                <w:szCs w:val="22"/>
              </w:rPr>
              <w:tab/>
            </w:r>
            <w:r w:rsidR="00D756BE" w:rsidRPr="00AA31C6">
              <w:rPr>
                <w:rStyle w:val="Hipercze"/>
                <w:noProof/>
              </w:rPr>
              <w:t>Przepływ obliczeniowy</w:t>
            </w:r>
            <w:r w:rsidR="00D756BE">
              <w:rPr>
                <w:noProof/>
                <w:webHidden/>
              </w:rPr>
              <w:tab/>
            </w:r>
            <w:r w:rsidR="00D756BE">
              <w:rPr>
                <w:noProof/>
                <w:webHidden/>
              </w:rPr>
              <w:fldChar w:fldCharType="begin"/>
            </w:r>
            <w:r w:rsidR="00D756BE">
              <w:rPr>
                <w:noProof/>
                <w:webHidden/>
              </w:rPr>
              <w:instrText xml:space="preserve"> PAGEREF _Toc506638688 \h </w:instrText>
            </w:r>
            <w:r w:rsidR="00D756BE">
              <w:rPr>
                <w:noProof/>
                <w:webHidden/>
              </w:rPr>
            </w:r>
            <w:r w:rsidR="00D756BE">
              <w:rPr>
                <w:noProof/>
                <w:webHidden/>
              </w:rPr>
              <w:fldChar w:fldCharType="separate"/>
            </w:r>
            <w:r w:rsidR="00BA60F7">
              <w:rPr>
                <w:noProof/>
                <w:webHidden/>
              </w:rPr>
              <w:t>19</w:t>
            </w:r>
            <w:r w:rsidR="00D756BE">
              <w:rPr>
                <w:noProof/>
                <w:webHidden/>
              </w:rPr>
              <w:fldChar w:fldCharType="end"/>
            </w:r>
          </w:hyperlink>
        </w:p>
        <w:p w14:paraId="58B5AF28" w14:textId="77777777" w:rsidR="00D756BE" w:rsidRDefault="00924D0E">
          <w:pPr>
            <w:pStyle w:val="Spistreci2"/>
            <w:rPr>
              <w:rFonts w:asciiTheme="minorHAnsi" w:eastAsiaTheme="minorEastAsia" w:hAnsiTheme="minorHAnsi" w:cstheme="minorBidi"/>
              <w:noProof/>
              <w:sz w:val="22"/>
              <w:szCs w:val="22"/>
            </w:rPr>
          </w:pPr>
          <w:hyperlink w:anchor="_Toc506638689" w:history="1">
            <w:r w:rsidR="00D756BE" w:rsidRPr="00AA31C6">
              <w:rPr>
                <w:rStyle w:val="Hipercze"/>
                <w:noProof/>
              </w:rPr>
              <w:t>3.</w:t>
            </w:r>
            <w:r w:rsidR="00D756BE">
              <w:rPr>
                <w:rFonts w:asciiTheme="minorHAnsi" w:eastAsiaTheme="minorEastAsia" w:hAnsiTheme="minorHAnsi" w:cstheme="minorBidi"/>
                <w:noProof/>
                <w:sz w:val="22"/>
                <w:szCs w:val="22"/>
              </w:rPr>
              <w:tab/>
            </w:r>
            <w:r w:rsidR="00D756BE" w:rsidRPr="00AA31C6">
              <w:rPr>
                <w:rStyle w:val="Hipercze"/>
                <w:noProof/>
              </w:rPr>
              <w:t>Przewody instalacji kanalizacji sanitarnej wewnętrznej</w:t>
            </w:r>
            <w:r w:rsidR="00D756BE">
              <w:rPr>
                <w:noProof/>
                <w:webHidden/>
              </w:rPr>
              <w:tab/>
            </w:r>
            <w:r w:rsidR="00D756BE">
              <w:rPr>
                <w:noProof/>
                <w:webHidden/>
              </w:rPr>
              <w:fldChar w:fldCharType="begin"/>
            </w:r>
            <w:r w:rsidR="00D756BE">
              <w:rPr>
                <w:noProof/>
                <w:webHidden/>
              </w:rPr>
              <w:instrText xml:space="preserve"> PAGEREF _Toc506638689 \h </w:instrText>
            </w:r>
            <w:r w:rsidR="00D756BE">
              <w:rPr>
                <w:noProof/>
                <w:webHidden/>
              </w:rPr>
            </w:r>
            <w:r w:rsidR="00D756BE">
              <w:rPr>
                <w:noProof/>
                <w:webHidden/>
              </w:rPr>
              <w:fldChar w:fldCharType="separate"/>
            </w:r>
            <w:r w:rsidR="00BA60F7">
              <w:rPr>
                <w:noProof/>
                <w:webHidden/>
              </w:rPr>
              <w:t>19</w:t>
            </w:r>
            <w:r w:rsidR="00D756BE">
              <w:rPr>
                <w:noProof/>
                <w:webHidden/>
              </w:rPr>
              <w:fldChar w:fldCharType="end"/>
            </w:r>
          </w:hyperlink>
        </w:p>
        <w:p w14:paraId="4D0D79E8" w14:textId="77777777" w:rsidR="00D756BE" w:rsidRDefault="00924D0E">
          <w:pPr>
            <w:pStyle w:val="Spistreci3"/>
            <w:rPr>
              <w:rFonts w:asciiTheme="minorHAnsi" w:eastAsiaTheme="minorEastAsia" w:hAnsiTheme="minorHAnsi" w:cstheme="minorBidi"/>
              <w:noProof/>
              <w:sz w:val="22"/>
              <w:szCs w:val="22"/>
            </w:rPr>
          </w:pPr>
          <w:hyperlink w:anchor="_Toc506638690" w:history="1">
            <w:r w:rsidR="00D756BE" w:rsidRPr="00AA31C6">
              <w:rPr>
                <w:rStyle w:val="Hipercze"/>
                <w:noProof/>
              </w:rPr>
              <w:t>3.1.</w:t>
            </w:r>
            <w:r w:rsidR="00D756BE">
              <w:rPr>
                <w:rFonts w:asciiTheme="minorHAnsi" w:eastAsiaTheme="minorEastAsia" w:hAnsiTheme="minorHAnsi" w:cstheme="minorBidi"/>
                <w:noProof/>
                <w:sz w:val="22"/>
                <w:szCs w:val="22"/>
              </w:rPr>
              <w:tab/>
            </w:r>
            <w:r w:rsidR="00D756BE" w:rsidRPr="00AA31C6">
              <w:rPr>
                <w:rStyle w:val="Hipercze"/>
                <w:noProof/>
              </w:rPr>
              <w:t>Prowadzenie przewodów i ich mocowanie</w:t>
            </w:r>
            <w:r w:rsidR="00D756BE">
              <w:rPr>
                <w:noProof/>
                <w:webHidden/>
              </w:rPr>
              <w:tab/>
            </w:r>
            <w:r w:rsidR="00D756BE">
              <w:rPr>
                <w:noProof/>
                <w:webHidden/>
              </w:rPr>
              <w:fldChar w:fldCharType="begin"/>
            </w:r>
            <w:r w:rsidR="00D756BE">
              <w:rPr>
                <w:noProof/>
                <w:webHidden/>
              </w:rPr>
              <w:instrText xml:space="preserve"> PAGEREF _Toc506638690 \h </w:instrText>
            </w:r>
            <w:r w:rsidR="00D756BE">
              <w:rPr>
                <w:noProof/>
                <w:webHidden/>
              </w:rPr>
            </w:r>
            <w:r w:rsidR="00D756BE">
              <w:rPr>
                <w:noProof/>
                <w:webHidden/>
              </w:rPr>
              <w:fldChar w:fldCharType="separate"/>
            </w:r>
            <w:r w:rsidR="00BA60F7">
              <w:rPr>
                <w:noProof/>
                <w:webHidden/>
              </w:rPr>
              <w:t>20</w:t>
            </w:r>
            <w:r w:rsidR="00D756BE">
              <w:rPr>
                <w:noProof/>
                <w:webHidden/>
              </w:rPr>
              <w:fldChar w:fldCharType="end"/>
            </w:r>
          </w:hyperlink>
        </w:p>
        <w:p w14:paraId="190A9419" w14:textId="77777777" w:rsidR="00D756BE" w:rsidRDefault="00924D0E">
          <w:pPr>
            <w:pStyle w:val="Spistreci3"/>
            <w:rPr>
              <w:rFonts w:asciiTheme="minorHAnsi" w:eastAsiaTheme="minorEastAsia" w:hAnsiTheme="minorHAnsi" w:cstheme="minorBidi"/>
              <w:noProof/>
              <w:sz w:val="22"/>
              <w:szCs w:val="22"/>
            </w:rPr>
          </w:pPr>
          <w:hyperlink w:anchor="_Toc506638691" w:history="1">
            <w:r w:rsidR="00D756BE" w:rsidRPr="00AA31C6">
              <w:rPr>
                <w:rStyle w:val="Hipercze"/>
                <w:noProof/>
              </w:rPr>
              <w:t>3.2.</w:t>
            </w:r>
            <w:r w:rsidR="00D756BE">
              <w:rPr>
                <w:rFonts w:asciiTheme="minorHAnsi" w:eastAsiaTheme="minorEastAsia" w:hAnsiTheme="minorHAnsi" w:cstheme="minorBidi"/>
                <w:noProof/>
                <w:sz w:val="22"/>
                <w:szCs w:val="22"/>
              </w:rPr>
              <w:tab/>
            </w:r>
            <w:r w:rsidR="00D756BE" w:rsidRPr="00AA31C6">
              <w:rPr>
                <w:rStyle w:val="Hipercze"/>
                <w:noProof/>
              </w:rPr>
              <w:t>Izolacja instalacji kanalizacyjnej</w:t>
            </w:r>
            <w:r w:rsidR="00D756BE">
              <w:rPr>
                <w:noProof/>
                <w:webHidden/>
              </w:rPr>
              <w:tab/>
            </w:r>
            <w:r w:rsidR="00D756BE">
              <w:rPr>
                <w:noProof/>
                <w:webHidden/>
              </w:rPr>
              <w:fldChar w:fldCharType="begin"/>
            </w:r>
            <w:r w:rsidR="00D756BE">
              <w:rPr>
                <w:noProof/>
                <w:webHidden/>
              </w:rPr>
              <w:instrText xml:space="preserve"> PAGEREF _Toc506638691 \h </w:instrText>
            </w:r>
            <w:r w:rsidR="00D756BE">
              <w:rPr>
                <w:noProof/>
                <w:webHidden/>
              </w:rPr>
            </w:r>
            <w:r w:rsidR="00D756BE">
              <w:rPr>
                <w:noProof/>
                <w:webHidden/>
              </w:rPr>
              <w:fldChar w:fldCharType="separate"/>
            </w:r>
            <w:r w:rsidR="00BA60F7">
              <w:rPr>
                <w:noProof/>
                <w:webHidden/>
              </w:rPr>
              <w:t>20</w:t>
            </w:r>
            <w:r w:rsidR="00D756BE">
              <w:rPr>
                <w:noProof/>
                <w:webHidden/>
              </w:rPr>
              <w:fldChar w:fldCharType="end"/>
            </w:r>
          </w:hyperlink>
        </w:p>
        <w:p w14:paraId="45E03C41" w14:textId="77777777" w:rsidR="00D756BE" w:rsidRDefault="00924D0E">
          <w:pPr>
            <w:pStyle w:val="Spistreci2"/>
            <w:rPr>
              <w:rFonts w:asciiTheme="minorHAnsi" w:eastAsiaTheme="minorEastAsia" w:hAnsiTheme="minorHAnsi" w:cstheme="minorBidi"/>
              <w:noProof/>
              <w:sz w:val="22"/>
              <w:szCs w:val="22"/>
            </w:rPr>
          </w:pPr>
          <w:hyperlink w:anchor="_Toc506638692" w:history="1">
            <w:r w:rsidR="00D756BE" w:rsidRPr="00AA31C6">
              <w:rPr>
                <w:rStyle w:val="Hipercze"/>
                <w:noProof/>
              </w:rPr>
              <w:t>4.</w:t>
            </w:r>
            <w:r w:rsidR="00D756BE">
              <w:rPr>
                <w:rFonts w:asciiTheme="minorHAnsi" w:eastAsiaTheme="minorEastAsia" w:hAnsiTheme="minorHAnsi" w:cstheme="minorBidi"/>
                <w:noProof/>
                <w:sz w:val="22"/>
                <w:szCs w:val="22"/>
              </w:rPr>
              <w:tab/>
            </w:r>
            <w:r w:rsidR="00D756BE" w:rsidRPr="00AA31C6">
              <w:rPr>
                <w:rStyle w:val="Hipercze"/>
                <w:noProof/>
              </w:rPr>
              <w:t>Montaż syfonów odpływowych</w:t>
            </w:r>
            <w:r w:rsidR="00D756BE">
              <w:rPr>
                <w:noProof/>
                <w:webHidden/>
              </w:rPr>
              <w:tab/>
            </w:r>
            <w:r w:rsidR="00D756BE">
              <w:rPr>
                <w:noProof/>
                <w:webHidden/>
              </w:rPr>
              <w:fldChar w:fldCharType="begin"/>
            </w:r>
            <w:r w:rsidR="00D756BE">
              <w:rPr>
                <w:noProof/>
                <w:webHidden/>
              </w:rPr>
              <w:instrText xml:space="preserve"> PAGEREF _Toc506638692 \h </w:instrText>
            </w:r>
            <w:r w:rsidR="00D756BE">
              <w:rPr>
                <w:noProof/>
                <w:webHidden/>
              </w:rPr>
            </w:r>
            <w:r w:rsidR="00D756BE">
              <w:rPr>
                <w:noProof/>
                <w:webHidden/>
              </w:rPr>
              <w:fldChar w:fldCharType="separate"/>
            </w:r>
            <w:r w:rsidR="00BA60F7">
              <w:rPr>
                <w:noProof/>
                <w:webHidden/>
              </w:rPr>
              <w:t>20</w:t>
            </w:r>
            <w:r w:rsidR="00D756BE">
              <w:rPr>
                <w:noProof/>
                <w:webHidden/>
              </w:rPr>
              <w:fldChar w:fldCharType="end"/>
            </w:r>
          </w:hyperlink>
        </w:p>
        <w:p w14:paraId="467453CB" w14:textId="77777777" w:rsidR="00D756BE" w:rsidRDefault="00924D0E">
          <w:pPr>
            <w:pStyle w:val="Spistreci2"/>
            <w:rPr>
              <w:rFonts w:asciiTheme="minorHAnsi" w:eastAsiaTheme="minorEastAsia" w:hAnsiTheme="minorHAnsi" w:cstheme="minorBidi"/>
              <w:noProof/>
              <w:sz w:val="22"/>
              <w:szCs w:val="22"/>
            </w:rPr>
          </w:pPr>
          <w:hyperlink w:anchor="_Toc506638693" w:history="1">
            <w:r w:rsidR="00D756BE" w:rsidRPr="00AA31C6">
              <w:rPr>
                <w:rStyle w:val="Hipercze"/>
                <w:noProof/>
              </w:rPr>
              <w:t>5.</w:t>
            </w:r>
            <w:r w:rsidR="00D756BE">
              <w:rPr>
                <w:rFonts w:asciiTheme="minorHAnsi" w:eastAsiaTheme="minorEastAsia" w:hAnsiTheme="minorHAnsi" w:cstheme="minorBidi"/>
                <w:noProof/>
                <w:sz w:val="22"/>
                <w:szCs w:val="22"/>
              </w:rPr>
              <w:tab/>
            </w:r>
            <w:r w:rsidR="00D756BE" w:rsidRPr="00AA31C6">
              <w:rPr>
                <w:rStyle w:val="Hipercze"/>
                <w:noProof/>
              </w:rPr>
              <w:t>Wentylowanie instalacji kanalizacyjnej</w:t>
            </w:r>
            <w:r w:rsidR="00D756BE">
              <w:rPr>
                <w:noProof/>
                <w:webHidden/>
              </w:rPr>
              <w:tab/>
            </w:r>
            <w:r w:rsidR="00D756BE">
              <w:rPr>
                <w:noProof/>
                <w:webHidden/>
              </w:rPr>
              <w:fldChar w:fldCharType="begin"/>
            </w:r>
            <w:r w:rsidR="00D756BE">
              <w:rPr>
                <w:noProof/>
                <w:webHidden/>
              </w:rPr>
              <w:instrText xml:space="preserve"> PAGEREF _Toc506638693 \h </w:instrText>
            </w:r>
            <w:r w:rsidR="00D756BE">
              <w:rPr>
                <w:noProof/>
                <w:webHidden/>
              </w:rPr>
            </w:r>
            <w:r w:rsidR="00D756BE">
              <w:rPr>
                <w:noProof/>
                <w:webHidden/>
              </w:rPr>
              <w:fldChar w:fldCharType="separate"/>
            </w:r>
            <w:r w:rsidR="00BA60F7">
              <w:rPr>
                <w:noProof/>
                <w:webHidden/>
              </w:rPr>
              <w:t>20</w:t>
            </w:r>
            <w:r w:rsidR="00D756BE">
              <w:rPr>
                <w:noProof/>
                <w:webHidden/>
              </w:rPr>
              <w:fldChar w:fldCharType="end"/>
            </w:r>
          </w:hyperlink>
        </w:p>
        <w:p w14:paraId="77BF65D7" w14:textId="77777777" w:rsidR="00D756BE" w:rsidRDefault="00924D0E">
          <w:pPr>
            <w:pStyle w:val="Spistreci2"/>
            <w:rPr>
              <w:rFonts w:asciiTheme="minorHAnsi" w:eastAsiaTheme="minorEastAsia" w:hAnsiTheme="minorHAnsi" w:cstheme="minorBidi"/>
              <w:noProof/>
              <w:sz w:val="22"/>
              <w:szCs w:val="22"/>
            </w:rPr>
          </w:pPr>
          <w:hyperlink w:anchor="_Toc506638694" w:history="1">
            <w:r w:rsidR="00D756BE" w:rsidRPr="00AA31C6">
              <w:rPr>
                <w:rStyle w:val="Hipercze"/>
                <w:noProof/>
              </w:rPr>
              <w:t>6.</w:t>
            </w:r>
            <w:r w:rsidR="00D756BE">
              <w:rPr>
                <w:rFonts w:asciiTheme="minorHAnsi" w:eastAsiaTheme="minorEastAsia" w:hAnsiTheme="minorHAnsi" w:cstheme="minorBidi"/>
                <w:noProof/>
                <w:sz w:val="22"/>
                <w:szCs w:val="22"/>
              </w:rPr>
              <w:tab/>
            </w:r>
            <w:r w:rsidR="00D756BE" w:rsidRPr="00AA31C6">
              <w:rPr>
                <w:rStyle w:val="Hipercze"/>
                <w:noProof/>
              </w:rPr>
              <w:t>Badanie szczelności</w:t>
            </w:r>
            <w:r w:rsidR="00D756BE">
              <w:rPr>
                <w:noProof/>
                <w:webHidden/>
              </w:rPr>
              <w:tab/>
            </w:r>
            <w:r w:rsidR="00D756BE">
              <w:rPr>
                <w:noProof/>
                <w:webHidden/>
              </w:rPr>
              <w:fldChar w:fldCharType="begin"/>
            </w:r>
            <w:r w:rsidR="00D756BE">
              <w:rPr>
                <w:noProof/>
                <w:webHidden/>
              </w:rPr>
              <w:instrText xml:space="preserve"> PAGEREF _Toc506638694 \h </w:instrText>
            </w:r>
            <w:r w:rsidR="00D756BE">
              <w:rPr>
                <w:noProof/>
                <w:webHidden/>
              </w:rPr>
            </w:r>
            <w:r w:rsidR="00D756BE">
              <w:rPr>
                <w:noProof/>
                <w:webHidden/>
              </w:rPr>
              <w:fldChar w:fldCharType="separate"/>
            </w:r>
            <w:r w:rsidR="00BA60F7">
              <w:rPr>
                <w:noProof/>
                <w:webHidden/>
              </w:rPr>
              <w:t>21</w:t>
            </w:r>
            <w:r w:rsidR="00D756BE">
              <w:rPr>
                <w:noProof/>
                <w:webHidden/>
              </w:rPr>
              <w:fldChar w:fldCharType="end"/>
            </w:r>
          </w:hyperlink>
        </w:p>
        <w:p w14:paraId="04B2D3CF" w14:textId="77777777" w:rsidR="00D756BE" w:rsidRDefault="00924D0E">
          <w:pPr>
            <w:pStyle w:val="Spistreci2"/>
            <w:rPr>
              <w:rFonts w:asciiTheme="minorHAnsi" w:eastAsiaTheme="minorEastAsia" w:hAnsiTheme="minorHAnsi" w:cstheme="minorBidi"/>
              <w:noProof/>
              <w:sz w:val="22"/>
              <w:szCs w:val="22"/>
            </w:rPr>
          </w:pPr>
          <w:hyperlink w:anchor="_Toc506638695" w:history="1">
            <w:r w:rsidR="00D756BE" w:rsidRPr="00AA31C6">
              <w:rPr>
                <w:rStyle w:val="Hipercze"/>
                <w:noProof/>
              </w:rPr>
              <w:t>7.</w:t>
            </w:r>
            <w:r w:rsidR="00D756BE">
              <w:rPr>
                <w:rFonts w:asciiTheme="minorHAnsi" w:eastAsiaTheme="minorEastAsia" w:hAnsiTheme="minorHAnsi" w:cstheme="minorBidi"/>
                <w:noProof/>
                <w:sz w:val="22"/>
                <w:szCs w:val="22"/>
              </w:rPr>
              <w:tab/>
            </w:r>
            <w:r w:rsidR="00D756BE" w:rsidRPr="00AA31C6">
              <w:rPr>
                <w:rStyle w:val="Hipercze"/>
                <w:noProof/>
              </w:rPr>
              <w:t>Wytyczne branżowe</w:t>
            </w:r>
            <w:r w:rsidR="00D756BE">
              <w:rPr>
                <w:noProof/>
                <w:webHidden/>
              </w:rPr>
              <w:tab/>
            </w:r>
            <w:r w:rsidR="00D756BE">
              <w:rPr>
                <w:noProof/>
                <w:webHidden/>
              </w:rPr>
              <w:fldChar w:fldCharType="begin"/>
            </w:r>
            <w:r w:rsidR="00D756BE">
              <w:rPr>
                <w:noProof/>
                <w:webHidden/>
              </w:rPr>
              <w:instrText xml:space="preserve"> PAGEREF _Toc506638695 \h </w:instrText>
            </w:r>
            <w:r w:rsidR="00D756BE">
              <w:rPr>
                <w:noProof/>
                <w:webHidden/>
              </w:rPr>
            </w:r>
            <w:r w:rsidR="00D756BE">
              <w:rPr>
                <w:noProof/>
                <w:webHidden/>
              </w:rPr>
              <w:fldChar w:fldCharType="separate"/>
            </w:r>
            <w:r w:rsidR="00BA60F7">
              <w:rPr>
                <w:noProof/>
                <w:webHidden/>
              </w:rPr>
              <w:t>21</w:t>
            </w:r>
            <w:r w:rsidR="00D756BE">
              <w:rPr>
                <w:noProof/>
                <w:webHidden/>
              </w:rPr>
              <w:fldChar w:fldCharType="end"/>
            </w:r>
          </w:hyperlink>
        </w:p>
        <w:p w14:paraId="5B74527C" w14:textId="77777777" w:rsidR="00D756BE" w:rsidRDefault="00924D0E">
          <w:pPr>
            <w:pStyle w:val="Spistreci3"/>
            <w:rPr>
              <w:rFonts w:asciiTheme="minorHAnsi" w:eastAsiaTheme="minorEastAsia" w:hAnsiTheme="minorHAnsi" w:cstheme="minorBidi"/>
              <w:noProof/>
              <w:sz w:val="22"/>
              <w:szCs w:val="22"/>
            </w:rPr>
          </w:pPr>
          <w:hyperlink w:anchor="_Toc506638696" w:history="1">
            <w:r w:rsidR="00D756BE" w:rsidRPr="00AA31C6">
              <w:rPr>
                <w:rStyle w:val="Hipercze"/>
                <w:noProof/>
              </w:rPr>
              <w:t>7.1.</w:t>
            </w:r>
            <w:r w:rsidR="00D756BE">
              <w:rPr>
                <w:rFonts w:asciiTheme="minorHAnsi" w:eastAsiaTheme="minorEastAsia" w:hAnsiTheme="minorHAnsi" w:cstheme="minorBidi"/>
                <w:noProof/>
                <w:sz w:val="22"/>
                <w:szCs w:val="22"/>
              </w:rPr>
              <w:tab/>
            </w:r>
            <w:r w:rsidR="00D756BE" w:rsidRPr="00AA31C6">
              <w:rPr>
                <w:rStyle w:val="Hipercze"/>
                <w:noProof/>
              </w:rPr>
              <w:t>Branża budowlana</w:t>
            </w:r>
            <w:r w:rsidR="00D756BE">
              <w:rPr>
                <w:noProof/>
                <w:webHidden/>
              </w:rPr>
              <w:tab/>
            </w:r>
            <w:r w:rsidR="00D756BE">
              <w:rPr>
                <w:noProof/>
                <w:webHidden/>
              </w:rPr>
              <w:fldChar w:fldCharType="begin"/>
            </w:r>
            <w:r w:rsidR="00D756BE">
              <w:rPr>
                <w:noProof/>
                <w:webHidden/>
              </w:rPr>
              <w:instrText xml:space="preserve"> PAGEREF _Toc506638696 \h </w:instrText>
            </w:r>
            <w:r w:rsidR="00D756BE">
              <w:rPr>
                <w:noProof/>
                <w:webHidden/>
              </w:rPr>
            </w:r>
            <w:r w:rsidR="00D756BE">
              <w:rPr>
                <w:noProof/>
                <w:webHidden/>
              </w:rPr>
              <w:fldChar w:fldCharType="separate"/>
            </w:r>
            <w:r w:rsidR="00BA60F7">
              <w:rPr>
                <w:noProof/>
                <w:webHidden/>
              </w:rPr>
              <w:t>21</w:t>
            </w:r>
            <w:r w:rsidR="00D756BE">
              <w:rPr>
                <w:noProof/>
                <w:webHidden/>
              </w:rPr>
              <w:fldChar w:fldCharType="end"/>
            </w:r>
          </w:hyperlink>
        </w:p>
        <w:p w14:paraId="188D5849" w14:textId="77777777" w:rsidR="00D756BE" w:rsidRDefault="00924D0E">
          <w:pPr>
            <w:pStyle w:val="Spistreci2"/>
            <w:rPr>
              <w:rFonts w:asciiTheme="minorHAnsi" w:eastAsiaTheme="minorEastAsia" w:hAnsiTheme="minorHAnsi" w:cstheme="minorBidi"/>
              <w:noProof/>
              <w:sz w:val="22"/>
              <w:szCs w:val="22"/>
            </w:rPr>
          </w:pPr>
          <w:hyperlink w:anchor="_Toc506638697" w:history="1">
            <w:r w:rsidR="00D756BE" w:rsidRPr="00AA31C6">
              <w:rPr>
                <w:rStyle w:val="Hipercze"/>
                <w:noProof/>
              </w:rPr>
              <w:t>8.</w:t>
            </w:r>
            <w:r w:rsidR="00D756BE">
              <w:rPr>
                <w:rFonts w:asciiTheme="minorHAnsi" w:eastAsiaTheme="minorEastAsia" w:hAnsiTheme="minorHAnsi" w:cstheme="minorBidi"/>
                <w:noProof/>
                <w:sz w:val="22"/>
                <w:szCs w:val="22"/>
              </w:rPr>
              <w:tab/>
            </w:r>
            <w:r w:rsidR="00D756BE" w:rsidRPr="00AA31C6">
              <w:rPr>
                <w:rStyle w:val="Hipercze"/>
                <w:noProof/>
              </w:rPr>
              <w:t>Wytyczne BHP i ppoż.</w:t>
            </w:r>
            <w:r w:rsidR="00D756BE">
              <w:rPr>
                <w:noProof/>
                <w:webHidden/>
              </w:rPr>
              <w:tab/>
            </w:r>
            <w:r w:rsidR="00D756BE">
              <w:rPr>
                <w:noProof/>
                <w:webHidden/>
              </w:rPr>
              <w:fldChar w:fldCharType="begin"/>
            </w:r>
            <w:r w:rsidR="00D756BE">
              <w:rPr>
                <w:noProof/>
                <w:webHidden/>
              </w:rPr>
              <w:instrText xml:space="preserve"> PAGEREF _Toc506638697 \h </w:instrText>
            </w:r>
            <w:r w:rsidR="00D756BE">
              <w:rPr>
                <w:noProof/>
                <w:webHidden/>
              </w:rPr>
            </w:r>
            <w:r w:rsidR="00D756BE">
              <w:rPr>
                <w:noProof/>
                <w:webHidden/>
              </w:rPr>
              <w:fldChar w:fldCharType="separate"/>
            </w:r>
            <w:r w:rsidR="00BA60F7">
              <w:rPr>
                <w:noProof/>
                <w:webHidden/>
              </w:rPr>
              <w:t>21</w:t>
            </w:r>
            <w:r w:rsidR="00D756BE">
              <w:rPr>
                <w:noProof/>
                <w:webHidden/>
              </w:rPr>
              <w:fldChar w:fldCharType="end"/>
            </w:r>
          </w:hyperlink>
        </w:p>
        <w:p w14:paraId="018097F4" w14:textId="77777777" w:rsidR="00D756BE" w:rsidRDefault="00924D0E">
          <w:pPr>
            <w:pStyle w:val="Spistreci2"/>
            <w:rPr>
              <w:rFonts w:asciiTheme="minorHAnsi" w:eastAsiaTheme="minorEastAsia" w:hAnsiTheme="minorHAnsi" w:cstheme="minorBidi"/>
              <w:noProof/>
              <w:sz w:val="22"/>
              <w:szCs w:val="22"/>
            </w:rPr>
          </w:pPr>
          <w:hyperlink w:anchor="_Toc506638698" w:history="1">
            <w:r w:rsidR="00D756BE" w:rsidRPr="00AA31C6">
              <w:rPr>
                <w:rStyle w:val="Hipercze"/>
                <w:noProof/>
              </w:rPr>
              <w:t>9.</w:t>
            </w:r>
            <w:r w:rsidR="00D756BE">
              <w:rPr>
                <w:rFonts w:asciiTheme="minorHAnsi" w:eastAsiaTheme="minorEastAsia" w:hAnsiTheme="minorHAnsi" w:cstheme="minorBidi"/>
                <w:noProof/>
                <w:sz w:val="22"/>
                <w:szCs w:val="22"/>
              </w:rPr>
              <w:tab/>
            </w:r>
            <w:r w:rsidR="00D756BE" w:rsidRPr="00AA31C6">
              <w:rPr>
                <w:rStyle w:val="Hipercze"/>
                <w:noProof/>
              </w:rPr>
              <w:t>Zestawienie materiałów – sanitarna</w:t>
            </w:r>
            <w:r w:rsidR="00D756BE">
              <w:rPr>
                <w:noProof/>
                <w:webHidden/>
              </w:rPr>
              <w:tab/>
            </w:r>
            <w:r w:rsidR="00D756BE">
              <w:rPr>
                <w:noProof/>
                <w:webHidden/>
              </w:rPr>
              <w:fldChar w:fldCharType="begin"/>
            </w:r>
            <w:r w:rsidR="00D756BE">
              <w:rPr>
                <w:noProof/>
                <w:webHidden/>
              </w:rPr>
              <w:instrText xml:space="preserve"> PAGEREF _Toc506638698 \h </w:instrText>
            </w:r>
            <w:r w:rsidR="00D756BE">
              <w:rPr>
                <w:noProof/>
                <w:webHidden/>
              </w:rPr>
            </w:r>
            <w:r w:rsidR="00D756BE">
              <w:rPr>
                <w:noProof/>
                <w:webHidden/>
              </w:rPr>
              <w:fldChar w:fldCharType="separate"/>
            </w:r>
            <w:r w:rsidR="00BA60F7">
              <w:rPr>
                <w:noProof/>
                <w:webHidden/>
              </w:rPr>
              <w:t>21</w:t>
            </w:r>
            <w:r w:rsidR="00D756BE">
              <w:rPr>
                <w:noProof/>
                <w:webHidden/>
              </w:rPr>
              <w:fldChar w:fldCharType="end"/>
            </w:r>
          </w:hyperlink>
        </w:p>
        <w:p w14:paraId="3D521E4B" w14:textId="77777777" w:rsidR="00D756BE" w:rsidRDefault="00924D0E">
          <w:pPr>
            <w:pStyle w:val="Spistreci1"/>
            <w:rPr>
              <w:rFonts w:asciiTheme="minorHAnsi" w:eastAsiaTheme="minorEastAsia" w:hAnsiTheme="minorHAnsi" w:cstheme="minorBidi"/>
              <w:noProof/>
              <w:sz w:val="22"/>
              <w:szCs w:val="22"/>
            </w:rPr>
          </w:pPr>
          <w:hyperlink w:anchor="_Toc506638699" w:history="1">
            <w:r w:rsidR="00D756BE" w:rsidRPr="00AA31C6">
              <w:rPr>
                <w:rStyle w:val="Hipercze"/>
                <w:noProof/>
              </w:rPr>
              <w:t>IX.</w:t>
            </w:r>
            <w:r w:rsidR="00D756BE">
              <w:rPr>
                <w:rFonts w:asciiTheme="minorHAnsi" w:eastAsiaTheme="minorEastAsia" w:hAnsiTheme="minorHAnsi" w:cstheme="minorBidi"/>
                <w:noProof/>
                <w:sz w:val="22"/>
                <w:szCs w:val="22"/>
              </w:rPr>
              <w:tab/>
            </w:r>
            <w:r w:rsidR="00D756BE" w:rsidRPr="00AA31C6">
              <w:rPr>
                <w:rStyle w:val="Hipercze"/>
                <w:noProof/>
              </w:rPr>
              <w:t>INSTALACJA KANALIZACYJNA DESZCZOWA</w:t>
            </w:r>
            <w:r w:rsidR="00D756BE">
              <w:rPr>
                <w:noProof/>
                <w:webHidden/>
              </w:rPr>
              <w:tab/>
            </w:r>
            <w:r w:rsidR="00D756BE">
              <w:rPr>
                <w:noProof/>
                <w:webHidden/>
              </w:rPr>
              <w:fldChar w:fldCharType="begin"/>
            </w:r>
            <w:r w:rsidR="00D756BE">
              <w:rPr>
                <w:noProof/>
                <w:webHidden/>
              </w:rPr>
              <w:instrText xml:space="preserve"> PAGEREF _Toc506638699 \h </w:instrText>
            </w:r>
            <w:r w:rsidR="00D756BE">
              <w:rPr>
                <w:noProof/>
                <w:webHidden/>
              </w:rPr>
            </w:r>
            <w:r w:rsidR="00D756BE">
              <w:rPr>
                <w:noProof/>
                <w:webHidden/>
              </w:rPr>
              <w:fldChar w:fldCharType="separate"/>
            </w:r>
            <w:r w:rsidR="00BA60F7">
              <w:rPr>
                <w:noProof/>
                <w:webHidden/>
              </w:rPr>
              <w:t>22</w:t>
            </w:r>
            <w:r w:rsidR="00D756BE">
              <w:rPr>
                <w:noProof/>
                <w:webHidden/>
              </w:rPr>
              <w:fldChar w:fldCharType="end"/>
            </w:r>
          </w:hyperlink>
        </w:p>
        <w:p w14:paraId="1260F4FF" w14:textId="77777777" w:rsidR="00D756BE" w:rsidRDefault="00924D0E">
          <w:pPr>
            <w:pStyle w:val="Spistreci2"/>
            <w:rPr>
              <w:rFonts w:asciiTheme="minorHAnsi" w:eastAsiaTheme="minorEastAsia" w:hAnsiTheme="minorHAnsi" w:cstheme="minorBidi"/>
              <w:noProof/>
              <w:sz w:val="22"/>
              <w:szCs w:val="22"/>
            </w:rPr>
          </w:pPr>
          <w:hyperlink w:anchor="_Toc506638700" w:history="1">
            <w:r w:rsidR="00D756BE" w:rsidRPr="00AA31C6">
              <w:rPr>
                <w:rStyle w:val="Hipercze"/>
                <w:noProof/>
              </w:rPr>
              <w:t>1.</w:t>
            </w:r>
            <w:r w:rsidR="00D756BE">
              <w:rPr>
                <w:rFonts w:asciiTheme="minorHAnsi" w:eastAsiaTheme="minorEastAsia" w:hAnsiTheme="minorHAnsi" w:cstheme="minorBidi"/>
                <w:noProof/>
                <w:sz w:val="22"/>
                <w:szCs w:val="22"/>
              </w:rPr>
              <w:tab/>
            </w:r>
            <w:r w:rsidR="00D756BE" w:rsidRPr="00AA31C6">
              <w:rPr>
                <w:rStyle w:val="Hipercze"/>
                <w:noProof/>
              </w:rPr>
              <w:t>Opis rozwiązania</w:t>
            </w:r>
            <w:r w:rsidR="00D756BE">
              <w:rPr>
                <w:noProof/>
                <w:webHidden/>
              </w:rPr>
              <w:tab/>
            </w:r>
            <w:r w:rsidR="00D756BE">
              <w:rPr>
                <w:noProof/>
                <w:webHidden/>
              </w:rPr>
              <w:fldChar w:fldCharType="begin"/>
            </w:r>
            <w:r w:rsidR="00D756BE">
              <w:rPr>
                <w:noProof/>
                <w:webHidden/>
              </w:rPr>
              <w:instrText xml:space="preserve"> PAGEREF _Toc506638700 \h </w:instrText>
            </w:r>
            <w:r w:rsidR="00D756BE">
              <w:rPr>
                <w:noProof/>
                <w:webHidden/>
              </w:rPr>
            </w:r>
            <w:r w:rsidR="00D756BE">
              <w:rPr>
                <w:noProof/>
                <w:webHidden/>
              </w:rPr>
              <w:fldChar w:fldCharType="separate"/>
            </w:r>
            <w:r w:rsidR="00BA60F7">
              <w:rPr>
                <w:noProof/>
                <w:webHidden/>
              </w:rPr>
              <w:t>22</w:t>
            </w:r>
            <w:r w:rsidR="00D756BE">
              <w:rPr>
                <w:noProof/>
                <w:webHidden/>
              </w:rPr>
              <w:fldChar w:fldCharType="end"/>
            </w:r>
          </w:hyperlink>
        </w:p>
        <w:p w14:paraId="2CA3A019" w14:textId="77777777" w:rsidR="00D756BE" w:rsidRDefault="00924D0E">
          <w:pPr>
            <w:pStyle w:val="Spistreci2"/>
            <w:rPr>
              <w:rFonts w:asciiTheme="minorHAnsi" w:eastAsiaTheme="minorEastAsia" w:hAnsiTheme="minorHAnsi" w:cstheme="minorBidi"/>
              <w:noProof/>
              <w:sz w:val="22"/>
              <w:szCs w:val="22"/>
            </w:rPr>
          </w:pPr>
          <w:hyperlink w:anchor="_Toc506638701" w:history="1">
            <w:r w:rsidR="00D756BE" w:rsidRPr="00AA31C6">
              <w:rPr>
                <w:rStyle w:val="Hipercze"/>
                <w:noProof/>
              </w:rPr>
              <w:t>2.</w:t>
            </w:r>
            <w:r w:rsidR="00D756BE">
              <w:rPr>
                <w:rFonts w:asciiTheme="minorHAnsi" w:eastAsiaTheme="minorEastAsia" w:hAnsiTheme="minorHAnsi" w:cstheme="minorBidi"/>
                <w:noProof/>
                <w:sz w:val="22"/>
                <w:szCs w:val="22"/>
              </w:rPr>
              <w:tab/>
            </w:r>
            <w:r w:rsidR="00D756BE" w:rsidRPr="00AA31C6">
              <w:rPr>
                <w:rStyle w:val="Hipercze"/>
                <w:noProof/>
              </w:rPr>
              <w:t>Obliczenie ilości ścieku deszczowego</w:t>
            </w:r>
            <w:r w:rsidR="00D756BE">
              <w:rPr>
                <w:noProof/>
                <w:webHidden/>
              </w:rPr>
              <w:tab/>
            </w:r>
            <w:r w:rsidR="00D756BE">
              <w:rPr>
                <w:noProof/>
                <w:webHidden/>
              </w:rPr>
              <w:fldChar w:fldCharType="begin"/>
            </w:r>
            <w:r w:rsidR="00D756BE">
              <w:rPr>
                <w:noProof/>
                <w:webHidden/>
              </w:rPr>
              <w:instrText xml:space="preserve"> PAGEREF _Toc506638701 \h </w:instrText>
            </w:r>
            <w:r w:rsidR="00D756BE">
              <w:rPr>
                <w:noProof/>
                <w:webHidden/>
              </w:rPr>
            </w:r>
            <w:r w:rsidR="00D756BE">
              <w:rPr>
                <w:noProof/>
                <w:webHidden/>
              </w:rPr>
              <w:fldChar w:fldCharType="separate"/>
            </w:r>
            <w:r w:rsidR="00BA60F7">
              <w:rPr>
                <w:noProof/>
                <w:webHidden/>
              </w:rPr>
              <w:t>22</w:t>
            </w:r>
            <w:r w:rsidR="00D756BE">
              <w:rPr>
                <w:noProof/>
                <w:webHidden/>
              </w:rPr>
              <w:fldChar w:fldCharType="end"/>
            </w:r>
          </w:hyperlink>
        </w:p>
        <w:p w14:paraId="1C41A12C" w14:textId="77777777" w:rsidR="00D756BE" w:rsidRDefault="00924D0E">
          <w:pPr>
            <w:pStyle w:val="Spistreci3"/>
            <w:rPr>
              <w:rFonts w:asciiTheme="minorHAnsi" w:eastAsiaTheme="minorEastAsia" w:hAnsiTheme="minorHAnsi" w:cstheme="minorBidi"/>
              <w:noProof/>
              <w:sz w:val="22"/>
              <w:szCs w:val="22"/>
            </w:rPr>
          </w:pPr>
          <w:hyperlink w:anchor="_Toc506638702" w:history="1">
            <w:r w:rsidR="00D756BE" w:rsidRPr="00AA31C6">
              <w:rPr>
                <w:rStyle w:val="Hipercze"/>
                <w:noProof/>
              </w:rPr>
              <w:t>2.1.</w:t>
            </w:r>
            <w:r w:rsidR="00D756BE">
              <w:rPr>
                <w:rFonts w:asciiTheme="minorHAnsi" w:eastAsiaTheme="minorEastAsia" w:hAnsiTheme="minorHAnsi" w:cstheme="minorBidi"/>
                <w:noProof/>
                <w:sz w:val="22"/>
                <w:szCs w:val="22"/>
              </w:rPr>
              <w:tab/>
            </w:r>
            <w:r w:rsidR="00D756BE" w:rsidRPr="00AA31C6">
              <w:rPr>
                <w:rStyle w:val="Hipercze"/>
                <w:noProof/>
              </w:rPr>
              <w:t>Deszcz nominalny</w:t>
            </w:r>
            <w:r w:rsidR="00D756BE">
              <w:rPr>
                <w:noProof/>
                <w:webHidden/>
              </w:rPr>
              <w:tab/>
            </w:r>
            <w:r w:rsidR="00D756BE">
              <w:rPr>
                <w:noProof/>
                <w:webHidden/>
              </w:rPr>
              <w:fldChar w:fldCharType="begin"/>
            </w:r>
            <w:r w:rsidR="00D756BE">
              <w:rPr>
                <w:noProof/>
                <w:webHidden/>
              </w:rPr>
              <w:instrText xml:space="preserve"> PAGEREF _Toc506638702 \h </w:instrText>
            </w:r>
            <w:r w:rsidR="00D756BE">
              <w:rPr>
                <w:noProof/>
                <w:webHidden/>
              </w:rPr>
            </w:r>
            <w:r w:rsidR="00D756BE">
              <w:rPr>
                <w:noProof/>
                <w:webHidden/>
              </w:rPr>
              <w:fldChar w:fldCharType="separate"/>
            </w:r>
            <w:r w:rsidR="00BA60F7">
              <w:rPr>
                <w:noProof/>
                <w:webHidden/>
              </w:rPr>
              <w:t>22</w:t>
            </w:r>
            <w:r w:rsidR="00D756BE">
              <w:rPr>
                <w:noProof/>
                <w:webHidden/>
              </w:rPr>
              <w:fldChar w:fldCharType="end"/>
            </w:r>
          </w:hyperlink>
        </w:p>
        <w:p w14:paraId="1CD0D068" w14:textId="77777777" w:rsidR="00D756BE" w:rsidRDefault="00924D0E">
          <w:pPr>
            <w:pStyle w:val="Spistreci3"/>
            <w:rPr>
              <w:rFonts w:asciiTheme="minorHAnsi" w:eastAsiaTheme="minorEastAsia" w:hAnsiTheme="minorHAnsi" w:cstheme="minorBidi"/>
              <w:noProof/>
              <w:sz w:val="22"/>
              <w:szCs w:val="22"/>
            </w:rPr>
          </w:pPr>
          <w:hyperlink w:anchor="_Toc506638703" w:history="1">
            <w:r w:rsidR="00D756BE" w:rsidRPr="00AA31C6">
              <w:rPr>
                <w:rStyle w:val="Hipercze"/>
                <w:noProof/>
              </w:rPr>
              <w:t>2.2.</w:t>
            </w:r>
            <w:r w:rsidR="00D756BE">
              <w:rPr>
                <w:rFonts w:asciiTheme="minorHAnsi" w:eastAsiaTheme="minorEastAsia" w:hAnsiTheme="minorHAnsi" w:cstheme="minorBidi"/>
                <w:noProof/>
                <w:sz w:val="22"/>
                <w:szCs w:val="22"/>
              </w:rPr>
              <w:tab/>
            </w:r>
            <w:r w:rsidR="00D756BE" w:rsidRPr="00AA31C6">
              <w:rPr>
                <w:rStyle w:val="Hipercze"/>
                <w:noProof/>
              </w:rPr>
              <w:t>Deszcz miarodajny</w:t>
            </w:r>
            <w:r w:rsidR="00D756BE">
              <w:rPr>
                <w:noProof/>
                <w:webHidden/>
              </w:rPr>
              <w:tab/>
            </w:r>
            <w:r w:rsidR="00D756BE">
              <w:rPr>
                <w:noProof/>
                <w:webHidden/>
              </w:rPr>
              <w:fldChar w:fldCharType="begin"/>
            </w:r>
            <w:r w:rsidR="00D756BE">
              <w:rPr>
                <w:noProof/>
                <w:webHidden/>
              </w:rPr>
              <w:instrText xml:space="preserve"> PAGEREF _Toc506638703 \h </w:instrText>
            </w:r>
            <w:r w:rsidR="00D756BE">
              <w:rPr>
                <w:noProof/>
                <w:webHidden/>
              </w:rPr>
            </w:r>
            <w:r w:rsidR="00D756BE">
              <w:rPr>
                <w:noProof/>
                <w:webHidden/>
              </w:rPr>
              <w:fldChar w:fldCharType="separate"/>
            </w:r>
            <w:r w:rsidR="00BA60F7">
              <w:rPr>
                <w:noProof/>
                <w:webHidden/>
              </w:rPr>
              <w:t>22</w:t>
            </w:r>
            <w:r w:rsidR="00D756BE">
              <w:rPr>
                <w:noProof/>
                <w:webHidden/>
              </w:rPr>
              <w:fldChar w:fldCharType="end"/>
            </w:r>
          </w:hyperlink>
        </w:p>
        <w:p w14:paraId="11D7DAD5" w14:textId="77777777" w:rsidR="00D756BE" w:rsidRDefault="00924D0E">
          <w:pPr>
            <w:pStyle w:val="Spistreci2"/>
            <w:rPr>
              <w:rFonts w:asciiTheme="minorHAnsi" w:eastAsiaTheme="minorEastAsia" w:hAnsiTheme="minorHAnsi" w:cstheme="minorBidi"/>
              <w:noProof/>
              <w:sz w:val="22"/>
              <w:szCs w:val="22"/>
            </w:rPr>
          </w:pPr>
          <w:hyperlink w:anchor="_Toc506638704" w:history="1">
            <w:r w:rsidR="00D756BE" w:rsidRPr="00AA31C6">
              <w:rPr>
                <w:rStyle w:val="Hipercze"/>
                <w:noProof/>
              </w:rPr>
              <w:t>3.</w:t>
            </w:r>
            <w:r w:rsidR="00D756BE">
              <w:rPr>
                <w:rFonts w:asciiTheme="minorHAnsi" w:eastAsiaTheme="minorEastAsia" w:hAnsiTheme="minorHAnsi" w:cstheme="minorBidi"/>
                <w:noProof/>
                <w:sz w:val="22"/>
                <w:szCs w:val="22"/>
              </w:rPr>
              <w:tab/>
            </w:r>
            <w:r w:rsidR="00D756BE" w:rsidRPr="00AA31C6">
              <w:rPr>
                <w:rStyle w:val="Hipercze"/>
                <w:noProof/>
              </w:rPr>
              <w:t>Przewody instalacji kanalizacji deszczowej</w:t>
            </w:r>
            <w:r w:rsidR="00D756BE">
              <w:rPr>
                <w:noProof/>
                <w:webHidden/>
              </w:rPr>
              <w:tab/>
            </w:r>
            <w:r w:rsidR="00D756BE">
              <w:rPr>
                <w:noProof/>
                <w:webHidden/>
              </w:rPr>
              <w:fldChar w:fldCharType="begin"/>
            </w:r>
            <w:r w:rsidR="00D756BE">
              <w:rPr>
                <w:noProof/>
                <w:webHidden/>
              </w:rPr>
              <w:instrText xml:space="preserve"> PAGEREF _Toc506638704 \h </w:instrText>
            </w:r>
            <w:r w:rsidR="00D756BE">
              <w:rPr>
                <w:noProof/>
                <w:webHidden/>
              </w:rPr>
            </w:r>
            <w:r w:rsidR="00D756BE">
              <w:rPr>
                <w:noProof/>
                <w:webHidden/>
              </w:rPr>
              <w:fldChar w:fldCharType="separate"/>
            </w:r>
            <w:r w:rsidR="00BA60F7">
              <w:rPr>
                <w:noProof/>
                <w:webHidden/>
              </w:rPr>
              <w:t>23</w:t>
            </w:r>
            <w:r w:rsidR="00D756BE">
              <w:rPr>
                <w:noProof/>
                <w:webHidden/>
              </w:rPr>
              <w:fldChar w:fldCharType="end"/>
            </w:r>
          </w:hyperlink>
        </w:p>
        <w:p w14:paraId="20F2E7EF" w14:textId="77777777" w:rsidR="00D756BE" w:rsidRDefault="00924D0E">
          <w:pPr>
            <w:pStyle w:val="Spistreci3"/>
            <w:rPr>
              <w:rFonts w:asciiTheme="minorHAnsi" w:eastAsiaTheme="minorEastAsia" w:hAnsiTheme="minorHAnsi" w:cstheme="minorBidi"/>
              <w:noProof/>
              <w:sz w:val="22"/>
              <w:szCs w:val="22"/>
            </w:rPr>
          </w:pPr>
          <w:hyperlink w:anchor="_Toc506638705" w:history="1">
            <w:r w:rsidR="00D756BE" w:rsidRPr="00AA31C6">
              <w:rPr>
                <w:rStyle w:val="Hipercze"/>
                <w:noProof/>
              </w:rPr>
              <w:t>3.1.</w:t>
            </w:r>
            <w:r w:rsidR="00D756BE">
              <w:rPr>
                <w:rFonts w:asciiTheme="minorHAnsi" w:eastAsiaTheme="minorEastAsia" w:hAnsiTheme="minorHAnsi" w:cstheme="minorBidi"/>
                <w:noProof/>
                <w:sz w:val="22"/>
                <w:szCs w:val="22"/>
              </w:rPr>
              <w:tab/>
            </w:r>
            <w:r w:rsidR="00D756BE" w:rsidRPr="00AA31C6">
              <w:rPr>
                <w:rStyle w:val="Hipercze"/>
                <w:noProof/>
              </w:rPr>
              <w:t>Łączenie przewodów</w:t>
            </w:r>
            <w:r w:rsidR="00D756BE">
              <w:rPr>
                <w:noProof/>
                <w:webHidden/>
              </w:rPr>
              <w:tab/>
            </w:r>
            <w:r w:rsidR="00D756BE">
              <w:rPr>
                <w:noProof/>
                <w:webHidden/>
              </w:rPr>
              <w:fldChar w:fldCharType="begin"/>
            </w:r>
            <w:r w:rsidR="00D756BE">
              <w:rPr>
                <w:noProof/>
                <w:webHidden/>
              </w:rPr>
              <w:instrText xml:space="preserve"> PAGEREF _Toc506638705 \h </w:instrText>
            </w:r>
            <w:r w:rsidR="00D756BE">
              <w:rPr>
                <w:noProof/>
                <w:webHidden/>
              </w:rPr>
            </w:r>
            <w:r w:rsidR="00D756BE">
              <w:rPr>
                <w:noProof/>
                <w:webHidden/>
              </w:rPr>
              <w:fldChar w:fldCharType="separate"/>
            </w:r>
            <w:r w:rsidR="00BA60F7">
              <w:rPr>
                <w:noProof/>
                <w:webHidden/>
              </w:rPr>
              <w:t>23</w:t>
            </w:r>
            <w:r w:rsidR="00D756BE">
              <w:rPr>
                <w:noProof/>
                <w:webHidden/>
              </w:rPr>
              <w:fldChar w:fldCharType="end"/>
            </w:r>
          </w:hyperlink>
        </w:p>
        <w:p w14:paraId="21B88B66" w14:textId="77777777" w:rsidR="00D756BE" w:rsidRDefault="00924D0E">
          <w:pPr>
            <w:pStyle w:val="Spistreci3"/>
            <w:rPr>
              <w:rFonts w:asciiTheme="minorHAnsi" w:eastAsiaTheme="minorEastAsia" w:hAnsiTheme="minorHAnsi" w:cstheme="minorBidi"/>
              <w:noProof/>
              <w:sz w:val="22"/>
              <w:szCs w:val="22"/>
            </w:rPr>
          </w:pPr>
          <w:hyperlink w:anchor="_Toc506638706" w:history="1">
            <w:r w:rsidR="00D756BE" w:rsidRPr="00AA31C6">
              <w:rPr>
                <w:rStyle w:val="Hipercze"/>
                <w:noProof/>
              </w:rPr>
              <w:t>3.2.</w:t>
            </w:r>
            <w:r w:rsidR="00D756BE">
              <w:rPr>
                <w:rFonts w:asciiTheme="minorHAnsi" w:eastAsiaTheme="minorEastAsia" w:hAnsiTheme="minorHAnsi" w:cstheme="minorBidi"/>
                <w:noProof/>
                <w:sz w:val="22"/>
                <w:szCs w:val="22"/>
              </w:rPr>
              <w:tab/>
            </w:r>
            <w:r w:rsidR="00D756BE" w:rsidRPr="00AA31C6">
              <w:rPr>
                <w:rStyle w:val="Hipercze"/>
                <w:noProof/>
              </w:rPr>
              <w:t>Prowadzenie przewodów</w:t>
            </w:r>
            <w:r w:rsidR="00D756BE">
              <w:rPr>
                <w:noProof/>
                <w:webHidden/>
              </w:rPr>
              <w:tab/>
            </w:r>
            <w:r w:rsidR="00D756BE">
              <w:rPr>
                <w:noProof/>
                <w:webHidden/>
              </w:rPr>
              <w:fldChar w:fldCharType="begin"/>
            </w:r>
            <w:r w:rsidR="00D756BE">
              <w:rPr>
                <w:noProof/>
                <w:webHidden/>
              </w:rPr>
              <w:instrText xml:space="preserve"> PAGEREF _Toc506638706 \h </w:instrText>
            </w:r>
            <w:r w:rsidR="00D756BE">
              <w:rPr>
                <w:noProof/>
                <w:webHidden/>
              </w:rPr>
            </w:r>
            <w:r w:rsidR="00D756BE">
              <w:rPr>
                <w:noProof/>
                <w:webHidden/>
              </w:rPr>
              <w:fldChar w:fldCharType="separate"/>
            </w:r>
            <w:r w:rsidR="00BA60F7">
              <w:rPr>
                <w:noProof/>
                <w:webHidden/>
              </w:rPr>
              <w:t>23</w:t>
            </w:r>
            <w:r w:rsidR="00D756BE">
              <w:rPr>
                <w:noProof/>
                <w:webHidden/>
              </w:rPr>
              <w:fldChar w:fldCharType="end"/>
            </w:r>
          </w:hyperlink>
        </w:p>
        <w:p w14:paraId="3FC89E26" w14:textId="77777777" w:rsidR="00D756BE" w:rsidRDefault="00924D0E">
          <w:pPr>
            <w:pStyle w:val="Spistreci2"/>
            <w:rPr>
              <w:rFonts w:asciiTheme="minorHAnsi" w:eastAsiaTheme="minorEastAsia" w:hAnsiTheme="minorHAnsi" w:cstheme="minorBidi"/>
              <w:noProof/>
              <w:sz w:val="22"/>
              <w:szCs w:val="22"/>
            </w:rPr>
          </w:pPr>
          <w:hyperlink w:anchor="_Toc506638707" w:history="1">
            <w:r w:rsidR="00D756BE" w:rsidRPr="00AA31C6">
              <w:rPr>
                <w:rStyle w:val="Hipercze"/>
                <w:noProof/>
              </w:rPr>
              <w:t>4.</w:t>
            </w:r>
            <w:r w:rsidR="00D756BE">
              <w:rPr>
                <w:rFonts w:asciiTheme="minorHAnsi" w:eastAsiaTheme="minorEastAsia" w:hAnsiTheme="minorHAnsi" w:cstheme="minorBidi"/>
                <w:noProof/>
                <w:sz w:val="22"/>
                <w:szCs w:val="22"/>
              </w:rPr>
              <w:tab/>
            </w:r>
            <w:r w:rsidR="00D756BE" w:rsidRPr="00AA31C6">
              <w:rPr>
                <w:rStyle w:val="Hipercze"/>
                <w:noProof/>
              </w:rPr>
              <w:t>Studnie</w:t>
            </w:r>
            <w:r w:rsidR="00D756BE">
              <w:rPr>
                <w:noProof/>
                <w:webHidden/>
              </w:rPr>
              <w:tab/>
            </w:r>
            <w:r w:rsidR="00D756BE">
              <w:rPr>
                <w:noProof/>
                <w:webHidden/>
              </w:rPr>
              <w:fldChar w:fldCharType="begin"/>
            </w:r>
            <w:r w:rsidR="00D756BE">
              <w:rPr>
                <w:noProof/>
                <w:webHidden/>
              </w:rPr>
              <w:instrText xml:space="preserve"> PAGEREF _Toc506638707 \h </w:instrText>
            </w:r>
            <w:r w:rsidR="00D756BE">
              <w:rPr>
                <w:noProof/>
                <w:webHidden/>
              </w:rPr>
            </w:r>
            <w:r w:rsidR="00D756BE">
              <w:rPr>
                <w:noProof/>
                <w:webHidden/>
              </w:rPr>
              <w:fldChar w:fldCharType="separate"/>
            </w:r>
            <w:r w:rsidR="00BA60F7">
              <w:rPr>
                <w:noProof/>
                <w:webHidden/>
              </w:rPr>
              <w:t>23</w:t>
            </w:r>
            <w:r w:rsidR="00D756BE">
              <w:rPr>
                <w:noProof/>
                <w:webHidden/>
              </w:rPr>
              <w:fldChar w:fldCharType="end"/>
            </w:r>
          </w:hyperlink>
        </w:p>
        <w:p w14:paraId="0E67E655" w14:textId="77777777" w:rsidR="00D756BE" w:rsidRDefault="00924D0E">
          <w:pPr>
            <w:pStyle w:val="Spistreci3"/>
            <w:rPr>
              <w:rFonts w:asciiTheme="minorHAnsi" w:eastAsiaTheme="minorEastAsia" w:hAnsiTheme="minorHAnsi" w:cstheme="minorBidi"/>
              <w:noProof/>
              <w:sz w:val="22"/>
              <w:szCs w:val="22"/>
            </w:rPr>
          </w:pPr>
          <w:hyperlink w:anchor="_Toc506638708" w:history="1">
            <w:r w:rsidR="00D756BE" w:rsidRPr="00AA31C6">
              <w:rPr>
                <w:rStyle w:val="Hipercze"/>
                <w:noProof/>
              </w:rPr>
              <w:t>4.1.</w:t>
            </w:r>
            <w:r w:rsidR="00D756BE">
              <w:rPr>
                <w:rFonts w:asciiTheme="minorHAnsi" w:eastAsiaTheme="minorEastAsia" w:hAnsiTheme="minorHAnsi" w:cstheme="minorBidi"/>
                <w:noProof/>
                <w:sz w:val="22"/>
                <w:szCs w:val="22"/>
              </w:rPr>
              <w:tab/>
            </w:r>
            <w:r w:rsidR="00D756BE" w:rsidRPr="00AA31C6">
              <w:rPr>
                <w:rStyle w:val="Hipercze"/>
                <w:noProof/>
              </w:rPr>
              <w:t>Układanie studni</w:t>
            </w:r>
            <w:r w:rsidR="00D756BE">
              <w:rPr>
                <w:noProof/>
                <w:webHidden/>
              </w:rPr>
              <w:tab/>
            </w:r>
            <w:r w:rsidR="00D756BE">
              <w:rPr>
                <w:noProof/>
                <w:webHidden/>
              </w:rPr>
              <w:fldChar w:fldCharType="begin"/>
            </w:r>
            <w:r w:rsidR="00D756BE">
              <w:rPr>
                <w:noProof/>
                <w:webHidden/>
              </w:rPr>
              <w:instrText xml:space="preserve"> PAGEREF _Toc506638708 \h </w:instrText>
            </w:r>
            <w:r w:rsidR="00D756BE">
              <w:rPr>
                <w:noProof/>
                <w:webHidden/>
              </w:rPr>
            </w:r>
            <w:r w:rsidR="00D756BE">
              <w:rPr>
                <w:noProof/>
                <w:webHidden/>
              </w:rPr>
              <w:fldChar w:fldCharType="separate"/>
            </w:r>
            <w:r w:rsidR="00BA60F7">
              <w:rPr>
                <w:noProof/>
                <w:webHidden/>
              </w:rPr>
              <w:t>23</w:t>
            </w:r>
            <w:r w:rsidR="00D756BE">
              <w:rPr>
                <w:noProof/>
                <w:webHidden/>
              </w:rPr>
              <w:fldChar w:fldCharType="end"/>
            </w:r>
          </w:hyperlink>
        </w:p>
        <w:p w14:paraId="42FC0C24" w14:textId="77777777" w:rsidR="00D756BE" w:rsidRDefault="00924D0E">
          <w:pPr>
            <w:pStyle w:val="Spistreci3"/>
            <w:rPr>
              <w:rFonts w:asciiTheme="minorHAnsi" w:eastAsiaTheme="minorEastAsia" w:hAnsiTheme="minorHAnsi" w:cstheme="minorBidi"/>
              <w:noProof/>
              <w:sz w:val="22"/>
              <w:szCs w:val="22"/>
            </w:rPr>
          </w:pPr>
          <w:hyperlink w:anchor="_Toc506638709" w:history="1">
            <w:r w:rsidR="00D756BE" w:rsidRPr="00AA31C6">
              <w:rPr>
                <w:rStyle w:val="Hipercze"/>
                <w:noProof/>
              </w:rPr>
              <w:t>4.2.</w:t>
            </w:r>
            <w:r w:rsidR="00D756BE">
              <w:rPr>
                <w:rFonts w:asciiTheme="minorHAnsi" w:eastAsiaTheme="minorEastAsia" w:hAnsiTheme="minorHAnsi" w:cstheme="minorBidi"/>
                <w:noProof/>
                <w:sz w:val="22"/>
                <w:szCs w:val="22"/>
              </w:rPr>
              <w:tab/>
            </w:r>
            <w:r w:rsidR="00D756BE" w:rsidRPr="00AA31C6">
              <w:rPr>
                <w:rStyle w:val="Hipercze"/>
                <w:noProof/>
              </w:rPr>
              <w:t>Włączenie przewodów do studni</w:t>
            </w:r>
            <w:r w:rsidR="00D756BE">
              <w:rPr>
                <w:noProof/>
                <w:webHidden/>
              </w:rPr>
              <w:tab/>
            </w:r>
            <w:r w:rsidR="00D756BE">
              <w:rPr>
                <w:noProof/>
                <w:webHidden/>
              </w:rPr>
              <w:fldChar w:fldCharType="begin"/>
            </w:r>
            <w:r w:rsidR="00D756BE">
              <w:rPr>
                <w:noProof/>
                <w:webHidden/>
              </w:rPr>
              <w:instrText xml:space="preserve"> PAGEREF _Toc506638709 \h </w:instrText>
            </w:r>
            <w:r w:rsidR="00D756BE">
              <w:rPr>
                <w:noProof/>
                <w:webHidden/>
              </w:rPr>
            </w:r>
            <w:r w:rsidR="00D756BE">
              <w:rPr>
                <w:noProof/>
                <w:webHidden/>
              </w:rPr>
              <w:fldChar w:fldCharType="separate"/>
            </w:r>
            <w:r w:rsidR="00BA60F7">
              <w:rPr>
                <w:noProof/>
                <w:webHidden/>
              </w:rPr>
              <w:t>23</w:t>
            </w:r>
            <w:r w:rsidR="00D756BE">
              <w:rPr>
                <w:noProof/>
                <w:webHidden/>
              </w:rPr>
              <w:fldChar w:fldCharType="end"/>
            </w:r>
          </w:hyperlink>
        </w:p>
        <w:p w14:paraId="5A6AA2EF" w14:textId="77777777" w:rsidR="00D756BE" w:rsidRDefault="00924D0E">
          <w:pPr>
            <w:pStyle w:val="Spistreci3"/>
            <w:rPr>
              <w:rFonts w:asciiTheme="minorHAnsi" w:eastAsiaTheme="minorEastAsia" w:hAnsiTheme="minorHAnsi" w:cstheme="minorBidi"/>
              <w:noProof/>
              <w:sz w:val="22"/>
              <w:szCs w:val="22"/>
            </w:rPr>
          </w:pPr>
          <w:hyperlink w:anchor="_Toc506638710" w:history="1">
            <w:r w:rsidR="00D756BE" w:rsidRPr="00AA31C6">
              <w:rPr>
                <w:rStyle w:val="Hipercze"/>
                <w:noProof/>
              </w:rPr>
              <w:t>4.3.</w:t>
            </w:r>
            <w:r w:rsidR="00D756BE">
              <w:rPr>
                <w:rFonts w:asciiTheme="minorHAnsi" w:eastAsiaTheme="minorEastAsia" w:hAnsiTheme="minorHAnsi" w:cstheme="minorBidi"/>
                <w:noProof/>
                <w:sz w:val="22"/>
                <w:szCs w:val="22"/>
              </w:rPr>
              <w:tab/>
            </w:r>
            <w:r w:rsidR="00D756BE" w:rsidRPr="00AA31C6">
              <w:rPr>
                <w:rStyle w:val="Hipercze"/>
                <w:noProof/>
              </w:rPr>
              <w:t>Włazy kanałowe</w:t>
            </w:r>
            <w:r w:rsidR="00D756BE">
              <w:rPr>
                <w:noProof/>
                <w:webHidden/>
              </w:rPr>
              <w:tab/>
            </w:r>
            <w:r w:rsidR="00D756BE">
              <w:rPr>
                <w:noProof/>
                <w:webHidden/>
              </w:rPr>
              <w:fldChar w:fldCharType="begin"/>
            </w:r>
            <w:r w:rsidR="00D756BE">
              <w:rPr>
                <w:noProof/>
                <w:webHidden/>
              </w:rPr>
              <w:instrText xml:space="preserve"> PAGEREF _Toc506638710 \h </w:instrText>
            </w:r>
            <w:r w:rsidR="00D756BE">
              <w:rPr>
                <w:noProof/>
                <w:webHidden/>
              </w:rPr>
            </w:r>
            <w:r w:rsidR="00D756BE">
              <w:rPr>
                <w:noProof/>
                <w:webHidden/>
              </w:rPr>
              <w:fldChar w:fldCharType="separate"/>
            </w:r>
            <w:r w:rsidR="00BA60F7">
              <w:rPr>
                <w:noProof/>
                <w:webHidden/>
              </w:rPr>
              <w:t>23</w:t>
            </w:r>
            <w:r w:rsidR="00D756BE">
              <w:rPr>
                <w:noProof/>
                <w:webHidden/>
              </w:rPr>
              <w:fldChar w:fldCharType="end"/>
            </w:r>
          </w:hyperlink>
        </w:p>
        <w:p w14:paraId="47F98D34" w14:textId="77777777" w:rsidR="00D756BE" w:rsidRDefault="00924D0E">
          <w:pPr>
            <w:pStyle w:val="Spistreci2"/>
            <w:rPr>
              <w:rFonts w:asciiTheme="minorHAnsi" w:eastAsiaTheme="minorEastAsia" w:hAnsiTheme="minorHAnsi" w:cstheme="minorBidi"/>
              <w:noProof/>
              <w:sz w:val="22"/>
              <w:szCs w:val="22"/>
            </w:rPr>
          </w:pPr>
          <w:hyperlink w:anchor="_Toc506638711" w:history="1">
            <w:r w:rsidR="00D756BE" w:rsidRPr="00AA31C6">
              <w:rPr>
                <w:rStyle w:val="Hipercze"/>
                <w:noProof/>
              </w:rPr>
              <w:t>5.</w:t>
            </w:r>
            <w:r w:rsidR="00D756BE">
              <w:rPr>
                <w:rFonts w:asciiTheme="minorHAnsi" w:eastAsiaTheme="minorEastAsia" w:hAnsiTheme="minorHAnsi" w:cstheme="minorBidi"/>
                <w:noProof/>
                <w:sz w:val="22"/>
                <w:szCs w:val="22"/>
              </w:rPr>
              <w:tab/>
            </w:r>
            <w:r w:rsidR="00D756BE" w:rsidRPr="00AA31C6">
              <w:rPr>
                <w:rStyle w:val="Hipercze"/>
                <w:noProof/>
              </w:rPr>
              <w:t>Badanie szczelności</w:t>
            </w:r>
            <w:r w:rsidR="00D756BE">
              <w:rPr>
                <w:noProof/>
                <w:webHidden/>
              </w:rPr>
              <w:tab/>
            </w:r>
            <w:r w:rsidR="00D756BE">
              <w:rPr>
                <w:noProof/>
                <w:webHidden/>
              </w:rPr>
              <w:fldChar w:fldCharType="begin"/>
            </w:r>
            <w:r w:rsidR="00D756BE">
              <w:rPr>
                <w:noProof/>
                <w:webHidden/>
              </w:rPr>
              <w:instrText xml:space="preserve"> PAGEREF _Toc506638711 \h </w:instrText>
            </w:r>
            <w:r w:rsidR="00D756BE">
              <w:rPr>
                <w:noProof/>
                <w:webHidden/>
              </w:rPr>
            </w:r>
            <w:r w:rsidR="00D756BE">
              <w:rPr>
                <w:noProof/>
                <w:webHidden/>
              </w:rPr>
              <w:fldChar w:fldCharType="separate"/>
            </w:r>
            <w:r w:rsidR="00BA60F7">
              <w:rPr>
                <w:noProof/>
                <w:webHidden/>
              </w:rPr>
              <w:t>23</w:t>
            </w:r>
            <w:r w:rsidR="00D756BE">
              <w:rPr>
                <w:noProof/>
                <w:webHidden/>
              </w:rPr>
              <w:fldChar w:fldCharType="end"/>
            </w:r>
          </w:hyperlink>
        </w:p>
        <w:p w14:paraId="4BAAF0B0" w14:textId="77777777" w:rsidR="00D756BE" w:rsidRDefault="00924D0E">
          <w:pPr>
            <w:pStyle w:val="Spistreci2"/>
            <w:rPr>
              <w:rFonts w:asciiTheme="minorHAnsi" w:eastAsiaTheme="minorEastAsia" w:hAnsiTheme="minorHAnsi" w:cstheme="minorBidi"/>
              <w:noProof/>
              <w:sz w:val="22"/>
              <w:szCs w:val="22"/>
            </w:rPr>
          </w:pPr>
          <w:hyperlink w:anchor="_Toc506638712" w:history="1">
            <w:r w:rsidR="00D756BE" w:rsidRPr="00AA31C6">
              <w:rPr>
                <w:rStyle w:val="Hipercze"/>
                <w:noProof/>
              </w:rPr>
              <w:t>6.</w:t>
            </w:r>
            <w:r w:rsidR="00D756BE">
              <w:rPr>
                <w:rFonts w:asciiTheme="minorHAnsi" w:eastAsiaTheme="minorEastAsia" w:hAnsiTheme="minorHAnsi" w:cstheme="minorBidi"/>
                <w:noProof/>
                <w:sz w:val="22"/>
                <w:szCs w:val="22"/>
              </w:rPr>
              <w:tab/>
            </w:r>
            <w:r w:rsidR="00D756BE" w:rsidRPr="00AA31C6">
              <w:rPr>
                <w:rStyle w:val="Hipercze"/>
                <w:noProof/>
              </w:rPr>
              <w:t>Wytyczne branżowe</w:t>
            </w:r>
            <w:r w:rsidR="00D756BE">
              <w:rPr>
                <w:noProof/>
                <w:webHidden/>
              </w:rPr>
              <w:tab/>
            </w:r>
            <w:r w:rsidR="00D756BE">
              <w:rPr>
                <w:noProof/>
                <w:webHidden/>
              </w:rPr>
              <w:fldChar w:fldCharType="begin"/>
            </w:r>
            <w:r w:rsidR="00D756BE">
              <w:rPr>
                <w:noProof/>
                <w:webHidden/>
              </w:rPr>
              <w:instrText xml:space="preserve"> PAGEREF _Toc506638712 \h </w:instrText>
            </w:r>
            <w:r w:rsidR="00D756BE">
              <w:rPr>
                <w:noProof/>
                <w:webHidden/>
              </w:rPr>
            </w:r>
            <w:r w:rsidR="00D756BE">
              <w:rPr>
                <w:noProof/>
                <w:webHidden/>
              </w:rPr>
              <w:fldChar w:fldCharType="separate"/>
            </w:r>
            <w:r w:rsidR="00BA60F7">
              <w:rPr>
                <w:noProof/>
                <w:webHidden/>
              </w:rPr>
              <w:t>24</w:t>
            </w:r>
            <w:r w:rsidR="00D756BE">
              <w:rPr>
                <w:noProof/>
                <w:webHidden/>
              </w:rPr>
              <w:fldChar w:fldCharType="end"/>
            </w:r>
          </w:hyperlink>
        </w:p>
        <w:p w14:paraId="77E05FE2" w14:textId="77777777" w:rsidR="00D756BE" w:rsidRDefault="00924D0E">
          <w:pPr>
            <w:pStyle w:val="Spistreci3"/>
            <w:rPr>
              <w:rFonts w:asciiTheme="minorHAnsi" w:eastAsiaTheme="minorEastAsia" w:hAnsiTheme="minorHAnsi" w:cstheme="minorBidi"/>
              <w:noProof/>
              <w:sz w:val="22"/>
              <w:szCs w:val="22"/>
            </w:rPr>
          </w:pPr>
          <w:hyperlink w:anchor="_Toc506638713" w:history="1">
            <w:r w:rsidR="00D756BE" w:rsidRPr="00AA31C6">
              <w:rPr>
                <w:rStyle w:val="Hipercze"/>
                <w:noProof/>
              </w:rPr>
              <w:t>6.1.</w:t>
            </w:r>
            <w:r w:rsidR="00D756BE">
              <w:rPr>
                <w:rFonts w:asciiTheme="minorHAnsi" w:eastAsiaTheme="minorEastAsia" w:hAnsiTheme="minorHAnsi" w:cstheme="minorBidi"/>
                <w:noProof/>
                <w:sz w:val="22"/>
                <w:szCs w:val="22"/>
              </w:rPr>
              <w:tab/>
            </w:r>
            <w:r w:rsidR="00D756BE" w:rsidRPr="00AA31C6">
              <w:rPr>
                <w:rStyle w:val="Hipercze"/>
                <w:noProof/>
              </w:rPr>
              <w:t>Branża drogowa</w:t>
            </w:r>
            <w:r w:rsidR="00D756BE">
              <w:rPr>
                <w:noProof/>
                <w:webHidden/>
              </w:rPr>
              <w:tab/>
            </w:r>
            <w:r w:rsidR="00D756BE">
              <w:rPr>
                <w:noProof/>
                <w:webHidden/>
              </w:rPr>
              <w:fldChar w:fldCharType="begin"/>
            </w:r>
            <w:r w:rsidR="00D756BE">
              <w:rPr>
                <w:noProof/>
                <w:webHidden/>
              </w:rPr>
              <w:instrText xml:space="preserve"> PAGEREF _Toc506638713 \h </w:instrText>
            </w:r>
            <w:r w:rsidR="00D756BE">
              <w:rPr>
                <w:noProof/>
                <w:webHidden/>
              </w:rPr>
            </w:r>
            <w:r w:rsidR="00D756BE">
              <w:rPr>
                <w:noProof/>
                <w:webHidden/>
              </w:rPr>
              <w:fldChar w:fldCharType="separate"/>
            </w:r>
            <w:r w:rsidR="00BA60F7">
              <w:rPr>
                <w:noProof/>
                <w:webHidden/>
              </w:rPr>
              <w:t>24</w:t>
            </w:r>
            <w:r w:rsidR="00D756BE">
              <w:rPr>
                <w:noProof/>
                <w:webHidden/>
              </w:rPr>
              <w:fldChar w:fldCharType="end"/>
            </w:r>
          </w:hyperlink>
        </w:p>
        <w:p w14:paraId="75CB5A08" w14:textId="77777777" w:rsidR="00D756BE" w:rsidRDefault="00924D0E">
          <w:pPr>
            <w:pStyle w:val="Spistreci2"/>
            <w:rPr>
              <w:rFonts w:asciiTheme="minorHAnsi" w:eastAsiaTheme="minorEastAsia" w:hAnsiTheme="minorHAnsi" w:cstheme="minorBidi"/>
              <w:noProof/>
              <w:sz w:val="22"/>
              <w:szCs w:val="22"/>
            </w:rPr>
          </w:pPr>
          <w:hyperlink w:anchor="_Toc506638714" w:history="1">
            <w:r w:rsidR="00D756BE" w:rsidRPr="00AA31C6">
              <w:rPr>
                <w:rStyle w:val="Hipercze"/>
                <w:noProof/>
              </w:rPr>
              <w:t>7.</w:t>
            </w:r>
            <w:r w:rsidR="00D756BE">
              <w:rPr>
                <w:rFonts w:asciiTheme="minorHAnsi" w:eastAsiaTheme="minorEastAsia" w:hAnsiTheme="minorHAnsi" w:cstheme="minorBidi"/>
                <w:noProof/>
                <w:sz w:val="22"/>
                <w:szCs w:val="22"/>
              </w:rPr>
              <w:tab/>
            </w:r>
            <w:r w:rsidR="00D756BE" w:rsidRPr="00AA31C6">
              <w:rPr>
                <w:rStyle w:val="Hipercze"/>
                <w:noProof/>
              </w:rPr>
              <w:t>Wytyczne BHP i ppoż.</w:t>
            </w:r>
            <w:r w:rsidR="00D756BE">
              <w:rPr>
                <w:noProof/>
                <w:webHidden/>
              </w:rPr>
              <w:tab/>
            </w:r>
            <w:r w:rsidR="00D756BE">
              <w:rPr>
                <w:noProof/>
                <w:webHidden/>
              </w:rPr>
              <w:fldChar w:fldCharType="begin"/>
            </w:r>
            <w:r w:rsidR="00D756BE">
              <w:rPr>
                <w:noProof/>
                <w:webHidden/>
              </w:rPr>
              <w:instrText xml:space="preserve"> PAGEREF _Toc506638714 \h </w:instrText>
            </w:r>
            <w:r w:rsidR="00D756BE">
              <w:rPr>
                <w:noProof/>
                <w:webHidden/>
              </w:rPr>
            </w:r>
            <w:r w:rsidR="00D756BE">
              <w:rPr>
                <w:noProof/>
                <w:webHidden/>
              </w:rPr>
              <w:fldChar w:fldCharType="separate"/>
            </w:r>
            <w:r w:rsidR="00BA60F7">
              <w:rPr>
                <w:noProof/>
                <w:webHidden/>
              </w:rPr>
              <w:t>24</w:t>
            </w:r>
            <w:r w:rsidR="00D756BE">
              <w:rPr>
                <w:noProof/>
                <w:webHidden/>
              </w:rPr>
              <w:fldChar w:fldCharType="end"/>
            </w:r>
          </w:hyperlink>
        </w:p>
        <w:p w14:paraId="1549EBB5" w14:textId="77777777" w:rsidR="00D756BE" w:rsidRDefault="00924D0E">
          <w:pPr>
            <w:pStyle w:val="Spistreci2"/>
            <w:rPr>
              <w:rFonts w:asciiTheme="minorHAnsi" w:eastAsiaTheme="minorEastAsia" w:hAnsiTheme="minorHAnsi" w:cstheme="minorBidi"/>
              <w:noProof/>
              <w:sz w:val="22"/>
              <w:szCs w:val="22"/>
            </w:rPr>
          </w:pPr>
          <w:hyperlink w:anchor="_Toc506638715" w:history="1">
            <w:r w:rsidR="00D756BE" w:rsidRPr="00AA31C6">
              <w:rPr>
                <w:rStyle w:val="Hipercze"/>
                <w:noProof/>
              </w:rPr>
              <w:t>8.</w:t>
            </w:r>
            <w:r w:rsidR="00D756BE">
              <w:rPr>
                <w:rFonts w:asciiTheme="minorHAnsi" w:eastAsiaTheme="minorEastAsia" w:hAnsiTheme="minorHAnsi" w:cstheme="minorBidi"/>
                <w:noProof/>
                <w:sz w:val="22"/>
                <w:szCs w:val="22"/>
              </w:rPr>
              <w:tab/>
            </w:r>
            <w:r w:rsidR="00D756BE" w:rsidRPr="00AA31C6">
              <w:rPr>
                <w:rStyle w:val="Hipercze"/>
                <w:noProof/>
              </w:rPr>
              <w:t>Zestawienie materiałów</w:t>
            </w:r>
            <w:r w:rsidR="00D756BE">
              <w:rPr>
                <w:noProof/>
                <w:webHidden/>
              </w:rPr>
              <w:tab/>
            </w:r>
            <w:r w:rsidR="00D756BE">
              <w:rPr>
                <w:noProof/>
                <w:webHidden/>
              </w:rPr>
              <w:fldChar w:fldCharType="begin"/>
            </w:r>
            <w:r w:rsidR="00D756BE">
              <w:rPr>
                <w:noProof/>
                <w:webHidden/>
              </w:rPr>
              <w:instrText xml:space="preserve"> PAGEREF _Toc506638715 \h </w:instrText>
            </w:r>
            <w:r w:rsidR="00D756BE">
              <w:rPr>
                <w:noProof/>
                <w:webHidden/>
              </w:rPr>
            </w:r>
            <w:r w:rsidR="00D756BE">
              <w:rPr>
                <w:noProof/>
                <w:webHidden/>
              </w:rPr>
              <w:fldChar w:fldCharType="separate"/>
            </w:r>
            <w:r w:rsidR="00BA60F7">
              <w:rPr>
                <w:noProof/>
                <w:webHidden/>
              </w:rPr>
              <w:t>24</w:t>
            </w:r>
            <w:r w:rsidR="00D756BE">
              <w:rPr>
                <w:noProof/>
                <w:webHidden/>
              </w:rPr>
              <w:fldChar w:fldCharType="end"/>
            </w:r>
          </w:hyperlink>
        </w:p>
        <w:p w14:paraId="06CA7325" w14:textId="7F1A621B" w:rsidR="004A262F" w:rsidRPr="0047060E" w:rsidRDefault="00924D0E" w:rsidP="00707A02">
          <w:pPr>
            <w:pStyle w:val="Spistreci1"/>
            <w:rPr>
              <w:rFonts w:cs="Arial"/>
              <w:spacing w:val="20"/>
              <w:kern w:val="32"/>
            </w:rPr>
          </w:pPr>
          <w:hyperlink w:anchor="_Toc506638716" w:history="1">
            <w:r w:rsidR="00D756BE" w:rsidRPr="00AA31C6">
              <w:rPr>
                <w:rStyle w:val="Hipercze"/>
                <w:noProof/>
              </w:rPr>
              <w:t>X.</w:t>
            </w:r>
            <w:r w:rsidR="00D756BE">
              <w:rPr>
                <w:rFonts w:asciiTheme="minorHAnsi" w:eastAsiaTheme="minorEastAsia" w:hAnsiTheme="minorHAnsi" w:cstheme="minorBidi"/>
                <w:noProof/>
                <w:sz w:val="22"/>
                <w:szCs w:val="22"/>
              </w:rPr>
              <w:tab/>
            </w:r>
            <w:r w:rsidR="00D756BE" w:rsidRPr="00AA31C6">
              <w:rPr>
                <w:rStyle w:val="Hipercze"/>
                <w:noProof/>
              </w:rPr>
              <w:t>UWAGI KOŃCOWE</w:t>
            </w:r>
            <w:r w:rsidR="00D756BE">
              <w:rPr>
                <w:noProof/>
                <w:webHidden/>
              </w:rPr>
              <w:tab/>
            </w:r>
            <w:r w:rsidR="00D756BE">
              <w:rPr>
                <w:noProof/>
                <w:webHidden/>
              </w:rPr>
              <w:fldChar w:fldCharType="begin"/>
            </w:r>
            <w:r w:rsidR="00D756BE">
              <w:rPr>
                <w:noProof/>
                <w:webHidden/>
              </w:rPr>
              <w:instrText xml:space="preserve"> PAGEREF _Toc506638716 \h </w:instrText>
            </w:r>
            <w:r w:rsidR="00D756BE">
              <w:rPr>
                <w:noProof/>
                <w:webHidden/>
              </w:rPr>
            </w:r>
            <w:r w:rsidR="00D756BE">
              <w:rPr>
                <w:noProof/>
                <w:webHidden/>
              </w:rPr>
              <w:fldChar w:fldCharType="separate"/>
            </w:r>
            <w:r w:rsidR="00BA60F7">
              <w:rPr>
                <w:noProof/>
                <w:webHidden/>
              </w:rPr>
              <w:t>24</w:t>
            </w:r>
            <w:r w:rsidR="00D756BE">
              <w:rPr>
                <w:noProof/>
                <w:webHidden/>
              </w:rPr>
              <w:fldChar w:fldCharType="end"/>
            </w:r>
          </w:hyperlink>
          <w:r w:rsidR="004A262F">
            <w:rPr>
              <w:rFonts w:cs="Arial"/>
              <w:spacing w:val="20"/>
              <w:kern w:val="32"/>
            </w:rPr>
            <w:fldChar w:fldCharType="end"/>
          </w:r>
        </w:p>
      </w:sdtContent>
    </w:sdt>
    <w:p w14:paraId="3AD2FCFE" w14:textId="4B406913" w:rsidR="0056284C" w:rsidRDefault="0056284C" w:rsidP="00F912C1">
      <w:pPr>
        <w:pStyle w:val="Nagwek1"/>
      </w:pPr>
      <w:bookmarkStart w:id="2" w:name="_Toc506638612"/>
      <w:bookmarkStart w:id="3" w:name="_Toc306796892"/>
      <w:bookmarkStart w:id="4" w:name="_Toc448498670"/>
      <w:r>
        <w:lastRenderedPageBreak/>
        <w:t>DANE OGÓLNE</w:t>
      </w:r>
      <w:bookmarkEnd w:id="2"/>
    </w:p>
    <w:p w14:paraId="2C76A734" w14:textId="3FE95DEA" w:rsidR="00F912C1" w:rsidRDefault="00F912C1" w:rsidP="0056284C">
      <w:pPr>
        <w:pStyle w:val="Nagwek2"/>
      </w:pPr>
      <w:bookmarkStart w:id="5" w:name="_Toc506638613"/>
      <w:r>
        <w:t>ZAMIERZENIE INWESTYCYJNE</w:t>
      </w:r>
      <w:bookmarkEnd w:id="5"/>
    </w:p>
    <w:p w14:paraId="29C99A28" w14:textId="2C88510C" w:rsidR="00F912C1" w:rsidRPr="00F912C1" w:rsidRDefault="00F912C1" w:rsidP="00F912C1">
      <w:pPr>
        <w:pStyle w:val="Ramka"/>
        <w:rPr>
          <w:rFonts w:cs="Arial"/>
          <w:szCs w:val="20"/>
        </w:rPr>
      </w:pPr>
      <w:r w:rsidRPr="00F912C1">
        <w:rPr>
          <w:rFonts w:cs="Arial"/>
          <w:szCs w:val="20"/>
        </w:rPr>
        <w:t>Przeznaczenie i program użytkowy obiektu budowlanego oraz, w zależności od rodzaju obiektu, jego charakterystyczne parametry techniczne, w szczególności: kubaturę, zestawienie powierzchni, wysokość, długość, szerokość i liczbę kondygnacji.</w:t>
      </w:r>
    </w:p>
    <w:p w14:paraId="45DF914C" w14:textId="77777777" w:rsidR="00715AF0" w:rsidRPr="00BF5FD0" w:rsidRDefault="00715AF0" w:rsidP="0056284C">
      <w:pPr>
        <w:pStyle w:val="Nagwek3"/>
      </w:pPr>
      <w:bookmarkStart w:id="6" w:name="_Toc506638614"/>
      <w:r w:rsidRPr="00BF5FD0">
        <w:t>Przedmiot inwestycji</w:t>
      </w:r>
      <w:bookmarkEnd w:id="3"/>
      <w:bookmarkEnd w:id="4"/>
      <w:bookmarkEnd w:id="6"/>
    </w:p>
    <w:p w14:paraId="7238B26A" w14:textId="77777777" w:rsidR="00F912C1" w:rsidRPr="0054105B" w:rsidRDefault="00F912C1" w:rsidP="00F912C1">
      <w:pPr>
        <w:pStyle w:val="tekst0"/>
      </w:pPr>
      <w:bookmarkStart w:id="7" w:name="_Toc306796893"/>
      <w:r w:rsidRPr="0054105B">
        <w:t>Przedmiotem inwestycji jest budowa drogi ekspresowej S-6 na odcinku węzeł "Kiełpino" /bez węzła/ - węzeł "Kołobrzeg Zachód" /z węzłem/. Przedmiotowy odcinek drogi ekspresowej S-6 stanowi fragment inwestycji, polegającej na dostosowaniu drogi krajowej nr 6 do parametrów drogi ekspresowej na odcinku Goleniów - Słupsk.</w:t>
      </w:r>
    </w:p>
    <w:p w14:paraId="04218765" w14:textId="77777777" w:rsidR="00F912C1" w:rsidRPr="0054105B" w:rsidRDefault="00F912C1" w:rsidP="00F912C1">
      <w:pPr>
        <w:pStyle w:val="tekst0"/>
      </w:pPr>
      <w:r w:rsidRPr="0054105B">
        <w:t xml:space="preserve">Długość projektowanej drogi ekspresowej w ramach przedmiotowego odcinka wynosi około 24.02 km, gdzie za początek przyjęto dowiązanie trasy głównej do poprzedzającego odcinka drogi ekspresowej S6 w rejonie węzła "Kiełpino" </w:t>
      </w:r>
      <w:r>
        <w:t>(</w:t>
      </w:r>
      <w:r w:rsidRPr="0054105B">
        <w:t>realizowanego w ramach sąsiadującego odcinka</w:t>
      </w:r>
      <w:r>
        <w:t>)</w:t>
      </w:r>
      <w:r w:rsidRPr="0054105B">
        <w:t>. Koniec odcinka stanowi dowiązanie do kolejnego odcinka drogi ekspresowej w rejonie węzła "Kołobrzeg Zachód" realizowanego w ramach przedmiotowego zadania.</w:t>
      </w:r>
    </w:p>
    <w:p w14:paraId="1553DCF9" w14:textId="77777777" w:rsidR="00F912C1" w:rsidRPr="0054105B" w:rsidRDefault="00F912C1" w:rsidP="00F912C1">
      <w:pPr>
        <w:pStyle w:val="tekst0"/>
      </w:pPr>
      <w:r w:rsidRPr="0054105B">
        <w:t>Budowa drogi ekspresowej S6 na odcinku Szczecin – Koszalin to zadanie, które Uchwałą Rady Ministrów nr 156/2015 z dnia 8 września 2015 r. zostało ujęte w załączniku nr 1 Programu Budowy Dróg Krajowych na lata 2014-2023 ( perspektywą do 2025r.).</w:t>
      </w:r>
    </w:p>
    <w:p w14:paraId="4BEF85EF" w14:textId="2A79AE16" w:rsidR="00715AF0" w:rsidRPr="00715AF0" w:rsidRDefault="00F912C1" w:rsidP="00715AF0">
      <w:pPr>
        <w:pStyle w:val="tekst0"/>
      </w:pPr>
      <w:r w:rsidRPr="0054105B">
        <w:t xml:space="preserve">Kluczowym założeniem jest osiągnięcie w 2030 roku szkieletowej sieci połączeń o standardzie dróg szybkiego ruchu (drogi ekspresowe) dla sieci powiązań głównych ośrodków miejskich. Zgodnie z </w:t>
      </w:r>
      <w:r w:rsidRPr="008C0F91">
        <w:t>założeniami SRT do roku 2020 głównym celem krajowej polityki transportowej jest zwiększenie dostępności terytorialnej oraz poprawa bezpieczeństwa uczestników ruchu i efektywności sektora transportowego poprzez utworzenie spójnego, zrównoważonego, i przyjaznego użytkowników.</w:t>
      </w:r>
    </w:p>
    <w:p w14:paraId="4C79F5C8" w14:textId="7DD6D6DD" w:rsidR="00F912C1" w:rsidRDefault="00F912C1" w:rsidP="0056284C">
      <w:pPr>
        <w:pStyle w:val="Nagwek3"/>
      </w:pPr>
      <w:bookmarkStart w:id="8" w:name="_Toc506638615"/>
      <w:bookmarkStart w:id="9" w:name="_Toc448498671"/>
      <w:r>
        <w:t>Materiały wyjściowe</w:t>
      </w:r>
      <w:bookmarkEnd w:id="8"/>
    </w:p>
    <w:p w14:paraId="77ECF34D" w14:textId="77777777" w:rsidR="00F912C1" w:rsidRPr="008C0F91" w:rsidRDefault="00F912C1" w:rsidP="00F912C1">
      <w:pPr>
        <w:pStyle w:val="tekst0"/>
      </w:pPr>
      <w:r w:rsidRPr="008C0F91">
        <w:t>Materiały wyjściowe do projektowanie stanowią następujące opracowania:</w:t>
      </w:r>
    </w:p>
    <w:p w14:paraId="583EB779" w14:textId="5A3A99D6" w:rsidR="00F912C1" w:rsidRPr="00926C03" w:rsidRDefault="00F912C1" w:rsidP="008120AF">
      <w:pPr>
        <w:pStyle w:val="punktory"/>
      </w:pPr>
      <w:r w:rsidRPr="00926C03">
        <w:t xml:space="preserve">Specyfikacja Istotnych Warunków Zamówienia, określona przez GDDKiA oddział </w:t>
      </w:r>
      <w:r>
        <w:br/>
      </w:r>
      <w:r w:rsidRPr="00926C03">
        <w:t>w Szczecinie na etapie zawierania umowy na realizacje inwestycji,</w:t>
      </w:r>
    </w:p>
    <w:p w14:paraId="79118960" w14:textId="77777777" w:rsidR="00F912C1" w:rsidRPr="00926C03" w:rsidRDefault="00F912C1" w:rsidP="008120AF">
      <w:pPr>
        <w:pStyle w:val="punktory"/>
      </w:pPr>
      <w:r w:rsidRPr="00926C03">
        <w:t>Wyniki Generalnego Pomiaru Ruchu z roku 2010,</w:t>
      </w:r>
    </w:p>
    <w:p w14:paraId="30D021B6" w14:textId="77777777" w:rsidR="00F912C1" w:rsidRPr="00364696" w:rsidRDefault="00F912C1" w:rsidP="008120AF">
      <w:pPr>
        <w:pStyle w:val="punktory"/>
      </w:pPr>
      <w:r w:rsidRPr="00364696">
        <w:t>Opinia geotechniczna z września 2014 r.,</w:t>
      </w:r>
    </w:p>
    <w:p w14:paraId="3BAA0415" w14:textId="77777777" w:rsidR="00F912C1" w:rsidRPr="00364696" w:rsidRDefault="00F912C1" w:rsidP="008120AF">
      <w:pPr>
        <w:pStyle w:val="punktory"/>
      </w:pPr>
      <w:r w:rsidRPr="00364696">
        <w:t>Dokumentacja geologiczno - inżynierska z marca 2014 r.,</w:t>
      </w:r>
    </w:p>
    <w:p w14:paraId="046B5F9E" w14:textId="77777777" w:rsidR="00F912C1" w:rsidRPr="00364696" w:rsidRDefault="00F912C1" w:rsidP="008120AF">
      <w:pPr>
        <w:pStyle w:val="punktory"/>
      </w:pPr>
      <w:r w:rsidRPr="00364696">
        <w:t>Dokumentacja hydrogeologiczna z marca 2014 r.,</w:t>
      </w:r>
    </w:p>
    <w:p w14:paraId="263FD68A" w14:textId="77777777" w:rsidR="00F912C1" w:rsidRPr="00364696" w:rsidRDefault="00F912C1" w:rsidP="008120AF">
      <w:pPr>
        <w:pStyle w:val="punktory"/>
      </w:pPr>
      <w:r w:rsidRPr="00364696">
        <w:t>Dokumentacja badań podłoża z września 2014 r.,</w:t>
      </w:r>
    </w:p>
    <w:p w14:paraId="7A163110" w14:textId="77777777" w:rsidR="00F912C1" w:rsidRPr="00364696" w:rsidRDefault="00F912C1" w:rsidP="008120AF">
      <w:pPr>
        <w:pStyle w:val="punktory"/>
      </w:pPr>
      <w:r w:rsidRPr="00364696">
        <w:t>Raport o oddziaływaniu na środowisko tworzony na etapie procedowania decyzji o środowiskowych uwarunkowaniach – stanowiący załącznik do SIWZ;</w:t>
      </w:r>
    </w:p>
    <w:p w14:paraId="40653736" w14:textId="77777777" w:rsidR="00F912C1" w:rsidRPr="00364696" w:rsidRDefault="00F912C1" w:rsidP="008120AF">
      <w:pPr>
        <w:pStyle w:val="punktory"/>
      </w:pPr>
      <w:r w:rsidRPr="00364696">
        <w:t>Projekt geotechniczny opracowany dla przedmiotowej inwestycji,</w:t>
      </w:r>
    </w:p>
    <w:p w14:paraId="0603EAF6" w14:textId="77777777" w:rsidR="00F912C1" w:rsidRPr="00364696" w:rsidRDefault="00F912C1" w:rsidP="008120AF">
      <w:pPr>
        <w:pStyle w:val="punktory"/>
      </w:pPr>
      <w:r w:rsidRPr="00364696">
        <w:t>Opinia geotechniczna opracowana dla przedmiotowej inwestycji,</w:t>
      </w:r>
    </w:p>
    <w:p w14:paraId="5F5998C3" w14:textId="77777777" w:rsidR="00F912C1" w:rsidRPr="00364696" w:rsidRDefault="00F912C1" w:rsidP="008120AF">
      <w:pPr>
        <w:pStyle w:val="punktory"/>
      </w:pPr>
      <w:r w:rsidRPr="00364696">
        <w:t>Dokumentacja badań podłoża gruntowego opracowana dla przedmiotowej inwestycji,</w:t>
      </w:r>
    </w:p>
    <w:p w14:paraId="0B464FED" w14:textId="77777777" w:rsidR="00F912C1" w:rsidRPr="00364696" w:rsidRDefault="00F912C1" w:rsidP="008120AF">
      <w:pPr>
        <w:pStyle w:val="punktory"/>
      </w:pPr>
      <w:r w:rsidRPr="00364696">
        <w:t>Dokumentacja geologiczno – inżynierska opracowana dla przedmiotowej inwestycji,</w:t>
      </w:r>
    </w:p>
    <w:p w14:paraId="76C4AA07" w14:textId="042BC17C" w:rsidR="00F912C1" w:rsidRPr="00364696" w:rsidRDefault="00F912C1" w:rsidP="008120AF">
      <w:pPr>
        <w:pStyle w:val="punktory"/>
      </w:pPr>
      <w:r w:rsidRPr="00364696">
        <w:t>Dokumentacja hydro-geologiczna opracowana dla przedmiotowej inwestycji,</w:t>
      </w:r>
    </w:p>
    <w:p w14:paraId="5DC0657E" w14:textId="77777777" w:rsidR="00F912C1" w:rsidRDefault="00F912C1" w:rsidP="0056284C">
      <w:pPr>
        <w:pStyle w:val="Nagwek3"/>
      </w:pPr>
      <w:bookmarkStart w:id="10" w:name="_Toc506638616"/>
      <w:r>
        <w:t>Lokalizacja inwestycji</w:t>
      </w:r>
      <w:bookmarkEnd w:id="10"/>
    </w:p>
    <w:p w14:paraId="40809CED" w14:textId="77777777" w:rsidR="00F912C1" w:rsidRDefault="00F912C1" w:rsidP="00F912C1">
      <w:pPr>
        <w:pStyle w:val="tekst0"/>
      </w:pPr>
      <w:r>
        <w:t xml:space="preserve"> </w:t>
      </w:r>
      <w:r w:rsidRPr="00863064">
        <w:t>Planowana inwestycja zlokalizowana jest w granicach województwa zachodniopomorskiego, w powiatach gryfickim oraz kołobrzeskim, na terenach gmin Brojce, Rymań, Siemyśl i Kołobrzeg.</w:t>
      </w:r>
    </w:p>
    <w:p w14:paraId="2111043F" w14:textId="77777777" w:rsidR="00F912C1" w:rsidRPr="003375F9" w:rsidRDefault="00F912C1" w:rsidP="00F912C1">
      <w:pPr>
        <w:pStyle w:val="tekst0"/>
      </w:pPr>
      <w:r w:rsidRPr="003375F9">
        <w:t xml:space="preserve">Trasa drogi ekspresowej na przedmiotowym odcinku przebiega na południowy zachód </w:t>
      </w:r>
      <w:r w:rsidRPr="003375F9">
        <w:lastRenderedPageBreak/>
        <w:t>– północny wschód.</w:t>
      </w:r>
    </w:p>
    <w:p w14:paraId="24DC97B1" w14:textId="71BFB7EF" w:rsidR="00F912C1" w:rsidRPr="003375F9" w:rsidRDefault="00F912C1" w:rsidP="00F912C1">
      <w:pPr>
        <w:pStyle w:val="tekst0"/>
      </w:pPr>
      <w:r w:rsidRPr="003375F9">
        <w:t xml:space="preserve">Położenie wszystkich punktów początkowych i końcowych tras jest zgodne wydaną decyzją o środowiskowych uwarunkowaniach oraz zgodne z ustalonym zakresem poszczególnych odcinków inwestycji. Ewentualne różnice pomiędzy kilometrażem </w:t>
      </w:r>
      <w:r>
        <w:br/>
      </w:r>
      <w:r w:rsidRPr="003375F9">
        <w:t xml:space="preserve">i długościami odcinków wynikających z projektu a określonych w decyzji wynikają jedynie </w:t>
      </w:r>
      <w:r>
        <w:br/>
      </w:r>
      <w:r w:rsidRPr="003375F9">
        <w:t>z uszczegółowienia geometrii osi dróg. Jednakże w rozumieniu położenia topograficznego, geodezyjnego i administracyjnego są sobie tożsame.</w:t>
      </w:r>
    </w:p>
    <w:p w14:paraId="3DB41A9F" w14:textId="77777777" w:rsidR="00F912C1" w:rsidRDefault="00F912C1" w:rsidP="00F912C1">
      <w:pPr>
        <w:pStyle w:val="tekst0"/>
      </w:pPr>
      <w:r w:rsidRPr="003375F9">
        <w:t>Osie projektowanej drogi ekspresowej S3, na obu końcach opracowania oraz drogi obsługującej na początku opracowania zostały skoordynowane z przebiegiem projektowanych osi dróg na odcinkach sąsiednich.</w:t>
      </w:r>
    </w:p>
    <w:p w14:paraId="416E1DE1" w14:textId="77777777" w:rsidR="00F912C1" w:rsidRDefault="00F912C1" w:rsidP="00F912C1">
      <w:pPr>
        <w:pStyle w:val="tekst0"/>
      </w:pPr>
      <w:r>
        <w:t>Zawarte na rysunkach współrzędne geodezyjne określono w układzie geodezyjnym 2000, strefa V.</w:t>
      </w:r>
    </w:p>
    <w:p w14:paraId="30328B4E" w14:textId="77777777" w:rsidR="00F912C1" w:rsidRPr="004F7EDE" w:rsidRDefault="00F912C1" w:rsidP="00F912C1">
      <w:pPr>
        <w:pStyle w:val="tekst0"/>
        <w:rPr>
          <w:szCs w:val="20"/>
        </w:rPr>
      </w:pPr>
      <w:r w:rsidRPr="00E93ED5">
        <w:rPr>
          <w:szCs w:val="20"/>
        </w:rPr>
        <w:t>Budynek toalety, będący przedmiotem opracowania będzie realizowany</w:t>
      </w:r>
      <w:r>
        <w:rPr>
          <w:szCs w:val="20"/>
        </w:rPr>
        <w:t xml:space="preserve"> </w:t>
      </w:r>
      <w:r w:rsidRPr="00E93ED5">
        <w:rPr>
          <w:szCs w:val="20"/>
        </w:rPr>
        <w:t xml:space="preserve">na terenie MOP </w:t>
      </w:r>
      <w:r>
        <w:rPr>
          <w:szCs w:val="20"/>
        </w:rPr>
        <w:t>JARKOWO PÓŁNOC.</w:t>
      </w:r>
    </w:p>
    <w:p w14:paraId="70D1D2BF" w14:textId="290C6A14" w:rsidR="00715AF0" w:rsidRDefault="00F912C1" w:rsidP="0056284C">
      <w:pPr>
        <w:pStyle w:val="Nagwek3"/>
      </w:pPr>
      <w:bookmarkStart w:id="11" w:name="_Toc506638617"/>
      <w:bookmarkEnd w:id="7"/>
      <w:bookmarkEnd w:id="9"/>
      <w:r>
        <w:t>Zakres opracowania</w:t>
      </w:r>
      <w:bookmarkEnd w:id="11"/>
      <w:r>
        <w:t xml:space="preserve"> </w:t>
      </w:r>
    </w:p>
    <w:p w14:paraId="7C42DA0B" w14:textId="1FFADC6E" w:rsidR="00F912C1" w:rsidRPr="00E564A9" w:rsidRDefault="00F912C1" w:rsidP="00F912C1">
      <w:pPr>
        <w:pStyle w:val="tekst0"/>
      </w:pPr>
      <w:r w:rsidRPr="008C0F91">
        <w:t xml:space="preserve">Zakresem opracowania branży </w:t>
      </w:r>
      <w:r>
        <w:t xml:space="preserve">architektonicznej </w:t>
      </w:r>
      <w:r w:rsidRPr="008C0F91">
        <w:t xml:space="preserve">objęto </w:t>
      </w:r>
      <w:r w:rsidRPr="00E564A9">
        <w:t xml:space="preserve">dokumentację </w:t>
      </w:r>
      <w:r w:rsidR="00F86AD8">
        <w:t>wykonawczą</w:t>
      </w:r>
      <w:r w:rsidRPr="00E564A9">
        <w:t>: BUDYNEK TOALETY</w:t>
      </w:r>
      <w:r>
        <w:t xml:space="preserve"> </w:t>
      </w:r>
      <w:r w:rsidRPr="00E564A9">
        <w:t>– SYMBOL TOMU 1</w:t>
      </w:r>
      <w:r>
        <w:t>4</w:t>
      </w:r>
      <w:r w:rsidRPr="00E564A9">
        <w:t>0</w:t>
      </w:r>
      <w:r>
        <w:t xml:space="preserve">3 S </w:t>
      </w:r>
      <w:r w:rsidR="00E20BC7">
        <w:t>–</w:t>
      </w:r>
      <w:r>
        <w:t xml:space="preserve"> </w:t>
      </w:r>
      <w:r w:rsidR="00E20BC7">
        <w:t>instalacje sanitarne</w:t>
      </w:r>
      <w:r w:rsidRPr="00E564A9">
        <w:t>.</w:t>
      </w:r>
    </w:p>
    <w:p w14:paraId="2BB3C05F" w14:textId="5574D818" w:rsidR="00F912C1" w:rsidRPr="00E564A9" w:rsidRDefault="00F912C1" w:rsidP="00F912C1">
      <w:pPr>
        <w:pStyle w:val="tekst0"/>
      </w:pPr>
      <w:r w:rsidRPr="00E564A9">
        <w:t xml:space="preserve">Integralną część stanowią pozostałe projekty </w:t>
      </w:r>
      <w:r w:rsidR="00F86AD8">
        <w:t>wykonawcze</w:t>
      </w:r>
      <w:r>
        <w:t xml:space="preserve"> dla budynku toalety</w:t>
      </w:r>
      <w:r w:rsidRPr="00E564A9">
        <w:t>:</w:t>
      </w:r>
    </w:p>
    <w:p w14:paraId="06F5FDCA" w14:textId="228BFC6B" w:rsidR="00F912C1" w:rsidRDefault="00F912C1" w:rsidP="00F912C1">
      <w:pPr>
        <w:pStyle w:val="tekst0"/>
      </w:pPr>
      <w:r>
        <w:t>R – architektura – SYMBOL TOMU 1401</w:t>
      </w:r>
    </w:p>
    <w:p w14:paraId="29E7D767" w14:textId="77777777" w:rsidR="00F912C1" w:rsidRPr="00E564A9" w:rsidRDefault="00F912C1" w:rsidP="00F912C1">
      <w:pPr>
        <w:pStyle w:val="tekst0"/>
      </w:pPr>
      <w:r>
        <w:t>K</w:t>
      </w:r>
      <w:r w:rsidRPr="00E564A9">
        <w:t xml:space="preserve"> – konstrukcja – SYMBOL TOMU 1</w:t>
      </w:r>
      <w:r>
        <w:t>4</w:t>
      </w:r>
      <w:r w:rsidRPr="00E564A9">
        <w:t>02</w:t>
      </w:r>
    </w:p>
    <w:p w14:paraId="1D1C1602" w14:textId="190CF644" w:rsidR="00F912C1" w:rsidRPr="006E4E3F" w:rsidRDefault="00F912C1" w:rsidP="00F912C1">
      <w:pPr>
        <w:pStyle w:val="tekst0"/>
      </w:pPr>
      <w:r>
        <w:t>I</w:t>
      </w:r>
      <w:r w:rsidRPr="00E564A9">
        <w:t xml:space="preserve"> – instalacj</w:t>
      </w:r>
      <w:r w:rsidR="00E20BC7">
        <w:t>e</w:t>
      </w:r>
      <w:r w:rsidRPr="00E564A9">
        <w:t xml:space="preserve"> elektryczn</w:t>
      </w:r>
      <w:r w:rsidR="00E20BC7">
        <w:t>e</w:t>
      </w:r>
      <w:r w:rsidRPr="00E564A9">
        <w:t xml:space="preserve"> – SYMBOL TOMU </w:t>
      </w:r>
      <w:r>
        <w:t>14</w:t>
      </w:r>
      <w:r w:rsidRPr="00E564A9">
        <w:t>04.</w:t>
      </w:r>
    </w:p>
    <w:p w14:paraId="3C8EDBE1" w14:textId="130C6578" w:rsidR="00715AF0" w:rsidRPr="00BF5FD0" w:rsidRDefault="0056284C" w:rsidP="0056284C">
      <w:pPr>
        <w:pStyle w:val="Nagwek3"/>
      </w:pPr>
      <w:bookmarkStart w:id="12" w:name="_Toc506638618"/>
      <w:r>
        <w:t>Etapowanie budowy</w:t>
      </w:r>
      <w:bookmarkEnd w:id="12"/>
    </w:p>
    <w:p w14:paraId="3CC286C9" w14:textId="77777777" w:rsidR="0056284C" w:rsidRPr="008C0F91" w:rsidRDefault="0056284C" w:rsidP="0056284C">
      <w:pPr>
        <w:pStyle w:val="tekst0"/>
      </w:pPr>
      <w:r w:rsidRPr="008C0F91">
        <w:t>Dla planowanej inwestycji nie przewiduje się etapowania realizacji w rozumieniu art. 33 ust. 1. ustawy z dnia 7 lipca 1994r.</w:t>
      </w:r>
    </w:p>
    <w:p w14:paraId="0DB99122" w14:textId="77777777" w:rsidR="0056284C" w:rsidRPr="008C0F91" w:rsidRDefault="0056284C" w:rsidP="0056284C">
      <w:pPr>
        <w:pStyle w:val="tekst0"/>
      </w:pPr>
      <w:r w:rsidRPr="008C0F91">
        <w:t>Przedmiotowa inwestycja w zakresie układu drogowego zostanie wykonana w całości i nie przewiduje się etapowania robót w rozumieniu funkcjonalności obiektu. Etapowanie robót może zaistnieć jedynie w rozumieniu postępu prac budowlanych.</w:t>
      </w:r>
    </w:p>
    <w:p w14:paraId="4F960F31" w14:textId="6E54134C" w:rsidR="00715AF0" w:rsidRPr="00BF5FD0" w:rsidRDefault="0056284C" w:rsidP="00AA0139">
      <w:pPr>
        <w:pStyle w:val="tekst0"/>
      </w:pPr>
      <w:r w:rsidRPr="008C0F91">
        <w:t xml:space="preserve">W rejonie Miejsc Obsługi Podróżnych (MOP) przewiduje się przygotowanie terenu </w:t>
      </w:r>
      <w:r>
        <w:br/>
      </w:r>
      <w:r w:rsidRPr="008C0F91">
        <w:t>i infrastruktury dla ich późniejszej rozbudowy do MOP kategorii II, rozbudowa ta zostanie zrealizowana odrębnym trybem administracyjnym i nie stanowią przedmiotu niniejszego projektu.</w:t>
      </w:r>
      <w:r w:rsidR="00715AF0" w:rsidRPr="00BF5FD0">
        <w:t xml:space="preserve"> </w:t>
      </w:r>
    </w:p>
    <w:p w14:paraId="4AD1BD71" w14:textId="41D60390" w:rsidR="00715AF0" w:rsidRPr="00BF5FD0" w:rsidRDefault="0056284C" w:rsidP="0056284C">
      <w:pPr>
        <w:pStyle w:val="Nagwek3"/>
      </w:pPr>
      <w:bookmarkStart w:id="13" w:name="_Toc506638619"/>
      <w:r>
        <w:t>Decyzje i uzgodnienia</w:t>
      </w:r>
      <w:bookmarkEnd w:id="13"/>
      <w:r>
        <w:t xml:space="preserve"> </w:t>
      </w:r>
    </w:p>
    <w:p w14:paraId="4A538BF8" w14:textId="77777777" w:rsidR="0056284C" w:rsidRPr="00E93ED5" w:rsidRDefault="0056284C" w:rsidP="0056284C">
      <w:pPr>
        <w:pStyle w:val="tekst0"/>
      </w:pPr>
      <w:bookmarkStart w:id="14" w:name="_Toc448498674"/>
      <w:r w:rsidRPr="008C0F91">
        <w:t>Uzgodnienia i opinie instytucji uzgadniających zostały zamieszczone w opracowaniu „Tom 1/4 Decyzje, warunki i uzgodnienia” projektu zagospodarowania terenu w postaci kopii tych dokumentów.</w:t>
      </w:r>
    </w:p>
    <w:p w14:paraId="67302BCD" w14:textId="24584C91" w:rsidR="00715AF0" w:rsidRPr="00BF5FD0" w:rsidRDefault="00715AF0" w:rsidP="0056284C">
      <w:pPr>
        <w:pStyle w:val="Nagwek3"/>
      </w:pPr>
      <w:bookmarkStart w:id="15" w:name="_Toc506638620"/>
      <w:bookmarkStart w:id="16" w:name="_Toc448498675"/>
      <w:bookmarkEnd w:id="14"/>
      <w:r w:rsidRPr="00BF5FD0">
        <w:t>Rysunki</w:t>
      </w:r>
      <w:bookmarkEnd w:id="15"/>
      <w:r w:rsidRPr="00BF5FD0">
        <w:t xml:space="preserve"> </w:t>
      </w:r>
      <w:bookmarkEnd w:id="16"/>
    </w:p>
    <w:p w14:paraId="79202635" w14:textId="269AE787" w:rsidR="00F86AD8" w:rsidRDefault="00F86AD8" w:rsidP="00F86AD8">
      <w:pPr>
        <w:pStyle w:val="punktory"/>
      </w:pPr>
      <w:r>
        <w:t>14.03/0-0-AA-01 – RZUT PRZYZIEMIA – instalacja wentylacji mechanicznej</w:t>
      </w:r>
    </w:p>
    <w:p w14:paraId="6166B1D1" w14:textId="5F9E0917" w:rsidR="00F86AD8" w:rsidRDefault="00F86AD8" w:rsidP="00F86AD8">
      <w:pPr>
        <w:pStyle w:val="punktory"/>
      </w:pPr>
      <w:r>
        <w:t>14.03/0-0-AA-02 – RZUT DACHU</w:t>
      </w:r>
      <w:r w:rsidRPr="00F42A82">
        <w:t xml:space="preserve"> </w:t>
      </w:r>
      <w:r>
        <w:t>–</w:t>
      </w:r>
      <w:r w:rsidRPr="00F42A82">
        <w:t xml:space="preserve"> instalacja wentylacji mechanicznej</w:t>
      </w:r>
    </w:p>
    <w:p w14:paraId="3BC094CA" w14:textId="529D35DA" w:rsidR="00F86AD8" w:rsidRDefault="00F86AD8" w:rsidP="00F86AD8">
      <w:pPr>
        <w:pStyle w:val="punktory"/>
      </w:pPr>
      <w:r>
        <w:t>14.03/0-0-AA-03 – PRZEKRÓJ</w:t>
      </w:r>
      <w:r w:rsidRPr="00F42A82">
        <w:t xml:space="preserve"> </w:t>
      </w:r>
      <w:r>
        <w:t>–</w:t>
      </w:r>
      <w:r w:rsidRPr="00F42A82">
        <w:t xml:space="preserve"> instalacja wentylacji mechanicznej</w:t>
      </w:r>
    </w:p>
    <w:p w14:paraId="6618D881" w14:textId="35F90C87" w:rsidR="00F86AD8" w:rsidRDefault="00F86AD8" w:rsidP="00F86AD8">
      <w:pPr>
        <w:pStyle w:val="punktory"/>
      </w:pPr>
      <w:r>
        <w:t>14.03/0-0-AA-04 – RZUT PRZYZIEMIA – instalacja ogrzewania</w:t>
      </w:r>
    </w:p>
    <w:p w14:paraId="6236C5DF" w14:textId="0FB9F4FC" w:rsidR="00F86AD8" w:rsidRDefault="00F86AD8" w:rsidP="00F86AD8">
      <w:pPr>
        <w:pStyle w:val="punktory"/>
      </w:pPr>
      <w:r>
        <w:t>14.03/0-0-AA-05 – RZUT FUNDAMENTÓW I PRZYZIEMIA – instalacja wodociągowa</w:t>
      </w:r>
    </w:p>
    <w:p w14:paraId="6A51E343" w14:textId="2BAC9EC3" w:rsidR="00F86AD8" w:rsidRDefault="00F86AD8" w:rsidP="00F86AD8">
      <w:pPr>
        <w:pStyle w:val="punktory"/>
      </w:pPr>
      <w:r>
        <w:t>14.03/0-0-AA-06 – ROZWINIĘCIA I SZCZEGÓŁY – instalacja wodociągowa</w:t>
      </w:r>
    </w:p>
    <w:p w14:paraId="628866B7" w14:textId="537D9193" w:rsidR="00F86AD8" w:rsidRDefault="00F86AD8" w:rsidP="00F86AD8">
      <w:pPr>
        <w:pStyle w:val="punktory"/>
      </w:pPr>
      <w:r>
        <w:t>14.03/0-0-AA-07 – RZUT FUNDAMENTÓW I PRZYZIEMIA – instalacja kanalizacji</w:t>
      </w:r>
    </w:p>
    <w:p w14:paraId="25D97178" w14:textId="15CE668F" w:rsidR="00F86AD8" w:rsidRDefault="00F86AD8" w:rsidP="00F86AD8">
      <w:pPr>
        <w:pStyle w:val="punktory"/>
      </w:pPr>
      <w:r>
        <w:t>14.03/0-0-AA-08 – RZUT PRZYZIEMIA I DACHU – instalacja kanalizacji</w:t>
      </w:r>
    </w:p>
    <w:p w14:paraId="21E2CD28" w14:textId="239CA510" w:rsidR="00F86AD8" w:rsidRPr="00474057" w:rsidRDefault="00F86AD8" w:rsidP="00F86AD8">
      <w:pPr>
        <w:pStyle w:val="punktory"/>
      </w:pPr>
      <w:r>
        <w:t xml:space="preserve">14.03/0-0-AA-09 – </w:t>
      </w:r>
      <w:r w:rsidRPr="00474057">
        <w:t>ROZWINIĘCIA I SZCZEGÓŁY – ins</w:t>
      </w:r>
      <w:r>
        <w:t>talacja</w:t>
      </w:r>
      <w:r w:rsidRPr="00474057">
        <w:t xml:space="preserve"> kan. sanitarnej szarej</w:t>
      </w:r>
    </w:p>
    <w:p w14:paraId="14E532BA" w14:textId="663AB1FB" w:rsidR="00F86AD8" w:rsidRPr="00474057" w:rsidRDefault="00F86AD8" w:rsidP="00F86AD8">
      <w:pPr>
        <w:pStyle w:val="punktory"/>
      </w:pPr>
      <w:r>
        <w:t xml:space="preserve">14.03/0-0-AA-10 – </w:t>
      </w:r>
      <w:r w:rsidRPr="00474057">
        <w:t>ROZWINIĘCIA I SZCZEGÓŁY – ins</w:t>
      </w:r>
      <w:r>
        <w:t>talacja</w:t>
      </w:r>
      <w:r w:rsidRPr="00474057">
        <w:t xml:space="preserve"> kan. sanitarnej czarnej</w:t>
      </w:r>
    </w:p>
    <w:p w14:paraId="37D7D014" w14:textId="2521C593" w:rsidR="00F86AD8" w:rsidRDefault="00F86AD8" w:rsidP="00F86AD8">
      <w:pPr>
        <w:pStyle w:val="punktory"/>
      </w:pPr>
      <w:r>
        <w:lastRenderedPageBreak/>
        <w:t xml:space="preserve">14.03/0-0-AA-11 – </w:t>
      </w:r>
      <w:r w:rsidRPr="00474057">
        <w:t>ROZWINIĘCIA I SZCZEGÓŁY – ins</w:t>
      </w:r>
      <w:r>
        <w:t>talacja</w:t>
      </w:r>
      <w:r w:rsidRPr="00474057">
        <w:t xml:space="preserve"> kanalizacji deszczowej</w:t>
      </w:r>
    </w:p>
    <w:p w14:paraId="3C634472" w14:textId="6F8804DF" w:rsidR="00FC6CC1" w:rsidRDefault="00FC6CC1" w:rsidP="00FC6CC1">
      <w:pPr>
        <w:pStyle w:val="Nagwek1"/>
      </w:pPr>
      <w:bookmarkStart w:id="17" w:name="_Toc506638621"/>
      <w:r>
        <w:t>INFORMACJE</w:t>
      </w:r>
      <w:r w:rsidR="00224F89">
        <w:t xml:space="preserve"> </w:t>
      </w:r>
      <w:r>
        <w:t>SZCZEGÓŁOWE</w:t>
      </w:r>
      <w:bookmarkEnd w:id="17"/>
    </w:p>
    <w:p w14:paraId="6304A0E2" w14:textId="39B928F3" w:rsidR="004A262F" w:rsidRPr="00A06685" w:rsidRDefault="00D241CC" w:rsidP="00D241CC">
      <w:pPr>
        <w:pStyle w:val="Nagwek2"/>
      </w:pPr>
      <w:bookmarkStart w:id="18" w:name="_Toc444460818"/>
      <w:bookmarkStart w:id="19" w:name="_Toc506638622"/>
      <w:r w:rsidRPr="00A06685">
        <w:t>Podstawa opracowania</w:t>
      </w:r>
      <w:bookmarkEnd w:id="18"/>
      <w:bookmarkEnd w:id="19"/>
    </w:p>
    <w:p w14:paraId="439CDE29" w14:textId="2150440E" w:rsidR="004A262F" w:rsidRDefault="004A262F" w:rsidP="004A262F">
      <w:pPr>
        <w:pStyle w:val="tekst0"/>
      </w:pPr>
      <w:r>
        <w:t>Dokumentację projektową</w:t>
      </w:r>
      <w:r w:rsidRPr="00844594">
        <w:t xml:space="preserve"> </w:t>
      </w:r>
      <w:r>
        <w:t>wewnętrznych instalacji sanitarnych, a w tym instalacji wentylacji mechanicznej, ogrzewania, instalacji wodnej oraz kanalizacyjnej o</w:t>
      </w:r>
      <w:r w:rsidRPr="00844594">
        <w:t xml:space="preserve">pracowano na podstawie umowy zlecenia, </w:t>
      </w:r>
      <w:r>
        <w:t>dokumentacji</w:t>
      </w:r>
      <w:r w:rsidRPr="00844594">
        <w:t xml:space="preserve"> </w:t>
      </w:r>
      <w:r w:rsidR="00FE0203">
        <w:t xml:space="preserve">budowlano-architektonicznej, </w:t>
      </w:r>
      <w:r>
        <w:t xml:space="preserve">z uwzględnieniem wytycznych Inwestora oraz na podstawie </w:t>
      </w:r>
      <w:r w:rsidRPr="00844594">
        <w:t xml:space="preserve">obowiązujących </w:t>
      </w:r>
      <w:r>
        <w:t xml:space="preserve">w chwili opracowania </w:t>
      </w:r>
      <w:r w:rsidRPr="00844594">
        <w:t xml:space="preserve">norm </w:t>
      </w:r>
      <w:r w:rsidR="00E20BC7">
        <w:br/>
      </w:r>
      <w:r w:rsidRPr="00844594">
        <w:t xml:space="preserve">i przepisów </w:t>
      </w:r>
      <w:r>
        <w:t xml:space="preserve">dotyczących </w:t>
      </w:r>
      <w:r w:rsidRPr="00844594">
        <w:t>projektowania</w:t>
      </w:r>
      <w:r w:rsidR="00C71C40">
        <w:t xml:space="preserve"> </w:t>
      </w:r>
      <w:r w:rsidRPr="00844594">
        <w:t>i</w:t>
      </w:r>
      <w:r>
        <w:t xml:space="preserve"> wykonawstwa instalacji m.in.:</w:t>
      </w:r>
    </w:p>
    <w:p w14:paraId="41F500CB" w14:textId="77777777" w:rsidR="00E20BC7" w:rsidRPr="003675B1" w:rsidRDefault="00E20BC7" w:rsidP="008120AF">
      <w:pPr>
        <w:pStyle w:val="punktory"/>
      </w:pPr>
      <w:r>
        <w:t xml:space="preserve">Aneks do </w:t>
      </w:r>
      <w:r w:rsidRPr="003675B1">
        <w:t>Umow</w:t>
      </w:r>
      <w:r>
        <w:t>y</w:t>
      </w:r>
      <w:r w:rsidRPr="003675B1">
        <w:t xml:space="preserve"> szczegółow</w:t>
      </w:r>
      <w:r>
        <w:t>ej</w:t>
      </w:r>
      <w:r w:rsidRPr="003675B1">
        <w:t xml:space="preserve"> </w:t>
      </w:r>
      <w:r w:rsidRPr="00364696">
        <w:t>702_02</w:t>
      </w:r>
      <w:r w:rsidRPr="003675B1">
        <w:t xml:space="preserve"> pomiędzy TRAKT sp. z o.o. sp.k. a Grupa Projektowa MARWIT Sp. z o.o. </w:t>
      </w:r>
    </w:p>
    <w:p w14:paraId="6F2C3D91" w14:textId="77777777" w:rsidR="00E20BC7" w:rsidRPr="003675B1" w:rsidRDefault="00E20BC7" w:rsidP="008120AF">
      <w:pPr>
        <w:pStyle w:val="punktory"/>
      </w:pPr>
      <w:r w:rsidRPr="003675B1">
        <w:t>Projekt gotowy „TYPOWEGO OBIEKTU BUDOWLANEGO TOALETY WOLNOSTOJĄCEJ NA OBSZARZE MIEJSCA OBSŁUGI PODRÓŻNYCH kat.I” opracowany w 2012r. przez  „Marwit” Sp. z o.o. Gliwice dla Generalnej Dyrekcji Dróg krajowych i Autostrad</w:t>
      </w:r>
    </w:p>
    <w:p w14:paraId="0F42CB01" w14:textId="16FAFA8C" w:rsidR="00E20BC7" w:rsidRPr="003675B1" w:rsidRDefault="00E20BC7" w:rsidP="008120AF">
      <w:pPr>
        <w:pStyle w:val="punktory"/>
      </w:pPr>
      <w:r w:rsidRPr="003675B1">
        <w:t>Program Funkcjonalno-Użytkowy wraz</w:t>
      </w:r>
      <w:r>
        <w:t xml:space="preserve"> z Wyjaśnieniami </w:t>
      </w:r>
      <w:r w:rsidR="00A636AC">
        <w:t>Zamawiającego</w:t>
      </w:r>
    </w:p>
    <w:p w14:paraId="1072AB6D" w14:textId="77777777" w:rsidR="00E20BC7" w:rsidRPr="003675B1" w:rsidRDefault="00E20BC7" w:rsidP="008120AF">
      <w:pPr>
        <w:pStyle w:val="punktory"/>
      </w:pPr>
      <w:r w:rsidRPr="003675B1">
        <w:t>Ustal</w:t>
      </w:r>
      <w:r>
        <w:t>enia z TRAKT sp. z o.o. sp. k.</w:t>
      </w:r>
    </w:p>
    <w:p w14:paraId="141A8C5B" w14:textId="321E58DC" w:rsidR="004A262F" w:rsidRDefault="004A262F" w:rsidP="008120AF">
      <w:pPr>
        <w:pStyle w:val="punktory"/>
      </w:pPr>
      <w:r w:rsidRPr="007903D0">
        <w:t>Ustawa z dnia 10 kwietnia 2003 r. o szcz</w:t>
      </w:r>
      <w:r>
        <w:t>ególnych zasadach przygotowania</w:t>
      </w:r>
      <w:r w:rsidR="00AD0B3D">
        <w:t xml:space="preserve"> </w:t>
      </w:r>
      <w:r w:rsidRPr="007903D0">
        <w:t xml:space="preserve">i realizacji inwestycji </w:t>
      </w:r>
      <w:r>
        <w:t>w zakresie dróg publicznych (Dz.U. z 2008</w:t>
      </w:r>
      <w:r w:rsidRPr="007903D0">
        <w:t>r. nr 193 poz. 1194 z późn</w:t>
      </w:r>
      <w:r>
        <w:t>. zm.)</w:t>
      </w:r>
    </w:p>
    <w:p w14:paraId="63DFFA25" w14:textId="77777777" w:rsidR="00C50F73" w:rsidRDefault="00C50F73" w:rsidP="00C50F73">
      <w:pPr>
        <w:pStyle w:val="punktory"/>
      </w:pPr>
      <w:r>
        <w:t>PN-B-02403 Ogrzewnictwo. Temperatury obliczeniowe zewnętrzne;</w:t>
      </w:r>
    </w:p>
    <w:p w14:paraId="228C382F" w14:textId="77777777" w:rsidR="00C50F73" w:rsidRDefault="00C50F73" w:rsidP="00C50F73">
      <w:pPr>
        <w:pStyle w:val="punktory"/>
      </w:pPr>
      <w:r>
        <w:t>PN-EN 12831 Instalacje ogrzewcze w budynkach – Metoda obliczania projektowanego obciążenia cieplnego;</w:t>
      </w:r>
    </w:p>
    <w:p w14:paraId="78541546" w14:textId="77777777" w:rsidR="00C50F73" w:rsidRDefault="00C50F73" w:rsidP="00C50F73">
      <w:pPr>
        <w:pStyle w:val="punktory"/>
      </w:pPr>
      <w:r>
        <w:t xml:space="preserve">PN-EN ISO 6946 Komponenty budowlane i elementy budynku. Opór cieplny </w:t>
      </w:r>
      <w:r>
        <w:br/>
        <w:t>i współczynnik przenikania ciepła. Metoda obliczania;</w:t>
      </w:r>
    </w:p>
    <w:p w14:paraId="4CC11318" w14:textId="77777777" w:rsidR="00C50F73" w:rsidRDefault="00C50F73" w:rsidP="00C50F73">
      <w:pPr>
        <w:pStyle w:val="punktory"/>
      </w:pPr>
      <w:r>
        <w:t>PN-EN 13779:2008 Wentylacja budynków niemieszkalnych. Wymagania dotyczące właściwości instalacji wentylacji i klimatyzacji;</w:t>
      </w:r>
    </w:p>
    <w:p w14:paraId="26065284" w14:textId="77777777" w:rsidR="00C50F73" w:rsidRDefault="00C50F73" w:rsidP="00C50F73">
      <w:pPr>
        <w:pStyle w:val="punktory"/>
      </w:pPr>
      <w:r>
        <w:t xml:space="preserve">PN-EN 1505:2001 Wentylacja budynków. Przewody proste i kształtki wentylacyjne </w:t>
      </w:r>
      <w:r>
        <w:br/>
        <w:t>z blachy o przekroju prostokątnym. Wymiary;</w:t>
      </w:r>
    </w:p>
    <w:p w14:paraId="5B9860C7" w14:textId="77777777" w:rsidR="00C50F73" w:rsidRDefault="00C50F73" w:rsidP="00C50F73">
      <w:pPr>
        <w:pStyle w:val="punktory"/>
      </w:pPr>
      <w:r>
        <w:t xml:space="preserve">PN-EN 1506:2007 Wentylacja budynków. Przewody proste i kształtki wentylacyjne </w:t>
      </w:r>
      <w:r>
        <w:br/>
        <w:t>z blachy o przekroju okrągłym. Wymiary;</w:t>
      </w:r>
    </w:p>
    <w:p w14:paraId="7FC58F6D" w14:textId="77777777" w:rsidR="00C50F73" w:rsidRDefault="00C50F73" w:rsidP="00C50F73">
      <w:pPr>
        <w:pStyle w:val="punktory"/>
      </w:pPr>
      <w:r>
        <w:t>PN-EN 1507:2007 Wentylacja budynków. Przewody wentylacyjne z blachy o przekroju prostokątnym. Wymagania dotyczące wytrzymałości i szczelności;</w:t>
      </w:r>
    </w:p>
    <w:p w14:paraId="146DE6FE" w14:textId="1650D060" w:rsidR="00226013" w:rsidRDefault="00226013" w:rsidP="00C50F73">
      <w:pPr>
        <w:pStyle w:val="punktory"/>
      </w:pPr>
      <w:r>
        <w:t>PN-B 02151-02 Akustyka budowalna – Ochrona przed hałasem pomieszczeń w budynkach – dopuszczalne wartości poziomu dźwięku w pomieszczeniach;</w:t>
      </w:r>
    </w:p>
    <w:p w14:paraId="2BDCE0E9" w14:textId="77777777" w:rsidR="00C50F73" w:rsidRDefault="00C50F73" w:rsidP="00C50F73">
      <w:pPr>
        <w:pStyle w:val="punktory"/>
      </w:pPr>
      <w:r>
        <w:t>PN-EN 12056 Systemy kanalizacji grawitacyjnej wewnątrz budynków;</w:t>
      </w:r>
    </w:p>
    <w:p w14:paraId="53AD10ED" w14:textId="77777777" w:rsidR="00C50F73" w:rsidRDefault="00C50F73" w:rsidP="00C50F73">
      <w:pPr>
        <w:pStyle w:val="punktory"/>
      </w:pPr>
      <w:r>
        <w:t>PN-EN 476 Wymagania ogólne dotyczące elementów stosowanych w systemach kanalizacji deszczowej i sanitarnej;</w:t>
      </w:r>
    </w:p>
    <w:p w14:paraId="316F3C79" w14:textId="77777777" w:rsidR="00C50F73" w:rsidRDefault="00C50F73" w:rsidP="00C50F73">
      <w:pPr>
        <w:pStyle w:val="punktory"/>
      </w:pPr>
      <w:r>
        <w:t>PN-EN 13476 Systemy przewodów rurowych z tworzyw sztucznych do podziemnego bezciśnieniowego odwadniania i kanalizacji – Systemy przewodów rurowych o ściankach strukturalnych z nieplastyfikowanego poli(chlorku winylu) (PVC-U), polipropylenu (PP) i polietylenu (PE);</w:t>
      </w:r>
    </w:p>
    <w:p w14:paraId="136FC8C6" w14:textId="77777777" w:rsidR="00C50F73" w:rsidRDefault="00C50F73" w:rsidP="00C50F73">
      <w:pPr>
        <w:pStyle w:val="punktory"/>
      </w:pPr>
      <w:r>
        <w:t>PN-EN 806 Wymagania dotyczące wewnętrznych instalacji wodociągowych do przesyłu wody przeznaczonej do spożycia przez ludzi;</w:t>
      </w:r>
    </w:p>
    <w:p w14:paraId="42760D1A" w14:textId="77777777" w:rsidR="00C50F73" w:rsidRDefault="00C50F73" w:rsidP="00C50F73">
      <w:pPr>
        <w:pStyle w:val="punktory"/>
      </w:pPr>
      <w:r>
        <w:t>PN-EN ISO 15874 Systemy przewodów rurowych z tworzyw sztucznych do instalacji ciepłej i zimnej wody – Polipropylen (PP);</w:t>
      </w:r>
    </w:p>
    <w:p w14:paraId="45E168A0" w14:textId="77777777" w:rsidR="00C50F73" w:rsidRDefault="00C50F73" w:rsidP="00C50F73">
      <w:pPr>
        <w:pStyle w:val="punktory"/>
      </w:pPr>
      <w:r>
        <w:t>PN-EN 1717 Ochrona przed wtórnym zanieczyszczeniem wody w instalacjach wodociągowych i ogólne wymagania dotyczące urządzeń zapobiegających zanieczyszczaniu przez przepływ zwrotny;</w:t>
      </w:r>
    </w:p>
    <w:p w14:paraId="4DA4700B" w14:textId="77777777" w:rsidR="00C50F73" w:rsidRDefault="00C50F73" w:rsidP="00C50F73">
      <w:pPr>
        <w:pStyle w:val="punktory"/>
      </w:pPr>
      <w:r>
        <w:t xml:space="preserve">Warunki techniczne wykonania i odbioru instalacji – COBRTI INSTAL; </w:t>
      </w:r>
    </w:p>
    <w:p w14:paraId="386B22A6" w14:textId="77777777" w:rsidR="00C50F73" w:rsidRDefault="00C50F73" w:rsidP="00C50F73">
      <w:pPr>
        <w:pStyle w:val="punktory"/>
      </w:pPr>
      <w:r>
        <w:lastRenderedPageBreak/>
        <w:t xml:space="preserve">Ustawa z dnia 7 lipca 1994r. „Prawo Budowlane” (Dz.U. z 2013r. poz. 1409 </w:t>
      </w:r>
      <w:r>
        <w:br/>
        <w:t>z późn.zm.);</w:t>
      </w:r>
    </w:p>
    <w:p w14:paraId="374170EE" w14:textId="77777777" w:rsidR="00C50F73" w:rsidRDefault="00C50F73" w:rsidP="00C50F73">
      <w:pPr>
        <w:pStyle w:val="punktory"/>
      </w:pPr>
      <w:r>
        <w:t>Ustawa z dnia 7 lipca 1994 r. Prawo budowlane wraz z późniejszymi zmianami;</w:t>
      </w:r>
    </w:p>
    <w:p w14:paraId="649632CD" w14:textId="77777777" w:rsidR="00C50F73" w:rsidRDefault="00C50F73" w:rsidP="00C50F73">
      <w:pPr>
        <w:pStyle w:val="punktory"/>
      </w:pPr>
      <w:r>
        <w:t>Rozporządzenie Ministra Infrastruktury z dnia 12 kwietnia 2002 r. w sprawie warunków technicznych , jakim powinny odpowiadać budynki i ich usytuowanie wraz ze zmianami;</w:t>
      </w:r>
    </w:p>
    <w:p w14:paraId="51CD3BB3" w14:textId="0D48CA02" w:rsidR="00C50F73" w:rsidRPr="007903D0" w:rsidRDefault="00C50F73" w:rsidP="00E72FFC">
      <w:pPr>
        <w:pStyle w:val="punktory"/>
      </w:pPr>
      <w:r>
        <w:t>Rozporządzenie Ministra Transportu, Budownictwa i Gospodarki Morskiej z dnia 5 lipca 2013r. zmieniające rozporządzenie w sprawie warunków technicznych, jakim powinny odpowiadać budynki i ich usytuowanie;</w:t>
      </w:r>
    </w:p>
    <w:p w14:paraId="088F5FBE" w14:textId="30BFE6EE" w:rsidR="004A262F" w:rsidRPr="00A06685" w:rsidRDefault="00D241CC" w:rsidP="00562504">
      <w:pPr>
        <w:pStyle w:val="Nagwek2"/>
      </w:pPr>
      <w:bookmarkStart w:id="20" w:name="_Toc444460820"/>
      <w:bookmarkStart w:id="21" w:name="_Toc506638623"/>
      <w:r w:rsidRPr="00A06685">
        <w:t>Zakres opracowania</w:t>
      </w:r>
      <w:bookmarkEnd w:id="20"/>
      <w:bookmarkEnd w:id="21"/>
    </w:p>
    <w:p w14:paraId="4253386B" w14:textId="3D54A23A" w:rsidR="001A3B18" w:rsidRDefault="004A262F" w:rsidP="004A262F">
      <w:pPr>
        <w:pStyle w:val="tekst0"/>
      </w:pPr>
      <w:r w:rsidRPr="00A365F6">
        <w:t>Dokumentacja obejmuje swym zakresem opracowanie projekt</w:t>
      </w:r>
      <w:r>
        <w:t>u</w:t>
      </w:r>
      <w:r w:rsidRPr="00A365F6">
        <w:t xml:space="preserve"> inst</w:t>
      </w:r>
      <w:r>
        <w:t>alacji sanitarnych, a w tym</w:t>
      </w:r>
      <w:r w:rsidRPr="0063086E">
        <w:t xml:space="preserve"> </w:t>
      </w:r>
      <w:r>
        <w:t xml:space="preserve">instalacji wentylacji mechanicznej, ogrzewania, instalacji wodnej oraz kanalizacyjnej </w:t>
      </w:r>
      <w:r w:rsidRPr="00A365F6">
        <w:t xml:space="preserve">dla potrzeb </w:t>
      </w:r>
      <w:r>
        <w:t>budowy budynku</w:t>
      </w:r>
      <w:r w:rsidR="001A3B18">
        <w:t xml:space="preserve"> </w:t>
      </w:r>
      <w:r w:rsidR="001A3B18" w:rsidRPr="00AD10B3">
        <w:t xml:space="preserve">MOP </w:t>
      </w:r>
      <w:r w:rsidR="00E20BC7">
        <w:t>Jarkowo Północ</w:t>
      </w:r>
      <w:r w:rsidR="001A3B18">
        <w:t>.</w:t>
      </w:r>
    </w:p>
    <w:p w14:paraId="14EB4772" w14:textId="77777777" w:rsidR="00D756BE" w:rsidRDefault="00D756BE" w:rsidP="00D756BE">
      <w:pPr>
        <w:pStyle w:val="Nagwek1"/>
      </w:pPr>
      <w:bookmarkStart w:id="22" w:name="_Toc444460821"/>
      <w:bookmarkStart w:id="23" w:name="_Toc506638168"/>
      <w:bookmarkStart w:id="24" w:name="_Toc506638624"/>
      <w:bookmarkStart w:id="25" w:name="_Toc400380318"/>
      <w:bookmarkStart w:id="26" w:name="_Toc412890651"/>
      <w:bookmarkStart w:id="27" w:name="_Toc414111510"/>
      <w:bookmarkStart w:id="28" w:name="_Toc416761816"/>
      <w:bookmarkStart w:id="29" w:name="_Toc394045315"/>
      <w:bookmarkStart w:id="30" w:name="_Toc395958301"/>
      <w:bookmarkEnd w:id="0"/>
      <w:r>
        <w:t>INSTALACJA WENTYLACJI MECHANICZNEJ</w:t>
      </w:r>
      <w:bookmarkEnd w:id="22"/>
      <w:bookmarkEnd w:id="23"/>
      <w:bookmarkEnd w:id="24"/>
      <w:r>
        <w:t xml:space="preserve"> </w:t>
      </w:r>
    </w:p>
    <w:p w14:paraId="2120AC8B" w14:textId="77777777" w:rsidR="00D756BE" w:rsidRDefault="00D756BE" w:rsidP="00D756BE">
      <w:pPr>
        <w:pStyle w:val="Nagwek2"/>
      </w:pPr>
      <w:bookmarkStart w:id="31" w:name="_Toc444460822"/>
      <w:bookmarkStart w:id="32" w:name="_Toc506638169"/>
      <w:bookmarkStart w:id="33" w:name="_Toc506638625"/>
      <w:r>
        <w:t>Zewnętrzne warunki klimatyczne</w:t>
      </w:r>
      <w:bookmarkEnd w:id="31"/>
      <w:bookmarkEnd w:id="32"/>
      <w:bookmarkEnd w:id="33"/>
      <w:r>
        <w:t xml:space="preserve"> </w:t>
      </w:r>
    </w:p>
    <w:p w14:paraId="7D8818F3" w14:textId="77777777" w:rsidR="00D756BE" w:rsidRDefault="00D756BE" w:rsidP="00D756BE">
      <w:pPr>
        <w:pStyle w:val="tekst0"/>
      </w:pPr>
      <w:r>
        <w:t xml:space="preserve">Dla  celów  projektowych  przyjęto  następujące  parametry  powietrza  zewnętrznego (usytuowanie projektowanego budynku – Jarkowo): </w:t>
      </w:r>
    </w:p>
    <w:p w14:paraId="693214EA" w14:textId="77777777" w:rsidR="00D756BE" w:rsidRDefault="00D756BE" w:rsidP="00D756BE">
      <w:pPr>
        <w:pStyle w:val="punktory"/>
      </w:pPr>
      <w:r>
        <w:t xml:space="preserve">Strefa klimatyczna zima:      I   </w:t>
      </w:r>
    </w:p>
    <w:p w14:paraId="415951EA" w14:textId="77777777" w:rsidR="00D756BE" w:rsidRDefault="00D756BE" w:rsidP="00D756BE">
      <w:pPr>
        <w:pStyle w:val="punktory"/>
      </w:pPr>
      <w:r>
        <w:t xml:space="preserve">Parametry powietrza w okresie zimy:  tz= -16°C, Ø100%; </w:t>
      </w:r>
    </w:p>
    <w:p w14:paraId="1AA84FFB" w14:textId="77777777" w:rsidR="00D756BE" w:rsidRDefault="00D756BE" w:rsidP="00D756BE">
      <w:pPr>
        <w:pStyle w:val="punktory"/>
      </w:pPr>
      <w:r>
        <w:t xml:space="preserve">Strefa klimatyczna lato:      I  </w:t>
      </w:r>
    </w:p>
    <w:p w14:paraId="46111F15" w14:textId="77777777" w:rsidR="00D756BE" w:rsidRPr="00576385" w:rsidRDefault="00D756BE" w:rsidP="00D756BE">
      <w:pPr>
        <w:pStyle w:val="punktory"/>
      </w:pPr>
      <w:r w:rsidRPr="00576385">
        <w:t xml:space="preserve">Parametry powietrza w okresie lata:  tz= </w:t>
      </w:r>
      <w:r>
        <w:t>28</w:t>
      </w:r>
      <w:r w:rsidRPr="00576385">
        <w:t>°C, Ø</w:t>
      </w:r>
      <w:r>
        <w:t>52</w:t>
      </w:r>
      <w:r w:rsidRPr="00576385">
        <w:t>%;</w:t>
      </w:r>
    </w:p>
    <w:p w14:paraId="19E24CBC" w14:textId="77777777" w:rsidR="00D756BE" w:rsidRDefault="00D756BE" w:rsidP="00D756BE">
      <w:pPr>
        <w:pStyle w:val="Nagwek2"/>
      </w:pPr>
      <w:bookmarkStart w:id="34" w:name="_Toc444460823"/>
      <w:bookmarkStart w:id="35" w:name="_Toc506638170"/>
      <w:bookmarkStart w:id="36" w:name="_Toc506638626"/>
      <w:r>
        <w:t>Wewnętrzne warunki klimatyczne</w:t>
      </w:r>
      <w:bookmarkEnd w:id="34"/>
      <w:bookmarkEnd w:id="35"/>
      <w:bookmarkEnd w:id="36"/>
      <w:r>
        <w:t xml:space="preserve"> </w:t>
      </w:r>
    </w:p>
    <w:p w14:paraId="19A6958D" w14:textId="77777777" w:rsidR="00D756BE" w:rsidRDefault="00D756BE" w:rsidP="00D756BE">
      <w:pPr>
        <w:pStyle w:val="tekst0"/>
      </w:pPr>
      <w:r>
        <w:t xml:space="preserve">Dla celów projektowych przyjęto następujące parametry powietrza wewnętrznego: </w:t>
      </w:r>
    </w:p>
    <w:p w14:paraId="26C4001E" w14:textId="77777777" w:rsidR="00D756BE" w:rsidRDefault="00D756BE" w:rsidP="00D756BE">
      <w:pPr>
        <w:pStyle w:val="punktory"/>
      </w:pPr>
      <w:r>
        <w:t xml:space="preserve">Obliczeniowe ilości powietrza wentylacyjnego dla poszczególnych pomieszczeń: </w:t>
      </w:r>
    </w:p>
    <w:p w14:paraId="484533B9" w14:textId="77777777" w:rsidR="00D756BE" w:rsidRDefault="00D756BE" w:rsidP="00D756BE">
      <w:pPr>
        <w:pStyle w:val="wyszczeglnienie"/>
      </w:pPr>
      <w:r>
        <w:t xml:space="preserve">pom. pryszniców (umywalnie): min. 6,0 krotna wymiana powietrza w ciągu godziny; </w:t>
      </w:r>
    </w:p>
    <w:p w14:paraId="21DE1C39" w14:textId="77777777" w:rsidR="00D756BE" w:rsidRDefault="00D756BE" w:rsidP="00D756BE">
      <w:pPr>
        <w:pStyle w:val="wyszczeglnienie"/>
      </w:pPr>
      <w:r>
        <w:t xml:space="preserve">pom. socjalne: min. 2,0 krotna wymiana powietrza w ciągu godziny; </w:t>
      </w:r>
    </w:p>
    <w:p w14:paraId="60ED6C47" w14:textId="77777777" w:rsidR="00D756BE" w:rsidRDefault="00D756BE" w:rsidP="00D756BE">
      <w:pPr>
        <w:pStyle w:val="wyszczeglnienie"/>
      </w:pPr>
      <w:r>
        <w:t>pom. porządkowe i techniczne: min. 1,0 krotna wymiana powietrza w ciągu godziny;</w:t>
      </w:r>
    </w:p>
    <w:p w14:paraId="0F5FDB21" w14:textId="77777777" w:rsidR="00D756BE" w:rsidRDefault="00D756BE" w:rsidP="00D756BE">
      <w:pPr>
        <w:pStyle w:val="wyszczeglnienie"/>
      </w:pPr>
      <w:r>
        <w:t>ustęp: 50m</w:t>
      </w:r>
      <w:r w:rsidRPr="00576385">
        <w:rPr>
          <w:vertAlign w:val="superscript"/>
        </w:rPr>
        <w:t>3</w:t>
      </w:r>
      <w:r>
        <w:t>/h; pisuar: 25m</w:t>
      </w:r>
      <w:r w:rsidRPr="00FC5879">
        <w:rPr>
          <w:vertAlign w:val="superscript"/>
        </w:rPr>
        <w:t>3</w:t>
      </w:r>
      <w:r>
        <w:t xml:space="preserve">/h; </w:t>
      </w:r>
    </w:p>
    <w:p w14:paraId="6B6633B6" w14:textId="77777777" w:rsidR="00D756BE" w:rsidRDefault="00D756BE" w:rsidP="00D756BE">
      <w:pPr>
        <w:pStyle w:val="punktory"/>
      </w:pPr>
      <w:r>
        <w:t xml:space="preserve">Poziom wilgotności:  </w:t>
      </w:r>
    </w:p>
    <w:p w14:paraId="4ADACC32" w14:textId="77777777" w:rsidR="00D756BE" w:rsidRDefault="00D756BE" w:rsidP="00D756BE">
      <w:pPr>
        <w:pStyle w:val="wyszczeglnienie"/>
      </w:pPr>
      <w:r>
        <w:t xml:space="preserve">wilgotność wynikowa; </w:t>
      </w:r>
    </w:p>
    <w:p w14:paraId="46D87667" w14:textId="77777777" w:rsidR="00D756BE" w:rsidRDefault="00D756BE" w:rsidP="00D756BE">
      <w:pPr>
        <w:pStyle w:val="punktory"/>
      </w:pPr>
      <w:r>
        <w:t xml:space="preserve">Poziom dźwięku przenikającego do poszczególnych pomieszczeń: </w:t>
      </w:r>
    </w:p>
    <w:p w14:paraId="794317E5" w14:textId="77777777" w:rsidR="00D756BE" w:rsidRDefault="00D756BE" w:rsidP="00D756BE">
      <w:pPr>
        <w:pStyle w:val="wyszczeglnienie"/>
      </w:pPr>
      <w:r>
        <w:t xml:space="preserve">pomieszczenia socjalne: 40-45dB(A); </w:t>
      </w:r>
    </w:p>
    <w:p w14:paraId="1DF89B2A" w14:textId="77777777" w:rsidR="00D756BE" w:rsidRDefault="00D756BE" w:rsidP="00D756BE">
      <w:pPr>
        <w:pStyle w:val="wyszczeglnienie"/>
      </w:pPr>
      <w:r>
        <w:t xml:space="preserve">pomieszczenia sanitariatów: 45dB(A); </w:t>
      </w:r>
    </w:p>
    <w:p w14:paraId="65654E2E" w14:textId="77777777" w:rsidR="00D756BE" w:rsidRDefault="00D756BE" w:rsidP="00D756BE">
      <w:pPr>
        <w:pStyle w:val="wyszczeglnienie"/>
      </w:pPr>
      <w:r>
        <w:t>pomieszczenia techniczne: 45-50dB(A);</w:t>
      </w:r>
    </w:p>
    <w:p w14:paraId="7A753631" w14:textId="77777777" w:rsidR="00D756BE" w:rsidRDefault="00D756BE" w:rsidP="00D756BE">
      <w:pPr>
        <w:pStyle w:val="punktory"/>
      </w:pPr>
      <w:r>
        <w:t xml:space="preserve">Temperatura w pomieszczeniach w okresie lata: </w:t>
      </w:r>
    </w:p>
    <w:p w14:paraId="7DACDCD3" w14:textId="77777777" w:rsidR="00D756BE" w:rsidRDefault="00D756BE" w:rsidP="00D756BE">
      <w:pPr>
        <w:pStyle w:val="wyszczeglnienie"/>
      </w:pPr>
      <w:r>
        <w:t xml:space="preserve">wynikowa; </w:t>
      </w:r>
    </w:p>
    <w:p w14:paraId="6BA08190" w14:textId="77777777" w:rsidR="00D756BE" w:rsidRPr="00EF11AD" w:rsidRDefault="00D756BE" w:rsidP="00D756BE">
      <w:pPr>
        <w:pStyle w:val="Nagwek2"/>
      </w:pPr>
      <w:bookmarkStart w:id="37" w:name="_Toc360213671"/>
      <w:bookmarkStart w:id="38" w:name="_Toc387174023"/>
      <w:bookmarkStart w:id="39" w:name="_Toc416433175"/>
      <w:bookmarkStart w:id="40" w:name="_Toc444460824"/>
      <w:bookmarkStart w:id="41" w:name="_Toc506638171"/>
      <w:bookmarkStart w:id="42" w:name="_Toc506638627"/>
      <w:r w:rsidRPr="00EF11AD">
        <w:t xml:space="preserve">Bilans powietrza </w:t>
      </w:r>
      <w:bookmarkEnd w:id="37"/>
      <w:r w:rsidRPr="00EF11AD">
        <w:t>wentylacyjnego</w:t>
      </w:r>
      <w:bookmarkEnd w:id="38"/>
      <w:bookmarkEnd w:id="39"/>
      <w:bookmarkEnd w:id="40"/>
      <w:bookmarkEnd w:id="41"/>
      <w:bookmarkEnd w:id="42"/>
    </w:p>
    <w:p w14:paraId="07975558" w14:textId="77777777" w:rsidR="00D756BE" w:rsidRDefault="00D756BE" w:rsidP="00D756BE">
      <w:pPr>
        <w:pStyle w:val="tekst0"/>
      </w:pPr>
      <w:r>
        <w:tab/>
        <w:t>Zestawienie tabelaryczne przedstawiające obliczeniowe ilości powietrza wentylacyjnego wraz z krotnościami jego wymian dla poszczególnych pomieszczeń stanowią załącznik do niniejszego opracowania.</w:t>
      </w:r>
    </w:p>
    <w:p w14:paraId="53B1D753" w14:textId="77777777" w:rsidR="00D756BE" w:rsidRPr="00A8500B" w:rsidRDefault="00D756BE" w:rsidP="00D756BE">
      <w:pPr>
        <w:pStyle w:val="Nagwek2"/>
      </w:pPr>
      <w:bookmarkStart w:id="43" w:name="_Toc387174024"/>
      <w:bookmarkStart w:id="44" w:name="_Toc416433176"/>
      <w:bookmarkStart w:id="45" w:name="_Toc444460825"/>
      <w:bookmarkStart w:id="46" w:name="_Toc506638172"/>
      <w:bookmarkStart w:id="47" w:name="_Toc506638628"/>
      <w:r w:rsidRPr="00A8500B">
        <w:t>Opis instalacji wentylacji mechanicznej</w:t>
      </w:r>
      <w:bookmarkEnd w:id="43"/>
      <w:bookmarkEnd w:id="44"/>
      <w:bookmarkEnd w:id="45"/>
      <w:bookmarkEnd w:id="46"/>
      <w:bookmarkEnd w:id="47"/>
      <w:r w:rsidRPr="00A8500B">
        <w:t xml:space="preserve"> </w:t>
      </w:r>
    </w:p>
    <w:p w14:paraId="689E7A7E" w14:textId="77777777" w:rsidR="00D756BE" w:rsidRDefault="00D756BE" w:rsidP="00D756BE">
      <w:pPr>
        <w:pStyle w:val="tekst0"/>
      </w:pPr>
      <w:r>
        <w:t>Dla potrzeb wentylacji pomieszczeń budynku toalet przewidziano montaż podwieszanej centrali nawiewno-wywiewnej z wysokosprawnym podwójnym obrotowym wymiennikiem odzysku ciepła (o sprawności około 85%), nagrzewnicą</w:t>
      </w:r>
      <w:r w:rsidRPr="00AA7F7B">
        <w:t xml:space="preserve"> </w:t>
      </w:r>
      <w:r>
        <w:t xml:space="preserve">elektryczną, sekcją filtracji F7/F5 oraz wentylatorami pracującymi w technologii EC typu „Plug Fan” (układ NW1). </w:t>
      </w:r>
      <w:r>
        <w:lastRenderedPageBreak/>
        <w:t xml:space="preserve">Centrala wentylacyjna zamontowana będzie w przestrzeni międzystropowej budynku nad pomieszczeniem porządkowym (pom. nr 0.13). </w:t>
      </w:r>
      <w:r w:rsidRPr="00F668C0">
        <w:t xml:space="preserve">Centralę należy obudować płytami z wełny mineralnej gr. 50mm </w:t>
      </w:r>
      <w:r>
        <w:t xml:space="preserve">o klasie pochłaniania dźwięku A oraz współczynniku </w:t>
      </w:r>
      <w:r>
        <w:rPr>
          <w:rFonts w:ascii="Symbol" w:hAnsi="Symbol"/>
        </w:rPr>
        <w:t></w:t>
      </w:r>
      <w:r>
        <w:t xml:space="preserve">w ≥ 0,90 </w:t>
      </w:r>
      <w:r w:rsidRPr="00F668C0">
        <w:t>z obustronnym welonem z zachowaniem możliwości dostępu serwisowego</w:t>
      </w:r>
      <w:r>
        <w:t xml:space="preserve">. Zapewni to ograniczenie emisji hałasu przez urządzenie.  </w:t>
      </w:r>
      <w:r w:rsidRPr="003159D0">
        <w:t xml:space="preserve">Powietrze rozprowadzone będzie poprzez system kanałów okrągłych </w:t>
      </w:r>
      <w:r>
        <w:t xml:space="preserve">typu spiro wykonanych z blachy stalowej ocynkowanej </w:t>
      </w:r>
      <w:r w:rsidRPr="003159D0">
        <w:t xml:space="preserve">izolowanych termicznie wełną mineralną gr. </w:t>
      </w:r>
      <w:r>
        <w:t>3</w:t>
      </w:r>
      <w:r w:rsidRPr="003159D0">
        <w:t xml:space="preserve">0mm. Powietrze nawiewane </w:t>
      </w:r>
      <w:r>
        <w:t>i wywiewane będzie</w:t>
      </w:r>
      <w:r w:rsidRPr="003159D0">
        <w:t xml:space="preserve"> poprzez </w:t>
      </w:r>
      <w:r>
        <w:t xml:space="preserve">nawiewniki i wywiewniki wirowe oraz zawory wentylacyjne. W celu zapewniania umożliwienia regulacji ilości powietrza przed nawiewnikami i wywiewnikami wirowymi oraz zaworami wentylacyjnymi przewidziano montaż przepustnic regulacyjnych. Świeże powietrze dostarczane będzie do centrali poprzez ścienną czerpnię powietrza typu A umieszczoną na elewacji budynku. Wyrzut zużytego powietrza realizowany będzie poprzez dachową wyrzutnię powietrza umieszczoną na podstawie typu B/II. W celu obniżenia poziomu hałasu emitowanego przez centrale przewidziano montaż okrągłych tłumików akustycznych z rdzeniem na kanałach nawiewnym, wyciągowym, czerpnym oraz wyrzutowym (zgodnie z częścią graficzną). </w:t>
      </w:r>
      <w:r w:rsidRPr="0073220E">
        <w:t>Projektowan</w:t>
      </w:r>
      <w:r>
        <w:t>a centrala</w:t>
      </w:r>
      <w:r w:rsidRPr="0073220E">
        <w:t xml:space="preserve"> wenty</w:t>
      </w:r>
      <w:r>
        <w:t>lacyjna</w:t>
      </w:r>
      <w:r w:rsidRPr="0073220E">
        <w:t xml:space="preserve"> </w:t>
      </w:r>
      <w:r>
        <w:t xml:space="preserve">wyposażona jest w </w:t>
      </w:r>
      <w:r w:rsidRPr="0073220E">
        <w:t xml:space="preserve">fabryczny układ sterowania zgodny z </w:t>
      </w:r>
      <w:r>
        <w:t>wytycznymi z punktu dotyczącego sterowania i AKPiA. We wszystkich pomieszczeniach, w których przewidziano wentylację wywiewną należy stosować drzwi z kratkami kontaktowymi lub podcięciem w celu umożliwienia kompensacji usuwanego powietrza.</w:t>
      </w:r>
    </w:p>
    <w:p w14:paraId="22CE30D5" w14:textId="77777777" w:rsidR="00D756BE" w:rsidRDefault="00D756BE" w:rsidP="00D756BE">
      <w:pPr>
        <w:pStyle w:val="Nagwek2"/>
      </w:pPr>
      <w:bookmarkStart w:id="48" w:name="_Toc387174029"/>
      <w:bookmarkStart w:id="49" w:name="_Toc416433180"/>
      <w:bookmarkStart w:id="50" w:name="_Toc444460826"/>
      <w:bookmarkStart w:id="51" w:name="_Toc506638173"/>
      <w:bookmarkStart w:id="52" w:name="_Toc506638629"/>
      <w:r w:rsidRPr="00CA0ED5">
        <w:t>Dobór</w:t>
      </w:r>
      <w:r>
        <w:t xml:space="preserve"> urządzeń</w:t>
      </w:r>
      <w:bookmarkEnd w:id="48"/>
      <w:bookmarkEnd w:id="49"/>
      <w:r>
        <w:t xml:space="preserve"> wentylacyjnych</w:t>
      </w:r>
      <w:bookmarkEnd w:id="50"/>
      <w:bookmarkEnd w:id="51"/>
      <w:bookmarkEnd w:id="52"/>
    </w:p>
    <w:p w14:paraId="5B3414EC" w14:textId="77777777" w:rsidR="00D756BE" w:rsidRPr="001F4856" w:rsidRDefault="00D756BE" w:rsidP="00D756BE">
      <w:pPr>
        <w:pStyle w:val="punktory"/>
      </w:pPr>
      <w:r w:rsidRPr="00574AF8">
        <w:t xml:space="preserve">Układ </w:t>
      </w:r>
      <w:r>
        <w:t>NW1 – central</w:t>
      </w:r>
      <w:r w:rsidRPr="00574AF8">
        <w:t>a wentylacyjna nawiewno</w:t>
      </w:r>
      <w:r>
        <w:t>-</w:t>
      </w:r>
      <w:r w:rsidRPr="00574AF8">
        <w:softHyphen/>
        <w:t xml:space="preserve">wywiewna </w:t>
      </w:r>
      <w:r>
        <w:t xml:space="preserve">podwieszana </w:t>
      </w:r>
      <w:r>
        <w:br/>
      </w:r>
      <w:r w:rsidRPr="00574AF8">
        <w:t xml:space="preserve">o </w:t>
      </w:r>
      <w:r>
        <w:t>n</w:t>
      </w:r>
      <w:r w:rsidRPr="00574AF8">
        <w:t>astępujących parametrach</w:t>
      </w:r>
      <w:r>
        <w:t>:</w:t>
      </w:r>
    </w:p>
    <w:p w14:paraId="78138EC0" w14:textId="77777777" w:rsidR="00D756BE" w:rsidRPr="00424A02" w:rsidRDefault="00D756BE" w:rsidP="00D756BE">
      <w:pPr>
        <w:pStyle w:val="wyszczeglnienie"/>
      </w:pPr>
      <w:r w:rsidRPr="00424A02">
        <w:t>Nawiew Vn=</w:t>
      </w:r>
      <w:r>
        <w:t>870</w:t>
      </w:r>
      <w:r w:rsidRPr="00424A02">
        <w:t>m3/h; dP=</w:t>
      </w:r>
      <w:r>
        <w:t>20</w:t>
      </w:r>
      <w:r w:rsidRPr="00424A02">
        <w:t xml:space="preserve">0Pa; </w:t>
      </w:r>
    </w:p>
    <w:p w14:paraId="215866F8" w14:textId="77777777" w:rsidR="00D756BE" w:rsidRDefault="00D756BE" w:rsidP="00D756BE">
      <w:pPr>
        <w:pStyle w:val="wyszczeglnienie"/>
      </w:pPr>
      <w:r w:rsidRPr="00424A02">
        <w:t>Wywiew Vw=</w:t>
      </w:r>
      <w:r>
        <w:t>870</w:t>
      </w:r>
      <w:r w:rsidRPr="00424A02">
        <w:t>m3/h; dP=</w:t>
      </w:r>
      <w:r>
        <w:t>20</w:t>
      </w:r>
      <w:r w:rsidRPr="00424A02">
        <w:t xml:space="preserve">0Pa; </w:t>
      </w:r>
    </w:p>
    <w:p w14:paraId="5772FE73" w14:textId="77777777" w:rsidR="00D756BE" w:rsidRDefault="00D756BE" w:rsidP="00D756BE">
      <w:pPr>
        <w:pStyle w:val="wyszczeglnienie"/>
      </w:pPr>
      <w:r>
        <w:t>Nagrzewnica elektryczna, Qg=5,0kW (maksymalna moc grzewcza);</w:t>
      </w:r>
    </w:p>
    <w:p w14:paraId="7198711E" w14:textId="77777777" w:rsidR="00D756BE" w:rsidRPr="00424A02" w:rsidRDefault="00D756BE" w:rsidP="00D756BE">
      <w:pPr>
        <w:pStyle w:val="wyszczeglnienie"/>
      </w:pPr>
      <w:r w:rsidRPr="00424A02">
        <w:t xml:space="preserve">Sekcja odzysku ciepła – </w:t>
      </w:r>
      <w:r>
        <w:t>obrotowy</w:t>
      </w:r>
      <w:r w:rsidRPr="00424A02">
        <w:t xml:space="preserve"> wymiennik ciepła – sprawność </w:t>
      </w:r>
      <w:r>
        <w:t>85,8</w:t>
      </w:r>
      <w:r w:rsidRPr="00424A02">
        <w:t xml:space="preserve">%; </w:t>
      </w:r>
    </w:p>
    <w:p w14:paraId="003888F5" w14:textId="77777777" w:rsidR="00D756BE" w:rsidRDefault="00D756BE" w:rsidP="00D756BE">
      <w:pPr>
        <w:pStyle w:val="wyszczeglnienie"/>
      </w:pPr>
      <w:r w:rsidRPr="00424A02">
        <w:t>Sekcja filtracji na nawiewie i</w:t>
      </w:r>
      <w:r>
        <w:t xml:space="preserve"> wywiewie klasy F7/F5</w:t>
      </w:r>
      <w:r w:rsidRPr="00424A02">
        <w:t xml:space="preserve">; </w:t>
      </w:r>
    </w:p>
    <w:p w14:paraId="13EAD8A0" w14:textId="77777777" w:rsidR="00D756BE" w:rsidRDefault="00D756BE" w:rsidP="00D756BE">
      <w:pPr>
        <w:pStyle w:val="wyszczeglnienie"/>
      </w:pPr>
      <w:r>
        <w:t>Wentylatory typu „Plug Fan” pracujące w technologii EC;</w:t>
      </w:r>
    </w:p>
    <w:p w14:paraId="33853FC1" w14:textId="77777777" w:rsidR="00D756BE" w:rsidRPr="00424A02" w:rsidRDefault="00D756BE" w:rsidP="00D756BE">
      <w:pPr>
        <w:pStyle w:val="wyszczeglnienie"/>
      </w:pPr>
      <w:r w:rsidRPr="00424A02">
        <w:t>Qelekt</w:t>
      </w:r>
      <w:r>
        <w:t>r.</w:t>
      </w:r>
      <w:r w:rsidRPr="00424A02">
        <w:t>=</w:t>
      </w:r>
      <w:r>
        <w:t>6,0</w:t>
      </w:r>
      <w:r w:rsidRPr="00424A02">
        <w:t xml:space="preserve">kW / </w:t>
      </w:r>
      <w:r>
        <w:t>40</w:t>
      </w:r>
      <w:r w:rsidRPr="00424A02">
        <w:t xml:space="preserve">0V; </w:t>
      </w:r>
    </w:p>
    <w:p w14:paraId="19EB97DA" w14:textId="77777777" w:rsidR="00D756BE" w:rsidRPr="00CA0ED5" w:rsidRDefault="00D756BE" w:rsidP="00D756BE">
      <w:pPr>
        <w:pStyle w:val="wyszczeglnienie"/>
      </w:pPr>
      <w:r w:rsidRPr="00424A02">
        <w:t xml:space="preserve">Komplet automatyki sterującej; </w:t>
      </w:r>
    </w:p>
    <w:p w14:paraId="7E2D4FD9" w14:textId="77777777" w:rsidR="00D756BE" w:rsidRPr="00591635" w:rsidRDefault="00D756BE" w:rsidP="00D756BE">
      <w:pPr>
        <w:pStyle w:val="Nagwek2"/>
      </w:pPr>
      <w:bookmarkStart w:id="53" w:name="_Toc360213682"/>
      <w:bookmarkStart w:id="54" w:name="_Toc387174030"/>
      <w:bookmarkStart w:id="55" w:name="_Toc416433183"/>
      <w:bookmarkStart w:id="56" w:name="_Toc444460827"/>
      <w:bookmarkStart w:id="57" w:name="_Toc506638174"/>
      <w:bookmarkStart w:id="58" w:name="_Toc506638630"/>
      <w:r w:rsidRPr="00F11AE2">
        <w:t>Materiały</w:t>
      </w:r>
      <w:r w:rsidRPr="00591635">
        <w:t xml:space="preserve">, </w:t>
      </w:r>
      <w:r w:rsidRPr="00EA49FB">
        <w:t>wytyczne</w:t>
      </w:r>
      <w:r w:rsidRPr="00591635">
        <w:t xml:space="preserve"> </w:t>
      </w:r>
      <w:r w:rsidRPr="00FE2BA4">
        <w:t>montażu</w:t>
      </w:r>
      <w:r w:rsidRPr="00591635">
        <w:t xml:space="preserve"> i eksploatacji</w:t>
      </w:r>
      <w:bookmarkEnd w:id="53"/>
      <w:bookmarkEnd w:id="54"/>
      <w:bookmarkEnd w:id="55"/>
      <w:bookmarkEnd w:id="56"/>
      <w:bookmarkEnd w:id="57"/>
      <w:bookmarkEnd w:id="58"/>
    </w:p>
    <w:p w14:paraId="2B5D26E1" w14:textId="77777777" w:rsidR="00D756BE" w:rsidRPr="008B2536" w:rsidRDefault="00D756BE" w:rsidP="00D756BE">
      <w:pPr>
        <w:pStyle w:val="Nagwek3"/>
        <w:tabs>
          <w:tab w:val="num" w:pos="567"/>
        </w:tabs>
        <w:spacing w:before="120" w:after="120" w:line="240" w:lineRule="auto"/>
        <w:jc w:val="both"/>
      </w:pPr>
      <w:bookmarkStart w:id="59" w:name="_Toc360213683"/>
      <w:bookmarkStart w:id="60" w:name="_Toc387174031"/>
      <w:bookmarkStart w:id="61" w:name="_Toc416433184"/>
      <w:bookmarkStart w:id="62" w:name="_Toc444460828"/>
      <w:bookmarkStart w:id="63" w:name="_Toc506638175"/>
      <w:bookmarkStart w:id="64" w:name="_Toc506638631"/>
      <w:r w:rsidRPr="00FE2BA4">
        <w:t>Montaż</w:t>
      </w:r>
      <w:r w:rsidRPr="008B2536">
        <w:t xml:space="preserve"> instalacji</w:t>
      </w:r>
      <w:bookmarkEnd w:id="59"/>
      <w:bookmarkEnd w:id="60"/>
      <w:bookmarkEnd w:id="61"/>
      <w:bookmarkEnd w:id="62"/>
      <w:bookmarkEnd w:id="63"/>
      <w:bookmarkEnd w:id="64"/>
    </w:p>
    <w:p w14:paraId="2FA940B5" w14:textId="77777777" w:rsidR="00D756BE" w:rsidRDefault="00D756BE" w:rsidP="00D756BE">
      <w:pPr>
        <w:pStyle w:val="tekst0"/>
      </w:pPr>
      <w:r w:rsidRPr="00591635">
        <w:tab/>
      </w:r>
      <w:r w:rsidRPr="00844594">
        <w:t>Instalację należy wykonać z kanałów z blachy ocynkowanej</w:t>
      </w:r>
      <w:r>
        <w:t xml:space="preserve"> izolowanych termicznie wykonanych zgodnie z obowiązującymi normami (PN-EN-1505:2001, PN-EN-1506:2007 oraz PN-EN-1507:2007)</w:t>
      </w:r>
      <w:r w:rsidRPr="00844594">
        <w:t>. Przejścia przez przeg</w:t>
      </w:r>
      <w:r>
        <w:t xml:space="preserve">rody należy wykonać </w:t>
      </w:r>
      <w:r w:rsidRPr="00844594">
        <w:t>w tulejach ochronnych wypełnionych materiałem plastycznym. Przewody należy montować na elementach zawieszeń posiadających odpowiednie certyfikaty</w:t>
      </w:r>
      <w:r>
        <w:t xml:space="preserve"> i aprobaty techniczne w odległościach zgodnych z wytycznymi producentów systemów zawieszeń</w:t>
      </w:r>
      <w:r w:rsidRPr="00844594">
        <w:t>.</w:t>
      </w:r>
      <w:r>
        <w:t xml:space="preserve"> Wszystkie urządzenia będące źródłem drgań należy montować do konstrukcji wsporczych za pośrednictwem amortyzatorów lub wibroizolatorów. Podłączenia central wykonać za pomocą króćców elastycznych. Należy zapewnić dostęp serwisowy do urządzeń (centrale wentylacyjne, przepustnice regulacyjne, itp).  </w:t>
      </w:r>
    </w:p>
    <w:p w14:paraId="0B2437B9" w14:textId="77777777" w:rsidR="00D756BE" w:rsidRPr="008B2536" w:rsidRDefault="00D756BE" w:rsidP="00D756BE">
      <w:pPr>
        <w:pStyle w:val="Nagwek3"/>
        <w:tabs>
          <w:tab w:val="num" w:pos="567"/>
        </w:tabs>
        <w:spacing w:before="120" w:after="120" w:line="240" w:lineRule="auto"/>
        <w:jc w:val="both"/>
      </w:pPr>
      <w:bookmarkStart w:id="65" w:name="_Toc360213684"/>
      <w:bookmarkStart w:id="66" w:name="_Toc387174032"/>
      <w:bookmarkStart w:id="67" w:name="_Toc416433185"/>
      <w:bookmarkStart w:id="68" w:name="_Toc444460829"/>
      <w:bookmarkStart w:id="69" w:name="_Toc506638176"/>
      <w:bookmarkStart w:id="70" w:name="_Toc506638632"/>
      <w:r w:rsidRPr="008B2536">
        <w:t>Wytyczne eksploatacji</w:t>
      </w:r>
      <w:bookmarkEnd w:id="65"/>
      <w:bookmarkEnd w:id="66"/>
      <w:bookmarkEnd w:id="67"/>
      <w:bookmarkEnd w:id="68"/>
      <w:bookmarkEnd w:id="69"/>
      <w:bookmarkEnd w:id="70"/>
    </w:p>
    <w:p w14:paraId="077A7121" w14:textId="77777777" w:rsidR="00D756BE" w:rsidRPr="00844594" w:rsidRDefault="00D756BE" w:rsidP="00D756BE">
      <w:pPr>
        <w:pStyle w:val="tekst0"/>
      </w:pPr>
      <w:r w:rsidRPr="00591635">
        <w:tab/>
      </w:r>
      <w:r w:rsidRPr="00844594">
        <w:t>Wszystkie urządzenia należy kon</w:t>
      </w:r>
      <w:r>
        <w:t xml:space="preserve">serwować i eksploatować zgodnie </w:t>
      </w:r>
      <w:r w:rsidRPr="00844594">
        <w:t xml:space="preserve">z instrukcjami </w:t>
      </w:r>
      <w:r>
        <w:t>d</w:t>
      </w:r>
      <w:r w:rsidRPr="00844594">
        <w:t>ostarczonymi przez wykonawcę. Do usuwania sygnalizowanych niesprawności oraz do przeprowadzenia okresowych przeglądów konserwacyjnych należy wezwać uprawniony serwis. Szczególnie należy przestrzegać okresowego sprawdzania stanu czystości filtrów.</w:t>
      </w:r>
      <w:r>
        <w:t xml:space="preserve"> Przeglądów serwisowych urządzeń należy dokonywać co najmniej dwa razy w roku.  </w:t>
      </w:r>
    </w:p>
    <w:p w14:paraId="7F52A5F3" w14:textId="77777777" w:rsidR="00D756BE" w:rsidRPr="008B2536" w:rsidRDefault="00D756BE" w:rsidP="00D756BE">
      <w:pPr>
        <w:pStyle w:val="Nagwek3"/>
        <w:tabs>
          <w:tab w:val="num" w:pos="567"/>
        </w:tabs>
        <w:spacing w:before="120" w:after="120" w:line="240" w:lineRule="auto"/>
        <w:jc w:val="both"/>
      </w:pPr>
      <w:bookmarkStart w:id="71" w:name="_Toc360213685"/>
      <w:bookmarkStart w:id="72" w:name="_Toc387174033"/>
      <w:bookmarkStart w:id="73" w:name="_Toc416433186"/>
      <w:bookmarkStart w:id="74" w:name="_Toc444460830"/>
      <w:bookmarkStart w:id="75" w:name="_Toc506638177"/>
      <w:bookmarkStart w:id="76" w:name="_Toc506638633"/>
      <w:r w:rsidRPr="008B2536">
        <w:lastRenderedPageBreak/>
        <w:t xml:space="preserve">Zabezpieczenia </w:t>
      </w:r>
      <w:r w:rsidRPr="00FE2BA4">
        <w:t>przeciwkorozyjne</w:t>
      </w:r>
      <w:bookmarkEnd w:id="71"/>
      <w:bookmarkEnd w:id="72"/>
      <w:bookmarkEnd w:id="73"/>
      <w:bookmarkEnd w:id="74"/>
      <w:bookmarkEnd w:id="75"/>
      <w:bookmarkEnd w:id="76"/>
      <w:r w:rsidRPr="008B2536">
        <w:t xml:space="preserve">  </w:t>
      </w:r>
    </w:p>
    <w:p w14:paraId="20B54681" w14:textId="77777777" w:rsidR="00D756BE" w:rsidRPr="00844594" w:rsidRDefault="00D756BE" w:rsidP="00D756BE">
      <w:pPr>
        <w:pStyle w:val="tekst0"/>
      </w:pPr>
      <w:r>
        <w:tab/>
      </w:r>
      <w:r w:rsidRPr="00844594">
        <w:t>Wszelkie części stalowe pomalować farbą ochronną. Malowanie konstrukcji stalowych takich wykonać farbą podkładową do gruntowania (np</w:t>
      </w:r>
      <w:r>
        <w:t>.</w:t>
      </w:r>
      <w:r w:rsidRPr="00844594">
        <w:t xml:space="preserve"> CEKOR-R) przed montażem, a dwukrotne malowanie powierzchniowe po montażu. Powierzchnie pod malowanie powinny być odtłuszczone, suche i oczyszczone. Szczególną uwagę należy zwrócić na dokładne oczyszczenie połączeń spawanych, krawędzi konstrukcji, złącz oraz miejsc trudno dostępnych. Do odtłuszczenia powierzchni stalowych można zastosować ksylen, benzynę lakową lub rozpuszczalnik stos</w:t>
      </w:r>
      <w:r>
        <w:t>owany do wyrobów lakierniczych.</w:t>
      </w:r>
    </w:p>
    <w:p w14:paraId="655E73A4" w14:textId="77777777" w:rsidR="00D756BE" w:rsidRPr="008B2536" w:rsidRDefault="00D756BE" w:rsidP="00D756BE">
      <w:pPr>
        <w:pStyle w:val="Nagwek3"/>
        <w:tabs>
          <w:tab w:val="num" w:pos="567"/>
        </w:tabs>
        <w:spacing w:before="120" w:after="120" w:line="240" w:lineRule="auto"/>
        <w:jc w:val="both"/>
      </w:pPr>
      <w:bookmarkStart w:id="77" w:name="_Toc360213686"/>
      <w:bookmarkStart w:id="78" w:name="_Toc387174034"/>
      <w:bookmarkStart w:id="79" w:name="_Toc416433187"/>
      <w:bookmarkStart w:id="80" w:name="_Toc444460831"/>
      <w:bookmarkStart w:id="81" w:name="_Toc506638178"/>
      <w:bookmarkStart w:id="82" w:name="_Toc506638634"/>
      <w:r w:rsidRPr="008B2536">
        <w:t>Izolacja termiczna</w:t>
      </w:r>
      <w:bookmarkEnd w:id="77"/>
      <w:bookmarkEnd w:id="78"/>
      <w:bookmarkEnd w:id="79"/>
      <w:bookmarkEnd w:id="80"/>
      <w:bookmarkEnd w:id="81"/>
      <w:bookmarkEnd w:id="82"/>
    </w:p>
    <w:p w14:paraId="73873DEE" w14:textId="77777777" w:rsidR="00D756BE" w:rsidRDefault="00D756BE" w:rsidP="00D756BE">
      <w:pPr>
        <w:pStyle w:val="tekst0"/>
      </w:pPr>
      <w:r>
        <w:tab/>
        <w:t xml:space="preserve">Przewody czerpne układu NW1 zaizolować należy zaizolować wełną mineralną na osnowie z folii aluminiowej gr. 80mm. Przewody wyrzutowe układu NW1 zaizolować wełną na osnowie z folii aluminiowej gr. 50mm. Przewody nawiewne i wywiewne układu NW1 należy zaizolować wełną na osnowie z folii aluminiowej gr. 30mm. Należy stosować wełnę o współczynniku przewodzenia ciepła wynoszącym maksimum 0,035W/m*K. </w:t>
      </w:r>
    </w:p>
    <w:p w14:paraId="265FCE1F" w14:textId="77777777" w:rsidR="00D756BE" w:rsidRPr="008B2536" w:rsidRDefault="00D756BE" w:rsidP="00D756BE">
      <w:pPr>
        <w:pStyle w:val="Nagwek3"/>
        <w:tabs>
          <w:tab w:val="num" w:pos="567"/>
        </w:tabs>
        <w:spacing w:before="120" w:after="120" w:line="240" w:lineRule="auto"/>
        <w:jc w:val="both"/>
      </w:pPr>
      <w:bookmarkStart w:id="83" w:name="_Toc355522385"/>
      <w:bookmarkStart w:id="84" w:name="_Toc387174035"/>
      <w:bookmarkStart w:id="85" w:name="_Toc416433188"/>
      <w:bookmarkStart w:id="86" w:name="_Toc444460832"/>
      <w:bookmarkStart w:id="87" w:name="_Toc506638179"/>
      <w:bookmarkStart w:id="88" w:name="_Toc506638635"/>
      <w:bookmarkStart w:id="89" w:name="_Toc360213687"/>
      <w:r w:rsidRPr="008B2536">
        <w:t>Czyszczenie instalacji</w:t>
      </w:r>
      <w:bookmarkEnd w:id="83"/>
      <w:bookmarkEnd w:id="84"/>
      <w:bookmarkEnd w:id="85"/>
      <w:bookmarkEnd w:id="86"/>
      <w:bookmarkEnd w:id="87"/>
      <w:bookmarkEnd w:id="88"/>
    </w:p>
    <w:p w14:paraId="44733C13" w14:textId="77777777" w:rsidR="00D756BE" w:rsidRDefault="00D756BE" w:rsidP="00D756BE">
      <w:pPr>
        <w:pStyle w:val="tekst0"/>
      </w:pPr>
      <w:r>
        <w:tab/>
        <w:t>Czyszczenie instalacji poprzez zastosowane w instalacji otwory rewizyjne. Otwory rewizyjne powinny umożliwić oczyszczenie wewnętrznych powierzchni kanałów wentylacyjnych, a także urządzeń i elementów instalacji, jeśli konstrukcja tych urządzeń i elementów nie umożliwia ich oczyszczenia w inny sposób. Elementy usztywniające i inne elementy wyposażenia przewodów powinny być tak zamontowane, aby nie utrudniały czyszczenia. Elementy usztywniające wewnątrz przewodów o przekroju prostokątnym powinny mieć opływowe kształty, najlepiej o przekroju kołowym. Nie należy stosować wewnątrz przewodów ostro zakończonych śrub lub innych elementów, które mogą powodować zagrożenie dla zdrowia lub uszkodzenie urządzeń czyszczących. W przewodach o przekroju kołowym o średnicy nominalnej mniejszej niż 200mm</w:t>
      </w:r>
      <w:r w:rsidRPr="00DE5F6A">
        <w:t xml:space="preserve"> </w:t>
      </w:r>
      <w:r>
        <w:t xml:space="preserve">należy stosować zdejmowane zaślepki lub trójniki z zaślepkami do czyszczenia. </w:t>
      </w:r>
    </w:p>
    <w:p w14:paraId="13D48351" w14:textId="77777777" w:rsidR="00D756BE" w:rsidRDefault="00D756BE" w:rsidP="00D756BE">
      <w:pPr>
        <w:pStyle w:val="tekst0"/>
      </w:pPr>
      <w:r>
        <w:t>Należy zapewnić dostęp w celu czyszczenia do następujących, zamontowanych na przewodach urządzeń:</w:t>
      </w:r>
    </w:p>
    <w:p w14:paraId="5ABE68CE" w14:textId="77777777" w:rsidR="00D756BE" w:rsidRPr="00A114F7" w:rsidRDefault="00D756BE" w:rsidP="00D756BE">
      <w:pPr>
        <w:pStyle w:val="punktory"/>
      </w:pPr>
      <w:r w:rsidRPr="00A114F7">
        <w:t>przepustnice,</w:t>
      </w:r>
    </w:p>
    <w:p w14:paraId="55C79162" w14:textId="77777777" w:rsidR="00D756BE" w:rsidRDefault="00D756BE" w:rsidP="00D756BE">
      <w:pPr>
        <w:pStyle w:val="punktory"/>
      </w:pPr>
      <w:r w:rsidRPr="00A114F7">
        <w:t>tłumiki hałasu,</w:t>
      </w:r>
    </w:p>
    <w:p w14:paraId="642141AE" w14:textId="77777777" w:rsidR="00D756BE" w:rsidRDefault="00D756BE" w:rsidP="00D756BE">
      <w:pPr>
        <w:pStyle w:val="punktory"/>
      </w:pPr>
      <w:r>
        <w:t>nagrzewnice powietrza, itp.</w:t>
      </w:r>
    </w:p>
    <w:p w14:paraId="6AE18B52" w14:textId="77777777" w:rsidR="00D756BE" w:rsidRPr="008B2536" w:rsidRDefault="00D756BE" w:rsidP="00D756BE">
      <w:pPr>
        <w:pStyle w:val="Nagwek3"/>
        <w:tabs>
          <w:tab w:val="num" w:pos="567"/>
        </w:tabs>
        <w:spacing w:before="120" w:after="120" w:line="240" w:lineRule="auto"/>
        <w:jc w:val="both"/>
      </w:pPr>
      <w:bookmarkStart w:id="90" w:name="_Toc387174036"/>
      <w:bookmarkStart w:id="91" w:name="_Toc416433189"/>
      <w:bookmarkStart w:id="92" w:name="_Toc444460833"/>
      <w:bookmarkStart w:id="93" w:name="_Toc506638180"/>
      <w:bookmarkStart w:id="94" w:name="_Toc506638636"/>
      <w:r w:rsidRPr="008B2536">
        <w:t xml:space="preserve">Zabezpieczenie </w:t>
      </w:r>
      <w:r w:rsidRPr="00FE2BA4">
        <w:t>przed</w:t>
      </w:r>
      <w:r w:rsidRPr="008B2536">
        <w:t xml:space="preserve"> hałasem</w:t>
      </w:r>
      <w:bookmarkEnd w:id="89"/>
      <w:bookmarkEnd w:id="90"/>
      <w:bookmarkEnd w:id="91"/>
      <w:bookmarkEnd w:id="92"/>
      <w:bookmarkEnd w:id="93"/>
      <w:bookmarkEnd w:id="94"/>
    </w:p>
    <w:p w14:paraId="69AAC432" w14:textId="77777777" w:rsidR="00D756BE" w:rsidRDefault="00D756BE" w:rsidP="00D756BE">
      <w:pPr>
        <w:pStyle w:val="tekst0"/>
      </w:pPr>
      <w:r>
        <w:t>Dla zapewnienia odpowiedniego komfortu i ochrony przed hałasem na przewodach wentylacyjnych przewidziano montaż tłumików akustycznych (zgodnie z częścią graficzną opracowania). Dodatkowo poziom hałasu obniży przewidziana izolacja akustyczna matami z wełny mineralnej przewodów wentylacyjnych. Centralę wentylacyjną NW1 w celu ograniczenia emisji hałasu</w:t>
      </w:r>
      <w:r w:rsidRPr="00F668C0">
        <w:t xml:space="preserve"> należy obudować płytami z wełny mineralnej gr. 50mm </w:t>
      </w:r>
      <w:r>
        <w:t xml:space="preserve">o klasie pochłaniania dźwięku A oraz współczynniku </w:t>
      </w:r>
      <w:r>
        <w:rPr>
          <w:rFonts w:ascii="Symbol" w:hAnsi="Symbol"/>
        </w:rPr>
        <w:t></w:t>
      </w:r>
      <w:r>
        <w:t xml:space="preserve">w ≥ 0,90 </w:t>
      </w:r>
      <w:r w:rsidRPr="00F668C0">
        <w:t xml:space="preserve">z obustronnym welonem </w:t>
      </w:r>
      <w:r>
        <w:br/>
      </w:r>
      <w:r w:rsidRPr="00F668C0">
        <w:t>z zachowaniem możliwości dostępu serwisowego</w:t>
      </w:r>
      <w:r>
        <w:t xml:space="preserve">. Zastosowane urządzenia </w:t>
      </w:r>
      <w:r>
        <w:br/>
        <w:t xml:space="preserve">i  zabezpieczenia zapewniają spełnienie wymogów normy PN-87/B-02151. </w:t>
      </w:r>
    </w:p>
    <w:p w14:paraId="5735924C" w14:textId="77777777" w:rsidR="00D756BE" w:rsidRPr="008B2536" w:rsidRDefault="00D756BE" w:rsidP="00D756BE">
      <w:pPr>
        <w:pStyle w:val="Nagwek3"/>
        <w:tabs>
          <w:tab w:val="num" w:pos="567"/>
        </w:tabs>
        <w:spacing w:before="120" w:after="120" w:line="240" w:lineRule="auto"/>
        <w:jc w:val="both"/>
      </w:pPr>
      <w:bookmarkStart w:id="95" w:name="_Toc387174037"/>
      <w:bookmarkStart w:id="96" w:name="_Toc416433190"/>
      <w:bookmarkStart w:id="97" w:name="_Toc444460834"/>
      <w:bookmarkStart w:id="98" w:name="_Toc506638181"/>
      <w:bookmarkStart w:id="99" w:name="_Toc506638637"/>
      <w:r w:rsidRPr="008B2536">
        <w:t xml:space="preserve">Sterowanie i </w:t>
      </w:r>
      <w:r w:rsidRPr="00FE2BA4">
        <w:t>AKPiA</w:t>
      </w:r>
      <w:bookmarkEnd w:id="95"/>
      <w:bookmarkEnd w:id="96"/>
      <w:bookmarkEnd w:id="97"/>
      <w:bookmarkEnd w:id="98"/>
      <w:bookmarkEnd w:id="99"/>
    </w:p>
    <w:p w14:paraId="3D3A492C" w14:textId="77777777" w:rsidR="00D756BE" w:rsidRDefault="00D756BE" w:rsidP="00D756BE">
      <w:pPr>
        <w:pStyle w:val="tekst0"/>
      </w:pPr>
      <w:r>
        <w:t>Centrale wentylacyjne należy wyposażyć w fabryczny układ sterowania zapewniający możliwość pełnej kontroli oraz nastaw parametrów urządzeń poprzez sterownik zlokalizowany wewnątrz budynku – dokładna lokalizacja ustalona na etapie W. Należy przewidzieć możliwość płynnej regulacji nastaw wydajności dla układów NW1 (falowniki silników) wraz z możliwością programowania okresów pracy urządzeń.</w:t>
      </w:r>
    </w:p>
    <w:p w14:paraId="0015F57B" w14:textId="77777777" w:rsidR="00D756BE" w:rsidRDefault="00D756BE" w:rsidP="00D756BE">
      <w:pPr>
        <w:pStyle w:val="Nagwek2"/>
      </w:pPr>
      <w:bookmarkStart w:id="100" w:name="_Toc387174038"/>
      <w:bookmarkStart w:id="101" w:name="_Toc416433191"/>
      <w:bookmarkStart w:id="102" w:name="_Toc444460835"/>
      <w:bookmarkStart w:id="103" w:name="_Toc506638182"/>
      <w:bookmarkStart w:id="104" w:name="_Toc506638638"/>
      <w:r>
        <w:lastRenderedPageBreak/>
        <w:t xml:space="preserve">Założenia </w:t>
      </w:r>
      <w:r w:rsidRPr="00FE2BA4">
        <w:t>branżowe</w:t>
      </w:r>
      <w:bookmarkEnd w:id="100"/>
      <w:bookmarkEnd w:id="101"/>
      <w:bookmarkEnd w:id="102"/>
      <w:bookmarkEnd w:id="103"/>
      <w:bookmarkEnd w:id="104"/>
    </w:p>
    <w:p w14:paraId="657710A6" w14:textId="77777777" w:rsidR="00D756BE" w:rsidRPr="008B2536" w:rsidRDefault="00D756BE" w:rsidP="00D756BE">
      <w:pPr>
        <w:pStyle w:val="Nagwek3"/>
        <w:tabs>
          <w:tab w:val="num" w:pos="567"/>
        </w:tabs>
        <w:spacing w:before="120" w:after="120" w:line="240" w:lineRule="auto"/>
        <w:jc w:val="both"/>
      </w:pPr>
      <w:bookmarkStart w:id="105" w:name="_Toc387174039"/>
      <w:bookmarkStart w:id="106" w:name="_Toc416433192"/>
      <w:bookmarkStart w:id="107" w:name="_Toc444460836"/>
      <w:bookmarkStart w:id="108" w:name="_Toc506638183"/>
      <w:bookmarkStart w:id="109" w:name="_Toc506638639"/>
      <w:r w:rsidRPr="008B2536">
        <w:t xml:space="preserve">Branża </w:t>
      </w:r>
      <w:r w:rsidRPr="00FE2BA4">
        <w:t>budowlana</w:t>
      </w:r>
      <w:bookmarkEnd w:id="105"/>
      <w:bookmarkEnd w:id="106"/>
      <w:bookmarkEnd w:id="107"/>
      <w:bookmarkEnd w:id="108"/>
      <w:bookmarkEnd w:id="109"/>
    </w:p>
    <w:p w14:paraId="23C6AD83" w14:textId="77777777" w:rsidR="00D756BE" w:rsidRPr="00FD6E09" w:rsidRDefault="00D756BE" w:rsidP="00D756BE">
      <w:pPr>
        <w:pStyle w:val="tekst0"/>
      </w:pPr>
      <w:r w:rsidRPr="00FD6E09">
        <w:tab/>
        <w:t>Należy wykonać:</w:t>
      </w:r>
    </w:p>
    <w:p w14:paraId="17FB4FB6" w14:textId="77777777" w:rsidR="00D756BE" w:rsidRPr="00591635" w:rsidRDefault="00D756BE" w:rsidP="00D756BE">
      <w:pPr>
        <w:pStyle w:val="punktory"/>
      </w:pPr>
      <w:r>
        <w:t xml:space="preserve">przebicia w ścianach i dachu </w:t>
      </w:r>
      <w:r w:rsidRPr="00591635">
        <w:t>dla przewodów instalacji wentylacji</w:t>
      </w:r>
      <w:r>
        <w:t>;</w:t>
      </w:r>
    </w:p>
    <w:p w14:paraId="1F2DB9C8" w14:textId="77777777" w:rsidR="00D756BE" w:rsidRDefault="00D756BE" w:rsidP="00D756BE">
      <w:pPr>
        <w:pStyle w:val="punktory"/>
      </w:pPr>
      <w:r>
        <w:t xml:space="preserve">obróbkę i uszczelnienie przejść dachowych kanałów wentylacyjnych; </w:t>
      </w:r>
    </w:p>
    <w:p w14:paraId="383CFE21" w14:textId="77777777" w:rsidR="00D756BE" w:rsidRPr="008B2536" w:rsidRDefault="00D756BE" w:rsidP="00D756BE">
      <w:pPr>
        <w:pStyle w:val="Nagwek3"/>
        <w:tabs>
          <w:tab w:val="num" w:pos="567"/>
        </w:tabs>
        <w:spacing w:before="120" w:after="120" w:line="240" w:lineRule="auto"/>
        <w:jc w:val="both"/>
      </w:pPr>
      <w:bookmarkStart w:id="110" w:name="_Toc387174040"/>
      <w:bookmarkStart w:id="111" w:name="_Toc416433193"/>
      <w:bookmarkStart w:id="112" w:name="_Toc444460837"/>
      <w:bookmarkStart w:id="113" w:name="_Toc506638184"/>
      <w:bookmarkStart w:id="114" w:name="_Toc506638640"/>
      <w:r w:rsidRPr="008B2536">
        <w:t xml:space="preserve">Branża </w:t>
      </w:r>
      <w:r w:rsidRPr="00FE2BA4">
        <w:t>elektryczna</w:t>
      </w:r>
      <w:bookmarkEnd w:id="110"/>
      <w:bookmarkEnd w:id="111"/>
      <w:bookmarkEnd w:id="112"/>
      <w:bookmarkEnd w:id="113"/>
      <w:bookmarkEnd w:id="114"/>
    </w:p>
    <w:p w14:paraId="16EE14FA" w14:textId="77777777" w:rsidR="00D756BE" w:rsidRDefault="00D756BE" w:rsidP="00D756BE">
      <w:pPr>
        <w:pStyle w:val="tekst0"/>
      </w:pPr>
      <w:r w:rsidRPr="00591635">
        <w:t>Należy dop</w:t>
      </w:r>
      <w:r>
        <w:t xml:space="preserve">rowadzić energię elektryczną do urządzeń zgodnie z częścią rysunkową oraz punktem nr 5 powyższego opracowania. </w:t>
      </w:r>
    </w:p>
    <w:p w14:paraId="46A77E41" w14:textId="77777777" w:rsidR="00D756BE" w:rsidRPr="00591635" w:rsidRDefault="00D756BE" w:rsidP="00D756BE">
      <w:pPr>
        <w:pStyle w:val="Nagwek2"/>
      </w:pPr>
      <w:bookmarkStart w:id="115" w:name="_Toc360213694"/>
      <w:bookmarkStart w:id="116" w:name="_Toc387174042"/>
      <w:bookmarkStart w:id="117" w:name="_Toc416433194"/>
      <w:bookmarkStart w:id="118" w:name="_Toc444460838"/>
      <w:bookmarkStart w:id="119" w:name="_Toc506638185"/>
      <w:bookmarkStart w:id="120" w:name="_Toc506638641"/>
      <w:r w:rsidRPr="00A114F7">
        <w:t>Wytyczne</w:t>
      </w:r>
      <w:r w:rsidRPr="00591635">
        <w:t xml:space="preserve"> BHP i </w:t>
      </w:r>
      <w:r>
        <w:t>pp</w:t>
      </w:r>
      <w:r w:rsidRPr="00591635">
        <w:t>oż.</w:t>
      </w:r>
      <w:bookmarkEnd w:id="115"/>
      <w:bookmarkEnd w:id="116"/>
      <w:bookmarkEnd w:id="117"/>
      <w:bookmarkEnd w:id="118"/>
      <w:bookmarkEnd w:id="119"/>
      <w:bookmarkEnd w:id="120"/>
    </w:p>
    <w:p w14:paraId="22A36FBD" w14:textId="77777777" w:rsidR="00D756BE" w:rsidRPr="00E06C54" w:rsidRDefault="00D756BE" w:rsidP="00D756BE">
      <w:pPr>
        <w:pStyle w:val="tekst0"/>
      </w:pPr>
      <w:r>
        <w:tab/>
        <w:t xml:space="preserve">Do wykonania instalacji wentylacji należy zastosować materiały niepalne. </w:t>
      </w:r>
      <w:r w:rsidRPr="00591635">
        <w:t>Podczas wykonawstwa stosować się do przepisów zawartych</w:t>
      </w:r>
      <w:r>
        <w:t xml:space="preserve"> w „Rozporządzeniu Ministra Infrastruktury z dnia 12.03.2009r. zmieniających Rozporządzenie w sprawie warunków technicznych jakim powinny odpowiadać budynki i ich usytuowanie” oraz</w:t>
      </w:r>
      <w:r w:rsidRPr="00591635">
        <w:t xml:space="preserve"> „Warunkach technicznych wykonania i odbioru robót budowlano-montażowych – cz. II Instalacje sanitarne i przemysłowe” oraz w Rozporz</w:t>
      </w:r>
      <w:r>
        <w:t xml:space="preserve">ądzeniu Ministra Infrastruktury </w:t>
      </w:r>
      <w:r w:rsidRPr="00591635">
        <w:t>z 0</w:t>
      </w:r>
      <w:r>
        <w:t>6</w:t>
      </w:r>
      <w:r w:rsidRPr="00591635">
        <w:t xml:space="preserve">.02.2003 w </w:t>
      </w:r>
      <w:r w:rsidRPr="00E8548B">
        <w:t>sprawie bezpieczeństwa i higieny pracy podczas wykonywania robót budowlanych, Dz. U. nr 47/2003, poz. 401</w:t>
      </w:r>
      <w:r>
        <w:t>.</w:t>
      </w:r>
    </w:p>
    <w:p w14:paraId="73025D41" w14:textId="77777777" w:rsidR="00D756BE" w:rsidRDefault="00D756BE" w:rsidP="00D756BE">
      <w:pPr>
        <w:pStyle w:val="Nagwek1"/>
      </w:pPr>
      <w:bookmarkStart w:id="121" w:name="_Toc506638186"/>
      <w:bookmarkStart w:id="122" w:name="_Toc506638642"/>
      <w:bookmarkEnd w:id="25"/>
      <w:bookmarkEnd w:id="26"/>
      <w:bookmarkEnd w:id="27"/>
      <w:bookmarkEnd w:id="28"/>
      <w:bookmarkEnd w:id="29"/>
      <w:bookmarkEnd w:id="30"/>
      <w:r>
        <w:t>INSTALACJA OGRZEWANIA</w:t>
      </w:r>
      <w:bookmarkEnd w:id="121"/>
      <w:bookmarkEnd w:id="122"/>
    </w:p>
    <w:p w14:paraId="3CC07E46" w14:textId="77777777" w:rsidR="00D756BE" w:rsidRPr="007228AA" w:rsidRDefault="00D756BE" w:rsidP="00D756BE">
      <w:pPr>
        <w:pStyle w:val="Nagwek2"/>
      </w:pPr>
      <w:bookmarkStart w:id="123" w:name="_Toc394045283"/>
      <w:bookmarkStart w:id="124" w:name="_Toc400380341"/>
      <w:bookmarkStart w:id="125" w:name="_Toc412890692"/>
      <w:bookmarkStart w:id="126" w:name="_Toc427320074"/>
      <w:bookmarkStart w:id="127" w:name="_Toc506638187"/>
      <w:bookmarkStart w:id="128" w:name="_Toc506638643"/>
      <w:r w:rsidRPr="007228AA">
        <w:t>Opis rozwiązania</w:t>
      </w:r>
      <w:bookmarkEnd w:id="123"/>
      <w:bookmarkEnd w:id="124"/>
      <w:bookmarkEnd w:id="125"/>
      <w:bookmarkEnd w:id="126"/>
      <w:bookmarkEnd w:id="127"/>
      <w:bookmarkEnd w:id="128"/>
    </w:p>
    <w:p w14:paraId="3FB9206B" w14:textId="77777777" w:rsidR="00D756BE" w:rsidRDefault="00D756BE" w:rsidP="00D756BE">
      <w:pPr>
        <w:pStyle w:val="tekst0"/>
      </w:pPr>
      <w:r>
        <w:t>Projekt zakłada wykonanie instalacji ogrzewania opartą o elektrycznej ogrzewanie podłogowe. Jako element grzewczy projektuje się kable grzewcze zasilane i sterowane ze sterowników naściennych.</w:t>
      </w:r>
    </w:p>
    <w:p w14:paraId="3C1D6C4F" w14:textId="77777777" w:rsidR="00D756BE" w:rsidRDefault="00D756BE" w:rsidP="00D756BE">
      <w:pPr>
        <w:pStyle w:val="tekst0"/>
      </w:pPr>
      <w:r>
        <w:t>Wszystkie kable grzewcze zasilane będą napięciem 230V.</w:t>
      </w:r>
    </w:p>
    <w:p w14:paraId="4FD0D875" w14:textId="77777777" w:rsidR="00D756BE" w:rsidRDefault="00D756BE" w:rsidP="00D756BE">
      <w:pPr>
        <w:pStyle w:val="Nagwek2"/>
      </w:pPr>
      <w:bookmarkStart w:id="129" w:name="_Toc427320075"/>
      <w:bookmarkStart w:id="130" w:name="_Toc506638188"/>
      <w:bookmarkStart w:id="131" w:name="_Toc506638644"/>
      <w:bookmarkStart w:id="132" w:name="_Toc394045305"/>
      <w:bookmarkStart w:id="133" w:name="_Toc400380343"/>
      <w:r>
        <w:t>Kable grzewcze</w:t>
      </w:r>
      <w:bookmarkEnd w:id="129"/>
      <w:bookmarkEnd w:id="130"/>
      <w:bookmarkEnd w:id="131"/>
    </w:p>
    <w:p w14:paraId="1A0CDE77" w14:textId="77777777" w:rsidR="00D756BE" w:rsidRDefault="00D756BE" w:rsidP="00D756BE">
      <w:pPr>
        <w:pStyle w:val="tekst0"/>
      </w:pPr>
      <w:bookmarkStart w:id="134" w:name="_Toc336006269"/>
      <w:bookmarkStart w:id="135" w:name="_Toc338071259"/>
      <w:bookmarkStart w:id="136" w:name="_Toc400380346"/>
      <w:bookmarkStart w:id="137" w:name="_Toc412890694"/>
      <w:r>
        <w:t>Jako element grzewczy ogrzewania podłogowe projektuje się kable grzewcze o moc 10W/m i 18W/m. Kable są kablami o przekroju kołowym w pełni ekranowanym z przewodem dwużyłowym jednostronnie zasilanymi z powłoką z czerwonego PCV odpornego do temp. 90°C. Maksymalna temp. Pracy kabla 65°C.</w:t>
      </w:r>
    </w:p>
    <w:p w14:paraId="7ABF4C86" w14:textId="77777777" w:rsidR="00D756BE" w:rsidRDefault="00D756BE" w:rsidP="00D756BE">
      <w:pPr>
        <w:pStyle w:val="tekst0"/>
      </w:pPr>
      <w:r>
        <w:t xml:space="preserve">Sterownie i zasilanie kabli grzewczych ma się odbywa poprzez sterowników </w:t>
      </w:r>
      <w:r>
        <w:br/>
        <w:t>z wbudowanym czujnikiem temperatury powietrza oraz z możliwością podłączenie czujnika temperatury podłoga. Projektuje się czujnik NTC</w:t>
      </w:r>
      <w:r w:rsidRPr="00DA63D8">
        <w:t xml:space="preserve"> 15 kOhm w temp. 25</w:t>
      </w:r>
      <w:r w:rsidRPr="00DA63D8">
        <w:rPr>
          <w:rFonts w:hint="eastAsia"/>
        </w:rPr>
        <w:t>°</w:t>
      </w:r>
      <w:r w:rsidRPr="00DA63D8">
        <w:t>C</w:t>
      </w:r>
      <w:r>
        <w:t>.</w:t>
      </w:r>
    </w:p>
    <w:p w14:paraId="17E7B3F5" w14:textId="77777777" w:rsidR="00D756BE" w:rsidRDefault="00D756BE" w:rsidP="00D756BE">
      <w:pPr>
        <w:pStyle w:val="tekst0"/>
      </w:pPr>
      <w:r>
        <w:t>Kable i sterowniki montować zgodnie z wytycznymi producenta.</w:t>
      </w:r>
    </w:p>
    <w:p w14:paraId="2EEF7A79" w14:textId="77777777" w:rsidR="00D756BE" w:rsidRPr="007228AA" w:rsidRDefault="00D756BE" w:rsidP="00D756BE">
      <w:pPr>
        <w:pStyle w:val="Nagwek2"/>
      </w:pPr>
      <w:bookmarkStart w:id="138" w:name="_Toc394045310"/>
      <w:bookmarkStart w:id="139" w:name="_Toc400380350"/>
      <w:bookmarkStart w:id="140" w:name="_Toc412890701"/>
      <w:bookmarkStart w:id="141" w:name="_Toc427320077"/>
      <w:bookmarkStart w:id="142" w:name="_Toc506638189"/>
      <w:bookmarkStart w:id="143" w:name="_Toc506638645"/>
      <w:bookmarkEnd w:id="132"/>
      <w:bookmarkEnd w:id="133"/>
      <w:bookmarkEnd w:id="134"/>
      <w:bookmarkEnd w:id="135"/>
      <w:bookmarkEnd w:id="136"/>
      <w:bookmarkEnd w:id="137"/>
      <w:r w:rsidRPr="007228AA">
        <w:t>Wytyczne branżowe</w:t>
      </w:r>
      <w:bookmarkEnd w:id="138"/>
      <w:bookmarkEnd w:id="139"/>
      <w:bookmarkEnd w:id="140"/>
      <w:bookmarkEnd w:id="141"/>
      <w:bookmarkEnd w:id="142"/>
      <w:bookmarkEnd w:id="143"/>
    </w:p>
    <w:p w14:paraId="343A3DD6" w14:textId="77777777" w:rsidR="00D756BE" w:rsidRDefault="00D756BE" w:rsidP="00D756BE">
      <w:pPr>
        <w:pStyle w:val="Nagwek3"/>
        <w:tabs>
          <w:tab w:val="num" w:pos="567"/>
        </w:tabs>
        <w:spacing w:before="120" w:after="120" w:line="240" w:lineRule="auto"/>
        <w:jc w:val="both"/>
      </w:pPr>
      <w:bookmarkStart w:id="144" w:name="_Toc427320078"/>
      <w:bookmarkStart w:id="145" w:name="_Toc506638190"/>
      <w:bookmarkStart w:id="146" w:name="_Toc506638646"/>
      <w:r>
        <w:t>Branża elektryczna</w:t>
      </w:r>
      <w:bookmarkEnd w:id="144"/>
      <w:bookmarkEnd w:id="145"/>
      <w:bookmarkEnd w:id="146"/>
      <w:r>
        <w:t xml:space="preserve"> </w:t>
      </w:r>
    </w:p>
    <w:p w14:paraId="39631854" w14:textId="77777777" w:rsidR="00D756BE" w:rsidRDefault="00D756BE" w:rsidP="00D756BE">
      <w:pPr>
        <w:pStyle w:val="tekst0"/>
      </w:pPr>
      <w:r>
        <w:t xml:space="preserve">Należy doprowadzić zasilanie elektryczne do grzejników zgodnie ze wskazaniami </w:t>
      </w:r>
      <w:r>
        <w:br/>
        <w:t xml:space="preserve">w części graficznej opracowania. Wszystkie grzejniki zasilane są napięciem 230V. </w:t>
      </w:r>
    </w:p>
    <w:p w14:paraId="29A92356" w14:textId="77777777" w:rsidR="00D756BE" w:rsidRDefault="00D756BE" w:rsidP="00D756BE">
      <w:pPr>
        <w:pStyle w:val="tekst0"/>
      </w:pPr>
      <w:r>
        <w:t>Zestawienie mocy kabli grzewczych</w:t>
      </w:r>
    </w:p>
    <w:tbl>
      <w:tblPr>
        <w:tblStyle w:val="Tabela-Siatka"/>
        <w:tblW w:w="0" w:type="auto"/>
        <w:tblLook w:val="04A0" w:firstRow="1" w:lastRow="0" w:firstColumn="1" w:lastColumn="0" w:noHBand="0" w:noVBand="1"/>
      </w:tblPr>
      <w:tblGrid>
        <w:gridCol w:w="2689"/>
        <w:gridCol w:w="4677"/>
        <w:gridCol w:w="1694"/>
      </w:tblGrid>
      <w:tr w:rsidR="00D756BE" w14:paraId="37728058"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58BD6565" w14:textId="77777777" w:rsidR="00D756BE" w:rsidRDefault="00D756BE" w:rsidP="00C41E9A">
            <w:pPr>
              <w:pStyle w:val="tekst0"/>
              <w:ind w:firstLine="0"/>
              <w:jc w:val="center"/>
            </w:pPr>
            <w:r>
              <w:t>Numer pomieszczenia</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4E7B4A5" w14:textId="77777777" w:rsidR="00D756BE" w:rsidRDefault="00D756BE" w:rsidP="00C41E9A">
            <w:pPr>
              <w:pStyle w:val="tekst0"/>
              <w:ind w:firstLine="0"/>
              <w:jc w:val="center"/>
            </w:pPr>
            <w:r>
              <w:t>Nazwa pomieszczenia</w:t>
            </w:r>
          </w:p>
        </w:tc>
        <w:tc>
          <w:tcPr>
            <w:tcW w:w="1694" w:type="dxa"/>
            <w:tcBorders>
              <w:top w:val="single" w:sz="4" w:space="0" w:color="auto"/>
              <w:left w:val="single" w:sz="4" w:space="0" w:color="auto"/>
              <w:bottom w:val="single" w:sz="4" w:space="0" w:color="auto"/>
              <w:right w:val="single" w:sz="4" w:space="0" w:color="auto"/>
            </w:tcBorders>
            <w:vAlign w:val="center"/>
            <w:hideMark/>
          </w:tcPr>
          <w:p w14:paraId="780A1FCA" w14:textId="77777777" w:rsidR="00D756BE" w:rsidRDefault="00D756BE" w:rsidP="00C41E9A">
            <w:pPr>
              <w:pStyle w:val="tekst0"/>
              <w:ind w:firstLine="0"/>
              <w:jc w:val="center"/>
            </w:pPr>
            <w:r>
              <w:t>Moc kabla grzewczego</w:t>
            </w:r>
          </w:p>
        </w:tc>
      </w:tr>
      <w:tr w:rsidR="00D756BE" w14:paraId="11B9F0C6"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3EB28277" w14:textId="77777777" w:rsidR="00D756BE" w:rsidRDefault="00D756BE" w:rsidP="00C41E9A">
            <w:pPr>
              <w:pStyle w:val="tekst0"/>
              <w:ind w:firstLine="0"/>
              <w:jc w:val="center"/>
            </w:pPr>
            <w:r>
              <w:t>02</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143E88B" w14:textId="77777777" w:rsidR="00D756BE" w:rsidRDefault="00D756BE" w:rsidP="00C41E9A">
            <w:pPr>
              <w:pStyle w:val="tekst0"/>
              <w:ind w:firstLine="0"/>
              <w:jc w:val="center"/>
            </w:pPr>
            <w:r>
              <w:t>Umywalka kobiet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053D0A1F" w14:textId="77777777" w:rsidR="00D756BE" w:rsidRDefault="00D756BE" w:rsidP="00C41E9A">
            <w:pPr>
              <w:pStyle w:val="tekst0"/>
              <w:ind w:firstLine="0"/>
              <w:jc w:val="center"/>
            </w:pPr>
            <w:r>
              <w:t>695W</w:t>
            </w:r>
          </w:p>
        </w:tc>
      </w:tr>
      <w:tr w:rsidR="00D756BE" w14:paraId="699C29EC"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2556A789" w14:textId="77777777" w:rsidR="00D756BE" w:rsidRDefault="00D756BE" w:rsidP="00C41E9A">
            <w:pPr>
              <w:pStyle w:val="tekst0"/>
              <w:ind w:firstLine="0"/>
              <w:jc w:val="center"/>
            </w:pPr>
            <w:r>
              <w:t>03</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865F0D0" w14:textId="77777777" w:rsidR="00D756BE" w:rsidRDefault="00D756BE" w:rsidP="00C41E9A">
            <w:pPr>
              <w:pStyle w:val="tekst0"/>
              <w:ind w:firstLine="0"/>
              <w:jc w:val="center"/>
            </w:pPr>
            <w:r>
              <w:t>WC niepełnosprawnych kobiet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49D41E53" w14:textId="77777777" w:rsidR="00D756BE" w:rsidRDefault="00D756BE" w:rsidP="00C41E9A">
            <w:pPr>
              <w:pStyle w:val="tekst0"/>
              <w:ind w:firstLine="0"/>
              <w:jc w:val="center"/>
            </w:pPr>
            <w:r>
              <w:t>205W</w:t>
            </w:r>
          </w:p>
        </w:tc>
      </w:tr>
      <w:tr w:rsidR="00D756BE" w14:paraId="66028A40"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27011F6C" w14:textId="77777777" w:rsidR="00D756BE" w:rsidRDefault="00D756BE" w:rsidP="00C41E9A">
            <w:pPr>
              <w:pStyle w:val="tekst0"/>
              <w:ind w:firstLine="0"/>
              <w:jc w:val="center"/>
            </w:pPr>
            <w:r>
              <w:t>04</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11F4028" w14:textId="77777777" w:rsidR="00D756BE" w:rsidRDefault="00D756BE" w:rsidP="00C41E9A">
            <w:pPr>
              <w:pStyle w:val="tekst0"/>
              <w:ind w:firstLine="0"/>
              <w:jc w:val="center"/>
            </w:pPr>
            <w:r>
              <w:t>WC kobiet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56ED3B23" w14:textId="77777777" w:rsidR="00D756BE" w:rsidRDefault="00D756BE" w:rsidP="00C41E9A">
            <w:pPr>
              <w:pStyle w:val="tekst0"/>
              <w:ind w:firstLine="0"/>
              <w:jc w:val="center"/>
            </w:pPr>
            <w:r>
              <w:t>241W</w:t>
            </w:r>
          </w:p>
        </w:tc>
      </w:tr>
      <w:tr w:rsidR="00D756BE" w14:paraId="644D64E9"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0A7E9F9B" w14:textId="77777777" w:rsidR="00D756BE" w:rsidRDefault="00D756BE" w:rsidP="00C41E9A">
            <w:pPr>
              <w:pStyle w:val="tekst0"/>
              <w:ind w:firstLine="0"/>
              <w:jc w:val="center"/>
            </w:pPr>
            <w:r>
              <w:t>05</w:t>
            </w:r>
          </w:p>
        </w:tc>
        <w:tc>
          <w:tcPr>
            <w:tcW w:w="4677" w:type="dxa"/>
            <w:tcBorders>
              <w:top w:val="single" w:sz="4" w:space="0" w:color="auto"/>
              <w:left w:val="single" w:sz="4" w:space="0" w:color="auto"/>
              <w:bottom w:val="single" w:sz="4" w:space="0" w:color="auto"/>
              <w:right w:val="single" w:sz="4" w:space="0" w:color="auto"/>
            </w:tcBorders>
            <w:vAlign w:val="center"/>
            <w:hideMark/>
          </w:tcPr>
          <w:p w14:paraId="36BDB56E" w14:textId="77777777" w:rsidR="00D756BE" w:rsidRDefault="00D756BE" w:rsidP="00C41E9A">
            <w:pPr>
              <w:pStyle w:val="tekst0"/>
              <w:ind w:firstLine="0"/>
              <w:jc w:val="center"/>
            </w:pPr>
            <w:r>
              <w:t>Łazienka kobiet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26E618AD" w14:textId="77777777" w:rsidR="00D756BE" w:rsidRDefault="00D756BE" w:rsidP="00C41E9A">
            <w:pPr>
              <w:pStyle w:val="tekst0"/>
              <w:ind w:firstLine="0"/>
              <w:jc w:val="center"/>
            </w:pPr>
            <w:r>
              <w:t>1220W</w:t>
            </w:r>
          </w:p>
        </w:tc>
      </w:tr>
      <w:tr w:rsidR="00D756BE" w14:paraId="77702573"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0825241A" w14:textId="77777777" w:rsidR="00D756BE" w:rsidRDefault="00D756BE" w:rsidP="00C41E9A">
            <w:pPr>
              <w:pStyle w:val="tekst0"/>
              <w:ind w:firstLine="0"/>
              <w:jc w:val="center"/>
            </w:pPr>
            <w:r>
              <w:t>06</w:t>
            </w:r>
          </w:p>
        </w:tc>
        <w:tc>
          <w:tcPr>
            <w:tcW w:w="4677" w:type="dxa"/>
            <w:tcBorders>
              <w:top w:val="single" w:sz="4" w:space="0" w:color="auto"/>
              <w:left w:val="single" w:sz="4" w:space="0" w:color="auto"/>
              <w:bottom w:val="single" w:sz="4" w:space="0" w:color="auto"/>
              <w:right w:val="single" w:sz="4" w:space="0" w:color="auto"/>
            </w:tcBorders>
            <w:vAlign w:val="center"/>
            <w:hideMark/>
          </w:tcPr>
          <w:p w14:paraId="13E6AAAD" w14:textId="77777777" w:rsidR="00D756BE" w:rsidRDefault="00D756BE" w:rsidP="00C41E9A">
            <w:pPr>
              <w:pStyle w:val="tekst0"/>
              <w:ind w:firstLine="0"/>
              <w:jc w:val="center"/>
            </w:pPr>
            <w:r>
              <w:t>Pomieszczenie dla niemowląt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132E6F4A" w14:textId="77777777" w:rsidR="00D756BE" w:rsidRDefault="00D756BE" w:rsidP="00C41E9A">
            <w:pPr>
              <w:pStyle w:val="tekst0"/>
              <w:ind w:firstLine="0"/>
              <w:jc w:val="center"/>
            </w:pPr>
            <w:r>
              <w:t>680W</w:t>
            </w:r>
          </w:p>
        </w:tc>
      </w:tr>
      <w:tr w:rsidR="00D756BE" w14:paraId="6093FA70"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24599621" w14:textId="77777777" w:rsidR="00D756BE" w:rsidRDefault="00D756BE" w:rsidP="00C41E9A">
            <w:pPr>
              <w:pStyle w:val="tekst0"/>
              <w:ind w:firstLine="0"/>
              <w:jc w:val="center"/>
            </w:pPr>
            <w:r>
              <w:t>08</w:t>
            </w:r>
          </w:p>
        </w:tc>
        <w:tc>
          <w:tcPr>
            <w:tcW w:w="4677" w:type="dxa"/>
            <w:tcBorders>
              <w:top w:val="single" w:sz="4" w:space="0" w:color="auto"/>
              <w:left w:val="single" w:sz="4" w:space="0" w:color="auto"/>
              <w:bottom w:val="single" w:sz="4" w:space="0" w:color="auto"/>
              <w:right w:val="single" w:sz="4" w:space="0" w:color="auto"/>
            </w:tcBorders>
            <w:vAlign w:val="center"/>
            <w:hideMark/>
          </w:tcPr>
          <w:p w14:paraId="1BE13274" w14:textId="77777777" w:rsidR="00D756BE" w:rsidRDefault="00D756BE" w:rsidP="00C41E9A">
            <w:pPr>
              <w:pStyle w:val="tekst0"/>
              <w:ind w:firstLine="0"/>
              <w:jc w:val="center"/>
            </w:pPr>
            <w:r>
              <w:t>Umywalka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14:paraId="2959440A" w14:textId="77777777" w:rsidR="00D756BE" w:rsidRDefault="00D756BE" w:rsidP="00C41E9A">
            <w:pPr>
              <w:pStyle w:val="tekst0"/>
              <w:ind w:firstLine="0"/>
              <w:jc w:val="center"/>
            </w:pPr>
            <w:r>
              <w:t>695W</w:t>
            </w:r>
          </w:p>
        </w:tc>
      </w:tr>
      <w:tr w:rsidR="00D756BE" w14:paraId="3AA94DE9"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27FB8D7B" w14:textId="77777777" w:rsidR="00D756BE" w:rsidRDefault="00D756BE" w:rsidP="00C41E9A">
            <w:pPr>
              <w:pStyle w:val="tekst0"/>
              <w:ind w:firstLine="0"/>
              <w:jc w:val="center"/>
            </w:pPr>
            <w:r>
              <w:lastRenderedPageBreak/>
              <w:t>09</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86F65A5" w14:textId="77777777" w:rsidR="00D756BE" w:rsidRDefault="00D756BE" w:rsidP="00C41E9A">
            <w:pPr>
              <w:pStyle w:val="tekst0"/>
              <w:ind w:firstLine="0"/>
              <w:jc w:val="center"/>
            </w:pPr>
            <w:r>
              <w:t>WC niepełnosprawnych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14:paraId="649B7375" w14:textId="77777777" w:rsidR="00D756BE" w:rsidRDefault="00D756BE" w:rsidP="00C41E9A">
            <w:pPr>
              <w:pStyle w:val="tekst0"/>
              <w:ind w:firstLine="0"/>
              <w:jc w:val="center"/>
            </w:pPr>
            <w:r>
              <w:t>365W</w:t>
            </w:r>
          </w:p>
        </w:tc>
      </w:tr>
      <w:tr w:rsidR="00D756BE" w14:paraId="4DAC039C"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0C1EA788" w14:textId="77777777" w:rsidR="00D756BE" w:rsidRDefault="00D756BE" w:rsidP="00C41E9A">
            <w:pPr>
              <w:pStyle w:val="tekst0"/>
              <w:ind w:firstLine="0"/>
              <w:jc w:val="center"/>
            </w:pPr>
            <w:r>
              <w:t>10</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F0DD59D" w14:textId="77777777" w:rsidR="00D756BE" w:rsidRDefault="00D756BE" w:rsidP="00C41E9A">
            <w:pPr>
              <w:pStyle w:val="tekst0"/>
              <w:ind w:firstLine="0"/>
              <w:jc w:val="center"/>
            </w:pPr>
            <w:r>
              <w:t>WC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14:paraId="20C8AD45" w14:textId="77777777" w:rsidR="00D756BE" w:rsidRDefault="00D756BE" w:rsidP="00C41E9A">
            <w:pPr>
              <w:pStyle w:val="tekst0"/>
              <w:ind w:firstLine="0"/>
              <w:jc w:val="center"/>
            </w:pPr>
            <w:r>
              <w:t>241W</w:t>
            </w:r>
          </w:p>
        </w:tc>
      </w:tr>
      <w:tr w:rsidR="00D756BE" w14:paraId="05FE121D"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5B1365D1" w14:textId="77777777" w:rsidR="00D756BE" w:rsidRDefault="00D756BE" w:rsidP="00C41E9A">
            <w:pPr>
              <w:pStyle w:val="tekst0"/>
              <w:ind w:firstLine="0"/>
              <w:jc w:val="center"/>
            </w:pPr>
            <w:r>
              <w:t>11</w:t>
            </w:r>
          </w:p>
        </w:tc>
        <w:tc>
          <w:tcPr>
            <w:tcW w:w="4677" w:type="dxa"/>
            <w:tcBorders>
              <w:top w:val="single" w:sz="4" w:space="0" w:color="auto"/>
              <w:left w:val="single" w:sz="4" w:space="0" w:color="auto"/>
              <w:bottom w:val="single" w:sz="4" w:space="0" w:color="auto"/>
              <w:right w:val="single" w:sz="4" w:space="0" w:color="auto"/>
            </w:tcBorders>
            <w:vAlign w:val="center"/>
            <w:hideMark/>
          </w:tcPr>
          <w:p w14:paraId="1235DD38" w14:textId="77777777" w:rsidR="00D756BE" w:rsidRDefault="00D756BE" w:rsidP="00C41E9A">
            <w:pPr>
              <w:pStyle w:val="tekst0"/>
              <w:ind w:firstLine="0"/>
              <w:jc w:val="center"/>
            </w:pPr>
            <w:r>
              <w:t>Łazienka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14:paraId="37745C1A" w14:textId="77777777" w:rsidR="00D756BE" w:rsidRDefault="00D756BE" w:rsidP="00C41E9A">
            <w:pPr>
              <w:pStyle w:val="tekst0"/>
              <w:ind w:firstLine="0"/>
              <w:jc w:val="center"/>
            </w:pPr>
            <w:r>
              <w:t>1340W</w:t>
            </w:r>
          </w:p>
        </w:tc>
      </w:tr>
      <w:tr w:rsidR="00D756BE" w14:paraId="7AC8382E"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7F098CA4" w14:textId="77777777" w:rsidR="00D756BE" w:rsidRDefault="00D756BE" w:rsidP="00C41E9A">
            <w:pPr>
              <w:pStyle w:val="tekst0"/>
              <w:ind w:firstLine="0"/>
              <w:jc w:val="center"/>
            </w:pPr>
            <w:r>
              <w:t>12</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C6572EE" w14:textId="77777777" w:rsidR="00D756BE" w:rsidRDefault="00D756BE" w:rsidP="00C41E9A">
            <w:pPr>
              <w:pStyle w:val="tekst0"/>
              <w:ind w:firstLine="0"/>
              <w:jc w:val="center"/>
            </w:pPr>
            <w:r>
              <w:t>Pomieszczenie socjalne</w:t>
            </w:r>
          </w:p>
        </w:tc>
        <w:tc>
          <w:tcPr>
            <w:tcW w:w="1694" w:type="dxa"/>
            <w:tcBorders>
              <w:top w:val="single" w:sz="4" w:space="0" w:color="auto"/>
              <w:left w:val="single" w:sz="4" w:space="0" w:color="auto"/>
              <w:bottom w:val="single" w:sz="4" w:space="0" w:color="auto"/>
              <w:right w:val="single" w:sz="4" w:space="0" w:color="auto"/>
            </w:tcBorders>
            <w:vAlign w:val="center"/>
            <w:hideMark/>
          </w:tcPr>
          <w:p w14:paraId="4AF6D7F9" w14:textId="77777777" w:rsidR="00D756BE" w:rsidRDefault="00D756BE" w:rsidP="00C41E9A">
            <w:pPr>
              <w:pStyle w:val="tekst0"/>
              <w:ind w:firstLine="0"/>
              <w:jc w:val="center"/>
            </w:pPr>
            <w:r>
              <w:t>600W</w:t>
            </w:r>
          </w:p>
        </w:tc>
      </w:tr>
      <w:tr w:rsidR="00D756BE" w14:paraId="478C85EF"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6E203CE9" w14:textId="77777777" w:rsidR="00D756BE" w:rsidRDefault="00D756BE" w:rsidP="00C41E9A">
            <w:pPr>
              <w:pStyle w:val="tekst0"/>
              <w:ind w:firstLine="0"/>
              <w:jc w:val="center"/>
            </w:pPr>
            <w:r>
              <w:t>13</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5CDAEC1" w14:textId="77777777" w:rsidR="00D756BE" w:rsidRDefault="00D756BE" w:rsidP="00C41E9A">
            <w:pPr>
              <w:pStyle w:val="tekst0"/>
              <w:ind w:firstLine="0"/>
              <w:jc w:val="center"/>
            </w:pPr>
            <w:r>
              <w:t>Pomieszczenie porządkowe</w:t>
            </w:r>
          </w:p>
        </w:tc>
        <w:tc>
          <w:tcPr>
            <w:tcW w:w="1694" w:type="dxa"/>
            <w:tcBorders>
              <w:top w:val="single" w:sz="4" w:space="0" w:color="auto"/>
              <w:left w:val="single" w:sz="4" w:space="0" w:color="auto"/>
              <w:bottom w:val="single" w:sz="4" w:space="0" w:color="auto"/>
              <w:right w:val="single" w:sz="4" w:space="0" w:color="auto"/>
            </w:tcBorders>
            <w:vAlign w:val="center"/>
            <w:hideMark/>
          </w:tcPr>
          <w:p w14:paraId="1EB6028C" w14:textId="77777777" w:rsidR="00D756BE" w:rsidRDefault="00D756BE" w:rsidP="00C41E9A">
            <w:pPr>
              <w:pStyle w:val="tekst0"/>
              <w:ind w:firstLine="0"/>
              <w:jc w:val="center"/>
            </w:pPr>
            <w:r>
              <w:t>695W</w:t>
            </w:r>
          </w:p>
        </w:tc>
      </w:tr>
      <w:tr w:rsidR="00D756BE" w14:paraId="07DC65AA" w14:textId="77777777" w:rsidTr="00C41E9A">
        <w:tc>
          <w:tcPr>
            <w:tcW w:w="2689" w:type="dxa"/>
            <w:tcBorders>
              <w:top w:val="single" w:sz="4" w:space="0" w:color="auto"/>
              <w:left w:val="single" w:sz="4" w:space="0" w:color="auto"/>
              <w:bottom w:val="single" w:sz="4" w:space="0" w:color="auto"/>
              <w:right w:val="single" w:sz="4" w:space="0" w:color="auto"/>
            </w:tcBorders>
            <w:vAlign w:val="center"/>
            <w:hideMark/>
          </w:tcPr>
          <w:p w14:paraId="74FAE9D4" w14:textId="77777777" w:rsidR="00D756BE" w:rsidRDefault="00D756BE" w:rsidP="00C41E9A">
            <w:pPr>
              <w:pStyle w:val="tekst0"/>
              <w:ind w:firstLine="0"/>
              <w:jc w:val="center"/>
            </w:pPr>
            <w:r>
              <w:t>14</w:t>
            </w:r>
          </w:p>
        </w:tc>
        <w:tc>
          <w:tcPr>
            <w:tcW w:w="4677" w:type="dxa"/>
            <w:tcBorders>
              <w:top w:val="single" w:sz="4" w:space="0" w:color="auto"/>
              <w:left w:val="single" w:sz="4" w:space="0" w:color="auto"/>
              <w:bottom w:val="single" w:sz="4" w:space="0" w:color="auto"/>
              <w:right w:val="single" w:sz="4" w:space="0" w:color="auto"/>
            </w:tcBorders>
            <w:vAlign w:val="center"/>
            <w:hideMark/>
          </w:tcPr>
          <w:p w14:paraId="58E95935" w14:textId="77777777" w:rsidR="00D756BE" w:rsidRDefault="00D756BE" w:rsidP="00C41E9A">
            <w:pPr>
              <w:pStyle w:val="tekst0"/>
              <w:ind w:firstLine="0"/>
              <w:jc w:val="center"/>
            </w:pPr>
            <w:r>
              <w:t>Pomieszczenie techniczne</w:t>
            </w:r>
          </w:p>
        </w:tc>
        <w:tc>
          <w:tcPr>
            <w:tcW w:w="1694" w:type="dxa"/>
            <w:tcBorders>
              <w:top w:val="single" w:sz="4" w:space="0" w:color="auto"/>
              <w:left w:val="single" w:sz="4" w:space="0" w:color="auto"/>
              <w:bottom w:val="single" w:sz="4" w:space="0" w:color="auto"/>
              <w:right w:val="single" w:sz="4" w:space="0" w:color="auto"/>
            </w:tcBorders>
            <w:vAlign w:val="center"/>
            <w:hideMark/>
          </w:tcPr>
          <w:p w14:paraId="0B103560" w14:textId="77777777" w:rsidR="00D756BE" w:rsidRDefault="00D756BE" w:rsidP="00C41E9A">
            <w:pPr>
              <w:pStyle w:val="tekst0"/>
              <w:ind w:firstLine="0"/>
              <w:jc w:val="center"/>
            </w:pPr>
            <w:r>
              <w:t>395W</w:t>
            </w:r>
          </w:p>
        </w:tc>
      </w:tr>
      <w:tr w:rsidR="00D756BE" w14:paraId="2C9D84A7" w14:textId="77777777" w:rsidTr="00C41E9A">
        <w:tc>
          <w:tcPr>
            <w:tcW w:w="2689" w:type="dxa"/>
            <w:tcBorders>
              <w:top w:val="single" w:sz="4" w:space="0" w:color="auto"/>
              <w:left w:val="single" w:sz="4" w:space="0" w:color="auto"/>
              <w:bottom w:val="single" w:sz="4" w:space="0" w:color="auto"/>
              <w:right w:val="single" w:sz="4" w:space="0" w:color="auto"/>
            </w:tcBorders>
            <w:vAlign w:val="center"/>
          </w:tcPr>
          <w:p w14:paraId="2D34F0AB" w14:textId="77777777" w:rsidR="00D756BE" w:rsidRDefault="00D756BE" w:rsidP="00C41E9A">
            <w:pPr>
              <w:pStyle w:val="tekst0"/>
              <w:ind w:firstLine="0"/>
              <w:jc w:val="center"/>
            </w:pPr>
          </w:p>
        </w:tc>
        <w:tc>
          <w:tcPr>
            <w:tcW w:w="4677" w:type="dxa"/>
            <w:tcBorders>
              <w:top w:val="single" w:sz="4" w:space="0" w:color="auto"/>
              <w:left w:val="single" w:sz="4" w:space="0" w:color="auto"/>
              <w:bottom w:val="single" w:sz="4" w:space="0" w:color="auto"/>
              <w:right w:val="single" w:sz="4" w:space="0" w:color="auto"/>
            </w:tcBorders>
            <w:vAlign w:val="center"/>
          </w:tcPr>
          <w:p w14:paraId="630195A7" w14:textId="77777777" w:rsidR="00D756BE" w:rsidRPr="00531CCE" w:rsidRDefault="00D756BE" w:rsidP="00C41E9A">
            <w:pPr>
              <w:pStyle w:val="tekst0"/>
              <w:ind w:firstLine="0"/>
              <w:jc w:val="right"/>
              <w:rPr>
                <w:b/>
              </w:rPr>
            </w:pPr>
            <w:r>
              <w:rPr>
                <w:b/>
              </w:rPr>
              <w:t>ŁĄCZNIE</w:t>
            </w:r>
          </w:p>
        </w:tc>
        <w:tc>
          <w:tcPr>
            <w:tcW w:w="1694" w:type="dxa"/>
            <w:tcBorders>
              <w:top w:val="single" w:sz="4" w:space="0" w:color="auto"/>
              <w:left w:val="single" w:sz="4" w:space="0" w:color="auto"/>
              <w:bottom w:val="single" w:sz="4" w:space="0" w:color="auto"/>
              <w:right w:val="single" w:sz="4" w:space="0" w:color="auto"/>
            </w:tcBorders>
            <w:vAlign w:val="center"/>
          </w:tcPr>
          <w:p w14:paraId="4ED71716" w14:textId="77777777" w:rsidR="00D756BE" w:rsidRPr="00531CCE" w:rsidRDefault="00D756BE" w:rsidP="00C41E9A">
            <w:pPr>
              <w:pStyle w:val="tekst0"/>
              <w:ind w:firstLine="0"/>
              <w:jc w:val="center"/>
              <w:rPr>
                <w:b/>
              </w:rPr>
            </w:pPr>
            <w:r>
              <w:rPr>
                <w:b/>
              </w:rPr>
              <w:t>7372W</w:t>
            </w:r>
          </w:p>
        </w:tc>
      </w:tr>
    </w:tbl>
    <w:p w14:paraId="31F6D675" w14:textId="77777777" w:rsidR="00D756BE" w:rsidRPr="00D138C9" w:rsidRDefault="00D756BE" w:rsidP="00D756BE">
      <w:pPr>
        <w:pStyle w:val="Nagwek2"/>
      </w:pPr>
      <w:bookmarkStart w:id="147" w:name="_Toc470134747"/>
      <w:bookmarkStart w:id="148" w:name="_Toc476584336"/>
      <w:bookmarkStart w:id="149" w:name="_Toc477248590"/>
      <w:bookmarkStart w:id="150" w:name="_Toc506638191"/>
      <w:bookmarkStart w:id="151" w:name="_Toc506638647"/>
      <w:bookmarkStart w:id="152" w:name="_Toc427320257"/>
      <w:bookmarkStart w:id="153" w:name="_Toc455155732"/>
      <w:bookmarkStart w:id="154" w:name="_Toc465155955"/>
      <w:bookmarkStart w:id="155" w:name="_Toc427320079"/>
      <w:r w:rsidRPr="00D138C9">
        <w:t>Wytyczne BHP i ppoż.</w:t>
      </w:r>
      <w:bookmarkEnd w:id="147"/>
      <w:bookmarkEnd w:id="148"/>
      <w:bookmarkEnd w:id="149"/>
      <w:bookmarkEnd w:id="150"/>
      <w:bookmarkEnd w:id="151"/>
    </w:p>
    <w:p w14:paraId="658E0D89" w14:textId="77777777" w:rsidR="00D756BE" w:rsidRDefault="00D756BE" w:rsidP="00D756BE">
      <w:pPr>
        <w:pStyle w:val="tekst0"/>
      </w:pPr>
      <w:r w:rsidRPr="00D138C9">
        <w:t>Do wykonania instalacji ogrzewania zastosować materiały niepalne</w:t>
      </w:r>
      <w:r>
        <w:t xml:space="preserve"> oraz materiały kategorii B czyli niezapalne zgodnie z PN-EN 13501-1:2008</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15AA221B" w14:textId="77777777" w:rsidR="00D756BE" w:rsidRPr="002E5781" w:rsidRDefault="00D756BE" w:rsidP="00D756BE">
      <w:pPr>
        <w:pStyle w:val="Nagwek2"/>
      </w:pPr>
      <w:bookmarkStart w:id="156" w:name="_Toc506638192"/>
      <w:bookmarkStart w:id="157" w:name="_Toc506638648"/>
      <w:r w:rsidRPr="002E5781">
        <w:t>Zestawienie materiałów</w:t>
      </w:r>
      <w:bookmarkEnd w:id="152"/>
      <w:r w:rsidRPr="002E5781">
        <w:t xml:space="preserve"> – ogrzewanie</w:t>
      </w:r>
      <w:bookmarkEnd w:id="153"/>
      <w:bookmarkEnd w:id="154"/>
      <w:bookmarkEnd w:id="156"/>
      <w:bookmarkEnd w:id="157"/>
      <w:r w:rsidRPr="002E5781">
        <w:t xml:space="preserve">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6824"/>
        <w:gridCol w:w="1701"/>
      </w:tblGrid>
      <w:tr w:rsidR="00D756BE" w:rsidRPr="002E5781" w14:paraId="67EDFA6C" w14:textId="77777777" w:rsidTr="00C41E9A">
        <w:trPr>
          <w:jc w:val="center"/>
        </w:trPr>
        <w:tc>
          <w:tcPr>
            <w:tcW w:w="9209" w:type="dxa"/>
            <w:gridSpan w:val="3"/>
            <w:shd w:val="clear" w:color="auto" w:fill="7F7F7F"/>
          </w:tcPr>
          <w:p w14:paraId="3AEB1769" w14:textId="77777777" w:rsidR="00D756BE" w:rsidRPr="002E5781" w:rsidRDefault="00D756BE" w:rsidP="00C41E9A">
            <w:r w:rsidRPr="002E5781">
              <w:t>Zestawienie kabli grzewczych</w:t>
            </w:r>
          </w:p>
        </w:tc>
      </w:tr>
      <w:tr w:rsidR="00D756BE" w:rsidRPr="002E5781" w14:paraId="363570ED" w14:textId="77777777" w:rsidTr="00C41E9A">
        <w:trPr>
          <w:jc w:val="center"/>
        </w:trPr>
        <w:tc>
          <w:tcPr>
            <w:tcW w:w="684" w:type="dxa"/>
          </w:tcPr>
          <w:p w14:paraId="2FACF4ED" w14:textId="77777777" w:rsidR="00D756BE" w:rsidRPr="002965AF" w:rsidRDefault="00D756BE" w:rsidP="00C41E9A">
            <w:r w:rsidRPr="002965AF">
              <w:t>1.</w:t>
            </w:r>
          </w:p>
        </w:tc>
        <w:tc>
          <w:tcPr>
            <w:tcW w:w="6824" w:type="dxa"/>
          </w:tcPr>
          <w:p w14:paraId="193CECF6" w14:textId="77777777" w:rsidR="00D756BE" w:rsidRPr="002965AF" w:rsidRDefault="00D756BE" w:rsidP="00C41E9A">
            <w:r w:rsidRPr="002965AF">
              <w:t>Kabel grzewczy 10W/m długość 20m</w:t>
            </w:r>
          </w:p>
        </w:tc>
        <w:tc>
          <w:tcPr>
            <w:tcW w:w="1701" w:type="dxa"/>
          </w:tcPr>
          <w:p w14:paraId="515B4A12" w14:textId="77777777" w:rsidR="00D756BE" w:rsidRPr="002965AF" w:rsidRDefault="00D756BE" w:rsidP="00C41E9A">
            <w:r w:rsidRPr="002965AF">
              <w:t>1 szt.</w:t>
            </w:r>
          </w:p>
        </w:tc>
      </w:tr>
      <w:tr w:rsidR="00D756BE" w:rsidRPr="002E5781" w14:paraId="57590D6F" w14:textId="77777777" w:rsidTr="00C41E9A">
        <w:trPr>
          <w:jc w:val="center"/>
        </w:trPr>
        <w:tc>
          <w:tcPr>
            <w:tcW w:w="684" w:type="dxa"/>
          </w:tcPr>
          <w:p w14:paraId="3B3A0C83" w14:textId="77777777" w:rsidR="00D756BE" w:rsidRPr="002965AF" w:rsidRDefault="00D756BE" w:rsidP="00C41E9A">
            <w:r w:rsidRPr="002965AF">
              <w:t>2.</w:t>
            </w:r>
          </w:p>
        </w:tc>
        <w:tc>
          <w:tcPr>
            <w:tcW w:w="6824" w:type="dxa"/>
          </w:tcPr>
          <w:p w14:paraId="3CFEE451" w14:textId="77777777" w:rsidR="00D756BE" w:rsidRPr="002965AF" w:rsidRDefault="00D756BE" w:rsidP="00C41E9A">
            <w:r w:rsidRPr="002965AF">
              <w:t>Kabel grzewczy 10W/m długość 25m</w:t>
            </w:r>
          </w:p>
        </w:tc>
        <w:tc>
          <w:tcPr>
            <w:tcW w:w="1701" w:type="dxa"/>
          </w:tcPr>
          <w:p w14:paraId="1989D264" w14:textId="77777777" w:rsidR="00D756BE" w:rsidRPr="002965AF" w:rsidRDefault="00D756BE" w:rsidP="00C41E9A">
            <w:r w:rsidRPr="002965AF">
              <w:t>2 szt.</w:t>
            </w:r>
          </w:p>
        </w:tc>
      </w:tr>
      <w:tr w:rsidR="00D756BE" w:rsidRPr="002E5781" w14:paraId="75D68C8D" w14:textId="77777777" w:rsidTr="00C41E9A">
        <w:trPr>
          <w:jc w:val="center"/>
        </w:trPr>
        <w:tc>
          <w:tcPr>
            <w:tcW w:w="684" w:type="dxa"/>
          </w:tcPr>
          <w:p w14:paraId="0E6543A1" w14:textId="77777777" w:rsidR="00D756BE" w:rsidRPr="002965AF" w:rsidRDefault="00D756BE" w:rsidP="00C41E9A">
            <w:r w:rsidRPr="002965AF">
              <w:t>3.</w:t>
            </w:r>
          </w:p>
        </w:tc>
        <w:tc>
          <w:tcPr>
            <w:tcW w:w="6824" w:type="dxa"/>
          </w:tcPr>
          <w:p w14:paraId="5DE024F8" w14:textId="77777777" w:rsidR="00D756BE" w:rsidRPr="002965AF" w:rsidRDefault="00D756BE" w:rsidP="00C41E9A">
            <w:r w:rsidRPr="002965AF">
              <w:t>Kabel grzewczy 10W/m długość 35m</w:t>
            </w:r>
          </w:p>
        </w:tc>
        <w:tc>
          <w:tcPr>
            <w:tcW w:w="1701" w:type="dxa"/>
          </w:tcPr>
          <w:p w14:paraId="7AF721BF" w14:textId="77777777" w:rsidR="00D756BE" w:rsidRPr="002965AF" w:rsidRDefault="00D756BE" w:rsidP="00C41E9A">
            <w:r w:rsidRPr="002965AF">
              <w:t>1 szt.</w:t>
            </w:r>
          </w:p>
        </w:tc>
      </w:tr>
      <w:tr w:rsidR="00D756BE" w:rsidRPr="002E5781" w14:paraId="1B09981B" w14:textId="77777777" w:rsidTr="00C41E9A">
        <w:trPr>
          <w:jc w:val="center"/>
        </w:trPr>
        <w:tc>
          <w:tcPr>
            <w:tcW w:w="684" w:type="dxa"/>
          </w:tcPr>
          <w:p w14:paraId="42DAFA47" w14:textId="77777777" w:rsidR="00D756BE" w:rsidRPr="002965AF" w:rsidRDefault="00D756BE" w:rsidP="00C41E9A">
            <w:r w:rsidRPr="002965AF">
              <w:t>4.</w:t>
            </w:r>
          </w:p>
        </w:tc>
        <w:tc>
          <w:tcPr>
            <w:tcW w:w="6824" w:type="dxa"/>
          </w:tcPr>
          <w:p w14:paraId="65C055C6" w14:textId="77777777" w:rsidR="00D756BE" w:rsidRPr="002965AF" w:rsidRDefault="00D756BE" w:rsidP="00C41E9A">
            <w:r w:rsidRPr="002965AF">
              <w:t>Kabel grzewczy 10W/m długość 60m</w:t>
            </w:r>
          </w:p>
        </w:tc>
        <w:tc>
          <w:tcPr>
            <w:tcW w:w="1701" w:type="dxa"/>
          </w:tcPr>
          <w:p w14:paraId="1EA780EC" w14:textId="77777777" w:rsidR="00D756BE" w:rsidRPr="002965AF" w:rsidRDefault="00D756BE" w:rsidP="00C41E9A">
            <w:r w:rsidRPr="002965AF">
              <w:t>1 szt.</w:t>
            </w:r>
          </w:p>
        </w:tc>
      </w:tr>
      <w:tr w:rsidR="00D756BE" w:rsidRPr="002E5781" w14:paraId="401DFBBB" w14:textId="77777777" w:rsidTr="00C41E9A">
        <w:trPr>
          <w:jc w:val="center"/>
        </w:trPr>
        <w:tc>
          <w:tcPr>
            <w:tcW w:w="684" w:type="dxa"/>
          </w:tcPr>
          <w:p w14:paraId="5A1D0A64" w14:textId="77777777" w:rsidR="00D756BE" w:rsidRPr="002965AF" w:rsidRDefault="00D756BE" w:rsidP="00C41E9A">
            <w:r w:rsidRPr="002965AF">
              <w:t>5.</w:t>
            </w:r>
          </w:p>
        </w:tc>
        <w:tc>
          <w:tcPr>
            <w:tcW w:w="6824" w:type="dxa"/>
          </w:tcPr>
          <w:p w14:paraId="27247C37" w14:textId="77777777" w:rsidR="00D756BE" w:rsidRPr="002965AF" w:rsidRDefault="00D756BE" w:rsidP="00C41E9A">
            <w:r w:rsidRPr="002965AF">
              <w:t>Kabel grzewczy 10W/m długość 70m</w:t>
            </w:r>
          </w:p>
        </w:tc>
        <w:tc>
          <w:tcPr>
            <w:tcW w:w="1701" w:type="dxa"/>
          </w:tcPr>
          <w:p w14:paraId="3DBE144F" w14:textId="77777777" w:rsidR="00D756BE" w:rsidRPr="002965AF" w:rsidRDefault="00D756BE" w:rsidP="00C41E9A">
            <w:r w:rsidRPr="002965AF">
              <w:t>3 szt.</w:t>
            </w:r>
          </w:p>
        </w:tc>
      </w:tr>
      <w:tr w:rsidR="00D756BE" w:rsidRPr="002E5781" w14:paraId="48BD3CC9" w14:textId="77777777" w:rsidTr="00C41E9A">
        <w:trPr>
          <w:jc w:val="center"/>
        </w:trPr>
        <w:tc>
          <w:tcPr>
            <w:tcW w:w="684" w:type="dxa"/>
          </w:tcPr>
          <w:p w14:paraId="594F1763" w14:textId="77777777" w:rsidR="00D756BE" w:rsidRPr="002965AF" w:rsidRDefault="00D756BE" w:rsidP="00C41E9A">
            <w:r w:rsidRPr="002965AF">
              <w:t>6.</w:t>
            </w:r>
          </w:p>
        </w:tc>
        <w:tc>
          <w:tcPr>
            <w:tcW w:w="6824" w:type="dxa"/>
          </w:tcPr>
          <w:p w14:paraId="4A4124BB" w14:textId="77777777" w:rsidR="00D756BE" w:rsidRPr="002965AF" w:rsidRDefault="00D756BE" w:rsidP="00C41E9A">
            <w:r w:rsidRPr="002965AF">
              <w:t>Kabel grzewczy 18W/m długość 22m</w:t>
            </w:r>
          </w:p>
        </w:tc>
        <w:tc>
          <w:tcPr>
            <w:tcW w:w="1701" w:type="dxa"/>
          </w:tcPr>
          <w:p w14:paraId="402AE5C3" w14:textId="77777777" w:rsidR="00D756BE" w:rsidRPr="002965AF" w:rsidRDefault="00D756BE" w:rsidP="00C41E9A">
            <w:r w:rsidRPr="002965AF">
              <w:t>1 szt.</w:t>
            </w:r>
          </w:p>
        </w:tc>
      </w:tr>
      <w:tr w:rsidR="00D756BE" w:rsidRPr="002E5781" w14:paraId="64062BCE" w14:textId="77777777" w:rsidTr="00C41E9A">
        <w:trPr>
          <w:jc w:val="center"/>
        </w:trPr>
        <w:tc>
          <w:tcPr>
            <w:tcW w:w="684" w:type="dxa"/>
          </w:tcPr>
          <w:p w14:paraId="1ED1C7C8" w14:textId="77777777" w:rsidR="00D756BE" w:rsidRPr="002965AF" w:rsidRDefault="00D756BE" w:rsidP="00C41E9A">
            <w:r w:rsidRPr="002965AF">
              <w:t>7.</w:t>
            </w:r>
          </w:p>
        </w:tc>
        <w:tc>
          <w:tcPr>
            <w:tcW w:w="6824" w:type="dxa"/>
          </w:tcPr>
          <w:p w14:paraId="70EA188C" w14:textId="77777777" w:rsidR="00D756BE" w:rsidRPr="002965AF" w:rsidRDefault="00D756BE" w:rsidP="00C41E9A">
            <w:r w:rsidRPr="002965AF">
              <w:t>Kabel grzewczy 18W/m długość 37m</w:t>
            </w:r>
          </w:p>
        </w:tc>
        <w:tc>
          <w:tcPr>
            <w:tcW w:w="1701" w:type="dxa"/>
          </w:tcPr>
          <w:p w14:paraId="5FBCAB58" w14:textId="77777777" w:rsidR="00D756BE" w:rsidRPr="002965AF" w:rsidRDefault="00D756BE" w:rsidP="00C41E9A">
            <w:r w:rsidRPr="002965AF">
              <w:t>1 szt.</w:t>
            </w:r>
          </w:p>
        </w:tc>
      </w:tr>
      <w:tr w:rsidR="00D756BE" w:rsidRPr="002E5781" w14:paraId="36488F74" w14:textId="77777777" w:rsidTr="00C41E9A">
        <w:trPr>
          <w:jc w:val="center"/>
        </w:trPr>
        <w:tc>
          <w:tcPr>
            <w:tcW w:w="684" w:type="dxa"/>
          </w:tcPr>
          <w:p w14:paraId="5BCB59B2" w14:textId="77777777" w:rsidR="00D756BE" w:rsidRPr="002965AF" w:rsidRDefault="00D756BE" w:rsidP="00C41E9A">
            <w:r w:rsidRPr="002965AF">
              <w:t>8.</w:t>
            </w:r>
          </w:p>
        </w:tc>
        <w:tc>
          <w:tcPr>
            <w:tcW w:w="6824" w:type="dxa"/>
          </w:tcPr>
          <w:p w14:paraId="233CF608" w14:textId="77777777" w:rsidR="00D756BE" w:rsidRPr="002965AF" w:rsidRDefault="00D756BE" w:rsidP="00C41E9A">
            <w:r w:rsidRPr="002965AF">
              <w:t>Kabel grzewczy 18W/m długość 68m</w:t>
            </w:r>
          </w:p>
        </w:tc>
        <w:tc>
          <w:tcPr>
            <w:tcW w:w="1701" w:type="dxa"/>
          </w:tcPr>
          <w:p w14:paraId="74B747C0" w14:textId="77777777" w:rsidR="00D756BE" w:rsidRPr="002965AF" w:rsidRDefault="00D756BE" w:rsidP="00C41E9A">
            <w:r w:rsidRPr="002965AF">
              <w:t>1 szt.</w:t>
            </w:r>
          </w:p>
        </w:tc>
      </w:tr>
      <w:tr w:rsidR="00D756BE" w:rsidRPr="002E5781" w14:paraId="1B204EBA" w14:textId="77777777" w:rsidTr="00C41E9A">
        <w:trPr>
          <w:jc w:val="center"/>
        </w:trPr>
        <w:tc>
          <w:tcPr>
            <w:tcW w:w="684" w:type="dxa"/>
          </w:tcPr>
          <w:p w14:paraId="18B434FA" w14:textId="77777777" w:rsidR="00D756BE" w:rsidRPr="002965AF" w:rsidRDefault="00D756BE" w:rsidP="00C41E9A">
            <w:r w:rsidRPr="002965AF">
              <w:t>9.</w:t>
            </w:r>
          </w:p>
        </w:tc>
        <w:tc>
          <w:tcPr>
            <w:tcW w:w="6824" w:type="dxa"/>
          </w:tcPr>
          <w:p w14:paraId="54611A82" w14:textId="77777777" w:rsidR="00D756BE" w:rsidRPr="002965AF" w:rsidRDefault="00D756BE" w:rsidP="00C41E9A">
            <w:r w:rsidRPr="002965AF">
              <w:t>Kabel grzewczy 18W/m długość 74m</w:t>
            </w:r>
          </w:p>
        </w:tc>
        <w:tc>
          <w:tcPr>
            <w:tcW w:w="1701" w:type="dxa"/>
          </w:tcPr>
          <w:p w14:paraId="2C42D634" w14:textId="77777777" w:rsidR="00D756BE" w:rsidRPr="002965AF" w:rsidRDefault="00D756BE" w:rsidP="00C41E9A">
            <w:r w:rsidRPr="002965AF">
              <w:t>1 szt.</w:t>
            </w:r>
          </w:p>
        </w:tc>
      </w:tr>
      <w:tr w:rsidR="00D756BE" w:rsidRPr="002E5781" w14:paraId="209D86D9" w14:textId="77777777" w:rsidTr="00C41E9A">
        <w:trPr>
          <w:jc w:val="center"/>
        </w:trPr>
        <w:tc>
          <w:tcPr>
            <w:tcW w:w="684" w:type="dxa"/>
          </w:tcPr>
          <w:p w14:paraId="4178F423" w14:textId="77777777" w:rsidR="00D756BE" w:rsidRPr="002965AF" w:rsidRDefault="00D756BE" w:rsidP="00C41E9A">
            <w:r w:rsidRPr="002965AF">
              <w:t>10.</w:t>
            </w:r>
          </w:p>
        </w:tc>
        <w:tc>
          <w:tcPr>
            <w:tcW w:w="6824" w:type="dxa"/>
          </w:tcPr>
          <w:p w14:paraId="583AAFE4" w14:textId="77777777" w:rsidR="00D756BE" w:rsidRPr="002965AF" w:rsidRDefault="00D756BE" w:rsidP="00C41E9A">
            <w:r w:rsidRPr="002965AF">
              <w:t>Regulator kabla grzewczego wraz z czujnikiem temperatury podłogi</w:t>
            </w:r>
          </w:p>
        </w:tc>
        <w:tc>
          <w:tcPr>
            <w:tcW w:w="1701" w:type="dxa"/>
          </w:tcPr>
          <w:p w14:paraId="5E7A9B1D" w14:textId="77777777" w:rsidR="00D756BE" w:rsidRPr="002965AF" w:rsidRDefault="00D756BE" w:rsidP="00C41E9A">
            <w:r w:rsidRPr="002965AF">
              <w:t>12 szt.</w:t>
            </w:r>
          </w:p>
        </w:tc>
      </w:tr>
      <w:tr w:rsidR="00D756BE" w:rsidRPr="002E5781" w14:paraId="5FD5F802" w14:textId="77777777" w:rsidTr="00C41E9A">
        <w:trPr>
          <w:jc w:val="center"/>
        </w:trPr>
        <w:tc>
          <w:tcPr>
            <w:tcW w:w="684" w:type="dxa"/>
          </w:tcPr>
          <w:p w14:paraId="564AE81B" w14:textId="77777777" w:rsidR="00D756BE" w:rsidRPr="002965AF" w:rsidRDefault="00D756BE" w:rsidP="00C41E9A">
            <w:r w:rsidRPr="002965AF">
              <w:t>11.</w:t>
            </w:r>
          </w:p>
        </w:tc>
        <w:tc>
          <w:tcPr>
            <w:tcW w:w="6824" w:type="dxa"/>
          </w:tcPr>
          <w:p w14:paraId="12B73345" w14:textId="77777777" w:rsidR="00D756BE" w:rsidRPr="002965AF" w:rsidRDefault="00D756BE" w:rsidP="00C41E9A">
            <w:r w:rsidRPr="002965AF">
              <w:t>Rewizje ścienne z drzwiami metalowymi ażurowymi 30x20cm</w:t>
            </w:r>
          </w:p>
        </w:tc>
        <w:tc>
          <w:tcPr>
            <w:tcW w:w="1701" w:type="dxa"/>
          </w:tcPr>
          <w:p w14:paraId="1936A148" w14:textId="77777777" w:rsidR="00D756BE" w:rsidRPr="002965AF" w:rsidRDefault="00D756BE" w:rsidP="00C41E9A">
            <w:r w:rsidRPr="002965AF">
              <w:t>12 szt.</w:t>
            </w:r>
          </w:p>
        </w:tc>
      </w:tr>
      <w:tr w:rsidR="00D756BE" w:rsidRPr="002E5781" w14:paraId="631FA90A" w14:textId="77777777" w:rsidTr="00C41E9A">
        <w:trPr>
          <w:jc w:val="center"/>
        </w:trPr>
        <w:tc>
          <w:tcPr>
            <w:tcW w:w="684" w:type="dxa"/>
          </w:tcPr>
          <w:p w14:paraId="2E984F0D" w14:textId="77777777" w:rsidR="00D756BE" w:rsidRPr="002965AF" w:rsidRDefault="00D756BE" w:rsidP="00C41E9A">
            <w:r w:rsidRPr="002965AF">
              <w:t>12.</w:t>
            </w:r>
          </w:p>
        </w:tc>
        <w:tc>
          <w:tcPr>
            <w:tcW w:w="6824" w:type="dxa"/>
          </w:tcPr>
          <w:p w14:paraId="241D75E6" w14:textId="77777777" w:rsidR="00D756BE" w:rsidRPr="002965AF" w:rsidRDefault="00D756BE" w:rsidP="00C41E9A">
            <w:r w:rsidRPr="002965AF">
              <w:t>Taśma wraz z elementami montażowymi</w:t>
            </w:r>
          </w:p>
        </w:tc>
        <w:tc>
          <w:tcPr>
            <w:tcW w:w="1701" w:type="dxa"/>
          </w:tcPr>
          <w:p w14:paraId="1940B9AC" w14:textId="77777777" w:rsidR="00D756BE" w:rsidRPr="002965AF" w:rsidRDefault="00D756BE" w:rsidP="00C41E9A">
            <w:r w:rsidRPr="002965AF">
              <w:t>149,1mb</w:t>
            </w:r>
          </w:p>
        </w:tc>
      </w:tr>
    </w:tbl>
    <w:p w14:paraId="50A4CF41" w14:textId="77777777" w:rsidR="00D756BE" w:rsidRDefault="00D756BE" w:rsidP="00D756BE">
      <w:pPr>
        <w:pStyle w:val="Nagwek1"/>
      </w:pPr>
      <w:bookmarkStart w:id="158" w:name="_Toc506638193"/>
      <w:bookmarkStart w:id="159" w:name="_Toc506638649"/>
      <w:r>
        <w:t>INSTALACJA WODOCIĄGOWA PODPOSADZKOWA</w:t>
      </w:r>
      <w:bookmarkEnd w:id="155"/>
      <w:bookmarkEnd w:id="158"/>
      <w:bookmarkEnd w:id="159"/>
    </w:p>
    <w:p w14:paraId="5DAFDCA9" w14:textId="77777777" w:rsidR="00D756BE" w:rsidRPr="00101329" w:rsidRDefault="00D756BE" w:rsidP="00D756BE">
      <w:pPr>
        <w:pStyle w:val="Nagwek2"/>
      </w:pPr>
      <w:bookmarkStart w:id="160" w:name="_Toc394329336"/>
      <w:bookmarkStart w:id="161" w:name="_Toc418879655"/>
      <w:bookmarkStart w:id="162" w:name="_Toc427320080"/>
      <w:bookmarkStart w:id="163" w:name="_Toc506638194"/>
      <w:bookmarkStart w:id="164" w:name="_Toc506638650"/>
      <w:r w:rsidRPr="00101329">
        <w:t>Opis rozwiązania</w:t>
      </w:r>
      <w:bookmarkEnd w:id="160"/>
      <w:bookmarkEnd w:id="161"/>
      <w:bookmarkEnd w:id="162"/>
      <w:bookmarkEnd w:id="163"/>
      <w:bookmarkEnd w:id="164"/>
    </w:p>
    <w:p w14:paraId="3EB11663" w14:textId="77777777" w:rsidR="00D756BE" w:rsidRDefault="00D756BE" w:rsidP="00D756BE">
      <w:pPr>
        <w:pStyle w:val="tekst0"/>
      </w:pPr>
      <w:r>
        <w:t>Projektuje się instalację wodociągową podposadzkową zasilającą instalacje wewnętrzną wody. Źródłem wody dla instalacji podposadzkowej będzie przyłącz wodociągowy.</w:t>
      </w:r>
    </w:p>
    <w:p w14:paraId="2AB4A962" w14:textId="77777777" w:rsidR="00D756BE" w:rsidRPr="00101329" w:rsidRDefault="00D756BE" w:rsidP="00D756BE">
      <w:pPr>
        <w:pStyle w:val="Nagwek2"/>
      </w:pPr>
      <w:bookmarkStart w:id="165" w:name="_Toc366939087"/>
      <w:bookmarkStart w:id="166" w:name="_Toc385521028"/>
      <w:bookmarkStart w:id="167" w:name="_Toc394329337"/>
      <w:bookmarkStart w:id="168" w:name="_Toc418879656"/>
      <w:bookmarkStart w:id="169" w:name="_Toc427320081"/>
      <w:bookmarkStart w:id="170" w:name="_Toc506638195"/>
      <w:bookmarkStart w:id="171" w:name="_Toc506638651"/>
      <w:r w:rsidRPr="00101329">
        <w:t>Przewody instalacji wodociągowej podposadzkowej</w:t>
      </w:r>
      <w:bookmarkEnd w:id="165"/>
      <w:bookmarkEnd w:id="166"/>
      <w:bookmarkEnd w:id="167"/>
      <w:bookmarkEnd w:id="168"/>
      <w:bookmarkEnd w:id="169"/>
      <w:bookmarkEnd w:id="170"/>
      <w:bookmarkEnd w:id="171"/>
    </w:p>
    <w:p w14:paraId="6FD2F123" w14:textId="77777777" w:rsidR="00D756BE" w:rsidRDefault="00D756BE" w:rsidP="00D756BE">
      <w:pPr>
        <w:pStyle w:val="tekst0"/>
      </w:pPr>
      <w:r>
        <w:t>Instalacje wodociągowa wewnętrzną podposadzkową projektuje się z rur PE100 SDR17</w:t>
      </w:r>
      <w:r w:rsidRPr="00A74246">
        <w:t xml:space="preserve"> PN</w:t>
      </w:r>
      <w:r>
        <w:t>10.</w:t>
      </w:r>
    </w:p>
    <w:p w14:paraId="0A79B212" w14:textId="77777777" w:rsidR="00D756BE" w:rsidRDefault="00D756BE" w:rsidP="00D756BE">
      <w:pPr>
        <w:pStyle w:val="Nagwek3"/>
        <w:spacing w:before="120" w:after="120" w:line="240" w:lineRule="auto"/>
        <w:jc w:val="both"/>
      </w:pPr>
      <w:bookmarkStart w:id="172" w:name="_Toc366939088"/>
      <w:bookmarkStart w:id="173" w:name="_Toc385521029"/>
      <w:bookmarkStart w:id="174" w:name="_Toc394329338"/>
      <w:bookmarkStart w:id="175" w:name="_Toc418879657"/>
      <w:bookmarkStart w:id="176" w:name="_Toc427320082"/>
      <w:bookmarkStart w:id="177" w:name="_Toc506638196"/>
      <w:bookmarkStart w:id="178" w:name="_Toc506638652"/>
      <w:r>
        <w:t>Łączenie przewodów</w:t>
      </w:r>
      <w:bookmarkEnd w:id="172"/>
      <w:bookmarkEnd w:id="173"/>
      <w:bookmarkEnd w:id="174"/>
      <w:bookmarkEnd w:id="175"/>
      <w:bookmarkEnd w:id="176"/>
      <w:bookmarkEnd w:id="177"/>
      <w:bookmarkEnd w:id="178"/>
    </w:p>
    <w:p w14:paraId="79B114CF" w14:textId="77777777" w:rsidR="00D756BE" w:rsidRPr="00D9769F" w:rsidRDefault="00D756BE" w:rsidP="00D756BE">
      <w:pPr>
        <w:pStyle w:val="tekst0"/>
      </w:pPr>
      <w:r>
        <w:tab/>
      </w:r>
      <w:r w:rsidRPr="00A74246">
        <w:t xml:space="preserve">Przewody łączyć przez </w:t>
      </w:r>
      <w:r>
        <w:t xml:space="preserve">zastosowanie kształtek do zgrzewania </w:t>
      </w:r>
      <w:r w:rsidRPr="00A74246">
        <w:t>elektrooporow</w:t>
      </w:r>
      <w:r>
        <w:t>ego</w:t>
      </w:r>
      <w:r w:rsidRPr="00A74246">
        <w:t xml:space="preserve"> przy użyciu odpowiednich ksz</w:t>
      </w:r>
      <w:r>
        <w:t xml:space="preserve">tałtek. </w:t>
      </w:r>
      <w:r w:rsidRPr="00A74246">
        <w:t>Transport</w:t>
      </w:r>
      <w:r>
        <w:t xml:space="preserve">, składowanie </w:t>
      </w:r>
      <w:r w:rsidRPr="00A74246">
        <w:t>i montaż rur PE ściśle w/g instrukcji producenta.</w:t>
      </w:r>
    </w:p>
    <w:p w14:paraId="197832DA" w14:textId="77777777" w:rsidR="00D756BE" w:rsidRPr="00221B25" w:rsidRDefault="00D756BE" w:rsidP="00D756BE">
      <w:pPr>
        <w:pStyle w:val="Nagwek3"/>
        <w:spacing w:before="120" w:after="120" w:line="240" w:lineRule="auto"/>
        <w:jc w:val="both"/>
      </w:pPr>
      <w:bookmarkStart w:id="179" w:name="_Toc366939089"/>
      <w:bookmarkStart w:id="180" w:name="_Toc385521030"/>
      <w:bookmarkStart w:id="181" w:name="_Toc394329339"/>
      <w:bookmarkStart w:id="182" w:name="_Toc418879658"/>
      <w:bookmarkStart w:id="183" w:name="_Toc427320083"/>
      <w:bookmarkStart w:id="184" w:name="_Toc506638197"/>
      <w:bookmarkStart w:id="185" w:name="_Toc506638653"/>
      <w:r>
        <w:lastRenderedPageBreak/>
        <w:t>Prowadzenie przewodów</w:t>
      </w:r>
      <w:bookmarkEnd w:id="179"/>
      <w:bookmarkEnd w:id="180"/>
      <w:bookmarkEnd w:id="181"/>
      <w:bookmarkEnd w:id="182"/>
      <w:bookmarkEnd w:id="183"/>
      <w:bookmarkEnd w:id="184"/>
      <w:bookmarkEnd w:id="185"/>
    </w:p>
    <w:p w14:paraId="33438D2B" w14:textId="77777777" w:rsidR="00D756BE" w:rsidRDefault="00D756BE" w:rsidP="00D756BE">
      <w:pPr>
        <w:pStyle w:val="tekst0"/>
      </w:pPr>
      <w:r>
        <w:tab/>
        <w:t>Przewody należy prowadzić pod 50cm pod poziomem posadzki w otulinie piaskowej.</w:t>
      </w:r>
    </w:p>
    <w:p w14:paraId="418B7866" w14:textId="77777777" w:rsidR="00D756BE" w:rsidRDefault="00D756BE" w:rsidP="00D756BE">
      <w:pPr>
        <w:pStyle w:val="tekst0"/>
      </w:pPr>
      <w:r>
        <w:tab/>
        <w:t>Przewody układać na 20 cm warstwie piasku pozbawionej kamieni o średnicy przekraczającej 20mm. Ułożona luźno podsypka bez ubijania powinna zapewnić prawidłowe podparcie dla rury. Rurę obsypać piaskiem warstwą piasku o grubości co najmniej 15 cm ponad górną powierzchnię rury. Pozostałą część wykopu zasypać gruntem rodzimym w warstwach 20cm ubijając i stabilizując jednocześnie urządzeniem mechanicznym.</w:t>
      </w:r>
    </w:p>
    <w:p w14:paraId="1E96A95D" w14:textId="77777777" w:rsidR="00D756BE" w:rsidRPr="00101329" w:rsidRDefault="00D756BE" w:rsidP="00D756BE">
      <w:pPr>
        <w:pStyle w:val="Nagwek2"/>
      </w:pPr>
      <w:bookmarkStart w:id="186" w:name="_Toc394329340"/>
      <w:bookmarkStart w:id="187" w:name="_Toc418879659"/>
      <w:bookmarkStart w:id="188" w:name="_Toc427320084"/>
      <w:bookmarkStart w:id="189" w:name="_Toc506638198"/>
      <w:bookmarkStart w:id="190" w:name="_Toc506638654"/>
      <w:r w:rsidRPr="00101329">
        <w:t>Badanie szczelności</w:t>
      </w:r>
      <w:bookmarkEnd w:id="186"/>
      <w:bookmarkEnd w:id="187"/>
      <w:bookmarkEnd w:id="188"/>
      <w:bookmarkEnd w:id="189"/>
      <w:bookmarkEnd w:id="190"/>
    </w:p>
    <w:p w14:paraId="14EC1321" w14:textId="77777777" w:rsidR="00D756BE" w:rsidRDefault="00D756BE" w:rsidP="00D756BE">
      <w:pPr>
        <w:pStyle w:val="tekst0"/>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rPr>
          <w:rFonts w:eastAsia="HelveticaNeueLTPl-Light"/>
        </w:rPr>
        <w:t xml:space="preserve"> </w:t>
      </w:r>
      <w:r w:rsidRPr="00322D94">
        <w:t xml:space="preserve">dodatkowych urządzeń instalacji, </w:t>
      </w:r>
      <w:r w:rsidRPr="00322D94">
        <w:rPr>
          <w:rFonts w:eastAsia="HelveticaNeueLTPl-Light"/>
        </w:rPr>
        <w:t>które</w:t>
      </w:r>
      <w:r w:rsidRPr="00322D94">
        <w:t xml:space="preserve"> mogą ulec uszkodzeniu</w:t>
      </w:r>
      <w:r>
        <w:rPr>
          <w:rFonts w:eastAsia="HelveticaNeueLTPl-Light"/>
        </w:rP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rPr>
          <w:rFonts w:eastAsia="HelveticaNeueLTPl-Light"/>
        </w:rPr>
        <w:t xml:space="preserve"> </w:t>
      </w:r>
      <w:r w:rsidRPr="00322D94">
        <w:t>punkcie instalacji konieczne jest podłączenie manometru</w:t>
      </w:r>
      <w:r>
        <w:rPr>
          <w:rFonts w:eastAsia="HelveticaNeueLTPl-Light"/>
        </w:rPr>
        <w:t xml:space="preserve"> </w:t>
      </w:r>
      <w:r>
        <w:rPr>
          <w:rFonts w:eastAsia="HelveticaNeueLTPl-Light"/>
        </w:rPr>
        <w:br/>
      </w:r>
      <w:r w:rsidRPr="00322D94">
        <w:t xml:space="preserve">z dokładnością odczytu 0,01 MPa. Przygotowaną do </w:t>
      </w:r>
      <w:r w:rsidRPr="00322D94">
        <w:rPr>
          <w:rFonts w:eastAsia="HelveticaNeueLTPl-Light"/>
        </w:rPr>
        <w:t>próby</w:t>
      </w:r>
      <w:r w:rsidRPr="00322D94">
        <w:t xml:space="preserve"> instalację</w:t>
      </w:r>
      <w:r>
        <w:rPr>
          <w:rFonts w:eastAsia="HelveticaNeueLTPl-Light"/>
        </w:rPr>
        <w:t xml:space="preserve"> </w:t>
      </w:r>
      <w:r w:rsidRPr="00322D94">
        <w:t>należy napełnić wodą i odpowietrzyć.</w:t>
      </w:r>
    </w:p>
    <w:p w14:paraId="3FA69143" w14:textId="77777777" w:rsidR="00D756BE" w:rsidRDefault="00D756BE" w:rsidP="00D756BE">
      <w:pPr>
        <w:pStyle w:val="tekst0"/>
      </w:pPr>
      <w:r>
        <w:rPr>
          <w:rFonts w:eastAsia="HelveticaNeueLTPl-Light"/>
        </w:rPr>
        <w:tab/>
      </w:r>
      <w:r>
        <w:t xml:space="preserve">Ciśnienie </w:t>
      </w:r>
      <w:r>
        <w:rPr>
          <w:rFonts w:eastAsia="HelveticaNeueLTPl-Light"/>
        </w:rPr>
        <w:t>próbne</w:t>
      </w:r>
      <w:r>
        <w:t xml:space="preserve"> podnieść do 1,5-krotnej wartości ciśnienia roboczego.</w:t>
      </w:r>
      <w:r>
        <w:rPr>
          <w:rFonts w:eastAsia="HelveticaNeueLTPl-Light"/>
        </w:rPr>
        <w:t xml:space="preserve"> </w:t>
      </w:r>
      <w:r>
        <w:t>Podczas pr</w:t>
      </w:r>
      <w:r>
        <w:rPr>
          <w:rFonts w:eastAsia="HelveticaNeueLTPl-Light"/>
        </w:rPr>
        <w:t>ó</w:t>
      </w:r>
      <w:r>
        <w:t>by wstępnej ciśnienie pr</w:t>
      </w:r>
      <w:r>
        <w:rPr>
          <w:rFonts w:eastAsia="HelveticaNeueLTPl-Light"/>
        </w:rPr>
        <w:t>ó</w:t>
      </w:r>
      <w:r>
        <w:t>bne w ciągu 30 minut</w:t>
      </w:r>
      <w:r>
        <w:rPr>
          <w:rFonts w:eastAsia="HelveticaNeueLTPl-Light"/>
        </w:rPr>
        <w:t xml:space="preserve"> </w:t>
      </w:r>
      <w:r>
        <w:t>należy dwukrotnie podnieść do pierwotnej wartości w odstępie</w:t>
      </w:r>
      <w:r>
        <w:rPr>
          <w:rFonts w:eastAsia="HelveticaNeueLTPl-Light"/>
        </w:rPr>
        <w:t xml:space="preserve"> </w:t>
      </w:r>
      <w:r>
        <w:t>10 minut. W ciągu następnych 30 minut pr</w:t>
      </w:r>
      <w:r>
        <w:rPr>
          <w:rFonts w:eastAsia="HelveticaNeueLTPl-Light"/>
        </w:rPr>
        <w:t>ó</w:t>
      </w:r>
      <w:r>
        <w:t>by spadek ciśnienia nie</w:t>
      </w:r>
      <w:r>
        <w:rPr>
          <w:rFonts w:eastAsia="HelveticaNeueLTPl-Light"/>
        </w:rPr>
        <w:t xml:space="preserve"> </w:t>
      </w:r>
      <w:r>
        <w:t>może przekroczyć 0,06 MPa.</w:t>
      </w:r>
      <w:r>
        <w:rPr>
          <w:rFonts w:eastAsia="HelveticaNeueLTPl-Light"/>
        </w:rPr>
        <w:t xml:space="preserve"> </w:t>
      </w:r>
      <w:r>
        <w:t>Bezpośrednio po badaniu wstępnym przeprowadzić 120-minutową</w:t>
      </w:r>
      <w:r>
        <w:rPr>
          <w:rFonts w:eastAsia="HelveticaNeueLTPl-Light"/>
        </w:rPr>
        <w:t xml:space="preserve"> </w:t>
      </w:r>
      <w:r>
        <w:t>pr</w:t>
      </w:r>
      <w:r>
        <w:rPr>
          <w:rFonts w:eastAsia="HelveticaNeueLTPl-Light"/>
        </w:rPr>
        <w:t>ó</w:t>
      </w:r>
      <w:r>
        <w:t>bę gł</w:t>
      </w:r>
      <w:r>
        <w:rPr>
          <w:rFonts w:eastAsia="HelveticaNeueLTPl-Light"/>
        </w:rPr>
        <w:t>ó</w:t>
      </w:r>
      <w:r>
        <w:t>wną. W tym czasie ciśnienie pozostałe po pr</w:t>
      </w:r>
      <w:r>
        <w:rPr>
          <w:rFonts w:eastAsia="HelveticaNeueLTPl-Light"/>
        </w:rPr>
        <w:t>ó</w:t>
      </w:r>
      <w:r>
        <w:t>bie wstępnej</w:t>
      </w:r>
      <w:r>
        <w:rPr>
          <w:rFonts w:eastAsia="HelveticaNeueLTPl-Light"/>
        </w:rPr>
        <w:t xml:space="preserve"> </w:t>
      </w:r>
      <w:r>
        <w:t>nie może spaść więcej niż 0,02 MPa.</w:t>
      </w:r>
      <w:r>
        <w:rPr>
          <w:rFonts w:eastAsia="HelveticaNeueLTPl-Light"/>
        </w:rPr>
        <w:t xml:space="preserve"> </w:t>
      </w:r>
      <w:r>
        <w:t>Dodatkowo podczas trwania pr</w:t>
      </w:r>
      <w:r>
        <w:rPr>
          <w:rFonts w:eastAsia="HelveticaNeueLTPl-Light"/>
        </w:rPr>
        <w:t>ó</w:t>
      </w:r>
      <w:r>
        <w:t>by należy dokonać wizualnej oceny</w:t>
      </w:r>
      <w:r>
        <w:rPr>
          <w:rFonts w:eastAsia="HelveticaNeueLTPl-Light"/>
        </w:rPr>
        <w:t xml:space="preserve"> </w:t>
      </w:r>
      <w:r>
        <w:t>szczelności wykonanych połączeń.</w:t>
      </w:r>
    </w:p>
    <w:p w14:paraId="741F7A9F" w14:textId="77777777" w:rsidR="00D756BE" w:rsidRPr="00101329" w:rsidRDefault="00D756BE" w:rsidP="00D756BE">
      <w:pPr>
        <w:pStyle w:val="Nagwek2"/>
      </w:pPr>
      <w:bookmarkStart w:id="191" w:name="_Toc394329341"/>
      <w:bookmarkStart w:id="192" w:name="_Toc418879660"/>
      <w:bookmarkStart w:id="193" w:name="_Toc427320085"/>
      <w:bookmarkStart w:id="194" w:name="_Toc506638199"/>
      <w:bookmarkStart w:id="195" w:name="_Toc506638655"/>
      <w:r w:rsidRPr="00101329">
        <w:t>Wytyczne branżowe</w:t>
      </w:r>
      <w:bookmarkEnd w:id="191"/>
      <w:bookmarkEnd w:id="192"/>
      <w:bookmarkEnd w:id="193"/>
      <w:bookmarkEnd w:id="194"/>
      <w:bookmarkEnd w:id="195"/>
    </w:p>
    <w:p w14:paraId="76B02A4F" w14:textId="77777777" w:rsidR="00D756BE" w:rsidRPr="00B35074" w:rsidRDefault="00D756BE" w:rsidP="00D756BE">
      <w:pPr>
        <w:pStyle w:val="Nagwek3"/>
        <w:spacing w:before="120" w:after="120" w:line="240" w:lineRule="auto"/>
        <w:jc w:val="both"/>
      </w:pPr>
      <w:bookmarkStart w:id="196" w:name="_Toc394329342"/>
      <w:bookmarkStart w:id="197" w:name="_Toc418879661"/>
      <w:bookmarkStart w:id="198" w:name="_Toc427320086"/>
      <w:bookmarkStart w:id="199" w:name="_Toc506638200"/>
      <w:bookmarkStart w:id="200" w:name="_Toc506638656"/>
      <w:r w:rsidRPr="00B35074">
        <w:t>Branża budowlana</w:t>
      </w:r>
      <w:bookmarkEnd w:id="196"/>
      <w:bookmarkEnd w:id="197"/>
      <w:bookmarkEnd w:id="198"/>
      <w:bookmarkEnd w:id="199"/>
      <w:bookmarkEnd w:id="200"/>
    </w:p>
    <w:p w14:paraId="5F53FEFA" w14:textId="77777777" w:rsidR="00D756BE" w:rsidRPr="00FD6E09" w:rsidRDefault="00D756BE" w:rsidP="00D756BE">
      <w:pPr>
        <w:pStyle w:val="tekst0"/>
      </w:pPr>
      <w:r w:rsidRPr="00FD6E09">
        <w:tab/>
        <w:t>Należy wykonać:</w:t>
      </w:r>
    </w:p>
    <w:p w14:paraId="3469946A" w14:textId="77777777" w:rsidR="00D756BE" w:rsidRDefault="00D756BE" w:rsidP="00D756BE">
      <w:pPr>
        <w:pStyle w:val="punktory"/>
      </w:pPr>
      <w:r w:rsidRPr="00FD6E09">
        <w:t>otwory pod przejścia instalacyjne w przegrodach</w:t>
      </w:r>
    </w:p>
    <w:p w14:paraId="516F66F2" w14:textId="77777777" w:rsidR="00D756BE" w:rsidRDefault="00D756BE" w:rsidP="00D756BE">
      <w:pPr>
        <w:pStyle w:val="punktory"/>
      </w:pPr>
      <w:r>
        <w:t>przejścia przez podłogę, posadzkę oraz ścianę fundamentową</w:t>
      </w:r>
    </w:p>
    <w:p w14:paraId="39CD33D9" w14:textId="77777777" w:rsidR="00D756BE" w:rsidRPr="00D138C9" w:rsidRDefault="00D756BE" w:rsidP="00D756BE">
      <w:pPr>
        <w:pStyle w:val="Nagwek2"/>
      </w:pPr>
      <w:bookmarkStart w:id="201" w:name="_Toc506638201"/>
      <w:bookmarkStart w:id="202" w:name="_Toc506638657"/>
      <w:r w:rsidRPr="00D138C9">
        <w:t>Wytyczne BHP i ppoż.</w:t>
      </w:r>
      <w:bookmarkEnd w:id="201"/>
      <w:bookmarkEnd w:id="202"/>
    </w:p>
    <w:p w14:paraId="104ACED2" w14:textId="77777777" w:rsidR="00D756BE" w:rsidRDefault="00D756BE" w:rsidP="00D756BE">
      <w:pPr>
        <w:pStyle w:val="tekst0"/>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20ED109A" w14:textId="77777777" w:rsidR="00D756BE" w:rsidRDefault="00D756BE" w:rsidP="00D756BE">
      <w:pPr>
        <w:pStyle w:val="Nagwek2"/>
        <w:keepLines/>
        <w:tabs>
          <w:tab w:val="left" w:pos="-4860"/>
        </w:tabs>
      </w:pPr>
      <w:bookmarkStart w:id="203" w:name="_Toc427320266"/>
      <w:bookmarkStart w:id="204" w:name="_Toc455155741"/>
      <w:bookmarkStart w:id="205" w:name="_Toc465155964"/>
      <w:bookmarkStart w:id="206" w:name="_Toc506638202"/>
      <w:bookmarkStart w:id="207" w:name="_Toc506638658"/>
      <w:r w:rsidRPr="002E5781">
        <w:t>Zestawienie materiałów</w:t>
      </w:r>
      <w:bookmarkEnd w:id="203"/>
      <w:r w:rsidRPr="002E5781">
        <w:t xml:space="preserve"> – woda</w:t>
      </w:r>
      <w:bookmarkEnd w:id="204"/>
      <w:bookmarkEnd w:id="205"/>
      <w:bookmarkEnd w:id="206"/>
      <w:bookmarkEnd w:id="207"/>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7249"/>
        <w:gridCol w:w="1418"/>
      </w:tblGrid>
      <w:tr w:rsidR="00D756BE" w:rsidRPr="002E5781" w14:paraId="19EA8A1E" w14:textId="77777777" w:rsidTr="00C41E9A">
        <w:trPr>
          <w:jc w:val="center"/>
        </w:trPr>
        <w:tc>
          <w:tcPr>
            <w:tcW w:w="9351" w:type="dxa"/>
            <w:gridSpan w:val="3"/>
            <w:shd w:val="clear" w:color="auto" w:fill="7F7F7F"/>
          </w:tcPr>
          <w:p w14:paraId="41A2B445" w14:textId="77777777" w:rsidR="00D756BE" w:rsidRPr="002965AF" w:rsidRDefault="00D756BE" w:rsidP="00C41E9A">
            <w:r w:rsidRPr="002965AF">
              <w:t>Zestawienie instalacji podposadzkowej</w:t>
            </w:r>
          </w:p>
        </w:tc>
      </w:tr>
      <w:tr w:rsidR="00D756BE" w:rsidRPr="002E5781" w14:paraId="414812F8" w14:textId="77777777" w:rsidTr="00C41E9A">
        <w:trPr>
          <w:jc w:val="center"/>
        </w:trPr>
        <w:tc>
          <w:tcPr>
            <w:tcW w:w="684" w:type="dxa"/>
          </w:tcPr>
          <w:p w14:paraId="55C16C93" w14:textId="77777777" w:rsidR="00D756BE" w:rsidRPr="002965AF" w:rsidRDefault="00D756BE" w:rsidP="00C41E9A">
            <w:r w:rsidRPr="002965AF">
              <w:t>1.</w:t>
            </w:r>
          </w:p>
        </w:tc>
        <w:tc>
          <w:tcPr>
            <w:tcW w:w="7249" w:type="dxa"/>
          </w:tcPr>
          <w:p w14:paraId="786F2EC5" w14:textId="77777777" w:rsidR="00D756BE" w:rsidRPr="002965AF" w:rsidRDefault="00D756BE" w:rsidP="00C41E9A">
            <w:r w:rsidRPr="002965AF">
              <w:t>Rura PE100 PN10 SDR17 50x3,0mm niebieska wraz kształtkami do zgrzewania elektrooporowego</w:t>
            </w:r>
          </w:p>
        </w:tc>
        <w:tc>
          <w:tcPr>
            <w:tcW w:w="1418" w:type="dxa"/>
          </w:tcPr>
          <w:p w14:paraId="5C6246EE" w14:textId="77777777" w:rsidR="00D756BE" w:rsidRPr="002965AF" w:rsidRDefault="00D756BE" w:rsidP="00C41E9A">
            <w:r w:rsidRPr="002965AF">
              <w:t>4,1 mb</w:t>
            </w:r>
          </w:p>
        </w:tc>
      </w:tr>
      <w:tr w:rsidR="00D756BE" w:rsidRPr="002E5781" w14:paraId="509CE771" w14:textId="77777777" w:rsidTr="00C41E9A">
        <w:trPr>
          <w:jc w:val="center"/>
        </w:trPr>
        <w:tc>
          <w:tcPr>
            <w:tcW w:w="684" w:type="dxa"/>
          </w:tcPr>
          <w:p w14:paraId="050C8D43" w14:textId="77777777" w:rsidR="00D756BE" w:rsidRPr="002965AF" w:rsidRDefault="00D756BE" w:rsidP="00C41E9A">
            <w:r w:rsidRPr="002965AF">
              <w:t>2.</w:t>
            </w:r>
          </w:p>
        </w:tc>
        <w:tc>
          <w:tcPr>
            <w:tcW w:w="7249" w:type="dxa"/>
          </w:tcPr>
          <w:p w14:paraId="4D93FCA9" w14:textId="77777777" w:rsidR="00D756BE" w:rsidRPr="002965AF" w:rsidRDefault="00D756BE" w:rsidP="00C41E9A">
            <w:r w:rsidRPr="002965AF">
              <w:t>Kolano do zgrzewania PE 50/90</w:t>
            </w:r>
          </w:p>
        </w:tc>
        <w:tc>
          <w:tcPr>
            <w:tcW w:w="1418" w:type="dxa"/>
          </w:tcPr>
          <w:p w14:paraId="4150B783" w14:textId="77777777" w:rsidR="00D756BE" w:rsidRPr="002965AF" w:rsidRDefault="00D756BE" w:rsidP="00C41E9A">
            <w:r w:rsidRPr="002965AF">
              <w:t>1 szt.</w:t>
            </w:r>
          </w:p>
        </w:tc>
      </w:tr>
      <w:tr w:rsidR="00D756BE" w:rsidRPr="002E5781" w14:paraId="3EB77EB4" w14:textId="77777777" w:rsidTr="00C41E9A">
        <w:trPr>
          <w:jc w:val="center"/>
        </w:trPr>
        <w:tc>
          <w:tcPr>
            <w:tcW w:w="684" w:type="dxa"/>
          </w:tcPr>
          <w:p w14:paraId="2E67C580" w14:textId="77777777" w:rsidR="00D756BE" w:rsidRPr="002965AF" w:rsidRDefault="00D756BE" w:rsidP="00C41E9A">
            <w:r w:rsidRPr="002965AF">
              <w:t>3.</w:t>
            </w:r>
          </w:p>
        </w:tc>
        <w:tc>
          <w:tcPr>
            <w:tcW w:w="7249" w:type="dxa"/>
          </w:tcPr>
          <w:p w14:paraId="5E10851B" w14:textId="77777777" w:rsidR="00D756BE" w:rsidRPr="002965AF" w:rsidRDefault="00D756BE" w:rsidP="00C41E9A">
            <w:r w:rsidRPr="002965AF">
              <w:t>Złączka skręcana do rur PE 50x1½”</w:t>
            </w:r>
          </w:p>
        </w:tc>
        <w:tc>
          <w:tcPr>
            <w:tcW w:w="1418" w:type="dxa"/>
          </w:tcPr>
          <w:p w14:paraId="3ACF5332" w14:textId="77777777" w:rsidR="00D756BE" w:rsidRPr="002965AF" w:rsidRDefault="00D756BE" w:rsidP="00C41E9A">
            <w:r w:rsidRPr="002965AF">
              <w:t>1 szt.</w:t>
            </w:r>
          </w:p>
        </w:tc>
      </w:tr>
      <w:tr w:rsidR="00D756BE" w:rsidRPr="002E5781" w14:paraId="0659080B" w14:textId="77777777" w:rsidTr="00C41E9A">
        <w:trPr>
          <w:jc w:val="center"/>
        </w:trPr>
        <w:tc>
          <w:tcPr>
            <w:tcW w:w="684" w:type="dxa"/>
          </w:tcPr>
          <w:p w14:paraId="20849B8E" w14:textId="77777777" w:rsidR="00D756BE" w:rsidRPr="002965AF" w:rsidRDefault="00D756BE" w:rsidP="00C41E9A">
            <w:r w:rsidRPr="002965AF">
              <w:t>4.</w:t>
            </w:r>
          </w:p>
        </w:tc>
        <w:tc>
          <w:tcPr>
            <w:tcW w:w="7249" w:type="dxa"/>
          </w:tcPr>
          <w:p w14:paraId="1A505A19" w14:textId="77777777" w:rsidR="00D756BE" w:rsidRPr="002965AF" w:rsidRDefault="00D756BE" w:rsidP="00C41E9A">
            <w:r w:rsidRPr="002965AF">
              <w:t>Wykop</w:t>
            </w:r>
          </w:p>
        </w:tc>
        <w:tc>
          <w:tcPr>
            <w:tcW w:w="1418" w:type="dxa"/>
          </w:tcPr>
          <w:p w14:paraId="179D3DD0" w14:textId="77777777" w:rsidR="00D756BE" w:rsidRPr="002965AF" w:rsidRDefault="00D756BE" w:rsidP="00C41E9A">
            <w:r w:rsidRPr="002965AF">
              <w:t>1,20m3</w:t>
            </w:r>
          </w:p>
        </w:tc>
      </w:tr>
      <w:tr w:rsidR="00D756BE" w:rsidRPr="002E5781" w14:paraId="177FE4DD" w14:textId="77777777" w:rsidTr="00C41E9A">
        <w:trPr>
          <w:jc w:val="center"/>
        </w:trPr>
        <w:tc>
          <w:tcPr>
            <w:tcW w:w="684" w:type="dxa"/>
          </w:tcPr>
          <w:p w14:paraId="2096394F" w14:textId="77777777" w:rsidR="00D756BE" w:rsidRPr="002965AF" w:rsidRDefault="00D756BE" w:rsidP="00C41E9A">
            <w:r w:rsidRPr="002965AF">
              <w:t>5.</w:t>
            </w:r>
          </w:p>
        </w:tc>
        <w:tc>
          <w:tcPr>
            <w:tcW w:w="7249" w:type="dxa"/>
          </w:tcPr>
          <w:p w14:paraId="3E213EBA" w14:textId="77777777" w:rsidR="00D756BE" w:rsidRPr="002965AF" w:rsidRDefault="00D756BE" w:rsidP="00C41E9A">
            <w:r w:rsidRPr="002965AF">
              <w:t>Podsypka i obsypka</w:t>
            </w:r>
          </w:p>
        </w:tc>
        <w:tc>
          <w:tcPr>
            <w:tcW w:w="1418" w:type="dxa"/>
          </w:tcPr>
          <w:p w14:paraId="1C7033CC" w14:textId="77777777" w:rsidR="00D756BE" w:rsidRPr="002965AF" w:rsidRDefault="00D756BE" w:rsidP="00C41E9A">
            <w:r w:rsidRPr="002965AF">
              <w:t>0,50m3</w:t>
            </w:r>
          </w:p>
        </w:tc>
      </w:tr>
    </w:tbl>
    <w:p w14:paraId="207BBE44" w14:textId="77777777" w:rsidR="00D756BE" w:rsidRPr="00E008FF" w:rsidRDefault="00D756BE" w:rsidP="00D756BE">
      <w:pPr>
        <w:pStyle w:val="Nagwek1"/>
      </w:pPr>
      <w:bookmarkStart w:id="208" w:name="_Toc427320087"/>
      <w:bookmarkStart w:id="209" w:name="_Toc506638203"/>
      <w:bookmarkStart w:id="210" w:name="_Toc506638659"/>
      <w:r>
        <w:lastRenderedPageBreak/>
        <w:t>INSTALACJA WODOCIĄGOWA WEWNĘTRZNA</w:t>
      </w:r>
      <w:bookmarkEnd w:id="208"/>
      <w:bookmarkEnd w:id="209"/>
      <w:bookmarkEnd w:id="210"/>
    </w:p>
    <w:p w14:paraId="463EF139" w14:textId="77777777" w:rsidR="00D756BE" w:rsidRPr="007228AA" w:rsidRDefault="00D756BE" w:rsidP="00D756BE">
      <w:pPr>
        <w:pStyle w:val="Nagwek2"/>
      </w:pPr>
      <w:bookmarkStart w:id="211" w:name="_Toc427320088"/>
      <w:bookmarkStart w:id="212" w:name="_Toc506638204"/>
      <w:bookmarkStart w:id="213" w:name="_Toc506638660"/>
      <w:r w:rsidRPr="007228AA">
        <w:t>Opis rozwiązania</w:t>
      </w:r>
      <w:bookmarkEnd w:id="211"/>
      <w:bookmarkEnd w:id="212"/>
      <w:bookmarkEnd w:id="213"/>
    </w:p>
    <w:p w14:paraId="77B8EC39" w14:textId="77777777" w:rsidR="00D756BE" w:rsidRDefault="00D756BE" w:rsidP="00D756BE">
      <w:pPr>
        <w:pStyle w:val="tekst0"/>
      </w:pPr>
      <w:r>
        <w:t>Przewiduje się instalacje wody zimnej, ciepłej, cyrkulacją ciepłej wody wraz z źródłem ciepłej w postaci zasobnika pojemnościowego ogrzewanego grzałką elektryczną.</w:t>
      </w:r>
    </w:p>
    <w:p w14:paraId="0C4B42B8" w14:textId="77777777" w:rsidR="00D756BE" w:rsidRPr="009155D3" w:rsidRDefault="00D756BE" w:rsidP="00D756BE">
      <w:pPr>
        <w:pStyle w:val="Nagwek2"/>
      </w:pPr>
      <w:bookmarkStart w:id="214" w:name="_Toc394299810"/>
      <w:bookmarkStart w:id="215" w:name="_Toc424302725"/>
      <w:bookmarkStart w:id="216" w:name="_Toc427320089"/>
      <w:bookmarkStart w:id="217" w:name="_Toc506638205"/>
      <w:bookmarkStart w:id="218" w:name="_Toc506638661"/>
      <w:r w:rsidRPr="009155D3">
        <w:t>Dobór wodomierzy</w:t>
      </w:r>
      <w:bookmarkEnd w:id="214"/>
      <w:bookmarkEnd w:id="215"/>
      <w:bookmarkEnd w:id="216"/>
      <w:bookmarkEnd w:id="217"/>
      <w:bookmarkEnd w:id="218"/>
    </w:p>
    <w:p w14:paraId="3E4B31A2" w14:textId="77777777" w:rsidR="00D756BE" w:rsidRDefault="00D756BE" w:rsidP="00D756BE">
      <w:pPr>
        <w:pStyle w:val="Nagwek3"/>
        <w:spacing w:before="120" w:after="120" w:line="240" w:lineRule="auto"/>
        <w:jc w:val="both"/>
      </w:pPr>
      <w:bookmarkStart w:id="219" w:name="_Toc394299811"/>
      <w:bookmarkStart w:id="220" w:name="_Toc424302726"/>
      <w:bookmarkStart w:id="221" w:name="_Toc427320090"/>
      <w:bookmarkStart w:id="222" w:name="_Toc506638206"/>
      <w:bookmarkStart w:id="223" w:name="_Toc506638662"/>
      <w:r>
        <w:t>Obliczenie wodomierza głównego wody bytowej</w:t>
      </w:r>
      <w:bookmarkEnd w:id="219"/>
      <w:bookmarkEnd w:id="220"/>
      <w:bookmarkEnd w:id="221"/>
      <w:bookmarkEnd w:id="222"/>
      <w:bookmarkEnd w:id="223"/>
    </w:p>
    <w:p w14:paraId="65BBF4CF" w14:textId="77777777" w:rsidR="00D756BE" w:rsidRDefault="00D756BE" w:rsidP="00D756BE">
      <w:pPr>
        <w:pStyle w:val="tekst0"/>
      </w:pPr>
      <w:r>
        <w:t>Wyznaczenie przepływu obliczeniowego w instalacji wodociągowej socjalno-bytowej wg. PN-92/B-01706.</w:t>
      </w:r>
    </w:p>
    <w:p w14:paraId="76AB84AF" w14:textId="77777777" w:rsidR="00D756BE" w:rsidRDefault="00D756BE" w:rsidP="00D756BE">
      <w:pPr>
        <w:pStyle w:val="tekst0"/>
      </w:pPr>
      <w:r>
        <w:t>Założenia:</w:t>
      </w:r>
    </w:p>
    <w:p w14:paraId="2D0E2576" w14:textId="77777777" w:rsidR="00D756BE" w:rsidRPr="00961962" w:rsidRDefault="00D756BE" w:rsidP="00D756BE">
      <w:pPr>
        <w:pStyle w:val="punktory"/>
      </w:pPr>
      <w:r w:rsidRPr="00961962">
        <w:t>typ</w:t>
      </w:r>
      <w:r>
        <w:t>y budynków</w:t>
      </w:r>
      <w:r w:rsidRPr="00961962">
        <w:t>: niemieszkalny</w:t>
      </w:r>
      <w:r>
        <w:t xml:space="preserve"> MOP</w:t>
      </w:r>
    </w:p>
    <w:p w14:paraId="12BFEB53" w14:textId="77777777" w:rsidR="00D756BE" w:rsidRDefault="00D756BE" w:rsidP="00D756BE"/>
    <w:tbl>
      <w:tblPr>
        <w:tblW w:w="9149" w:type="dxa"/>
        <w:tblInd w:w="56" w:type="dxa"/>
        <w:tblCellMar>
          <w:left w:w="70" w:type="dxa"/>
          <w:right w:w="70" w:type="dxa"/>
        </w:tblCellMar>
        <w:tblLook w:val="00A0" w:firstRow="1" w:lastRow="0" w:firstColumn="1" w:lastColumn="0" w:noHBand="0" w:noVBand="0"/>
      </w:tblPr>
      <w:tblGrid>
        <w:gridCol w:w="500"/>
        <w:gridCol w:w="3829"/>
        <w:gridCol w:w="1540"/>
        <w:gridCol w:w="820"/>
        <w:gridCol w:w="820"/>
        <w:gridCol w:w="820"/>
        <w:gridCol w:w="820"/>
      </w:tblGrid>
      <w:tr w:rsidR="00D756BE" w:rsidRPr="002837DE" w14:paraId="67292A81" w14:textId="77777777" w:rsidTr="00C41E9A">
        <w:trPr>
          <w:trHeight w:hRule="exact" w:val="284"/>
        </w:trPr>
        <w:tc>
          <w:tcPr>
            <w:tcW w:w="500" w:type="dxa"/>
            <w:tcBorders>
              <w:top w:val="single" w:sz="8" w:space="0" w:color="auto"/>
              <w:left w:val="single" w:sz="8" w:space="0" w:color="auto"/>
              <w:bottom w:val="single" w:sz="8" w:space="0" w:color="auto"/>
              <w:right w:val="single" w:sz="4" w:space="0" w:color="auto"/>
            </w:tcBorders>
            <w:shd w:val="clear" w:color="000000" w:fill="808080"/>
            <w:noWrap/>
            <w:vAlign w:val="bottom"/>
          </w:tcPr>
          <w:p w14:paraId="67B37F41" w14:textId="77777777" w:rsidR="00D756BE" w:rsidRPr="00634BB0" w:rsidRDefault="00D756BE" w:rsidP="00C41E9A">
            <w:r w:rsidRPr="00634BB0">
              <w:t>Lp.</w:t>
            </w:r>
          </w:p>
        </w:tc>
        <w:tc>
          <w:tcPr>
            <w:tcW w:w="3829" w:type="dxa"/>
            <w:tcBorders>
              <w:top w:val="single" w:sz="8" w:space="0" w:color="auto"/>
              <w:left w:val="nil"/>
              <w:bottom w:val="single" w:sz="8" w:space="0" w:color="auto"/>
              <w:right w:val="single" w:sz="4" w:space="0" w:color="000000"/>
            </w:tcBorders>
            <w:shd w:val="clear" w:color="000000" w:fill="808080"/>
            <w:noWrap/>
            <w:vAlign w:val="bottom"/>
          </w:tcPr>
          <w:p w14:paraId="6C25D1FA" w14:textId="77777777" w:rsidR="00D756BE" w:rsidRPr="00634BB0" w:rsidRDefault="00D756BE" w:rsidP="00C41E9A">
            <w:r w:rsidRPr="00634BB0">
              <w:t>Wyszczególnienie</w:t>
            </w:r>
          </w:p>
        </w:tc>
        <w:tc>
          <w:tcPr>
            <w:tcW w:w="1540" w:type="dxa"/>
            <w:tcBorders>
              <w:top w:val="single" w:sz="8" w:space="0" w:color="auto"/>
              <w:left w:val="nil"/>
              <w:bottom w:val="single" w:sz="8" w:space="0" w:color="auto"/>
              <w:right w:val="single" w:sz="8" w:space="0" w:color="auto"/>
            </w:tcBorders>
            <w:shd w:val="clear" w:color="000000" w:fill="808080"/>
            <w:noWrap/>
            <w:vAlign w:val="bottom"/>
          </w:tcPr>
          <w:p w14:paraId="01F55D35" w14:textId="77777777" w:rsidR="00D756BE" w:rsidRPr="00634BB0" w:rsidRDefault="00D756BE" w:rsidP="00C41E9A">
            <w:r w:rsidRPr="00634BB0">
              <w:t xml:space="preserve">Ilość </w:t>
            </w:r>
          </w:p>
        </w:tc>
        <w:tc>
          <w:tcPr>
            <w:tcW w:w="820" w:type="dxa"/>
            <w:tcBorders>
              <w:top w:val="single" w:sz="8" w:space="0" w:color="auto"/>
              <w:left w:val="nil"/>
              <w:bottom w:val="single" w:sz="8" w:space="0" w:color="auto"/>
              <w:right w:val="single" w:sz="4" w:space="0" w:color="auto"/>
            </w:tcBorders>
            <w:shd w:val="clear" w:color="000000" w:fill="808080"/>
            <w:noWrap/>
            <w:vAlign w:val="bottom"/>
          </w:tcPr>
          <w:p w14:paraId="3D05779F" w14:textId="77777777" w:rsidR="00D756BE" w:rsidRPr="00634BB0" w:rsidRDefault="00D756BE" w:rsidP="00C41E9A">
            <w:r w:rsidRPr="00634BB0">
              <w:t>qn</w:t>
            </w:r>
          </w:p>
        </w:tc>
        <w:tc>
          <w:tcPr>
            <w:tcW w:w="820" w:type="dxa"/>
            <w:tcBorders>
              <w:top w:val="single" w:sz="8" w:space="0" w:color="auto"/>
              <w:left w:val="nil"/>
              <w:bottom w:val="single" w:sz="8" w:space="0" w:color="auto"/>
              <w:right w:val="single" w:sz="8" w:space="0" w:color="auto"/>
            </w:tcBorders>
            <w:shd w:val="clear" w:color="000000" w:fill="808080"/>
            <w:noWrap/>
            <w:vAlign w:val="bottom"/>
          </w:tcPr>
          <w:p w14:paraId="15CADF8A" w14:textId="77777777" w:rsidR="00D756BE" w:rsidRPr="00634BB0" w:rsidRDefault="00D756BE" w:rsidP="00C41E9A">
            <w:r w:rsidRPr="00634BB0">
              <w:t>Sqn</w:t>
            </w:r>
          </w:p>
        </w:tc>
        <w:tc>
          <w:tcPr>
            <w:tcW w:w="820" w:type="dxa"/>
            <w:tcBorders>
              <w:top w:val="single" w:sz="8" w:space="0" w:color="auto"/>
              <w:left w:val="nil"/>
              <w:bottom w:val="single" w:sz="8" w:space="0" w:color="auto"/>
              <w:right w:val="single" w:sz="4" w:space="0" w:color="auto"/>
            </w:tcBorders>
            <w:shd w:val="clear" w:color="000000" w:fill="808080"/>
            <w:noWrap/>
            <w:vAlign w:val="bottom"/>
          </w:tcPr>
          <w:p w14:paraId="22EE7445" w14:textId="77777777" w:rsidR="00D756BE" w:rsidRPr="00634BB0" w:rsidRDefault="00D756BE" w:rsidP="00C41E9A">
            <w:r w:rsidRPr="00634BB0">
              <w:t>qn</w:t>
            </w:r>
          </w:p>
        </w:tc>
        <w:tc>
          <w:tcPr>
            <w:tcW w:w="820" w:type="dxa"/>
            <w:tcBorders>
              <w:top w:val="single" w:sz="8" w:space="0" w:color="auto"/>
              <w:left w:val="nil"/>
              <w:bottom w:val="single" w:sz="8" w:space="0" w:color="auto"/>
              <w:right w:val="single" w:sz="8" w:space="0" w:color="auto"/>
            </w:tcBorders>
            <w:shd w:val="clear" w:color="000000" w:fill="808080"/>
            <w:noWrap/>
            <w:vAlign w:val="bottom"/>
          </w:tcPr>
          <w:p w14:paraId="30EF4B51" w14:textId="77777777" w:rsidR="00D756BE" w:rsidRPr="00634BB0" w:rsidRDefault="00D756BE" w:rsidP="00C41E9A">
            <w:r w:rsidRPr="00634BB0">
              <w:t>Sqn</w:t>
            </w:r>
          </w:p>
        </w:tc>
      </w:tr>
      <w:tr w:rsidR="00D756BE" w:rsidRPr="00853464" w14:paraId="42172479" w14:textId="77777777" w:rsidTr="00C41E9A">
        <w:trPr>
          <w:trHeight w:hRule="exact" w:val="284"/>
        </w:trPr>
        <w:tc>
          <w:tcPr>
            <w:tcW w:w="500" w:type="dxa"/>
            <w:tcBorders>
              <w:top w:val="nil"/>
              <w:left w:val="single" w:sz="8" w:space="0" w:color="auto"/>
              <w:bottom w:val="single" w:sz="4" w:space="0" w:color="auto"/>
              <w:right w:val="single" w:sz="4" w:space="0" w:color="auto"/>
            </w:tcBorders>
            <w:noWrap/>
            <w:vAlign w:val="bottom"/>
          </w:tcPr>
          <w:p w14:paraId="31508D07" w14:textId="77777777" w:rsidR="00D756BE" w:rsidRPr="00725373" w:rsidRDefault="00D756BE" w:rsidP="00C41E9A">
            <w:r w:rsidRPr="00725373">
              <w:t>1</w:t>
            </w:r>
          </w:p>
        </w:tc>
        <w:tc>
          <w:tcPr>
            <w:tcW w:w="3829" w:type="dxa"/>
            <w:tcBorders>
              <w:top w:val="single" w:sz="4" w:space="0" w:color="auto"/>
              <w:left w:val="nil"/>
              <w:bottom w:val="single" w:sz="4" w:space="0" w:color="auto"/>
              <w:right w:val="single" w:sz="4" w:space="0" w:color="auto"/>
            </w:tcBorders>
            <w:noWrap/>
            <w:vAlign w:val="bottom"/>
          </w:tcPr>
          <w:p w14:paraId="7A3F0A2D" w14:textId="77777777" w:rsidR="00D756BE" w:rsidRPr="00725373" w:rsidRDefault="00D756BE" w:rsidP="00C41E9A">
            <w:r w:rsidRPr="00725373">
              <w:t>Miska Ustępowa - dn15</w:t>
            </w:r>
          </w:p>
        </w:tc>
        <w:tc>
          <w:tcPr>
            <w:tcW w:w="1540" w:type="dxa"/>
            <w:tcBorders>
              <w:top w:val="nil"/>
              <w:left w:val="nil"/>
              <w:bottom w:val="single" w:sz="4" w:space="0" w:color="auto"/>
              <w:right w:val="single" w:sz="8" w:space="0" w:color="auto"/>
            </w:tcBorders>
            <w:noWrap/>
            <w:vAlign w:val="bottom"/>
          </w:tcPr>
          <w:p w14:paraId="5F7648DF" w14:textId="77777777" w:rsidR="00D756BE" w:rsidRPr="00725373" w:rsidRDefault="00D756BE" w:rsidP="00C41E9A">
            <w:pPr>
              <w:jc w:val="center"/>
            </w:pPr>
            <w:r w:rsidRPr="00725373">
              <w:t>9</w:t>
            </w:r>
          </w:p>
        </w:tc>
        <w:tc>
          <w:tcPr>
            <w:tcW w:w="820" w:type="dxa"/>
            <w:tcBorders>
              <w:top w:val="nil"/>
              <w:left w:val="nil"/>
              <w:bottom w:val="single" w:sz="4" w:space="0" w:color="auto"/>
              <w:right w:val="single" w:sz="4" w:space="0" w:color="auto"/>
            </w:tcBorders>
            <w:noWrap/>
            <w:vAlign w:val="bottom"/>
          </w:tcPr>
          <w:p w14:paraId="57D67BD6" w14:textId="77777777" w:rsidR="00D756BE" w:rsidRPr="00725373" w:rsidRDefault="00D756BE" w:rsidP="00C41E9A">
            <w:pPr>
              <w:jc w:val="center"/>
            </w:pPr>
            <w:r w:rsidRPr="00725373">
              <w:t>0,13</w:t>
            </w:r>
          </w:p>
        </w:tc>
        <w:tc>
          <w:tcPr>
            <w:tcW w:w="820" w:type="dxa"/>
            <w:tcBorders>
              <w:top w:val="nil"/>
              <w:left w:val="nil"/>
              <w:bottom w:val="single" w:sz="4" w:space="0" w:color="auto"/>
              <w:right w:val="single" w:sz="8" w:space="0" w:color="auto"/>
            </w:tcBorders>
            <w:noWrap/>
            <w:vAlign w:val="bottom"/>
          </w:tcPr>
          <w:p w14:paraId="5A599F00" w14:textId="77777777" w:rsidR="00D756BE" w:rsidRPr="00725373" w:rsidRDefault="00D756BE" w:rsidP="00C41E9A">
            <w:pPr>
              <w:jc w:val="center"/>
            </w:pPr>
            <w:r w:rsidRPr="00725373">
              <w:t>1,17</w:t>
            </w:r>
          </w:p>
        </w:tc>
        <w:tc>
          <w:tcPr>
            <w:tcW w:w="820" w:type="dxa"/>
            <w:tcBorders>
              <w:top w:val="nil"/>
              <w:left w:val="nil"/>
              <w:bottom w:val="single" w:sz="4" w:space="0" w:color="auto"/>
              <w:right w:val="single" w:sz="4" w:space="0" w:color="auto"/>
            </w:tcBorders>
            <w:noWrap/>
            <w:vAlign w:val="bottom"/>
          </w:tcPr>
          <w:p w14:paraId="3B35B02C" w14:textId="77777777" w:rsidR="00D756BE" w:rsidRPr="00725373" w:rsidRDefault="00D756BE" w:rsidP="00C41E9A">
            <w:pPr>
              <w:jc w:val="center"/>
            </w:pPr>
          </w:p>
        </w:tc>
        <w:tc>
          <w:tcPr>
            <w:tcW w:w="820" w:type="dxa"/>
            <w:tcBorders>
              <w:top w:val="nil"/>
              <w:left w:val="nil"/>
              <w:bottom w:val="single" w:sz="4" w:space="0" w:color="auto"/>
              <w:right w:val="single" w:sz="8" w:space="0" w:color="auto"/>
            </w:tcBorders>
            <w:noWrap/>
            <w:vAlign w:val="bottom"/>
          </w:tcPr>
          <w:p w14:paraId="15B4546A" w14:textId="77777777" w:rsidR="00D756BE" w:rsidRPr="00725373" w:rsidRDefault="00D756BE" w:rsidP="00C41E9A">
            <w:pPr>
              <w:jc w:val="center"/>
            </w:pPr>
          </w:p>
        </w:tc>
      </w:tr>
      <w:tr w:rsidR="00D756BE" w:rsidRPr="00853464" w14:paraId="5BE8679A" w14:textId="77777777" w:rsidTr="00C41E9A">
        <w:trPr>
          <w:trHeight w:hRule="exact" w:val="284"/>
        </w:trPr>
        <w:tc>
          <w:tcPr>
            <w:tcW w:w="500" w:type="dxa"/>
            <w:tcBorders>
              <w:top w:val="nil"/>
              <w:left w:val="single" w:sz="8" w:space="0" w:color="auto"/>
              <w:bottom w:val="single" w:sz="4" w:space="0" w:color="auto"/>
              <w:right w:val="single" w:sz="4" w:space="0" w:color="auto"/>
            </w:tcBorders>
            <w:noWrap/>
            <w:vAlign w:val="bottom"/>
          </w:tcPr>
          <w:p w14:paraId="0CDF181E" w14:textId="77777777" w:rsidR="00D756BE" w:rsidRPr="00725373" w:rsidRDefault="00D756BE" w:rsidP="00C41E9A">
            <w:r w:rsidRPr="00725373">
              <w:t>2</w:t>
            </w:r>
          </w:p>
        </w:tc>
        <w:tc>
          <w:tcPr>
            <w:tcW w:w="3829" w:type="dxa"/>
            <w:tcBorders>
              <w:top w:val="single" w:sz="4" w:space="0" w:color="auto"/>
              <w:left w:val="nil"/>
              <w:bottom w:val="single" w:sz="4" w:space="0" w:color="auto"/>
              <w:right w:val="single" w:sz="4" w:space="0" w:color="auto"/>
            </w:tcBorders>
            <w:noWrap/>
            <w:vAlign w:val="bottom"/>
          </w:tcPr>
          <w:p w14:paraId="65ACE86D" w14:textId="77777777" w:rsidR="00D756BE" w:rsidRPr="00725373" w:rsidRDefault="00D756BE" w:rsidP="00C41E9A">
            <w:r w:rsidRPr="00725373">
              <w:t>Pisuar - dn15</w:t>
            </w:r>
          </w:p>
        </w:tc>
        <w:tc>
          <w:tcPr>
            <w:tcW w:w="1540" w:type="dxa"/>
            <w:tcBorders>
              <w:top w:val="nil"/>
              <w:left w:val="nil"/>
              <w:bottom w:val="single" w:sz="4" w:space="0" w:color="auto"/>
              <w:right w:val="single" w:sz="8" w:space="0" w:color="auto"/>
            </w:tcBorders>
            <w:noWrap/>
            <w:vAlign w:val="bottom"/>
          </w:tcPr>
          <w:p w14:paraId="355D79E9" w14:textId="77777777" w:rsidR="00D756BE" w:rsidRPr="00725373" w:rsidRDefault="00D756BE" w:rsidP="00C41E9A">
            <w:pPr>
              <w:jc w:val="center"/>
            </w:pPr>
            <w:r w:rsidRPr="00725373">
              <w:t>1</w:t>
            </w:r>
          </w:p>
        </w:tc>
        <w:tc>
          <w:tcPr>
            <w:tcW w:w="820" w:type="dxa"/>
            <w:tcBorders>
              <w:top w:val="nil"/>
              <w:left w:val="nil"/>
              <w:bottom w:val="single" w:sz="4" w:space="0" w:color="auto"/>
              <w:right w:val="single" w:sz="4" w:space="0" w:color="auto"/>
            </w:tcBorders>
            <w:noWrap/>
            <w:vAlign w:val="bottom"/>
          </w:tcPr>
          <w:p w14:paraId="5E1AB117" w14:textId="77777777" w:rsidR="00D756BE" w:rsidRPr="00725373" w:rsidRDefault="00D756BE" w:rsidP="00C41E9A">
            <w:pPr>
              <w:jc w:val="center"/>
            </w:pPr>
            <w:r w:rsidRPr="00725373">
              <w:t>0,30</w:t>
            </w:r>
          </w:p>
        </w:tc>
        <w:tc>
          <w:tcPr>
            <w:tcW w:w="820" w:type="dxa"/>
            <w:tcBorders>
              <w:top w:val="nil"/>
              <w:left w:val="nil"/>
              <w:bottom w:val="single" w:sz="4" w:space="0" w:color="auto"/>
              <w:right w:val="single" w:sz="8" w:space="0" w:color="auto"/>
            </w:tcBorders>
            <w:noWrap/>
            <w:vAlign w:val="bottom"/>
          </w:tcPr>
          <w:p w14:paraId="4108AA34" w14:textId="77777777" w:rsidR="00D756BE" w:rsidRPr="00725373" w:rsidRDefault="00D756BE" w:rsidP="00C41E9A">
            <w:pPr>
              <w:jc w:val="center"/>
            </w:pPr>
            <w:r w:rsidRPr="00725373">
              <w:t>0,30</w:t>
            </w:r>
          </w:p>
        </w:tc>
        <w:tc>
          <w:tcPr>
            <w:tcW w:w="820" w:type="dxa"/>
            <w:tcBorders>
              <w:top w:val="nil"/>
              <w:left w:val="nil"/>
              <w:bottom w:val="single" w:sz="4" w:space="0" w:color="auto"/>
              <w:right w:val="single" w:sz="4" w:space="0" w:color="auto"/>
            </w:tcBorders>
            <w:noWrap/>
            <w:vAlign w:val="bottom"/>
          </w:tcPr>
          <w:p w14:paraId="0476677C" w14:textId="77777777" w:rsidR="00D756BE" w:rsidRPr="00725373" w:rsidRDefault="00D756BE" w:rsidP="00C41E9A">
            <w:pPr>
              <w:jc w:val="center"/>
            </w:pPr>
          </w:p>
        </w:tc>
        <w:tc>
          <w:tcPr>
            <w:tcW w:w="820" w:type="dxa"/>
            <w:tcBorders>
              <w:top w:val="nil"/>
              <w:left w:val="nil"/>
              <w:bottom w:val="single" w:sz="4" w:space="0" w:color="auto"/>
              <w:right w:val="single" w:sz="8" w:space="0" w:color="auto"/>
            </w:tcBorders>
            <w:noWrap/>
            <w:vAlign w:val="bottom"/>
          </w:tcPr>
          <w:p w14:paraId="4D6CA450" w14:textId="77777777" w:rsidR="00D756BE" w:rsidRPr="00725373" w:rsidRDefault="00D756BE" w:rsidP="00C41E9A">
            <w:pPr>
              <w:jc w:val="center"/>
            </w:pPr>
          </w:p>
        </w:tc>
      </w:tr>
      <w:tr w:rsidR="00D756BE" w:rsidRPr="00853464" w14:paraId="12E157AA" w14:textId="77777777" w:rsidTr="00C41E9A">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14:paraId="7DDB7747" w14:textId="77777777" w:rsidR="00D756BE" w:rsidRPr="00725373" w:rsidRDefault="00D756BE" w:rsidP="00C41E9A">
            <w:r w:rsidRPr="00725373">
              <w:t>3</w:t>
            </w:r>
          </w:p>
        </w:tc>
        <w:tc>
          <w:tcPr>
            <w:tcW w:w="3829" w:type="dxa"/>
            <w:tcBorders>
              <w:top w:val="single" w:sz="4" w:space="0" w:color="auto"/>
              <w:left w:val="single" w:sz="4" w:space="0" w:color="auto"/>
              <w:bottom w:val="single" w:sz="4" w:space="0" w:color="auto"/>
              <w:right w:val="single" w:sz="4" w:space="0" w:color="auto"/>
            </w:tcBorders>
            <w:noWrap/>
            <w:vAlign w:val="bottom"/>
          </w:tcPr>
          <w:p w14:paraId="677BD40E" w14:textId="77777777" w:rsidR="00D756BE" w:rsidRPr="00725373" w:rsidRDefault="00D756BE" w:rsidP="00C41E9A">
            <w:r w:rsidRPr="00725373">
              <w:t>Umywalka - dn15</w:t>
            </w:r>
          </w:p>
        </w:tc>
        <w:tc>
          <w:tcPr>
            <w:tcW w:w="1540" w:type="dxa"/>
            <w:tcBorders>
              <w:top w:val="single" w:sz="4" w:space="0" w:color="auto"/>
              <w:left w:val="single" w:sz="4" w:space="0" w:color="auto"/>
              <w:bottom w:val="single" w:sz="4" w:space="0" w:color="auto"/>
              <w:right w:val="single" w:sz="4" w:space="0" w:color="auto"/>
            </w:tcBorders>
            <w:noWrap/>
            <w:vAlign w:val="bottom"/>
          </w:tcPr>
          <w:p w14:paraId="14830145" w14:textId="77777777" w:rsidR="00D756BE" w:rsidRPr="00725373" w:rsidRDefault="00D756BE" w:rsidP="00C41E9A">
            <w:pPr>
              <w:jc w:val="center"/>
            </w:pPr>
            <w:r w:rsidRPr="00725373">
              <w:t>13</w:t>
            </w:r>
          </w:p>
        </w:tc>
        <w:tc>
          <w:tcPr>
            <w:tcW w:w="820" w:type="dxa"/>
            <w:tcBorders>
              <w:top w:val="single" w:sz="4" w:space="0" w:color="auto"/>
              <w:left w:val="single" w:sz="4" w:space="0" w:color="auto"/>
              <w:bottom w:val="single" w:sz="4" w:space="0" w:color="auto"/>
              <w:right w:val="single" w:sz="4" w:space="0" w:color="auto"/>
            </w:tcBorders>
            <w:noWrap/>
            <w:vAlign w:val="bottom"/>
          </w:tcPr>
          <w:p w14:paraId="00D461ED" w14:textId="77777777" w:rsidR="00D756BE" w:rsidRPr="00725373" w:rsidRDefault="00D756BE" w:rsidP="00C41E9A">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6EBD7ADD" w14:textId="77777777" w:rsidR="00D756BE" w:rsidRPr="00725373" w:rsidRDefault="00D756BE" w:rsidP="00C41E9A">
            <w:pPr>
              <w:jc w:val="center"/>
            </w:pPr>
            <w:r w:rsidRPr="00725373">
              <w:t>0,91</w:t>
            </w:r>
          </w:p>
        </w:tc>
        <w:tc>
          <w:tcPr>
            <w:tcW w:w="820" w:type="dxa"/>
            <w:tcBorders>
              <w:top w:val="single" w:sz="4" w:space="0" w:color="auto"/>
              <w:left w:val="single" w:sz="4" w:space="0" w:color="auto"/>
              <w:bottom w:val="single" w:sz="4" w:space="0" w:color="auto"/>
              <w:right w:val="single" w:sz="4" w:space="0" w:color="auto"/>
            </w:tcBorders>
            <w:noWrap/>
            <w:vAlign w:val="bottom"/>
          </w:tcPr>
          <w:p w14:paraId="761F7236" w14:textId="77777777" w:rsidR="00D756BE" w:rsidRPr="00725373" w:rsidRDefault="00D756BE" w:rsidP="00C41E9A">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2F6D65A6" w14:textId="77777777" w:rsidR="00D756BE" w:rsidRPr="00725373" w:rsidRDefault="00D756BE" w:rsidP="00C41E9A">
            <w:pPr>
              <w:jc w:val="center"/>
            </w:pPr>
            <w:r w:rsidRPr="00725373">
              <w:t>0,91</w:t>
            </w:r>
          </w:p>
        </w:tc>
      </w:tr>
      <w:tr w:rsidR="00D756BE" w:rsidRPr="00853464" w14:paraId="29716196" w14:textId="77777777" w:rsidTr="00C41E9A">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14:paraId="69ECDDBC" w14:textId="77777777" w:rsidR="00D756BE" w:rsidRPr="00725373" w:rsidRDefault="00D756BE" w:rsidP="00C41E9A">
            <w:r w:rsidRPr="00725373">
              <w:t>4</w:t>
            </w:r>
          </w:p>
        </w:tc>
        <w:tc>
          <w:tcPr>
            <w:tcW w:w="3829" w:type="dxa"/>
            <w:tcBorders>
              <w:top w:val="single" w:sz="4" w:space="0" w:color="auto"/>
              <w:left w:val="single" w:sz="4" w:space="0" w:color="auto"/>
              <w:bottom w:val="single" w:sz="4" w:space="0" w:color="auto"/>
              <w:right w:val="single" w:sz="4" w:space="0" w:color="auto"/>
            </w:tcBorders>
            <w:noWrap/>
            <w:vAlign w:val="bottom"/>
          </w:tcPr>
          <w:p w14:paraId="3F03725A" w14:textId="77777777" w:rsidR="00D756BE" w:rsidRPr="00725373" w:rsidRDefault="00D756BE" w:rsidP="00C41E9A">
            <w:r w:rsidRPr="00725373">
              <w:t>Zlewozmywak 1-komora - dn15</w:t>
            </w:r>
          </w:p>
        </w:tc>
        <w:tc>
          <w:tcPr>
            <w:tcW w:w="1540" w:type="dxa"/>
            <w:tcBorders>
              <w:top w:val="single" w:sz="4" w:space="0" w:color="auto"/>
              <w:left w:val="single" w:sz="4" w:space="0" w:color="auto"/>
              <w:bottom w:val="single" w:sz="4" w:space="0" w:color="auto"/>
              <w:right w:val="single" w:sz="4" w:space="0" w:color="auto"/>
            </w:tcBorders>
            <w:noWrap/>
            <w:vAlign w:val="bottom"/>
          </w:tcPr>
          <w:p w14:paraId="0246C69C" w14:textId="77777777" w:rsidR="00D756BE" w:rsidRPr="00725373" w:rsidRDefault="00D756BE" w:rsidP="00C41E9A">
            <w:pPr>
              <w:jc w:val="center"/>
            </w:pPr>
            <w:r w:rsidRPr="00725373">
              <w:t>1</w:t>
            </w:r>
          </w:p>
        </w:tc>
        <w:tc>
          <w:tcPr>
            <w:tcW w:w="820" w:type="dxa"/>
            <w:tcBorders>
              <w:top w:val="single" w:sz="4" w:space="0" w:color="auto"/>
              <w:left w:val="single" w:sz="4" w:space="0" w:color="auto"/>
              <w:bottom w:val="single" w:sz="4" w:space="0" w:color="auto"/>
              <w:right w:val="single" w:sz="4" w:space="0" w:color="auto"/>
            </w:tcBorders>
            <w:noWrap/>
            <w:vAlign w:val="bottom"/>
          </w:tcPr>
          <w:p w14:paraId="703DEEF7" w14:textId="77777777" w:rsidR="00D756BE" w:rsidRPr="00725373" w:rsidRDefault="00D756BE" w:rsidP="00C41E9A">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13055E97" w14:textId="77777777" w:rsidR="00D756BE" w:rsidRPr="00725373" w:rsidRDefault="00D756BE" w:rsidP="00C41E9A">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500A7DC7" w14:textId="77777777" w:rsidR="00D756BE" w:rsidRPr="00725373" w:rsidRDefault="00D756BE" w:rsidP="00C41E9A">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3D881A9A" w14:textId="77777777" w:rsidR="00D756BE" w:rsidRPr="00725373" w:rsidRDefault="00D756BE" w:rsidP="00C41E9A">
            <w:pPr>
              <w:jc w:val="center"/>
            </w:pPr>
            <w:r w:rsidRPr="00725373">
              <w:t>0,07</w:t>
            </w:r>
          </w:p>
        </w:tc>
      </w:tr>
      <w:tr w:rsidR="00D756BE" w:rsidRPr="00853464" w14:paraId="5C2667E3" w14:textId="77777777" w:rsidTr="00C41E9A">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14:paraId="7DB97096" w14:textId="77777777" w:rsidR="00D756BE" w:rsidRPr="00725373" w:rsidRDefault="00D756BE" w:rsidP="00C41E9A">
            <w:r w:rsidRPr="00725373">
              <w:t>5</w:t>
            </w:r>
          </w:p>
        </w:tc>
        <w:tc>
          <w:tcPr>
            <w:tcW w:w="3829" w:type="dxa"/>
            <w:tcBorders>
              <w:top w:val="single" w:sz="4" w:space="0" w:color="auto"/>
              <w:left w:val="single" w:sz="4" w:space="0" w:color="auto"/>
              <w:bottom w:val="single" w:sz="4" w:space="0" w:color="auto"/>
              <w:right w:val="single" w:sz="4" w:space="0" w:color="auto"/>
            </w:tcBorders>
            <w:noWrap/>
            <w:vAlign w:val="bottom"/>
          </w:tcPr>
          <w:p w14:paraId="4E211411" w14:textId="77777777" w:rsidR="00D756BE" w:rsidRPr="00725373" w:rsidRDefault="00D756BE" w:rsidP="00C41E9A">
            <w:r w:rsidRPr="00725373">
              <w:t>Prysznic - dn15</w:t>
            </w:r>
          </w:p>
        </w:tc>
        <w:tc>
          <w:tcPr>
            <w:tcW w:w="1540" w:type="dxa"/>
            <w:tcBorders>
              <w:top w:val="single" w:sz="4" w:space="0" w:color="auto"/>
              <w:left w:val="single" w:sz="4" w:space="0" w:color="auto"/>
              <w:bottom w:val="single" w:sz="4" w:space="0" w:color="auto"/>
              <w:right w:val="single" w:sz="4" w:space="0" w:color="auto"/>
            </w:tcBorders>
            <w:noWrap/>
            <w:vAlign w:val="bottom"/>
          </w:tcPr>
          <w:p w14:paraId="660BA777" w14:textId="77777777" w:rsidR="00D756BE" w:rsidRPr="00725373" w:rsidRDefault="00D756BE" w:rsidP="00C41E9A">
            <w:pPr>
              <w:jc w:val="center"/>
            </w:pPr>
            <w:r w:rsidRPr="00725373">
              <w:t>2</w:t>
            </w:r>
          </w:p>
        </w:tc>
        <w:tc>
          <w:tcPr>
            <w:tcW w:w="820" w:type="dxa"/>
            <w:tcBorders>
              <w:top w:val="single" w:sz="4" w:space="0" w:color="auto"/>
              <w:left w:val="single" w:sz="4" w:space="0" w:color="auto"/>
              <w:bottom w:val="single" w:sz="4" w:space="0" w:color="auto"/>
              <w:right w:val="single" w:sz="4" w:space="0" w:color="auto"/>
            </w:tcBorders>
            <w:noWrap/>
            <w:vAlign w:val="bottom"/>
          </w:tcPr>
          <w:p w14:paraId="68247185" w14:textId="77777777" w:rsidR="00D756BE" w:rsidRPr="00725373" w:rsidRDefault="00D756BE" w:rsidP="00C41E9A">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5923EDBB" w14:textId="77777777" w:rsidR="00D756BE" w:rsidRPr="00725373" w:rsidRDefault="00D756BE" w:rsidP="00C41E9A">
            <w:pPr>
              <w:jc w:val="center"/>
            </w:pPr>
            <w:r w:rsidRPr="00725373">
              <w:t>0,30</w:t>
            </w:r>
          </w:p>
        </w:tc>
        <w:tc>
          <w:tcPr>
            <w:tcW w:w="820" w:type="dxa"/>
            <w:tcBorders>
              <w:top w:val="single" w:sz="4" w:space="0" w:color="auto"/>
              <w:left w:val="single" w:sz="4" w:space="0" w:color="auto"/>
              <w:bottom w:val="single" w:sz="4" w:space="0" w:color="auto"/>
              <w:right w:val="single" w:sz="4" w:space="0" w:color="auto"/>
            </w:tcBorders>
            <w:noWrap/>
            <w:vAlign w:val="bottom"/>
          </w:tcPr>
          <w:p w14:paraId="526406C9" w14:textId="77777777" w:rsidR="00D756BE" w:rsidRPr="00725373" w:rsidRDefault="00D756BE" w:rsidP="00C41E9A">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62651D6A" w14:textId="77777777" w:rsidR="00D756BE" w:rsidRPr="00725373" w:rsidRDefault="00D756BE" w:rsidP="00C41E9A">
            <w:pPr>
              <w:jc w:val="center"/>
            </w:pPr>
            <w:r w:rsidRPr="00725373">
              <w:t>0,30</w:t>
            </w:r>
          </w:p>
        </w:tc>
      </w:tr>
      <w:tr w:rsidR="00D756BE" w:rsidRPr="00853464" w14:paraId="68167120" w14:textId="77777777" w:rsidTr="00C41E9A">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14:paraId="486C5D62" w14:textId="77777777" w:rsidR="00D756BE" w:rsidRPr="00725373" w:rsidRDefault="00D756BE" w:rsidP="00C41E9A">
            <w:r w:rsidRPr="00725373">
              <w:t>6</w:t>
            </w:r>
          </w:p>
        </w:tc>
        <w:tc>
          <w:tcPr>
            <w:tcW w:w="3829" w:type="dxa"/>
            <w:tcBorders>
              <w:top w:val="single" w:sz="4" w:space="0" w:color="auto"/>
              <w:left w:val="single" w:sz="4" w:space="0" w:color="auto"/>
              <w:bottom w:val="single" w:sz="4" w:space="0" w:color="auto"/>
              <w:right w:val="single" w:sz="4" w:space="0" w:color="auto"/>
            </w:tcBorders>
            <w:noWrap/>
            <w:vAlign w:val="bottom"/>
          </w:tcPr>
          <w:p w14:paraId="0047645A" w14:textId="77777777" w:rsidR="00D756BE" w:rsidRPr="00725373" w:rsidRDefault="00D756BE" w:rsidP="00C41E9A">
            <w:r w:rsidRPr="00725373">
              <w:t>Bateria czerpalna z prysznicem - dn15</w:t>
            </w:r>
          </w:p>
        </w:tc>
        <w:tc>
          <w:tcPr>
            <w:tcW w:w="1540" w:type="dxa"/>
            <w:tcBorders>
              <w:top w:val="single" w:sz="4" w:space="0" w:color="auto"/>
              <w:left w:val="single" w:sz="4" w:space="0" w:color="auto"/>
              <w:bottom w:val="single" w:sz="4" w:space="0" w:color="auto"/>
              <w:right w:val="single" w:sz="4" w:space="0" w:color="auto"/>
            </w:tcBorders>
            <w:noWrap/>
            <w:vAlign w:val="bottom"/>
          </w:tcPr>
          <w:p w14:paraId="4DE18BD0" w14:textId="77777777" w:rsidR="00D756BE" w:rsidRPr="00725373" w:rsidRDefault="00D756BE" w:rsidP="00C41E9A">
            <w:pPr>
              <w:jc w:val="center"/>
            </w:pPr>
            <w:r w:rsidRPr="00725373">
              <w:t>1</w:t>
            </w:r>
          </w:p>
        </w:tc>
        <w:tc>
          <w:tcPr>
            <w:tcW w:w="820" w:type="dxa"/>
            <w:tcBorders>
              <w:top w:val="single" w:sz="4" w:space="0" w:color="auto"/>
              <w:left w:val="single" w:sz="4" w:space="0" w:color="auto"/>
              <w:bottom w:val="single" w:sz="4" w:space="0" w:color="auto"/>
              <w:right w:val="single" w:sz="4" w:space="0" w:color="auto"/>
            </w:tcBorders>
            <w:noWrap/>
            <w:vAlign w:val="bottom"/>
          </w:tcPr>
          <w:p w14:paraId="60BD9077" w14:textId="77777777" w:rsidR="00D756BE" w:rsidRPr="00725373" w:rsidRDefault="00D756BE" w:rsidP="00C41E9A">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635C0EA7" w14:textId="77777777" w:rsidR="00D756BE" w:rsidRPr="00725373" w:rsidRDefault="00D756BE" w:rsidP="00C41E9A">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5DAB0C4F" w14:textId="77777777" w:rsidR="00D756BE" w:rsidRPr="00725373" w:rsidRDefault="00D756BE" w:rsidP="00C41E9A">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06042545" w14:textId="77777777" w:rsidR="00D756BE" w:rsidRPr="00725373" w:rsidRDefault="00D756BE" w:rsidP="00C41E9A">
            <w:pPr>
              <w:jc w:val="center"/>
            </w:pPr>
            <w:r w:rsidRPr="00725373">
              <w:t>0,15</w:t>
            </w:r>
          </w:p>
        </w:tc>
      </w:tr>
      <w:tr w:rsidR="00D756BE" w:rsidRPr="00853464" w14:paraId="6A4DF8F1" w14:textId="77777777" w:rsidTr="00C41E9A">
        <w:trPr>
          <w:trHeight w:hRule="exact" w:val="284"/>
        </w:trPr>
        <w:tc>
          <w:tcPr>
            <w:tcW w:w="500" w:type="dxa"/>
            <w:tcBorders>
              <w:top w:val="nil"/>
              <w:left w:val="single" w:sz="8" w:space="0" w:color="auto"/>
              <w:bottom w:val="single" w:sz="4" w:space="0" w:color="auto"/>
              <w:right w:val="single" w:sz="4" w:space="0" w:color="auto"/>
            </w:tcBorders>
            <w:noWrap/>
            <w:vAlign w:val="bottom"/>
          </w:tcPr>
          <w:p w14:paraId="3FFEC725" w14:textId="77777777" w:rsidR="00D756BE" w:rsidRPr="00725373" w:rsidRDefault="00D756BE" w:rsidP="00C41E9A">
            <w:r w:rsidRPr="00725373">
              <w:t>7</w:t>
            </w:r>
          </w:p>
        </w:tc>
        <w:tc>
          <w:tcPr>
            <w:tcW w:w="3829" w:type="dxa"/>
            <w:tcBorders>
              <w:top w:val="single" w:sz="4" w:space="0" w:color="auto"/>
              <w:left w:val="nil"/>
              <w:bottom w:val="single" w:sz="4" w:space="0" w:color="auto"/>
              <w:right w:val="single" w:sz="4" w:space="0" w:color="auto"/>
            </w:tcBorders>
            <w:noWrap/>
            <w:vAlign w:val="bottom"/>
          </w:tcPr>
          <w:p w14:paraId="2C2AAD36" w14:textId="77777777" w:rsidR="00D756BE" w:rsidRPr="00725373" w:rsidRDefault="00D756BE" w:rsidP="00C41E9A">
            <w:r w:rsidRPr="00725373">
              <w:t>Zawór ze złączką do węża - dn15</w:t>
            </w:r>
          </w:p>
        </w:tc>
        <w:tc>
          <w:tcPr>
            <w:tcW w:w="1540" w:type="dxa"/>
            <w:tcBorders>
              <w:top w:val="nil"/>
              <w:left w:val="nil"/>
              <w:bottom w:val="single" w:sz="4" w:space="0" w:color="auto"/>
              <w:right w:val="single" w:sz="8" w:space="0" w:color="auto"/>
            </w:tcBorders>
            <w:noWrap/>
            <w:vAlign w:val="bottom"/>
          </w:tcPr>
          <w:p w14:paraId="7C43B121" w14:textId="77777777" w:rsidR="00D756BE" w:rsidRPr="00725373" w:rsidRDefault="00D756BE" w:rsidP="00C41E9A">
            <w:pPr>
              <w:jc w:val="center"/>
            </w:pPr>
            <w:r w:rsidRPr="00725373">
              <w:t>1</w:t>
            </w:r>
          </w:p>
        </w:tc>
        <w:tc>
          <w:tcPr>
            <w:tcW w:w="820" w:type="dxa"/>
            <w:tcBorders>
              <w:top w:val="nil"/>
              <w:left w:val="nil"/>
              <w:bottom w:val="single" w:sz="4" w:space="0" w:color="auto"/>
              <w:right w:val="single" w:sz="4" w:space="0" w:color="auto"/>
            </w:tcBorders>
            <w:noWrap/>
            <w:vAlign w:val="bottom"/>
          </w:tcPr>
          <w:p w14:paraId="4BEF27E3" w14:textId="77777777" w:rsidR="00D756BE" w:rsidRPr="00725373" w:rsidRDefault="00D756BE" w:rsidP="00C41E9A">
            <w:pPr>
              <w:jc w:val="center"/>
            </w:pPr>
            <w:r w:rsidRPr="00725373">
              <w:t>0,30</w:t>
            </w:r>
          </w:p>
        </w:tc>
        <w:tc>
          <w:tcPr>
            <w:tcW w:w="820" w:type="dxa"/>
            <w:tcBorders>
              <w:top w:val="nil"/>
              <w:left w:val="nil"/>
              <w:bottom w:val="single" w:sz="4" w:space="0" w:color="auto"/>
              <w:right w:val="single" w:sz="8" w:space="0" w:color="auto"/>
            </w:tcBorders>
            <w:noWrap/>
            <w:vAlign w:val="bottom"/>
          </w:tcPr>
          <w:p w14:paraId="30DA14B2" w14:textId="77777777" w:rsidR="00D756BE" w:rsidRPr="00725373" w:rsidRDefault="00D756BE" w:rsidP="00C41E9A">
            <w:pPr>
              <w:jc w:val="center"/>
            </w:pPr>
            <w:r w:rsidRPr="00725373">
              <w:t>0,30</w:t>
            </w:r>
          </w:p>
        </w:tc>
        <w:tc>
          <w:tcPr>
            <w:tcW w:w="820" w:type="dxa"/>
            <w:tcBorders>
              <w:top w:val="nil"/>
              <w:left w:val="nil"/>
              <w:bottom w:val="single" w:sz="4" w:space="0" w:color="auto"/>
              <w:right w:val="single" w:sz="4" w:space="0" w:color="auto"/>
            </w:tcBorders>
            <w:noWrap/>
            <w:vAlign w:val="bottom"/>
          </w:tcPr>
          <w:p w14:paraId="3958B35A" w14:textId="77777777" w:rsidR="00D756BE" w:rsidRPr="00725373" w:rsidRDefault="00D756BE" w:rsidP="00C41E9A">
            <w:pPr>
              <w:jc w:val="center"/>
            </w:pPr>
          </w:p>
        </w:tc>
        <w:tc>
          <w:tcPr>
            <w:tcW w:w="820" w:type="dxa"/>
            <w:tcBorders>
              <w:top w:val="nil"/>
              <w:left w:val="nil"/>
              <w:bottom w:val="single" w:sz="4" w:space="0" w:color="auto"/>
              <w:right w:val="single" w:sz="8" w:space="0" w:color="auto"/>
            </w:tcBorders>
            <w:noWrap/>
            <w:vAlign w:val="bottom"/>
          </w:tcPr>
          <w:p w14:paraId="1AE55080" w14:textId="77777777" w:rsidR="00D756BE" w:rsidRPr="00725373" w:rsidRDefault="00D756BE" w:rsidP="00C41E9A">
            <w:pPr>
              <w:jc w:val="center"/>
            </w:pPr>
          </w:p>
        </w:tc>
      </w:tr>
      <w:tr w:rsidR="00D756BE" w:rsidRPr="002837DE" w14:paraId="53C793FE" w14:textId="77777777" w:rsidTr="00C41E9A">
        <w:trPr>
          <w:trHeight w:hRule="exact" w:val="113"/>
        </w:trPr>
        <w:tc>
          <w:tcPr>
            <w:tcW w:w="9149" w:type="dxa"/>
            <w:gridSpan w:val="7"/>
            <w:tcBorders>
              <w:top w:val="nil"/>
              <w:left w:val="single" w:sz="4" w:space="0" w:color="auto"/>
              <w:bottom w:val="nil"/>
              <w:right w:val="single" w:sz="4" w:space="0" w:color="000000"/>
            </w:tcBorders>
            <w:noWrap/>
            <w:vAlign w:val="bottom"/>
          </w:tcPr>
          <w:p w14:paraId="4C542977" w14:textId="77777777" w:rsidR="00D756BE" w:rsidRPr="00634BB0" w:rsidRDefault="00D756BE" w:rsidP="00C41E9A">
            <w:r w:rsidRPr="00634BB0">
              <w:t> </w:t>
            </w:r>
          </w:p>
        </w:tc>
      </w:tr>
      <w:tr w:rsidR="00D756BE" w:rsidRPr="002837DE" w14:paraId="07769807" w14:textId="77777777" w:rsidTr="00C41E9A">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14:paraId="2A856858" w14:textId="77777777" w:rsidR="00D756BE" w:rsidRPr="00634BB0" w:rsidRDefault="00D756BE" w:rsidP="00C41E9A">
            <w:r w:rsidRPr="00634BB0">
              <w:t> </w:t>
            </w:r>
          </w:p>
        </w:tc>
        <w:tc>
          <w:tcPr>
            <w:tcW w:w="1640" w:type="dxa"/>
            <w:gridSpan w:val="2"/>
            <w:tcBorders>
              <w:top w:val="single" w:sz="8" w:space="0" w:color="auto"/>
              <w:left w:val="nil"/>
              <w:bottom w:val="single" w:sz="8" w:space="0" w:color="auto"/>
              <w:right w:val="single" w:sz="8" w:space="0" w:color="000000"/>
            </w:tcBorders>
            <w:shd w:val="clear" w:color="000000" w:fill="95B3D7"/>
            <w:noWrap/>
            <w:vAlign w:val="center"/>
          </w:tcPr>
          <w:p w14:paraId="5B00AF1D" w14:textId="77777777" w:rsidR="00D756BE" w:rsidRPr="00634BB0" w:rsidRDefault="00D756BE" w:rsidP="00C41E9A">
            <w:pPr>
              <w:jc w:val="center"/>
            </w:pPr>
            <w:r>
              <w:t>3,20</w:t>
            </w:r>
          </w:p>
        </w:tc>
        <w:tc>
          <w:tcPr>
            <w:tcW w:w="1640" w:type="dxa"/>
            <w:gridSpan w:val="2"/>
            <w:tcBorders>
              <w:top w:val="single" w:sz="8" w:space="0" w:color="auto"/>
              <w:left w:val="nil"/>
              <w:bottom w:val="single" w:sz="8" w:space="0" w:color="auto"/>
              <w:right w:val="single" w:sz="8" w:space="0" w:color="000000"/>
            </w:tcBorders>
            <w:shd w:val="clear" w:color="000000" w:fill="D99795"/>
            <w:noWrap/>
            <w:vAlign w:val="center"/>
          </w:tcPr>
          <w:p w14:paraId="444ADFC0" w14:textId="77777777" w:rsidR="00D756BE" w:rsidRPr="00634BB0" w:rsidRDefault="00D756BE" w:rsidP="00C41E9A">
            <w:pPr>
              <w:jc w:val="center"/>
            </w:pPr>
            <w:r>
              <w:t>1,43</w:t>
            </w:r>
          </w:p>
        </w:tc>
      </w:tr>
      <w:tr w:rsidR="00D756BE" w:rsidRPr="002837DE" w14:paraId="4CE45DD9" w14:textId="77777777" w:rsidTr="00C41E9A">
        <w:trPr>
          <w:trHeight w:hRule="exact" w:val="113"/>
        </w:trPr>
        <w:tc>
          <w:tcPr>
            <w:tcW w:w="9149" w:type="dxa"/>
            <w:gridSpan w:val="7"/>
            <w:tcBorders>
              <w:top w:val="single" w:sz="8" w:space="0" w:color="auto"/>
              <w:left w:val="single" w:sz="4" w:space="0" w:color="auto"/>
              <w:bottom w:val="nil"/>
              <w:right w:val="single" w:sz="4" w:space="0" w:color="000000"/>
            </w:tcBorders>
            <w:noWrap/>
            <w:vAlign w:val="center"/>
          </w:tcPr>
          <w:p w14:paraId="6BB2FEC3" w14:textId="77777777" w:rsidR="00D756BE" w:rsidRPr="00634BB0" w:rsidRDefault="00D756BE" w:rsidP="00C41E9A">
            <w:r w:rsidRPr="00634BB0">
              <w:t> </w:t>
            </w:r>
          </w:p>
        </w:tc>
      </w:tr>
      <w:tr w:rsidR="00D756BE" w:rsidRPr="002837DE" w14:paraId="5EE68523" w14:textId="77777777" w:rsidTr="00C41E9A">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14:paraId="6FF133F5" w14:textId="77777777" w:rsidR="00D756BE" w:rsidRPr="00634BB0" w:rsidRDefault="00D756BE" w:rsidP="00C41E9A">
            <w:r w:rsidRPr="00634BB0">
              <w:t>RAZEM:</w:t>
            </w:r>
          </w:p>
        </w:tc>
        <w:tc>
          <w:tcPr>
            <w:tcW w:w="3280" w:type="dxa"/>
            <w:gridSpan w:val="4"/>
            <w:tcBorders>
              <w:top w:val="single" w:sz="8" w:space="0" w:color="auto"/>
              <w:left w:val="nil"/>
              <w:bottom w:val="single" w:sz="8" w:space="0" w:color="auto"/>
              <w:right w:val="single" w:sz="8" w:space="0" w:color="000000"/>
            </w:tcBorders>
            <w:shd w:val="clear" w:color="000000" w:fill="808080"/>
            <w:noWrap/>
            <w:vAlign w:val="center"/>
          </w:tcPr>
          <w:p w14:paraId="13632DF3" w14:textId="77777777" w:rsidR="00D756BE" w:rsidRPr="00634BB0" w:rsidRDefault="00D756BE" w:rsidP="00C41E9A">
            <w:pPr>
              <w:jc w:val="center"/>
            </w:pPr>
            <w:r>
              <w:t>4,63</w:t>
            </w:r>
          </w:p>
        </w:tc>
      </w:tr>
    </w:tbl>
    <w:p w14:paraId="4C8E82F4" w14:textId="77777777" w:rsidR="00D756BE" w:rsidRDefault="00D756BE" w:rsidP="00D756BE">
      <w:pPr>
        <w:pStyle w:val="tekst0"/>
      </w:pPr>
    </w:p>
    <w:p w14:paraId="1242B26B" w14:textId="77777777" w:rsidR="00D756BE" w:rsidRDefault="00D756BE" w:rsidP="00D756BE">
      <w:pPr>
        <w:pStyle w:val="tekst0"/>
      </w:pPr>
      <w:r w:rsidRPr="00266DF3">
        <w:t>q</w:t>
      </w:r>
      <w:r w:rsidRPr="00266DF3">
        <w:rPr>
          <w:vertAlign w:val="subscript"/>
        </w:rPr>
        <w:t>o</w:t>
      </w:r>
      <w:r>
        <w:rPr>
          <w:vertAlign w:val="subscript"/>
        </w:rPr>
        <w:t xml:space="preserve"> </w:t>
      </w:r>
      <w:r w:rsidRPr="00266DF3">
        <w:t>=</w:t>
      </w:r>
      <w:r>
        <w:t xml:space="preserve"> 1,7∑qn^0,21-0,7</w:t>
      </w:r>
    </w:p>
    <w:p w14:paraId="23C37C4E" w14:textId="77777777" w:rsidR="00D756BE" w:rsidRDefault="00D756BE" w:rsidP="00D756BE">
      <w:pPr>
        <w:pStyle w:val="tekst0"/>
      </w:pPr>
      <w:r w:rsidRPr="00266DF3">
        <w:t>q</w:t>
      </w:r>
      <w:r w:rsidRPr="00266DF3">
        <w:rPr>
          <w:vertAlign w:val="subscript"/>
        </w:rPr>
        <w:t>o</w:t>
      </w:r>
      <w:r w:rsidRPr="00266DF3">
        <w:t>=</w:t>
      </w:r>
      <w:r>
        <w:t xml:space="preserve"> 1,65 </w:t>
      </w:r>
      <w:r w:rsidRPr="00266DF3">
        <w:t>[dm</w:t>
      </w:r>
      <w:r w:rsidRPr="00266DF3">
        <w:rPr>
          <w:vertAlign w:val="superscript"/>
        </w:rPr>
        <w:t>3</w:t>
      </w:r>
      <w:r w:rsidRPr="00266DF3">
        <w:t>/s]</w:t>
      </w:r>
    </w:p>
    <w:p w14:paraId="1D84701D" w14:textId="77777777" w:rsidR="00D756BE" w:rsidRDefault="00D756BE" w:rsidP="00D756BE">
      <w:pPr>
        <w:pStyle w:val="tekst0"/>
      </w:pPr>
      <w:r w:rsidRPr="00266DF3">
        <w:t>q</w:t>
      </w:r>
      <w:r w:rsidRPr="00266DF3">
        <w:rPr>
          <w:vertAlign w:val="subscript"/>
        </w:rPr>
        <w:t>o</w:t>
      </w:r>
      <w:r w:rsidRPr="00266DF3">
        <w:t>=</w:t>
      </w:r>
      <w:r>
        <w:t xml:space="preserve"> 5,92</w:t>
      </w:r>
      <w:r>
        <w:rPr>
          <w:szCs w:val="20"/>
        </w:rPr>
        <w:t xml:space="preserve"> </w:t>
      </w:r>
      <w:r w:rsidRPr="00266DF3">
        <w:t>[m</w:t>
      </w:r>
      <w:r w:rsidRPr="00266DF3">
        <w:rPr>
          <w:vertAlign w:val="superscript"/>
        </w:rPr>
        <w:t>3</w:t>
      </w:r>
      <w:r w:rsidRPr="00266DF3">
        <w:t>/h]</w:t>
      </w:r>
    </w:p>
    <w:p w14:paraId="7CCDCFB7" w14:textId="77777777" w:rsidR="00D756BE" w:rsidRDefault="00D756BE" w:rsidP="00D756BE">
      <w:pPr>
        <w:pStyle w:val="tekst0"/>
      </w:pPr>
    </w:p>
    <w:p w14:paraId="7EA68EBF" w14:textId="77777777" w:rsidR="00D756BE" w:rsidRDefault="00D756BE" w:rsidP="00D756BE">
      <w:pPr>
        <w:pStyle w:val="tekst0"/>
      </w:pPr>
      <w:r>
        <w:t>Projektuje się wodomierz jednostrumieniowy dn25 o przepływie nominalnym Q=6,3m3/h. Wodomierz zlokalizowano w pomieszczeniu technicznym. Wodomierz wyposażyć w nadajnik umożliwiający zdalny odczyt.</w:t>
      </w:r>
    </w:p>
    <w:p w14:paraId="56BF2B8C" w14:textId="77777777" w:rsidR="00D756BE" w:rsidRDefault="00D756BE" w:rsidP="00D756BE">
      <w:pPr>
        <w:pStyle w:val="Nagwek2"/>
      </w:pPr>
      <w:bookmarkStart w:id="224" w:name="_Toc366939083"/>
      <w:bookmarkStart w:id="225" w:name="_Toc385521024"/>
      <w:bookmarkStart w:id="226" w:name="_Toc427320091"/>
      <w:bookmarkStart w:id="227" w:name="_Toc506638207"/>
      <w:bookmarkStart w:id="228" w:name="_Toc506638663"/>
      <w:r>
        <w:t>Ochrona przed wtórnym zanieczyszczeniem wody</w:t>
      </w:r>
      <w:bookmarkEnd w:id="224"/>
      <w:bookmarkEnd w:id="225"/>
      <w:bookmarkEnd w:id="226"/>
      <w:bookmarkEnd w:id="227"/>
      <w:bookmarkEnd w:id="228"/>
    </w:p>
    <w:p w14:paraId="7EF684EE" w14:textId="77777777" w:rsidR="00D756BE" w:rsidRDefault="00D756BE" w:rsidP="00D756BE">
      <w:pPr>
        <w:pStyle w:val="tekst0"/>
      </w:pPr>
      <w:bookmarkStart w:id="229" w:name="_Toc366939078"/>
      <w:bookmarkStart w:id="230" w:name="_Toc385521022"/>
      <w:r>
        <w:t xml:space="preserve">W celu ochrony przed wtórnym zanieczyszczeniem sieci wodociągowej projektuje się montowany bezpośrednio po zaworze zalicznikowych zawory antyskażeniowy z rodziny BA z </w:t>
      </w:r>
      <w:r w:rsidRPr="00EE7CBB">
        <w:t>mo</w:t>
      </w:r>
      <w:r w:rsidRPr="00EE7CBB">
        <w:rPr>
          <w:rFonts w:hint="eastAsia"/>
        </w:rPr>
        <w:t>ż</w:t>
      </w:r>
      <w:r w:rsidRPr="00EE7CBB">
        <w:t>liwości</w:t>
      </w:r>
      <w:r>
        <w:t>ą nadzoru.</w:t>
      </w:r>
    </w:p>
    <w:p w14:paraId="52568DF4" w14:textId="77777777" w:rsidR="00D756BE" w:rsidRDefault="00D756BE" w:rsidP="00D756BE">
      <w:pPr>
        <w:pStyle w:val="tekst0"/>
      </w:pPr>
      <w:r>
        <w:t>Zawór wymaga włączenie odprowadzenia wody do instalacji kanalizacji. Projektuje się włączenie do instalacji kanalizacji sanitarnej czarnej poprzez syfon butelkowy.</w:t>
      </w:r>
    </w:p>
    <w:p w14:paraId="5D90AE45" w14:textId="77777777" w:rsidR="00D756BE" w:rsidRDefault="00D756BE" w:rsidP="00D756BE">
      <w:pPr>
        <w:pStyle w:val="Nagwek2"/>
      </w:pPr>
      <w:bookmarkStart w:id="231" w:name="_Toc427320092"/>
      <w:bookmarkStart w:id="232" w:name="_Toc506638208"/>
      <w:bookmarkStart w:id="233" w:name="_Toc506638664"/>
      <w:r>
        <w:t>Przygotowanie ciepłej wody</w:t>
      </w:r>
      <w:bookmarkEnd w:id="229"/>
      <w:bookmarkEnd w:id="230"/>
      <w:bookmarkEnd w:id="231"/>
      <w:bookmarkEnd w:id="232"/>
      <w:bookmarkEnd w:id="233"/>
    </w:p>
    <w:p w14:paraId="127A64BC" w14:textId="77777777" w:rsidR="00D756BE" w:rsidRDefault="00D756BE" w:rsidP="00D756BE">
      <w:pPr>
        <w:pStyle w:val="tekst0"/>
      </w:pPr>
      <w:r>
        <w:t xml:space="preserve">W celu przygotowania ciepłej wody w budynku projektuje się pojemnościowy zasobnik ciepłej wody o poj. 750litrów. Przewiduje się montaż kołnierza z mufą gwintowaną 1½” </w:t>
      </w:r>
      <w:r>
        <w:br/>
        <w:t xml:space="preserve">w miejscu otworu rewizyjnego, a w nim grzałki elektrycznej o mocy 12kW wyposażonej </w:t>
      </w:r>
      <w:r>
        <w:br/>
        <w:t>w regulator temperatury oraz ogranicznik temperatury. Lokalizacja urządzeń zgodnie z częścią rysunkową.</w:t>
      </w:r>
    </w:p>
    <w:p w14:paraId="7C7747B3" w14:textId="77777777" w:rsidR="00D756BE" w:rsidRDefault="00D756BE" w:rsidP="00D756BE">
      <w:pPr>
        <w:pStyle w:val="tekst0"/>
      </w:pPr>
      <w:r>
        <w:t>W celu ochrony przed nadmiernym ciśnieniem w zbiorniku podczas jego pracy projektuje się zawór bezpieczeństwa ¾’ 6bar montowany na rurze dolotowej do naczynia przeponowego.</w:t>
      </w:r>
    </w:p>
    <w:p w14:paraId="0706A234" w14:textId="77777777" w:rsidR="00D756BE" w:rsidRDefault="00D756BE" w:rsidP="00D756BE">
      <w:pPr>
        <w:pStyle w:val="tekst0"/>
      </w:pPr>
      <w:r>
        <w:t>W celu stabilizacji ciśnienia w zasobniku i instalacji wody ciepłej podczas pracy zasobnika projektuje się naczynie przeponowe o poj. 25 litrów z możliwością montażu na ścianie i zaworem przyłączeniowym ¾’.</w:t>
      </w:r>
    </w:p>
    <w:p w14:paraId="24896841" w14:textId="77777777" w:rsidR="00D756BE" w:rsidRDefault="00D756BE" w:rsidP="00D756BE">
      <w:pPr>
        <w:pStyle w:val="Nagwek2"/>
      </w:pPr>
      <w:bookmarkStart w:id="234" w:name="_Toc506638209"/>
      <w:bookmarkStart w:id="235" w:name="_Toc506638665"/>
      <w:r>
        <w:lastRenderedPageBreak/>
        <w:t>Cyrkulacja ciepłej wody</w:t>
      </w:r>
      <w:bookmarkEnd w:id="234"/>
      <w:bookmarkEnd w:id="235"/>
    </w:p>
    <w:p w14:paraId="46714467" w14:textId="77777777" w:rsidR="00D756BE" w:rsidRDefault="00D756BE" w:rsidP="00D756BE">
      <w:pPr>
        <w:pStyle w:val="tekst0"/>
      </w:pPr>
      <w:r>
        <w:t>W celu zapewnienia wysokiego komfortu korzystania z ciepłej wody projektuje się instalację cyrkulacji ciepłej wody opartą o pompę cyrkulacyjną typ UP 15-14 BTU prod. Grundfos wyposażoną w programator czasowy oraz przylgowy czujnik temperatury. Zadaniem programatora jest wyłączenia pompy w godzinach nocnych, natomiast czujnika wyłączenie pompy w chwili  gdy temperatur wody powracającej z obiegu cyrkulacji osiągnie graniczną temperaturę zadaną na regulatorze pompy.</w:t>
      </w:r>
    </w:p>
    <w:p w14:paraId="025A0581" w14:textId="77777777" w:rsidR="00D756BE" w:rsidRDefault="00D756BE" w:rsidP="00D756BE">
      <w:pPr>
        <w:pStyle w:val="tekst0"/>
      </w:pPr>
      <w:r>
        <w:t>W celu prawidłowej cyrkulacji ciepłej wody projektuje się zawory regulacyjne do cyrkulacji typ MCTV dn15 prod. Danfoss. Zadaniem zaworów jest wyregulowanie strumieni cyrkulacyjnych pomiędzy segmentem męskim i damskim.</w:t>
      </w:r>
    </w:p>
    <w:p w14:paraId="5291D06C" w14:textId="77777777" w:rsidR="00D756BE" w:rsidRPr="00BA419B" w:rsidRDefault="00D756BE" w:rsidP="00D756BE">
      <w:pPr>
        <w:pStyle w:val="Nagwek2"/>
      </w:pPr>
      <w:bookmarkStart w:id="236" w:name="_Toc366939082"/>
      <w:bookmarkStart w:id="237" w:name="_Toc385521023"/>
      <w:bookmarkStart w:id="238" w:name="_Toc427320093"/>
      <w:bookmarkStart w:id="239" w:name="_Toc506638210"/>
      <w:bookmarkStart w:id="240" w:name="_Toc506638666"/>
      <w:r w:rsidRPr="00BA419B">
        <w:t>Urządzenia i armatura</w:t>
      </w:r>
      <w:bookmarkEnd w:id="236"/>
      <w:bookmarkEnd w:id="237"/>
      <w:bookmarkEnd w:id="238"/>
      <w:bookmarkEnd w:id="239"/>
      <w:bookmarkEnd w:id="240"/>
    </w:p>
    <w:p w14:paraId="3EF59FAB" w14:textId="77777777" w:rsidR="00D756BE" w:rsidRDefault="00D756BE" w:rsidP="00D756BE">
      <w:pPr>
        <w:pStyle w:val="tekst0"/>
      </w:pPr>
      <w:r w:rsidRPr="0033604E">
        <w:t xml:space="preserve">Zaprojektowano następujące </w:t>
      </w:r>
      <w:r>
        <w:t>urządzenia</w:t>
      </w:r>
      <w:r w:rsidRPr="0033604E">
        <w:t>:</w:t>
      </w:r>
    </w:p>
    <w:p w14:paraId="6FFB4B32" w14:textId="77777777" w:rsidR="00D756BE" w:rsidRDefault="00D756BE" w:rsidP="00D756BE">
      <w:pPr>
        <w:pStyle w:val="punktory"/>
      </w:pPr>
      <w:r>
        <w:t>zasobnik ciepłej wody typu o poj. 750 litrów;</w:t>
      </w:r>
    </w:p>
    <w:p w14:paraId="1680A278" w14:textId="77777777" w:rsidR="00D756BE" w:rsidRDefault="00D756BE" w:rsidP="00D756BE">
      <w:pPr>
        <w:pStyle w:val="punktory"/>
      </w:pPr>
      <w:r>
        <w:t>pompa cyrkulacyjna typ UP 15-14 BTU prod. Grundfos</w:t>
      </w:r>
    </w:p>
    <w:p w14:paraId="5FE59F3F" w14:textId="77777777" w:rsidR="00D756BE" w:rsidRDefault="00D756BE" w:rsidP="00D756BE">
      <w:pPr>
        <w:pStyle w:val="tekst0"/>
      </w:pPr>
    </w:p>
    <w:p w14:paraId="071B22EF" w14:textId="77777777" w:rsidR="00D756BE" w:rsidRDefault="00D756BE" w:rsidP="00D756BE">
      <w:pPr>
        <w:pStyle w:val="tekst0"/>
      </w:pPr>
      <w:r w:rsidRPr="0033604E">
        <w:t xml:space="preserve">Zaprojektowano następujące </w:t>
      </w:r>
      <w:r>
        <w:t>przybory:</w:t>
      </w:r>
    </w:p>
    <w:p w14:paraId="3717E5A5" w14:textId="77777777" w:rsidR="00D756BE" w:rsidRDefault="00D756BE" w:rsidP="00D756BE">
      <w:pPr>
        <w:pStyle w:val="tekst0"/>
      </w:pPr>
      <w:r>
        <w:t>W</w:t>
      </w:r>
      <w:r w:rsidRPr="00D138C9">
        <w:t xml:space="preserve"> pomieszczeniach umywalni kobiet i mężczyzn </w:t>
      </w:r>
      <w:r>
        <w:t>przewiduje się montaż</w:t>
      </w:r>
      <w:r w:rsidRPr="006B0490">
        <w:t xml:space="preserve"> </w:t>
      </w:r>
      <w:r w:rsidRPr="00D138C9">
        <w:t>umywalek</w:t>
      </w:r>
      <w:r>
        <w:t xml:space="preserve"> nierdzewnych na stelażach, w wykonaniu wandaloodpornym z baterią ścienną.</w:t>
      </w:r>
      <w:r w:rsidRPr="006B0490">
        <w:t xml:space="preserve"> </w:t>
      </w:r>
      <w:r w:rsidRPr="00D138C9">
        <w:t>W pomieszczeniach niepełnosprawnych oraz w pomieszczeniach prysznicy przewidziano montaż stelaża</w:t>
      </w:r>
      <w:r>
        <w:t xml:space="preserve"> dostosowanego do osób niepełnosprawnych wraz z umywalkami nierdzewnymi w wykonaniu wandaloodpornym</w:t>
      </w:r>
      <w:r w:rsidRPr="006B0490">
        <w:t xml:space="preserve"> </w:t>
      </w:r>
      <w:r w:rsidRPr="00D138C9">
        <w:t>z możliwością montażu baterii stojącej.</w:t>
      </w:r>
    </w:p>
    <w:p w14:paraId="2AD1B4F9" w14:textId="77777777" w:rsidR="00D756BE" w:rsidRDefault="00D756BE" w:rsidP="00D756BE">
      <w:pPr>
        <w:pStyle w:val="tekst0"/>
      </w:pPr>
      <w:r w:rsidRPr="00D138C9">
        <w:t>W pomieszczeniach prysznica</w:t>
      </w:r>
      <w:r>
        <w:t xml:space="preserve"> </w:t>
      </w:r>
      <w:r w:rsidRPr="00D138C9">
        <w:t>projektuje się mi</w:t>
      </w:r>
      <w:r>
        <w:t xml:space="preserve">ski dla osób niepełnosprawnych </w:t>
      </w:r>
      <w:r w:rsidRPr="00D138C9">
        <w:t>montowane na stelażu</w:t>
      </w:r>
      <w:r>
        <w:t xml:space="preserve">. W pomieszczeniu </w:t>
      </w:r>
      <w:r w:rsidRPr="00D138C9">
        <w:t>WC niepełnosprawnych projektuje się mi</w:t>
      </w:r>
      <w:r>
        <w:t xml:space="preserve">ski dla osób niepełnosprawnych </w:t>
      </w:r>
      <w:r w:rsidRPr="00D138C9">
        <w:t xml:space="preserve">montowane </w:t>
      </w:r>
      <w:r>
        <w:t>na ścianach murowanych.</w:t>
      </w:r>
      <w:r w:rsidRPr="00D138C9">
        <w:t xml:space="preserve"> </w:t>
      </w:r>
      <w:r>
        <w:t>W pozostałych pomieszczeniach WC projektuje się miski standardowe montowane na ścianach murowanych.</w:t>
      </w:r>
    </w:p>
    <w:p w14:paraId="4A18799E" w14:textId="77777777" w:rsidR="00D756BE" w:rsidRPr="00D138C9" w:rsidRDefault="00D756BE" w:rsidP="00D756BE">
      <w:pPr>
        <w:pStyle w:val="tekst0"/>
      </w:pPr>
      <w:r w:rsidRPr="00D138C9">
        <w:t>W pomieszczeniach prysznicy projektuje się zastawy zaworu prysznicowego oraz głowicy prysznicowej. Zawór prysznicowy jest zaworem czasowym podającym wodę już przygotowaną (zmieszanie wody zimnej i ciepłej) do głowicy prysznicowej. Mieszanie wody ma się odbywać z wykorzystaniem zaworu mieszającego typu TVM-W dn20 prod. Danfoss</w:t>
      </w:r>
      <w:r>
        <w:t xml:space="preserve"> lub równoważny</w:t>
      </w:r>
      <w:r w:rsidRPr="00D138C9">
        <w:t>.</w:t>
      </w:r>
    </w:p>
    <w:p w14:paraId="27FE6EFA" w14:textId="77777777" w:rsidR="00D756BE" w:rsidRDefault="00D756BE" w:rsidP="00D756BE">
      <w:pPr>
        <w:pStyle w:val="tekst0"/>
      </w:pPr>
      <w:r w:rsidRPr="00D138C9">
        <w:t xml:space="preserve">W pomieszczeniu WC mężczyzn projektuje się pisuar rynnowy </w:t>
      </w:r>
      <w:r>
        <w:t>nierdzewny wandaloodporny</w:t>
      </w:r>
      <w:r w:rsidRPr="00D138C9">
        <w:t xml:space="preserve"> wraz z automatyczną płuczką </w:t>
      </w:r>
      <w:r>
        <w:t>uruchamiany przepływem cieczy.</w:t>
      </w:r>
    </w:p>
    <w:p w14:paraId="66F438B8" w14:textId="77777777" w:rsidR="00D756BE" w:rsidRDefault="00D756BE" w:rsidP="00D756BE">
      <w:pPr>
        <w:pStyle w:val="tekst0"/>
      </w:pPr>
    </w:p>
    <w:p w14:paraId="4230EB1F" w14:textId="77777777" w:rsidR="00D756BE" w:rsidRDefault="00D756BE" w:rsidP="00D756BE">
      <w:pPr>
        <w:pStyle w:val="tekst0"/>
      </w:pPr>
      <w:r w:rsidRPr="0033604E">
        <w:t xml:space="preserve">Zaprojektowano następujące </w:t>
      </w:r>
      <w:r>
        <w:t>armaturę i zaworu:</w:t>
      </w:r>
    </w:p>
    <w:p w14:paraId="69B8DCE6" w14:textId="77777777" w:rsidR="00D756BE" w:rsidRDefault="00D756BE" w:rsidP="00D756BE">
      <w:pPr>
        <w:pStyle w:val="punktory"/>
      </w:pPr>
      <w:r>
        <w:t>zawory odcinające kulowe</w:t>
      </w:r>
    </w:p>
    <w:p w14:paraId="73FF5F2F" w14:textId="77777777" w:rsidR="00D756BE" w:rsidRDefault="00D756BE" w:rsidP="00D756BE">
      <w:pPr>
        <w:pStyle w:val="punktory"/>
      </w:pPr>
      <w:r>
        <w:t>klapa zwrotna</w:t>
      </w:r>
    </w:p>
    <w:p w14:paraId="26F3830A" w14:textId="77777777" w:rsidR="00D756BE" w:rsidRDefault="00D756BE" w:rsidP="00D756BE">
      <w:pPr>
        <w:pStyle w:val="punktory"/>
      </w:pPr>
      <w:r>
        <w:t>zawór czerpalny</w:t>
      </w:r>
    </w:p>
    <w:p w14:paraId="66F6DEF0" w14:textId="77777777" w:rsidR="00D756BE" w:rsidRDefault="00D756BE" w:rsidP="00D756BE">
      <w:pPr>
        <w:pStyle w:val="punktory"/>
      </w:pPr>
      <w:r>
        <w:t>bateria ścienna z prysznicę</w:t>
      </w:r>
    </w:p>
    <w:p w14:paraId="27D381E5" w14:textId="77777777" w:rsidR="00D756BE" w:rsidRDefault="00D756BE" w:rsidP="00D756BE">
      <w:pPr>
        <w:pStyle w:val="punktory"/>
        <w:numPr>
          <w:ilvl w:val="0"/>
          <w:numId w:val="0"/>
        </w:numPr>
        <w:ind w:left="567"/>
      </w:pPr>
    </w:p>
    <w:p w14:paraId="782AE676" w14:textId="77777777" w:rsidR="00D756BE" w:rsidRDefault="00D756BE" w:rsidP="00D756BE">
      <w:pPr>
        <w:pStyle w:val="tekst0"/>
      </w:pPr>
      <w:r>
        <w:tab/>
        <w:t>Armaturę na przewodach należy instalować tak, żeby kierunek przepływu wody w instalacji był zgodny z oznaczeniem kierunku na armaturze.</w:t>
      </w:r>
    </w:p>
    <w:p w14:paraId="20D82685" w14:textId="77777777" w:rsidR="00D756BE" w:rsidRDefault="00D756BE" w:rsidP="00D756BE">
      <w:pPr>
        <w:pStyle w:val="Nagwek2"/>
      </w:pPr>
      <w:bookmarkStart w:id="241" w:name="_Toc366939084"/>
      <w:bookmarkStart w:id="242" w:name="_Toc385521025"/>
      <w:bookmarkStart w:id="243" w:name="_Toc427320094"/>
      <w:bookmarkStart w:id="244" w:name="_Toc506638211"/>
      <w:bookmarkStart w:id="245" w:name="_Toc506638667"/>
      <w:r>
        <w:t>Przewody instalacji w</w:t>
      </w:r>
      <w:bookmarkEnd w:id="241"/>
      <w:bookmarkEnd w:id="242"/>
      <w:r>
        <w:t>odociągowej</w:t>
      </w:r>
      <w:bookmarkEnd w:id="243"/>
      <w:bookmarkEnd w:id="244"/>
      <w:bookmarkEnd w:id="245"/>
    </w:p>
    <w:p w14:paraId="1F4A744A" w14:textId="77777777" w:rsidR="00D756BE" w:rsidRDefault="00D756BE" w:rsidP="00D756BE">
      <w:pPr>
        <w:pStyle w:val="tekst0"/>
      </w:pPr>
      <w:r>
        <w:t xml:space="preserve">Instalację wody zimnej należy wykonać z </w:t>
      </w:r>
      <w:r w:rsidRPr="00B60C9D">
        <w:t xml:space="preserve">rur </w:t>
      </w:r>
      <w:r>
        <w:t>jednolitych</w:t>
      </w:r>
      <w:r w:rsidRPr="00B60C9D">
        <w:t xml:space="preserve"> </w:t>
      </w:r>
      <w:r>
        <w:t>SDR6 (</w:t>
      </w:r>
      <w:r w:rsidRPr="00C72F48">
        <w:t>t</w:t>
      </w:r>
      <w:r w:rsidRPr="005B1DD0">
        <w:rPr>
          <w:vertAlign w:val="subscript"/>
        </w:rPr>
        <w:t>ma</w:t>
      </w:r>
      <w:r>
        <w:rPr>
          <w:vertAlign w:val="subscript"/>
        </w:rPr>
        <w:t>x.</w:t>
      </w:r>
      <w:r w:rsidRPr="00554CCD">
        <w:rPr>
          <w:vertAlign w:val="subscript"/>
        </w:rPr>
        <w:t>rob</w:t>
      </w:r>
      <w:r>
        <w:rPr>
          <w:vertAlign w:val="subscript"/>
        </w:rPr>
        <w:t>.</w:t>
      </w:r>
      <w:r w:rsidRPr="00C72F48">
        <w:t>=</w:t>
      </w:r>
      <w:r>
        <w:t>6</w:t>
      </w:r>
      <w:r w:rsidRPr="00C72F48">
        <w:t>0°C/</w:t>
      </w:r>
      <w:r>
        <w:t xml:space="preserve">10bar) </w:t>
      </w:r>
      <w:r>
        <w:br/>
        <w:t>o średnicy 16mm oraz rur</w:t>
      </w:r>
      <w:r w:rsidRPr="00C72F48">
        <w:t xml:space="preserve"> </w:t>
      </w:r>
      <w:r>
        <w:t>jednolitych</w:t>
      </w:r>
      <w:r w:rsidRPr="00C72F48">
        <w:t xml:space="preserve"> </w:t>
      </w:r>
      <w:r>
        <w:t>SDR11</w:t>
      </w:r>
      <w:r w:rsidRPr="00C72F48">
        <w:t xml:space="preserve"> </w:t>
      </w:r>
      <w:r>
        <w:t>(</w:t>
      </w:r>
      <w:r w:rsidRPr="00C72F48">
        <w:t>t</w:t>
      </w:r>
      <w:r w:rsidRPr="005B1DD0">
        <w:rPr>
          <w:vertAlign w:val="subscript"/>
        </w:rPr>
        <w:t>max</w:t>
      </w:r>
      <w:r w:rsidRPr="00C72F48">
        <w:t xml:space="preserve"> rob = </w:t>
      </w:r>
      <w:r>
        <w:t>6</w:t>
      </w:r>
      <w:r w:rsidRPr="00C72F48">
        <w:t xml:space="preserve">0°C / </w:t>
      </w:r>
      <w:r>
        <w:t>1,0</w:t>
      </w:r>
      <w:r w:rsidRPr="00C72F48">
        <w:t xml:space="preserve"> MPa</w:t>
      </w:r>
      <w:r>
        <w:t>) w zakresie średnic 20-50mm.</w:t>
      </w:r>
    </w:p>
    <w:p w14:paraId="065C08AA" w14:textId="77777777" w:rsidR="00D756BE" w:rsidRDefault="00D756BE" w:rsidP="00D756BE">
      <w:pPr>
        <w:pStyle w:val="tekst0"/>
      </w:pPr>
      <w:r>
        <w:t xml:space="preserve">Instalację wody ciepłej należy wykonać z </w:t>
      </w:r>
      <w:r w:rsidRPr="00B60C9D">
        <w:t xml:space="preserve">rur </w:t>
      </w:r>
      <w:r>
        <w:t>jednolitych SDR6 (</w:t>
      </w:r>
      <w:r w:rsidRPr="00C72F48">
        <w:t>t</w:t>
      </w:r>
      <w:r w:rsidRPr="005B1DD0">
        <w:rPr>
          <w:vertAlign w:val="subscript"/>
        </w:rPr>
        <w:t>ma</w:t>
      </w:r>
      <w:r>
        <w:rPr>
          <w:vertAlign w:val="subscript"/>
        </w:rPr>
        <w:t>x.</w:t>
      </w:r>
      <w:r w:rsidRPr="00554CCD">
        <w:rPr>
          <w:vertAlign w:val="subscript"/>
        </w:rPr>
        <w:t>rob</w:t>
      </w:r>
      <w:r>
        <w:rPr>
          <w:vertAlign w:val="subscript"/>
        </w:rPr>
        <w:t>.</w:t>
      </w:r>
      <w:r w:rsidRPr="00C72F48">
        <w:t>=</w:t>
      </w:r>
      <w:r>
        <w:t>6</w:t>
      </w:r>
      <w:r w:rsidRPr="00C72F48">
        <w:t>0°C/</w:t>
      </w:r>
      <w:r>
        <w:t xml:space="preserve">10bar) </w:t>
      </w:r>
      <w:r>
        <w:br/>
        <w:t>o średnicy 16mm, rur</w:t>
      </w:r>
      <w:r w:rsidRPr="00C72F48">
        <w:t xml:space="preserve"> </w:t>
      </w:r>
      <w:r>
        <w:t xml:space="preserve">zespolonych </w:t>
      </w:r>
      <w:r w:rsidRPr="00C72F48">
        <w:t>stabilizowan</w:t>
      </w:r>
      <w:r>
        <w:t xml:space="preserve">ych warstwą </w:t>
      </w:r>
      <w:r w:rsidRPr="00C72F48">
        <w:t>z włókna szklanego</w:t>
      </w:r>
      <w:r w:rsidRPr="0031138D">
        <w:t xml:space="preserve"> </w:t>
      </w:r>
      <w:r>
        <w:t>SDR7,4</w:t>
      </w:r>
      <w:r w:rsidRPr="00C72F48">
        <w:t xml:space="preserve"> </w:t>
      </w:r>
      <w:r>
        <w:t>(</w:t>
      </w:r>
      <w:r w:rsidRPr="00C72F48">
        <w:t>t</w:t>
      </w:r>
      <w:r w:rsidRPr="005B1DD0">
        <w:rPr>
          <w:vertAlign w:val="subscript"/>
        </w:rPr>
        <w:t>max</w:t>
      </w:r>
      <w:r w:rsidRPr="00C72F48">
        <w:t xml:space="preserve"> rob = </w:t>
      </w:r>
      <w:r>
        <w:t>6</w:t>
      </w:r>
      <w:r w:rsidRPr="00C72F48">
        <w:t xml:space="preserve">0°C / </w:t>
      </w:r>
      <w:r>
        <w:t>1,0</w:t>
      </w:r>
      <w:r w:rsidRPr="00C72F48">
        <w:t xml:space="preserve"> MPa</w:t>
      </w:r>
      <w:r>
        <w:t>) w zakresie średnic 20-32mm.</w:t>
      </w:r>
    </w:p>
    <w:p w14:paraId="13C503B4" w14:textId="77777777" w:rsidR="00D756BE" w:rsidRDefault="00D756BE" w:rsidP="00D756BE">
      <w:pPr>
        <w:pStyle w:val="tekst0"/>
      </w:pPr>
      <w:r>
        <w:t xml:space="preserve">Instalację cyrkulacji wody ciepłej należy wykonać z </w:t>
      </w:r>
      <w:r w:rsidRPr="00B60C9D">
        <w:t xml:space="preserve">rur </w:t>
      </w:r>
      <w:r>
        <w:t>jednolitych</w:t>
      </w:r>
      <w:r w:rsidRPr="00B60C9D">
        <w:t xml:space="preserve"> </w:t>
      </w:r>
      <w:r>
        <w:t xml:space="preserve">SDR6 </w:t>
      </w:r>
      <w:r>
        <w:lastRenderedPageBreak/>
        <w:t>(</w:t>
      </w:r>
      <w:r w:rsidRPr="00C72F48">
        <w:t>t</w:t>
      </w:r>
      <w:r w:rsidRPr="005B1DD0">
        <w:rPr>
          <w:vertAlign w:val="subscript"/>
        </w:rPr>
        <w:t>ma</w:t>
      </w:r>
      <w:r>
        <w:rPr>
          <w:vertAlign w:val="subscript"/>
        </w:rPr>
        <w:t>x.</w:t>
      </w:r>
      <w:r w:rsidRPr="00554CCD">
        <w:rPr>
          <w:vertAlign w:val="subscript"/>
        </w:rPr>
        <w:t>rob</w:t>
      </w:r>
      <w:r>
        <w:rPr>
          <w:vertAlign w:val="subscript"/>
        </w:rPr>
        <w:t>.</w:t>
      </w:r>
      <w:r w:rsidRPr="00C72F48">
        <w:t>=</w:t>
      </w:r>
      <w:r>
        <w:t>6</w:t>
      </w:r>
      <w:r w:rsidRPr="00C72F48">
        <w:t>0°C/</w:t>
      </w:r>
      <w:r>
        <w:t>10bar) o średnicy 16mm, rur</w:t>
      </w:r>
      <w:r w:rsidRPr="00C72F48">
        <w:t xml:space="preserve"> </w:t>
      </w:r>
      <w:r>
        <w:t xml:space="preserve">zespolonych </w:t>
      </w:r>
      <w:r w:rsidRPr="00C72F48">
        <w:t>stabilizowan</w:t>
      </w:r>
      <w:r>
        <w:t xml:space="preserve">ych warstwą </w:t>
      </w:r>
      <w:r w:rsidRPr="00C72F48">
        <w:t>z włókna szklanego</w:t>
      </w:r>
      <w:r w:rsidRPr="0004076B">
        <w:t xml:space="preserve"> </w:t>
      </w:r>
      <w:r>
        <w:t>SDR7,4</w:t>
      </w:r>
      <w:r w:rsidRPr="00C72F48">
        <w:t xml:space="preserve"> </w:t>
      </w:r>
      <w:r>
        <w:t>(</w:t>
      </w:r>
      <w:r w:rsidRPr="00C72F48">
        <w:t>t</w:t>
      </w:r>
      <w:r w:rsidRPr="005B1DD0">
        <w:rPr>
          <w:vertAlign w:val="subscript"/>
        </w:rPr>
        <w:t>max</w:t>
      </w:r>
      <w:r w:rsidRPr="00C72F48">
        <w:t xml:space="preserve"> rob = </w:t>
      </w:r>
      <w:r>
        <w:t>6</w:t>
      </w:r>
      <w:r w:rsidRPr="00C72F48">
        <w:t xml:space="preserve">0°C / </w:t>
      </w:r>
      <w:r>
        <w:t>1,0</w:t>
      </w:r>
      <w:r w:rsidRPr="00C72F48">
        <w:t xml:space="preserve"> MPa</w:t>
      </w:r>
      <w:r>
        <w:t>) o średnicy 20mm.</w:t>
      </w:r>
    </w:p>
    <w:p w14:paraId="082BCEBC" w14:textId="77777777" w:rsidR="00D756BE" w:rsidRDefault="00D756BE" w:rsidP="00D756BE">
      <w:pPr>
        <w:pStyle w:val="tekst0"/>
      </w:pPr>
      <w:r>
        <w:t>Przewody łączy się przez zgrzewanie – polifuzja termiczna, zgrzewarkami ręcznymi lub stacjonarnymi. Wymagana temperatura zgrzewarki 260</w:t>
      </w:r>
      <w:r w:rsidRPr="007109D5">
        <w:t>°C</w:t>
      </w:r>
      <w:r>
        <w:t>.  Kontrolować czas nagrzewu, który jest tym dłuższy im wyższa średnica rury. Nagrzaną zewnętrzną powierzchnię rury należy wcisnąć do kształtki gdzie nagrzewaniu ulega wewnętrzna jej powierzchnia. Ciecie wykonać z zastosowaniem nożyc lub obcinaków krążkowych, dbając o prostopadłą płaszczyznę cięcia.</w:t>
      </w:r>
    </w:p>
    <w:p w14:paraId="13A6BA92" w14:textId="77777777" w:rsidR="00D756BE" w:rsidRDefault="00D756BE" w:rsidP="00D756BE">
      <w:pPr>
        <w:pStyle w:val="tekst0"/>
      </w:pPr>
      <w:r>
        <w:t xml:space="preserve">Przewody należy prowadzić z wykorzystaniem atestowanych zawiesi i obejm </w:t>
      </w:r>
      <w:r>
        <w:br/>
        <w:t xml:space="preserve">z przekładkami (w postaci podpór stałych i ruchomych), które w połączeniu </w:t>
      </w:r>
      <w:r>
        <w:br/>
        <w:t xml:space="preserve">z projektowanymi naturalnymi załamaniami tras, zapewnią kompensację. </w:t>
      </w:r>
      <w:r w:rsidRPr="00641727">
        <w:t xml:space="preserve">Przewody </w:t>
      </w:r>
      <w:r>
        <w:t xml:space="preserve">winny być </w:t>
      </w:r>
      <w:r w:rsidRPr="00641727">
        <w:t>układane zgodnie z projektem technicznym. Trasy przewodów powinny być zinwentaryzowane i naniesione w dokumentacji techn</w:t>
      </w:r>
      <w:r>
        <w:t xml:space="preserve">icznej powykonawczej. </w:t>
      </w:r>
    </w:p>
    <w:p w14:paraId="7E503652" w14:textId="77777777" w:rsidR="00D756BE" w:rsidRPr="007228AA" w:rsidRDefault="00D756BE" w:rsidP="00D756BE">
      <w:pPr>
        <w:pStyle w:val="Nagwek2"/>
      </w:pPr>
      <w:bookmarkStart w:id="246" w:name="_Toc427320095"/>
      <w:bookmarkStart w:id="247" w:name="_Toc506638212"/>
      <w:bookmarkStart w:id="248" w:name="_Toc506638668"/>
      <w:r w:rsidRPr="007228AA">
        <w:t>Izolacje termiczne</w:t>
      </w:r>
      <w:bookmarkEnd w:id="246"/>
      <w:bookmarkEnd w:id="247"/>
      <w:bookmarkEnd w:id="248"/>
    </w:p>
    <w:p w14:paraId="6640EC56" w14:textId="77777777" w:rsidR="00D756BE" w:rsidRDefault="00D756BE" w:rsidP="00D756BE">
      <w:pPr>
        <w:pStyle w:val="tekst0"/>
      </w:pPr>
      <w:bookmarkStart w:id="249" w:name="_Toc366939090"/>
      <w:bookmarkStart w:id="250" w:name="_Toc385521031"/>
      <w:bookmarkStart w:id="251" w:name="_Toc427320096"/>
      <w:r>
        <w:t xml:space="preserve">Przewody instalacji wodociągowej </w:t>
      </w:r>
      <w:r w:rsidRPr="00E37B1D">
        <w:t xml:space="preserve">należy zaizolować termicznie poprzez </w:t>
      </w:r>
      <w:r>
        <w:t>prefabrykowane otuliny z wełny mineralnej w osnowie z folią aluminiową. Dopuszcza się jako alternatywę zastosowanie izolacji termicznych wykonanych z pianki polietylenowej pod warunkiem zachowania poniższych grubości i parametrów izolacyjnych. Przewiduje się izolacje o grubościach zależnych od średnicy wewnętrznej izolowanego przewodu, minimalne grubość dla izolacji termicznej o współczynniku przewodzenia ciepła λ=0,035(W/mK) według WT2017 wynoszą:</w:t>
      </w:r>
    </w:p>
    <w:p w14:paraId="63B78584" w14:textId="77777777" w:rsidR="00D756BE" w:rsidRPr="00775319" w:rsidRDefault="00D756BE" w:rsidP="00D756BE">
      <w:pPr>
        <w:pStyle w:val="punktory"/>
      </w:pPr>
      <w:r w:rsidRPr="00775319">
        <w:t xml:space="preserve">Przewody o średnicy </w:t>
      </w:r>
      <w:r>
        <w:t xml:space="preserve">wewnętrznej </w:t>
      </w:r>
      <w:r w:rsidRPr="00775319">
        <w:t>do 22mm - &gt;  izolacja grubości 20mm</w:t>
      </w:r>
      <w:r>
        <w:t>;</w:t>
      </w:r>
    </w:p>
    <w:p w14:paraId="128A16D6" w14:textId="77777777" w:rsidR="00D756BE" w:rsidRDefault="00D756BE" w:rsidP="00D756BE">
      <w:pPr>
        <w:pStyle w:val="punktory"/>
      </w:pPr>
      <w:r w:rsidRPr="00775319">
        <w:t xml:space="preserve">Przewody o średnicy </w:t>
      </w:r>
      <w:r>
        <w:t xml:space="preserve">wewnętrznej </w:t>
      </w:r>
      <w:r w:rsidRPr="00775319">
        <w:t>od 22 do 35mm - &gt;  izolacja grubości 30mm</w:t>
      </w:r>
      <w:r>
        <w:t>;</w:t>
      </w:r>
    </w:p>
    <w:p w14:paraId="569AC936" w14:textId="77777777" w:rsidR="00D756BE" w:rsidRPr="00E37B1D" w:rsidRDefault="00D756BE" w:rsidP="00D756BE">
      <w:pPr>
        <w:pStyle w:val="punktory"/>
      </w:pPr>
      <w:r w:rsidRPr="00E37B1D">
        <w:t xml:space="preserve">Przewody o średnicy </w:t>
      </w:r>
      <w:r>
        <w:t>wewnętrznej od 35 do 100mm - &gt;</w:t>
      </w:r>
      <w:r w:rsidRPr="00E37B1D">
        <w:t xml:space="preserve"> równa średnicy </w:t>
      </w:r>
      <w:r w:rsidRPr="005E0C2F">
        <w:t>wewnętrznej</w:t>
      </w:r>
      <w:r w:rsidRPr="00E37B1D">
        <w:t xml:space="preserve"> rury</w:t>
      </w:r>
      <w:r>
        <w:t>;</w:t>
      </w:r>
    </w:p>
    <w:p w14:paraId="0B2602AC" w14:textId="77777777" w:rsidR="00D756BE" w:rsidRDefault="00D756BE" w:rsidP="00D756BE">
      <w:pPr>
        <w:pStyle w:val="tekst0"/>
      </w:pPr>
      <w:r w:rsidRPr="00E37B1D">
        <w:t xml:space="preserve">Izolacje kolan </w:t>
      </w:r>
      <w:r>
        <w:t xml:space="preserve">o średnicy w przedziale od 16 do 32mm </w:t>
      </w:r>
      <w:r w:rsidRPr="00E37B1D">
        <w:t>wykonać poprzez zgięcie otuliny,</w:t>
      </w:r>
      <w:r>
        <w:t xml:space="preserve"> natomiast kolan</w:t>
      </w:r>
      <w:r w:rsidRPr="00E37B1D">
        <w:t xml:space="preserve"> </w:t>
      </w:r>
      <w:r>
        <w:t>o średnicy powyżej 32mm oraz pozostałych</w:t>
      </w:r>
      <w:r w:rsidRPr="00E37B1D">
        <w:t xml:space="preserve"> kształt</w:t>
      </w:r>
      <w:r>
        <w:t>ek</w:t>
      </w:r>
      <w:r w:rsidRPr="00E37B1D">
        <w:t xml:space="preserve"> izolować poprzez odpowiednie docinanie otulin i zabezpieczenie połączeń taśmą aluminiową samoprzylepną. Otuliny układać tak by szczelnie doleg</w:t>
      </w:r>
      <w:r>
        <w:t xml:space="preserve">ały do obejm termoizolacyjnych. </w:t>
      </w:r>
    </w:p>
    <w:p w14:paraId="4C414318" w14:textId="77777777" w:rsidR="00D756BE" w:rsidRDefault="00D756BE" w:rsidP="00D756BE">
      <w:pPr>
        <w:pStyle w:val="Nagwek2"/>
      </w:pPr>
      <w:bookmarkStart w:id="252" w:name="_Toc506638213"/>
      <w:bookmarkStart w:id="253" w:name="_Toc506638669"/>
      <w:r>
        <w:t>Badanie szczelności</w:t>
      </w:r>
      <w:bookmarkEnd w:id="249"/>
      <w:bookmarkEnd w:id="250"/>
      <w:bookmarkEnd w:id="251"/>
      <w:bookmarkEnd w:id="252"/>
      <w:bookmarkEnd w:id="253"/>
    </w:p>
    <w:p w14:paraId="7EB7DBE9" w14:textId="77777777" w:rsidR="00D756BE" w:rsidRDefault="00D756BE" w:rsidP="00D756BE">
      <w:pPr>
        <w:pStyle w:val="tekst0"/>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t xml:space="preserve"> </w:t>
      </w:r>
      <w:r w:rsidRPr="00322D94">
        <w:t xml:space="preserve">dodatkowych urządzeń instalacji, </w:t>
      </w:r>
      <w:r w:rsidRPr="00322D94">
        <w:rPr>
          <w:rFonts w:eastAsia="HelveticaNeueLTPl-Light"/>
        </w:rPr>
        <w:t>które</w:t>
      </w:r>
      <w:r w:rsidRPr="00322D94">
        <w:t xml:space="preserve"> mogą ulec uszkodzeniu</w:t>
      </w:r>
      <w: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t xml:space="preserve"> </w:t>
      </w:r>
      <w:r w:rsidRPr="00322D94">
        <w:t>punkcie instalacji konieczne jest podłączenie manometru</w:t>
      </w:r>
      <w:r>
        <w:t xml:space="preserve"> </w:t>
      </w:r>
      <w:r w:rsidRPr="00322D94">
        <w:t xml:space="preserve">z dokładnością odczytu 0,01 MPa. Przygotowaną do </w:t>
      </w:r>
      <w:r w:rsidRPr="00322D94">
        <w:rPr>
          <w:rFonts w:eastAsia="HelveticaNeueLTPl-Light"/>
        </w:rPr>
        <w:t>próby</w:t>
      </w:r>
      <w:r w:rsidRPr="00322D94">
        <w:t xml:space="preserve"> instalację</w:t>
      </w:r>
      <w:r>
        <w:t xml:space="preserve"> </w:t>
      </w:r>
      <w:r w:rsidRPr="00322D94">
        <w:t>należy napełnić wodą i odpowietrzyć.</w:t>
      </w:r>
    </w:p>
    <w:p w14:paraId="6E7C84EF" w14:textId="77777777" w:rsidR="00D756BE" w:rsidRDefault="00D756BE" w:rsidP="00D756BE">
      <w:pPr>
        <w:pStyle w:val="tekst0"/>
      </w:pPr>
      <w:r>
        <w:rPr>
          <w:rFonts w:eastAsia="HelveticaNeueLTPl-Light"/>
        </w:rPr>
        <w:tab/>
      </w:r>
      <w:r>
        <w:t xml:space="preserve">Ciśnienie </w:t>
      </w:r>
      <w:r>
        <w:rPr>
          <w:rFonts w:eastAsia="HelveticaNeueLTPl-Light"/>
        </w:rPr>
        <w:t>próbne</w:t>
      </w:r>
      <w:r>
        <w:t xml:space="preserve"> podnieść do 1,5-krotnej wartości ciśnienia roboczego. Podczas pr</w:t>
      </w:r>
      <w:r>
        <w:rPr>
          <w:rFonts w:eastAsia="HelveticaNeueLTPl-Light"/>
        </w:rPr>
        <w:t>ó</w:t>
      </w:r>
      <w:r>
        <w:t>by wstępnej ciśnienie pr</w:t>
      </w:r>
      <w:r>
        <w:rPr>
          <w:rFonts w:eastAsia="HelveticaNeueLTPl-Light"/>
        </w:rPr>
        <w:t>ó</w:t>
      </w:r>
      <w:r>
        <w:t>bne w ciągu 30 minut należy dwukrotnie podnieść do pierwotnej wartości w odstępie10 minut. W ciągu następnych 30 minut pr</w:t>
      </w:r>
      <w:r>
        <w:rPr>
          <w:rFonts w:eastAsia="HelveticaNeueLTPl-Light"/>
        </w:rPr>
        <w:t>ó</w:t>
      </w:r>
      <w:r>
        <w:t>by spadek ciśnienia nie może przekroczyć 0,06 MPa. Bezpośrednio po badaniu wstępnym przeprowadzić 120-minutowąpr</w:t>
      </w:r>
      <w:r>
        <w:rPr>
          <w:rFonts w:eastAsia="HelveticaNeueLTPl-Light"/>
        </w:rPr>
        <w:t>ó</w:t>
      </w:r>
      <w:r>
        <w:t>bę gł</w:t>
      </w:r>
      <w:r>
        <w:rPr>
          <w:rFonts w:eastAsia="HelveticaNeueLTPl-Light"/>
        </w:rPr>
        <w:t>ó</w:t>
      </w:r>
      <w:r>
        <w:t>wną. W tym czasie ciśnienie pozostałe po pr</w:t>
      </w:r>
      <w:r>
        <w:rPr>
          <w:rFonts w:eastAsia="HelveticaNeueLTPl-Light"/>
        </w:rPr>
        <w:t>ó</w:t>
      </w:r>
      <w:r>
        <w:t>bie wstępnej nie może spaść więcej niż 0,02 MPa. Dodatkowo podczas trwania pr</w:t>
      </w:r>
      <w:r>
        <w:rPr>
          <w:rFonts w:eastAsia="HelveticaNeueLTPl-Light"/>
        </w:rPr>
        <w:t>ó</w:t>
      </w:r>
      <w:r>
        <w:t>by należy dokonać wizualnej oceny szczelności wykonanych połączeń.</w:t>
      </w:r>
    </w:p>
    <w:p w14:paraId="3A04B870" w14:textId="77777777" w:rsidR="00D756BE" w:rsidRDefault="00D756BE" w:rsidP="00D756BE">
      <w:pPr>
        <w:pStyle w:val="Nagwek2"/>
      </w:pPr>
      <w:bookmarkStart w:id="254" w:name="_Toc361853151"/>
      <w:bookmarkStart w:id="255" w:name="_Toc427320097"/>
      <w:bookmarkStart w:id="256" w:name="_Toc506638214"/>
      <w:bookmarkStart w:id="257" w:name="_Toc506638670"/>
      <w:r w:rsidRPr="007228AA">
        <w:t xml:space="preserve">Wytyczne </w:t>
      </w:r>
      <w:bookmarkEnd w:id="254"/>
      <w:r w:rsidRPr="007228AA">
        <w:t>branżowe</w:t>
      </w:r>
      <w:bookmarkEnd w:id="255"/>
      <w:bookmarkEnd w:id="256"/>
      <w:bookmarkEnd w:id="257"/>
    </w:p>
    <w:p w14:paraId="62248504" w14:textId="77777777" w:rsidR="00D756BE" w:rsidRPr="00B35074" w:rsidRDefault="00D756BE" w:rsidP="00D756BE">
      <w:pPr>
        <w:pStyle w:val="Nagwek3"/>
        <w:spacing w:before="120" w:after="120" w:line="240" w:lineRule="auto"/>
        <w:ind w:left="1080" w:hanging="360"/>
        <w:jc w:val="both"/>
      </w:pPr>
      <w:bookmarkStart w:id="258" w:name="_Toc361853153"/>
      <w:bookmarkStart w:id="259" w:name="_Toc427320099"/>
      <w:bookmarkStart w:id="260" w:name="_Toc506638215"/>
      <w:bookmarkStart w:id="261" w:name="_Toc506638671"/>
      <w:r w:rsidRPr="00B35074">
        <w:t>Branża budowlana</w:t>
      </w:r>
      <w:bookmarkEnd w:id="258"/>
      <w:bookmarkEnd w:id="259"/>
      <w:bookmarkEnd w:id="260"/>
      <w:bookmarkEnd w:id="261"/>
    </w:p>
    <w:p w14:paraId="2E0FCC9C" w14:textId="77777777" w:rsidR="00D756BE" w:rsidRPr="00FD6E09" w:rsidRDefault="00D756BE" w:rsidP="00D756BE">
      <w:pPr>
        <w:pStyle w:val="tekst0"/>
      </w:pPr>
      <w:r w:rsidRPr="00FD6E09">
        <w:tab/>
        <w:t>Należy wykonać:</w:t>
      </w:r>
    </w:p>
    <w:p w14:paraId="2F295490" w14:textId="77777777" w:rsidR="00D756BE" w:rsidRDefault="00D756BE" w:rsidP="00D756BE">
      <w:pPr>
        <w:pStyle w:val="punktory"/>
      </w:pPr>
      <w:r w:rsidRPr="00FD6E09">
        <w:t>otwory pod przejścia instalacyjne w przegrodach</w:t>
      </w:r>
    </w:p>
    <w:p w14:paraId="5F9DF49F" w14:textId="77777777" w:rsidR="00D756BE" w:rsidRPr="00FD6E09" w:rsidRDefault="00D756BE" w:rsidP="00D756BE">
      <w:pPr>
        <w:pStyle w:val="punktory"/>
      </w:pPr>
      <w:r>
        <w:t>zabezpieczenia przebić budowlanych wykonać pianką poliuretanową</w:t>
      </w:r>
    </w:p>
    <w:p w14:paraId="49BE6F92" w14:textId="77777777" w:rsidR="00D756BE" w:rsidRPr="00B35074" w:rsidRDefault="00D756BE" w:rsidP="00D756BE">
      <w:pPr>
        <w:pStyle w:val="Nagwek3"/>
        <w:spacing w:before="120" w:after="120" w:line="240" w:lineRule="auto"/>
        <w:ind w:left="1080" w:hanging="360"/>
        <w:jc w:val="both"/>
      </w:pPr>
      <w:bookmarkStart w:id="262" w:name="_Toc361853154"/>
      <w:bookmarkStart w:id="263" w:name="_Toc427320100"/>
      <w:bookmarkStart w:id="264" w:name="_Toc506638216"/>
      <w:bookmarkStart w:id="265" w:name="_Toc506638672"/>
      <w:r w:rsidRPr="00B35074">
        <w:lastRenderedPageBreak/>
        <w:t>Branża elektryczna</w:t>
      </w:r>
      <w:bookmarkEnd w:id="262"/>
      <w:bookmarkEnd w:id="263"/>
      <w:bookmarkEnd w:id="264"/>
      <w:bookmarkEnd w:id="265"/>
    </w:p>
    <w:p w14:paraId="29CB1EE3" w14:textId="77777777" w:rsidR="00D756BE" w:rsidRPr="00FF1EDF" w:rsidRDefault="00D756BE" w:rsidP="00D756BE">
      <w:pPr>
        <w:pStyle w:val="tekst0"/>
      </w:pPr>
      <w:r>
        <w:t>Wykonać zasilenie dla następujących urządzeń:</w:t>
      </w:r>
    </w:p>
    <w:p w14:paraId="706CC50D" w14:textId="77777777" w:rsidR="00D756BE" w:rsidRDefault="00D756BE" w:rsidP="00D756BE">
      <w:pPr>
        <w:pStyle w:val="punktory"/>
      </w:pPr>
      <w:r>
        <w:t>grzałka wody: ~3/400V/12Kw</w:t>
      </w:r>
    </w:p>
    <w:p w14:paraId="17D074B8" w14:textId="77777777" w:rsidR="00D756BE" w:rsidRPr="00D138C9" w:rsidRDefault="00D756BE" w:rsidP="00D756BE">
      <w:pPr>
        <w:pStyle w:val="Nagwek2"/>
      </w:pPr>
      <w:bookmarkStart w:id="266" w:name="_Toc506638217"/>
      <w:bookmarkStart w:id="267" w:name="_Toc506638673"/>
      <w:r w:rsidRPr="00D138C9">
        <w:t>Wytyczne BHP i ppoż.</w:t>
      </w:r>
      <w:bookmarkEnd w:id="266"/>
      <w:bookmarkEnd w:id="267"/>
    </w:p>
    <w:p w14:paraId="331A6706" w14:textId="77777777" w:rsidR="00D756BE" w:rsidRDefault="00D756BE" w:rsidP="00D756BE">
      <w:pPr>
        <w:pStyle w:val="tekst0"/>
      </w:pPr>
      <w:r w:rsidRPr="00D138C9">
        <w:t>Do wykonania instalacji ogrzewania zastosować materiały niepalne</w:t>
      </w:r>
      <w:r>
        <w:t xml:space="preserve"> oraz materiały kategorii B czyli niezapalne zgodnie z PN-EN 13501-1:2008 (rury)</w:t>
      </w:r>
      <w:r w:rsidRPr="00D138C9">
        <w:t>.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16EF2327" w14:textId="77777777" w:rsidR="00D756BE" w:rsidRPr="002E5781" w:rsidRDefault="00D756BE" w:rsidP="00D756BE">
      <w:pPr>
        <w:pStyle w:val="Nagwek2"/>
      </w:pPr>
      <w:bookmarkStart w:id="268" w:name="_Toc424426106"/>
      <w:bookmarkStart w:id="269" w:name="_Toc427320281"/>
      <w:bookmarkStart w:id="270" w:name="_Toc455155757"/>
      <w:bookmarkStart w:id="271" w:name="_Toc465155980"/>
      <w:bookmarkStart w:id="272" w:name="_Toc506638218"/>
      <w:bookmarkStart w:id="273" w:name="_Toc506638674"/>
      <w:r w:rsidRPr="002E5781">
        <w:t>Zestawienie materiałów</w:t>
      </w:r>
      <w:bookmarkEnd w:id="268"/>
      <w:bookmarkEnd w:id="269"/>
      <w:r w:rsidRPr="002E5781">
        <w:t xml:space="preserve"> – woda</w:t>
      </w:r>
      <w:bookmarkEnd w:id="270"/>
      <w:bookmarkEnd w:id="271"/>
      <w:bookmarkEnd w:id="272"/>
      <w:bookmarkEnd w:id="273"/>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
        <w:gridCol w:w="7239"/>
        <w:gridCol w:w="1423"/>
      </w:tblGrid>
      <w:tr w:rsidR="00D756BE" w:rsidRPr="002E5781" w14:paraId="61399647" w14:textId="77777777" w:rsidTr="00C41E9A">
        <w:trPr>
          <w:jc w:val="center"/>
        </w:trPr>
        <w:tc>
          <w:tcPr>
            <w:tcW w:w="9356" w:type="dxa"/>
            <w:gridSpan w:val="3"/>
            <w:shd w:val="clear" w:color="auto" w:fill="7F7F7F"/>
          </w:tcPr>
          <w:p w14:paraId="6F245E11" w14:textId="77777777" w:rsidR="00D756BE" w:rsidRPr="00E06059" w:rsidRDefault="00D756BE" w:rsidP="00C41E9A">
            <w:r w:rsidRPr="00E06059">
              <w:t>Zestawienie urządzeń i armatury</w:t>
            </w:r>
          </w:p>
        </w:tc>
      </w:tr>
      <w:tr w:rsidR="00D756BE" w:rsidRPr="002E5781" w14:paraId="6C117FC5" w14:textId="77777777" w:rsidTr="00C41E9A">
        <w:trPr>
          <w:jc w:val="center"/>
        </w:trPr>
        <w:tc>
          <w:tcPr>
            <w:tcW w:w="694" w:type="dxa"/>
          </w:tcPr>
          <w:p w14:paraId="79471567" w14:textId="77777777" w:rsidR="00D756BE" w:rsidRPr="00E06059" w:rsidRDefault="00D756BE" w:rsidP="00C41E9A">
            <w:r w:rsidRPr="00E06059">
              <w:t>1.</w:t>
            </w:r>
          </w:p>
        </w:tc>
        <w:tc>
          <w:tcPr>
            <w:tcW w:w="7239" w:type="dxa"/>
          </w:tcPr>
          <w:p w14:paraId="370D1B09" w14:textId="77777777" w:rsidR="00D756BE" w:rsidRPr="00E06059" w:rsidRDefault="00D756BE" w:rsidP="00C41E9A">
            <w:r w:rsidRPr="00E06059">
              <w:t>Zestaw wodomierzowy:</w:t>
            </w:r>
          </w:p>
          <w:p w14:paraId="0CD3039C" w14:textId="77777777" w:rsidR="00D756BE" w:rsidRPr="00E06059" w:rsidRDefault="00D756BE" w:rsidP="00C41E9A">
            <w:r w:rsidRPr="00E06059">
              <w:t>- zawór odcinający dn25</w:t>
            </w:r>
          </w:p>
          <w:p w14:paraId="163E3B43" w14:textId="77777777" w:rsidR="00D756BE" w:rsidRPr="00E06059" w:rsidRDefault="00D756BE" w:rsidP="00C41E9A">
            <w:r w:rsidRPr="00E06059">
              <w:t xml:space="preserve">- wodomierz jednostrumieniowy </w:t>
            </w:r>
            <w:r>
              <w:t>Q=</w:t>
            </w:r>
            <w:r w:rsidRPr="00E06059">
              <w:t xml:space="preserve"> 6,3m</w:t>
            </w:r>
            <w:r w:rsidRPr="00E06059">
              <w:rPr>
                <w:vertAlign w:val="superscript"/>
              </w:rPr>
              <w:t>3</w:t>
            </w:r>
            <w:r w:rsidRPr="00E06059">
              <w:t>/h dn25</w:t>
            </w:r>
          </w:p>
          <w:p w14:paraId="6C7426AB" w14:textId="77777777" w:rsidR="00D756BE" w:rsidRPr="00E06059" w:rsidRDefault="00D756BE" w:rsidP="00C41E9A">
            <w:r w:rsidRPr="00E06059">
              <w:t>- konsola montażowa wodomierza</w:t>
            </w:r>
          </w:p>
          <w:p w14:paraId="3EFC6A34" w14:textId="77777777" w:rsidR="00D756BE" w:rsidRPr="00E06059" w:rsidRDefault="00D756BE" w:rsidP="00C41E9A">
            <w:r w:rsidRPr="00E06059">
              <w:t>- zawór odcinający dn25</w:t>
            </w:r>
          </w:p>
          <w:p w14:paraId="74831EEF" w14:textId="77777777" w:rsidR="00D756BE" w:rsidRDefault="00D756BE" w:rsidP="00C41E9A">
            <w:r w:rsidRPr="00E06059">
              <w:t xml:space="preserve">- zawory antyskażeniowy dn20 </w:t>
            </w:r>
            <w:r>
              <w:t xml:space="preserve">typ </w:t>
            </w:r>
            <w:r w:rsidRPr="00E06059">
              <w:t>BA</w:t>
            </w:r>
          </w:p>
          <w:p w14:paraId="6546B30E" w14:textId="77777777" w:rsidR="00D756BE" w:rsidRPr="00E06059" w:rsidRDefault="00D756BE" w:rsidP="00C41E9A">
            <w:r w:rsidRPr="00E06059">
              <w:t>- filtr siatkowy dn20</w:t>
            </w:r>
          </w:p>
          <w:p w14:paraId="64500038" w14:textId="77777777" w:rsidR="00D756BE" w:rsidRPr="00E06059" w:rsidRDefault="00D756BE" w:rsidP="00C41E9A">
            <w:r w:rsidRPr="00E06059">
              <w:t>- zawór odcinający dn25</w:t>
            </w:r>
          </w:p>
        </w:tc>
        <w:tc>
          <w:tcPr>
            <w:tcW w:w="1423" w:type="dxa"/>
          </w:tcPr>
          <w:p w14:paraId="6C253FE7" w14:textId="77777777" w:rsidR="00D756BE" w:rsidRPr="00E06059" w:rsidRDefault="00D756BE" w:rsidP="00C41E9A">
            <w:r w:rsidRPr="00E06059">
              <w:t>1 kpl.</w:t>
            </w:r>
          </w:p>
        </w:tc>
      </w:tr>
      <w:tr w:rsidR="00D756BE" w:rsidRPr="002E5781" w14:paraId="7B38A753" w14:textId="77777777" w:rsidTr="00C41E9A">
        <w:trPr>
          <w:jc w:val="center"/>
        </w:trPr>
        <w:tc>
          <w:tcPr>
            <w:tcW w:w="694" w:type="dxa"/>
          </w:tcPr>
          <w:p w14:paraId="765F9655" w14:textId="77777777" w:rsidR="00D756BE" w:rsidRPr="00E06059" w:rsidRDefault="00D756BE" w:rsidP="00C41E9A">
            <w:r w:rsidRPr="00E06059">
              <w:t>2.</w:t>
            </w:r>
          </w:p>
        </w:tc>
        <w:tc>
          <w:tcPr>
            <w:tcW w:w="7239" w:type="dxa"/>
          </w:tcPr>
          <w:p w14:paraId="4C173F20" w14:textId="77777777" w:rsidR="00D756BE" w:rsidRPr="00E06059" w:rsidRDefault="00D756BE" w:rsidP="00C41E9A">
            <w:r w:rsidRPr="00E06059">
              <w:t xml:space="preserve">Zasobnik ciepłej wody o pojemności 750litrów wraz z pokrywą, mufą oraz izolacją termiczną </w:t>
            </w:r>
          </w:p>
        </w:tc>
        <w:tc>
          <w:tcPr>
            <w:tcW w:w="1423" w:type="dxa"/>
          </w:tcPr>
          <w:p w14:paraId="32DD9F65" w14:textId="77777777" w:rsidR="00D756BE" w:rsidRPr="00E06059" w:rsidRDefault="00D756BE" w:rsidP="00C41E9A">
            <w:r w:rsidRPr="00E06059">
              <w:t>1 kpl.</w:t>
            </w:r>
          </w:p>
        </w:tc>
      </w:tr>
      <w:tr w:rsidR="00D756BE" w:rsidRPr="002E5781" w14:paraId="1A7FA85C" w14:textId="77777777" w:rsidTr="00C41E9A">
        <w:trPr>
          <w:jc w:val="center"/>
        </w:trPr>
        <w:tc>
          <w:tcPr>
            <w:tcW w:w="694" w:type="dxa"/>
          </w:tcPr>
          <w:p w14:paraId="47781FDA" w14:textId="77777777" w:rsidR="00D756BE" w:rsidRPr="00E06059" w:rsidRDefault="00D756BE" w:rsidP="00C41E9A">
            <w:r w:rsidRPr="00E06059">
              <w:t>3.</w:t>
            </w:r>
          </w:p>
        </w:tc>
        <w:tc>
          <w:tcPr>
            <w:tcW w:w="7239" w:type="dxa"/>
          </w:tcPr>
          <w:p w14:paraId="666ABC0B" w14:textId="77777777" w:rsidR="00D756BE" w:rsidRPr="00E06059" w:rsidRDefault="00D756BE" w:rsidP="00C41E9A">
            <w:r w:rsidRPr="00E06059">
              <w:t>Grzałka elektryczna zanurzeniowa:</w:t>
            </w:r>
          </w:p>
          <w:p w14:paraId="27BCE7A3" w14:textId="77777777" w:rsidR="00D756BE" w:rsidRPr="00E06059" w:rsidRDefault="00D756BE" w:rsidP="00C41E9A">
            <w:r w:rsidRPr="00E06059">
              <w:t>- regulator temp.: 30-75°C</w:t>
            </w:r>
          </w:p>
          <w:p w14:paraId="150F1270" w14:textId="77777777" w:rsidR="00D756BE" w:rsidRPr="00E06059" w:rsidRDefault="00D756BE" w:rsidP="00C41E9A">
            <w:r w:rsidRPr="00E06059">
              <w:t xml:space="preserve">- ogranicznik temp.: 95°C </w:t>
            </w:r>
          </w:p>
          <w:p w14:paraId="7E430B54" w14:textId="77777777" w:rsidR="00D756BE" w:rsidRPr="00E06059" w:rsidRDefault="00D756BE" w:rsidP="00C41E9A">
            <w:r w:rsidRPr="00E06059">
              <w:t>- mocowanie 11/2"</w:t>
            </w:r>
          </w:p>
          <w:p w14:paraId="6D16A201" w14:textId="77777777" w:rsidR="00D756BE" w:rsidRPr="00E06059" w:rsidRDefault="00D756BE" w:rsidP="00C41E9A">
            <w:r w:rsidRPr="00E06059">
              <w:t>- moc: 12kW</w:t>
            </w:r>
          </w:p>
        </w:tc>
        <w:tc>
          <w:tcPr>
            <w:tcW w:w="1423" w:type="dxa"/>
          </w:tcPr>
          <w:p w14:paraId="1851F062" w14:textId="77777777" w:rsidR="00D756BE" w:rsidRPr="00E06059" w:rsidRDefault="00D756BE" w:rsidP="00C41E9A">
            <w:r w:rsidRPr="00E06059">
              <w:t>1 kpl.</w:t>
            </w:r>
          </w:p>
        </w:tc>
      </w:tr>
      <w:tr w:rsidR="00D756BE" w:rsidRPr="002E5781" w14:paraId="682E4048" w14:textId="77777777" w:rsidTr="00C41E9A">
        <w:trPr>
          <w:jc w:val="center"/>
        </w:trPr>
        <w:tc>
          <w:tcPr>
            <w:tcW w:w="694" w:type="dxa"/>
          </w:tcPr>
          <w:p w14:paraId="2E6A9336" w14:textId="77777777" w:rsidR="00D756BE" w:rsidRPr="00E06059" w:rsidRDefault="00D756BE" w:rsidP="00C41E9A">
            <w:r w:rsidRPr="00E06059">
              <w:t>4.</w:t>
            </w:r>
          </w:p>
        </w:tc>
        <w:tc>
          <w:tcPr>
            <w:tcW w:w="7239" w:type="dxa"/>
          </w:tcPr>
          <w:p w14:paraId="499E4486" w14:textId="77777777" w:rsidR="00D756BE" w:rsidRPr="00E06059" w:rsidRDefault="00D756BE" w:rsidP="00C41E9A">
            <w:r w:rsidRPr="00E06059">
              <w:t>Pompa cyrkulacji ciepłej wody</w:t>
            </w:r>
          </w:p>
          <w:p w14:paraId="57B7B493" w14:textId="77777777" w:rsidR="00D756BE" w:rsidRPr="00E06059" w:rsidRDefault="00D756BE" w:rsidP="00C41E9A">
            <w:r w:rsidRPr="00E06059">
              <w:t>typ UP 15-14 BUT 80:</w:t>
            </w:r>
          </w:p>
          <w:p w14:paraId="3D975AD2" w14:textId="77777777" w:rsidR="00D756BE" w:rsidRPr="00E06059" w:rsidRDefault="00D756BE" w:rsidP="00C41E9A">
            <w:r w:rsidRPr="00E06059">
              <w:t>- włącznik czasowy - praca pompy w  godzinach 5-23</w:t>
            </w:r>
          </w:p>
          <w:p w14:paraId="728407F2" w14:textId="77777777" w:rsidR="00D756BE" w:rsidRPr="00E06059" w:rsidRDefault="00D756BE" w:rsidP="00C41E9A">
            <w:r w:rsidRPr="00E06059">
              <w:t>- przylgowy czujnik temperatury</w:t>
            </w:r>
          </w:p>
        </w:tc>
        <w:tc>
          <w:tcPr>
            <w:tcW w:w="1423" w:type="dxa"/>
          </w:tcPr>
          <w:p w14:paraId="4E31D110" w14:textId="77777777" w:rsidR="00D756BE" w:rsidRPr="00E06059" w:rsidRDefault="00D756BE" w:rsidP="00C41E9A">
            <w:r w:rsidRPr="00E06059">
              <w:t>1 kpl.</w:t>
            </w:r>
          </w:p>
        </w:tc>
      </w:tr>
      <w:tr w:rsidR="00D756BE" w:rsidRPr="002E5781" w14:paraId="1AFA5EB8" w14:textId="77777777" w:rsidTr="00C41E9A">
        <w:trPr>
          <w:jc w:val="center"/>
        </w:trPr>
        <w:tc>
          <w:tcPr>
            <w:tcW w:w="694" w:type="dxa"/>
          </w:tcPr>
          <w:p w14:paraId="5164F275" w14:textId="77777777" w:rsidR="00D756BE" w:rsidRPr="00E06059" w:rsidRDefault="00D756BE" w:rsidP="00C41E9A">
            <w:r w:rsidRPr="00E06059">
              <w:t>5.</w:t>
            </w:r>
          </w:p>
        </w:tc>
        <w:tc>
          <w:tcPr>
            <w:tcW w:w="7239" w:type="dxa"/>
          </w:tcPr>
          <w:p w14:paraId="28B6465A" w14:textId="77777777" w:rsidR="00D756BE" w:rsidRPr="00E06059" w:rsidRDefault="00D756BE" w:rsidP="00C41E9A">
            <w:r w:rsidRPr="00E06059">
              <w:t xml:space="preserve">Naczynie przeponowe </w:t>
            </w:r>
            <w:r>
              <w:t>o</w:t>
            </w:r>
            <w:r w:rsidRPr="00E06059">
              <w:t xml:space="preserve"> poj. 25litrów wraz ze złączką </w:t>
            </w:r>
          </w:p>
        </w:tc>
        <w:tc>
          <w:tcPr>
            <w:tcW w:w="1423" w:type="dxa"/>
          </w:tcPr>
          <w:p w14:paraId="73B5A7FC" w14:textId="77777777" w:rsidR="00D756BE" w:rsidRPr="00E06059" w:rsidRDefault="00D756BE" w:rsidP="00C41E9A">
            <w:r w:rsidRPr="00E06059">
              <w:t>1 kpl.</w:t>
            </w:r>
          </w:p>
        </w:tc>
      </w:tr>
      <w:tr w:rsidR="00D756BE" w:rsidRPr="002E5781" w14:paraId="1A3040B0" w14:textId="77777777" w:rsidTr="00C41E9A">
        <w:trPr>
          <w:jc w:val="center"/>
        </w:trPr>
        <w:tc>
          <w:tcPr>
            <w:tcW w:w="694" w:type="dxa"/>
          </w:tcPr>
          <w:p w14:paraId="1210692D" w14:textId="77777777" w:rsidR="00D756BE" w:rsidRPr="00E06059" w:rsidRDefault="00D756BE" w:rsidP="00C41E9A">
            <w:r w:rsidRPr="00E06059">
              <w:t>6.</w:t>
            </w:r>
          </w:p>
        </w:tc>
        <w:tc>
          <w:tcPr>
            <w:tcW w:w="7239" w:type="dxa"/>
          </w:tcPr>
          <w:p w14:paraId="1A9F9CE5" w14:textId="77777777" w:rsidR="00D756BE" w:rsidRPr="00E06059" w:rsidRDefault="00D756BE" w:rsidP="00C41E9A">
            <w:r w:rsidRPr="00E06059">
              <w:t xml:space="preserve">Zawór bezpieczeństwa typ SYR 2115N </w:t>
            </w:r>
          </w:p>
        </w:tc>
        <w:tc>
          <w:tcPr>
            <w:tcW w:w="1423" w:type="dxa"/>
          </w:tcPr>
          <w:p w14:paraId="7852C3D8" w14:textId="77777777" w:rsidR="00D756BE" w:rsidRPr="00E06059" w:rsidRDefault="00D756BE" w:rsidP="00C41E9A">
            <w:r w:rsidRPr="00E06059">
              <w:t>1 szt.</w:t>
            </w:r>
          </w:p>
        </w:tc>
      </w:tr>
      <w:tr w:rsidR="00D756BE" w:rsidRPr="002E5781" w14:paraId="67BC9FC4" w14:textId="77777777" w:rsidTr="00C41E9A">
        <w:trPr>
          <w:jc w:val="center"/>
        </w:trPr>
        <w:tc>
          <w:tcPr>
            <w:tcW w:w="694" w:type="dxa"/>
          </w:tcPr>
          <w:p w14:paraId="482E664C" w14:textId="77777777" w:rsidR="00D756BE" w:rsidRPr="00E06059" w:rsidRDefault="00D756BE" w:rsidP="00C41E9A">
            <w:r w:rsidRPr="00E06059">
              <w:t>7.</w:t>
            </w:r>
          </w:p>
        </w:tc>
        <w:tc>
          <w:tcPr>
            <w:tcW w:w="7239" w:type="dxa"/>
          </w:tcPr>
          <w:p w14:paraId="37173A97" w14:textId="77777777" w:rsidR="00D756BE" w:rsidRPr="00E06059" w:rsidRDefault="00D756BE" w:rsidP="00C41E9A">
            <w:r w:rsidRPr="00E06059">
              <w:t>Zawór antyskażeniowy typ BA dn20 wraz z syfonem butelkowym</w:t>
            </w:r>
          </w:p>
        </w:tc>
        <w:tc>
          <w:tcPr>
            <w:tcW w:w="1423" w:type="dxa"/>
          </w:tcPr>
          <w:p w14:paraId="112F898D" w14:textId="77777777" w:rsidR="00D756BE" w:rsidRPr="00E06059" w:rsidRDefault="00D756BE" w:rsidP="00C41E9A">
            <w:r w:rsidRPr="00E06059">
              <w:t>1 szt.</w:t>
            </w:r>
          </w:p>
        </w:tc>
      </w:tr>
      <w:tr w:rsidR="00D756BE" w:rsidRPr="002E5781" w14:paraId="23E8F3BA" w14:textId="77777777" w:rsidTr="00C41E9A">
        <w:trPr>
          <w:jc w:val="center"/>
        </w:trPr>
        <w:tc>
          <w:tcPr>
            <w:tcW w:w="694" w:type="dxa"/>
          </w:tcPr>
          <w:p w14:paraId="4A4A0F39" w14:textId="77777777" w:rsidR="00D756BE" w:rsidRPr="00E06059" w:rsidRDefault="00D756BE" w:rsidP="00C41E9A">
            <w:r w:rsidRPr="00E06059">
              <w:t>8.</w:t>
            </w:r>
          </w:p>
        </w:tc>
        <w:tc>
          <w:tcPr>
            <w:tcW w:w="7239" w:type="dxa"/>
          </w:tcPr>
          <w:p w14:paraId="1636E290" w14:textId="77777777" w:rsidR="00D756BE" w:rsidRPr="00E06059" w:rsidRDefault="00D756BE" w:rsidP="00C41E9A">
            <w:r w:rsidRPr="00E06059">
              <w:t>Zawór regulacyjny termostatyczny typ MCTV dn15 prod. Danfoss</w:t>
            </w:r>
          </w:p>
        </w:tc>
        <w:tc>
          <w:tcPr>
            <w:tcW w:w="1423" w:type="dxa"/>
          </w:tcPr>
          <w:p w14:paraId="529E7485" w14:textId="77777777" w:rsidR="00D756BE" w:rsidRPr="00E06059" w:rsidRDefault="00D756BE" w:rsidP="00C41E9A">
            <w:r w:rsidRPr="00E06059">
              <w:t>2 szt.</w:t>
            </w:r>
          </w:p>
        </w:tc>
      </w:tr>
      <w:tr w:rsidR="00D756BE" w:rsidRPr="002E5781" w14:paraId="1EF62BB3" w14:textId="77777777" w:rsidTr="00C41E9A">
        <w:trPr>
          <w:jc w:val="center"/>
        </w:trPr>
        <w:tc>
          <w:tcPr>
            <w:tcW w:w="694" w:type="dxa"/>
          </w:tcPr>
          <w:p w14:paraId="3ADADF24" w14:textId="77777777" w:rsidR="00D756BE" w:rsidRPr="00E06059" w:rsidRDefault="00D756BE" w:rsidP="00C41E9A">
            <w:r w:rsidRPr="00E06059">
              <w:t>9.</w:t>
            </w:r>
          </w:p>
        </w:tc>
        <w:tc>
          <w:tcPr>
            <w:tcW w:w="7239" w:type="dxa"/>
          </w:tcPr>
          <w:p w14:paraId="79AF473C" w14:textId="77777777" w:rsidR="00D756BE" w:rsidRPr="00E06059" w:rsidRDefault="00D756BE" w:rsidP="00C41E9A">
            <w:r w:rsidRPr="00E06059">
              <w:t>Zawór kulowy podtynkowy dn15</w:t>
            </w:r>
          </w:p>
        </w:tc>
        <w:tc>
          <w:tcPr>
            <w:tcW w:w="1423" w:type="dxa"/>
          </w:tcPr>
          <w:p w14:paraId="544CBCDC" w14:textId="77777777" w:rsidR="00D756BE" w:rsidRPr="00E06059" w:rsidRDefault="00D756BE" w:rsidP="00C41E9A">
            <w:r w:rsidRPr="00E06059">
              <w:t>3 szt.</w:t>
            </w:r>
          </w:p>
        </w:tc>
      </w:tr>
      <w:tr w:rsidR="00D756BE" w:rsidRPr="002E5781" w14:paraId="1FF88AAF" w14:textId="77777777" w:rsidTr="00C41E9A">
        <w:trPr>
          <w:jc w:val="center"/>
        </w:trPr>
        <w:tc>
          <w:tcPr>
            <w:tcW w:w="694" w:type="dxa"/>
          </w:tcPr>
          <w:p w14:paraId="64F73B75" w14:textId="77777777" w:rsidR="00D756BE" w:rsidRPr="00E06059" w:rsidRDefault="00D756BE" w:rsidP="00C41E9A">
            <w:r w:rsidRPr="00E06059">
              <w:t>10.</w:t>
            </w:r>
          </w:p>
        </w:tc>
        <w:tc>
          <w:tcPr>
            <w:tcW w:w="7239" w:type="dxa"/>
          </w:tcPr>
          <w:p w14:paraId="7BB0D1A4" w14:textId="77777777" w:rsidR="00D756BE" w:rsidRPr="00E06059" w:rsidRDefault="00D756BE" w:rsidP="00C41E9A">
            <w:r w:rsidRPr="00E06059">
              <w:t>Zawór kulowy podtynkowy dn25</w:t>
            </w:r>
          </w:p>
        </w:tc>
        <w:tc>
          <w:tcPr>
            <w:tcW w:w="1423" w:type="dxa"/>
          </w:tcPr>
          <w:p w14:paraId="49676E20" w14:textId="77777777" w:rsidR="00D756BE" w:rsidRPr="00E06059" w:rsidRDefault="00D756BE" w:rsidP="00C41E9A">
            <w:r w:rsidRPr="00E06059">
              <w:t>8 szt.</w:t>
            </w:r>
          </w:p>
        </w:tc>
      </w:tr>
      <w:tr w:rsidR="00D756BE" w:rsidRPr="002E5781" w14:paraId="467BA932" w14:textId="77777777" w:rsidTr="00C41E9A">
        <w:trPr>
          <w:jc w:val="center"/>
        </w:trPr>
        <w:tc>
          <w:tcPr>
            <w:tcW w:w="694" w:type="dxa"/>
          </w:tcPr>
          <w:p w14:paraId="1CED12E0" w14:textId="77777777" w:rsidR="00D756BE" w:rsidRPr="00E06059" w:rsidRDefault="00D756BE" w:rsidP="00C41E9A">
            <w:r w:rsidRPr="00E06059">
              <w:t>11.</w:t>
            </w:r>
          </w:p>
        </w:tc>
        <w:tc>
          <w:tcPr>
            <w:tcW w:w="7239" w:type="dxa"/>
          </w:tcPr>
          <w:p w14:paraId="4DF9D0CC" w14:textId="77777777" w:rsidR="00D756BE" w:rsidRPr="00E06059" w:rsidRDefault="00D756BE" w:rsidP="00C41E9A">
            <w:r w:rsidRPr="00E06059">
              <w:t>Klapa zwrotna dn20</w:t>
            </w:r>
          </w:p>
        </w:tc>
        <w:tc>
          <w:tcPr>
            <w:tcW w:w="1423" w:type="dxa"/>
          </w:tcPr>
          <w:p w14:paraId="03CC0F82" w14:textId="77777777" w:rsidR="00D756BE" w:rsidRPr="00E06059" w:rsidRDefault="00D756BE" w:rsidP="00C41E9A">
            <w:r w:rsidRPr="00E06059">
              <w:t>1 szt.</w:t>
            </w:r>
          </w:p>
        </w:tc>
      </w:tr>
      <w:tr w:rsidR="00D756BE" w:rsidRPr="002E5781" w14:paraId="70A6DF8C" w14:textId="77777777" w:rsidTr="00C41E9A">
        <w:trPr>
          <w:jc w:val="center"/>
        </w:trPr>
        <w:tc>
          <w:tcPr>
            <w:tcW w:w="694" w:type="dxa"/>
          </w:tcPr>
          <w:p w14:paraId="1116BB22" w14:textId="77777777" w:rsidR="00D756BE" w:rsidRPr="00E06059" w:rsidRDefault="00D756BE" w:rsidP="00C41E9A">
            <w:r w:rsidRPr="00E06059">
              <w:t>12.</w:t>
            </w:r>
          </w:p>
        </w:tc>
        <w:tc>
          <w:tcPr>
            <w:tcW w:w="7239" w:type="dxa"/>
          </w:tcPr>
          <w:p w14:paraId="3015C445" w14:textId="77777777" w:rsidR="00D756BE" w:rsidRPr="00E06059" w:rsidRDefault="00D756BE" w:rsidP="00C41E9A">
            <w:r w:rsidRPr="00E06059">
              <w:t>Tuleja mosiężna dn25 do montażu czujnika przylgowego</w:t>
            </w:r>
          </w:p>
        </w:tc>
        <w:tc>
          <w:tcPr>
            <w:tcW w:w="1423" w:type="dxa"/>
          </w:tcPr>
          <w:p w14:paraId="4E175864" w14:textId="77777777" w:rsidR="00D756BE" w:rsidRPr="00E06059" w:rsidRDefault="00D756BE" w:rsidP="00C41E9A">
            <w:r w:rsidRPr="00E06059">
              <w:t>1 szt.</w:t>
            </w:r>
          </w:p>
        </w:tc>
      </w:tr>
      <w:tr w:rsidR="00D756BE" w:rsidRPr="002E5781" w14:paraId="07E7226C" w14:textId="77777777" w:rsidTr="00C41E9A">
        <w:trPr>
          <w:jc w:val="center"/>
        </w:trPr>
        <w:tc>
          <w:tcPr>
            <w:tcW w:w="9356" w:type="dxa"/>
            <w:gridSpan w:val="3"/>
            <w:shd w:val="clear" w:color="auto" w:fill="7F7F7F"/>
          </w:tcPr>
          <w:p w14:paraId="4CDAFB4A" w14:textId="77777777" w:rsidR="00D756BE" w:rsidRPr="00E06059" w:rsidRDefault="00D756BE" w:rsidP="00C41E9A">
            <w:r w:rsidRPr="00E06059">
              <w:t>Zestawienie przyborów sanitarnych</w:t>
            </w:r>
          </w:p>
        </w:tc>
      </w:tr>
      <w:tr w:rsidR="00D756BE" w:rsidRPr="002E5781" w14:paraId="2C06ED05" w14:textId="77777777" w:rsidTr="00C41E9A">
        <w:trPr>
          <w:jc w:val="center"/>
        </w:trPr>
        <w:tc>
          <w:tcPr>
            <w:tcW w:w="694" w:type="dxa"/>
          </w:tcPr>
          <w:p w14:paraId="49204939" w14:textId="77777777" w:rsidR="00D756BE" w:rsidRPr="00E06059" w:rsidRDefault="00D756BE" w:rsidP="00C41E9A">
            <w:r w:rsidRPr="00E06059">
              <w:t>1.</w:t>
            </w:r>
          </w:p>
        </w:tc>
        <w:tc>
          <w:tcPr>
            <w:tcW w:w="7239" w:type="dxa"/>
          </w:tcPr>
          <w:p w14:paraId="76A5EE30" w14:textId="77777777" w:rsidR="00D756BE" w:rsidRPr="00E06059" w:rsidRDefault="00D756BE" w:rsidP="00C41E9A">
            <w:r w:rsidRPr="00E06059">
              <w:t xml:space="preserve">Miska ustępowa nierdzewna wisząca do montaż na ścianie typ wraz z zaworem płuczącym do miski ustępowej DN20 z przyciskiem </w:t>
            </w:r>
          </w:p>
        </w:tc>
        <w:tc>
          <w:tcPr>
            <w:tcW w:w="1423" w:type="dxa"/>
          </w:tcPr>
          <w:p w14:paraId="56AFA983" w14:textId="77777777" w:rsidR="00D756BE" w:rsidRPr="00E06059" w:rsidRDefault="00D756BE" w:rsidP="00C41E9A">
            <w:r w:rsidRPr="00E06059">
              <w:t>5 kpl.</w:t>
            </w:r>
          </w:p>
        </w:tc>
      </w:tr>
      <w:tr w:rsidR="00D756BE" w:rsidRPr="002E5781" w14:paraId="448B207E" w14:textId="77777777" w:rsidTr="00C41E9A">
        <w:trPr>
          <w:jc w:val="center"/>
        </w:trPr>
        <w:tc>
          <w:tcPr>
            <w:tcW w:w="694" w:type="dxa"/>
          </w:tcPr>
          <w:p w14:paraId="20BF97E9" w14:textId="77777777" w:rsidR="00D756BE" w:rsidRPr="00E06059" w:rsidRDefault="00D756BE" w:rsidP="00C41E9A">
            <w:r w:rsidRPr="00E06059">
              <w:t>2.</w:t>
            </w:r>
          </w:p>
        </w:tc>
        <w:tc>
          <w:tcPr>
            <w:tcW w:w="7239" w:type="dxa"/>
          </w:tcPr>
          <w:p w14:paraId="713376DF" w14:textId="77777777" w:rsidR="00D756BE" w:rsidRPr="00E06059" w:rsidRDefault="00D756BE" w:rsidP="00C41E9A">
            <w:r w:rsidRPr="00E06059">
              <w:t xml:space="preserve">Miska ustępowa nierdzewna dla niepełnosprawnych wisząca do montaż na ścianie wraz z zaworem płuczącym do miski ustępowej DN20 z przyciskiem </w:t>
            </w:r>
          </w:p>
        </w:tc>
        <w:tc>
          <w:tcPr>
            <w:tcW w:w="1423" w:type="dxa"/>
          </w:tcPr>
          <w:p w14:paraId="5E642FD0" w14:textId="77777777" w:rsidR="00D756BE" w:rsidRPr="00E06059" w:rsidRDefault="00D756BE" w:rsidP="00C41E9A">
            <w:r w:rsidRPr="00E06059">
              <w:t>2 kpl.</w:t>
            </w:r>
          </w:p>
        </w:tc>
      </w:tr>
      <w:tr w:rsidR="00D756BE" w:rsidRPr="002E5781" w14:paraId="40EF87A4" w14:textId="77777777" w:rsidTr="00C41E9A">
        <w:trPr>
          <w:jc w:val="center"/>
        </w:trPr>
        <w:tc>
          <w:tcPr>
            <w:tcW w:w="694" w:type="dxa"/>
          </w:tcPr>
          <w:p w14:paraId="286A6B20" w14:textId="77777777" w:rsidR="00D756BE" w:rsidRPr="00E06059" w:rsidRDefault="00D756BE" w:rsidP="00C41E9A">
            <w:r w:rsidRPr="00E06059">
              <w:lastRenderedPageBreak/>
              <w:t xml:space="preserve">3. </w:t>
            </w:r>
          </w:p>
        </w:tc>
        <w:tc>
          <w:tcPr>
            <w:tcW w:w="7239" w:type="dxa"/>
          </w:tcPr>
          <w:p w14:paraId="159C6CF1" w14:textId="77777777" w:rsidR="00D756BE" w:rsidRPr="00E06059" w:rsidRDefault="00D756BE" w:rsidP="00C41E9A">
            <w:r w:rsidRPr="00E06059">
              <w:t xml:space="preserve">Miska ustępowa nierdzewna dla niepełnosprawnych wisząca do montaż na ścianie wraz z zaworem płuczącym do miski ustępowej DN20 z przyciskiem oraz stelażem </w:t>
            </w:r>
          </w:p>
        </w:tc>
        <w:tc>
          <w:tcPr>
            <w:tcW w:w="1423" w:type="dxa"/>
          </w:tcPr>
          <w:p w14:paraId="2D0C0383" w14:textId="77777777" w:rsidR="00D756BE" w:rsidRPr="00E06059" w:rsidRDefault="00D756BE" w:rsidP="00C41E9A">
            <w:r w:rsidRPr="00E06059">
              <w:t>2 kpl.</w:t>
            </w:r>
          </w:p>
        </w:tc>
      </w:tr>
      <w:tr w:rsidR="00D756BE" w:rsidRPr="002E5781" w14:paraId="221BF75F" w14:textId="77777777" w:rsidTr="00C41E9A">
        <w:trPr>
          <w:jc w:val="center"/>
        </w:trPr>
        <w:tc>
          <w:tcPr>
            <w:tcW w:w="694" w:type="dxa"/>
          </w:tcPr>
          <w:p w14:paraId="40336A42" w14:textId="77777777" w:rsidR="00D756BE" w:rsidRPr="00E06059" w:rsidRDefault="00D756BE" w:rsidP="00C41E9A">
            <w:r w:rsidRPr="00E06059">
              <w:t>4.</w:t>
            </w:r>
          </w:p>
        </w:tc>
        <w:tc>
          <w:tcPr>
            <w:tcW w:w="7239" w:type="dxa"/>
          </w:tcPr>
          <w:p w14:paraId="0F802AFD" w14:textId="77777777" w:rsidR="00D756BE" w:rsidRPr="00E06059" w:rsidRDefault="00D756BE" w:rsidP="00C41E9A">
            <w:r w:rsidRPr="00E06059">
              <w:t xml:space="preserve">Pisuar rynnowy nierdzewny wraz z syfonem automatycznie spłukującym oraz maskownicą </w:t>
            </w:r>
          </w:p>
        </w:tc>
        <w:tc>
          <w:tcPr>
            <w:tcW w:w="1423" w:type="dxa"/>
          </w:tcPr>
          <w:p w14:paraId="42FDEA8D" w14:textId="77777777" w:rsidR="00D756BE" w:rsidRPr="00E06059" w:rsidRDefault="00D756BE" w:rsidP="00C41E9A">
            <w:r w:rsidRPr="00E06059">
              <w:t>1 kpl.</w:t>
            </w:r>
          </w:p>
        </w:tc>
      </w:tr>
      <w:tr w:rsidR="00D756BE" w:rsidRPr="002E5781" w14:paraId="6E3F68B7" w14:textId="77777777" w:rsidTr="00C41E9A">
        <w:trPr>
          <w:jc w:val="center"/>
        </w:trPr>
        <w:tc>
          <w:tcPr>
            <w:tcW w:w="694" w:type="dxa"/>
          </w:tcPr>
          <w:p w14:paraId="25EDAA51" w14:textId="77777777" w:rsidR="00D756BE" w:rsidRPr="00E06059" w:rsidRDefault="00D756BE" w:rsidP="00C41E9A">
            <w:r w:rsidRPr="00E06059">
              <w:t>5.</w:t>
            </w:r>
          </w:p>
        </w:tc>
        <w:tc>
          <w:tcPr>
            <w:tcW w:w="7239" w:type="dxa"/>
          </w:tcPr>
          <w:p w14:paraId="29AB9EBF" w14:textId="77777777" w:rsidR="00D756BE" w:rsidRPr="00E06059" w:rsidRDefault="00D756BE" w:rsidP="00C41E9A">
            <w:r w:rsidRPr="00D138C9">
              <w:t xml:space="preserve">Umywalka wisząca nierdzewna wraz ze stelażem </w:t>
            </w:r>
            <w:r>
              <w:t>i baterią umywalkową ścienną</w:t>
            </w:r>
          </w:p>
        </w:tc>
        <w:tc>
          <w:tcPr>
            <w:tcW w:w="1423" w:type="dxa"/>
          </w:tcPr>
          <w:p w14:paraId="37F5DD81" w14:textId="77777777" w:rsidR="00D756BE" w:rsidRPr="00E06059" w:rsidRDefault="00D756BE" w:rsidP="00C41E9A">
            <w:r w:rsidRPr="00E06059">
              <w:t>8 kpl.</w:t>
            </w:r>
          </w:p>
        </w:tc>
      </w:tr>
      <w:tr w:rsidR="00D756BE" w:rsidRPr="002E5781" w14:paraId="0AB306C9" w14:textId="77777777" w:rsidTr="00C41E9A">
        <w:trPr>
          <w:jc w:val="center"/>
        </w:trPr>
        <w:tc>
          <w:tcPr>
            <w:tcW w:w="694" w:type="dxa"/>
          </w:tcPr>
          <w:p w14:paraId="11A11FEE" w14:textId="77777777" w:rsidR="00D756BE" w:rsidRPr="00E06059" w:rsidRDefault="00D756BE" w:rsidP="00C41E9A">
            <w:r w:rsidRPr="00E06059">
              <w:t>6.</w:t>
            </w:r>
          </w:p>
        </w:tc>
        <w:tc>
          <w:tcPr>
            <w:tcW w:w="7239" w:type="dxa"/>
          </w:tcPr>
          <w:p w14:paraId="6D52B337" w14:textId="77777777" w:rsidR="00D756BE" w:rsidRPr="00E06059" w:rsidRDefault="00D756BE" w:rsidP="00C41E9A">
            <w:r w:rsidRPr="00D138C9">
              <w:t xml:space="preserve">Umywalka wisząca nierdzewna </w:t>
            </w:r>
            <w:r>
              <w:t xml:space="preserve">dla niepełnosprawnych </w:t>
            </w:r>
            <w:r w:rsidRPr="00D138C9">
              <w:t xml:space="preserve">wraz ze stelażem </w:t>
            </w:r>
            <w:r>
              <w:t>i</w:t>
            </w:r>
            <w:r w:rsidRPr="00D138C9">
              <w:t xml:space="preserve"> bateria umywalkowa stojąca</w:t>
            </w:r>
          </w:p>
        </w:tc>
        <w:tc>
          <w:tcPr>
            <w:tcW w:w="1423" w:type="dxa"/>
          </w:tcPr>
          <w:p w14:paraId="18B2494E" w14:textId="77777777" w:rsidR="00D756BE" w:rsidRPr="00E06059" w:rsidRDefault="00D756BE" w:rsidP="00C41E9A">
            <w:r w:rsidRPr="00E06059">
              <w:t>4 kpl.</w:t>
            </w:r>
          </w:p>
        </w:tc>
      </w:tr>
      <w:tr w:rsidR="00D756BE" w:rsidRPr="002E5781" w14:paraId="3560941C" w14:textId="77777777" w:rsidTr="00C41E9A">
        <w:trPr>
          <w:jc w:val="center"/>
        </w:trPr>
        <w:tc>
          <w:tcPr>
            <w:tcW w:w="694" w:type="dxa"/>
          </w:tcPr>
          <w:p w14:paraId="11181182" w14:textId="77777777" w:rsidR="00D756BE" w:rsidRPr="00E06059" w:rsidRDefault="00D756BE" w:rsidP="00C41E9A">
            <w:r w:rsidRPr="00E06059">
              <w:t>7.</w:t>
            </w:r>
          </w:p>
        </w:tc>
        <w:tc>
          <w:tcPr>
            <w:tcW w:w="7239" w:type="dxa"/>
          </w:tcPr>
          <w:p w14:paraId="63645C73" w14:textId="77777777" w:rsidR="00D756BE" w:rsidRPr="00E06059" w:rsidRDefault="00D756BE" w:rsidP="00C41E9A">
            <w:r>
              <w:t xml:space="preserve">Głowica prysznicowa wraz z </w:t>
            </w:r>
            <w:r w:rsidRPr="00D138C9">
              <w:t>zawor</w:t>
            </w:r>
            <w:r>
              <w:t xml:space="preserve">em prysznicowym oraz </w:t>
            </w:r>
            <w:r w:rsidRPr="00D138C9">
              <w:t>zaworu mieszającego typu TVM-W dn20 prod. Danfoss</w:t>
            </w:r>
            <w:r>
              <w:t xml:space="preserve"> lub równoważny</w:t>
            </w:r>
          </w:p>
        </w:tc>
        <w:tc>
          <w:tcPr>
            <w:tcW w:w="1423" w:type="dxa"/>
          </w:tcPr>
          <w:p w14:paraId="1C3B98C6" w14:textId="77777777" w:rsidR="00D756BE" w:rsidRPr="00E06059" w:rsidRDefault="00D756BE" w:rsidP="00C41E9A">
            <w:r>
              <w:t>2 kpl.</w:t>
            </w:r>
          </w:p>
        </w:tc>
      </w:tr>
      <w:tr w:rsidR="00D756BE" w:rsidRPr="002E5781" w14:paraId="4E75BE5E" w14:textId="77777777" w:rsidTr="00C41E9A">
        <w:trPr>
          <w:jc w:val="center"/>
        </w:trPr>
        <w:tc>
          <w:tcPr>
            <w:tcW w:w="694" w:type="dxa"/>
          </w:tcPr>
          <w:p w14:paraId="551EC824" w14:textId="77777777" w:rsidR="00D756BE" w:rsidRPr="00E06059" w:rsidRDefault="00D756BE" w:rsidP="00C41E9A">
            <w:r w:rsidRPr="00E06059">
              <w:t>8.</w:t>
            </w:r>
          </w:p>
        </w:tc>
        <w:tc>
          <w:tcPr>
            <w:tcW w:w="7239" w:type="dxa"/>
          </w:tcPr>
          <w:p w14:paraId="18F10258" w14:textId="77777777" w:rsidR="00D756BE" w:rsidRPr="00E06059" w:rsidRDefault="00D756BE" w:rsidP="00C41E9A">
            <w:r w:rsidRPr="00D138C9">
              <w:t>Zlewozmywak jednokomorowy wraz z ociekaczem, syfonem butelkowym, baterią zlewozmywakową, wężykami elastycznymi oraz zaworkami</w:t>
            </w:r>
          </w:p>
        </w:tc>
        <w:tc>
          <w:tcPr>
            <w:tcW w:w="1423" w:type="dxa"/>
          </w:tcPr>
          <w:p w14:paraId="70F3A7B5" w14:textId="77777777" w:rsidR="00D756BE" w:rsidRPr="00E06059" w:rsidRDefault="00D756BE" w:rsidP="00C41E9A">
            <w:r w:rsidRPr="00E06059">
              <w:t>1 kpl.</w:t>
            </w:r>
          </w:p>
        </w:tc>
      </w:tr>
      <w:tr w:rsidR="00D756BE" w:rsidRPr="002E5781" w14:paraId="0E068DEF" w14:textId="77777777" w:rsidTr="00C41E9A">
        <w:trPr>
          <w:jc w:val="center"/>
        </w:trPr>
        <w:tc>
          <w:tcPr>
            <w:tcW w:w="694" w:type="dxa"/>
          </w:tcPr>
          <w:p w14:paraId="1615007B" w14:textId="77777777" w:rsidR="00D756BE" w:rsidRPr="00E06059" w:rsidRDefault="00D756BE" w:rsidP="00C41E9A">
            <w:r w:rsidRPr="00E06059">
              <w:t>9.</w:t>
            </w:r>
          </w:p>
        </w:tc>
        <w:tc>
          <w:tcPr>
            <w:tcW w:w="7239" w:type="dxa"/>
          </w:tcPr>
          <w:p w14:paraId="3EC02A7A" w14:textId="77777777" w:rsidR="00D756BE" w:rsidRPr="00E06059" w:rsidRDefault="00D756BE" w:rsidP="00C41E9A">
            <w:r w:rsidRPr="00E06059">
              <w:t>Bateria ścienna z prysznicem wraz z zlewem gospodarczym i syfonem</w:t>
            </w:r>
          </w:p>
        </w:tc>
        <w:tc>
          <w:tcPr>
            <w:tcW w:w="1423" w:type="dxa"/>
          </w:tcPr>
          <w:p w14:paraId="6D2A6235" w14:textId="77777777" w:rsidR="00D756BE" w:rsidRPr="00E06059" w:rsidRDefault="00D756BE" w:rsidP="00C41E9A">
            <w:r w:rsidRPr="00E06059">
              <w:t>1 szt.</w:t>
            </w:r>
          </w:p>
        </w:tc>
      </w:tr>
      <w:tr w:rsidR="00D756BE" w:rsidRPr="002E5781" w14:paraId="31A3FF65" w14:textId="77777777" w:rsidTr="00C41E9A">
        <w:trPr>
          <w:jc w:val="center"/>
        </w:trPr>
        <w:tc>
          <w:tcPr>
            <w:tcW w:w="694" w:type="dxa"/>
          </w:tcPr>
          <w:p w14:paraId="2C7FB4E9" w14:textId="77777777" w:rsidR="00D756BE" w:rsidRPr="00E06059" w:rsidRDefault="00D756BE" w:rsidP="00C41E9A">
            <w:r>
              <w:t>10</w:t>
            </w:r>
            <w:r w:rsidRPr="00E06059">
              <w:t>.</w:t>
            </w:r>
          </w:p>
        </w:tc>
        <w:tc>
          <w:tcPr>
            <w:tcW w:w="7239" w:type="dxa"/>
          </w:tcPr>
          <w:p w14:paraId="3A4C1321" w14:textId="77777777" w:rsidR="00D756BE" w:rsidRPr="00E06059" w:rsidRDefault="00D756BE" w:rsidP="00C41E9A">
            <w:r w:rsidRPr="00E06059">
              <w:t>Bateria czerpalna ze złączką do węża</w:t>
            </w:r>
          </w:p>
        </w:tc>
        <w:tc>
          <w:tcPr>
            <w:tcW w:w="1423" w:type="dxa"/>
          </w:tcPr>
          <w:p w14:paraId="1386B394" w14:textId="77777777" w:rsidR="00D756BE" w:rsidRPr="00E06059" w:rsidRDefault="00D756BE" w:rsidP="00C41E9A">
            <w:r w:rsidRPr="00E06059">
              <w:t>1 szt.</w:t>
            </w:r>
          </w:p>
        </w:tc>
      </w:tr>
      <w:tr w:rsidR="00D756BE" w:rsidRPr="002E5781" w14:paraId="693B7BC4" w14:textId="77777777" w:rsidTr="00C41E9A">
        <w:trPr>
          <w:jc w:val="center"/>
        </w:trPr>
        <w:tc>
          <w:tcPr>
            <w:tcW w:w="9356" w:type="dxa"/>
            <w:gridSpan w:val="3"/>
            <w:shd w:val="clear" w:color="auto" w:fill="7F7F7F"/>
          </w:tcPr>
          <w:p w14:paraId="7B899C3B" w14:textId="77777777" w:rsidR="00D756BE" w:rsidRPr="00E06059" w:rsidRDefault="00D756BE" w:rsidP="00C41E9A">
            <w:r w:rsidRPr="00E06059">
              <w:t>Zestawienie rur i kształtek wewnętrznej instalacji wodociągowej</w:t>
            </w:r>
          </w:p>
        </w:tc>
      </w:tr>
      <w:tr w:rsidR="00D756BE" w:rsidRPr="002E5781" w14:paraId="5861A66F" w14:textId="77777777" w:rsidTr="00C41E9A">
        <w:trPr>
          <w:jc w:val="center"/>
        </w:trPr>
        <w:tc>
          <w:tcPr>
            <w:tcW w:w="694" w:type="dxa"/>
          </w:tcPr>
          <w:p w14:paraId="2A08039E" w14:textId="77777777" w:rsidR="00D756BE" w:rsidRPr="00E06059" w:rsidRDefault="00D756BE" w:rsidP="00C41E9A">
            <w:r w:rsidRPr="00E06059">
              <w:t>1.</w:t>
            </w:r>
          </w:p>
        </w:tc>
        <w:tc>
          <w:tcPr>
            <w:tcW w:w="7239" w:type="dxa"/>
          </w:tcPr>
          <w:p w14:paraId="107F9014" w14:textId="77777777" w:rsidR="00D756BE" w:rsidRPr="00E06059" w:rsidRDefault="00D756BE" w:rsidP="00C41E9A">
            <w:r w:rsidRPr="00E06059">
              <w:t>Rura jednowarstwowa SDR6 wraz z izolacją i zawiesiami - 16x2,7mm</w:t>
            </w:r>
          </w:p>
        </w:tc>
        <w:tc>
          <w:tcPr>
            <w:tcW w:w="1423" w:type="dxa"/>
          </w:tcPr>
          <w:p w14:paraId="08C71447" w14:textId="77777777" w:rsidR="00D756BE" w:rsidRPr="00E06059" w:rsidRDefault="00D756BE" w:rsidP="00C41E9A">
            <w:r w:rsidRPr="00E06059">
              <w:t>80,7 mb.</w:t>
            </w:r>
          </w:p>
        </w:tc>
      </w:tr>
      <w:tr w:rsidR="00D756BE" w:rsidRPr="002E5781" w14:paraId="6C3A2F02" w14:textId="77777777" w:rsidTr="00C41E9A">
        <w:trPr>
          <w:jc w:val="center"/>
        </w:trPr>
        <w:tc>
          <w:tcPr>
            <w:tcW w:w="694" w:type="dxa"/>
          </w:tcPr>
          <w:p w14:paraId="353AC478" w14:textId="77777777" w:rsidR="00D756BE" w:rsidRPr="00E06059" w:rsidRDefault="00D756BE" w:rsidP="00C41E9A">
            <w:r w:rsidRPr="00E06059">
              <w:t>2.</w:t>
            </w:r>
          </w:p>
        </w:tc>
        <w:tc>
          <w:tcPr>
            <w:tcW w:w="7239" w:type="dxa"/>
          </w:tcPr>
          <w:p w14:paraId="2A9008C3" w14:textId="77777777" w:rsidR="00D756BE" w:rsidRPr="00E06059" w:rsidRDefault="00D756BE" w:rsidP="00C41E9A">
            <w:r w:rsidRPr="00E06059">
              <w:t>Rura jednowarstwowa SDR11 w wraz z izolacją i zawiesiami - 20x1,9mm</w:t>
            </w:r>
          </w:p>
        </w:tc>
        <w:tc>
          <w:tcPr>
            <w:tcW w:w="1423" w:type="dxa"/>
          </w:tcPr>
          <w:p w14:paraId="72ACDA28" w14:textId="77777777" w:rsidR="00D756BE" w:rsidRPr="00E06059" w:rsidRDefault="00D756BE" w:rsidP="00C41E9A">
            <w:r w:rsidRPr="00E06059">
              <w:t>34,2 mb.</w:t>
            </w:r>
          </w:p>
        </w:tc>
      </w:tr>
      <w:tr w:rsidR="00D756BE" w:rsidRPr="002E5781" w14:paraId="50C4CC96"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0F2A50F2" w14:textId="77777777" w:rsidR="00D756BE" w:rsidRPr="00E06059" w:rsidRDefault="00D756BE" w:rsidP="00C41E9A">
            <w:r w:rsidRPr="00E06059">
              <w:t xml:space="preserve">3. </w:t>
            </w:r>
          </w:p>
        </w:tc>
        <w:tc>
          <w:tcPr>
            <w:tcW w:w="7239" w:type="dxa"/>
            <w:tcBorders>
              <w:top w:val="single" w:sz="4" w:space="0" w:color="auto"/>
              <w:left w:val="single" w:sz="4" w:space="0" w:color="auto"/>
              <w:bottom w:val="single" w:sz="4" w:space="0" w:color="auto"/>
              <w:right w:val="single" w:sz="4" w:space="0" w:color="auto"/>
            </w:tcBorders>
          </w:tcPr>
          <w:p w14:paraId="65701912" w14:textId="77777777" w:rsidR="00D756BE" w:rsidRPr="00E06059" w:rsidRDefault="00D756BE" w:rsidP="00C41E9A">
            <w:r w:rsidRPr="00E06059">
              <w:t>Rura jednowarstwowa SDR11 wraz z izolacją i zawiesiami - 25x2,3mm</w:t>
            </w:r>
          </w:p>
        </w:tc>
        <w:tc>
          <w:tcPr>
            <w:tcW w:w="1423" w:type="dxa"/>
            <w:tcBorders>
              <w:top w:val="single" w:sz="4" w:space="0" w:color="auto"/>
              <w:left w:val="single" w:sz="4" w:space="0" w:color="auto"/>
              <w:bottom w:val="single" w:sz="4" w:space="0" w:color="auto"/>
              <w:right w:val="single" w:sz="4" w:space="0" w:color="auto"/>
            </w:tcBorders>
          </w:tcPr>
          <w:p w14:paraId="187EBA7B" w14:textId="77777777" w:rsidR="00D756BE" w:rsidRPr="00E06059" w:rsidRDefault="00D756BE" w:rsidP="00C41E9A">
            <w:r w:rsidRPr="00E06059">
              <w:t>22,4 mb.</w:t>
            </w:r>
          </w:p>
        </w:tc>
      </w:tr>
      <w:tr w:rsidR="00D756BE" w:rsidRPr="002E5781" w14:paraId="17DA2577"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28E97068" w14:textId="77777777" w:rsidR="00D756BE" w:rsidRPr="00E06059" w:rsidRDefault="00D756BE" w:rsidP="00C41E9A">
            <w:r w:rsidRPr="00E06059">
              <w:t>4.</w:t>
            </w:r>
          </w:p>
        </w:tc>
        <w:tc>
          <w:tcPr>
            <w:tcW w:w="7239" w:type="dxa"/>
            <w:tcBorders>
              <w:top w:val="single" w:sz="4" w:space="0" w:color="auto"/>
              <w:left w:val="single" w:sz="4" w:space="0" w:color="auto"/>
              <w:bottom w:val="single" w:sz="4" w:space="0" w:color="auto"/>
              <w:right w:val="single" w:sz="4" w:space="0" w:color="auto"/>
            </w:tcBorders>
          </w:tcPr>
          <w:p w14:paraId="1E8A1E6C" w14:textId="77777777" w:rsidR="00D756BE" w:rsidRPr="00E06059" w:rsidRDefault="00D756BE" w:rsidP="00C41E9A">
            <w:r w:rsidRPr="00E06059">
              <w:t>Rura jednowarstwowa SDR11 wraz z izolacją i zawiesiami - 32x2,9mm</w:t>
            </w:r>
          </w:p>
        </w:tc>
        <w:tc>
          <w:tcPr>
            <w:tcW w:w="1423" w:type="dxa"/>
            <w:tcBorders>
              <w:top w:val="single" w:sz="4" w:space="0" w:color="auto"/>
              <w:left w:val="single" w:sz="4" w:space="0" w:color="auto"/>
              <w:bottom w:val="single" w:sz="4" w:space="0" w:color="auto"/>
              <w:right w:val="single" w:sz="4" w:space="0" w:color="auto"/>
            </w:tcBorders>
          </w:tcPr>
          <w:p w14:paraId="33BDEA81" w14:textId="77777777" w:rsidR="00D756BE" w:rsidRPr="00E06059" w:rsidRDefault="00D756BE" w:rsidP="00C41E9A">
            <w:r w:rsidRPr="00E06059">
              <w:t>2,6 mb.</w:t>
            </w:r>
          </w:p>
        </w:tc>
      </w:tr>
      <w:tr w:rsidR="00D756BE" w:rsidRPr="002E5781" w14:paraId="51504C4D"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26DC0E77" w14:textId="77777777" w:rsidR="00D756BE" w:rsidRPr="00E06059" w:rsidRDefault="00D756BE" w:rsidP="00C41E9A">
            <w:r w:rsidRPr="00E06059">
              <w:t>5.</w:t>
            </w:r>
          </w:p>
        </w:tc>
        <w:tc>
          <w:tcPr>
            <w:tcW w:w="7239" w:type="dxa"/>
            <w:tcBorders>
              <w:top w:val="single" w:sz="4" w:space="0" w:color="auto"/>
              <w:left w:val="single" w:sz="4" w:space="0" w:color="auto"/>
              <w:bottom w:val="single" w:sz="4" w:space="0" w:color="auto"/>
              <w:right w:val="single" w:sz="4" w:space="0" w:color="auto"/>
            </w:tcBorders>
          </w:tcPr>
          <w:p w14:paraId="6323A29A" w14:textId="77777777" w:rsidR="00D756BE" w:rsidRPr="00E06059" w:rsidRDefault="00D756BE" w:rsidP="00C41E9A">
            <w:r w:rsidRPr="00E06059">
              <w:t>Rura jednowarstwowa SDR11 wraz z izolacją i zawiesiami - 40x3,7 mm</w:t>
            </w:r>
          </w:p>
        </w:tc>
        <w:tc>
          <w:tcPr>
            <w:tcW w:w="1423" w:type="dxa"/>
            <w:tcBorders>
              <w:top w:val="single" w:sz="4" w:space="0" w:color="auto"/>
              <w:left w:val="single" w:sz="4" w:space="0" w:color="auto"/>
              <w:bottom w:val="single" w:sz="4" w:space="0" w:color="auto"/>
              <w:right w:val="single" w:sz="4" w:space="0" w:color="auto"/>
            </w:tcBorders>
          </w:tcPr>
          <w:p w14:paraId="6921D0B3" w14:textId="77777777" w:rsidR="00D756BE" w:rsidRPr="00E06059" w:rsidRDefault="00D756BE" w:rsidP="00C41E9A">
            <w:r w:rsidRPr="00E06059">
              <w:t>8,6 mb.</w:t>
            </w:r>
          </w:p>
        </w:tc>
      </w:tr>
      <w:tr w:rsidR="00D756BE" w:rsidRPr="002E5781" w14:paraId="7B809FF3"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108C07AF" w14:textId="77777777" w:rsidR="00D756BE" w:rsidRPr="00E06059" w:rsidRDefault="00D756BE" w:rsidP="00C41E9A">
            <w:r w:rsidRPr="00E06059">
              <w:t>6.</w:t>
            </w:r>
          </w:p>
        </w:tc>
        <w:tc>
          <w:tcPr>
            <w:tcW w:w="7239" w:type="dxa"/>
            <w:tcBorders>
              <w:top w:val="single" w:sz="4" w:space="0" w:color="auto"/>
              <w:left w:val="single" w:sz="4" w:space="0" w:color="auto"/>
              <w:bottom w:val="single" w:sz="4" w:space="0" w:color="auto"/>
              <w:right w:val="single" w:sz="4" w:space="0" w:color="auto"/>
            </w:tcBorders>
          </w:tcPr>
          <w:p w14:paraId="670F72A7" w14:textId="77777777" w:rsidR="00D756BE" w:rsidRPr="00E06059" w:rsidRDefault="00D756BE" w:rsidP="00C41E9A">
            <w:r w:rsidRPr="00E06059">
              <w:t>Rura jednowarstwowa SDR11 wraz z izolacją i zawiesiami - 50x4,6mm</w:t>
            </w:r>
          </w:p>
        </w:tc>
        <w:tc>
          <w:tcPr>
            <w:tcW w:w="1423" w:type="dxa"/>
            <w:tcBorders>
              <w:top w:val="single" w:sz="4" w:space="0" w:color="auto"/>
              <w:left w:val="single" w:sz="4" w:space="0" w:color="auto"/>
              <w:bottom w:val="single" w:sz="4" w:space="0" w:color="auto"/>
              <w:right w:val="single" w:sz="4" w:space="0" w:color="auto"/>
            </w:tcBorders>
          </w:tcPr>
          <w:p w14:paraId="56AE65B4" w14:textId="77777777" w:rsidR="00D756BE" w:rsidRPr="00E06059" w:rsidRDefault="00D756BE" w:rsidP="00C41E9A">
            <w:r w:rsidRPr="00E06059">
              <w:t>1,2 mb.</w:t>
            </w:r>
          </w:p>
        </w:tc>
      </w:tr>
      <w:tr w:rsidR="00D756BE" w:rsidRPr="002E5781" w14:paraId="6ACB4664"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10852D42" w14:textId="77777777" w:rsidR="00D756BE" w:rsidRPr="00E06059" w:rsidRDefault="00D756BE" w:rsidP="00C41E9A">
            <w:r w:rsidRPr="00E06059">
              <w:t>7.</w:t>
            </w:r>
          </w:p>
        </w:tc>
        <w:tc>
          <w:tcPr>
            <w:tcW w:w="7239" w:type="dxa"/>
            <w:tcBorders>
              <w:top w:val="single" w:sz="4" w:space="0" w:color="auto"/>
              <w:left w:val="single" w:sz="4" w:space="0" w:color="auto"/>
              <w:bottom w:val="single" w:sz="4" w:space="0" w:color="auto"/>
              <w:right w:val="single" w:sz="4" w:space="0" w:color="auto"/>
            </w:tcBorders>
          </w:tcPr>
          <w:p w14:paraId="6025F9BE" w14:textId="77777777" w:rsidR="00D756BE" w:rsidRPr="00E06059" w:rsidRDefault="00D756BE" w:rsidP="00C41E9A">
            <w:r w:rsidRPr="00E06059">
              <w:t>Rura zespolona SDR7,4MF wraz z izolacją i zawiesiami - 20x1,9mm</w:t>
            </w:r>
          </w:p>
        </w:tc>
        <w:tc>
          <w:tcPr>
            <w:tcW w:w="1423" w:type="dxa"/>
            <w:tcBorders>
              <w:top w:val="single" w:sz="4" w:space="0" w:color="auto"/>
              <w:left w:val="single" w:sz="4" w:space="0" w:color="auto"/>
              <w:bottom w:val="single" w:sz="4" w:space="0" w:color="auto"/>
              <w:right w:val="single" w:sz="4" w:space="0" w:color="auto"/>
            </w:tcBorders>
          </w:tcPr>
          <w:p w14:paraId="2BEAD3C7" w14:textId="77777777" w:rsidR="00D756BE" w:rsidRPr="00E06059" w:rsidRDefault="00D756BE" w:rsidP="00C41E9A">
            <w:r w:rsidRPr="00E06059">
              <w:t>12,4 mb.</w:t>
            </w:r>
          </w:p>
        </w:tc>
      </w:tr>
      <w:tr w:rsidR="00D756BE" w:rsidRPr="002E5781" w14:paraId="5D36D6BA"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13586703" w14:textId="77777777" w:rsidR="00D756BE" w:rsidRPr="00E06059" w:rsidRDefault="00D756BE" w:rsidP="00C41E9A">
            <w:r w:rsidRPr="00E06059">
              <w:t>8.</w:t>
            </w:r>
          </w:p>
        </w:tc>
        <w:tc>
          <w:tcPr>
            <w:tcW w:w="7239" w:type="dxa"/>
            <w:tcBorders>
              <w:top w:val="single" w:sz="4" w:space="0" w:color="auto"/>
              <w:left w:val="single" w:sz="4" w:space="0" w:color="auto"/>
              <w:bottom w:val="single" w:sz="4" w:space="0" w:color="auto"/>
              <w:right w:val="single" w:sz="4" w:space="0" w:color="auto"/>
            </w:tcBorders>
          </w:tcPr>
          <w:p w14:paraId="41749B28" w14:textId="77777777" w:rsidR="00D756BE" w:rsidRPr="00E06059" w:rsidRDefault="00D756BE" w:rsidP="00C41E9A">
            <w:r w:rsidRPr="00E06059">
              <w:t>Rura zespolona SDR7,4MF wraz z izolacją i zawiesiami - 25x3,5mm</w:t>
            </w:r>
          </w:p>
        </w:tc>
        <w:tc>
          <w:tcPr>
            <w:tcW w:w="1423" w:type="dxa"/>
            <w:tcBorders>
              <w:top w:val="single" w:sz="4" w:space="0" w:color="auto"/>
              <w:left w:val="single" w:sz="4" w:space="0" w:color="auto"/>
              <w:bottom w:val="single" w:sz="4" w:space="0" w:color="auto"/>
              <w:right w:val="single" w:sz="4" w:space="0" w:color="auto"/>
            </w:tcBorders>
          </w:tcPr>
          <w:p w14:paraId="317128CC" w14:textId="77777777" w:rsidR="00D756BE" w:rsidRPr="00E06059" w:rsidRDefault="00D756BE" w:rsidP="00C41E9A">
            <w:r w:rsidRPr="00E06059">
              <w:t>29,7 mb.</w:t>
            </w:r>
          </w:p>
        </w:tc>
      </w:tr>
      <w:tr w:rsidR="00D756BE" w:rsidRPr="002E5781" w14:paraId="7D30232C"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1BD87564" w14:textId="77777777" w:rsidR="00D756BE" w:rsidRPr="00E06059" w:rsidRDefault="00D756BE" w:rsidP="00C41E9A">
            <w:r w:rsidRPr="00E06059">
              <w:t>9.</w:t>
            </w:r>
          </w:p>
        </w:tc>
        <w:tc>
          <w:tcPr>
            <w:tcW w:w="7239" w:type="dxa"/>
            <w:tcBorders>
              <w:top w:val="single" w:sz="4" w:space="0" w:color="auto"/>
              <w:left w:val="single" w:sz="4" w:space="0" w:color="auto"/>
              <w:bottom w:val="single" w:sz="4" w:space="0" w:color="auto"/>
              <w:right w:val="single" w:sz="4" w:space="0" w:color="auto"/>
            </w:tcBorders>
          </w:tcPr>
          <w:p w14:paraId="5A1C2C4F" w14:textId="77777777" w:rsidR="00D756BE" w:rsidRPr="00E06059" w:rsidRDefault="00D756BE" w:rsidP="00C41E9A">
            <w:r w:rsidRPr="00E06059">
              <w:t>Rura zespolona SDR7,4MF wraz z izolacją i zawiesiami - 32x4,4mm</w:t>
            </w:r>
          </w:p>
        </w:tc>
        <w:tc>
          <w:tcPr>
            <w:tcW w:w="1423" w:type="dxa"/>
            <w:tcBorders>
              <w:top w:val="single" w:sz="4" w:space="0" w:color="auto"/>
              <w:left w:val="single" w:sz="4" w:space="0" w:color="auto"/>
              <w:bottom w:val="single" w:sz="4" w:space="0" w:color="auto"/>
              <w:right w:val="single" w:sz="4" w:space="0" w:color="auto"/>
            </w:tcBorders>
          </w:tcPr>
          <w:p w14:paraId="05DCA845" w14:textId="77777777" w:rsidR="00D756BE" w:rsidRPr="00E06059" w:rsidRDefault="00D756BE" w:rsidP="00C41E9A">
            <w:r w:rsidRPr="00E06059">
              <w:t>5,8 mb.</w:t>
            </w:r>
          </w:p>
        </w:tc>
      </w:tr>
      <w:tr w:rsidR="00D756BE" w:rsidRPr="002E5781" w14:paraId="0A642319"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3AC25375" w14:textId="77777777" w:rsidR="00D756BE" w:rsidRPr="00E06059" w:rsidRDefault="00D756BE" w:rsidP="00C41E9A">
            <w:r w:rsidRPr="00E06059">
              <w:t>10.</w:t>
            </w:r>
          </w:p>
        </w:tc>
        <w:tc>
          <w:tcPr>
            <w:tcW w:w="7239" w:type="dxa"/>
            <w:tcBorders>
              <w:top w:val="single" w:sz="4" w:space="0" w:color="auto"/>
              <w:left w:val="single" w:sz="4" w:space="0" w:color="auto"/>
              <w:bottom w:val="single" w:sz="4" w:space="0" w:color="auto"/>
              <w:right w:val="single" w:sz="4" w:space="0" w:color="auto"/>
            </w:tcBorders>
          </w:tcPr>
          <w:p w14:paraId="4C088EBD" w14:textId="77777777" w:rsidR="00D756BE" w:rsidRPr="00E06059" w:rsidRDefault="00D756BE" w:rsidP="00C41E9A">
            <w:r w:rsidRPr="00E06059">
              <w:t>Rura zespolona SDR7,4MF wraz z izolacją i zawiesiami - 40x5,5mm</w:t>
            </w:r>
          </w:p>
        </w:tc>
        <w:tc>
          <w:tcPr>
            <w:tcW w:w="1423" w:type="dxa"/>
            <w:tcBorders>
              <w:top w:val="single" w:sz="4" w:space="0" w:color="auto"/>
              <w:left w:val="single" w:sz="4" w:space="0" w:color="auto"/>
              <w:bottom w:val="single" w:sz="4" w:space="0" w:color="auto"/>
              <w:right w:val="single" w:sz="4" w:space="0" w:color="auto"/>
            </w:tcBorders>
          </w:tcPr>
          <w:p w14:paraId="7F58BD53" w14:textId="77777777" w:rsidR="00D756BE" w:rsidRPr="00E06059" w:rsidRDefault="00D756BE" w:rsidP="00C41E9A">
            <w:r w:rsidRPr="00E06059">
              <w:t>0,6 mb.</w:t>
            </w:r>
          </w:p>
        </w:tc>
      </w:tr>
      <w:tr w:rsidR="00D756BE" w:rsidRPr="002E5781" w14:paraId="241A4D2A"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3EA338FE" w14:textId="77777777" w:rsidR="00D756BE" w:rsidRPr="00E06059" w:rsidRDefault="00D756BE" w:rsidP="00C41E9A">
            <w:r w:rsidRPr="00E06059">
              <w:t>11.</w:t>
            </w:r>
          </w:p>
        </w:tc>
        <w:tc>
          <w:tcPr>
            <w:tcW w:w="7239" w:type="dxa"/>
            <w:tcBorders>
              <w:top w:val="single" w:sz="4" w:space="0" w:color="auto"/>
              <w:left w:val="single" w:sz="4" w:space="0" w:color="auto"/>
              <w:bottom w:val="single" w:sz="4" w:space="0" w:color="auto"/>
              <w:right w:val="single" w:sz="4" w:space="0" w:color="auto"/>
            </w:tcBorders>
          </w:tcPr>
          <w:p w14:paraId="16CE49FC" w14:textId="77777777" w:rsidR="00D756BE" w:rsidRPr="00E06059" w:rsidRDefault="00D756BE" w:rsidP="00C41E9A">
            <w:r w:rsidRPr="00E06059">
              <w:t xml:space="preserve">Kolano 16/90° </w:t>
            </w:r>
          </w:p>
        </w:tc>
        <w:tc>
          <w:tcPr>
            <w:tcW w:w="1423" w:type="dxa"/>
            <w:tcBorders>
              <w:top w:val="single" w:sz="4" w:space="0" w:color="auto"/>
              <w:left w:val="single" w:sz="4" w:space="0" w:color="auto"/>
              <w:bottom w:val="single" w:sz="4" w:space="0" w:color="auto"/>
              <w:right w:val="single" w:sz="4" w:space="0" w:color="auto"/>
            </w:tcBorders>
          </w:tcPr>
          <w:p w14:paraId="02F8F6A2" w14:textId="77777777" w:rsidR="00D756BE" w:rsidRPr="00E06059" w:rsidRDefault="00D756BE" w:rsidP="00C41E9A">
            <w:r w:rsidRPr="00E06059">
              <w:t>73 szt.</w:t>
            </w:r>
          </w:p>
        </w:tc>
      </w:tr>
      <w:tr w:rsidR="00D756BE" w:rsidRPr="002E5781" w14:paraId="2AB3D9E1"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200F1376" w14:textId="77777777" w:rsidR="00D756BE" w:rsidRPr="00E06059" w:rsidRDefault="00D756BE" w:rsidP="00C41E9A">
            <w:r w:rsidRPr="00E06059">
              <w:t>12.</w:t>
            </w:r>
          </w:p>
        </w:tc>
        <w:tc>
          <w:tcPr>
            <w:tcW w:w="7239" w:type="dxa"/>
            <w:tcBorders>
              <w:top w:val="single" w:sz="4" w:space="0" w:color="auto"/>
              <w:left w:val="single" w:sz="4" w:space="0" w:color="auto"/>
              <w:bottom w:val="single" w:sz="4" w:space="0" w:color="auto"/>
              <w:right w:val="single" w:sz="4" w:space="0" w:color="auto"/>
            </w:tcBorders>
          </w:tcPr>
          <w:p w14:paraId="7D6A601E" w14:textId="77777777" w:rsidR="00D756BE" w:rsidRPr="00E06059" w:rsidRDefault="00D756BE" w:rsidP="00C41E9A">
            <w:r w:rsidRPr="00E06059">
              <w:t xml:space="preserve">Kolano 20/90° </w:t>
            </w:r>
          </w:p>
        </w:tc>
        <w:tc>
          <w:tcPr>
            <w:tcW w:w="1423" w:type="dxa"/>
            <w:tcBorders>
              <w:top w:val="single" w:sz="4" w:space="0" w:color="auto"/>
              <w:left w:val="single" w:sz="4" w:space="0" w:color="auto"/>
              <w:bottom w:val="single" w:sz="4" w:space="0" w:color="auto"/>
              <w:right w:val="single" w:sz="4" w:space="0" w:color="auto"/>
            </w:tcBorders>
          </w:tcPr>
          <w:p w14:paraId="74F65F53" w14:textId="77777777" w:rsidR="00D756BE" w:rsidRPr="00E06059" w:rsidRDefault="00D756BE" w:rsidP="00C41E9A">
            <w:r w:rsidRPr="00E06059">
              <w:t>51 szt.</w:t>
            </w:r>
          </w:p>
        </w:tc>
      </w:tr>
      <w:tr w:rsidR="00D756BE" w:rsidRPr="002E5781" w14:paraId="3AB5DFBC"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50BA67C7" w14:textId="77777777" w:rsidR="00D756BE" w:rsidRPr="00E06059" w:rsidRDefault="00D756BE" w:rsidP="00C41E9A">
            <w:r w:rsidRPr="00E06059">
              <w:t>13.</w:t>
            </w:r>
          </w:p>
        </w:tc>
        <w:tc>
          <w:tcPr>
            <w:tcW w:w="7239" w:type="dxa"/>
            <w:tcBorders>
              <w:top w:val="single" w:sz="4" w:space="0" w:color="auto"/>
              <w:left w:val="single" w:sz="4" w:space="0" w:color="auto"/>
              <w:bottom w:val="single" w:sz="4" w:space="0" w:color="auto"/>
              <w:right w:val="single" w:sz="4" w:space="0" w:color="auto"/>
            </w:tcBorders>
          </w:tcPr>
          <w:p w14:paraId="1A2C0B5F" w14:textId="77777777" w:rsidR="00D756BE" w:rsidRPr="00E06059" w:rsidRDefault="00D756BE" w:rsidP="00C41E9A">
            <w:r w:rsidRPr="00E06059">
              <w:t xml:space="preserve">Kolano 25/90° </w:t>
            </w:r>
          </w:p>
        </w:tc>
        <w:tc>
          <w:tcPr>
            <w:tcW w:w="1423" w:type="dxa"/>
            <w:tcBorders>
              <w:top w:val="single" w:sz="4" w:space="0" w:color="auto"/>
              <w:left w:val="single" w:sz="4" w:space="0" w:color="auto"/>
              <w:bottom w:val="single" w:sz="4" w:space="0" w:color="auto"/>
              <w:right w:val="single" w:sz="4" w:space="0" w:color="auto"/>
            </w:tcBorders>
          </w:tcPr>
          <w:p w14:paraId="26BCF954" w14:textId="77777777" w:rsidR="00D756BE" w:rsidRPr="00E06059" w:rsidRDefault="00D756BE" w:rsidP="00C41E9A">
            <w:r w:rsidRPr="00E06059">
              <w:t>18 szt.</w:t>
            </w:r>
          </w:p>
        </w:tc>
      </w:tr>
      <w:tr w:rsidR="00D756BE" w:rsidRPr="002E5781" w14:paraId="2DE2D20F"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6E550F6D" w14:textId="77777777" w:rsidR="00D756BE" w:rsidRPr="00E06059" w:rsidRDefault="00D756BE" w:rsidP="00C41E9A">
            <w:r w:rsidRPr="00E06059">
              <w:t>14.</w:t>
            </w:r>
          </w:p>
        </w:tc>
        <w:tc>
          <w:tcPr>
            <w:tcW w:w="7239" w:type="dxa"/>
            <w:tcBorders>
              <w:top w:val="single" w:sz="4" w:space="0" w:color="auto"/>
              <w:left w:val="single" w:sz="4" w:space="0" w:color="auto"/>
              <w:bottom w:val="single" w:sz="4" w:space="0" w:color="auto"/>
              <w:right w:val="single" w:sz="4" w:space="0" w:color="auto"/>
            </w:tcBorders>
          </w:tcPr>
          <w:p w14:paraId="503DCA86" w14:textId="77777777" w:rsidR="00D756BE" w:rsidRPr="00E06059" w:rsidRDefault="00D756BE" w:rsidP="00C41E9A">
            <w:r w:rsidRPr="00E06059">
              <w:t xml:space="preserve">Kolano 32/90° </w:t>
            </w:r>
          </w:p>
        </w:tc>
        <w:tc>
          <w:tcPr>
            <w:tcW w:w="1423" w:type="dxa"/>
            <w:tcBorders>
              <w:top w:val="single" w:sz="4" w:space="0" w:color="auto"/>
              <w:left w:val="single" w:sz="4" w:space="0" w:color="auto"/>
              <w:bottom w:val="single" w:sz="4" w:space="0" w:color="auto"/>
              <w:right w:val="single" w:sz="4" w:space="0" w:color="auto"/>
            </w:tcBorders>
          </w:tcPr>
          <w:p w14:paraId="6D8F4F51" w14:textId="77777777" w:rsidR="00D756BE" w:rsidRPr="00E06059" w:rsidRDefault="00D756BE" w:rsidP="00C41E9A">
            <w:r w:rsidRPr="00E06059">
              <w:t>8 szt.</w:t>
            </w:r>
          </w:p>
        </w:tc>
      </w:tr>
      <w:tr w:rsidR="00D756BE" w:rsidRPr="002E5781" w14:paraId="09CB5DC8"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71A15832" w14:textId="77777777" w:rsidR="00D756BE" w:rsidRPr="00E06059" w:rsidRDefault="00D756BE" w:rsidP="00C41E9A">
            <w:r w:rsidRPr="00E06059">
              <w:t>15.</w:t>
            </w:r>
          </w:p>
        </w:tc>
        <w:tc>
          <w:tcPr>
            <w:tcW w:w="7239" w:type="dxa"/>
            <w:tcBorders>
              <w:top w:val="single" w:sz="4" w:space="0" w:color="auto"/>
              <w:left w:val="single" w:sz="4" w:space="0" w:color="auto"/>
              <w:bottom w:val="single" w:sz="4" w:space="0" w:color="auto"/>
              <w:right w:val="single" w:sz="4" w:space="0" w:color="auto"/>
            </w:tcBorders>
          </w:tcPr>
          <w:p w14:paraId="55C172B2" w14:textId="77777777" w:rsidR="00D756BE" w:rsidRPr="00E06059" w:rsidRDefault="00D756BE" w:rsidP="00C41E9A">
            <w:r w:rsidRPr="00E06059">
              <w:t xml:space="preserve">Kolano 40/90° </w:t>
            </w:r>
          </w:p>
        </w:tc>
        <w:tc>
          <w:tcPr>
            <w:tcW w:w="1423" w:type="dxa"/>
            <w:tcBorders>
              <w:top w:val="single" w:sz="4" w:space="0" w:color="auto"/>
              <w:left w:val="single" w:sz="4" w:space="0" w:color="auto"/>
              <w:bottom w:val="single" w:sz="4" w:space="0" w:color="auto"/>
              <w:right w:val="single" w:sz="4" w:space="0" w:color="auto"/>
            </w:tcBorders>
          </w:tcPr>
          <w:p w14:paraId="7959EC4E" w14:textId="77777777" w:rsidR="00D756BE" w:rsidRPr="00E06059" w:rsidRDefault="00D756BE" w:rsidP="00C41E9A">
            <w:r w:rsidRPr="00E06059">
              <w:t>8 szt.</w:t>
            </w:r>
          </w:p>
        </w:tc>
      </w:tr>
      <w:tr w:rsidR="00D756BE" w:rsidRPr="002E5781" w14:paraId="2B265614"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59D9756E" w14:textId="77777777" w:rsidR="00D756BE" w:rsidRPr="00E06059" w:rsidRDefault="00D756BE" w:rsidP="00C41E9A">
            <w:r w:rsidRPr="00E06059">
              <w:t>16.</w:t>
            </w:r>
          </w:p>
        </w:tc>
        <w:tc>
          <w:tcPr>
            <w:tcW w:w="7239" w:type="dxa"/>
            <w:tcBorders>
              <w:top w:val="single" w:sz="4" w:space="0" w:color="auto"/>
              <w:left w:val="single" w:sz="4" w:space="0" w:color="auto"/>
              <w:bottom w:val="single" w:sz="4" w:space="0" w:color="auto"/>
              <w:right w:val="single" w:sz="4" w:space="0" w:color="auto"/>
            </w:tcBorders>
          </w:tcPr>
          <w:p w14:paraId="067AEA83" w14:textId="77777777" w:rsidR="00D756BE" w:rsidRPr="00E06059" w:rsidRDefault="00D756BE" w:rsidP="00C41E9A">
            <w:r w:rsidRPr="00E06059">
              <w:t xml:space="preserve">Kolano 50/90° </w:t>
            </w:r>
          </w:p>
        </w:tc>
        <w:tc>
          <w:tcPr>
            <w:tcW w:w="1423" w:type="dxa"/>
            <w:tcBorders>
              <w:top w:val="single" w:sz="4" w:space="0" w:color="auto"/>
              <w:left w:val="single" w:sz="4" w:space="0" w:color="auto"/>
              <w:bottom w:val="single" w:sz="4" w:space="0" w:color="auto"/>
              <w:right w:val="single" w:sz="4" w:space="0" w:color="auto"/>
            </w:tcBorders>
          </w:tcPr>
          <w:p w14:paraId="34834622" w14:textId="77777777" w:rsidR="00D756BE" w:rsidRPr="00E06059" w:rsidRDefault="00D756BE" w:rsidP="00C41E9A">
            <w:r w:rsidRPr="00E06059">
              <w:t>2 szt.</w:t>
            </w:r>
          </w:p>
        </w:tc>
      </w:tr>
      <w:tr w:rsidR="00D756BE" w:rsidRPr="002E5781" w14:paraId="0330BAA2"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78C0FAEE" w14:textId="77777777" w:rsidR="00D756BE" w:rsidRPr="00E06059" w:rsidRDefault="00D756BE" w:rsidP="00C41E9A">
            <w:r w:rsidRPr="00E06059">
              <w:t>17.</w:t>
            </w:r>
          </w:p>
        </w:tc>
        <w:tc>
          <w:tcPr>
            <w:tcW w:w="7239" w:type="dxa"/>
            <w:tcBorders>
              <w:top w:val="single" w:sz="4" w:space="0" w:color="auto"/>
              <w:left w:val="single" w:sz="4" w:space="0" w:color="auto"/>
              <w:bottom w:val="single" w:sz="4" w:space="0" w:color="auto"/>
              <w:right w:val="single" w:sz="4" w:space="0" w:color="auto"/>
            </w:tcBorders>
          </w:tcPr>
          <w:p w14:paraId="1E67691C" w14:textId="77777777" w:rsidR="00D756BE" w:rsidRPr="00E06059" w:rsidRDefault="00D756BE" w:rsidP="00C41E9A">
            <w:r w:rsidRPr="00E06059">
              <w:t xml:space="preserve">Kolano ścienne 16/½’ </w:t>
            </w:r>
          </w:p>
        </w:tc>
        <w:tc>
          <w:tcPr>
            <w:tcW w:w="1423" w:type="dxa"/>
            <w:tcBorders>
              <w:top w:val="single" w:sz="4" w:space="0" w:color="auto"/>
              <w:left w:val="single" w:sz="4" w:space="0" w:color="auto"/>
              <w:bottom w:val="single" w:sz="4" w:space="0" w:color="auto"/>
              <w:right w:val="single" w:sz="4" w:space="0" w:color="auto"/>
            </w:tcBorders>
          </w:tcPr>
          <w:p w14:paraId="00381956" w14:textId="77777777" w:rsidR="00D756BE" w:rsidRPr="00E06059" w:rsidRDefault="00D756BE" w:rsidP="00C41E9A">
            <w:r w:rsidRPr="00E06059">
              <w:t>12 szt.</w:t>
            </w:r>
          </w:p>
        </w:tc>
      </w:tr>
      <w:tr w:rsidR="00D756BE" w:rsidRPr="002E5781" w14:paraId="2DC4E3BE"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7F7489C7" w14:textId="77777777" w:rsidR="00D756BE" w:rsidRPr="00E06059" w:rsidRDefault="00D756BE" w:rsidP="00C41E9A">
            <w:r w:rsidRPr="00E06059">
              <w:t>18.</w:t>
            </w:r>
          </w:p>
        </w:tc>
        <w:tc>
          <w:tcPr>
            <w:tcW w:w="7239" w:type="dxa"/>
            <w:tcBorders>
              <w:top w:val="single" w:sz="4" w:space="0" w:color="auto"/>
              <w:left w:val="single" w:sz="4" w:space="0" w:color="auto"/>
              <w:bottom w:val="single" w:sz="4" w:space="0" w:color="auto"/>
              <w:right w:val="single" w:sz="4" w:space="0" w:color="auto"/>
            </w:tcBorders>
          </w:tcPr>
          <w:p w14:paraId="34D696F6" w14:textId="77777777" w:rsidR="00D756BE" w:rsidRPr="00E06059" w:rsidRDefault="00D756BE" w:rsidP="00C41E9A">
            <w:r w:rsidRPr="00E06059">
              <w:t xml:space="preserve">Kolano ścienne 20/½’ </w:t>
            </w:r>
          </w:p>
        </w:tc>
        <w:tc>
          <w:tcPr>
            <w:tcW w:w="1423" w:type="dxa"/>
            <w:tcBorders>
              <w:top w:val="single" w:sz="4" w:space="0" w:color="auto"/>
              <w:left w:val="single" w:sz="4" w:space="0" w:color="auto"/>
              <w:bottom w:val="single" w:sz="4" w:space="0" w:color="auto"/>
              <w:right w:val="single" w:sz="4" w:space="0" w:color="auto"/>
            </w:tcBorders>
          </w:tcPr>
          <w:p w14:paraId="276A22C7" w14:textId="77777777" w:rsidR="00D756BE" w:rsidRPr="00E06059" w:rsidRDefault="00D756BE" w:rsidP="00C41E9A">
            <w:r w:rsidRPr="00E06059">
              <w:t>6 szt.</w:t>
            </w:r>
          </w:p>
        </w:tc>
      </w:tr>
      <w:tr w:rsidR="00D756BE" w:rsidRPr="002E5781" w14:paraId="668997D3"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7561B362" w14:textId="77777777" w:rsidR="00D756BE" w:rsidRPr="00E06059" w:rsidRDefault="00D756BE" w:rsidP="00C41E9A">
            <w:r w:rsidRPr="00E06059">
              <w:t>19.</w:t>
            </w:r>
          </w:p>
        </w:tc>
        <w:tc>
          <w:tcPr>
            <w:tcW w:w="7239" w:type="dxa"/>
            <w:tcBorders>
              <w:top w:val="single" w:sz="4" w:space="0" w:color="auto"/>
              <w:left w:val="single" w:sz="4" w:space="0" w:color="auto"/>
              <w:bottom w:val="single" w:sz="4" w:space="0" w:color="auto"/>
              <w:right w:val="single" w:sz="4" w:space="0" w:color="auto"/>
            </w:tcBorders>
          </w:tcPr>
          <w:p w14:paraId="402B9BC1" w14:textId="77777777" w:rsidR="00D756BE" w:rsidRPr="00E06059" w:rsidRDefault="00D756BE" w:rsidP="00C41E9A">
            <w:pPr>
              <w:rPr>
                <w:lang w:val="en-US"/>
              </w:rPr>
            </w:pPr>
            <w:r w:rsidRPr="00E06059">
              <w:t>Trójnik</w:t>
            </w:r>
            <w:r w:rsidRPr="00E06059">
              <w:rPr>
                <w:lang w:val="en-US"/>
              </w:rPr>
              <w:t xml:space="preserve"> 16x16x16 </w:t>
            </w:r>
          </w:p>
        </w:tc>
        <w:tc>
          <w:tcPr>
            <w:tcW w:w="1423" w:type="dxa"/>
            <w:tcBorders>
              <w:top w:val="single" w:sz="4" w:space="0" w:color="auto"/>
              <w:left w:val="single" w:sz="4" w:space="0" w:color="auto"/>
              <w:bottom w:val="single" w:sz="4" w:space="0" w:color="auto"/>
              <w:right w:val="single" w:sz="4" w:space="0" w:color="auto"/>
            </w:tcBorders>
          </w:tcPr>
          <w:p w14:paraId="64031D58" w14:textId="77777777" w:rsidR="00D756BE" w:rsidRPr="00E06059" w:rsidRDefault="00D756BE" w:rsidP="00C41E9A">
            <w:r w:rsidRPr="00E06059">
              <w:t>2 szt.</w:t>
            </w:r>
          </w:p>
        </w:tc>
      </w:tr>
      <w:tr w:rsidR="00D756BE" w:rsidRPr="002E5781" w14:paraId="162ED06B"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47927835" w14:textId="77777777" w:rsidR="00D756BE" w:rsidRPr="00E06059" w:rsidRDefault="00D756BE" w:rsidP="00C41E9A">
            <w:r w:rsidRPr="00E06059">
              <w:t>20.</w:t>
            </w:r>
          </w:p>
        </w:tc>
        <w:tc>
          <w:tcPr>
            <w:tcW w:w="7239" w:type="dxa"/>
            <w:tcBorders>
              <w:top w:val="single" w:sz="4" w:space="0" w:color="auto"/>
              <w:left w:val="single" w:sz="4" w:space="0" w:color="auto"/>
              <w:bottom w:val="single" w:sz="4" w:space="0" w:color="auto"/>
              <w:right w:val="single" w:sz="4" w:space="0" w:color="auto"/>
            </w:tcBorders>
          </w:tcPr>
          <w:p w14:paraId="591A5B13" w14:textId="77777777" w:rsidR="00D756BE" w:rsidRPr="00E06059" w:rsidRDefault="00D756BE" w:rsidP="00C41E9A">
            <w:r w:rsidRPr="00E06059">
              <w:t xml:space="preserve">Trójnik 20x16x16 </w:t>
            </w:r>
          </w:p>
        </w:tc>
        <w:tc>
          <w:tcPr>
            <w:tcW w:w="1423" w:type="dxa"/>
            <w:tcBorders>
              <w:top w:val="single" w:sz="4" w:space="0" w:color="auto"/>
              <w:left w:val="single" w:sz="4" w:space="0" w:color="auto"/>
              <w:bottom w:val="single" w:sz="4" w:space="0" w:color="auto"/>
              <w:right w:val="single" w:sz="4" w:space="0" w:color="auto"/>
            </w:tcBorders>
          </w:tcPr>
          <w:p w14:paraId="6324CF3A" w14:textId="77777777" w:rsidR="00D756BE" w:rsidRPr="00E06059" w:rsidRDefault="00D756BE" w:rsidP="00C41E9A">
            <w:r w:rsidRPr="00E06059">
              <w:t>5 szt.</w:t>
            </w:r>
          </w:p>
        </w:tc>
      </w:tr>
      <w:tr w:rsidR="00D756BE" w:rsidRPr="002E5781" w14:paraId="79B5E50F"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1CFE6560" w14:textId="77777777" w:rsidR="00D756BE" w:rsidRPr="00E06059" w:rsidRDefault="00D756BE" w:rsidP="00C41E9A">
            <w:r w:rsidRPr="00E06059">
              <w:t>20.</w:t>
            </w:r>
          </w:p>
        </w:tc>
        <w:tc>
          <w:tcPr>
            <w:tcW w:w="7239" w:type="dxa"/>
            <w:tcBorders>
              <w:top w:val="single" w:sz="4" w:space="0" w:color="auto"/>
              <w:left w:val="single" w:sz="4" w:space="0" w:color="auto"/>
              <w:bottom w:val="single" w:sz="4" w:space="0" w:color="auto"/>
              <w:right w:val="single" w:sz="4" w:space="0" w:color="auto"/>
            </w:tcBorders>
          </w:tcPr>
          <w:p w14:paraId="6683D8CF" w14:textId="77777777" w:rsidR="00D756BE" w:rsidRPr="00E06059" w:rsidRDefault="00D756BE" w:rsidP="00C41E9A">
            <w:r w:rsidRPr="00E06059">
              <w:t xml:space="preserve">Trójnik 20x16x20 </w:t>
            </w:r>
          </w:p>
        </w:tc>
        <w:tc>
          <w:tcPr>
            <w:tcW w:w="1423" w:type="dxa"/>
            <w:tcBorders>
              <w:top w:val="single" w:sz="4" w:space="0" w:color="auto"/>
              <w:left w:val="single" w:sz="4" w:space="0" w:color="auto"/>
              <w:bottom w:val="single" w:sz="4" w:space="0" w:color="auto"/>
              <w:right w:val="single" w:sz="4" w:space="0" w:color="auto"/>
            </w:tcBorders>
          </w:tcPr>
          <w:p w14:paraId="6B215B3B" w14:textId="77777777" w:rsidR="00D756BE" w:rsidRPr="00E06059" w:rsidRDefault="00D756BE" w:rsidP="00C41E9A">
            <w:r w:rsidRPr="00E06059">
              <w:t>12 szt.</w:t>
            </w:r>
          </w:p>
        </w:tc>
      </w:tr>
      <w:tr w:rsidR="00D756BE" w:rsidRPr="002E5781" w14:paraId="052E8E53"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52216FC0" w14:textId="77777777" w:rsidR="00D756BE" w:rsidRPr="00E06059" w:rsidRDefault="00D756BE" w:rsidP="00C41E9A">
            <w:r w:rsidRPr="00E06059">
              <w:t>21.</w:t>
            </w:r>
          </w:p>
        </w:tc>
        <w:tc>
          <w:tcPr>
            <w:tcW w:w="7239" w:type="dxa"/>
            <w:tcBorders>
              <w:top w:val="single" w:sz="4" w:space="0" w:color="auto"/>
              <w:left w:val="single" w:sz="4" w:space="0" w:color="auto"/>
              <w:bottom w:val="single" w:sz="4" w:space="0" w:color="auto"/>
              <w:right w:val="single" w:sz="4" w:space="0" w:color="auto"/>
            </w:tcBorders>
          </w:tcPr>
          <w:p w14:paraId="67C909F7" w14:textId="77777777" w:rsidR="00D756BE" w:rsidRPr="00E06059" w:rsidRDefault="00D756BE" w:rsidP="00C41E9A">
            <w:r w:rsidRPr="00E06059">
              <w:t xml:space="preserve">Trójnik 20x20x16 </w:t>
            </w:r>
          </w:p>
        </w:tc>
        <w:tc>
          <w:tcPr>
            <w:tcW w:w="1423" w:type="dxa"/>
            <w:tcBorders>
              <w:top w:val="single" w:sz="4" w:space="0" w:color="auto"/>
              <w:left w:val="single" w:sz="4" w:space="0" w:color="auto"/>
              <w:bottom w:val="single" w:sz="4" w:space="0" w:color="auto"/>
              <w:right w:val="single" w:sz="4" w:space="0" w:color="auto"/>
            </w:tcBorders>
          </w:tcPr>
          <w:p w14:paraId="2690342E" w14:textId="77777777" w:rsidR="00D756BE" w:rsidRPr="00E06059" w:rsidRDefault="00D756BE" w:rsidP="00C41E9A">
            <w:r w:rsidRPr="00E06059">
              <w:t>3 szt.</w:t>
            </w:r>
          </w:p>
        </w:tc>
      </w:tr>
      <w:tr w:rsidR="00D756BE" w:rsidRPr="002E5781" w14:paraId="714A992E"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6616AFCF" w14:textId="77777777" w:rsidR="00D756BE" w:rsidRPr="00E06059" w:rsidRDefault="00D756BE" w:rsidP="00C41E9A">
            <w:r w:rsidRPr="00E06059">
              <w:t>22.</w:t>
            </w:r>
          </w:p>
        </w:tc>
        <w:tc>
          <w:tcPr>
            <w:tcW w:w="7239" w:type="dxa"/>
            <w:tcBorders>
              <w:top w:val="single" w:sz="4" w:space="0" w:color="auto"/>
              <w:left w:val="single" w:sz="4" w:space="0" w:color="auto"/>
              <w:bottom w:val="single" w:sz="4" w:space="0" w:color="auto"/>
              <w:right w:val="single" w:sz="4" w:space="0" w:color="auto"/>
            </w:tcBorders>
          </w:tcPr>
          <w:p w14:paraId="0F63981B" w14:textId="77777777" w:rsidR="00D756BE" w:rsidRPr="00E06059" w:rsidRDefault="00D756BE" w:rsidP="00C41E9A">
            <w:r w:rsidRPr="00E06059">
              <w:t xml:space="preserve">Trójnik 20x20x20 </w:t>
            </w:r>
          </w:p>
        </w:tc>
        <w:tc>
          <w:tcPr>
            <w:tcW w:w="1423" w:type="dxa"/>
            <w:tcBorders>
              <w:top w:val="single" w:sz="4" w:space="0" w:color="auto"/>
              <w:left w:val="single" w:sz="4" w:space="0" w:color="auto"/>
              <w:bottom w:val="single" w:sz="4" w:space="0" w:color="auto"/>
              <w:right w:val="single" w:sz="4" w:space="0" w:color="auto"/>
            </w:tcBorders>
          </w:tcPr>
          <w:p w14:paraId="7ACEF99B" w14:textId="77777777" w:rsidR="00D756BE" w:rsidRPr="00E06059" w:rsidRDefault="00D756BE" w:rsidP="00C41E9A">
            <w:r w:rsidRPr="00E06059">
              <w:t>2 szt.</w:t>
            </w:r>
          </w:p>
        </w:tc>
      </w:tr>
      <w:tr w:rsidR="00D756BE" w:rsidRPr="002E5781" w14:paraId="5F2353C7"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55E36CE0" w14:textId="77777777" w:rsidR="00D756BE" w:rsidRPr="00E06059" w:rsidRDefault="00D756BE" w:rsidP="00C41E9A">
            <w:r w:rsidRPr="00E06059">
              <w:t>23.</w:t>
            </w:r>
          </w:p>
        </w:tc>
        <w:tc>
          <w:tcPr>
            <w:tcW w:w="7239" w:type="dxa"/>
            <w:tcBorders>
              <w:top w:val="single" w:sz="4" w:space="0" w:color="auto"/>
              <w:left w:val="single" w:sz="4" w:space="0" w:color="auto"/>
              <w:bottom w:val="single" w:sz="4" w:space="0" w:color="auto"/>
              <w:right w:val="single" w:sz="4" w:space="0" w:color="auto"/>
            </w:tcBorders>
          </w:tcPr>
          <w:p w14:paraId="10D4AE43" w14:textId="77777777" w:rsidR="00D756BE" w:rsidRPr="00E06059" w:rsidRDefault="00D756BE" w:rsidP="00C41E9A">
            <w:r w:rsidRPr="00E06059">
              <w:t xml:space="preserve">Trójnik 25x16x20 </w:t>
            </w:r>
          </w:p>
        </w:tc>
        <w:tc>
          <w:tcPr>
            <w:tcW w:w="1423" w:type="dxa"/>
            <w:tcBorders>
              <w:top w:val="single" w:sz="4" w:space="0" w:color="auto"/>
              <w:left w:val="single" w:sz="4" w:space="0" w:color="auto"/>
              <w:bottom w:val="single" w:sz="4" w:space="0" w:color="auto"/>
              <w:right w:val="single" w:sz="4" w:space="0" w:color="auto"/>
            </w:tcBorders>
          </w:tcPr>
          <w:p w14:paraId="4A2DEE7F" w14:textId="77777777" w:rsidR="00D756BE" w:rsidRPr="00E06059" w:rsidRDefault="00D756BE" w:rsidP="00C41E9A">
            <w:r w:rsidRPr="00E06059">
              <w:t>4 szt.</w:t>
            </w:r>
          </w:p>
        </w:tc>
      </w:tr>
      <w:tr w:rsidR="00D756BE" w:rsidRPr="002E5781" w14:paraId="7DA59B22"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6951EABB" w14:textId="77777777" w:rsidR="00D756BE" w:rsidRPr="00E06059" w:rsidRDefault="00D756BE" w:rsidP="00C41E9A">
            <w:r w:rsidRPr="00E06059">
              <w:lastRenderedPageBreak/>
              <w:t>24.</w:t>
            </w:r>
          </w:p>
        </w:tc>
        <w:tc>
          <w:tcPr>
            <w:tcW w:w="7239" w:type="dxa"/>
            <w:tcBorders>
              <w:top w:val="single" w:sz="4" w:space="0" w:color="auto"/>
              <w:left w:val="single" w:sz="4" w:space="0" w:color="auto"/>
              <w:bottom w:val="single" w:sz="4" w:space="0" w:color="auto"/>
              <w:right w:val="single" w:sz="4" w:space="0" w:color="auto"/>
            </w:tcBorders>
          </w:tcPr>
          <w:p w14:paraId="06A7084A" w14:textId="77777777" w:rsidR="00D756BE" w:rsidRPr="00E06059" w:rsidRDefault="00D756BE" w:rsidP="00C41E9A">
            <w:r w:rsidRPr="00E06059">
              <w:t>Trójnik 25x16x25</w:t>
            </w:r>
          </w:p>
        </w:tc>
        <w:tc>
          <w:tcPr>
            <w:tcW w:w="1423" w:type="dxa"/>
            <w:tcBorders>
              <w:top w:val="single" w:sz="4" w:space="0" w:color="auto"/>
              <w:left w:val="single" w:sz="4" w:space="0" w:color="auto"/>
              <w:bottom w:val="single" w:sz="4" w:space="0" w:color="auto"/>
              <w:right w:val="single" w:sz="4" w:space="0" w:color="auto"/>
            </w:tcBorders>
          </w:tcPr>
          <w:p w14:paraId="50F5B821" w14:textId="77777777" w:rsidR="00D756BE" w:rsidRPr="00E06059" w:rsidRDefault="00D756BE" w:rsidP="00C41E9A">
            <w:r w:rsidRPr="00E06059">
              <w:t>4 szt.</w:t>
            </w:r>
          </w:p>
        </w:tc>
      </w:tr>
      <w:tr w:rsidR="00D756BE" w:rsidRPr="002E5781" w14:paraId="79A497C0"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553D5CB0" w14:textId="77777777" w:rsidR="00D756BE" w:rsidRPr="00E06059" w:rsidRDefault="00D756BE" w:rsidP="00C41E9A">
            <w:r w:rsidRPr="00E06059">
              <w:t>25.</w:t>
            </w:r>
          </w:p>
        </w:tc>
        <w:tc>
          <w:tcPr>
            <w:tcW w:w="7239" w:type="dxa"/>
            <w:tcBorders>
              <w:top w:val="single" w:sz="4" w:space="0" w:color="auto"/>
              <w:left w:val="single" w:sz="4" w:space="0" w:color="auto"/>
              <w:bottom w:val="single" w:sz="4" w:space="0" w:color="auto"/>
              <w:right w:val="single" w:sz="4" w:space="0" w:color="auto"/>
            </w:tcBorders>
          </w:tcPr>
          <w:p w14:paraId="2E19B729" w14:textId="77777777" w:rsidR="00D756BE" w:rsidRPr="00E06059" w:rsidRDefault="00D756BE" w:rsidP="00C41E9A">
            <w:r w:rsidRPr="00E06059">
              <w:t xml:space="preserve">Trójnik 25x20x20 </w:t>
            </w:r>
          </w:p>
        </w:tc>
        <w:tc>
          <w:tcPr>
            <w:tcW w:w="1423" w:type="dxa"/>
            <w:tcBorders>
              <w:top w:val="single" w:sz="4" w:space="0" w:color="auto"/>
              <w:left w:val="single" w:sz="4" w:space="0" w:color="auto"/>
              <w:bottom w:val="single" w:sz="4" w:space="0" w:color="auto"/>
              <w:right w:val="single" w:sz="4" w:space="0" w:color="auto"/>
            </w:tcBorders>
          </w:tcPr>
          <w:p w14:paraId="2B9476F6" w14:textId="77777777" w:rsidR="00D756BE" w:rsidRPr="00E06059" w:rsidRDefault="00D756BE" w:rsidP="00C41E9A">
            <w:r w:rsidRPr="00E06059">
              <w:t>4 szt.</w:t>
            </w:r>
          </w:p>
        </w:tc>
      </w:tr>
      <w:tr w:rsidR="00D756BE" w:rsidRPr="002E5781" w14:paraId="42370C83"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3A5E9F88" w14:textId="77777777" w:rsidR="00D756BE" w:rsidRPr="00E06059" w:rsidRDefault="00D756BE" w:rsidP="00C41E9A">
            <w:r w:rsidRPr="00E06059">
              <w:t>26.</w:t>
            </w:r>
          </w:p>
        </w:tc>
        <w:tc>
          <w:tcPr>
            <w:tcW w:w="7239" w:type="dxa"/>
            <w:tcBorders>
              <w:top w:val="single" w:sz="4" w:space="0" w:color="auto"/>
              <w:left w:val="single" w:sz="4" w:space="0" w:color="auto"/>
              <w:bottom w:val="single" w:sz="4" w:space="0" w:color="auto"/>
              <w:right w:val="single" w:sz="4" w:space="0" w:color="auto"/>
            </w:tcBorders>
          </w:tcPr>
          <w:p w14:paraId="5B1AE4C5" w14:textId="77777777" w:rsidR="00D756BE" w:rsidRPr="00E06059" w:rsidRDefault="00D756BE" w:rsidP="00C41E9A">
            <w:r w:rsidRPr="00E06059">
              <w:t xml:space="preserve">Trójnik 25x20x25 </w:t>
            </w:r>
          </w:p>
        </w:tc>
        <w:tc>
          <w:tcPr>
            <w:tcW w:w="1423" w:type="dxa"/>
            <w:tcBorders>
              <w:top w:val="single" w:sz="4" w:space="0" w:color="auto"/>
              <w:left w:val="single" w:sz="4" w:space="0" w:color="auto"/>
              <w:bottom w:val="single" w:sz="4" w:space="0" w:color="auto"/>
              <w:right w:val="single" w:sz="4" w:space="0" w:color="auto"/>
            </w:tcBorders>
          </w:tcPr>
          <w:p w14:paraId="31C73488" w14:textId="77777777" w:rsidR="00D756BE" w:rsidRPr="00E06059" w:rsidRDefault="00D756BE" w:rsidP="00C41E9A">
            <w:r w:rsidRPr="00E06059">
              <w:t>4 szt.</w:t>
            </w:r>
          </w:p>
        </w:tc>
      </w:tr>
      <w:tr w:rsidR="00D756BE" w:rsidRPr="002E5781" w14:paraId="5334D7E2"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54E7E5E4" w14:textId="77777777" w:rsidR="00D756BE" w:rsidRPr="00E06059" w:rsidRDefault="00D756BE" w:rsidP="00C41E9A">
            <w:r w:rsidRPr="00E06059">
              <w:t>27.</w:t>
            </w:r>
          </w:p>
        </w:tc>
        <w:tc>
          <w:tcPr>
            <w:tcW w:w="7239" w:type="dxa"/>
            <w:tcBorders>
              <w:top w:val="single" w:sz="4" w:space="0" w:color="auto"/>
              <w:left w:val="single" w:sz="4" w:space="0" w:color="auto"/>
              <w:bottom w:val="single" w:sz="4" w:space="0" w:color="auto"/>
              <w:right w:val="single" w:sz="4" w:space="0" w:color="auto"/>
            </w:tcBorders>
          </w:tcPr>
          <w:p w14:paraId="5F6B2FAC" w14:textId="77777777" w:rsidR="00D756BE" w:rsidRPr="00E06059" w:rsidRDefault="00D756BE" w:rsidP="00C41E9A">
            <w:r w:rsidRPr="00E06059">
              <w:t>Trójnik 25x25x20</w:t>
            </w:r>
          </w:p>
        </w:tc>
        <w:tc>
          <w:tcPr>
            <w:tcW w:w="1423" w:type="dxa"/>
            <w:tcBorders>
              <w:top w:val="single" w:sz="4" w:space="0" w:color="auto"/>
              <w:left w:val="single" w:sz="4" w:space="0" w:color="auto"/>
              <w:bottom w:val="single" w:sz="4" w:space="0" w:color="auto"/>
              <w:right w:val="single" w:sz="4" w:space="0" w:color="auto"/>
            </w:tcBorders>
          </w:tcPr>
          <w:p w14:paraId="2E10BD24" w14:textId="77777777" w:rsidR="00D756BE" w:rsidRPr="00E06059" w:rsidRDefault="00D756BE" w:rsidP="00C41E9A">
            <w:r w:rsidRPr="00E06059">
              <w:t>2 szt.</w:t>
            </w:r>
          </w:p>
        </w:tc>
      </w:tr>
      <w:tr w:rsidR="00D756BE" w:rsidRPr="002E5781" w14:paraId="48412997"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2D4ACFB8" w14:textId="77777777" w:rsidR="00D756BE" w:rsidRPr="00E06059" w:rsidRDefault="00D756BE" w:rsidP="00C41E9A">
            <w:r w:rsidRPr="00E06059">
              <w:t>28.</w:t>
            </w:r>
          </w:p>
        </w:tc>
        <w:tc>
          <w:tcPr>
            <w:tcW w:w="7239" w:type="dxa"/>
            <w:tcBorders>
              <w:top w:val="single" w:sz="4" w:space="0" w:color="auto"/>
              <w:left w:val="single" w:sz="4" w:space="0" w:color="auto"/>
              <w:bottom w:val="single" w:sz="4" w:space="0" w:color="auto"/>
              <w:right w:val="single" w:sz="4" w:space="0" w:color="auto"/>
            </w:tcBorders>
          </w:tcPr>
          <w:p w14:paraId="2A0F9EC9" w14:textId="77777777" w:rsidR="00D756BE" w:rsidRPr="00E06059" w:rsidRDefault="00D756BE" w:rsidP="00C41E9A">
            <w:r w:rsidRPr="00E06059">
              <w:t>Trójnik 32x25x25</w:t>
            </w:r>
          </w:p>
        </w:tc>
        <w:tc>
          <w:tcPr>
            <w:tcW w:w="1423" w:type="dxa"/>
            <w:tcBorders>
              <w:top w:val="single" w:sz="4" w:space="0" w:color="auto"/>
              <w:left w:val="single" w:sz="4" w:space="0" w:color="auto"/>
              <w:bottom w:val="single" w:sz="4" w:space="0" w:color="auto"/>
              <w:right w:val="single" w:sz="4" w:space="0" w:color="auto"/>
            </w:tcBorders>
          </w:tcPr>
          <w:p w14:paraId="344B4FCD" w14:textId="77777777" w:rsidR="00D756BE" w:rsidRPr="00E06059" w:rsidRDefault="00D756BE" w:rsidP="00C41E9A">
            <w:r w:rsidRPr="00E06059">
              <w:t>1 szt.</w:t>
            </w:r>
          </w:p>
        </w:tc>
      </w:tr>
      <w:tr w:rsidR="00D756BE" w:rsidRPr="002E5781" w14:paraId="1E09CE7C"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06E54F97" w14:textId="77777777" w:rsidR="00D756BE" w:rsidRPr="00E06059" w:rsidRDefault="00D756BE" w:rsidP="00C41E9A">
            <w:r w:rsidRPr="00E06059">
              <w:t>30.</w:t>
            </w:r>
          </w:p>
        </w:tc>
        <w:tc>
          <w:tcPr>
            <w:tcW w:w="7239" w:type="dxa"/>
            <w:tcBorders>
              <w:top w:val="single" w:sz="4" w:space="0" w:color="auto"/>
              <w:left w:val="single" w:sz="4" w:space="0" w:color="auto"/>
              <w:bottom w:val="single" w:sz="4" w:space="0" w:color="auto"/>
              <w:right w:val="single" w:sz="4" w:space="0" w:color="auto"/>
            </w:tcBorders>
          </w:tcPr>
          <w:p w14:paraId="262AFD25" w14:textId="77777777" w:rsidR="00D756BE" w:rsidRPr="00E06059" w:rsidRDefault="00D756BE" w:rsidP="00C41E9A">
            <w:r w:rsidRPr="00E06059">
              <w:t xml:space="preserve">Trójnik 32x32x32 </w:t>
            </w:r>
          </w:p>
        </w:tc>
        <w:tc>
          <w:tcPr>
            <w:tcW w:w="1423" w:type="dxa"/>
            <w:tcBorders>
              <w:top w:val="single" w:sz="4" w:space="0" w:color="auto"/>
              <w:left w:val="single" w:sz="4" w:space="0" w:color="auto"/>
              <w:bottom w:val="single" w:sz="4" w:space="0" w:color="auto"/>
              <w:right w:val="single" w:sz="4" w:space="0" w:color="auto"/>
            </w:tcBorders>
          </w:tcPr>
          <w:p w14:paraId="5A3E2B23" w14:textId="77777777" w:rsidR="00D756BE" w:rsidRPr="00E06059" w:rsidRDefault="00D756BE" w:rsidP="00C41E9A">
            <w:r w:rsidRPr="00E06059">
              <w:t>2 szt.</w:t>
            </w:r>
          </w:p>
        </w:tc>
      </w:tr>
      <w:tr w:rsidR="00D756BE" w:rsidRPr="002E5781" w14:paraId="04219A6A"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79432CAE" w14:textId="77777777" w:rsidR="00D756BE" w:rsidRPr="00E06059" w:rsidRDefault="00D756BE" w:rsidP="00C41E9A">
            <w:r w:rsidRPr="00E06059">
              <w:t>31.</w:t>
            </w:r>
          </w:p>
        </w:tc>
        <w:tc>
          <w:tcPr>
            <w:tcW w:w="7239" w:type="dxa"/>
            <w:tcBorders>
              <w:top w:val="single" w:sz="4" w:space="0" w:color="auto"/>
              <w:left w:val="single" w:sz="4" w:space="0" w:color="auto"/>
              <w:bottom w:val="single" w:sz="4" w:space="0" w:color="auto"/>
              <w:right w:val="single" w:sz="4" w:space="0" w:color="auto"/>
            </w:tcBorders>
          </w:tcPr>
          <w:p w14:paraId="211613E9" w14:textId="77777777" w:rsidR="00D756BE" w:rsidRPr="00E06059" w:rsidRDefault="00D756BE" w:rsidP="00C41E9A">
            <w:r w:rsidRPr="00E06059">
              <w:t>Trójnik 40x25x40</w:t>
            </w:r>
          </w:p>
        </w:tc>
        <w:tc>
          <w:tcPr>
            <w:tcW w:w="1423" w:type="dxa"/>
            <w:tcBorders>
              <w:top w:val="single" w:sz="4" w:space="0" w:color="auto"/>
              <w:left w:val="single" w:sz="4" w:space="0" w:color="auto"/>
              <w:bottom w:val="single" w:sz="4" w:space="0" w:color="auto"/>
              <w:right w:val="single" w:sz="4" w:space="0" w:color="auto"/>
            </w:tcBorders>
          </w:tcPr>
          <w:p w14:paraId="67069F7E" w14:textId="77777777" w:rsidR="00D756BE" w:rsidRPr="00E06059" w:rsidRDefault="00D756BE" w:rsidP="00C41E9A">
            <w:r w:rsidRPr="00E06059">
              <w:t>2 szt.</w:t>
            </w:r>
          </w:p>
        </w:tc>
      </w:tr>
      <w:tr w:rsidR="00D756BE" w:rsidRPr="002E5781" w14:paraId="6ED5F5C5"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182D8EBB" w14:textId="77777777" w:rsidR="00D756BE" w:rsidRPr="00E06059" w:rsidRDefault="00D756BE" w:rsidP="00C41E9A">
            <w:r w:rsidRPr="00E06059">
              <w:t>32.</w:t>
            </w:r>
          </w:p>
        </w:tc>
        <w:tc>
          <w:tcPr>
            <w:tcW w:w="7239" w:type="dxa"/>
            <w:tcBorders>
              <w:top w:val="single" w:sz="4" w:space="0" w:color="auto"/>
              <w:left w:val="single" w:sz="4" w:space="0" w:color="auto"/>
              <w:bottom w:val="single" w:sz="4" w:space="0" w:color="auto"/>
              <w:right w:val="single" w:sz="4" w:space="0" w:color="auto"/>
            </w:tcBorders>
          </w:tcPr>
          <w:p w14:paraId="26C95495" w14:textId="77777777" w:rsidR="00D756BE" w:rsidRPr="00E06059" w:rsidRDefault="00D756BE" w:rsidP="00C41E9A">
            <w:r w:rsidRPr="00E06059">
              <w:t>Trójnik 40x32x40</w:t>
            </w:r>
          </w:p>
        </w:tc>
        <w:tc>
          <w:tcPr>
            <w:tcW w:w="1423" w:type="dxa"/>
            <w:tcBorders>
              <w:top w:val="single" w:sz="4" w:space="0" w:color="auto"/>
              <w:left w:val="single" w:sz="4" w:space="0" w:color="auto"/>
              <w:bottom w:val="single" w:sz="4" w:space="0" w:color="auto"/>
              <w:right w:val="single" w:sz="4" w:space="0" w:color="auto"/>
            </w:tcBorders>
          </w:tcPr>
          <w:p w14:paraId="14BE97E5" w14:textId="77777777" w:rsidR="00D756BE" w:rsidRPr="00E06059" w:rsidRDefault="00D756BE" w:rsidP="00C41E9A">
            <w:r w:rsidRPr="00E06059">
              <w:t>1 szt.</w:t>
            </w:r>
          </w:p>
        </w:tc>
      </w:tr>
      <w:tr w:rsidR="00D756BE" w:rsidRPr="002E5781" w14:paraId="0E6C4E0D"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21426EA5" w14:textId="77777777" w:rsidR="00D756BE" w:rsidRPr="00E06059" w:rsidRDefault="00D756BE" w:rsidP="00C41E9A">
            <w:r w:rsidRPr="00E06059">
              <w:t>33.</w:t>
            </w:r>
          </w:p>
        </w:tc>
        <w:tc>
          <w:tcPr>
            <w:tcW w:w="7239" w:type="dxa"/>
            <w:tcBorders>
              <w:top w:val="single" w:sz="4" w:space="0" w:color="auto"/>
              <w:left w:val="single" w:sz="4" w:space="0" w:color="auto"/>
              <w:bottom w:val="single" w:sz="4" w:space="0" w:color="auto"/>
              <w:right w:val="single" w:sz="4" w:space="0" w:color="auto"/>
            </w:tcBorders>
          </w:tcPr>
          <w:p w14:paraId="0C9B6EF6" w14:textId="77777777" w:rsidR="00D756BE" w:rsidRPr="00E06059" w:rsidRDefault="00D756BE" w:rsidP="00C41E9A">
            <w:r w:rsidRPr="00E06059">
              <w:t>Trójnik 40x40x40</w:t>
            </w:r>
          </w:p>
        </w:tc>
        <w:tc>
          <w:tcPr>
            <w:tcW w:w="1423" w:type="dxa"/>
            <w:tcBorders>
              <w:top w:val="single" w:sz="4" w:space="0" w:color="auto"/>
              <w:left w:val="single" w:sz="4" w:space="0" w:color="auto"/>
              <w:bottom w:val="single" w:sz="4" w:space="0" w:color="auto"/>
              <w:right w:val="single" w:sz="4" w:space="0" w:color="auto"/>
            </w:tcBorders>
          </w:tcPr>
          <w:p w14:paraId="41FC7DA1" w14:textId="77777777" w:rsidR="00D756BE" w:rsidRPr="00E06059" w:rsidRDefault="00D756BE" w:rsidP="00C41E9A">
            <w:r w:rsidRPr="00E06059">
              <w:t>2 szt.</w:t>
            </w:r>
          </w:p>
        </w:tc>
      </w:tr>
      <w:tr w:rsidR="00D756BE" w:rsidRPr="002E5781" w14:paraId="1CDC255B"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6BFB03EA" w14:textId="77777777" w:rsidR="00D756BE" w:rsidRPr="00E06059" w:rsidRDefault="00D756BE" w:rsidP="00C41E9A">
            <w:r w:rsidRPr="00E06059">
              <w:t>34.</w:t>
            </w:r>
          </w:p>
        </w:tc>
        <w:tc>
          <w:tcPr>
            <w:tcW w:w="7239" w:type="dxa"/>
            <w:tcBorders>
              <w:top w:val="single" w:sz="4" w:space="0" w:color="auto"/>
              <w:left w:val="single" w:sz="4" w:space="0" w:color="auto"/>
              <w:bottom w:val="single" w:sz="4" w:space="0" w:color="auto"/>
              <w:right w:val="single" w:sz="4" w:space="0" w:color="auto"/>
            </w:tcBorders>
          </w:tcPr>
          <w:p w14:paraId="17D214E2" w14:textId="77777777" w:rsidR="00D756BE" w:rsidRPr="00E06059" w:rsidRDefault="00D756BE" w:rsidP="00C41E9A">
            <w:r w:rsidRPr="00E06059">
              <w:t>Trójnik 50x32x50</w:t>
            </w:r>
          </w:p>
        </w:tc>
        <w:tc>
          <w:tcPr>
            <w:tcW w:w="1423" w:type="dxa"/>
            <w:tcBorders>
              <w:top w:val="single" w:sz="4" w:space="0" w:color="auto"/>
              <w:left w:val="single" w:sz="4" w:space="0" w:color="auto"/>
              <w:bottom w:val="single" w:sz="4" w:space="0" w:color="auto"/>
              <w:right w:val="single" w:sz="4" w:space="0" w:color="auto"/>
            </w:tcBorders>
          </w:tcPr>
          <w:p w14:paraId="7177D2BA" w14:textId="77777777" w:rsidR="00D756BE" w:rsidRPr="00E06059" w:rsidRDefault="00D756BE" w:rsidP="00C41E9A">
            <w:r w:rsidRPr="00E06059">
              <w:t>1 szt.</w:t>
            </w:r>
          </w:p>
        </w:tc>
      </w:tr>
      <w:tr w:rsidR="00D756BE" w:rsidRPr="002E5781" w14:paraId="698F7093"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4491CA3B" w14:textId="77777777" w:rsidR="00D756BE" w:rsidRPr="00E06059" w:rsidRDefault="00D756BE" w:rsidP="00C41E9A">
            <w:r w:rsidRPr="00E06059">
              <w:t>35.</w:t>
            </w:r>
          </w:p>
        </w:tc>
        <w:tc>
          <w:tcPr>
            <w:tcW w:w="7239" w:type="dxa"/>
            <w:tcBorders>
              <w:top w:val="single" w:sz="4" w:space="0" w:color="auto"/>
              <w:left w:val="single" w:sz="4" w:space="0" w:color="auto"/>
              <w:bottom w:val="single" w:sz="4" w:space="0" w:color="auto"/>
              <w:right w:val="single" w:sz="4" w:space="0" w:color="auto"/>
            </w:tcBorders>
          </w:tcPr>
          <w:p w14:paraId="28081FCA" w14:textId="77777777" w:rsidR="00D756BE" w:rsidRPr="00E06059" w:rsidRDefault="00D756BE" w:rsidP="00C41E9A">
            <w:r w:rsidRPr="00E06059">
              <w:t>Trójnik 50x40x50</w:t>
            </w:r>
          </w:p>
        </w:tc>
        <w:tc>
          <w:tcPr>
            <w:tcW w:w="1423" w:type="dxa"/>
            <w:tcBorders>
              <w:top w:val="single" w:sz="4" w:space="0" w:color="auto"/>
              <w:left w:val="single" w:sz="4" w:space="0" w:color="auto"/>
              <w:bottom w:val="single" w:sz="4" w:space="0" w:color="auto"/>
              <w:right w:val="single" w:sz="4" w:space="0" w:color="auto"/>
            </w:tcBorders>
          </w:tcPr>
          <w:p w14:paraId="5AB84081" w14:textId="77777777" w:rsidR="00D756BE" w:rsidRPr="00E06059" w:rsidRDefault="00D756BE" w:rsidP="00C41E9A">
            <w:r w:rsidRPr="00E06059">
              <w:t>1 szt.</w:t>
            </w:r>
          </w:p>
        </w:tc>
      </w:tr>
      <w:tr w:rsidR="00D756BE" w:rsidRPr="002E5781" w14:paraId="3A2D23F4"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3EDE9DD4" w14:textId="77777777" w:rsidR="00D756BE" w:rsidRPr="00E06059" w:rsidRDefault="00D756BE" w:rsidP="00C41E9A">
            <w:r w:rsidRPr="00E06059">
              <w:t>36.</w:t>
            </w:r>
          </w:p>
        </w:tc>
        <w:tc>
          <w:tcPr>
            <w:tcW w:w="7239" w:type="dxa"/>
            <w:tcBorders>
              <w:top w:val="single" w:sz="4" w:space="0" w:color="auto"/>
              <w:left w:val="single" w:sz="4" w:space="0" w:color="auto"/>
              <w:bottom w:val="single" w:sz="4" w:space="0" w:color="auto"/>
              <w:right w:val="single" w:sz="4" w:space="0" w:color="auto"/>
            </w:tcBorders>
          </w:tcPr>
          <w:p w14:paraId="7D59B377" w14:textId="77777777" w:rsidR="00D756BE" w:rsidRPr="00E06059" w:rsidRDefault="00D756BE" w:rsidP="00C41E9A">
            <w:r w:rsidRPr="00E06059">
              <w:t>Trójnik 20x½”x20</w:t>
            </w:r>
          </w:p>
        </w:tc>
        <w:tc>
          <w:tcPr>
            <w:tcW w:w="1423" w:type="dxa"/>
            <w:tcBorders>
              <w:top w:val="single" w:sz="4" w:space="0" w:color="auto"/>
              <w:left w:val="single" w:sz="4" w:space="0" w:color="auto"/>
              <w:bottom w:val="single" w:sz="4" w:space="0" w:color="auto"/>
              <w:right w:val="single" w:sz="4" w:space="0" w:color="auto"/>
            </w:tcBorders>
          </w:tcPr>
          <w:p w14:paraId="7546DA2F" w14:textId="77777777" w:rsidR="00D756BE" w:rsidRPr="00E06059" w:rsidRDefault="00D756BE" w:rsidP="00C41E9A">
            <w:r w:rsidRPr="00E06059">
              <w:t>1 szt.</w:t>
            </w:r>
          </w:p>
        </w:tc>
      </w:tr>
      <w:tr w:rsidR="00D756BE" w:rsidRPr="002E5781" w14:paraId="0A3ADC39"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70C90A40" w14:textId="77777777" w:rsidR="00D756BE" w:rsidRPr="00E06059" w:rsidRDefault="00D756BE" w:rsidP="00C41E9A">
            <w:r w:rsidRPr="00E06059">
              <w:t>37.</w:t>
            </w:r>
          </w:p>
        </w:tc>
        <w:tc>
          <w:tcPr>
            <w:tcW w:w="7239" w:type="dxa"/>
            <w:tcBorders>
              <w:top w:val="single" w:sz="4" w:space="0" w:color="auto"/>
              <w:left w:val="single" w:sz="4" w:space="0" w:color="auto"/>
              <w:bottom w:val="single" w:sz="4" w:space="0" w:color="auto"/>
              <w:right w:val="single" w:sz="4" w:space="0" w:color="auto"/>
            </w:tcBorders>
          </w:tcPr>
          <w:p w14:paraId="6B9B2572" w14:textId="77777777" w:rsidR="00D756BE" w:rsidRPr="00E06059" w:rsidRDefault="00D756BE" w:rsidP="00C41E9A">
            <w:r w:rsidRPr="00E06059">
              <w:t xml:space="preserve">Redukcja 20x16 </w:t>
            </w:r>
          </w:p>
        </w:tc>
        <w:tc>
          <w:tcPr>
            <w:tcW w:w="1423" w:type="dxa"/>
            <w:tcBorders>
              <w:top w:val="single" w:sz="4" w:space="0" w:color="auto"/>
              <w:left w:val="single" w:sz="4" w:space="0" w:color="auto"/>
              <w:bottom w:val="single" w:sz="4" w:space="0" w:color="auto"/>
              <w:right w:val="single" w:sz="4" w:space="0" w:color="auto"/>
            </w:tcBorders>
          </w:tcPr>
          <w:p w14:paraId="39F86B58" w14:textId="77777777" w:rsidR="00D756BE" w:rsidRPr="00E06059" w:rsidRDefault="00D756BE" w:rsidP="00C41E9A">
            <w:r w:rsidRPr="00E06059">
              <w:t>1 szt.</w:t>
            </w:r>
          </w:p>
        </w:tc>
      </w:tr>
      <w:tr w:rsidR="00D756BE" w:rsidRPr="002E5781" w14:paraId="3DEA52B4"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0F1F349A" w14:textId="77777777" w:rsidR="00D756BE" w:rsidRPr="00E06059" w:rsidRDefault="00D756BE" w:rsidP="00C41E9A">
            <w:r w:rsidRPr="00E06059">
              <w:t>38.</w:t>
            </w:r>
          </w:p>
        </w:tc>
        <w:tc>
          <w:tcPr>
            <w:tcW w:w="7239" w:type="dxa"/>
            <w:tcBorders>
              <w:top w:val="single" w:sz="4" w:space="0" w:color="auto"/>
              <w:left w:val="single" w:sz="4" w:space="0" w:color="auto"/>
              <w:bottom w:val="single" w:sz="4" w:space="0" w:color="auto"/>
              <w:right w:val="single" w:sz="4" w:space="0" w:color="auto"/>
            </w:tcBorders>
          </w:tcPr>
          <w:p w14:paraId="3B31ACC5" w14:textId="77777777" w:rsidR="00D756BE" w:rsidRPr="00E06059" w:rsidRDefault="00D756BE" w:rsidP="00C41E9A">
            <w:r w:rsidRPr="00E06059">
              <w:t>Redukcja 25x16</w:t>
            </w:r>
          </w:p>
        </w:tc>
        <w:tc>
          <w:tcPr>
            <w:tcW w:w="1423" w:type="dxa"/>
            <w:tcBorders>
              <w:top w:val="single" w:sz="4" w:space="0" w:color="auto"/>
              <w:left w:val="single" w:sz="4" w:space="0" w:color="auto"/>
              <w:bottom w:val="single" w:sz="4" w:space="0" w:color="auto"/>
              <w:right w:val="single" w:sz="4" w:space="0" w:color="auto"/>
            </w:tcBorders>
          </w:tcPr>
          <w:p w14:paraId="7BBDDD93" w14:textId="77777777" w:rsidR="00D756BE" w:rsidRPr="00E06059" w:rsidRDefault="00D756BE" w:rsidP="00C41E9A">
            <w:r w:rsidRPr="00E06059">
              <w:t>2 szt.</w:t>
            </w:r>
          </w:p>
        </w:tc>
      </w:tr>
      <w:tr w:rsidR="00D756BE" w:rsidRPr="002E5781" w14:paraId="18D258C7"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6173986F" w14:textId="77777777" w:rsidR="00D756BE" w:rsidRPr="00E06059" w:rsidRDefault="00D756BE" w:rsidP="00C41E9A">
            <w:r w:rsidRPr="00E06059">
              <w:t>39.</w:t>
            </w:r>
          </w:p>
        </w:tc>
        <w:tc>
          <w:tcPr>
            <w:tcW w:w="7239" w:type="dxa"/>
            <w:tcBorders>
              <w:top w:val="single" w:sz="4" w:space="0" w:color="auto"/>
              <w:left w:val="single" w:sz="4" w:space="0" w:color="auto"/>
              <w:bottom w:val="single" w:sz="4" w:space="0" w:color="auto"/>
              <w:right w:val="single" w:sz="4" w:space="0" w:color="auto"/>
            </w:tcBorders>
          </w:tcPr>
          <w:p w14:paraId="2AABBA62" w14:textId="77777777" w:rsidR="00D756BE" w:rsidRPr="00E06059" w:rsidRDefault="00D756BE" w:rsidP="00C41E9A">
            <w:r w:rsidRPr="00E06059">
              <w:t>Redukcja 32x25</w:t>
            </w:r>
          </w:p>
        </w:tc>
        <w:tc>
          <w:tcPr>
            <w:tcW w:w="1423" w:type="dxa"/>
            <w:tcBorders>
              <w:top w:val="single" w:sz="4" w:space="0" w:color="auto"/>
              <w:left w:val="single" w:sz="4" w:space="0" w:color="auto"/>
              <w:bottom w:val="single" w:sz="4" w:space="0" w:color="auto"/>
              <w:right w:val="single" w:sz="4" w:space="0" w:color="auto"/>
            </w:tcBorders>
          </w:tcPr>
          <w:p w14:paraId="191A1633" w14:textId="77777777" w:rsidR="00D756BE" w:rsidRPr="00E06059" w:rsidRDefault="00D756BE" w:rsidP="00C41E9A">
            <w:r w:rsidRPr="00E06059">
              <w:t>5 szt.</w:t>
            </w:r>
          </w:p>
        </w:tc>
      </w:tr>
      <w:tr w:rsidR="00D756BE" w:rsidRPr="002E5781" w14:paraId="52860D2B"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58A49140" w14:textId="77777777" w:rsidR="00D756BE" w:rsidRPr="00E06059" w:rsidRDefault="00D756BE" w:rsidP="00C41E9A">
            <w:r w:rsidRPr="00E06059">
              <w:t>40.</w:t>
            </w:r>
          </w:p>
        </w:tc>
        <w:tc>
          <w:tcPr>
            <w:tcW w:w="7239" w:type="dxa"/>
            <w:tcBorders>
              <w:top w:val="single" w:sz="4" w:space="0" w:color="auto"/>
              <w:left w:val="single" w:sz="4" w:space="0" w:color="auto"/>
              <w:bottom w:val="single" w:sz="4" w:space="0" w:color="auto"/>
              <w:right w:val="single" w:sz="4" w:space="0" w:color="auto"/>
            </w:tcBorders>
          </w:tcPr>
          <w:p w14:paraId="3C651E9D" w14:textId="77777777" w:rsidR="00D756BE" w:rsidRPr="00E06059" w:rsidRDefault="00D756BE" w:rsidP="00C41E9A">
            <w:r w:rsidRPr="00E06059">
              <w:t>Redukcja 40x20</w:t>
            </w:r>
          </w:p>
        </w:tc>
        <w:tc>
          <w:tcPr>
            <w:tcW w:w="1423" w:type="dxa"/>
            <w:tcBorders>
              <w:top w:val="single" w:sz="4" w:space="0" w:color="auto"/>
              <w:left w:val="single" w:sz="4" w:space="0" w:color="auto"/>
              <w:bottom w:val="single" w:sz="4" w:space="0" w:color="auto"/>
              <w:right w:val="single" w:sz="4" w:space="0" w:color="auto"/>
            </w:tcBorders>
          </w:tcPr>
          <w:p w14:paraId="0E544920" w14:textId="77777777" w:rsidR="00D756BE" w:rsidRPr="00E06059" w:rsidRDefault="00D756BE" w:rsidP="00C41E9A">
            <w:r w:rsidRPr="00E06059">
              <w:t>2 szt.</w:t>
            </w:r>
          </w:p>
        </w:tc>
      </w:tr>
      <w:tr w:rsidR="00D756BE" w:rsidRPr="002E5781" w14:paraId="0DAFA951"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7BB3FB77" w14:textId="77777777" w:rsidR="00D756BE" w:rsidRPr="00E06059" w:rsidRDefault="00D756BE" w:rsidP="00C41E9A">
            <w:r w:rsidRPr="00E06059">
              <w:t>41.</w:t>
            </w:r>
          </w:p>
        </w:tc>
        <w:tc>
          <w:tcPr>
            <w:tcW w:w="7239" w:type="dxa"/>
            <w:tcBorders>
              <w:top w:val="single" w:sz="4" w:space="0" w:color="auto"/>
              <w:left w:val="single" w:sz="4" w:space="0" w:color="auto"/>
              <w:bottom w:val="single" w:sz="4" w:space="0" w:color="auto"/>
              <w:right w:val="single" w:sz="4" w:space="0" w:color="auto"/>
            </w:tcBorders>
          </w:tcPr>
          <w:p w14:paraId="42C3040F" w14:textId="77777777" w:rsidR="00D756BE" w:rsidRPr="00E06059" w:rsidRDefault="00D756BE" w:rsidP="00C41E9A">
            <w:r w:rsidRPr="00E06059">
              <w:t>Redukcja 40x25</w:t>
            </w:r>
          </w:p>
        </w:tc>
        <w:tc>
          <w:tcPr>
            <w:tcW w:w="1423" w:type="dxa"/>
            <w:tcBorders>
              <w:top w:val="single" w:sz="4" w:space="0" w:color="auto"/>
              <w:left w:val="single" w:sz="4" w:space="0" w:color="auto"/>
              <w:bottom w:val="single" w:sz="4" w:space="0" w:color="auto"/>
              <w:right w:val="single" w:sz="4" w:space="0" w:color="auto"/>
            </w:tcBorders>
          </w:tcPr>
          <w:p w14:paraId="4E7F88CB" w14:textId="77777777" w:rsidR="00D756BE" w:rsidRPr="00E06059" w:rsidRDefault="00D756BE" w:rsidP="00C41E9A">
            <w:r w:rsidRPr="00E06059">
              <w:t>2 szt.</w:t>
            </w:r>
          </w:p>
        </w:tc>
      </w:tr>
      <w:tr w:rsidR="00D756BE" w:rsidRPr="002E5781" w14:paraId="0F886C21"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26FF4C8A" w14:textId="77777777" w:rsidR="00D756BE" w:rsidRPr="00E06059" w:rsidRDefault="00D756BE" w:rsidP="00C41E9A">
            <w:r w:rsidRPr="00E06059">
              <w:t>42.</w:t>
            </w:r>
          </w:p>
        </w:tc>
        <w:tc>
          <w:tcPr>
            <w:tcW w:w="7239" w:type="dxa"/>
            <w:tcBorders>
              <w:top w:val="single" w:sz="4" w:space="0" w:color="auto"/>
              <w:left w:val="single" w:sz="4" w:space="0" w:color="auto"/>
              <w:bottom w:val="single" w:sz="4" w:space="0" w:color="auto"/>
              <w:right w:val="single" w:sz="4" w:space="0" w:color="auto"/>
            </w:tcBorders>
          </w:tcPr>
          <w:p w14:paraId="2B2801E2" w14:textId="77777777" w:rsidR="00D756BE" w:rsidRPr="00E06059" w:rsidRDefault="00D756BE" w:rsidP="00C41E9A">
            <w:r w:rsidRPr="00E06059">
              <w:t>Redukcja 40x32</w:t>
            </w:r>
          </w:p>
        </w:tc>
        <w:tc>
          <w:tcPr>
            <w:tcW w:w="1423" w:type="dxa"/>
            <w:tcBorders>
              <w:top w:val="single" w:sz="4" w:space="0" w:color="auto"/>
              <w:left w:val="single" w:sz="4" w:space="0" w:color="auto"/>
              <w:bottom w:val="single" w:sz="4" w:space="0" w:color="auto"/>
              <w:right w:val="single" w:sz="4" w:space="0" w:color="auto"/>
            </w:tcBorders>
          </w:tcPr>
          <w:p w14:paraId="38DCF3F9" w14:textId="77777777" w:rsidR="00D756BE" w:rsidRPr="00E06059" w:rsidRDefault="00D756BE" w:rsidP="00C41E9A">
            <w:r w:rsidRPr="00E06059">
              <w:t>3 szt.</w:t>
            </w:r>
          </w:p>
        </w:tc>
      </w:tr>
      <w:tr w:rsidR="00D756BE" w:rsidRPr="002E5781" w14:paraId="5A745548"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7FA8EB33" w14:textId="77777777" w:rsidR="00D756BE" w:rsidRPr="00E06059" w:rsidRDefault="00D756BE" w:rsidP="00C41E9A">
            <w:r w:rsidRPr="00E06059">
              <w:t>43.</w:t>
            </w:r>
          </w:p>
        </w:tc>
        <w:tc>
          <w:tcPr>
            <w:tcW w:w="7239" w:type="dxa"/>
            <w:tcBorders>
              <w:top w:val="single" w:sz="4" w:space="0" w:color="auto"/>
              <w:left w:val="single" w:sz="4" w:space="0" w:color="auto"/>
              <w:bottom w:val="single" w:sz="4" w:space="0" w:color="auto"/>
              <w:right w:val="single" w:sz="4" w:space="0" w:color="auto"/>
            </w:tcBorders>
          </w:tcPr>
          <w:p w14:paraId="0E541318" w14:textId="77777777" w:rsidR="00D756BE" w:rsidRPr="00E06059" w:rsidRDefault="00D756BE" w:rsidP="00C41E9A">
            <w:r w:rsidRPr="00E06059">
              <w:t>Redukcja 50x40</w:t>
            </w:r>
          </w:p>
        </w:tc>
        <w:tc>
          <w:tcPr>
            <w:tcW w:w="1423" w:type="dxa"/>
            <w:tcBorders>
              <w:top w:val="single" w:sz="4" w:space="0" w:color="auto"/>
              <w:left w:val="single" w:sz="4" w:space="0" w:color="auto"/>
              <w:bottom w:val="single" w:sz="4" w:space="0" w:color="auto"/>
              <w:right w:val="single" w:sz="4" w:space="0" w:color="auto"/>
            </w:tcBorders>
          </w:tcPr>
          <w:p w14:paraId="4A6D3418" w14:textId="77777777" w:rsidR="00D756BE" w:rsidRPr="00E06059" w:rsidRDefault="00D756BE" w:rsidP="00C41E9A">
            <w:r w:rsidRPr="00E06059">
              <w:t>3 szt.</w:t>
            </w:r>
          </w:p>
        </w:tc>
      </w:tr>
      <w:tr w:rsidR="00D756BE" w:rsidRPr="002E5781" w14:paraId="58D4352B"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3BF89FD2" w14:textId="77777777" w:rsidR="00D756BE" w:rsidRPr="00E06059" w:rsidRDefault="00D756BE" w:rsidP="00C41E9A">
            <w:r w:rsidRPr="00E06059">
              <w:t>44.</w:t>
            </w:r>
          </w:p>
        </w:tc>
        <w:tc>
          <w:tcPr>
            <w:tcW w:w="7239" w:type="dxa"/>
            <w:tcBorders>
              <w:top w:val="single" w:sz="4" w:space="0" w:color="auto"/>
              <w:left w:val="single" w:sz="4" w:space="0" w:color="auto"/>
              <w:bottom w:val="single" w:sz="4" w:space="0" w:color="auto"/>
              <w:right w:val="single" w:sz="4" w:space="0" w:color="auto"/>
            </w:tcBorders>
          </w:tcPr>
          <w:p w14:paraId="4C180E02" w14:textId="77777777" w:rsidR="00D756BE" w:rsidRPr="00E06059" w:rsidRDefault="00D756BE" w:rsidP="00C41E9A">
            <w:r w:rsidRPr="00E06059">
              <w:t>Redukcja 63x40</w:t>
            </w:r>
          </w:p>
        </w:tc>
        <w:tc>
          <w:tcPr>
            <w:tcW w:w="1423" w:type="dxa"/>
            <w:tcBorders>
              <w:top w:val="single" w:sz="4" w:space="0" w:color="auto"/>
              <w:left w:val="single" w:sz="4" w:space="0" w:color="auto"/>
              <w:bottom w:val="single" w:sz="4" w:space="0" w:color="auto"/>
              <w:right w:val="single" w:sz="4" w:space="0" w:color="auto"/>
            </w:tcBorders>
          </w:tcPr>
          <w:p w14:paraId="51DE50F2" w14:textId="77777777" w:rsidR="00D756BE" w:rsidRPr="00E06059" w:rsidRDefault="00D756BE" w:rsidP="00C41E9A">
            <w:r w:rsidRPr="00E06059">
              <w:t>2 szt.</w:t>
            </w:r>
          </w:p>
        </w:tc>
      </w:tr>
      <w:tr w:rsidR="00D756BE" w:rsidRPr="002E5781" w14:paraId="44C999CB"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6008A9FB" w14:textId="77777777" w:rsidR="00D756BE" w:rsidRPr="00E06059" w:rsidRDefault="00D756BE" w:rsidP="00C41E9A">
            <w:r w:rsidRPr="00E06059">
              <w:t>45.</w:t>
            </w:r>
          </w:p>
        </w:tc>
        <w:tc>
          <w:tcPr>
            <w:tcW w:w="7239" w:type="dxa"/>
            <w:tcBorders>
              <w:top w:val="single" w:sz="4" w:space="0" w:color="auto"/>
              <w:left w:val="single" w:sz="4" w:space="0" w:color="auto"/>
              <w:bottom w:val="single" w:sz="4" w:space="0" w:color="auto"/>
              <w:right w:val="single" w:sz="4" w:space="0" w:color="auto"/>
            </w:tcBorders>
          </w:tcPr>
          <w:p w14:paraId="476DE996" w14:textId="77777777" w:rsidR="00D756BE" w:rsidRPr="00E06059" w:rsidRDefault="00D756BE" w:rsidP="00C41E9A">
            <w:r w:rsidRPr="00E06059">
              <w:t xml:space="preserve">Złączka 16x½” </w:t>
            </w:r>
          </w:p>
        </w:tc>
        <w:tc>
          <w:tcPr>
            <w:tcW w:w="1423" w:type="dxa"/>
            <w:tcBorders>
              <w:top w:val="single" w:sz="4" w:space="0" w:color="auto"/>
              <w:left w:val="single" w:sz="4" w:space="0" w:color="auto"/>
              <w:bottom w:val="single" w:sz="4" w:space="0" w:color="auto"/>
              <w:right w:val="single" w:sz="4" w:space="0" w:color="auto"/>
            </w:tcBorders>
          </w:tcPr>
          <w:p w14:paraId="5EA6EC71" w14:textId="77777777" w:rsidR="00D756BE" w:rsidRPr="00E06059" w:rsidRDefault="00D756BE" w:rsidP="00C41E9A">
            <w:r w:rsidRPr="00E06059">
              <w:t>20 szt.</w:t>
            </w:r>
          </w:p>
        </w:tc>
      </w:tr>
      <w:tr w:rsidR="00D756BE" w:rsidRPr="002E5781" w14:paraId="051C40CB"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051DEC6C" w14:textId="77777777" w:rsidR="00D756BE" w:rsidRPr="00E06059" w:rsidRDefault="00D756BE" w:rsidP="00C41E9A">
            <w:r w:rsidRPr="00E06059">
              <w:t>46.</w:t>
            </w:r>
          </w:p>
        </w:tc>
        <w:tc>
          <w:tcPr>
            <w:tcW w:w="7239" w:type="dxa"/>
            <w:tcBorders>
              <w:top w:val="single" w:sz="4" w:space="0" w:color="auto"/>
              <w:left w:val="single" w:sz="4" w:space="0" w:color="auto"/>
              <w:bottom w:val="single" w:sz="4" w:space="0" w:color="auto"/>
              <w:right w:val="single" w:sz="4" w:space="0" w:color="auto"/>
            </w:tcBorders>
          </w:tcPr>
          <w:p w14:paraId="68039F62" w14:textId="77777777" w:rsidR="00D756BE" w:rsidRPr="00E06059" w:rsidRDefault="00D756BE" w:rsidP="00C41E9A">
            <w:r w:rsidRPr="00E06059">
              <w:t xml:space="preserve">Złączka 20x½” </w:t>
            </w:r>
          </w:p>
        </w:tc>
        <w:tc>
          <w:tcPr>
            <w:tcW w:w="1423" w:type="dxa"/>
            <w:tcBorders>
              <w:top w:val="single" w:sz="4" w:space="0" w:color="auto"/>
              <w:left w:val="single" w:sz="4" w:space="0" w:color="auto"/>
              <w:bottom w:val="single" w:sz="4" w:space="0" w:color="auto"/>
              <w:right w:val="single" w:sz="4" w:space="0" w:color="auto"/>
            </w:tcBorders>
          </w:tcPr>
          <w:p w14:paraId="6E065C9F" w14:textId="77777777" w:rsidR="00D756BE" w:rsidRPr="00E06059" w:rsidRDefault="00D756BE" w:rsidP="00C41E9A">
            <w:r w:rsidRPr="00E06059">
              <w:t>2 szt.</w:t>
            </w:r>
          </w:p>
        </w:tc>
      </w:tr>
      <w:tr w:rsidR="00D756BE" w:rsidRPr="002E5781" w14:paraId="1C02C9E4"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27EE5722" w14:textId="77777777" w:rsidR="00D756BE" w:rsidRPr="00E06059" w:rsidRDefault="00D756BE" w:rsidP="00C41E9A">
            <w:r w:rsidRPr="00E06059">
              <w:t>47.</w:t>
            </w:r>
          </w:p>
        </w:tc>
        <w:tc>
          <w:tcPr>
            <w:tcW w:w="7239" w:type="dxa"/>
            <w:tcBorders>
              <w:top w:val="single" w:sz="4" w:space="0" w:color="auto"/>
              <w:left w:val="single" w:sz="4" w:space="0" w:color="auto"/>
              <w:bottom w:val="single" w:sz="4" w:space="0" w:color="auto"/>
              <w:right w:val="single" w:sz="4" w:space="0" w:color="auto"/>
            </w:tcBorders>
          </w:tcPr>
          <w:p w14:paraId="7D916D58" w14:textId="77777777" w:rsidR="00D756BE" w:rsidRPr="00E06059" w:rsidRDefault="00D756BE" w:rsidP="00C41E9A">
            <w:r w:rsidRPr="00E06059">
              <w:t xml:space="preserve">Złączka 20x¾” </w:t>
            </w:r>
          </w:p>
        </w:tc>
        <w:tc>
          <w:tcPr>
            <w:tcW w:w="1423" w:type="dxa"/>
            <w:tcBorders>
              <w:top w:val="single" w:sz="4" w:space="0" w:color="auto"/>
              <w:left w:val="single" w:sz="4" w:space="0" w:color="auto"/>
              <w:bottom w:val="single" w:sz="4" w:space="0" w:color="auto"/>
              <w:right w:val="single" w:sz="4" w:space="0" w:color="auto"/>
            </w:tcBorders>
          </w:tcPr>
          <w:p w14:paraId="4F1CB96F" w14:textId="77777777" w:rsidR="00D756BE" w:rsidRPr="00E06059" w:rsidRDefault="00D756BE" w:rsidP="00C41E9A">
            <w:r w:rsidRPr="00E06059">
              <w:t>24 szt.</w:t>
            </w:r>
          </w:p>
        </w:tc>
      </w:tr>
      <w:tr w:rsidR="00D756BE" w:rsidRPr="002E5781" w14:paraId="496477E8"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3207FF41" w14:textId="77777777" w:rsidR="00D756BE" w:rsidRPr="00E06059" w:rsidRDefault="00D756BE" w:rsidP="00C41E9A">
            <w:r w:rsidRPr="00E06059">
              <w:t>48.</w:t>
            </w:r>
          </w:p>
        </w:tc>
        <w:tc>
          <w:tcPr>
            <w:tcW w:w="7239" w:type="dxa"/>
            <w:tcBorders>
              <w:top w:val="single" w:sz="4" w:space="0" w:color="auto"/>
              <w:left w:val="single" w:sz="4" w:space="0" w:color="auto"/>
              <w:bottom w:val="single" w:sz="4" w:space="0" w:color="auto"/>
              <w:right w:val="single" w:sz="4" w:space="0" w:color="auto"/>
            </w:tcBorders>
          </w:tcPr>
          <w:p w14:paraId="77D828C4" w14:textId="77777777" w:rsidR="00D756BE" w:rsidRPr="00E06059" w:rsidRDefault="00D756BE" w:rsidP="00C41E9A">
            <w:r w:rsidRPr="00E06059">
              <w:t xml:space="preserve">Złączka 32x¾”  </w:t>
            </w:r>
          </w:p>
        </w:tc>
        <w:tc>
          <w:tcPr>
            <w:tcW w:w="1423" w:type="dxa"/>
            <w:tcBorders>
              <w:top w:val="single" w:sz="4" w:space="0" w:color="auto"/>
              <w:left w:val="single" w:sz="4" w:space="0" w:color="auto"/>
              <w:bottom w:val="single" w:sz="4" w:space="0" w:color="auto"/>
              <w:right w:val="single" w:sz="4" w:space="0" w:color="auto"/>
            </w:tcBorders>
          </w:tcPr>
          <w:p w14:paraId="3AA0E456" w14:textId="77777777" w:rsidR="00D756BE" w:rsidRPr="00E06059" w:rsidRDefault="00D756BE" w:rsidP="00C41E9A">
            <w:r w:rsidRPr="00E06059">
              <w:t>2 szt.</w:t>
            </w:r>
          </w:p>
        </w:tc>
      </w:tr>
      <w:tr w:rsidR="00D756BE" w:rsidRPr="002E5781" w14:paraId="73D387DB"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2E58CFC1" w14:textId="77777777" w:rsidR="00D756BE" w:rsidRPr="00E06059" w:rsidRDefault="00D756BE" w:rsidP="00C41E9A">
            <w:r w:rsidRPr="00E06059">
              <w:t>49.</w:t>
            </w:r>
          </w:p>
        </w:tc>
        <w:tc>
          <w:tcPr>
            <w:tcW w:w="7239" w:type="dxa"/>
            <w:tcBorders>
              <w:top w:val="single" w:sz="4" w:space="0" w:color="auto"/>
              <w:left w:val="single" w:sz="4" w:space="0" w:color="auto"/>
              <w:bottom w:val="single" w:sz="4" w:space="0" w:color="auto"/>
              <w:right w:val="single" w:sz="4" w:space="0" w:color="auto"/>
            </w:tcBorders>
          </w:tcPr>
          <w:p w14:paraId="2026FC1A" w14:textId="77777777" w:rsidR="00D756BE" w:rsidRPr="00E06059" w:rsidRDefault="00D756BE" w:rsidP="00C41E9A">
            <w:r w:rsidRPr="00E06059">
              <w:t xml:space="preserve">Złączka 32x1”  </w:t>
            </w:r>
          </w:p>
        </w:tc>
        <w:tc>
          <w:tcPr>
            <w:tcW w:w="1423" w:type="dxa"/>
            <w:tcBorders>
              <w:top w:val="single" w:sz="4" w:space="0" w:color="auto"/>
              <w:left w:val="single" w:sz="4" w:space="0" w:color="auto"/>
              <w:bottom w:val="single" w:sz="4" w:space="0" w:color="auto"/>
              <w:right w:val="single" w:sz="4" w:space="0" w:color="auto"/>
            </w:tcBorders>
          </w:tcPr>
          <w:p w14:paraId="12A234E2" w14:textId="77777777" w:rsidR="00D756BE" w:rsidRPr="00E06059" w:rsidRDefault="00D756BE" w:rsidP="00C41E9A">
            <w:r w:rsidRPr="00E06059">
              <w:t>7 szt.</w:t>
            </w:r>
          </w:p>
        </w:tc>
      </w:tr>
      <w:tr w:rsidR="00D756BE" w:rsidRPr="002E5781" w14:paraId="4E9FF257"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150FE0E3" w14:textId="77777777" w:rsidR="00D756BE" w:rsidRPr="00E06059" w:rsidRDefault="00D756BE" w:rsidP="00C41E9A">
            <w:r w:rsidRPr="00E06059">
              <w:t>50.</w:t>
            </w:r>
          </w:p>
        </w:tc>
        <w:tc>
          <w:tcPr>
            <w:tcW w:w="7239" w:type="dxa"/>
            <w:tcBorders>
              <w:top w:val="single" w:sz="4" w:space="0" w:color="auto"/>
              <w:left w:val="single" w:sz="4" w:space="0" w:color="auto"/>
              <w:bottom w:val="single" w:sz="4" w:space="0" w:color="auto"/>
              <w:right w:val="single" w:sz="4" w:space="0" w:color="auto"/>
            </w:tcBorders>
          </w:tcPr>
          <w:p w14:paraId="1D330F8D" w14:textId="77777777" w:rsidR="00D756BE" w:rsidRPr="00E06059" w:rsidRDefault="00D756BE" w:rsidP="00C41E9A">
            <w:r w:rsidRPr="00E06059">
              <w:t xml:space="preserve">Złączka 40x1”  </w:t>
            </w:r>
          </w:p>
        </w:tc>
        <w:tc>
          <w:tcPr>
            <w:tcW w:w="1423" w:type="dxa"/>
            <w:tcBorders>
              <w:top w:val="single" w:sz="4" w:space="0" w:color="auto"/>
              <w:left w:val="single" w:sz="4" w:space="0" w:color="auto"/>
              <w:bottom w:val="single" w:sz="4" w:space="0" w:color="auto"/>
              <w:right w:val="single" w:sz="4" w:space="0" w:color="auto"/>
            </w:tcBorders>
          </w:tcPr>
          <w:p w14:paraId="4AE858B5" w14:textId="77777777" w:rsidR="00D756BE" w:rsidRPr="00E06059" w:rsidRDefault="00D756BE" w:rsidP="00C41E9A">
            <w:r w:rsidRPr="00E06059">
              <w:t>11 szt.</w:t>
            </w:r>
          </w:p>
        </w:tc>
      </w:tr>
      <w:tr w:rsidR="00D756BE" w:rsidRPr="002E5781" w14:paraId="2C651D7C"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6920E498" w14:textId="77777777" w:rsidR="00D756BE" w:rsidRPr="00E06059" w:rsidRDefault="00D756BE" w:rsidP="00C41E9A">
            <w:r w:rsidRPr="00E06059">
              <w:t>51.</w:t>
            </w:r>
          </w:p>
        </w:tc>
        <w:tc>
          <w:tcPr>
            <w:tcW w:w="7239" w:type="dxa"/>
            <w:tcBorders>
              <w:top w:val="single" w:sz="4" w:space="0" w:color="auto"/>
              <w:left w:val="single" w:sz="4" w:space="0" w:color="auto"/>
              <w:bottom w:val="single" w:sz="4" w:space="0" w:color="auto"/>
              <w:right w:val="single" w:sz="4" w:space="0" w:color="auto"/>
            </w:tcBorders>
          </w:tcPr>
          <w:p w14:paraId="2DEE9820" w14:textId="77777777" w:rsidR="00D756BE" w:rsidRPr="00E06059" w:rsidRDefault="00D756BE" w:rsidP="00C41E9A">
            <w:r w:rsidRPr="00E06059">
              <w:t xml:space="preserve">Złączka 40x1¼”  </w:t>
            </w:r>
          </w:p>
        </w:tc>
        <w:tc>
          <w:tcPr>
            <w:tcW w:w="1423" w:type="dxa"/>
            <w:tcBorders>
              <w:top w:val="single" w:sz="4" w:space="0" w:color="auto"/>
              <w:left w:val="single" w:sz="4" w:space="0" w:color="auto"/>
              <w:bottom w:val="single" w:sz="4" w:space="0" w:color="auto"/>
              <w:right w:val="single" w:sz="4" w:space="0" w:color="auto"/>
            </w:tcBorders>
          </w:tcPr>
          <w:p w14:paraId="354ED599" w14:textId="77777777" w:rsidR="00D756BE" w:rsidRPr="00E06059" w:rsidRDefault="00D756BE" w:rsidP="00C41E9A">
            <w:r w:rsidRPr="00E06059">
              <w:t>1 szt.</w:t>
            </w:r>
          </w:p>
        </w:tc>
      </w:tr>
      <w:tr w:rsidR="00D756BE" w:rsidRPr="002E5781" w14:paraId="2DF2EEFF"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3E28DBCA" w14:textId="77777777" w:rsidR="00D756BE" w:rsidRPr="00E06059" w:rsidRDefault="00D756BE" w:rsidP="00C41E9A">
            <w:r w:rsidRPr="00E06059">
              <w:t>52.</w:t>
            </w:r>
          </w:p>
        </w:tc>
        <w:tc>
          <w:tcPr>
            <w:tcW w:w="7239" w:type="dxa"/>
            <w:tcBorders>
              <w:top w:val="single" w:sz="4" w:space="0" w:color="auto"/>
              <w:left w:val="single" w:sz="4" w:space="0" w:color="auto"/>
              <w:bottom w:val="single" w:sz="4" w:space="0" w:color="auto"/>
              <w:right w:val="single" w:sz="4" w:space="0" w:color="auto"/>
            </w:tcBorders>
          </w:tcPr>
          <w:p w14:paraId="4084A1A2" w14:textId="77777777" w:rsidR="00D756BE" w:rsidRPr="00E06059" w:rsidRDefault="00D756BE" w:rsidP="00C41E9A">
            <w:r w:rsidRPr="00E06059">
              <w:t xml:space="preserve">Złączka 50x1½”  </w:t>
            </w:r>
          </w:p>
        </w:tc>
        <w:tc>
          <w:tcPr>
            <w:tcW w:w="1423" w:type="dxa"/>
            <w:tcBorders>
              <w:top w:val="single" w:sz="4" w:space="0" w:color="auto"/>
              <w:left w:val="single" w:sz="4" w:space="0" w:color="auto"/>
              <w:bottom w:val="single" w:sz="4" w:space="0" w:color="auto"/>
              <w:right w:val="single" w:sz="4" w:space="0" w:color="auto"/>
            </w:tcBorders>
          </w:tcPr>
          <w:p w14:paraId="3B39A81B" w14:textId="77777777" w:rsidR="00D756BE" w:rsidRPr="00E06059" w:rsidRDefault="00D756BE" w:rsidP="00C41E9A">
            <w:r w:rsidRPr="00E06059">
              <w:t>1 szt.</w:t>
            </w:r>
          </w:p>
        </w:tc>
      </w:tr>
      <w:tr w:rsidR="00D756BE" w:rsidRPr="002E5781" w14:paraId="705541DC"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5BC788A6" w14:textId="77777777" w:rsidR="00D756BE" w:rsidRPr="00E06059" w:rsidRDefault="00D756BE" w:rsidP="00C41E9A">
            <w:r w:rsidRPr="00E06059">
              <w:t>53.</w:t>
            </w:r>
          </w:p>
        </w:tc>
        <w:tc>
          <w:tcPr>
            <w:tcW w:w="7239" w:type="dxa"/>
            <w:tcBorders>
              <w:top w:val="single" w:sz="4" w:space="0" w:color="auto"/>
              <w:left w:val="single" w:sz="4" w:space="0" w:color="auto"/>
              <w:bottom w:val="single" w:sz="4" w:space="0" w:color="auto"/>
              <w:right w:val="single" w:sz="4" w:space="0" w:color="auto"/>
            </w:tcBorders>
          </w:tcPr>
          <w:p w14:paraId="10D2243F" w14:textId="77777777" w:rsidR="00D756BE" w:rsidRPr="00E06059" w:rsidRDefault="00D756BE" w:rsidP="00C41E9A">
            <w:r w:rsidRPr="00E06059">
              <w:t xml:space="preserve">Złączka 63x2”  </w:t>
            </w:r>
          </w:p>
        </w:tc>
        <w:tc>
          <w:tcPr>
            <w:tcW w:w="1423" w:type="dxa"/>
            <w:tcBorders>
              <w:top w:val="single" w:sz="4" w:space="0" w:color="auto"/>
              <w:left w:val="single" w:sz="4" w:space="0" w:color="auto"/>
              <w:bottom w:val="single" w:sz="4" w:space="0" w:color="auto"/>
              <w:right w:val="single" w:sz="4" w:space="0" w:color="auto"/>
            </w:tcBorders>
          </w:tcPr>
          <w:p w14:paraId="68C5337D" w14:textId="77777777" w:rsidR="00D756BE" w:rsidRPr="00E06059" w:rsidRDefault="00D756BE" w:rsidP="00C41E9A">
            <w:r w:rsidRPr="00E06059">
              <w:t>2 szt.</w:t>
            </w:r>
          </w:p>
        </w:tc>
      </w:tr>
      <w:tr w:rsidR="00D756BE" w:rsidRPr="002E5781" w14:paraId="3B947256"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11CC9401" w14:textId="77777777" w:rsidR="00D756BE" w:rsidRPr="00E06059" w:rsidRDefault="00D756BE" w:rsidP="00C41E9A">
            <w:r w:rsidRPr="00E06059">
              <w:t>54.</w:t>
            </w:r>
          </w:p>
        </w:tc>
        <w:tc>
          <w:tcPr>
            <w:tcW w:w="7239" w:type="dxa"/>
            <w:tcBorders>
              <w:top w:val="single" w:sz="4" w:space="0" w:color="auto"/>
              <w:left w:val="single" w:sz="4" w:space="0" w:color="auto"/>
              <w:bottom w:val="single" w:sz="4" w:space="0" w:color="auto"/>
              <w:right w:val="single" w:sz="4" w:space="0" w:color="auto"/>
            </w:tcBorders>
          </w:tcPr>
          <w:p w14:paraId="7056A03C" w14:textId="77777777" w:rsidR="00D756BE" w:rsidRPr="00E06059" w:rsidRDefault="00D756BE" w:rsidP="00C41E9A">
            <w:r w:rsidRPr="00E06059">
              <w:t>Mufa 16</w:t>
            </w:r>
          </w:p>
        </w:tc>
        <w:tc>
          <w:tcPr>
            <w:tcW w:w="1423" w:type="dxa"/>
            <w:tcBorders>
              <w:top w:val="single" w:sz="4" w:space="0" w:color="auto"/>
              <w:left w:val="single" w:sz="4" w:space="0" w:color="auto"/>
              <w:bottom w:val="single" w:sz="4" w:space="0" w:color="auto"/>
              <w:right w:val="single" w:sz="4" w:space="0" w:color="auto"/>
            </w:tcBorders>
          </w:tcPr>
          <w:p w14:paraId="464E0EA4" w14:textId="77777777" w:rsidR="00D756BE" w:rsidRPr="00E06059" w:rsidRDefault="00D756BE" w:rsidP="00C41E9A">
            <w:r w:rsidRPr="00E06059">
              <w:t>2 szt.</w:t>
            </w:r>
          </w:p>
        </w:tc>
      </w:tr>
      <w:tr w:rsidR="00D756BE" w:rsidRPr="002E5781" w14:paraId="4913D5EC" w14:textId="77777777" w:rsidTr="00C41E9A">
        <w:trPr>
          <w:jc w:val="center"/>
        </w:trPr>
        <w:tc>
          <w:tcPr>
            <w:tcW w:w="694" w:type="dxa"/>
            <w:tcBorders>
              <w:top w:val="single" w:sz="4" w:space="0" w:color="auto"/>
              <w:left w:val="single" w:sz="4" w:space="0" w:color="auto"/>
              <w:bottom w:val="single" w:sz="4" w:space="0" w:color="auto"/>
              <w:right w:val="single" w:sz="4" w:space="0" w:color="auto"/>
            </w:tcBorders>
          </w:tcPr>
          <w:p w14:paraId="48F30F07" w14:textId="77777777" w:rsidR="00D756BE" w:rsidRPr="00E06059" w:rsidRDefault="00D756BE" w:rsidP="00C41E9A">
            <w:r w:rsidRPr="00E06059">
              <w:t>55.</w:t>
            </w:r>
          </w:p>
        </w:tc>
        <w:tc>
          <w:tcPr>
            <w:tcW w:w="7239" w:type="dxa"/>
            <w:tcBorders>
              <w:top w:val="single" w:sz="4" w:space="0" w:color="auto"/>
              <w:left w:val="single" w:sz="4" w:space="0" w:color="auto"/>
              <w:bottom w:val="single" w:sz="4" w:space="0" w:color="auto"/>
              <w:right w:val="single" w:sz="4" w:space="0" w:color="auto"/>
            </w:tcBorders>
          </w:tcPr>
          <w:p w14:paraId="2F946BD1" w14:textId="77777777" w:rsidR="00D756BE" w:rsidRPr="00E06059" w:rsidRDefault="00D756BE" w:rsidP="00C41E9A">
            <w:r w:rsidRPr="00E06059">
              <w:t>Mufa 20</w:t>
            </w:r>
          </w:p>
        </w:tc>
        <w:tc>
          <w:tcPr>
            <w:tcW w:w="1423" w:type="dxa"/>
            <w:tcBorders>
              <w:top w:val="single" w:sz="4" w:space="0" w:color="auto"/>
              <w:left w:val="single" w:sz="4" w:space="0" w:color="auto"/>
              <w:bottom w:val="single" w:sz="4" w:space="0" w:color="auto"/>
              <w:right w:val="single" w:sz="4" w:space="0" w:color="auto"/>
            </w:tcBorders>
          </w:tcPr>
          <w:p w14:paraId="6BF8F675" w14:textId="77777777" w:rsidR="00D756BE" w:rsidRPr="00E06059" w:rsidRDefault="00D756BE" w:rsidP="00C41E9A">
            <w:r w:rsidRPr="00E06059">
              <w:t>1 szt.</w:t>
            </w:r>
          </w:p>
        </w:tc>
      </w:tr>
    </w:tbl>
    <w:p w14:paraId="19029C79" w14:textId="77777777" w:rsidR="00D756BE" w:rsidRPr="00D27573" w:rsidRDefault="00D756BE" w:rsidP="00D756BE">
      <w:pPr>
        <w:pStyle w:val="Nagwek1"/>
      </w:pPr>
      <w:bookmarkStart w:id="274" w:name="_Toc394329358"/>
      <w:bookmarkStart w:id="275" w:name="_Toc412890721"/>
      <w:bookmarkStart w:id="276" w:name="_Toc427320101"/>
      <w:bookmarkStart w:id="277" w:name="_Toc506638219"/>
      <w:bookmarkStart w:id="278" w:name="_Toc506638675"/>
      <w:r w:rsidRPr="00D27573">
        <w:t>INSTALACJA KANALIZACYJNA SANITARNA PODPOSADZKOWA</w:t>
      </w:r>
      <w:bookmarkEnd w:id="274"/>
      <w:bookmarkEnd w:id="275"/>
      <w:bookmarkEnd w:id="276"/>
      <w:bookmarkEnd w:id="277"/>
      <w:bookmarkEnd w:id="278"/>
    </w:p>
    <w:p w14:paraId="14398A5A" w14:textId="77777777" w:rsidR="00D756BE" w:rsidRDefault="00D756BE" w:rsidP="00D756BE">
      <w:pPr>
        <w:pStyle w:val="Nagwek2"/>
      </w:pPr>
      <w:bookmarkStart w:id="279" w:name="_Toc394329359"/>
      <w:bookmarkStart w:id="280" w:name="_Toc412890722"/>
      <w:bookmarkStart w:id="281" w:name="_Toc427320102"/>
      <w:bookmarkStart w:id="282" w:name="_Toc506638220"/>
      <w:bookmarkStart w:id="283" w:name="_Toc506638676"/>
      <w:r>
        <w:t>Opis rozwiązania</w:t>
      </w:r>
      <w:bookmarkEnd w:id="279"/>
      <w:bookmarkEnd w:id="280"/>
      <w:bookmarkEnd w:id="281"/>
      <w:bookmarkEnd w:id="282"/>
      <w:bookmarkEnd w:id="283"/>
    </w:p>
    <w:p w14:paraId="7E7D619A" w14:textId="77777777" w:rsidR="00D756BE" w:rsidRDefault="00D756BE" w:rsidP="00D756BE">
      <w:pPr>
        <w:pStyle w:val="tekst0"/>
      </w:pPr>
      <w:r>
        <w:t>Projektuje się instalację kanalizacji sanitarnej podposadzkowej grawitacyjnej. Do instalacji zostaną włączone piony kanalizacyjne sanitarne. Zadaniem instalacji będzie odprowadzenie ścieków do odpowiedniej studni instalacji zewnętrznej kanalizacyjnej sanitarnej. Przewiduje się podział ścieków na szare i czarne.</w:t>
      </w:r>
    </w:p>
    <w:p w14:paraId="2B165904" w14:textId="77777777" w:rsidR="00D756BE" w:rsidRDefault="00D756BE" w:rsidP="00D756BE">
      <w:pPr>
        <w:pStyle w:val="Nagwek2"/>
      </w:pPr>
      <w:bookmarkStart w:id="284" w:name="_Toc394329360"/>
      <w:bookmarkStart w:id="285" w:name="_Toc412890723"/>
      <w:bookmarkStart w:id="286" w:name="_Toc427320103"/>
      <w:bookmarkStart w:id="287" w:name="_Toc506638221"/>
      <w:bookmarkStart w:id="288" w:name="_Toc506638677"/>
      <w:r>
        <w:t>Przepływ obliczeniowy</w:t>
      </w:r>
      <w:bookmarkEnd w:id="284"/>
      <w:bookmarkEnd w:id="285"/>
      <w:bookmarkEnd w:id="286"/>
      <w:bookmarkEnd w:id="287"/>
      <w:bookmarkEnd w:id="288"/>
    </w:p>
    <w:p w14:paraId="1361C2E6" w14:textId="77777777" w:rsidR="00D756BE" w:rsidRDefault="00D756BE" w:rsidP="00D756BE">
      <w:pPr>
        <w:pStyle w:val="tekst0"/>
      </w:pPr>
      <w:r>
        <w:tab/>
        <w:t>Wyznaczenie przepływu obliczeniowego w instalacji kanalizacyjnej sanitarnej wg. PN-EN 12056-2.</w:t>
      </w:r>
    </w:p>
    <w:p w14:paraId="287EC03B" w14:textId="77777777" w:rsidR="00D756BE" w:rsidRDefault="00D756BE" w:rsidP="00D756BE">
      <w:pPr>
        <w:pStyle w:val="Nagwek2"/>
      </w:pPr>
      <w:bookmarkStart w:id="289" w:name="_Toc316498203"/>
      <w:bookmarkStart w:id="290" w:name="_Toc357457185"/>
      <w:bookmarkStart w:id="291" w:name="_Toc366919108"/>
      <w:bookmarkStart w:id="292" w:name="_Toc385521059"/>
      <w:bookmarkStart w:id="293" w:name="_Toc394329361"/>
      <w:bookmarkStart w:id="294" w:name="_Toc412890724"/>
      <w:bookmarkStart w:id="295" w:name="_Toc427320104"/>
      <w:bookmarkStart w:id="296" w:name="_Toc506638222"/>
      <w:bookmarkStart w:id="297" w:name="_Toc506638678"/>
      <w:r>
        <w:t>Przewody</w:t>
      </w:r>
      <w:bookmarkEnd w:id="289"/>
      <w:bookmarkEnd w:id="290"/>
      <w:bookmarkEnd w:id="291"/>
      <w:bookmarkEnd w:id="292"/>
      <w:r>
        <w:t xml:space="preserve"> instalacji kanalizacji sanitarnej podposadzkowej</w:t>
      </w:r>
      <w:bookmarkEnd w:id="293"/>
      <w:bookmarkEnd w:id="294"/>
      <w:bookmarkEnd w:id="295"/>
      <w:bookmarkEnd w:id="296"/>
      <w:bookmarkEnd w:id="297"/>
    </w:p>
    <w:p w14:paraId="21A166A3" w14:textId="77777777" w:rsidR="00D756BE" w:rsidRDefault="00D756BE" w:rsidP="00D756BE">
      <w:pPr>
        <w:pStyle w:val="tekst0"/>
      </w:pPr>
      <w:r>
        <w:tab/>
        <w:t xml:space="preserve"> Dla instalacji podposadzkowej</w:t>
      </w:r>
      <w:r w:rsidRPr="00B90ABC">
        <w:t xml:space="preserve"> </w:t>
      </w:r>
      <w:r>
        <w:t>projektuje się r</w:t>
      </w:r>
      <w:r w:rsidRPr="00D9769F">
        <w:t xml:space="preserve">ury i kształtki o średnicy </w:t>
      </w:r>
      <w:r>
        <w:t>110, 160</w:t>
      </w:r>
      <w:r w:rsidRPr="00D9769F">
        <w:t xml:space="preserve"> PVC-U z uszczelką, Lite – rury ze ścianką litą (zgodne z normą PN-EN 1401:1999) KLASA S (SDR 34; SN 8)</w:t>
      </w:r>
      <w:r>
        <w:t xml:space="preserve">. </w:t>
      </w:r>
    </w:p>
    <w:p w14:paraId="47EB2E77" w14:textId="77777777" w:rsidR="00D756BE" w:rsidRDefault="00D756BE" w:rsidP="00D756BE">
      <w:pPr>
        <w:pStyle w:val="Nagwek3"/>
        <w:spacing w:before="120" w:after="120" w:line="240" w:lineRule="auto"/>
        <w:ind w:left="1080" w:hanging="360"/>
        <w:jc w:val="both"/>
      </w:pPr>
      <w:bookmarkStart w:id="298" w:name="_Toc316498204"/>
      <w:bookmarkStart w:id="299" w:name="_Toc357457186"/>
      <w:bookmarkStart w:id="300" w:name="_Toc366919109"/>
      <w:bookmarkStart w:id="301" w:name="_Toc385521060"/>
      <w:bookmarkStart w:id="302" w:name="_Toc394329362"/>
      <w:bookmarkStart w:id="303" w:name="_Toc412890725"/>
      <w:bookmarkStart w:id="304" w:name="_Toc427320105"/>
      <w:bookmarkStart w:id="305" w:name="_Toc506638223"/>
      <w:bookmarkStart w:id="306" w:name="_Toc506638679"/>
      <w:r>
        <w:t>Łączenie przewodów</w:t>
      </w:r>
      <w:bookmarkEnd w:id="298"/>
      <w:bookmarkEnd w:id="299"/>
      <w:bookmarkEnd w:id="300"/>
      <w:bookmarkEnd w:id="301"/>
      <w:bookmarkEnd w:id="302"/>
      <w:bookmarkEnd w:id="303"/>
      <w:bookmarkEnd w:id="304"/>
      <w:bookmarkEnd w:id="305"/>
      <w:bookmarkEnd w:id="306"/>
    </w:p>
    <w:p w14:paraId="24626E5D" w14:textId="77777777" w:rsidR="00D756BE" w:rsidRDefault="00D756BE" w:rsidP="00D756BE">
      <w:pPr>
        <w:pStyle w:val="tekst0"/>
      </w:pPr>
      <w:r>
        <w:tab/>
      </w:r>
      <w:r w:rsidRPr="00D9769F">
        <w:t xml:space="preserve">Połączenia </w:t>
      </w:r>
      <w:r>
        <w:t xml:space="preserve">rur PCV i PVC-U </w:t>
      </w:r>
      <w:r w:rsidRPr="00D9769F">
        <w:t xml:space="preserve">wykonać jako wciskane z elementami kielichowymi </w:t>
      </w:r>
      <w:r>
        <w:br/>
      </w:r>
      <w:r w:rsidRPr="00D9769F">
        <w:t>i uszczelkami.</w:t>
      </w:r>
      <w:r>
        <w:t xml:space="preserve"> Bosy koniec rury posmarować środkiem poślizgowym na bazie sylikonu, </w:t>
      </w:r>
      <w:r>
        <w:br/>
      </w:r>
      <w:r>
        <w:lastRenderedPageBreak/>
        <w:t>a następnie wprowadzić go do kielicha. Połączenie wykonać tak by zapewnić 10mm kompensację.</w:t>
      </w:r>
    </w:p>
    <w:p w14:paraId="6F30A52C" w14:textId="77777777" w:rsidR="00D756BE" w:rsidRPr="00221B25" w:rsidRDefault="00D756BE" w:rsidP="00D756BE">
      <w:pPr>
        <w:pStyle w:val="Nagwek3"/>
        <w:spacing w:before="120" w:after="120" w:line="240" w:lineRule="auto"/>
        <w:ind w:left="1080" w:hanging="360"/>
        <w:jc w:val="both"/>
      </w:pPr>
      <w:bookmarkStart w:id="307" w:name="_Toc316498205"/>
      <w:bookmarkStart w:id="308" w:name="_Toc357457187"/>
      <w:bookmarkStart w:id="309" w:name="_Toc366919110"/>
      <w:bookmarkStart w:id="310" w:name="_Toc385521061"/>
      <w:bookmarkStart w:id="311" w:name="_Toc394329363"/>
      <w:bookmarkStart w:id="312" w:name="_Toc412890726"/>
      <w:bookmarkStart w:id="313" w:name="_Toc427320106"/>
      <w:bookmarkStart w:id="314" w:name="_Toc506638224"/>
      <w:bookmarkStart w:id="315" w:name="_Toc506638680"/>
      <w:r>
        <w:t>Prowadzenie przewodów i ich mocowanie</w:t>
      </w:r>
      <w:bookmarkEnd w:id="307"/>
      <w:bookmarkEnd w:id="308"/>
      <w:bookmarkEnd w:id="309"/>
      <w:bookmarkEnd w:id="310"/>
      <w:bookmarkEnd w:id="311"/>
      <w:bookmarkEnd w:id="312"/>
      <w:bookmarkEnd w:id="313"/>
      <w:bookmarkEnd w:id="314"/>
      <w:bookmarkEnd w:id="315"/>
    </w:p>
    <w:p w14:paraId="383D7C73" w14:textId="77777777" w:rsidR="00D756BE" w:rsidRDefault="00D756BE" w:rsidP="00D756BE">
      <w:pPr>
        <w:pStyle w:val="tekst0"/>
      </w:pPr>
      <w:r w:rsidRPr="00D9769F">
        <w:t xml:space="preserve">Przewody prowadzone </w:t>
      </w:r>
      <w:r>
        <w:t xml:space="preserve">w obsypce ponad płytą fundamentową a </w:t>
      </w:r>
      <w:r w:rsidRPr="00D9769F">
        <w:t xml:space="preserve">podłogą pomieszczeń, w </w:t>
      </w:r>
      <w:r>
        <w:t xml:space="preserve">przestrzeniach w </w:t>
      </w:r>
      <w:r w:rsidRPr="00D9769F">
        <w:t>których temperatura nie spada poniżej 0°C. Przewody kanalizacyjne należy układać na podsypce z piasku, której grubość wynosić powinna 15cm.</w:t>
      </w:r>
    </w:p>
    <w:p w14:paraId="29DC1E2C" w14:textId="77777777" w:rsidR="00D756BE" w:rsidRDefault="00D756BE" w:rsidP="00D756BE">
      <w:pPr>
        <w:pStyle w:val="Nagwek2"/>
      </w:pPr>
      <w:bookmarkStart w:id="316" w:name="_Toc412890728"/>
      <w:bookmarkStart w:id="317" w:name="_Toc427320107"/>
      <w:bookmarkStart w:id="318" w:name="_Toc506638225"/>
      <w:bookmarkStart w:id="319" w:name="_Toc506638681"/>
      <w:r>
        <w:t>Badanie szczelności</w:t>
      </w:r>
      <w:bookmarkEnd w:id="316"/>
      <w:bookmarkEnd w:id="317"/>
      <w:bookmarkEnd w:id="318"/>
      <w:bookmarkEnd w:id="319"/>
    </w:p>
    <w:p w14:paraId="7C7E4204" w14:textId="77777777" w:rsidR="00D756BE" w:rsidRDefault="00D756BE" w:rsidP="00D756BE">
      <w:pPr>
        <w:pStyle w:val="tekst0"/>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14:paraId="12B790F6" w14:textId="77777777" w:rsidR="00D756BE" w:rsidRDefault="00D756BE" w:rsidP="00D756BE">
      <w:pPr>
        <w:pStyle w:val="Nagwek2"/>
      </w:pPr>
      <w:bookmarkStart w:id="320" w:name="_Toc394329365"/>
      <w:bookmarkStart w:id="321" w:name="_Toc412890729"/>
      <w:bookmarkStart w:id="322" w:name="_Toc427320108"/>
      <w:bookmarkStart w:id="323" w:name="_Toc506638226"/>
      <w:bookmarkStart w:id="324" w:name="_Toc506638682"/>
      <w:bookmarkStart w:id="325" w:name="_Toc316498214"/>
      <w:bookmarkStart w:id="326" w:name="_Toc357457194"/>
      <w:bookmarkStart w:id="327" w:name="_Toc366919116"/>
      <w:bookmarkStart w:id="328" w:name="_Toc385521067"/>
      <w:r>
        <w:t>Wytyczne branżowe</w:t>
      </w:r>
      <w:bookmarkEnd w:id="320"/>
      <w:bookmarkEnd w:id="321"/>
      <w:bookmarkEnd w:id="322"/>
      <w:bookmarkEnd w:id="323"/>
      <w:bookmarkEnd w:id="324"/>
    </w:p>
    <w:p w14:paraId="2740EA70" w14:textId="77777777" w:rsidR="00D756BE" w:rsidRPr="00B35074" w:rsidRDefault="00D756BE" w:rsidP="00D756BE">
      <w:pPr>
        <w:pStyle w:val="Nagwek3"/>
        <w:spacing w:before="120" w:after="120" w:line="240" w:lineRule="auto"/>
        <w:ind w:left="1080" w:hanging="360"/>
        <w:jc w:val="both"/>
      </w:pPr>
      <w:bookmarkStart w:id="329" w:name="_Toc394329366"/>
      <w:bookmarkStart w:id="330" w:name="_Toc412890730"/>
      <w:bookmarkStart w:id="331" w:name="_Toc427320109"/>
      <w:bookmarkStart w:id="332" w:name="_Toc506638227"/>
      <w:bookmarkStart w:id="333" w:name="_Toc506638683"/>
      <w:r w:rsidRPr="00B35074">
        <w:t>Branża budowlana</w:t>
      </w:r>
      <w:bookmarkEnd w:id="329"/>
      <w:bookmarkEnd w:id="330"/>
      <w:bookmarkEnd w:id="331"/>
      <w:bookmarkEnd w:id="332"/>
      <w:bookmarkEnd w:id="333"/>
    </w:p>
    <w:p w14:paraId="006E7F97" w14:textId="77777777" w:rsidR="00D756BE" w:rsidRPr="00FD6E09" w:rsidRDefault="00D756BE" w:rsidP="00D756BE">
      <w:pPr>
        <w:pStyle w:val="tekst0"/>
      </w:pPr>
      <w:r w:rsidRPr="00FD6E09">
        <w:tab/>
        <w:t>Należy wykonać:</w:t>
      </w:r>
    </w:p>
    <w:p w14:paraId="2A218079" w14:textId="77777777" w:rsidR="00D756BE" w:rsidRDefault="00D756BE" w:rsidP="00D756BE">
      <w:pPr>
        <w:pStyle w:val="punktory"/>
      </w:pPr>
      <w:r w:rsidRPr="00FD6E09">
        <w:t>otwory pod przejścia instalacyjne w przegrodach</w:t>
      </w:r>
    </w:p>
    <w:p w14:paraId="624A79C6" w14:textId="77777777" w:rsidR="00D756BE" w:rsidRDefault="00D756BE" w:rsidP="00D756BE">
      <w:pPr>
        <w:pStyle w:val="punktory"/>
      </w:pPr>
      <w:r>
        <w:t>przejścia przez podłogę, posadzkę oraz ścianę fundamentową</w:t>
      </w:r>
    </w:p>
    <w:p w14:paraId="5E2E81C6" w14:textId="77777777" w:rsidR="00D756BE" w:rsidRPr="00D138C9" w:rsidRDefault="00D756BE" w:rsidP="00D756BE">
      <w:pPr>
        <w:pStyle w:val="Nagwek2"/>
      </w:pPr>
      <w:bookmarkStart w:id="334" w:name="_Toc506638228"/>
      <w:bookmarkStart w:id="335" w:name="_Toc506638684"/>
      <w:r w:rsidRPr="00D138C9">
        <w:t>Wytyczne BHP i ppoż.</w:t>
      </w:r>
      <w:bookmarkEnd w:id="334"/>
      <w:bookmarkEnd w:id="335"/>
    </w:p>
    <w:p w14:paraId="39356D2F" w14:textId="77777777" w:rsidR="00D756BE" w:rsidRDefault="00D756BE" w:rsidP="00D756BE">
      <w:pPr>
        <w:pStyle w:val="tekst0"/>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51AA7F43" w14:textId="77777777" w:rsidR="00D756BE" w:rsidRPr="002E5781" w:rsidRDefault="00D756BE" w:rsidP="00D756BE">
      <w:pPr>
        <w:pStyle w:val="Nagwek2"/>
      </w:pPr>
      <w:bookmarkStart w:id="336" w:name="_Toc506638229"/>
      <w:bookmarkStart w:id="337" w:name="_Toc506638685"/>
      <w:r w:rsidRPr="002E5781">
        <w:t>Zestawienie materiałów – sanitarna</w:t>
      </w:r>
      <w:bookmarkEnd w:id="336"/>
      <w:bookmarkEnd w:id="337"/>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418"/>
      </w:tblGrid>
      <w:tr w:rsidR="00D756BE" w:rsidRPr="002E5781" w14:paraId="18309DA3" w14:textId="77777777" w:rsidTr="00C41E9A">
        <w:trPr>
          <w:jc w:val="center"/>
        </w:trPr>
        <w:tc>
          <w:tcPr>
            <w:tcW w:w="9351" w:type="dxa"/>
            <w:gridSpan w:val="3"/>
            <w:shd w:val="clear" w:color="auto" w:fill="7F7F7F"/>
          </w:tcPr>
          <w:p w14:paraId="14E1095B" w14:textId="77777777" w:rsidR="00D756BE" w:rsidRPr="00E06059" w:rsidRDefault="00D756BE" w:rsidP="00C41E9A">
            <w:r w:rsidRPr="00E06059">
              <w:t>Zestawienie rur i kształtek instalacji podposadzkowej sanitarnej czarnej</w:t>
            </w:r>
          </w:p>
        </w:tc>
      </w:tr>
      <w:tr w:rsidR="00D756BE" w:rsidRPr="002E5781" w14:paraId="35CEF6E1" w14:textId="77777777" w:rsidTr="00C41E9A">
        <w:trPr>
          <w:jc w:val="center"/>
        </w:trPr>
        <w:tc>
          <w:tcPr>
            <w:tcW w:w="704" w:type="dxa"/>
          </w:tcPr>
          <w:p w14:paraId="1C1C24D3" w14:textId="77777777" w:rsidR="00D756BE" w:rsidRPr="00E06059" w:rsidRDefault="00D756BE" w:rsidP="00C41E9A">
            <w:r w:rsidRPr="00E06059">
              <w:t>1.</w:t>
            </w:r>
          </w:p>
        </w:tc>
        <w:tc>
          <w:tcPr>
            <w:tcW w:w="7229" w:type="dxa"/>
          </w:tcPr>
          <w:p w14:paraId="7EBD6560" w14:textId="77777777" w:rsidR="00D756BE" w:rsidRPr="00E06059" w:rsidRDefault="00D756BE" w:rsidP="00C41E9A">
            <w:r w:rsidRPr="00E06059">
              <w:t>Rura kanalizacyjna PCV-U SN8 110mm, l=500m</w:t>
            </w:r>
          </w:p>
        </w:tc>
        <w:tc>
          <w:tcPr>
            <w:tcW w:w="1418" w:type="dxa"/>
          </w:tcPr>
          <w:p w14:paraId="42E712F4" w14:textId="77777777" w:rsidR="00D756BE" w:rsidRPr="00E06059" w:rsidRDefault="00D756BE" w:rsidP="00C41E9A">
            <w:r w:rsidRPr="00E06059">
              <w:t>18 szt.</w:t>
            </w:r>
          </w:p>
        </w:tc>
      </w:tr>
      <w:tr w:rsidR="00D756BE" w:rsidRPr="002E5781" w14:paraId="7BA24FEC" w14:textId="77777777" w:rsidTr="00C41E9A">
        <w:trPr>
          <w:jc w:val="center"/>
        </w:trPr>
        <w:tc>
          <w:tcPr>
            <w:tcW w:w="704" w:type="dxa"/>
          </w:tcPr>
          <w:p w14:paraId="5FE1E037" w14:textId="77777777" w:rsidR="00D756BE" w:rsidRPr="00E06059" w:rsidRDefault="00D756BE" w:rsidP="00C41E9A">
            <w:r w:rsidRPr="00E06059">
              <w:t>2.</w:t>
            </w:r>
          </w:p>
        </w:tc>
        <w:tc>
          <w:tcPr>
            <w:tcW w:w="7229" w:type="dxa"/>
          </w:tcPr>
          <w:p w14:paraId="77638CF2" w14:textId="77777777" w:rsidR="00D756BE" w:rsidRPr="00E06059" w:rsidRDefault="00D756BE" w:rsidP="00C41E9A">
            <w:r w:rsidRPr="00E06059">
              <w:t>Rura kanalizacyjna PCV-U SN8 110mm, l=1000m</w:t>
            </w:r>
          </w:p>
        </w:tc>
        <w:tc>
          <w:tcPr>
            <w:tcW w:w="1418" w:type="dxa"/>
          </w:tcPr>
          <w:p w14:paraId="4123207E" w14:textId="77777777" w:rsidR="00D756BE" w:rsidRPr="00E06059" w:rsidRDefault="00D756BE" w:rsidP="00C41E9A">
            <w:r w:rsidRPr="00E06059">
              <w:t>11 szt.</w:t>
            </w:r>
          </w:p>
        </w:tc>
      </w:tr>
      <w:tr w:rsidR="00D756BE" w:rsidRPr="002E5781" w14:paraId="2F66DB3E" w14:textId="77777777" w:rsidTr="00C41E9A">
        <w:trPr>
          <w:jc w:val="center"/>
        </w:trPr>
        <w:tc>
          <w:tcPr>
            <w:tcW w:w="704" w:type="dxa"/>
          </w:tcPr>
          <w:p w14:paraId="1CE0FBE2" w14:textId="77777777" w:rsidR="00D756BE" w:rsidRPr="00E06059" w:rsidRDefault="00D756BE" w:rsidP="00C41E9A">
            <w:r w:rsidRPr="00E06059">
              <w:t xml:space="preserve">3. </w:t>
            </w:r>
          </w:p>
        </w:tc>
        <w:tc>
          <w:tcPr>
            <w:tcW w:w="7229" w:type="dxa"/>
          </w:tcPr>
          <w:p w14:paraId="7E2BDD59" w14:textId="77777777" w:rsidR="00D756BE" w:rsidRPr="00E06059" w:rsidRDefault="00D756BE" w:rsidP="00C41E9A">
            <w:r w:rsidRPr="00E06059">
              <w:t>Rura kanalizacyjna PCV-U SN8 110mm, l=2000m</w:t>
            </w:r>
          </w:p>
        </w:tc>
        <w:tc>
          <w:tcPr>
            <w:tcW w:w="1418" w:type="dxa"/>
          </w:tcPr>
          <w:p w14:paraId="73D78DC6" w14:textId="77777777" w:rsidR="00D756BE" w:rsidRPr="00E06059" w:rsidRDefault="00D756BE" w:rsidP="00C41E9A">
            <w:r w:rsidRPr="00E06059">
              <w:t>5 szt.</w:t>
            </w:r>
          </w:p>
        </w:tc>
      </w:tr>
      <w:tr w:rsidR="00D756BE" w:rsidRPr="002E5781" w14:paraId="372350F4" w14:textId="77777777" w:rsidTr="00C41E9A">
        <w:trPr>
          <w:jc w:val="center"/>
        </w:trPr>
        <w:tc>
          <w:tcPr>
            <w:tcW w:w="704" w:type="dxa"/>
          </w:tcPr>
          <w:p w14:paraId="17F5AC2C" w14:textId="77777777" w:rsidR="00D756BE" w:rsidRPr="00E06059" w:rsidRDefault="00D756BE" w:rsidP="00C41E9A">
            <w:r w:rsidRPr="00E06059">
              <w:t>4.</w:t>
            </w:r>
          </w:p>
        </w:tc>
        <w:tc>
          <w:tcPr>
            <w:tcW w:w="7229" w:type="dxa"/>
          </w:tcPr>
          <w:p w14:paraId="46DAD4DF" w14:textId="77777777" w:rsidR="00D756BE" w:rsidRPr="00E06059" w:rsidRDefault="00D756BE" w:rsidP="00C41E9A">
            <w:r w:rsidRPr="00E06059">
              <w:t>Rura kanalizacyjna PCV-U SN8 110mm, l=3000m</w:t>
            </w:r>
          </w:p>
        </w:tc>
        <w:tc>
          <w:tcPr>
            <w:tcW w:w="1418" w:type="dxa"/>
          </w:tcPr>
          <w:p w14:paraId="54255464" w14:textId="77777777" w:rsidR="00D756BE" w:rsidRPr="00E06059" w:rsidRDefault="00D756BE" w:rsidP="00C41E9A">
            <w:r w:rsidRPr="00E06059">
              <w:t>4 szt.</w:t>
            </w:r>
          </w:p>
        </w:tc>
      </w:tr>
      <w:tr w:rsidR="00D756BE" w:rsidRPr="002E5781" w14:paraId="1110BE6C" w14:textId="77777777" w:rsidTr="00C41E9A">
        <w:trPr>
          <w:jc w:val="center"/>
        </w:trPr>
        <w:tc>
          <w:tcPr>
            <w:tcW w:w="704" w:type="dxa"/>
          </w:tcPr>
          <w:p w14:paraId="60E56533" w14:textId="77777777" w:rsidR="00D756BE" w:rsidRPr="00E06059" w:rsidRDefault="00D756BE" w:rsidP="00C41E9A">
            <w:r w:rsidRPr="00E06059">
              <w:t>5.</w:t>
            </w:r>
          </w:p>
        </w:tc>
        <w:tc>
          <w:tcPr>
            <w:tcW w:w="7229" w:type="dxa"/>
          </w:tcPr>
          <w:p w14:paraId="5B683715" w14:textId="77777777" w:rsidR="00D756BE" w:rsidRPr="00E06059" w:rsidRDefault="00D756BE" w:rsidP="00C41E9A">
            <w:r w:rsidRPr="00E06059">
              <w:t>Rura kanalizacyjna PCV-U SN8 160mm, l=1000m</w:t>
            </w:r>
          </w:p>
        </w:tc>
        <w:tc>
          <w:tcPr>
            <w:tcW w:w="1418" w:type="dxa"/>
          </w:tcPr>
          <w:p w14:paraId="48160D80" w14:textId="77777777" w:rsidR="00D756BE" w:rsidRPr="00E06059" w:rsidRDefault="00D756BE" w:rsidP="00C41E9A">
            <w:r w:rsidRPr="00E06059">
              <w:t>1 szt.</w:t>
            </w:r>
          </w:p>
        </w:tc>
      </w:tr>
      <w:tr w:rsidR="00D756BE" w:rsidRPr="002E5781" w14:paraId="48AB5856" w14:textId="77777777" w:rsidTr="00C41E9A">
        <w:trPr>
          <w:jc w:val="center"/>
        </w:trPr>
        <w:tc>
          <w:tcPr>
            <w:tcW w:w="704" w:type="dxa"/>
          </w:tcPr>
          <w:p w14:paraId="4A65DD52" w14:textId="77777777" w:rsidR="00D756BE" w:rsidRPr="00E06059" w:rsidRDefault="00D756BE" w:rsidP="00C41E9A">
            <w:r w:rsidRPr="00E06059">
              <w:t>6.</w:t>
            </w:r>
          </w:p>
        </w:tc>
        <w:tc>
          <w:tcPr>
            <w:tcW w:w="7229" w:type="dxa"/>
          </w:tcPr>
          <w:p w14:paraId="40E87372" w14:textId="77777777" w:rsidR="00D756BE" w:rsidRPr="00E06059" w:rsidRDefault="00D756BE" w:rsidP="00C41E9A">
            <w:r w:rsidRPr="00E06059">
              <w:t>Rura kanalizacyjna PCV-U SN8 160mm, l=3000m</w:t>
            </w:r>
          </w:p>
        </w:tc>
        <w:tc>
          <w:tcPr>
            <w:tcW w:w="1418" w:type="dxa"/>
          </w:tcPr>
          <w:p w14:paraId="30A1C265" w14:textId="77777777" w:rsidR="00D756BE" w:rsidRPr="00E06059" w:rsidRDefault="00D756BE" w:rsidP="00C41E9A">
            <w:r w:rsidRPr="00E06059">
              <w:t>1 szt.</w:t>
            </w:r>
          </w:p>
        </w:tc>
      </w:tr>
      <w:tr w:rsidR="00D756BE" w:rsidRPr="002E5781" w14:paraId="56D381D7" w14:textId="77777777" w:rsidTr="00C41E9A">
        <w:trPr>
          <w:jc w:val="center"/>
        </w:trPr>
        <w:tc>
          <w:tcPr>
            <w:tcW w:w="704" w:type="dxa"/>
          </w:tcPr>
          <w:p w14:paraId="7068A532" w14:textId="77777777" w:rsidR="00D756BE" w:rsidRPr="00E06059" w:rsidRDefault="00D756BE" w:rsidP="00C41E9A">
            <w:r w:rsidRPr="00E06059">
              <w:t>7.</w:t>
            </w:r>
          </w:p>
        </w:tc>
        <w:tc>
          <w:tcPr>
            <w:tcW w:w="7229" w:type="dxa"/>
          </w:tcPr>
          <w:p w14:paraId="799653B7" w14:textId="77777777" w:rsidR="00D756BE" w:rsidRPr="00E06059" w:rsidRDefault="00D756BE" w:rsidP="00C41E9A">
            <w:r w:rsidRPr="00E06059">
              <w:t>Kolano kanalizacyjne PCV-U SN8 110/30°</w:t>
            </w:r>
          </w:p>
        </w:tc>
        <w:tc>
          <w:tcPr>
            <w:tcW w:w="1418" w:type="dxa"/>
          </w:tcPr>
          <w:p w14:paraId="17168AB2" w14:textId="77777777" w:rsidR="00D756BE" w:rsidRPr="00E06059" w:rsidRDefault="00D756BE" w:rsidP="00C41E9A">
            <w:r w:rsidRPr="00E06059">
              <w:t>13 szt.</w:t>
            </w:r>
          </w:p>
        </w:tc>
      </w:tr>
      <w:tr w:rsidR="00D756BE" w:rsidRPr="002E5781" w14:paraId="385AAC9D" w14:textId="77777777" w:rsidTr="00C41E9A">
        <w:trPr>
          <w:jc w:val="center"/>
        </w:trPr>
        <w:tc>
          <w:tcPr>
            <w:tcW w:w="704" w:type="dxa"/>
          </w:tcPr>
          <w:p w14:paraId="0B28F145" w14:textId="77777777" w:rsidR="00D756BE" w:rsidRPr="00E06059" w:rsidRDefault="00D756BE" w:rsidP="00C41E9A">
            <w:r w:rsidRPr="00E06059">
              <w:t>8.</w:t>
            </w:r>
          </w:p>
        </w:tc>
        <w:tc>
          <w:tcPr>
            <w:tcW w:w="7229" w:type="dxa"/>
          </w:tcPr>
          <w:p w14:paraId="3CBCA794" w14:textId="77777777" w:rsidR="00D756BE" w:rsidRPr="00E06059" w:rsidRDefault="00D756BE" w:rsidP="00C41E9A">
            <w:r w:rsidRPr="00E06059">
              <w:t>Kolano kanalizacyjne PCV-U SN8 110/45°</w:t>
            </w:r>
          </w:p>
        </w:tc>
        <w:tc>
          <w:tcPr>
            <w:tcW w:w="1418" w:type="dxa"/>
          </w:tcPr>
          <w:p w14:paraId="2C75A57E" w14:textId="77777777" w:rsidR="00D756BE" w:rsidRPr="00E06059" w:rsidRDefault="00D756BE" w:rsidP="00C41E9A">
            <w:r w:rsidRPr="00E06059">
              <w:t>31 szt.</w:t>
            </w:r>
          </w:p>
        </w:tc>
      </w:tr>
      <w:tr w:rsidR="00D756BE" w:rsidRPr="002E5781" w14:paraId="37EE65E0" w14:textId="77777777" w:rsidTr="00C41E9A">
        <w:trPr>
          <w:jc w:val="center"/>
        </w:trPr>
        <w:tc>
          <w:tcPr>
            <w:tcW w:w="704" w:type="dxa"/>
          </w:tcPr>
          <w:p w14:paraId="099CD4B6" w14:textId="77777777" w:rsidR="00D756BE" w:rsidRPr="00E06059" w:rsidRDefault="00D756BE" w:rsidP="00C41E9A">
            <w:r w:rsidRPr="00E06059">
              <w:t>9.</w:t>
            </w:r>
          </w:p>
        </w:tc>
        <w:tc>
          <w:tcPr>
            <w:tcW w:w="7229" w:type="dxa"/>
          </w:tcPr>
          <w:p w14:paraId="6098FD24" w14:textId="77777777" w:rsidR="00D756BE" w:rsidRPr="00E06059" w:rsidRDefault="00D756BE" w:rsidP="00C41E9A">
            <w:r w:rsidRPr="00E06059">
              <w:t>Trójnik kanalizacyjny PCV-U SN8 110/110/45°</w:t>
            </w:r>
          </w:p>
        </w:tc>
        <w:tc>
          <w:tcPr>
            <w:tcW w:w="1418" w:type="dxa"/>
          </w:tcPr>
          <w:p w14:paraId="683442AA" w14:textId="77777777" w:rsidR="00D756BE" w:rsidRPr="00E06059" w:rsidRDefault="00D756BE" w:rsidP="00C41E9A">
            <w:r w:rsidRPr="00E06059">
              <w:t>7 szt.</w:t>
            </w:r>
          </w:p>
        </w:tc>
      </w:tr>
      <w:tr w:rsidR="00D756BE" w:rsidRPr="002E5781" w14:paraId="664ACB29" w14:textId="77777777" w:rsidTr="00C41E9A">
        <w:trPr>
          <w:jc w:val="center"/>
        </w:trPr>
        <w:tc>
          <w:tcPr>
            <w:tcW w:w="704" w:type="dxa"/>
          </w:tcPr>
          <w:p w14:paraId="4FC70E5A" w14:textId="77777777" w:rsidR="00D756BE" w:rsidRPr="00E06059" w:rsidRDefault="00D756BE" w:rsidP="00C41E9A">
            <w:r w:rsidRPr="00E06059">
              <w:t>10.</w:t>
            </w:r>
          </w:p>
        </w:tc>
        <w:tc>
          <w:tcPr>
            <w:tcW w:w="7229" w:type="dxa"/>
          </w:tcPr>
          <w:p w14:paraId="227E7394" w14:textId="77777777" w:rsidR="00D756BE" w:rsidRPr="00E06059" w:rsidRDefault="00D756BE" w:rsidP="00C41E9A">
            <w:r w:rsidRPr="00E06059">
              <w:t>Trójnik kanalizacyjny PCV-U SN8 160/110/45°</w:t>
            </w:r>
          </w:p>
        </w:tc>
        <w:tc>
          <w:tcPr>
            <w:tcW w:w="1418" w:type="dxa"/>
          </w:tcPr>
          <w:p w14:paraId="6824C948" w14:textId="77777777" w:rsidR="00D756BE" w:rsidRPr="00E06059" w:rsidRDefault="00D756BE" w:rsidP="00C41E9A">
            <w:r w:rsidRPr="00E06059">
              <w:t>1 szt.</w:t>
            </w:r>
          </w:p>
        </w:tc>
      </w:tr>
      <w:tr w:rsidR="00D756BE" w:rsidRPr="002E5781" w14:paraId="03268026" w14:textId="77777777" w:rsidTr="00C41E9A">
        <w:trPr>
          <w:jc w:val="center"/>
        </w:trPr>
        <w:tc>
          <w:tcPr>
            <w:tcW w:w="704" w:type="dxa"/>
          </w:tcPr>
          <w:p w14:paraId="5E60D556" w14:textId="77777777" w:rsidR="00D756BE" w:rsidRPr="00E06059" w:rsidRDefault="00D756BE" w:rsidP="00C41E9A">
            <w:r w:rsidRPr="00E06059">
              <w:t xml:space="preserve">11. </w:t>
            </w:r>
          </w:p>
        </w:tc>
        <w:tc>
          <w:tcPr>
            <w:tcW w:w="7229" w:type="dxa"/>
          </w:tcPr>
          <w:p w14:paraId="43E51E3B" w14:textId="77777777" w:rsidR="00D756BE" w:rsidRPr="00E06059" w:rsidRDefault="00D756BE" w:rsidP="00C41E9A">
            <w:r w:rsidRPr="00E06059">
              <w:t>Redukcja kanalizacyjna PCV-U SN8 160/110</w:t>
            </w:r>
          </w:p>
        </w:tc>
        <w:tc>
          <w:tcPr>
            <w:tcW w:w="1418" w:type="dxa"/>
          </w:tcPr>
          <w:p w14:paraId="47C59D0B" w14:textId="77777777" w:rsidR="00D756BE" w:rsidRPr="00E06059" w:rsidRDefault="00D756BE" w:rsidP="00C41E9A">
            <w:r w:rsidRPr="00E06059">
              <w:t>1 szt.</w:t>
            </w:r>
          </w:p>
        </w:tc>
      </w:tr>
      <w:tr w:rsidR="00D756BE" w:rsidRPr="002E5781" w14:paraId="4C2900E7" w14:textId="77777777" w:rsidTr="00C41E9A">
        <w:trPr>
          <w:jc w:val="center"/>
        </w:trPr>
        <w:tc>
          <w:tcPr>
            <w:tcW w:w="704" w:type="dxa"/>
          </w:tcPr>
          <w:p w14:paraId="770EDA6A" w14:textId="77777777" w:rsidR="00D756BE" w:rsidRPr="00E06059" w:rsidRDefault="00D756BE" w:rsidP="00C41E9A">
            <w:r w:rsidRPr="00E06059">
              <w:t>12.</w:t>
            </w:r>
          </w:p>
        </w:tc>
        <w:tc>
          <w:tcPr>
            <w:tcW w:w="7229" w:type="dxa"/>
          </w:tcPr>
          <w:p w14:paraId="0FDDFF96" w14:textId="77777777" w:rsidR="00D756BE" w:rsidRPr="00E06059" w:rsidRDefault="00D756BE" w:rsidP="00C41E9A">
            <w:r w:rsidRPr="00E06059">
              <w:t>Rura osłonowa 160mm, l=400mm</w:t>
            </w:r>
          </w:p>
        </w:tc>
        <w:tc>
          <w:tcPr>
            <w:tcW w:w="1418" w:type="dxa"/>
          </w:tcPr>
          <w:p w14:paraId="52A2D743" w14:textId="77777777" w:rsidR="00D756BE" w:rsidRPr="00E06059" w:rsidRDefault="00D756BE" w:rsidP="00C41E9A">
            <w:r w:rsidRPr="00E06059">
              <w:t>2 szt.</w:t>
            </w:r>
          </w:p>
        </w:tc>
      </w:tr>
      <w:tr w:rsidR="00D756BE" w:rsidRPr="002E5781" w14:paraId="31AB7EBE" w14:textId="77777777" w:rsidTr="00C41E9A">
        <w:trPr>
          <w:jc w:val="center"/>
        </w:trPr>
        <w:tc>
          <w:tcPr>
            <w:tcW w:w="704" w:type="dxa"/>
          </w:tcPr>
          <w:p w14:paraId="5C147668" w14:textId="77777777" w:rsidR="00D756BE" w:rsidRPr="00E06059" w:rsidRDefault="00D756BE" w:rsidP="00C41E9A">
            <w:r w:rsidRPr="00E06059">
              <w:t>13.</w:t>
            </w:r>
          </w:p>
        </w:tc>
        <w:tc>
          <w:tcPr>
            <w:tcW w:w="7229" w:type="dxa"/>
          </w:tcPr>
          <w:p w14:paraId="180F617B" w14:textId="77777777" w:rsidR="00D756BE" w:rsidRPr="00E06059" w:rsidRDefault="00D756BE" w:rsidP="00C41E9A">
            <w:r w:rsidRPr="00E06059">
              <w:t>Rura osłonowa 160mm, l=500mm</w:t>
            </w:r>
          </w:p>
        </w:tc>
        <w:tc>
          <w:tcPr>
            <w:tcW w:w="1418" w:type="dxa"/>
          </w:tcPr>
          <w:p w14:paraId="211B5C2A" w14:textId="77777777" w:rsidR="00D756BE" w:rsidRPr="00E06059" w:rsidRDefault="00D756BE" w:rsidP="00C41E9A">
            <w:r w:rsidRPr="00E06059">
              <w:t>2 szt.</w:t>
            </w:r>
          </w:p>
        </w:tc>
      </w:tr>
      <w:tr w:rsidR="00D756BE" w:rsidRPr="002E5781" w14:paraId="6478B5B4" w14:textId="77777777" w:rsidTr="00C41E9A">
        <w:trPr>
          <w:jc w:val="center"/>
        </w:trPr>
        <w:tc>
          <w:tcPr>
            <w:tcW w:w="704" w:type="dxa"/>
          </w:tcPr>
          <w:p w14:paraId="1B29FD71" w14:textId="77777777" w:rsidR="00D756BE" w:rsidRPr="00E06059" w:rsidRDefault="00D756BE" w:rsidP="00C41E9A">
            <w:r w:rsidRPr="00E06059">
              <w:t>14.</w:t>
            </w:r>
          </w:p>
        </w:tc>
        <w:tc>
          <w:tcPr>
            <w:tcW w:w="7229" w:type="dxa"/>
          </w:tcPr>
          <w:p w14:paraId="34EC974B" w14:textId="77777777" w:rsidR="00D756BE" w:rsidRPr="00E06059" w:rsidRDefault="00D756BE" w:rsidP="00C41E9A">
            <w:r w:rsidRPr="00E06059">
              <w:t>Rura osłonowa 160mm, l=750mm</w:t>
            </w:r>
          </w:p>
        </w:tc>
        <w:tc>
          <w:tcPr>
            <w:tcW w:w="1418" w:type="dxa"/>
          </w:tcPr>
          <w:p w14:paraId="7374D768" w14:textId="77777777" w:rsidR="00D756BE" w:rsidRPr="00E06059" w:rsidRDefault="00D756BE" w:rsidP="00C41E9A">
            <w:r w:rsidRPr="00E06059">
              <w:t>1 szt.</w:t>
            </w:r>
          </w:p>
        </w:tc>
      </w:tr>
      <w:tr w:rsidR="00D756BE" w:rsidRPr="002E5781" w14:paraId="1BBFD129" w14:textId="77777777" w:rsidTr="00C41E9A">
        <w:trPr>
          <w:jc w:val="center"/>
        </w:trPr>
        <w:tc>
          <w:tcPr>
            <w:tcW w:w="704" w:type="dxa"/>
          </w:tcPr>
          <w:p w14:paraId="05DF9D3A" w14:textId="77777777" w:rsidR="00D756BE" w:rsidRPr="00E06059" w:rsidRDefault="00D756BE" w:rsidP="00C41E9A">
            <w:r w:rsidRPr="00E06059">
              <w:t>15.</w:t>
            </w:r>
          </w:p>
        </w:tc>
        <w:tc>
          <w:tcPr>
            <w:tcW w:w="7229" w:type="dxa"/>
          </w:tcPr>
          <w:p w14:paraId="6E9F5D95" w14:textId="77777777" w:rsidR="00D756BE" w:rsidRPr="00E06059" w:rsidRDefault="00D756BE" w:rsidP="00C41E9A">
            <w:r w:rsidRPr="00E06059">
              <w:t>Rura osłonowa 200mm, l=500mm</w:t>
            </w:r>
          </w:p>
        </w:tc>
        <w:tc>
          <w:tcPr>
            <w:tcW w:w="1418" w:type="dxa"/>
          </w:tcPr>
          <w:p w14:paraId="72D62113" w14:textId="77777777" w:rsidR="00D756BE" w:rsidRPr="00E06059" w:rsidRDefault="00D756BE" w:rsidP="00C41E9A">
            <w:r w:rsidRPr="00E06059">
              <w:t>1 szt.</w:t>
            </w:r>
          </w:p>
        </w:tc>
      </w:tr>
      <w:tr w:rsidR="00D756BE" w:rsidRPr="002E5781" w14:paraId="1DCBC198" w14:textId="77777777" w:rsidTr="00C41E9A">
        <w:trPr>
          <w:jc w:val="center"/>
        </w:trPr>
        <w:tc>
          <w:tcPr>
            <w:tcW w:w="704" w:type="dxa"/>
          </w:tcPr>
          <w:p w14:paraId="28C7E418" w14:textId="77777777" w:rsidR="00D756BE" w:rsidRPr="00E06059" w:rsidRDefault="00D756BE" w:rsidP="00C41E9A">
            <w:r w:rsidRPr="00E06059">
              <w:t>16.</w:t>
            </w:r>
          </w:p>
        </w:tc>
        <w:tc>
          <w:tcPr>
            <w:tcW w:w="7229" w:type="dxa"/>
          </w:tcPr>
          <w:p w14:paraId="17862A2A" w14:textId="77777777" w:rsidR="00D756BE" w:rsidRPr="00E06059" w:rsidRDefault="00D756BE" w:rsidP="00C41E9A">
            <w:r w:rsidRPr="00E06059">
              <w:t>Rura osłonowa 200mm, l=750mm</w:t>
            </w:r>
          </w:p>
        </w:tc>
        <w:tc>
          <w:tcPr>
            <w:tcW w:w="1418" w:type="dxa"/>
          </w:tcPr>
          <w:p w14:paraId="110C3EA4" w14:textId="77777777" w:rsidR="00D756BE" w:rsidRPr="00E06059" w:rsidRDefault="00D756BE" w:rsidP="00C41E9A">
            <w:r w:rsidRPr="00E06059">
              <w:t>2 szt.</w:t>
            </w:r>
          </w:p>
        </w:tc>
      </w:tr>
      <w:tr w:rsidR="00D756BE" w:rsidRPr="002E5781" w14:paraId="0C989999" w14:textId="77777777" w:rsidTr="00C41E9A">
        <w:trPr>
          <w:jc w:val="center"/>
        </w:trPr>
        <w:tc>
          <w:tcPr>
            <w:tcW w:w="9351" w:type="dxa"/>
            <w:gridSpan w:val="3"/>
            <w:shd w:val="clear" w:color="auto" w:fill="7F7F7F"/>
          </w:tcPr>
          <w:p w14:paraId="2CCE978C" w14:textId="77777777" w:rsidR="00D756BE" w:rsidRPr="00E06059" w:rsidRDefault="00D756BE" w:rsidP="00C41E9A">
            <w:r w:rsidRPr="00E06059">
              <w:t>Zestawienie rur i kształtek instalacji podposadzkowej sanitarnej szarej</w:t>
            </w:r>
          </w:p>
        </w:tc>
      </w:tr>
      <w:tr w:rsidR="00D756BE" w:rsidRPr="002E5781" w14:paraId="4C34970E" w14:textId="77777777" w:rsidTr="00C41E9A">
        <w:trPr>
          <w:jc w:val="center"/>
        </w:trPr>
        <w:tc>
          <w:tcPr>
            <w:tcW w:w="704" w:type="dxa"/>
          </w:tcPr>
          <w:p w14:paraId="55493DD9" w14:textId="77777777" w:rsidR="00D756BE" w:rsidRPr="00E06059" w:rsidRDefault="00D756BE" w:rsidP="00C41E9A">
            <w:r w:rsidRPr="00E06059">
              <w:t>1.</w:t>
            </w:r>
          </w:p>
        </w:tc>
        <w:tc>
          <w:tcPr>
            <w:tcW w:w="7229" w:type="dxa"/>
          </w:tcPr>
          <w:p w14:paraId="75D6A1AB" w14:textId="77777777" w:rsidR="00D756BE" w:rsidRPr="00E06059" w:rsidRDefault="00D756BE" w:rsidP="00C41E9A">
            <w:r w:rsidRPr="00E06059">
              <w:t>Rura kanalizacyjna PCV-U SN8 110mm, l=500m</w:t>
            </w:r>
          </w:p>
        </w:tc>
        <w:tc>
          <w:tcPr>
            <w:tcW w:w="1418" w:type="dxa"/>
          </w:tcPr>
          <w:p w14:paraId="46051648" w14:textId="77777777" w:rsidR="00D756BE" w:rsidRPr="00E06059" w:rsidRDefault="00D756BE" w:rsidP="00C41E9A">
            <w:r w:rsidRPr="00E06059">
              <w:t>9 szt.</w:t>
            </w:r>
          </w:p>
        </w:tc>
      </w:tr>
      <w:tr w:rsidR="00D756BE" w:rsidRPr="002E5781" w14:paraId="641F5528" w14:textId="77777777" w:rsidTr="00C41E9A">
        <w:trPr>
          <w:jc w:val="center"/>
        </w:trPr>
        <w:tc>
          <w:tcPr>
            <w:tcW w:w="704" w:type="dxa"/>
          </w:tcPr>
          <w:p w14:paraId="1893D831" w14:textId="77777777" w:rsidR="00D756BE" w:rsidRPr="00E06059" w:rsidRDefault="00D756BE" w:rsidP="00C41E9A">
            <w:r w:rsidRPr="00E06059">
              <w:t>2.</w:t>
            </w:r>
          </w:p>
        </w:tc>
        <w:tc>
          <w:tcPr>
            <w:tcW w:w="7229" w:type="dxa"/>
          </w:tcPr>
          <w:p w14:paraId="7AD99D0C" w14:textId="77777777" w:rsidR="00D756BE" w:rsidRPr="00E06059" w:rsidRDefault="00D756BE" w:rsidP="00C41E9A">
            <w:r w:rsidRPr="00E06059">
              <w:t>Rura kanalizacyjna PCV-U SN8 110mm, l=1000m</w:t>
            </w:r>
          </w:p>
        </w:tc>
        <w:tc>
          <w:tcPr>
            <w:tcW w:w="1418" w:type="dxa"/>
          </w:tcPr>
          <w:p w14:paraId="096ADFFB" w14:textId="77777777" w:rsidR="00D756BE" w:rsidRPr="00E06059" w:rsidRDefault="00D756BE" w:rsidP="00C41E9A">
            <w:r w:rsidRPr="00E06059">
              <w:t>2 szt.</w:t>
            </w:r>
          </w:p>
        </w:tc>
      </w:tr>
      <w:tr w:rsidR="00D756BE" w:rsidRPr="002E5781" w14:paraId="1EC16E0E" w14:textId="77777777" w:rsidTr="00C41E9A">
        <w:trPr>
          <w:jc w:val="center"/>
        </w:trPr>
        <w:tc>
          <w:tcPr>
            <w:tcW w:w="704" w:type="dxa"/>
          </w:tcPr>
          <w:p w14:paraId="2112C97B" w14:textId="77777777" w:rsidR="00D756BE" w:rsidRPr="00E06059" w:rsidRDefault="00D756BE" w:rsidP="00C41E9A">
            <w:r w:rsidRPr="00E06059">
              <w:t xml:space="preserve">3. </w:t>
            </w:r>
          </w:p>
        </w:tc>
        <w:tc>
          <w:tcPr>
            <w:tcW w:w="7229" w:type="dxa"/>
          </w:tcPr>
          <w:p w14:paraId="68C84760" w14:textId="77777777" w:rsidR="00D756BE" w:rsidRPr="00E06059" w:rsidRDefault="00D756BE" w:rsidP="00C41E9A">
            <w:r w:rsidRPr="00E06059">
              <w:t>Rura kanalizacyjna PCV-U SN8 110mm, l=2000m</w:t>
            </w:r>
          </w:p>
        </w:tc>
        <w:tc>
          <w:tcPr>
            <w:tcW w:w="1418" w:type="dxa"/>
          </w:tcPr>
          <w:p w14:paraId="666729F4" w14:textId="77777777" w:rsidR="00D756BE" w:rsidRPr="00E06059" w:rsidRDefault="00D756BE" w:rsidP="00C41E9A">
            <w:r w:rsidRPr="00E06059">
              <w:t>8 szt.</w:t>
            </w:r>
          </w:p>
        </w:tc>
      </w:tr>
      <w:tr w:rsidR="00D756BE" w:rsidRPr="002E5781" w14:paraId="485ACD89" w14:textId="77777777" w:rsidTr="00C41E9A">
        <w:trPr>
          <w:jc w:val="center"/>
        </w:trPr>
        <w:tc>
          <w:tcPr>
            <w:tcW w:w="704" w:type="dxa"/>
          </w:tcPr>
          <w:p w14:paraId="7DA7BE96" w14:textId="77777777" w:rsidR="00D756BE" w:rsidRPr="00E06059" w:rsidRDefault="00D756BE" w:rsidP="00C41E9A">
            <w:r w:rsidRPr="00E06059">
              <w:lastRenderedPageBreak/>
              <w:t>4.</w:t>
            </w:r>
          </w:p>
        </w:tc>
        <w:tc>
          <w:tcPr>
            <w:tcW w:w="7229" w:type="dxa"/>
          </w:tcPr>
          <w:p w14:paraId="274786D7" w14:textId="77777777" w:rsidR="00D756BE" w:rsidRPr="00E06059" w:rsidRDefault="00D756BE" w:rsidP="00C41E9A">
            <w:r w:rsidRPr="00E06059">
              <w:t>Rura kanalizacyjna PCV-U SN8 110mm, l=3000m</w:t>
            </w:r>
          </w:p>
        </w:tc>
        <w:tc>
          <w:tcPr>
            <w:tcW w:w="1418" w:type="dxa"/>
          </w:tcPr>
          <w:p w14:paraId="7E0CB3CD" w14:textId="77777777" w:rsidR="00D756BE" w:rsidRPr="00E06059" w:rsidRDefault="00D756BE" w:rsidP="00C41E9A">
            <w:r w:rsidRPr="00E06059">
              <w:t>5 szt.</w:t>
            </w:r>
          </w:p>
        </w:tc>
      </w:tr>
      <w:tr w:rsidR="00D756BE" w:rsidRPr="002E5781" w14:paraId="03E50934" w14:textId="77777777" w:rsidTr="00C41E9A">
        <w:trPr>
          <w:jc w:val="center"/>
        </w:trPr>
        <w:tc>
          <w:tcPr>
            <w:tcW w:w="704" w:type="dxa"/>
          </w:tcPr>
          <w:p w14:paraId="5E8BE998" w14:textId="77777777" w:rsidR="00D756BE" w:rsidRPr="00E06059" w:rsidRDefault="00D756BE" w:rsidP="00C41E9A">
            <w:r w:rsidRPr="00E06059">
              <w:t>5.</w:t>
            </w:r>
          </w:p>
        </w:tc>
        <w:tc>
          <w:tcPr>
            <w:tcW w:w="7229" w:type="dxa"/>
          </w:tcPr>
          <w:p w14:paraId="388D4A7B" w14:textId="77777777" w:rsidR="00D756BE" w:rsidRPr="00E06059" w:rsidRDefault="00D756BE" w:rsidP="00C41E9A">
            <w:r w:rsidRPr="00E06059">
              <w:t>Rura kanalizacyjna PCV-U SN8 160mm, l=1000m</w:t>
            </w:r>
          </w:p>
        </w:tc>
        <w:tc>
          <w:tcPr>
            <w:tcW w:w="1418" w:type="dxa"/>
          </w:tcPr>
          <w:p w14:paraId="1F6F177E" w14:textId="77777777" w:rsidR="00D756BE" w:rsidRPr="00E06059" w:rsidRDefault="00D756BE" w:rsidP="00C41E9A">
            <w:r w:rsidRPr="00E06059">
              <w:t>1 szt.</w:t>
            </w:r>
          </w:p>
        </w:tc>
      </w:tr>
      <w:tr w:rsidR="00D756BE" w:rsidRPr="002E5781" w14:paraId="321E58D3" w14:textId="77777777" w:rsidTr="00C41E9A">
        <w:trPr>
          <w:jc w:val="center"/>
        </w:trPr>
        <w:tc>
          <w:tcPr>
            <w:tcW w:w="704" w:type="dxa"/>
          </w:tcPr>
          <w:p w14:paraId="049ECDDC" w14:textId="77777777" w:rsidR="00D756BE" w:rsidRPr="00E06059" w:rsidRDefault="00D756BE" w:rsidP="00C41E9A">
            <w:r w:rsidRPr="00E06059">
              <w:t>6.</w:t>
            </w:r>
          </w:p>
        </w:tc>
        <w:tc>
          <w:tcPr>
            <w:tcW w:w="7229" w:type="dxa"/>
          </w:tcPr>
          <w:p w14:paraId="5B4C2CB7" w14:textId="77777777" w:rsidR="00D756BE" w:rsidRPr="00E06059" w:rsidRDefault="00D756BE" w:rsidP="00C41E9A">
            <w:r w:rsidRPr="00E06059">
              <w:t>Rura kanalizacyjna PCV-U SN8 160mm, l=3000m</w:t>
            </w:r>
          </w:p>
        </w:tc>
        <w:tc>
          <w:tcPr>
            <w:tcW w:w="1418" w:type="dxa"/>
          </w:tcPr>
          <w:p w14:paraId="145C4060" w14:textId="77777777" w:rsidR="00D756BE" w:rsidRPr="00E06059" w:rsidRDefault="00D756BE" w:rsidP="00C41E9A">
            <w:r w:rsidRPr="00E06059">
              <w:t>1 szt.</w:t>
            </w:r>
          </w:p>
        </w:tc>
      </w:tr>
      <w:tr w:rsidR="00D756BE" w:rsidRPr="002E5781" w14:paraId="02D2C76E" w14:textId="77777777" w:rsidTr="00C41E9A">
        <w:trPr>
          <w:jc w:val="center"/>
        </w:trPr>
        <w:tc>
          <w:tcPr>
            <w:tcW w:w="704" w:type="dxa"/>
          </w:tcPr>
          <w:p w14:paraId="51426819" w14:textId="77777777" w:rsidR="00D756BE" w:rsidRPr="00E06059" w:rsidRDefault="00D756BE" w:rsidP="00C41E9A">
            <w:r w:rsidRPr="00E06059">
              <w:t>7.</w:t>
            </w:r>
          </w:p>
        </w:tc>
        <w:tc>
          <w:tcPr>
            <w:tcW w:w="7229" w:type="dxa"/>
          </w:tcPr>
          <w:p w14:paraId="7BA071ED" w14:textId="77777777" w:rsidR="00D756BE" w:rsidRPr="00E06059" w:rsidRDefault="00D756BE" w:rsidP="00C41E9A">
            <w:r w:rsidRPr="00E06059">
              <w:t>Kolano kanalizacyjne PCV-U SN8 110/30°</w:t>
            </w:r>
          </w:p>
        </w:tc>
        <w:tc>
          <w:tcPr>
            <w:tcW w:w="1418" w:type="dxa"/>
          </w:tcPr>
          <w:p w14:paraId="553F920C" w14:textId="77777777" w:rsidR="00D756BE" w:rsidRPr="00E06059" w:rsidRDefault="00D756BE" w:rsidP="00C41E9A">
            <w:r w:rsidRPr="00E06059">
              <w:t>1 szt.</w:t>
            </w:r>
          </w:p>
        </w:tc>
      </w:tr>
      <w:tr w:rsidR="00D756BE" w:rsidRPr="002E5781" w14:paraId="2551F206" w14:textId="77777777" w:rsidTr="00C41E9A">
        <w:trPr>
          <w:jc w:val="center"/>
        </w:trPr>
        <w:tc>
          <w:tcPr>
            <w:tcW w:w="704" w:type="dxa"/>
          </w:tcPr>
          <w:p w14:paraId="6B397E1B" w14:textId="77777777" w:rsidR="00D756BE" w:rsidRPr="00E06059" w:rsidRDefault="00D756BE" w:rsidP="00C41E9A">
            <w:r w:rsidRPr="00E06059">
              <w:t>8.</w:t>
            </w:r>
          </w:p>
        </w:tc>
        <w:tc>
          <w:tcPr>
            <w:tcW w:w="7229" w:type="dxa"/>
          </w:tcPr>
          <w:p w14:paraId="17A7C607" w14:textId="77777777" w:rsidR="00D756BE" w:rsidRPr="00E06059" w:rsidRDefault="00D756BE" w:rsidP="00C41E9A">
            <w:r w:rsidRPr="00E06059">
              <w:t>Kolano kanalizacyjne PCV-U SN8 110/45°</w:t>
            </w:r>
          </w:p>
        </w:tc>
        <w:tc>
          <w:tcPr>
            <w:tcW w:w="1418" w:type="dxa"/>
          </w:tcPr>
          <w:p w14:paraId="1A64BA76" w14:textId="77777777" w:rsidR="00D756BE" w:rsidRPr="00E06059" w:rsidRDefault="00D756BE" w:rsidP="00C41E9A">
            <w:r w:rsidRPr="00E06059">
              <w:t>25 szt.</w:t>
            </w:r>
          </w:p>
        </w:tc>
      </w:tr>
      <w:tr w:rsidR="00D756BE" w:rsidRPr="002E5781" w14:paraId="3B121E1A" w14:textId="77777777" w:rsidTr="00C41E9A">
        <w:trPr>
          <w:jc w:val="center"/>
        </w:trPr>
        <w:tc>
          <w:tcPr>
            <w:tcW w:w="704" w:type="dxa"/>
          </w:tcPr>
          <w:p w14:paraId="53BE89A6" w14:textId="77777777" w:rsidR="00D756BE" w:rsidRPr="00E06059" w:rsidRDefault="00D756BE" w:rsidP="00C41E9A">
            <w:r w:rsidRPr="00E06059">
              <w:t>9.</w:t>
            </w:r>
          </w:p>
        </w:tc>
        <w:tc>
          <w:tcPr>
            <w:tcW w:w="7229" w:type="dxa"/>
          </w:tcPr>
          <w:p w14:paraId="4FB38B5B" w14:textId="77777777" w:rsidR="00D756BE" w:rsidRPr="00E06059" w:rsidRDefault="00D756BE" w:rsidP="00C41E9A">
            <w:r w:rsidRPr="00E06059">
              <w:t>Trójnik kanalizacyjny PCV-U SN8 110/110/45°</w:t>
            </w:r>
          </w:p>
        </w:tc>
        <w:tc>
          <w:tcPr>
            <w:tcW w:w="1418" w:type="dxa"/>
          </w:tcPr>
          <w:p w14:paraId="35F60B09" w14:textId="77777777" w:rsidR="00D756BE" w:rsidRPr="00E06059" w:rsidRDefault="00D756BE" w:rsidP="00C41E9A">
            <w:r w:rsidRPr="00E06059">
              <w:t>4 szt.</w:t>
            </w:r>
          </w:p>
        </w:tc>
      </w:tr>
      <w:tr w:rsidR="00D756BE" w:rsidRPr="002E5781" w14:paraId="3417DC09" w14:textId="77777777" w:rsidTr="00C41E9A">
        <w:trPr>
          <w:jc w:val="center"/>
        </w:trPr>
        <w:tc>
          <w:tcPr>
            <w:tcW w:w="704" w:type="dxa"/>
          </w:tcPr>
          <w:p w14:paraId="4119B060" w14:textId="77777777" w:rsidR="00D756BE" w:rsidRPr="00E06059" w:rsidRDefault="00D756BE" w:rsidP="00C41E9A">
            <w:r w:rsidRPr="00E06059">
              <w:t>10.</w:t>
            </w:r>
          </w:p>
        </w:tc>
        <w:tc>
          <w:tcPr>
            <w:tcW w:w="7229" w:type="dxa"/>
          </w:tcPr>
          <w:p w14:paraId="1190200E" w14:textId="77777777" w:rsidR="00D756BE" w:rsidRPr="00E06059" w:rsidRDefault="00D756BE" w:rsidP="00C41E9A">
            <w:r w:rsidRPr="00E06059">
              <w:t>Trójnik kanalizacyjny PCV-U SN8 160/110/45°</w:t>
            </w:r>
          </w:p>
        </w:tc>
        <w:tc>
          <w:tcPr>
            <w:tcW w:w="1418" w:type="dxa"/>
          </w:tcPr>
          <w:p w14:paraId="612A7002" w14:textId="77777777" w:rsidR="00D756BE" w:rsidRPr="00E06059" w:rsidRDefault="00D756BE" w:rsidP="00C41E9A">
            <w:r w:rsidRPr="00E06059">
              <w:t>1 szt.</w:t>
            </w:r>
          </w:p>
        </w:tc>
      </w:tr>
      <w:tr w:rsidR="00D756BE" w:rsidRPr="002E5781" w14:paraId="559C3C03" w14:textId="77777777" w:rsidTr="00C41E9A">
        <w:trPr>
          <w:jc w:val="center"/>
        </w:trPr>
        <w:tc>
          <w:tcPr>
            <w:tcW w:w="704" w:type="dxa"/>
          </w:tcPr>
          <w:p w14:paraId="126120E9" w14:textId="77777777" w:rsidR="00D756BE" w:rsidRPr="00E06059" w:rsidRDefault="00D756BE" w:rsidP="00C41E9A">
            <w:r w:rsidRPr="00E06059">
              <w:t xml:space="preserve">11. </w:t>
            </w:r>
          </w:p>
        </w:tc>
        <w:tc>
          <w:tcPr>
            <w:tcW w:w="7229" w:type="dxa"/>
          </w:tcPr>
          <w:p w14:paraId="333843BE" w14:textId="77777777" w:rsidR="00D756BE" w:rsidRPr="00E06059" w:rsidRDefault="00D756BE" w:rsidP="00C41E9A">
            <w:r w:rsidRPr="00E06059">
              <w:t>Redukcja kanalizacyjna PCV-U SN8 160/110</w:t>
            </w:r>
          </w:p>
        </w:tc>
        <w:tc>
          <w:tcPr>
            <w:tcW w:w="1418" w:type="dxa"/>
          </w:tcPr>
          <w:p w14:paraId="108B933D" w14:textId="77777777" w:rsidR="00D756BE" w:rsidRPr="00E06059" w:rsidRDefault="00D756BE" w:rsidP="00C41E9A">
            <w:r w:rsidRPr="00E06059">
              <w:t>1 szt.</w:t>
            </w:r>
          </w:p>
        </w:tc>
      </w:tr>
      <w:tr w:rsidR="00D756BE" w:rsidRPr="002E5781" w14:paraId="67F994DB" w14:textId="77777777" w:rsidTr="00C41E9A">
        <w:trPr>
          <w:jc w:val="center"/>
        </w:trPr>
        <w:tc>
          <w:tcPr>
            <w:tcW w:w="704" w:type="dxa"/>
          </w:tcPr>
          <w:p w14:paraId="65B72969" w14:textId="77777777" w:rsidR="00D756BE" w:rsidRPr="00E06059" w:rsidRDefault="00D756BE" w:rsidP="00C41E9A">
            <w:r w:rsidRPr="00E06059">
              <w:t>12.</w:t>
            </w:r>
          </w:p>
        </w:tc>
        <w:tc>
          <w:tcPr>
            <w:tcW w:w="7229" w:type="dxa"/>
          </w:tcPr>
          <w:p w14:paraId="3EBC97AE" w14:textId="77777777" w:rsidR="00D756BE" w:rsidRPr="00E06059" w:rsidRDefault="00D756BE" w:rsidP="00C41E9A">
            <w:r w:rsidRPr="00E06059">
              <w:t>Rura osłonowa 160mm, l=500mm</w:t>
            </w:r>
          </w:p>
        </w:tc>
        <w:tc>
          <w:tcPr>
            <w:tcW w:w="1418" w:type="dxa"/>
          </w:tcPr>
          <w:p w14:paraId="6413D5AF" w14:textId="77777777" w:rsidR="00D756BE" w:rsidRPr="00E06059" w:rsidRDefault="00D756BE" w:rsidP="00C41E9A">
            <w:r w:rsidRPr="00E06059">
              <w:t>2 szt.</w:t>
            </w:r>
          </w:p>
        </w:tc>
      </w:tr>
      <w:tr w:rsidR="00D756BE" w:rsidRPr="002E5781" w14:paraId="492505C1" w14:textId="77777777" w:rsidTr="00C41E9A">
        <w:trPr>
          <w:jc w:val="center"/>
        </w:trPr>
        <w:tc>
          <w:tcPr>
            <w:tcW w:w="704" w:type="dxa"/>
          </w:tcPr>
          <w:p w14:paraId="6CD0802E" w14:textId="77777777" w:rsidR="00D756BE" w:rsidRPr="00E06059" w:rsidRDefault="00D756BE" w:rsidP="00C41E9A">
            <w:r w:rsidRPr="00E06059">
              <w:t>13.</w:t>
            </w:r>
          </w:p>
        </w:tc>
        <w:tc>
          <w:tcPr>
            <w:tcW w:w="7229" w:type="dxa"/>
          </w:tcPr>
          <w:p w14:paraId="15D250C3" w14:textId="77777777" w:rsidR="00D756BE" w:rsidRPr="00E06059" w:rsidRDefault="00D756BE" w:rsidP="00C41E9A">
            <w:r w:rsidRPr="00E06059">
              <w:t>Rura osłonowa 160mm, l=750mm</w:t>
            </w:r>
          </w:p>
        </w:tc>
        <w:tc>
          <w:tcPr>
            <w:tcW w:w="1418" w:type="dxa"/>
          </w:tcPr>
          <w:p w14:paraId="4070F99E" w14:textId="77777777" w:rsidR="00D756BE" w:rsidRPr="00E06059" w:rsidRDefault="00D756BE" w:rsidP="00C41E9A">
            <w:r w:rsidRPr="00E06059">
              <w:t>2 szt.</w:t>
            </w:r>
          </w:p>
        </w:tc>
      </w:tr>
      <w:tr w:rsidR="00D756BE" w:rsidRPr="002E5781" w14:paraId="60ED9F5C" w14:textId="77777777" w:rsidTr="00C41E9A">
        <w:trPr>
          <w:jc w:val="center"/>
        </w:trPr>
        <w:tc>
          <w:tcPr>
            <w:tcW w:w="704" w:type="dxa"/>
          </w:tcPr>
          <w:p w14:paraId="2C5A9169" w14:textId="77777777" w:rsidR="00D756BE" w:rsidRPr="00E06059" w:rsidRDefault="00D756BE" w:rsidP="00C41E9A">
            <w:r w:rsidRPr="00E06059">
              <w:t>14.</w:t>
            </w:r>
          </w:p>
        </w:tc>
        <w:tc>
          <w:tcPr>
            <w:tcW w:w="7229" w:type="dxa"/>
          </w:tcPr>
          <w:p w14:paraId="298929E2" w14:textId="77777777" w:rsidR="00D756BE" w:rsidRPr="00E06059" w:rsidRDefault="00D756BE" w:rsidP="00C41E9A">
            <w:r w:rsidRPr="00E06059">
              <w:t>Rura osłonowa 200mm, l=500mm</w:t>
            </w:r>
          </w:p>
        </w:tc>
        <w:tc>
          <w:tcPr>
            <w:tcW w:w="1418" w:type="dxa"/>
          </w:tcPr>
          <w:p w14:paraId="0E189A8C" w14:textId="77777777" w:rsidR="00D756BE" w:rsidRPr="00E06059" w:rsidRDefault="00D756BE" w:rsidP="00C41E9A">
            <w:r w:rsidRPr="00E06059">
              <w:t>1 szt.</w:t>
            </w:r>
          </w:p>
        </w:tc>
      </w:tr>
      <w:tr w:rsidR="00D756BE" w:rsidRPr="002E5781" w14:paraId="4D6BDF1C" w14:textId="77777777" w:rsidTr="00C41E9A">
        <w:trPr>
          <w:jc w:val="center"/>
        </w:trPr>
        <w:tc>
          <w:tcPr>
            <w:tcW w:w="704" w:type="dxa"/>
          </w:tcPr>
          <w:p w14:paraId="17077699" w14:textId="77777777" w:rsidR="00D756BE" w:rsidRPr="00E06059" w:rsidRDefault="00D756BE" w:rsidP="00C41E9A">
            <w:r w:rsidRPr="00E06059">
              <w:t>15.</w:t>
            </w:r>
          </w:p>
        </w:tc>
        <w:tc>
          <w:tcPr>
            <w:tcW w:w="7229" w:type="dxa"/>
          </w:tcPr>
          <w:p w14:paraId="145D8DD2" w14:textId="77777777" w:rsidR="00D756BE" w:rsidRPr="00E06059" w:rsidRDefault="00D756BE" w:rsidP="00C41E9A">
            <w:r w:rsidRPr="00E06059">
              <w:t>Rura osłonowa 200mm, l=750mm</w:t>
            </w:r>
          </w:p>
        </w:tc>
        <w:tc>
          <w:tcPr>
            <w:tcW w:w="1418" w:type="dxa"/>
          </w:tcPr>
          <w:p w14:paraId="64167AA4" w14:textId="77777777" w:rsidR="00D756BE" w:rsidRPr="00E06059" w:rsidRDefault="00D756BE" w:rsidP="00C41E9A">
            <w:r w:rsidRPr="00E06059">
              <w:t>2 szt.</w:t>
            </w:r>
          </w:p>
        </w:tc>
      </w:tr>
      <w:tr w:rsidR="00D756BE" w:rsidRPr="002E5781" w14:paraId="4DF37F23" w14:textId="77777777" w:rsidTr="00C41E9A">
        <w:trPr>
          <w:jc w:val="center"/>
        </w:trPr>
        <w:tc>
          <w:tcPr>
            <w:tcW w:w="704" w:type="dxa"/>
          </w:tcPr>
          <w:p w14:paraId="3E5B26D7" w14:textId="77777777" w:rsidR="00D756BE" w:rsidRPr="00E06059" w:rsidRDefault="00D756BE" w:rsidP="00C41E9A">
            <w:r w:rsidRPr="00E06059">
              <w:t xml:space="preserve">16. </w:t>
            </w:r>
          </w:p>
        </w:tc>
        <w:tc>
          <w:tcPr>
            <w:tcW w:w="7229" w:type="dxa"/>
          </w:tcPr>
          <w:p w14:paraId="49EDCEA3" w14:textId="77777777" w:rsidR="00D756BE" w:rsidRPr="00E06059" w:rsidRDefault="00D756BE" w:rsidP="00C41E9A">
            <w:r w:rsidRPr="00E06059">
              <w:t>Wykop</w:t>
            </w:r>
          </w:p>
        </w:tc>
        <w:tc>
          <w:tcPr>
            <w:tcW w:w="1418" w:type="dxa"/>
          </w:tcPr>
          <w:p w14:paraId="431D1676" w14:textId="77777777" w:rsidR="00D756BE" w:rsidRPr="00E06059" w:rsidRDefault="00D756BE" w:rsidP="00C41E9A">
            <w:r w:rsidRPr="00E06059">
              <w:t>12,5m3</w:t>
            </w:r>
          </w:p>
        </w:tc>
      </w:tr>
      <w:tr w:rsidR="00D756BE" w:rsidRPr="002E5781" w14:paraId="4B032333" w14:textId="77777777" w:rsidTr="00C41E9A">
        <w:trPr>
          <w:jc w:val="center"/>
        </w:trPr>
        <w:tc>
          <w:tcPr>
            <w:tcW w:w="704" w:type="dxa"/>
          </w:tcPr>
          <w:p w14:paraId="11614C7E" w14:textId="77777777" w:rsidR="00D756BE" w:rsidRPr="00E06059" w:rsidRDefault="00D756BE" w:rsidP="00C41E9A">
            <w:r w:rsidRPr="00E06059">
              <w:t>17.</w:t>
            </w:r>
          </w:p>
        </w:tc>
        <w:tc>
          <w:tcPr>
            <w:tcW w:w="7229" w:type="dxa"/>
          </w:tcPr>
          <w:p w14:paraId="5CC02B07" w14:textId="77777777" w:rsidR="00D756BE" w:rsidRPr="00E06059" w:rsidRDefault="00D756BE" w:rsidP="00C41E9A">
            <w:r w:rsidRPr="00E06059">
              <w:t>Podsypka i obsypka</w:t>
            </w:r>
          </w:p>
        </w:tc>
        <w:tc>
          <w:tcPr>
            <w:tcW w:w="1418" w:type="dxa"/>
          </w:tcPr>
          <w:p w14:paraId="533FA0A8" w14:textId="77777777" w:rsidR="00D756BE" w:rsidRPr="00E06059" w:rsidRDefault="00D756BE" w:rsidP="00C41E9A">
            <w:r w:rsidRPr="00E06059">
              <w:t>8,4m3</w:t>
            </w:r>
          </w:p>
        </w:tc>
      </w:tr>
    </w:tbl>
    <w:p w14:paraId="526A3105" w14:textId="77777777" w:rsidR="00D756BE" w:rsidRPr="00B363C1" w:rsidRDefault="00D756BE" w:rsidP="00D756BE">
      <w:pPr>
        <w:pStyle w:val="Nagwek1"/>
      </w:pPr>
      <w:bookmarkStart w:id="338" w:name="_Toc427320110"/>
      <w:bookmarkStart w:id="339" w:name="_Toc506638230"/>
      <w:bookmarkStart w:id="340" w:name="_Toc506638686"/>
      <w:bookmarkEnd w:id="325"/>
      <w:bookmarkEnd w:id="326"/>
      <w:bookmarkEnd w:id="327"/>
      <w:bookmarkEnd w:id="328"/>
      <w:r w:rsidRPr="00B363C1">
        <w:t>INSTALACJA KANALIZACYJNA SANITARNA WEWNĘTRZNA</w:t>
      </w:r>
      <w:bookmarkEnd w:id="338"/>
      <w:bookmarkEnd w:id="339"/>
      <w:bookmarkEnd w:id="340"/>
    </w:p>
    <w:p w14:paraId="4EE77052" w14:textId="77777777" w:rsidR="00D756BE" w:rsidRDefault="00D756BE" w:rsidP="00D756BE">
      <w:pPr>
        <w:pStyle w:val="Nagwek2"/>
      </w:pPr>
      <w:bookmarkStart w:id="341" w:name="_Toc316498196"/>
      <w:bookmarkStart w:id="342" w:name="_Toc357457180"/>
      <w:bookmarkStart w:id="343" w:name="_Toc366919104"/>
      <w:bookmarkStart w:id="344" w:name="_Toc385521057"/>
      <w:bookmarkStart w:id="345" w:name="_Toc400380380"/>
      <w:bookmarkStart w:id="346" w:name="_Toc405881717"/>
      <w:bookmarkStart w:id="347" w:name="_Toc427320111"/>
      <w:bookmarkStart w:id="348" w:name="_Toc506638231"/>
      <w:bookmarkStart w:id="349" w:name="_Toc506638687"/>
      <w:r>
        <w:t>Opis rozwiązania</w:t>
      </w:r>
      <w:bookmarkEnd w:id="341"/>
      <w:bookmarkEnd w:id="342"/>
      <w:bookmarkEnd w:id="343"/>
      <w:bookmarkEnd w:id="344"/>
      <w:bookmarkEnd w:id="345"/>
      <w:bookmarkEnd w:id="346"/>
      <w:bookmarkEnd w:id="347"/>
      <w:bookmarkEnd w:id="348"/>
      <w:bookmarkEnd w:id="349"/>
    </w:p>
    <w:p w14:paraId="1FCCDC06" w14:textId="77777777" w:rsidR="00D756BE" w:rsidRDefault="00D756BE" w:rsidP="00D756BE">
      <w:pPr>
        <w:pStyle w:val="tekst0"/>
      </w:pPr>
      <w:r>
        <w:t xml:space="preserve">Projektuje się instalację kanalizacji sanitarnej wewnętrznej grawitacyjnej. Przewiduje się montaż pionów kanalizacyjnych do których podpięte zostaną poszczególne urządzenia. Ścieki w pionów będą odprowadzane do system kanalizacji zewnętrznej która odprowadzi ścieki do odpowiedniej studni instalacji zewnętrznej. </w:t>
      </w:r>
    </w:p>
    <w:p w14:paraId="11218AAE" w14:textId="77777777" w:rsidR="00D756BE" w:rsidRDefault="00D756BE" w:rsidP="00D756BE">
      <w:pPr>
        <w:pStyle w:val="tekst0"/>
      </w:pPr>
      <w:r>
        <w:t>Przewiduje się podział ścieków sanitarnych na szare i czarne. Ścieki sanitarne czarne pochodzą wyłącznie z misek ustępowych natomiast ścieki szare z pozostałych przyborów sanitarnych.</w:t>
      </w:r>
    </w:p>
    <w:p w14:paraId="4ED1E70A" w14:textId="77777777" w:rsidR="00D756BE" w:rsidRDefault="00D756BE" w:rsidP="00D756BE">
      <w:pPr>
        <w:pStyle w:val="Nagwek2"/>
      </w:pPr>
      <w:bookmarkStart w:id="350" w:name="_Toc400380381"/>
      <w:bookmarkStart w:id="351" w:name="_Toc405881718"/>
      <w:bookmarkStart w:id="352" w:name="_Toc427320112"/>
      <w:bookmarkStart w:id="353" w:name="_Toc506638232"/>
      <w:bookmarkStart w:id="354" w:name="_Toc506638688"/>
      <w:r>
        <w:t>Przepływ obliczeniowy</w:t>
      </w:r>
      <w:bookmarkEnd w:id="350"/>
      <w:bookmarkEnd w:id="351"/>
      <w:bookmarkEnd w:id="352"/>
      <w:bookmarkEnd w:id="353"/>
      <w:bookmarkEnd w:id="354"/>
    </w:p>
    <w:p w14:paraId="65993C74" w14:textId="77777777" w:rsidR="00D756BE" w:rsidRDefault="00D756BE" w:rsidP="00D756BE">
      <w:pPr>
        <w:pStyle w:val="tekst0"/>
      </w:pPr>
      <w:r>
        <w:tab/>
        <w:t>Wyznaczenie przepływu obliczeniowego w instalacji kanalizacyjnej sanitarnej wg. PN-EN 12056-2.</w:t>
      </w:r>
    </w:p>
    <w:p w14:paraId="42B11578" w14:textId="77777777" w:rsidR="00D756BE" w:rsidRDefault="00D756BE" w:rsidP="00D756BE">
      <w:pPr>
        <w:pStyle w:val="tekst0"/>
      </w:pPr>
    </w:p>
    <w:tbl>
      <w:tblPr>
        <w:tblW w:w="9287" w:type="dxa"/>
        <w:tblInd w:w="59" w:type="dxa"/>
        <w:tblCellMar>
          <w:left w:w="70" w:type="dxa"/>
          <w:right w:w="70" w:type="dxa"/>
        </w:tblCellMar>
        <w:tblLook w:val="04A0" w:firstRow="1" w:lastRow="0" w:firstColumn="1" w:lastColumn="0" w:noHBand="0" w:noVBand="1"/>
      </w:tblPr>
      <w:tblGrid>
        <w:gridCol w:w="522"/>
        <w:gridCol w:w="5505"/>
        <w:gridCol w:w="992"/>
        <w:gridCol w:w="1134"/>
        <w:gridCol w:w="1134"/>
      </w:tblGrid>
      <w:tr w:rsidR="00D756BE" w14:paraId="3996DBB6" w14:textId="77777777" w:rsidTr="00C41E9A">
        <w:trPr>
          <w:trHeight w:val="300"/>
        </w:trPr>
        <w:tc>
          <w:tcPr>
            <w:tcW w:w="522" w:type="dxa"/>
            <w:tcBorders>
              <w:top w:val="single" w:sz="8" w:space="0" w:color="auto"/>
              <w:left w:val="single" w:sz="8" w:space="0" w:color="auto"/>
              <w:bottom w:val="nil"/>
              <w:right w:val="single" w:sz="4" w:space="0" w:color="auto"/>
            </w:tcBorders>
            <w:shd w:val="clear" w:color="000000" w:fill="5A5A5A"/>
            <w:noWrap/>
            <w:vAlign w:val="bottom"/>
            <w:hideMark/>
          </w:tcPr>
          <w:p w14:paraId="1E916294" w14:textId="77777777" w:rsidR="00D756BE" w:rsidRPr="00634BB0" w:rsidRDefault="00D756BE" w:rsidP="00C41E9A">
            <w:r w:rsidRPr="00634BB0">
              <w:t>Lp.</w:t>
            </w:r>
          </w:p>
        </w:tc>
        <w:tc>
          <w:tcPr>
            <w:tcW w:w="5505" w:type="dxa"/>
            <w:tcBorders>
              <w:top w:val="single" w:sz="8" w:space="0" w:color="auto"/>
              <w:left w:val="nil"/>
              <w:bottom w:val="nil"/>
              <w:right w:val="single" w:sz="4" w:space="0" w:color="auto"/>
            </w:tcBorders>
            <w:shd w:val="clear" w:color="000000" w:fill="5A5A5A"/>
            <w:noWrap/>
            <w:vAlign w:val="bottom"/>
            <w:hideMark/>
          </w:tcPr>
          <w:p w14:paraId="4A7F9444" w14:textId="77777777" w:rsidR="00D756BE" w:rsidRPr="00634BB0" w:rsidRDefault="00D756BE" w:rsidP="00C41E9A">
            <w:r w:rsidRPr="00634BB0">
              <w:t>Wyszczególnienie</w:t>
            </w:r>
          </w:p>
        </w:tc>
        <w:tc>
          <w:tcPr>
            <w:tcW w:w="992" w:type="dxa"/>
            <w:tcBorders>
              <w:top w:val="single" w:sz="8" w:space="0" w:color="auto"/>
              <w:left w:val="single" w:sz="4" w:space="0" w:color="auto"/>
              <w:bottom w:val="nil"/>
              <w:right w:val="single" w:sz="4" w:space="0" w:color="auto"/>
            </w:tcBorders>
            <w:shd w:val="clear" w:color="000000" w:fill="5A5A5A"/>
            <w:noWrap/>
            <w:vAlign w:val="bottom"/>
            <w:hideMark/>
          </w:tcPr>
          <w:p w14:paraId="1B67E001" w14:textId="77777777" w:rsidR="00D756BE" w:rsidRPr="00634BB0" w:rsidRDefault="00D756BE" w:rsidP="00C41E9A">
            <w:r w:rsidRPr="00634BB0">
              <w:t>Ilość</w:t>
            </w:r>
          </w:p>
        </w:tc>
        <w:tc>
          <w:tcPr>
            <w:tcW w:w="1134" w:type="dxa"/>
            <w:tcBorders>
              <w:top w:val="single" w:sz="8" w:space="0" w:color="auto"/>
              <w:left w:val="nil"/>
              <w:bottom w:val="nil"/>
              <w:right w:val="single" w:sz="4" w:space="0" w:color="auto"/>
            </w:tcBorders>
            <w:shd w:val="clear" w:color="000000" w:fill="5A5A5A"/>
            <w:noWrap/>
            <w:vAlign w:val="bottom"/>
            <w:hideMark/>
          </w:tcPr>
          <w:p w14:paraId="7B093E08" w14:textId="77777777" w:rsidR="00D756BE" w:rsidRPr="00634BB0" w:rsidRDefault="00D756BE" w:rsidP="00C41E9A">
            <w:r w:rsidRPr="00634BB0">
              <w:t>g</w:t>
            </w:r>
            <w:r w:rsidRPr="00634BB0">
              <w:rPr>
                <w:vertAlign w:val="subscript"/>
              </w:rPr>
              <w:t>n</w:t>
            </w:r>
          </w:p>
        </w:tc>
        <w:tc>
          <w:tcPr>
            <w:tcW w:w="1134" w:type="dxa"/>
            <w:tcBorders>
              <w:top w:val="single" w:sz="8" w:space="0" w:color="auto"/>
              <w:left w:val="nil"/>
              <w:bottom w:val="nil"/>
              <w:right w:val="single" w:sz="8" w:space="0" w:color="auto"/>
            </w:tcBorders>
            <w:shd w:val="clear" w:color="000000" w:fill="5A5A5A"/>
            <w:noWrap/>
            <w:vAlign w:val="bottom"/>
            <w:hideMark/>
          </w:tcPr>
          <w:p w14:paraId="2C9DB789" w14:textId="77777777" w:rsidR="00D756BE" w:rsidRPr="00634BB0" w:rsidRDefault="00D756BE" w:rsidP="00C41E9A">
            <w:r w:rsidRPr="00634BB0">
              <w:t>s</w:t>
            </w:r>
            <w:r w:rsidRPr="00634BB0">
              <w:rPr>
                <w:vertAlign w:val="subscript"/>
              </w:rPr>
              <w:t>qn</w:t>
            </w:r>
          </w:p>
        </w:tc>
      </w:tr>
      <w:tr w:rsidR="00D756BE" w14:paraId="0A2CA1D5" w14:textId="77777777" w:rsidTr="00C41E9A">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6B779FE5" w14:textId="77777777" w:rsidR="00D756BE" w:rsidRPr="00373AC2" w:rsidRDefault="00D756BE" w:rsidP="00C41E9A">
            <w:r w:rsidRPr="00373AC2">
              <w:t>1</w:t>
            </w:r>
          </w:p>
        </w:tc>
        <w:tc>
          <w:tcPr>
            <w:tcW w:w="5505" w:type="dxa"/>
            <w:tcBorders>
              <w:top w:val="single" w:sz="8" w:space="0" w:color="auto"/>
              <w:left w:val="nil"/>
              <w:bottom w:val="single" w:sz="4" w:space="0" w:color="auto"/>
              <w:right w:val="single" w:sz="4" w:space="0" w:color="auto"/>
            </w:tcBorders>
            <w:shd w:val="clear" w:color="auto" w:fill="auto"/>
            <w:noWrap/>
            <w:vAlign w:val="bottom"/>
          </w:tcPr>
          <w:p w14:paraId="673DF8AB" w14:textId="77777777" w:rsidR="00D756BE" w:rsidRPr="00373AC2" w:rsidRDefault="00D756BE" w:rsidP="00C41E9A">
            <w:r w:rsidRPr="00373AC2">
              <w:t>Miska Ustępowa - 6 litrów</w:t>
            </w:r>
            <w:r>
              <w:t>*</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4F79A84A" w14:textId="77777777" w:rsidR="00D756BE" w:rsidRPr="00373AC2" w:rsidRDefault="00D756BE" w:rsidP="00C41E9A">
            <w:r w:rsidRPr="00373AC2">
              <w:t>9</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0939F581" w14:textId="77777777" w:rsidR="00D756BE" w:rsidRPr="00373AC2" w:rsidRDefault="00D756BE" w:rsidP="00C41E9A">
            <w:r w:rsidRPr="00373AC2">
              <w:t>2,00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0F8C0871" w14:textId="77777777" w:rsidR="00D756BE" w:rsidRPr="00373AC2" w:rsidRDefault="00D756BE" w:rsidP="00C41E9A">
            <w:r w:rsidRPr="00373AC2">
              <w:t>18,00</w:t>
            </w:r>
          </w:p>
        </w:tc>
      </w:tr>
      <w:tr w:rsidR="00D756BE" w14:paraId="6D12AF76" w14:textId="77777777" w:rsidTr="00C41E9A">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6D49267E" w14:textId="77777777" w:rsidR="00D756BE" w:rsidRPr="00373AC2" w:rsidRDefault="00D756BE" w:rsidP="00C41E9A">
            <w:r w:rsidRPr="00373AC2">
              <w:t>2</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14:paraId="2A569FDE" w14:textId="77777777" w:rsidR="00D756BE" w:rsidRPr="00373AC2" w:rsidRDefault="00D756BE" w:rsidP="00C41E9A">
            <w:r w:rsidRPr="00373AC2">
              <w:t>Pisuar z zaworem spłukującym</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583FD74C" w14:textId="77777777" w:rsidR="00D756BE" w:rsidRPr="00373AC2" w:rsidRDefault="00D756BE" w:rsidP="00C41E9A">
            <w:r w:rsidRPr="00373AC2">
              <w:t>1</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24335BAC" w14:textId="77777777" w:rsidR="00D756BE" w:rsidRPr="00373AC2" w:rsidRDefault="00D756BE" w:rsidP="00C41E9A">
            <w:r w:rsidRPr="00373AC2">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61509FE3" w14:textId="77777777" w:rsidR="00D756BE" w:rsidRPr="00373AC2" w:rsidRDefault="00D756BE" w:rsidP="00C41E9A">
            <w:r w:rsidRPr="00373AC2">
              <w:t>0,50</w:t>
            </w:r>
          </w:p>
        </w:tc>
      </w:tr>
      <w:tr w:rsidR="00D756BE" w14:paraId="68812308" w14:textId="77777777" w:rsidTr="00C41E9A">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00E24692" w14:textId="77777777" w:rsidR="00D756BE" w:rsidRPr="00373AC2" w:rsidRDefault="00D756BE" w:rsidP="00C41E9A">
            <w:r w:rsidRPr="00373AC2">
              <w:t>3</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14:paraId="03B9F688" w14:textId="77777777" w:rsidR="00D756BE" w:rsidRPr="00373AC2" w:rsidRDefault="00D756BE" w:rsidP="00C41E9A">
            <w:r w:rsidRPr="00373AC2">
              <w:t>Umywalka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10336852" w14:textId="77777777" w:rsidR="00D756BE" w:rsidRPr="00373AC2" w:rsidRDefault="00D756BE" w:rsidP="00C41E9A">
            <w:r w:rsidRPr="00373AC2">
              <w:t>13</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1F35D782" w14:textId="77777777" w:rsidR="00D756BE" w:rsidRPr="00373AC2" w:rsidRDefault="00D756BE" w:rsidP="00C41E9A">
            <w:r w:rsidRPr="00373AC2">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6F9955E5" w14:textId="77777777" w:rsidR="00D756BE" w:rsidRPr="00373AC2" w:rsidRDefault="00D756BE" w:rsidP="00C41E9A">
            <w:r w:rsidRPr="00373AC2">
              <w:t>6,50</w:t>
            </w:r>
          </w:p>
        </w:tc>
      </w:tr>
      <w:tr w:rsidR="00D756BE" w14:paraId="050AAA43" w14:textId="77777777" w:rsidTr="00C41E9A">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3D29D907" w14:textId="77777777" w:rsidR="00D756BE" w:rsidRPr="00373AC2" w:rsidRDefault="00D756BE" w:rsidP="00C41E9A">
            <w:r w:rsidRPr="00373AC2">
              <w:t>4</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14:paraId="0977A355" w14:textId="77777777" w:rsidR="00D756BE" w:rsidRPr="00373AC2" w:rsidRDefault="00D756BE" w:rsidP="00C41E9A">
            <w:r w:rsidRPr="00373AC2">
              <w:t>Zlewozmywak</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4DC1B9C9" w14:textId="77777777" w:rsidR="00D756BE" w:rsidRPr="00373AC2" w:rsidRDefault="00D756BE" w:rsidP="00C41E9A">
            <w:r w:rsidRPr="00373AC2">
              <w:t>2</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1C013FEB" w14:textId="77777777" w:rsidR="00D756BE" w:rsidRPr="00373AC2" w:rsidRDefault="00D756BE" w:rsidP="00C41E9A">
            <w:r w:rsidRPr="00373AC2">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76FDE36C" w14:textId="77777777" w:rsidR="00D756BE" w:rsidRPr="00373AC2" w:rsidRDefault="00D756BE" w:rsidP="00C41E9A">
            <w:r w:rsidRPr="00373AC2">
              <w:t>1,60</w:t>
            </w:r>
          </w:p>
        </w:tc>
      </w:tr>
      <w:tr w:rsidR="00D756BE" w14:paraId="0D7D80C4" w14:textId="77777777" w:rsidTr="00C41E9A">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053281EB" w14:textId="77777777" w:rsidR="00D756BE" w:rsidRPr="00373AC2" w:rsidRDefault="00D756BE" w:rsidP="00C41E9A">
            <w:r w:rsidRPr="00373AC2">
              <w:t>5</w:t>
            </w:r>
          </w:p>
        </w:tc>
        <w:tc>
          <w:tcPr>
            <w:tcW w:w="5505" w:type="dxa"/>
            <w:tcBorders>
              <w:top w:val="single" w:sz="8" w:space="0" w:color="auto"/>
              <w:left w:val="nil"/>
              <w:bottom w:val="single" w:sz="4" w:space="0" w:color="auto"/>
              <w:right w:val="single" w:sz="4" w:space="0" w:color="auto"/>
            </w:tcBorders>
            <w:shd w:val="clear" w:color="auto" w:fill="auto"/>
            <w:noWrap/>
            <w:vAlign w:val="bottom"/>
          </w:tcPr>
          <w:p w14:paraId="7DAEC2F9" w14:textId="77777777" w:rsidR="00D756BE" w:rsidRPr="00373AC2" w:rsidRDefault="00D756BE" w:rsidP="00C41E9A">
            <w:r w:rsidRPr="00373AC2">
              <w:t>Prysznic bez korka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14:paraId="347AC9E9" w14:textId="77777777" w:rsidR="00D756BE" w:rsidRPr="00373AC2" w:rsidRDefault="00D756BE" w:rsidP="00C41E9A">
            <w:r w:rsidRPr="00373AC2">
              <w:t>2</w:t>
            </w:r>
          </w:p>
        </w:tc>
        <w:tc>
          <w:tcPr>
            <w:tcW w:w="1134" w:type="dxa"/>
            <w:tcBorders>
              <w:top w:val="single" w:sz="8" w:space="0" w:color="auto"/>
              <w:left w:val="nil"/>
              <w:bottom w:val="single" w:sz="4" w:space="0" w:color="auto"/>
              <w:right w:val="single" w:sz="4" w:space="0" w:color="auto"/>
            </w:tcBorders>
            <w:shd w:val="clear" w:color="auto" w:fill="auto"/>
            <w:noWrap/>
            <w:vAlign w:val="bottom"/>
          </w:tcPr>
          <w:p w14:paraId="65A0C86F" w14:textId="77777777" w:rsidR="00D756BE" w:rsidRPr="00373AC2" w:rsidRDefault="00D756BE" w:rsidP="00C41E9A">
            <w:r w:rsidRPr="00373AC2">
              <w:t>0,60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64362D87" w14:textId="77777777" w:rsidR="00D756BE" w:rsidRPr="00373AC2" w:rsidRDefault="00D756BE" w:rsidP="00C41E9A">
            <w:r w:rsidRPr="00373AC2">
              <w:t>1,20</w:t>
            </w:r>
          </w:p>
        </w:tc>
      </w:tr>
      <w:tr w:rsidR="00D756BE" w14:paraId="3D346A2F" w14:textId="77777777" w:rsidTr="00C41E9A">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tcPr>
          <w:p w14:paraId="22C1A82F" w14:textId="77777777" w:rsidR="00D756BE" w:rsidRPr="00373AC2" w:rsidRDefault="00D756BE" w:rsidP="00C41E9A">
            <w:r w:rsidRPr="00373AC2">
              <w:t>6</w:t>
            </w:r>
          </w:p>
        </w:tc>
        <w:tc>
          <w:tcPr>
            <w:tcW w:w="5505" w:type="dxa"/>
            <w:tcBorders>
              <w:top w:val="single" w:sz="8" w:space="0" w:color="auto"/>
              <w:left w:val="nil"/>
              <w:bottom w:val="single" w:sz="4" w:space="0" w:color="auto"/>
              <w:right w:val="single" w:sz="4" w:space="0" w:color="auto"/>
            </w:tcBorders>
            <w:shd w:val="clear" w:color="auto" w:fill="auto"/>
            <w:noWrap/>
            <w:vAlign w:val="bottom"/>
          </w:tcPr>
          <w:p w14:paraId="7A5DE9C3" w14:textId="77777777" w:rsidR="00D756BE" w:rsidRPr="00373AC2" w:rsidRDefault="00D756BE" w:rsidP="00C41E9A">
            <w:r w:rsidRPr="00373AC2">
              <w:t>Wpust podłogowy DN50 (łączna liczba 25 szt.)</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14:paraId="7FDDE41C" w14:textId="77777777" w:rsidR="00D756BE" w:rsidRPr="00373AC2" w:rsidRDefault="00D756BE" w:rsidP="00C41E9A">
            <w:r w:rsidRPr="00373AC2">
              <w:t>5</w:t>
            </w:r>
          </w:p>
        </w:tc>
        <w:tc>
          <w:tcPr>
            <w:tcW w:w="1134" w:type="dxa"/>
            <w:tcBorders>
              <w:top w:val="single" w:sz="8" w:space="0" w:color="auto"/>
              <w:left w:val="nil"/>
              <w:bottom w:val="single" w:sz="4" w:space="0" w:color="auto"/>
              <w:right w:val="single" w:sz="4" w:space="0" w:color="auto"/>
            </w:tcBorders>
            <w:shd w:val="clear" w:color="auto" w:fill="auto"/>
            <w:noWrap/>
            <w:vAlign w:val="bottom"/>
          </w:tcPr>
          <w:p w14:paraId="7E84F330" w14:textId="77777777" w:rsidR="00D756BE" w:rsidRPr="00373AC2" w:rsidRDefault="00D756BE" w:rsidP="00C41E9A">
            <w:r w:rsidRPr="00373AC2">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4D7283BB" w14:textId="77777777" w:rsidR="00D756BE" w:rsidRPr="00373AC2" w:rsidRDefault="00D756BE" w:rsidP="00C41E9A">
            <w:r w:rsidRPr="00373AC2">
              <w:t>4,00</w:t>
            </w:r>
          </w:p>
        </w:tc>
      </w:tr>
      <w:tr w:rsidR="00D756BE" w14:paraId="3D3A7EB4" w14:textId="77777777" w:rsidTr="00C41E9A">
        <w:trPr>
          <w:trHeight w:hRule="exact" w:val="113"/>
        </w:trPr>
        <w:tc>
          <w:tcPr>
            <w:tcW w:w="9287" w:type="dxa"/>
            <w:gridSpan w:val="5"/>
            <w:tcBorders>
              <w:top w:val="nil"/>
              <w:left w:val="single" w:sz="4" w:space="0" w:color="auto"/>
              <w:bottom w:val="nil"/>
              <w:right w:val="single" w:sz="4" w:space="0" w:color="000000"/>
            </w:tcBorders>
            <w:shd w:val="clear" w:color="auto" w:fill="auto"/>
            <w:noWrap/>
            <w:vAlign w:val="bottom"/>
          </w:tcPr>
          <w:p w14:paraId="1EDA7155" w14:textId="77777777" w:rsidR="00D756BE" w:rsidRPr="00634BB0" w:rsidRDefault="00D756BE" w:rsidP="00C41E9A"/>
        </w:tc>
      </w:tr>
      <w:tr w:rsidR="00D756BE" w14:paraId="0B9F6A08" w14:textId="77777777" w:rsidTr="00C41E9A">
        <w:trPr>
          <w:trHeight w:val="255"/>
        </w:trPr>
        <w:tc>
          <w:tcPr>
            <w:tcW w:w="8153" w:type="dxa"/>
            <w:gridSpan w:val="4"/>
            <w:tcBorders>
              <w:top w:val="single" w:sz="8" w:space="0" w:color="auto"/>
              <w:left w:val="single" w:sz="8" w:space="0" w:color="auto"/>
              <w:bottom w:val="single" w:sz="8" w:space="0" w:color="auto"/>
              <w:right w:val="single" w:sz="4" w:space="0" w:color="000000"/>
            </w:tcBorders>
            <w:shd w:val="clear" w:color="000000" w:fill="5A5A5A"/>
            <w:noWrap/>
            <w:vAlign w:val="bottom"/>
            <w:hideMark/>
          </w:tcPr>
          <w:p w14:paraId="081B9B68" w14:textId="77777777" w:rsidR="00D756BE" w:rsidRPr="00634BB0" w:rsidRDefault="00D756BE" w:rsidP="00C41E9A">
            <w:r w:rsidRPr="00634BB0">
              <w:t> RAZEM ∑DU:</w:t>
            </w:r>
          </w:p>
        </w:tc>
        <w:tc>
          <w:tcPr>
            <w:tcW w:w="1134" w:type="dxa"/>
            <w:tcBorders>
              <w:top w:val="single" w:sz="8" w:space="0" w:color="auto"/>
              <w:left w:val="nil"/>
              <w:bottom w:val="single" w:sz="8" w:space="0" w:color="auto"/>
              <w:right w:val="single" w:sz="8" w:space="0" w:color="auto"/>
            </w:tcBorders>
            <w:shd w:val="clear" w:color="000000" w:fill="5A5A5A"/>
            <w:noWrap/>
            <w:vAlign w:val="bottom"/>
            <w:hideMark/>
          </w:tcPr>
          <w:p w14:paraId="26259A5B" w14:textId="77777777" w:rsidR="00D756BE" w:rsidRPr="00634BB0" w:rsidRDefault="00D756BE" w:rsidP="00C41E9A">
            <w:r>
              <w:t>31,80</w:t>
            </w:r>
          </w:p>
        </w:tc>
      </w:tr>
    </w:tbl>
    <w:p w14:paraId="7DB367A1" w14:textId="77777777" w:rsidR="00D756BE" w:rsidRDefault="00D756BE" w:rsidP="00D756BE">
      <w:pPr>
        <w:pStyle w:val="tekst0"/>
      </w:pPr>
      <w:r>
        <w:t>*) przybory włączone do kanalizacji sanitarnej czarnej</w:t>
      </w:r>
    </w:p>
    <w:p w14:paraId="669B8A91" w14:textId="77777777" w:rsidR="00D756BE" w:rsidRDefault="00D756BE" w:rsidP="00D756BE">
      <w:pPr>
        <w:pStyle w:val="tekst0"/>
      </w:pPr>
    </w:p>
    <w:p w14:paraId="781FB8E9" w14:textId="77777777" w:rsidR="00D756BE" w:rsidRDefault="00D756BE" w:rsidP="00D756BE">
      <w:pPr>
        <w:pStyle w:val="tekst0"/>
      </w:pPr>
      <w:r w:rsidRPr="00467647">
        <w:t>Q</w:t>
      </w:r>
      <w:r w:rsidRPr="00467647">
        <w:rPr>
          <w:vertAlign w:val="subscript"/>
        </w:rPr>
        <w:t>ww</w:t>
      </w:r>
      <w:r>
        <w:t xml:space="preserve"> </w:t>
      </w:r>
      <w:r w:rsidRPr="00467647">
        <w:t>= K∑DU^0,5</w:t>
      </w:r>
    </w:p>
    <w:p w14:paraId="7405B37C" w14:textId="77777777" w:rsidR="00D756BE" w:rsidRDefault="00D756BE" w:rsidP="00D756BE">
      <w:pPr>
        <w:pStyle w:val="tekst0"/>
      </w:pPr>
      <w:r w:rsidRPr="00467647">
        <w:t>K</w:t>
      </w:r>
      <w:r>
        <w:t xml:space="preserve"> </w:t>
      </w:r>
      <w:r w:rsidRPr="00467647">
        <w:t>=</w:t>
      </w:r>
      <w:r>
        <w:t>0,5</w:t>
      </w:r>
    </w:p>
    <w:p w14:paraId="19C38B2B" w14:textId="77777777" w:rsidR="00D756BE" w:rsidRDefault="00D756BE" w:rsidP="00D756BE">
      <w:pPr>
        <w:pStyle w:val="tekst0"/>
      </w:pPr>
      <w:r w:rsidRPr="00467647">
        <w:t>Q</w:t>
      </w:r>
      <w:r w:rsidRPr="00467647">
        <w:rPr>
          <w:vertAlign w:val="subscript"/>
        </w:rPr>
        <w:t>ww</w:t>
      </w:r>
      <w:r>
        <w:t xml:space="preserve"> </w:t>
      </w:r>
      <w:r w:rsidRPr="00467647">
        <w:t xml:space="preserve">= </w:t>
      </w:r>
      <w:r>
        <w:t xml:space="preserve">2,82 </w:t>
      </w:r>
      <w:r w:rsidRPr="00467647">
        <w:t>[l/s]</w:t>
      </w:r>
    </w:p>
    <w:p w14:paraId="7DBEB27B" w14:textId="77777777" w:rsidR="00D756BE" w:rsidRDefault="00D756BE" w:rsidP="00D756BE">
      <w:pPr>
        <w:pStyle w:val="tekst0"/>
      </w:pPr>
    </w:p>
    <w:p w14:paraId="17D20BED" w14:textId="77777777" w:rsidR="00D756BE" w:rsidRDefault="00D756BE" w:rsidP="00D756BE">
      <w:pPr>
        <w:pStyle w:val="tekst0"/>
      </w:pPr>
      <w:r>
        <w:t>Łączna wartość strumienia to 2,82 [l/s].</w:t>
      </w:r>
    </w:p>
    <w:p w14:paraId="702044A8" w14:textId="77777777" w:rsidR="00D756BE" w:rsidRDefault="00D756BE" w:rsidP="00D756BE">
      <w:pPr>
        <w:pStyle w:val="tekst0"/>
      </w:pPr>
    </w:p>
    <w:p w14:paraId="20F6DEC3" w14:textId="77777777" w:rsidR="00D756BE" w:rsidRDefault="00D756BE" w:rsidP="00D756BE">
      <w:pPr>
        <w:pStyle w:val="Nagwek2"/>
      </w:pPr>
      <w:bookmarkStart w:id="355" w:name="_Toc400380382"/>
      <w:bookmarkStart w:id="356" w:name="_Toc405881719"/>
      <w:bookmarkStart w:id="357" w:name="_Toc427320113"/>
      <w:bookmarkStart w:id="358" w:name="_Toc506638233"/>
      <w:bookmarkStart w:id="359" w:name="_Toc506638689"/>
      <w:r>
        <w:t>Przewody instalacji kanalizacji sanitarnej wewnętrznej</w:t>
      </w:r>
      <w:bookmarkEnd w:id="355"/>
      <w:bookmarkEnd w:id="356"/>
      <w:bookmarkEnd w:id="357"/>
      <w:bookmarkEnd w:id="358"/>
      <w:bookmarkEnd w:id="359"/>
    </w:p>
    <w:p w14:paraId="39CCB0E3" w14:textId="77777777" w:rsidR="00D756BE" w:rsidRDefault="00D756BE" w:rsidP="00D756BE">
      <w:pPr>
        <w:pStyle w:val="tekst0"/>
      </w:pPr>
      <w:r>
        <w:t xml:space="preserve">Instalacje kanalizacji wewnętrznej wykonać rur i kształtek o średnicy </w:t>
      </w:r>
      <w:r w:rsidRPr="00D9769F">
        <w:t>50, 110 mm kielichowe z PVC.</w:t>
      </w:r>
    </w:p>
    <w:p w14:paraId="7CAACA54" w14:textId="77777777" w:rsidR="00D756BE" w:rsidRPr="002126A3" w:rsidRDefault="00D756BE" w:rsidP="00D756BE">
      <w:pPr>
        <w:pStyle w:val="Nagwek3"/>
        <w:spacing w:before="120" w:after="120" w:line="240" w:lineRule="auto"/>
        <w:ind w:left="1080" w:hanging="360"/>
        <w:jc w:val="both"/>
      </w:pPr>
      <w:bookmarkStart w:id="360" w:name="_Toc400380383"/>
      <w:bookmarkStart w:id="361" w:name="_Toc405881720"/>
      <w:bookmarkStart w:id="362" w:name="_Toc427320114"/>
      <w:bookmarkStart w:id="363" w:name="_Toc506638234"/>
      <w:bookmarkStart w:id="364" w:name="_Toc506638690"/>
      <w:r w:rsidRPr="002126A3">
        <w:lastRenderedPageBreak/>
        <w:t>Prowadzenie przewodów i ich mocowanie</w:t>
      </w:r>
      <w:bookmarkEnd w:id="360"/>
      <w:bookmarkEnd w:id="361"/>
      <w:bookmarkEnd w:id="362"/>
      <w:bookmarkEnd w:id="363"/>
      <w:bookmarkEnd w:id="364"/>
    </w:p>
    <w:p w14:paraId="3F20FEDD" w14:textId="77777777" w:rsidR="00D756BE" w:rsidRPr="00D9769F" w:rsidRDefault="00D756BE" w:rsidP="00D756BE">
      <w:pPr>
        <w:pStyle w:val="tekst0"/>
      </w:pPr>
      <w:r>
        <w:tab/>
      </w:r>
      <w:r w:rsidRPr="00D9769F">
        <w:t xml:space="preserve">Przewody należy prowadzić po ścianach wewnętrznych i posadzkowo. Instalację wykonać w całości jako krytą. W miejscach gdzie nie można wykonać bruzd pod przewody w elementach konstrukcyjnych należy je zabudować płytami g-k. </w:t>
      </w:r>
    </w:p>
    <w:p w14:paraId="6FDE31FC" w14:textId="77777777" w:rsidR="00D756BE" w:rsidRDefault="00D756BE" w:rsidP="00D756BE">
      <w:pPr>
        <w:pStyle w:val="tekst0"/>
      </w:pPr>
      <w:r>
        <w:tab/>
      </w:r>
      <w:r w:rsidRPr="00D9769F">
        <w:t>Dopuszcza się prowadzenie ich po ścianach zewnętrznych pod warunkiem zabezpieczenia przed zamarzaniem. Ponadto prowadzenie przewodów powinno być zgodne z zaleceniami normy PN-81/C-10700 „Instalacje kanalizacyjne. Wymagania</w:t>
      </w:r>
      <w:r>
        <w:t xml:space="preserve"> </w:t>
      </w:r>
      <w:r w:rsidRPr="00D9769F">
        <w:t>i badania przy odbiorze”. Przewody kanalizacyjne układać należy kielichami w kierunku przeciwnym do przepływu ścieków. Przewod</w:t>
      </w:r>
      <w:r>
        <w:t xml:space="preserve">y prowadzić przez pomieszczenia </w:t>
      </w:r>
      <w:r w:rsidRPr="00D9769F">
        <w:t>o temperaturze wyższej od 0°C. Przewodów kanalizacyjnych nie wolno prowadzić nad przewodami wody zimnej i ciepłej, gazu , centralnego ogrzewania oraz gołymi przewodami elektrycznymi. Minimalna odległość przewodu PCV od przewodów cieplnych wynosi 0,1m. mierząc od powierzchni rur. W przypadku gdy odległość ta jest mniejsza należy zastosować izolację. Izolacje termiczną należy wykonać również wtedy gdy, gdy działanie dowolnego źródła ciepła może spowodować podwyższenie temperatury ścianki przewodu powyżej +45°C. Dopuszcza się prowadzenie przewodów po ścianach albo w bruzdach lub kanałach, pod warunkiem zastosowania rozwiązania zapewniającego swobodne wydłużenie przewodów. W miejscach gdzie przewody kanalizacyjne przechodzą przez ścian</w:t>
      </w:r>
      <w:r>
        <w:t xml:space="preserve">y i stropy pomiędzy ścianką rur </w:t>
      </w:r>
      <w:r w:rsidRPr="00D9769F">
        <w:t>a krawędzią otworu w przegrodzie budowlanej powinna być pozostawiona wolna przestrzeń wypełniona materiałem utrzymującym stale stan plastyczny. Podejścia do urządzeń sanitarnych i wpustów podłogowych mogą być prowadzone oddzielnie lub mogą łączyć się dla kilku urządzeń, pod warunkiem utrzymania szczelności zamknięć wodnych. Średnica części odpływowej pionu powinna być jednakowa na całej wysokości i nie powinna być mniejsza od największej średnicy podejścia do tego pionu. Przewody należy mocować do konstrukcji budynku za pomocą uchwytów lub obejm. Powinny one mocować przewody pod kielichami. Maksymalne rozstawy uchwytów dla przewodów poziomych wynoszą: 50-110 rozstaw co 1,0 m , dla przewodów powyżej 110 rozstaw co 1,25m. Na przewodach pionowych należy zastosować na każdej kondygnacji co najmniej jedno mocowanie stałe zapewniające p</w:t>
      </w:r>
      <w:r>
        <w:t xml:space="preserve">rzenoszenie obciążeń rurociągów </w:t>
      </w:r>
      <w:r w:rsidRPr="00D9769F">
        <w:t>i jedno mocowanie przesuwne. Mocowanie przesuwne powinno zabezpieczać rurociąg przed dociskiem. Wszystkie elementy przewodów spustowych powinny być mocowane niezależnie. Odgałęzienia przewodów odpływowych powinny być wykonywane przy pomocy trójników o kącie rozwarcia nie większym niż 45°.</w:t>
      </w:r>
    </w:p>
    <w:p w14:paraId="3A307840" w14:textId="77777777" w:rsidR="00D756BE" w:rsidRPr="002126A3" w:rsidRDefault="00D756BE" w:rsidP="00D756BE">
      <w:pPr>
        <w:pStyle w:val="Nagwek3"/>
        <w:spacing w:before="120" w:after="120" w:line="240" w:lineRule="auto"/>
        <w:ind w:left="1080" w:hanging="360"/>
        <w:jc w:val="both"/>
      </w:pPr>
      <w:bookmarkStart w:id="365" w:name="_Toc400380384"/>
      <w:bookmarkStart w:id="366" w:name="_Toc405881721"/>
      <w:bookmarkStart w:id="367" w:name="_Toc427320115"/>
      <w:bookmarkStart w:id="368" w:name="_Toc506638235"/>
      <w:bookmarkStart w:id="369" w:name="_Toc506638691"/>
      <w:r w:rsidRPr="002126A3">
        <w:t>Izolacja instalacji kanalizacyjnej</w:t>
      </w:r>
      <w:bookmarkEnd w:id="365"/>
      <w:bookmarkEnd w:id="366"/>
      <w:bookmarkEnd w:id="367"/>
      <w:bookmarkEnd w:id="368"/>
      <w:bookmarkEnd w:id="369"/>
    </w:p>
    <w:p w14:paraId="7081F1B5" w14:textId="77777777" w:rsidR="00D756BE" w:rsidRDefault="00D756BE" w:rsidP="00D756BE">
      <w:pPr>
        <w:pStyle w:val="tekst0"/>
      </w:pPr>
      <w:r>
        <w:t xml:space="preserve">Projektuje się izolacje termiczną i akustyczną pionów oraz części pionów biegnących pod stropami w postaci izolacji otulinami. Obudowy pionów kanalizacyjnych zaizolować termicznie wełną mineralną.  </w:t>
      </w:r>
    </w:p>
    <w:p w14:paraId="4422B161" w14:textId="77777777" w:rsidR="00D756BE" w:rsidRDefault="00D756BE" w:rsidP="00D756BE">
      <w:pPr>
        <w:pStyle w:val="Nagwek2"/>
      </w:pPr>
      <w:bookmarkStart w:id="370" w:name="_Toc316498207"/>
      <w:bookmarkStart w:id="371" w:name="_Toc357457189"/>
      <w:bookmarkStart w:id="372" w:name="_Toc366919111"/>
      <w:bookmarkStart w:id="373" w:name="_Toc385521062"/>
      <w:bookmarkStart w:id="374" w:name="_Toc400380385"/>
      <w:bookmarkStart w:id="375" w:name="_Toc405881722"/>
      <w:bookmarkStart w:id="376" w:name="_Toc427320116"/>
      <w:bookmarkStart w:id="377" w:name="_Toc506638236"/>
      <w:bookmarkStart w:id="378" w:name="_Toc506638692"/>
      <w:r>
        <w:t>Montaż syfonów odpływowych</w:t>
      </w:r>
      <w:bookmarkEnd w:id="370"/>
      <w:bookmarkEnd w:id="371"/>
      <w:bookmarkEnd w:id="372"/>
      <w:bookmarkEnd w:id="373"/>
      <w:bookmarkEnd w:id="374"/>
      <w:bookmarkEnd w:id="375"/>
      <w:bookmarkEnd w:id="376"/>
      <w:bookmarkEnd w:id="377"/>
      <w:bookmarkEnd w:id="378"/>
    </w:p>
    <w:p w14:paraId="01FB9D33" w14:textId="77777777" w:rsidR="00D756BE" w:rsidRDefault="00D756BE" w:rsidP="00D756BE">
      <w:pPr>
        <w:pStyle w:val="tekst0"/>
      </w:pPr>
      <w:r>
        <w:tab/>
      </w:r>
      <w:r w:rsidRPr="00D9769F">
        <w:t>Syfony odpływowe można łączyć z instalacją kanalizacyjną za pomocą złączek kolanowych i złączek przejściowych. W kielich złączki kolanowej/przejściowej należy włożyć manszetę. Następnie po posmarowaniu wewnętrznej części manszety środkiem poślizgowym wsunąć w środek rurę odpływową syfonu.</w:t>
      </w:r>
      <w:r>
        <w:t xml:space="preserve"> Zastosować syfony zgodnie z zestawieniem materiałów, butelkowe pod umywalkami i kabinami prysznicowymi oraz tradycyjne dla zlewozmywaków. Projektuje się wpusty i odwodnienia liniowe wyposażone w syfony.</w:t>
      </w:r>
    </w:p>
    <w:p w14:paraId="2CCA6187" w14:textId="77777777" w:rsidR="00D756BE" w:rsidRDefault="00D756BE" w:rsidP="00D756BE">
      <w:pPr>
        <w:pStyle w:val="Nagwek2"/>
      </w:pPr>
      <w:bookmarkStart w:id="379" w:name="_Toc316498208"/>
      <w:bookmarkStart w:id="380" w:name="_Toc357457190"/>
      <w:bookmarkStart w:id="381" w:name="_Toc366919112"/>
      <w:bookmarkStart w:id="382" w:name="_Toc385521063"/>
      <w:bookmarkStart w:id="383" w:name="_Toc400380386"/>
      <w:bookmarkStart w:id="384" w:name="_Toc405881723"/>
      <w:bookmarkStart w:id="385" w:name="_Toc427320117"/>
      <w:bookmarkStart w:id="386" w:name="_Toc506638237"/>
      <w:bookmarkStart w:id="387" w:name="_Toc506638693"/>
      <w:r>
        <w:t>Wentylowanie instalacji kanalizacyjnej</w:t>
      </w:r>
      <w:bookmarkEnd w:id="379"/>
      <w:bookmarkEnd w:id="380"/>
      <w:bookmarkEnd w:id="381"/>
      <w:bookmarkEnd w:id="382"/>
      <w:bookmarkEnd w:id="383"/>
      <w:bookmarkEnd w:id="384"/>
      <w:bookmarkEnd w:id="385"/>
      <w:bookmarkEnd w:id="386"/>
      <w:bookmarkEnd w:id="387"/>
    </w:p>
    <w:p w14:paraId="6B0C5421" w14:textId="77777777" w:rsidR="00D756BE" w:rsidRDefault="00D756BE" w:rsidP="00D756BE">
      <w:pPr>
        <w:pStyle w:val="tekst0"/>
      </w:pPr>
      <w:r>
        <w:tab/>
        <w:t xml:space="preserve">W celu zapewnienia popranego działania instalacji kanalizacyjnej przewiduje się montaż wywiewek kanalizacyjnych zamontowanych na pionach oraz zaworów wentylacyjnych. Dokładna lokalizacja wg. części rysunkowej. </w:t>
      </w:r>
    </w:p>
    <w:p w14:paraId="53046FE5" w14:textId="77777777" w:rsidR="00D756BE" w:rsidRDefault="00D756BE" w:rsidP="00D756BE">
      <w:pPr>
        <w:pStyle w:val="Nagwek2"/>
      </w:pPr>
      <w:bookmarkStart w:id="388" w:name="_Toc316498210"/>
      <w:bookmarkStart w:id="389" w:name="_Toc357457191"/>
      <w:bookmarkStart w:id="390" w:name="_Toc366919113"/>
      <w:bookmarkStart w:id="391" w:name="_Toc385521064"/>
      <w:bookmarkStart w:id="392" w:name="_Toc400380387"/>
      <w:bookmarkStart w:id="393" w:name="_Toc405881724"/>
      <w:bookmarkStart w:id="394" w:name="_Toc427320118"/>
      <w:bookmarkStart w:id="395" w:name="_Toc506638238"/>
      <w:bookmarkStart w:id="396" w:name="_Toc506638694"/>
      <w:r>
        <w:lastRenderedPageBreak/>
        <w:t>Badanie szczelności</w:t>
      </w:r>
      <w:bookmarkEnd w:id="388"/>
      <w:bookmarkEnd w:id="389"/>
      <w:bookmarkEnd w:id="390"/>
      <w:bookmarkEnd w:id="391"/>
      <w:bookmarkEnd w:id="392"/>
      <w:bookmarkEnd w:id="393"/>
      <w:bookmarkEnd w:id="394"/>
      <w:bookmarkEnd w:id="395"/>
      <w:bookmarkEnd w:id="396"/>
    </w:p>
    <w:p w14:paraId="6C459269" w14:textId="77777777" w:rsidR="00D756BE" w:rsidRDefault="00D756BE" w:rsidP="00D756BE">
      <w:pPr>
        <w:pStyle w:val="tekst0"/>
      </w:pPr>
      <w:r>
        <w:t>N</w:t>
      </w:r>
      <w:r w:rsidRPr="006667DC">
        <w:t xml:space="preserve">ależy </w:t>
      </w:r>
      <w:r>
        <w:t xml:space="preserve">przeprowadzić </w:t>
      </w:r>
      <w:r w:rsidRPr="006667DC">
        <w:t xml:space="preserve">badania szczelności </w:t>
      </w:r>
      <w:r w:rsidRPr="007C73AF">
        <w:t>podejś</w:t>
      </w:r>
      <w:r>
        <w:t xml:space="preserve">ć i przewody spustowych </w:t>
      </w:r>
      <w:r w:rsidRPr="007C73AF">
        <w:t>(piony</w:t>
      </w:r>
      <w:r>
        <w:t xml:space="preserve">) </w:t>
      </w:r>
      <w:r w:rsidRPr="006667DC">
        <w:t>instalacji kanalizacyjnej</w:t>
      </w:r>
      <w:r>
        <w:t xml:space="preserve"> wewnętrznej </w:t>
      </w:r>
      <w:r w:rsidRPr="007C73AF">
        <w:t>w czasie swobodnego przepływu przez nie wody</w:t>
      </w:r>
      <w:r>
        <w:t>.</w:t>
      </w:r>
    </w:p>
    <w:p w14:paraId="440EA767" w14:textId="77777777" w:rsidR="00D756BE" w:rsidRPr="007228AA" w:rsidRDefault="00D756BE" w:rsidP="00D756BE">
      <w:pPr>
        <w:pStyle w:val="Nagwek2"/>
      </w:pPr>
      <w:bookmarkStart w:id="397" w:name="_Toc400380388"/>
      <w:bookmarkStart w:id="398" w:name="_Toc405881725"/>
      <w:bookmarkStart w:id="399" w:name="_Toc427320119"/>
      <w:bookmarkStart w:id="400" w:name="_Toc506638239"/>
      <w:bookmarkStart w:id="401" w:name="_Toc506638695"/>
      <w:r w:rsidRPr="007228AA">
        <w:t>Wytyczne branżowe</w:t>
      </w:r>
      <w:bookmarkEnd w:id="397"/>
      <w:bookmarkEnd w:id="398"/>
      <w:bookmarkEnd w:id="399"/>
      <w:bookmarkEnd w:id="400"/>
      <w:bookmarkEnd w:id="401"/>
    </w:p>
    <w:p w14:paraId="0138EB92" w14:textId="77777777" w:rsidR="00D756BE" w:rsidRPr="002126A3" w:rsidRDefault="00D756BE" w:rsidP="00D756BE">
      <w:pPr>
        <w:pStyle w:val="Nagwek3"/>
        <w:spacing w:before="120" w:after="120" w:line="240" w:lineRule="auto"/>
        <w:ind w:left="1080" w:hanging="360"/>
        <w:jc w:val="both"/>
      </w:pPr>
      <w:bookmarkStart w:id="402" w:name="_Toc400380390"/>
      <w:bookmarkStart w:id="403" w:name="_Toc405881727"/>
      <w:bookmarkStart w:id="404" w:name="_Toc427320121"/>
      <w:bookmarkStart w:id="405" w:name="_Toc506638240"/>
      <w:bookmarkStart w:id="406" w:name="_Toc506638696"/>
      <w:r w:rsidRPr="002126A3">
        <w:t>Branża budowlana</w:t>
      </w:r>
      <w:bookmarkEnd w:id="402"/>
      <w:bookmarkEnd w:id="403"/>
      <w:bookmarkEnd w:id="404"/>
      <w:bookmarkEnd w:id="405"/>
      <w:bookmarkEnd w:id="406"/>
    </w:p>
    <w:p w14:paraId="7FB1E8A6" w14:textId="77777777" w:rsidR="00D756BE" w:rsidRPr="00FD6E09" w:rsidRDefault="00D756BE" w:rsidP="00D756BE">
      <w:pPr>
        <w:pStyle w:val="tekst0"/>
      </w:pPr>
      <w:r w:rsidRPr="00FD6E09">
        <w:tab/>
        <w:t>Należy wykonać:</w:t>
      </w:r>
    </w:p>
    <w:p w14:paraId="67371360" w14:textId="77777777" w:rsidR="00D756BE" w:rsidRDefault="00D756BE" w:rsidP="00D756BE">
      <w:pPr>
        <w:pStyle w:val="punktory"/>
      </w:pPr>
      <w:r w:rsidRPr="00FD6E09">
        <w:t>otwory pod przejścia instalacyjne w przegrodach</w:t>
      </w:r>
    </w:p>
    <w:p w14:paraId="46EF44FB" w14:textId="77777777" w:rsidR="00D756BE" w:rsidRDefault="00D756BE" w:rsidP="00D756BE">
      <w:pPr>
        <w:pStyle w:val="punktory"/>
      </w:pPr>
      <w:r>
        <w:t>zabezpieczenia przebić budowlanych wykonać pianką poliuretanową</w:t>
      </w:r>
    </w:p>
    <w:p w14:paraId="64363BBB" w14:textId="77777777" w:rsidR="00D756BE" w:rsidRPr="00D138C9" w:rsidRDefault="00D756BE" w:rsidP="00D756BE">
      <w:pPr>
        <w:pStyle w:val="Nagwek2"/>
      </w:pPr>
      <w:bookmarkStart w:id="407" w:name="_Toc506638241"/>
      <w:bookmarkStart w:id="408" w:name="_Toc506638697"/>
      <w:bookmarkStart w:id="409" w:name="_Toc455155780"/>
      <w:bookmarkStart w:id="410" w:name="_Toc465156003"/>
      <w:r w:rsidRPr="00D138C9">
        <w:t>Wytyczne BHP i ppoż.</w:t>
      </w:r>
      <w:bookmarkEnd w:id="407"/>
      <w:bookmarkEnd w:id="408"/>
    </w:p>
    <w:p w14:paraId="0F9E5A04" w14:textId="77777777" w:rsidR="00D756BE" w:rsidRDefault="00D756BE" w:rsidP="00D756BE">
      <w:pPr>
        <w:pStyle w:val="tekst0"/>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48F00034" w14:textId="77777777" w:rsidR="00D756BE" w:rsidRPr="002E5781" w:rsidRDefault="00D756BE" w:rsidP="00D756BE">
      <w:pPr>
        <w:pStyle w:val="Nagwek2"/>
      </w:pPr>
      <w:bookmarkStart w:id="411" w:name="_Toc506638242"/>
      <w:bookmarkStart w:id="412" w:name="_Toc506638698"/>
      <w:r w:rsidRPr="002E5781">
        <w:t>Zestawienie materiałów – sanitarna</w:t>
      </w:r>
      <w:bookmarkEnd w:id="409"/>
      <w:bookmarkEnd w:id="410"/>
      <w:bookmarkEnd w:id="411"/>
      <w:bookmarkEnd w:id="412"/>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418"/>
      </w:tblGrid>
      <w:tr w:rsidR="00D756BE" w:rsidRPr="002E5781" w14:paraId="75B873E1" w14:textId="77777777" w:rsidTr="00C41E9A">
        <w:trPr>
          <w:jc w:val="center"/>
        </w:trPr>
        <w:tc>
          <w:tcPr>
            <w:tcW w:w="9351" w:type="dxa"/>
            <w:gridSpan w:val="3"/>
            <w:shd w:val="clear" w:color="auto" w:fill="7F7F7F"/>
          </w:tcPr>
          <w:p w14:paraId="3A449FEF" w14:textId="77777777" w:rsidR="00D756BE" w:rsidRPr="00E06059" w:rsidRDefault="00D756BE" w:rsidP="00C41E9A">
            <w:r w:rsidRPr="00E06059">
              <w:t>Zestawienie urządzeń i przyborów kanalizacji wewnętrznej sanitarnej  szarej</w:t>
            </w:r>
          </w:p>
        </w:tc>
      </w:tr>
      <w:tr w:rsidR="00D756BE" w:rsidRPr="002E5781" w14:paraId="7EB17A00" w14:textId="77777777" w:rsidTr="00C41E9A">
        <w:trPr>
          <w:jc w:val="center"/>
        </w:trPr>
        <w:tc>
          <w:tcPr>
            <w:tcW w:w="704" w:type="dxa"/>
          </w:tcPr>
          <w:p w14:paraId="404279B2" w14:textId="77777777" w:rsidR="00D756BE" w:rsidRPr="00E06059" w:rsidRDefault="00D756BE" w:rsidP="00C41E9A">
            <w:r w:rsidRPr="00E06059">
              <w:t>1.</w:t>
            </w:r>
          </w:p>
        </w:tc>
        <w:tc>
          <w:tcPr>
            <w:tcW w:w="7229" w:type="dxa"/>
          </w:tcPr>
          <w:p w14:paraId="51437E5A" w14:textId="77777777" w:rsidR="00D756BE" w:rsidRPr="00E06059" w:rsidRDefault="00D756BE" w:rsidP="00C41E9A">
            <w:r w:rsidRPr="00E06059">
              <w:t>Wpust podłogowy liniowy typ Advantix Vario prod. Viega 1200 wraz z syfonem x1, nogami montażowym, zakończeniem standardowym x1 i długim x1</w:t>
            </w:r>
          </w:p>
        </w:tc>
        <w:tc>
          <w:tcPr>
            <w:tcW w:w="1418" w:type="dxa"/>
          </w:tcPr>
          <w:p w14:paraId="2553109F" w14:textId="77777777" w:rsidR="00D756BE" w:rsidRPr="00E06059" w:rsidRDefault="00D756BE" w:rsidP="00C41E9A">
            <w:r w:rsidRPr="00E06059">
              <w:t>2 kpl.</w:t>
            </w:r>
          </w:p>
        </w:tc>
      </w:tr>
      <w:tr w:rsidR="00D756BE" w:rsidRPr="002E5781" w14:paraId="076C215E" w14:textId="77777777" w:rsidTr="00C41E9A">
        <w:trPr>
          <w:jc w:val="center"/>
        </w:trPr>
        <w:tc>
          <w:tcPr>
            <w:tcW w:w="704" w:type="dxa"/>
          </w:tcPr>
          <w:p w14:paraId="79A254D2" w14:textId="77777777" w:rsidR="00D756BE" w:rsidRPr="00E06059" w:rsidRDefault="00D756BE" w:rsidP="00C41E9A">
            <w:r w:rsidRPr="00E06059">
              <w:t>2.</w:t>
            </w:r>
          </w:p>
        </w:tc>
        <w:tc>
          <w:tcPr>
            <w:tcW w:w="7229" w:type="dxa"/>
          </w:tcPr>
          <w:p w14:paraId="639D022F" w14:textId="77777777" w:rsidR="00D756BE" w:rsidRPr="00E06059" w:rsidRDefault="00D756BE" w:rsidP="00C41E9A">
            <w:r w:rsidRPr="00E06059">
              <w:t>Wpust podłogowy liniowy typ Advantix Vario prod. Viega 1200 wraz z syfonem, nogami montażowym, zakończeniem długim x2</w:t>
            </w:r>
          </w:p>
        </w:tc>
        <w:tc>
          <w:tcPr>
            <w:tcW w:w="1418" w:type="dxa"/>
          </w:tcPr>
          <w:p w14:paraId="1969B5B2" w14:textId="77777777" w:rsidR="00D756BE" w:rsidRPr="00E06059" w:rsidRDefault="00D756BE" w:rsidP="00C41E9A">
            <w:r w:rsidRPr="00E06059">
              <w:t>3 kpl.</w:t>
            </w:r>
          </w:p>
        </w:tc>
      </w:tr>
      <w:tr w:rsidR="00D756BE" w:rsidRPr="002E5781" w14:paraId="5B535F32" w14:textId="77777777" w:rsidTr="00C41E9A">
        <w:trPr>
          <w:jc w:val="center"/>
        </w:trPr>
        <w:tc>
          <w:tcPr>
            <w:tcW w:w="704" w:type="dxa"/>
          </w:tcPr>
          <w:p w14:paraId="5A48D35C" w14:textId="77777777" w:rsidR="00D756BE" w:rsidRPr="00E06059" w:rsidRDefault="00D756BE" w:rsidP="00C41E9A">
            <w:r w:rsidRPr="00E06059">
              <w:t>3.</w:t>
            </w:r>
          </w:p>
        </w:tc>
        <w:tc>
          <w:tcPr>
            <w:tcW w:w="7229" w:type="dxa"/>
          </w:tcPr>
          <w:p w14:paraId="36E163D0" w14:textId="77777777" w:rsidR="00D756BE" w:rsidRPr="00E06059" w:rsidRDefault="00D756BE" w:rsidP="00C41E9A">
            <w:r w:rsidRPr="00E06059">
              <w:t>Wpust podłogowy liniowy typ Advantix Vario prod. Viega 1200 wraz z syfonem x2, nogami montażowym, zakończeniem standardowym x2, łącznikiem</w:t>
            </w:r>
          </w:p>
        </w:tc>
        <w:tc>
          <w:tcPr>
            <w:tcW w:w="1418" w:type="dxa"/>
          </w:tcPr>
          <w:p w14:paraId="7FBEF1E8" w14:textId="77777777" w:rsidR="00D756BE" w:rsidRPr="00E06059" w:rsidRDefault="00D756BE" w:rsidP="00C41E9A">
            <w:r w:rsidRPr="00E06059">
              <w:t>4 kpl.</w:t>
            </w:r>
          </w:p>
        </w:tc>
      </w:tr>
      <w:tr w:rsidR="00D756BE" w:rsidRPr="002E5781" w14:paraId="06354DDE" w14:textId="77777777" w:rsidTr="00C41E9A">
        <w:trPr>
          <w:jc w:val="center"/>
        </w:trPr>
        <w:tc>
          <w:tcPr>
            <w:tcW w:w="704" w:type="dxa"/>
          </w:tcPr>
          <w:p w14:paraId="2877DC34" w14:textId="77777777" w:rsidR="00D756BE" w:rsidRPr="00E06059" w:rsidRDefault="00D756BE" w:rsidP="00C41E9A">
            <w:r w:rsidRPr="00E06059">
              <w:t>4.</w:t>
            </w:r>
          </w:p>
        </w:tc>
        <w:tc>
          <w:tcPr>
            <w:tcW w:w="7229" w:type="dxa"/>
          </w:tcPr>
          <w:p w14:paraId="194784F8" w14:textId="77777777" w:rsidR="00D756BE" w:rsidRPr="00E06059" w:rsidRDefault="00D756BE" w:rsidP="00C41E9A">
            <w:r w:rsidRPr="00E06059">
              <w:t>Wpust podłogowy liniowy typ Advantix Vario prod. Viega 1200 wraz z syfonem x3, nogami montażowym, zakończeniem standardowym x2, łącznikiem x2</w:t>
            </w:r>
          </w:p>
        </w:tc>
        <w:tc>
          <w:tcPr>
            <w:tcW w:w="1418" w:type="dxa"/>
          </w:tcPr>
          <w:p w14:paraId="67C4DBE8" w14:textId="77777777" w:rsidR="00D756BE" w:rsidRPr="00E06059" w:rsidRDefault="00D756BE" w:rsidP="00C41E9A">
            <w:r w:rsidRPr="00E06059">
              <w:t>2 kpl.</w:t>
            </w:r>
          </w:p>
        </w:tc>
      </w:tr>
      <w:tr w:rsidR="00D756BE" w:rsidRPr="002E5781" w14:paraId="02D54256" w14:textId="77777777" w:rsidTr="00C41E9A">
        <w:trPr>
          <w:jc w:val="center"/>
        </w:trPr>
        <w:tc>
          <w:tcPr>
            <w:tcW w:w="704" w:type="dxa"/>
          </w:tcPr>
          <w:p w14:paraId="45F8F76B" w14:textId="77777777" w:rsidR="00D756BE" w:rsidRPr="00E06059" w:rsidRDefault="00D756BE" w:rsidP="00C41E9A">
            <w:r w:rsidRPr="00E06059">
              <w:t>5.</w:t>
            </w:r>
          </w:p>
        </w:tc>
        <w:tc>
          <w:tcPr>
            <w:tcW w:w="7229" w:type="dxa"/>
          </w:tcPr>
          <w:p w14:paraId="7B389F6E" w14:textId="77777777" w:rsidR="00D756BE" w:rsidRPr="00E06059" w:rsidRDefault="00D756BE" w:rsidP="00C41E9A">
            <w:r w:rsidRPr="00E06059">
              <w:t>Wpust łazienkowy typ Advantix prod. Viega wraz z syfonem</w:t>
            </w:r>
          </w:p>
        </w:tc>
        <w:tc>
          <w:tcPr>
            <w:tcW w:w="1418" w:type="dxa"/>
          </w:tcPr>
          <w:p w14:paraId="46493DD1" w14:textId="77777777" w:rsidR="00D756BE" w:rsidRPr="00E06059" w:rsidRDefault="00D756BE" w:rsidP="00C41E9A">
            <w:r w:rsidRPr="00E06059">
              <w:t>3 szt.</w:t>
            </w:r>
          </w:p>
        </w:tc>
      </w:tr>
      <w:tr w:rsidR="00D756BE" w:rsidRPr="002E5781" w14:paraId="44FCE23D" w14:textId="77777777" w:rsidTr="00C41E9A">
        <w:trPr>
          <w:jc w:val="center"/>
        </w:trPr>
        <w:tc>
          <w:tcPr>
            <w:tcW w:w="704" w:type="dxa"/>
          </w:tcPr>
          <w:p w14:paraId="4A5E94B0" w14:textId="77777777" w:rsidR="00D756BE" w:rsidRPr="00E06059" w:rsidRDefault="00D756BE" w:rsidP="00C41E9A">
            <w:r w:rsidRPr="00E06059">
              <w:t>6.</w:t>
            </w:r>
          </w:p>
        </w:tc>
        <w:tc>
          <w:tcPr>
            <w:tcW w:w="7229" w:type="dxa"/>
          </w:tcPr>
          <w:p w14:paraId="297B0DAA" w14:textId="77777777" w:rsidR="00D756BE" w:rsidRPr="00E06059" w:rsidRDefault="00D756BE" w:rsidP="00C41E9A">
            <w:r w:rsidRPr="00E06059">
              <w:t>Zestawienie przyborów w zestawieniu instalacji wody</w:t>
            </w:r>
          </w:p>
        </w:tc>
        <w:tc>
          <w:tcPr>
            <w:tcW w:w="1418" w:type="dxa"/>
          </w:tcPr>
          <w:p w14:paraId="70C8088C" w14:textId="77777777" w:rsidR="00D756BE" w:rsidRPr="00E06059" w:rsidRDefault="00D756BE" w:rsidP="00C41E9A"/>
        </w:tc>
      </w:tr>
      <w:tr w:rsidR="00D756BE" w:rsidRPr="002E5781" w14:paraId="2FEF17A4" w14:textId="77777777" w:rsidTr="00C41E9A">
        <w:trPr>
          <w:jc w:val="center"/>
        </w:trPr>
        <w:tc>
          <w:tcPr>
            <w:tcW w:w="9351" w:type="dxa"/>
            <w:gridSpan w:val="3"/>
            <w:shd w:val="clear" w:color="auto" w:fill="7F7F7F"/>
          </w:tcPr>
          <w:p w14:paraId="34800FE8" w14:textId="77777777" w:rsidR="00D756BE" w:rsidRPr="00E06059" w:rsidRDefault="00D756BE" w:rsidP="00C41E9A">
            <w:r w:rsidRPr="00E06059">
              <w:t>Zestawienie rur i kształtek instalacji kanalizacji wewnętrznej sanitarnej szarej</w:t>
            </w:r>
          </w:p>
        </w:tc>
      </w:tr>
      <w:tr w:rsidR="00D756BE" w:rsidRPr="002E5781" w14:paraId="4E6E0A1D" w14:textId="77777777" w:rsidTr="00C41E9A">
        <w:trPr>
          <w:jc w:val="center"/>
        </w:trPr>
        <w:tc>
          <w:tcPr>
            <w:tcW w:w="704" w:type="dxa"/>
          </w:tcPr>
          <w:p w14:paraId="026AB8B0" w14:textId="77777777" w:rsidR="00D756BE" w:rsidRPr="00E06059" w:rsidRDefault="00D756BE" w:rsidP="00C41E9A">
            <w:r w:rsidRPr="00E06059">
              <w:t>1.</w:t>
            </w:r>
          </w:p>
        </w:tc>
        <w:tc>
          <w:tcPr>
            <w:tcW w:w="7229" w:type="dxa"/>
          </w:tcPr>
          <w:p w14:paraId="533BDDB3" w14:textId="77777777" w:rsidR="00D756BE" w:rsidRPr="00E06059" w:rsidRDefault="00D756BE" w:rsidP="00C41E9A">
            <w:r w:rsidRPr="00E06059">
              <w:t>Rura kanalizacyjna PCV 50mm, l=250m</w:t>
            </w:r>
          </w:p>
        </w:tc>
        <w:tc>
          <w:tcPr>
            <w:tcW w:w="1418" w:type="dxa"/>
            <w:vAlign w:val="bottom"/>
          </w:tcPr>
          <w:p w14:paraId="3AB50AD9" w14:textId="77777777" w:rsidR="00D756BE" w:rsidRPr="00E06059" w:rsidRDefault="00D756BE" w:rsidP="00C41E9A">
            <w:r w:rsidRPr="00E06059">
              <w:t>37 szt.</w:t>
            </w:r>
          </w:p>
        </w:tc>
      </w:tr>
      <w:tr w:rsidR="00D756BE" w:rsidRPr="002E5781" w14:paraId="3914EF7C" w14:textId="77777777" w:rsidTr="00C41E9A">
        <w:trPr>
          <w:jc w:val="center"/>
        </w:trPr>
        <w:tc>
          <w:tcPr>
            <w:tcW w:w="704" w:type="dxa"/>
          </w:tcPr>
          <w:p w14:paraId="6E86C7DC" w14:textId="77777777" w:rsidR="00D756BE" w:rsidRPr="00E06059" w:rsidRDefault="00D756BE" w:rsidP="00C41E9A">
            <w:r w:rsidRPr="00E06059">
              <w:t>2.</w:t>
            </w:r>
          </w:p>
        </w:tc>
        <w:tc>
          <w:tcPr>
            <w:tcW w:w="7229" w:type="dxa"/>
          </w:tcPr>
          <w:p w14:paraId="43AE2E25" w14:textId="77777777" w:rsidR="00D756BE" w:rsidRPr="00E06059" w:rsidRDefault="00D756BE" w:rsidP="00C41E9A">
            <w:r w:rsidRPr="00E06059">
              <w:t>Rura kanalizacyjna PCV 50mm, l=315m</w:t>
            </w:r>
          </w:p>
        </w:tc>
        <w:tc>
          <w:tcPr>
            <w:tcW w:w="1418" w:type="dxa"/>
            <w:vAlign w:val="bottom"/>
          </w:tcPr>
          <w:p w14:paraId="0C2D1896" w14:textId="77777777" w:rsidR="00D756BE" w:rsidRPr="00E06059" w:rsidRDefault="00D756BE" w:rsidP="00C41E9A">
            <w:r w:rsidRPr="00E06059">
              <w:t>23 szt.</w:t>
            </w:r>
          </w:p>
        </w:tc>
      </w:tr>
      <w:tr w:rsidR="00D756BE" w:rsidRPr="002E5781" w14:paraId="67B5AE07" w14:textId="77777777" w:rsidTr="00C41E9A">
        <w:trPr>
          <w:jc w:val="center"/>
        </w:trPr>
        <w:tc>
          <w:tcPr>
            <w:tcW w:w="704" w:type="dxa"/>
          </w:tcPr>
          <w:p w14:paraId="73343C57" w14:textId="77777777" w:rsidR="00D756BE" w:rsidRPr="00E06059" w:rsidRDefault="00D756BE" w:rsidP="00C41E9A">
            <w:r w:rsidRPr="00E06059">
              <w:t xml:space="preserve">3. </w:t>
            </w:r>
          </w:p>
        </w:tc>
        <w:tc>
          <w:tcPr>
            <w:tcW w:w="7229" w:type="dxa"/>
          </w:tcPr>
          <w:p w14:paraId="35FBBCB5" w14:textId="77777777" w:rsidR="00D756BE" w:rsidRPr="00E06059" w:rsidRDefault="00D756BE" w:rsidP="00C41E9A">
            <w:r w:rsidRPr="00E06059">
              <w:t>Rura kanalizacyjna PCV 50mm, l=500m</w:t>
            </w:r>
          </w:p>
        </w:tc>
        <w:tc>
          <w:tcPr>
            <w:tcW w:w="1418" w:type="dxa"/>
            <w:vAlign w:val="bottom"/>
          </w:tcPr>
          <w:p w14:paraId="15834333" w14:textId="77777777" w:rsidR="00D756BE" w:rsidRPr="00E06059" w:rsidRDefault="00D756BE" w:rsidP="00C41E9A">
            <w:r w:rsidRPr="00E06059">
              <w:t>13 szt.</w:t>
            </w:r>
          </w:p>
        </w:tc>
      </w:tr>
      <w:tr w:rsidR="00D756BE" w:rsidRPr="002E5781" w14:paraId="0786A5B9" w14:textId="77777777" w:rsidTr="00C41E9A">
        <w:trPr>
          <w:jc w:val="center"/>
        </w:trPr>
        <w:tc>
          <w:tcPr>
            <w:tcW w:w="704" w:type="dxa"/>
          </w:tcPr>
          <w:p w14:paraId="3FE22CB7" w14:textId="77777777" w:rsidR="00D756BE" w:rsidRPr="00E06059" w:rsidRDefault="00D756BE" w:rsidP="00C41E9A">
            <w:r w:rsidRPr="00E06059">
              <w:t>4.</w:t>
            </w:r>
          </w:p>
        </w:tc>
        <w:tc>
          <w:tcPr>
            <w:tcW w:w="7229" w:type="dxa"/>
          </w:tcPr>
          <w:p w14:paraId="62DA5114" w14:textId="77777777" w:rsidR="00D756BE" w:rsidRPr="00E06059" w:rsidRDefault="00D756BE" w:rsidP="00C41E9A">
            <w:r w:rsidRPr="00E06059">
              <w:t>Rura kanalizacyjna PCV 50mm, l=1000m</w:t>
            </w:r>
          </w:p>
        </w:tc>
        <w:tc>
          <w:tcPr>
            <w:tcW w:w="1418" w:type="dxa"/>
          </w:tcPr>
          <w:p w14:paraId="6C655BFB" w14:textId="77777777" w:rsidR="00D756BE" w:rsidRPr="00E06059" w:rsidRDefault="00D756BE" w:rsidP="00C41E9A">
            <w:r w:rsidRPr="00E06059">
              <w:t>12 szt.</w:t>
            </w:r>
          </w:p>
        </w:tc>
      </w:tr>
      <w:tr w:rsidR="00D756BE" w:rsidRPr="002E5781" w14:paraId="3330A117" w14:textId="77777777" w:rsidTr="00C41E9A">
        <w:trPr>
          <w:jc w:val="center"/>
        </w:trPr>
        <w:tc>
          <w:tcPr>
            <w:tcW w:w="704" w:type="dxa"/>
          </w:tcPr>
          <w:p w14:paraId="53904F4C" w14:textId="77777777" w:rsidR="00D756BE" w:rsidRPr="00E06059" w:rsidRDefault="00D756BE" w:rsidP="00C41E9A">
            <w:r w:rsidRPr="00E06059">
              <w:t>5.</w:t>
            </w:r>
          </w:p>
        </w:tc>
        <w:tc>
          <w:tcPr>
            <w:tcW w:w="7229" w:type="dxa"/>
          </w:tcPr>
          <w:p w14:paraId="623EED13" w14:textId="77777777" w:rsidR="00D756BE" w:rsidRPr="00E06059" w:rsidRDefault="00D756BE" w:rsidP="00C41E9A">
            <w:r w:rsidRPr="00E06059">
              <w:t>Rura kanalizacyjna PCV 50mm, l=2000m</w:t>
            </w:r>
          </w:p>
        </w:tc>
        <w:tc>
          <w:tcPr>
            <w:tcW w:w="1418" w:type="dxa"/>
          </w:tcPr>
          <w:p w14:paraId="2319E345" w14:textId="77777777" w:rsidR="00D756BE" w:rsidRPr="00E06059" w:rsidRDefault="00D756BE" w:rsidP="00C41E9A">
            <w:r w:rsidRPr="00E06059">
              <w:t>11 szt.</w:t>
            </w:r>
          </w:p>
        </w:tc>
      </w:tr>
      <w:tr w:rsidR="00D756BE" w:rsidRPr="002E5781" w14:paraId="5474EC44" w14:textId="77777777" w:rsidTr="00C41E9A">
        <w:trPr>
          <w:jc w:val="center"/>
        </w:trPr>
        <w:tc>
          <w:tcPr>
            <w:tcW w:w="704" w:type="dxa"/>
          </w:tcPr>
          <w:p w14:paraId="6BA0ACB8" w14:textId="77777777" w:rsidR="00D756BE" w:rsidRPr="00E06059" w:rsidRDefault="00D756BE" w:rsidP="00C41E9A">
            <w:r w:rsidRPr="00E06059">
              <w:t>6.</w:t>
            </w:r>
          </w:p>
        </w:tc>
        <w:tc>
          <w:tcPr>
            <w:tcW w:w="7229" w:type="dxa"/>
          </w:tcPr>
          <w:p w14:paraId="0E0F05FC" w14:textId="77777777" w:rsidR="00D756BE" w:rsidRPr="00E06059" w:rsidRDefault="00D756BE" w:rsidP="00C41E9A">
            <w:r w:rsidRPr="00E06059">
              <w:t>Rura kanalizacyjna PCV 110mm, l=250m</w:t>
            </w:r>
          </w:p>
        </w:tc>
        <w:tc>
          <w:tcPr>
            <w:tcW w:w="1418" w:type="dxa"/>
          </w:tcPr>
          <w:p w14:paraId="716540D4" w14:textId="77777777" w:rsidR="00D756BE" w:rsidRPr="00E06059" w:rsidRDefault="00D756BE" w:rsidP="00C41E9A">
            <w:r w:rsidRPr="00E06059">
              <w:t>10 szt.</w:t>
            </w:r>
          </w:p>
        </w:tc>
      </w:tr>
      <w:tr w:rsidR="00D756BE" w:rsidRPr="002E5781" w14:paraId="135793F3" w14:textId="77777777" w:rsidTr="00C41E9A">
        <w:trPr>
          <w:jc w:val="center"/>
        </w:trPr>
        <w:tc>
          <w:tcPr>
            <w:tcW w:w="704" w:type="dxa"/>
          </w:tcPr>
          <w:p w14:paraId="2498D23C" w14:textId="77777777" w:rsidR="00D756BE" w:rsidRPr="00E06059" w:rsidRDefault="00D756BE" w:rsidP="00C41E9A">
            <w:r w:rsidRPr="00E06059">
              <w:t>7.</w:t>
            </w:r>
          </w:p>
        </w:tc>
        <w:tc>
          <w:tcPr>
            <w:tcW w:w="7229" w:type="dxa"/>
          </w:tcPr>
          <w:p w14:paraId="15C5FFFF" w14:textId="77777777" w:rsidR="00D756BE" w:rsidRPr="00E06059" w:rsidRDefault="00D756BE" w:rsidP="00C41E9A">
            <w:r w:rsidRPr="00E06059">
              <w:t>Rura kanalizacyjna PCV 110mm, l=315m</w:t>
            </w:r>
          </w:p>
        </w:tc>
        <w:tc>
          <w:tcPr>
            <w:tcW w:w="1418" w:type="dxa"/>
          </w:tcPr>
          <w:p w14:paraId="67FA95F4" w14:textId="77777777" w:rsidR="00D756BE" w:rsidRPr="00E06059" w:rsidRDefault="00D756BE" w:rsidP="00C41E9A">
            <w:r w:rsidRPr="00E06059">
              <w:t>8 szt.</w:t>
            </w:r>
          </w:p>
        </w:tc>
      </w:tr>
      <w:tr w:rsidR="00D756BE" w:rsidRPr="002E5781" w14:paraId="45CABBD0" w14:textId="77777777" w:rsidTr="00C41E9A">
        <w:trPr>
          <w:jc w:val="center"/>
        </w:trPr>
        <w:tc>
          <w:tcPr>
            <w:tcW w:w="704" w:type="dxa"/>
          </w:tcPr>
          <w:p w14:paraId="21D390BE" w14:textId="77777777" w:rsidR="00D756BE" w:rsidRPr="00E06059" w:rsidRDefault="00D756BE" w:rsidP="00C41E9A">
            <w:r w:rsidRPr="00E06059">
              <w:t>8.</w:t>
            </w:r>
          </w:p>
        </w:tc>
        <w:tc>
          <w:tcPr>
            <w:tcW w:w="7229" w:type="dxa"/>
          </w:tcPr>
          <w:p w14:paraId="4C649D18" w14:textId="77777777" w:rsidR="00D756BE" w:rsidRPr="00E06059" w:rsidRDefault="00D756BE" w:rsidP="00C41E9A">
            <w:r w:rsidRPr="00E06059">
              <w:t>Rura kanalizacyjna PCV 110mm, l=500m</w:t>
            </w:r>
          </w:p>
        </w:tc>
        <w:tc>
          <w:tcPr>
            <w:tcW w:w="1418" w:type="dxa"/>
          </w:tcPr>
          <w:p w14:paraId="4AEB73EA" w14:textId="77777777" w:rsidR="00D756BE" w:rsidRPr="00E06059" w:rsidRDefault="00D756BE" w:rsidP="00C41E9A">
            <w:r w:rsidRPr="00E06059">
              <w:t>6 szt.</w:t>
            </w:r>
          </w:p>
        </w:tc>
      </w:tr>
      <w:tr w:rsidR="00D756BE" w:rsidRPr="002E5781" w14:paraId="198DB403" w14:textId="77777777" w:rsidTr="00C41E9A">
        <w:trPr>
          <w:jc w:val="center"/>
        </w:trPr>
        <w:tc>
          <w:tcPr>
            <w:tcW w:w="704" w:type="dxa"/>
          </w:tcPr>
          <w:p w14:paraId="0D93F24F" w14:textId="77777777" w:rsidR="00D756BE" w:rsidRPr="00E06059" w:rsidRDefault="00D756BE" w:rsidP="00C41E9A">
            <w:r w:rsidRPr="00E06059">
              <w:t>9.</w:t>
            </w:r>
          </w:p>
        </w:tc>
        <w:tc>
          <w:tcPr>
            <w:tcW w:w="7229" w:type="dxa"/>
          </w:tcPr>
          <w:p w14:paraId="7FC368B5" w14:textId="77777777" w:rsidR="00D756BE" w:rsidRPr="00E06059" w:rsidRDefault="00D756BE" w:rsidP="00C41E9A">
            <w:r w:rsidRPr="00E06059">
              <w:t>Rura kanalizacyjna PCV 110mm, l=1000m</w:t>
            </w:r>
          </w:p>
        </w:tc>
        <w:tc>
          <w:tcPr>
            <w:tcW w:w="1418" w:type="dxa"/>
          </w:tcPr>
          <w:p w14:paraId="0694E7CF" w14:textId="77777777" w:rsidR="00D756BE" w:rsidRPr="00E06059" w:rsidRDefault="00D756BE" w:rsidP="00C41E9A">
            <w:r w:rsidRPr="00E06059">
              <w:t>15 szt.</w:t>
            </w:r>
          </w:p>
        </w:tc>
      </w:tr>
      <w:tr w:rsidR="00D756BE" w:rsidRPr="002E5781" w14:paraId="22EBD040" w14:textId="77777777" w:rsidTr="00C41E9A">
        <w:trPr>
          <w:jc w:val="center"/>
        </w:trPr>
        <w:tc>
          <w:tcPr>
            <w:tcW w:w="704" w:type="dxa"/>
          </w:tcPr>
          <w:p w14:paraId="6C3F9953" w14:textId="77777777" w:rsidR="00D756BE" w:rsidRPr="00E06059" w:rsidRDefault="00D756BE" w:rsidP="00C41E9A">
            <w:r w:rsidRPr="00E06059">
              <w:t>10.</w:t>
            </w:r>
          </w:p>
        </w:tc>
        <w:tc>
          <w:tcPr>
            <w:tcW w:w="7229" w:type="dxa"/>
          </w:tcPr>
          <w:p w14:paraId="5EE9F4DE" w14:textId="77777777" w:rsidR="00D756BE" w:rsidRPr="00E06059" w:rsidRDefault="00D756BE" w:rsidP="00C41E9A">
            <w:r w:rsidRPr="00E06059">
              <w:t>Rura kanalizacyjna PCV 110mm, l=2000m</w:t>
            </w:r>
          </w:p>
        </w:tc>
        <w:tc>
          <w:tcPr>
            <w:tcW w:w="1418" w:type="dxa"/>
          </w:tcPr>
          <w:p w14:paraId="5063E242" w14:textId="77777777" w:rsidR="00D756BE" w:rsidRPr="00E06059" w:rsidRDefault="00D756BE" w:rsidP="00C41E9A">
            <w:r w:rsidRPr="00E06059">
              <w:t>12 szt.</w:t>
            </w:r>
          </w:p>
        </w:tc>
      </w:tr>
      <w:tr w:rsidR="00D756BE" w:rsidRPr="002E5781" w14:paraId="63DF9F22" w14:textId="77777777" w:rsidTr="00C41E9A">
        <w:trPr>
          <w:jc w:val="center"/>
        </w:trPr>
        <w:tc>
          <w:tcPr>
            <w:tcW w:w="704" w:type="dxa"/>
          </w:tcPr>
          <w:p w14:paraId="4BA0EBA9" w14:textId="77777777" w:rsidR="00D756BE" w:rsidRPr="00E06059" w:rsidRDefault="00D756BE" w:rsidP="00C41E9A">
            <w:r w:rsidRPr="00E06059">
              <w:t>11.</w:t>
            </w:r>
          </w:p>
        </w:tc>
        <w:tc>
          <w:tcPr>
            <w:tcW w:w="7229" w:type="dxa"/>
          </w:tcPr>
          <w:p w14:paraId="777D8603" w14:textId="77777777" w:rsidR="00D756BE" w:rsidRPr="00E06059" w:rsidRDefault="00D756BE" w:rsidP="00C41E9A">
            <w:r w:rsidRPr="00E06059">
              <w:t>Kolano kanalizacyjne PCV 50/45°</w:t>
            </w:r>
          </w:p>
        </w:tc>
        <w:tc>
          <w:tcPr>
            <w:tcW w:w="1418" w:type="dxa"/>
          </w:tcPr>
          <w:p w14:paraId="258B1634" w14:textId="77777777" w:rsidR="00D756BE" w:rsidRPr="00E06059" w:rsidRDefault="00D756BE" w:rsidP="00C41E9A">
            <w:r w:rsidRPr="00E06059">
              <w:t>52 szt.</w:t>
            </w:r>
          </w:p>
        </w:tc>
      </w:tr>
      <w:tr w:rsidR="00D756BE" w:rsidRPr="002E5781" w14:paraId="231904A8" w14:textId="77777777" w:rsidTr="00C41E9A">
        <w:trPr>
          <w:jc w:val="center"/>
        </w:trPr>
        <w:tc>
          <w:tcPr>
            <w:tcW w:w="704" w:type="dxa"/>
          </w:tcPr>
          <w:p w14:paraId="14E8B7D1" w14:textId="77777777" w:rsidR="00D756BE" w:rsidRPr="00E06059" w:rsidRDefault="00D756BE" w:rsidP="00C41E9A">
            <w:r w:rsidRPr="00E06059">
              <w:t>12.</w:t>
            </w:r>
          </w:p>
        </w:tc>
        <w:tc>
          <w:tcPr>
            <w:tcW w:w="7229" w:type="dxa"/>
          </w:tcPr>
          <w:p w14:paraId="3EE085F2" w14:textId="77777777" w:rsidR="00D756BE" w:rsidRPr="00E06059" w:rsidRDefault="00D756BE" w:rsidP="00C41E9A">
            <w:r w:rsidRPr="00E06059">
              <w:t>Kolano kanalizacyjne PCV 50/87,5°</w:t>
            </w:r>
          </w:p>
        </w:tc>
        <w:tc>
          <w:tcPr>
            <w:tcW w:w="1418" w:type="dxa"/>
          </w:tcPr>
          <w:p w14:paraId="467F7785" w14:textId="77777777" w:rsidR="00D756BE" w:rsidRPr="00E06059" w:rsidRDefault="00D756BE" w:rsidP="00C41E9A">
            <w:r w:rsidRPr="00E06059">
              <w:t>12 szt.</w:t>
            </w:r>
          </w:p>
        </w:tc>
      </w:tr>
      <w:tr w:rsidR="00D756BE" w:rsidRPr="002E5781" w14:paraId="1595CDBD" w14:textId="77777777" w:rsidTr="00C41E9A">
        <w:trPr>
          <w:jc w:val="center"/>
        </w:trPr>
        <w:tc>
          <w:tcPr>
            <w:tcW w:w="704" w:type="dxa"/>
          </w:tcPr>
          <w:p w14:paraId="11D4649F" w14:textId="77777777" w:rsidR="00D756BE" w:rsidRPr="00E06059" w:rsidRDefault="00D756BE" w:rsidP="00C41E9A">
            <w:r w:rsidRPr="00E06059">
              <w:t>13.</w:t>
            </w:r>
          </w:p>
        </w:tc>
        <w:tc>
          <w:tcPr>
            <w:tcW w:w="7229" w:type="dxa"/>
          </w:tcPr>
          <w:p w14:paraId="1C24D519" w14:textId="77777777" w:rsidR="00D756BE" w:rsidRPr="00E06059" w:rsidRDefault="00D756BE" w:rsidP="00C41E9A">
            <w:r w:rsidRPr="00E06059">
              <w:t>Kolano kanalizacyjne PCV 110/45°</w:t>
            </w:r>
          </w:p>
        </w:tc>
        <w:tc>
          <w:tcPr>
            <w:tcW w:w="1418" w:type="dxa"/>
          </w:tcPr>
          <w:p w14:paraId="4C0FCF70" w14:textId="77777777" w:rsidR="00D756BE" w:rsidRPr="00E06059" w:rsidRDefault="00D756BE" w:rsidP="00C41E9A">
            <w:r w:rsidRPr="00E06059">
              <w:t>6 szt.</w:t>
            </w:r>
          </w:p>
        </w:tc>
      </w:tr>
      <w:tr w:rsidR="00D756BE" w:rsidRPr="002E5781" w14:paraId="73997489" w14:textId="77777777" w:rsidTr="00C41E9A">
        <w:trPr>
          <w:jc w:val="center"/>
        </w:trPr>
        <w:tc>
          <w:tcPr>
            <w:tcW w:w="704" w:type="dxa"/>
          </w:tcPr>
          <w:p w14:paraId="2F027B2B" w14:textId="77777777" w:rsidR="00D756BE" w:rsidRPr="00E06059" w:rsidRDefault="00D756BE" w:rsidP="00C41E9A">
            <w:r w:rsidRPr="00E06059">
              <w:t>14.</w:t>
            </w:r>
          </w:p>
        </w:tc>
        <w:tc>
          <w:tcPr>
            <w:tcW w:w="7229" w:type="dxa"/>
          </w:tcPr>
          <w:p w14:paraId="0D3BDA3F" w14:textId="77777777" w:rsidR="00D756BE" w:rsidRPr="00E06059" w:rsidRDefault="00D756BE" w:rsidP="00C41E9A">
            <w:r w:rsidRPr="00E06059">
              <w:t>Kolano kanalizacyjne PCV 110/87,5°</w:t>
            </w:r>
          </w:p>
        </w:tc>
        <w:tc>
          <w:tcPr>
            <w:tcW w:w="1418" w:type="dxa"/>
          </w:tcPr>
          <w:p w14:paraId="4C304A26" w14:textId="77777777" w:rsidR="00D756BE" w:rsidRPr="00E06059" w:rsidRDefault="00D756BE" w:rsidP="00C41E9A">
            <w:r w:rsidRPr="00E06059">
              <w:t>4 szt.</w:t>
            </w:r>
          </w:p>
        </w:tc>
      </w:tr>
      <w:tr w:rsidR="00D756BE" w:rsidRPr="002E5781" w14:paraId="792E6F21" w14:textId="77777777" w:rsidTr="00C41E9A">
        <w:trPr>
          <w:jc w:val="center"/>
        </w:trPr>
        <w:tc>
          <w:tcPr>
            <w:tcW w:w="704" w:type="dxa"/>
          </w:tcPr>
          <w:p w14:paraId="611898B7" w14:textId="77777777" w:rsidR="00D756BE" w:rsidRPr="00E06059" w:rsidRDefault="00D756BE" w:rsidP="00C41E9A">
            <w:r w:rsidRPr="00E06059">
              <w:lastRenderedPageBreak/>
              <w:t>15.</w:t>
            </w:r>
          </w:p>
        </w:tc>
        <w:tc>
          <w:tcPr>
            <w:tcW w:w="7229" w:type="dxa"/>
          </w:tcPr>
          <w:p w14:paraId="07A78285" w14:textId="77777777" w:rsidR="00D756BE" w:rsidRPr="00E06059" w:rsidRDefault="00D756BE" w:rsidP="00C41E9A">
            <w:r w:rsidRPr="00E06059">
              <w:t>Trójnik kanalizacyjny PCV 50/50/45°</w:t>
            </w:r>
          </w:p>
        </w:tc>
        <w:tc>
          <w:tcPr>
            <w:tcW w:w="1418" w:type="dxa"/>
          </w:tcPr>
          <w:p w14:paraId="4046DA38" w14:textId="77777777" w:rsidR="00D756BE" w:rsidRPr="00E06059" w:rsidRDefault="00D756BE" w:rsidP="00C41E9A">
            <w:r w:rsidRPr="00E06059">
              <w:t>22 szt.</w:t>
            </w:r>
          </w:p>
        </w:tc>
      </w:tr>
      <w:tr w:rsidR="00D756BE" w:rsidRPr="002E5781" w14:paraId="66F506E7" w14:textId="77777777" w:rsidTr="00C41E9A">
        <w:trPr>
          <w:jc w:val="center"/>
        </w:trPr>
        <w:tc>
          <w:tcPr>
            <w:tcW w:w="704" w:type="dxa"/>
          </w:tcPr>
          <w:p w14:paraId="056A4E8F" w14:textId="77777777" w:rsidR="00D756BE" w:rsidRPr="00E06059" w:rsidRDefault="00D756BE" w:rsidP="00C41E9A">
            <w:r w:rsidRPr="00E06059">
              <w:t>16.</w:t>
            </w:r>
          </w:p>
        </w:tc>
        <w:tc>
          <w:tcPr>
            <w:tcW w:w="7229" w:type="dxa"/>
          </w:tcPr>
          <w:p w14:paraId="5A548A4E" w14:textId="77777777" w:rsidR="00D756BE" w:rsidRPr="00E06059" w:rsidRDefault="00D756BE" w:rsidP="00C41E9A">
            <w:r w:rsidRPr="00E06059">
              <w:t>Trójnik kanalizacyjny PCV 50/50/87,5°</w:t>
            </w:r>
          </w:p>
        </w:tc>
        <w:tc>
          <w:tcPr>
            <w:tcW w:w="1418" w:type="dxa"/>
          </w:tcPr>
          <w:p w14:paraId="784AC1AD" w14:textId="77777777" w:rsidR="00D756BE" w:rsidRPr="00E06059" w:rsidRDefault="00D756BE" w:rsidP="00C41E9A">
            <w:r w:rsidRPr="00E06059">
              <w:t>7 szt.</w:t>
            </w:r>
          </w:p>
        </w:tc>
      </w:tr>
      <w:tr w:rsidR="00D756BE" w:rsidRPr="002E5781" w14:paraId="3275B904" w14:textId="77777777" w:rsidTr="00C41E9A">
        <w:trPr>
          <w:jc w:val="center"/>
        </w:trPr>
        <w:tc>
          <w:tcPr>
            <w:tcW w:w="704" w:type="dxa"/>
          </w:tcPr>
          <w:p w14:paraId="6116ABE6" w14:textId="77777777" w:rsidR="00D756BE" w:rsidRPr="00E06059" w:rsidRDefault="00D756BE" w:rsidP="00C41E9A">
            <w:r w:rsidRPr="00E06059">
              <w:t>17.</w:t>
            </w:r>
          </w:p>
        </w:tc>
        <w:tc>
          <w:tcPr>
            <w:tcW w:w="7229" w:type="dxa"/>
          </w:tcPr>
          <w:p w14:paraId="3DCD8A8B" w14:textId="77777777" w:rsidR="00D756BE" w:rsidRPr="00E06059" w:rsidRDefault="00D756BE" w:rsidP="00C41E9A">
            <w:r w:rsidRPr="00E06059">
              <w:t>Trójnik kanalizacyjny PCV 110/50/87,5°</w:t>
            </w:r>
          </w:p>
        </w:tc>
        <w:tc>
          <w:tcPr>
            <w:tcW w:w="1418" w:type="dxa"/>
          </w:tcPr>
          <w:p w14:paraId="1148D73B" w14:textId="77777777" w:rsidR="00D756BE" w:rsidRPr="00E06059" w:rsidRDefault="00D756BE" w:rsidP="00C41E9A">
            <w:r w:rsidRPr="00E06059">
              <w:t>10 szt.</w:t>
            </w:r>
          </w:p>
        </w:tc>
      </w:tr>
      <w:tr w:rsidR="00D756BE" w:rsidRPr="002E5781" w14:paraId="4BF80817" w14:textId="77777777" w:rsidTr="00C41E9A">
        <w:trPr>
          <w:jc w:val="center"/>
        </w:trPr>
        <w:tc>
          <w:tcPr>
            <w:tcW w:w="704" w:type="dxa"/>
          </w:tcPr>
          <w:p w14:paraId="6947AC56" w14:textId="77777777" w:rsidR="00D756BE" w:rsidRPr="00E06059" w:rsidRDefault="00D756BE" w:rsidP="00C41E9A">
            <w:r w:rsidRPr="00E06059">
              <w:t>18.</w:t>
            </w:r>
          </w:p>
        </w:tc>
        <w:tc>
          <w:tcPr>
            <w:tcW w:w="7229" w:type="dxa"/>
          </w:tcPr>
          <w:p w14:paraId="7DAB4FEE" w14:textId="77777777" w:rsidR="00D756BE" w:rsidRPr="00E06059" w:rsidRDefault="00D756BE" w:rsidP="00C41E9A">
            <w:r w:rsidRPr="00E06059">
              <w:t>Trójnik kanalizacyjny PCV 110/110/45°</w:t>
            </w:r>
          </w:p>
        </w:tc>
        <w:tc>
          <w:tcPr>
            <w:tcW w:w="1418" w:type="dxa"/>
          </w:tcPr>
          <w:p w14:paraId="302664DC" w14:textId="77777777" w:rsidR="00D756BE" w:rsidRPr="00E06059" w:rsidRDefault="00D756BE" w:rsidP="00C41E9A">
            <w:r w:rsidRPr="00E06059">
              <w:t>2 szt.</w:t>
            </w:r>
          </w:p>
        </w:tc>
      </w:tr>
      <w:tr w:rsidR="00D756BE" w:rsidRPr="002E5781" w14:paraId="1E2F71C7" w14:textId="77777777" w:rsidTr="00C41E9A">
        <w:trPr>
          <w:jc w:val="center"/>
        </w:trPr>
        <w:tc>
          <w:tcPr>
            <w:tcW w:w="704" w:type="dxa"/>
          </w:tcPr>
          <w:p w14:paraId="055B2EBB" w14:textId="77777777" w:rsidR="00D756BE" w:rsidRPr="00E06059" w:rsidRDefault="00D756BE" w:rsidP="00C41E9A">
            <w:r w:rsidRPr="00E06059">
              <w:t>19.</w:t>
            </w:r>
          </w:p>
        </w:tc>
        <w:tc>
          <w:tcPr>
            <w:tcW w:w="7229" w:type="dxa"/>
          </w:tcPr>
          <w:p w14:paraId="161C5D48" w14:textId="77777777" w:rsidR="00D756BE" w:rsidRPr="00E06059" w:rsidRDefault="00D756BE" w:rsidP="00C41E9A">
            <w:r w:rsidRPr="00E06059">
              <w:t>Trójnik kanalizacyjny PCV 110/110/87,5°</w:t>
            </w:r>
          </w:p>
        </w:tc>
        <w:tc>
          <w:tcPr>
            <w:tcW w:w="1418" w:type="dxa"/>
          </w:tcPr>
          <w:p w14:paraId="5933401D" w14:textId="77777777" w:rsidR="00D756BE" w:rsidRPr="00E06059" w:rsidRDefault="00D756BE" w:rsidP="00C41E9A">
            <w:r w:rsidRPr="00E06059">
              <w:t>2 szt.</w:t>
            </w:r>
          </w:p>
        </w:tc>
      </w:tr>
      <w:tr w:rsidR="00D756BE" w:rsidRPr="002E5781" w14:paraId="230E941F" w14:textId="77777777" w:rsidTr="00C41E9A">
        <w:trPr>
          <w:jc w:val="center"/>
        </w:trPr>
        <w:tc>
          <w:tcPr>
            <w:tcW w:w="704" w:type="dxa"/>
          </w:tcPr>
          <w:p w14:paraId="1D2C9F95" w14:textId="77777777" w:rsidR="00D756BE" w:rsidRPr="00E06059" w:rsidRDefault="00D756BE" w:rsidP="00C41E9A">
            <w:r w:rsidRPr="00E06059">
              <w:t>20.</w:t>
            </w:r>
          </w:p>
        </w:tc>
        <w:tc>
          <w:tcPr>
            <w:tcW w:w="7229" w:type="dxa"/>
          </w:tcPr>
          <w:p w14:paraId="53F2EB1F" w14:textId="77777777" w:rsidR="00D756BE" w:rsidRPr="00E06059" w:rsidRDefault="00D756BE" w:rsidP="00C41E9A">
            <w:r w:rsidRPr="00E06059">
              <w:t>Czyszczak kanalizacyjny PCV 110</w:t>
            </w:r>
          </w:p>
        </w:tc>
        <w:tc>
          <w:tcPr>
            <w:tcW w:w="1418" w:type="dxa"/>
          </w:tcPr>
          <w:p w14:paraId="2932F5DB" w14:textId="77777777" w:rsidR="00D756BE" w:rsidRPr="00E06059" w:rsidRDefault="00D756BE" w:rsidP="00C41E9A">
            <w:r w:rsidRPr="00E06059">
              <w:t>6 szt.</w:t>
            </w:r>
          </w:p>
        </w:tc>
      </w:tr>
      <w:tr w:rsidR="00D756BE" w:rsidRPr="002E5781" w14:paraId="12DB8FE2" w14:textId="77777777" w:rsidTr="00C41E9A">
        <w:trPr>
          <w:jc w:val="center"/>
        </w:trPr>
        <w:tc>
          <w:tcPr>
            <w:tcW w:w="704" w:type="dxa"/>
          </w:tcPr>
          <w:p w14:paraId="015540A2" w14:textId="77777777" w:rsidR="00D756BE" w:rsidRPr="00E06059" w:rsidRDefault="00D756BE" w:rsidP="00C41E9A">
            <w:r w:rsidRPr="00E06059">
              <w:t>21.</w:t>
            </w:r>
          </w:p>
        </w:tc>
        <w:tc>
          <w:tcPr>
            <w:tcW w:w="7229" w:type="dxa"/>
          </w:tcPr>
          <w:p w14:paraId="3E9D3263" w14:textId="77777777" w:rsidR="00D756BE" w:rsidRPr="00E06059" w:rsidRDefault="00D756BE" w:rsidP="00C41E9A">
            <w:r w:rsidRPr="00E06059">
              <w:t>Zawór wentylacyjny kanalizacyjny PCV 110</w:t>
            </w:r>
          </w:p>
        </w:tc>
        <w:tc>
          <w:tcPr>
            <w:tcW w:w="1418" w:type="dxa"/>
          </w:tcPr>
          <w:p w14:paraId="2FA2C7E6" w14:textId="77777777" w:rsidR="00D756BE" w:rsidRPr="00E06059" w:rsidRDefault="00D756BE" w:rsidP="00C41E9A">
            <w:r w:rsidRPr="00E06059">
              <w:t>2 szt.</w:t>
            </w:r>
          </w:p>
        </w:tc>
      </w:tr>
      <w:tr w:rsidR="00D756BE" w:rsidRPr="002E5781" w14:paraId="7F24D56E" w14:textId="77777777" w:rsidTr="00C41E9A">
        <w:trPr>
          <w:jc w:val="center"/>
        </w:trPr>
        <w:tc>
          <w:tcPr>
            <w:tcW w:w="9351" w:type="dxa"/>
            <w:gridSpan w:val="3"/>
            <w:shd w:val="clear" w:color="auto" w:fill="7F7F7F"/>
          </w:tcPr>
          <w:p w14:paraId="0C2B95F7" w14:textId="77777777" w:rsidR="00D756BE" w:rsidRPr="00E06059" w:rsidRDefault="00D756BE" w:rsidP="00C41E9A">
            <w:r w:rsidRPr="00E06059">
              <w:t>Zestawienie rur i kształtek instalacji kanalizacji wewnętrznej sanitarnej czarnej</w:t>
            </w:r>
          </w:p>
        </w:tc>
      </w:tr>
      <w:tr w:rsidR="00D756BE" w:rsidRPr="002E5781" w14:paraId="528D6E34" w14:textId="77777777" w:rsidTr="00C41E9A">
        <w:trPr>
          <w:jc w:val="center"/>
        </w:trPr>
        <w:tc>
          <w:tcPr>
            <w:tcW w:w="704" w:type="dxa"/>
          </w:tcPr>
          <w:p w14:paraId="431CDFB6" w14:textId="77777777" w:rsidR="00D756BE" w:rsidRPr="00E06059" w:rsidRDefault="00D756BE" w:rsidP="00C41E9A">
            <w:r w:rsidRPr="00E06059">
              <w:t>1.</w:t>
            </w:r>
          </w:p>
        </w:tc>
        <w:tc>
          <w:tcPr>
            <w:tcW w:w="7229" w:type="dxa"/>
          </w:tcPr>
          <w:p w14:paraId="45BF219C" w14:textId="77777777" w:rsidR="00D756BE" w:rsidRPr="00E06059" w:rsidRDefault="00D756BE" w:rsidP="00C41E9A">
            <w:r w:rsidRPr="00E06059">
              <w:t>Rura kanalizacyjna PCV 110mm, l=250m</w:t>
            </w:r>
          </w:p>
        </w:tc>
        <w:tc>
          <w:tcPr>
            <w:tcW w:w="1418" w:type="dxa"/>
          </w:tcPr>
          <w:p w14:paraId="50792501" w14:textId="77777777" w:rsidR="00D756BE" w:rsidRPr="00E06059" w:rsidRDefault="00D756BE" w:rsidP="00C41E9A">
            <w:r w:rsidRPr="00E06059">
              <w:t>8 szt.</w:t>
            </w:r>
          </w:p>
        </w:tc>
      </w:tr>
      <w:tr w:rsidR="00D756BE" w:rsidRPr="002E5781" w14:paraId="05B7FF65" w14:textId="77777777" w:rsidTr="00C41E9A">
        <w:trPr>
          <w:jc w:val="center"/>
        </w:trPr>
        <w:tc>
          <w:tcPr>
            <w:tcW w:w="704" w:type="dxa"/>
          </w:tcPr>
          <w:p w14:paraId="16C9AEBD" w14:textId="77777777" w:rsidR="00D756BE" w:rsidRPr="00E06059" w:rsidRDefault="00D756BE" w:rsidP="00C41E9A">
            <w:r w:rsidRPr="00E06059">
              <w:t>2.</w:t>
            </w:r>
          </w:p>
        </w:tc>
        <w:tc>
          <w:tcPr>
            <w:tcW w:w="7229" w:type="dxa"/>
          </w:tcPr>
          <w:p w14:paraId="52414713" w14:textId="77777777" w:rsidR="00D756BE" w:rsidRPr="00E06059" w:rsidRDefault="00D756BE" w:rsidP="00C41E9A">
            <w:r w:rsidRPr="00E06059">
              <w:t>Rura kanalizacyjna PCV 110mm, l=315m</w:t>
            </w:r>
          </w:p>
        </w:tc>
        <w:tc>
          <w:tcPr>
            <w:tcW w:w="1418" w:type="dxa"/>
          </w:tcPr>
          <w:p w14:paraId="2D508982" w14:textId="77777777" w:rsidR="00D756BE" w:rsidRPr="00E06059" w:rsidRDefault="00D756BE" w:rsidP="00C41E9A">
            <w:r w:rsidRPr="00E06059">
              <w:t>14 szt.</w:t>
            </w:r>
          </w:p>
        </w:tc>
      </w:tr>
      <w:tr w:rsidR="00D756BE" w:rsidRPr="002E5781" w14:paraId="0915CE17" w14:textId="77777777" w:rsidTr="00C41E9A">
        <w:trPr>
          <w:jc w:val="center"/>
        </w:trPr>
        <w:tc>
          <w:tcPr>
            <w:tcW w:w="704" w:type="dxa"/>
          </w:tcPr>
          <w:p w14:paraId="7ECD7DE2" w14:textId="77777777" w:rsidR="00D756BE" w:rsidRPr="00E06059" w:rsidRDefault="00D756BE" w:rsidP="00C41E9A">
            <w:r w:rsidRPr="00E06059">
              <w:t xml:space="preserve">3. </w:t>
            </w:r>
          </w:p>
        </w:tc>
        <w:tc>
          <w:tcPr>
            <w:tcW w:w="7229" w:type="dxa"/>
          </w:tcPr>
          <w:p w14:paraId="2C635026" w14:textId="77777777" w:rsidR="00D756BE" w:rsidRPr="00E06059" w:rsidRDefault="00D756BE" w:rsidP="00C41E9A">
            <w:r w:rsidRPr="00E06059">
              <w:t>Rura kanalizacyjna PCV 110mm, l=500m</w:t>
            </w:r>
          </w:p>
        </w:tc>
        <w:tc>
          <w:tcPr>
            <w:tcW w:w="1418" w:type="dxa"/>
          </w:tcPr>
          <w:p w14:paraId="79067DD2" w14:textId="77777777" w:rsidR="00D756BE" w:rsidRPr="00E06059" w:rsidRDefault="00D756BE" w:rsidP="00C41E9A">
            <w:r w:rsidRPr="00E06059">
              <w:t>5 szt.</w:t>
            </w:r>
          </w:p>
        </w:tc>
      </w:tr>
      <w:tr w:rsidR="00D756BE" w:rsidRPr="002E5781" w14:paraId="62F133FE" w14:textId="77777777" w:rsidTr="00C41E9A">
        <w:trPr>
          <w:jc w:val="center"/>
        </w:trPr>
        <w:tc>
          <w:tcPr>
            <w:tcW w:w="704" w:type="dxa"/>
          </w:tcPr>
          <w:p w14:paraId="248FF1F1" w14:textId="77777777" w:rsidR="00D756BE" w:rsidRPr="00E06059" w:rsidRDefault="00D756BE" w:rsidP="00C41E9A">
            <w:r w:rsidRPr="00E06059">
              <w:t>4.</w:t>
            </w:r>
          </w:p>
        </w:tc>
        <w:tc>
          <w:tcPr>
            <w:tcW w:w="7229" w:type="dxa"/>
          </w:tcPr>
          <w:p w14:paraId="41417D1F" w14:textId="77777777" w:rsidR="00D756BE" w:rsidRPr="00E06059" w:rsidRDefault="00D756BE" w:rsidP="00C41E9A">
            <w:r w:rsidRPr="00E06059">
              <w:t>Rura kanalizacyjna PCV 110mm, l=1000m</w:t>
            </w:r>
          </w:p>
        </w:tc>
        <w:tc>
          <w:tcPr>
            <w:tcW w:w="1418" w:type="dxa"/>
          </w:tcPr>
          <w:p w14:paraId="0869EE8C" w14:textId="77777777" w:rsidR="00D756BE" w:rsidRPr="00E06059" w:rsidRDefault="00D756BE" w:rsidP="00C41E9A">
            <w:r w:rsidRPr="00E06059">
              <w:t>1 szt.</w:t>
            </w:r>
          </w:p>
        </w:tc>
      </w:tr>
      <w:tr w:rsidR="00D756BE" w:rsidRPr="002E5781" w14:paraId="1BE16708" w14:textId="77777777" w:rsidTr="00C41E9A">
        <w:trPr>
          <w:jc w:val="center"/>
        </w:trPr>
        <w:tc>
          <w:tcPr>
            <w:tcW w:w="704" w:type="dxa"/>
          </w:tcPr>
          <w:p w14:paraId="5A648DE2" w14:textId="77777777" w:rsidR="00D756BE" w:rsidRPr="00E06059" w:rsidRDefault="00D756BE" w:rsidP="00C41E9A">
            <w:r w:rsidRPr="00E06059">
              <w:t>5.</w:t>
            </w:r>
          </w:p>
        </w:tc>
        <w:tc>
          <w:tcPr>
            <w:tcW w:w="7229" w:type="dxa"/>
          </w:tcPr>
          <w:p w14:paraId="5EA4058B" w14:textId="77777777" w:rsidR="00D756BE" w:rsidRPr="00E06059" w:rsidRDefault="00D756BE" w:rsidP="00C41E9A">
            <w:r w:rsidRPr="00E06059">
              <w:t>Rura kanalizacyjna PCV 110mm, l=2000m</w:t>
            </w:r>
          </w:p>
        </w:tc>
        <w:tc>
          <w:tcPr>
            <w:tcW w:w="1418" w:type="dxa"/>
          </w:tcPr>
          <w:p w14:paraId="55759BA8" w14:textId="77777777" w:rsidR="00D756BE" w:rsidRPr="00E06059" w:rsidRDefault="00D756BE" w:rsidP="00C41E9A">
            <w:r w:rsidRPr="00E06059">
              <w:t>6 szt.</w:t>
            </w:r>
          </w:p>
        </w:tc>
      </w:tr>
      <w:tr w:rsidR="00D756BE" w:rsidRPr="002E5781" w14:paraId="0E18CA43" w14:textId="77777777" w:rsidTr="00C41E9A">
        <w:trPr>
          <w:jc w:val="center"/>
        </w:trPr>
        <w:tc>
          <w:tcPr>
            <w:tcW w:w="704" w:type="dxa"/>
          </w:tcPr>
          <w:p w14:paraId="313A6012" w14:textId="77777777" w:rsidR="00D756BE" w:rsidRPr="00E06059" w:rsidRDefault="00D756BE" w:rsidP="00C41E9A">
            <w:r w:rsidRPr="00E06059">
              <w:t>6.</w:t>
            </w:r>
          </w:p>
        </w:tc>
        <w:tc>
          <w:tcPr>
            <w:tcW w:w="7229" w:type="dxa"/>
          </w:tcPr>
          <w:p w14:paraId="278454ED" w14:textId="77777777" w:rsidR="00D756BE" w:rsidRPr="00E06059" w:rsidRDefault="00D756BE" w:rsidP="00C41E9A">
            <w:r w:rsidRPr="00E06059">
              <w:t>Kolano kanalizacyjne PCV 110/87,5°</w:t>
            </w:r>
          </w:p>
        </w:tc>
        <w:tc>
          <w:tcPr>
            <w:tcW w:w="1418" w:type="dxa"/>
          </w:tcPr>
          <w:p w14:paraId="1ABADF64" w14:textId="77777777" w:rsidR="00D756BE" w:rsidRPr="00E06059" w:rsidRDefault="00D756BE" w:rsidP="00C41E9A">
            <w:r w:rsidRPr="00E06059">
              <w:t>20 szt.</w:t>
            </w:r>
          </w:p>
        </w:tc>
      </w:tr>
      <w:tr w:rsidR="00D756BE" w:rsidRPr="002E5781" w14:paraId="3DD67D60" w14:textId="77777777" w:rsidTr="00C41E9A">
        <w:trPr>
          <w:jc w:val="center"/>
        </w:trPr>
        <w:tc>
          <w:tcPr>
            <w:tcW w:w="704" w:type="dxa"/>
          </w:tcPr>
          <w:p w14:paraId="68141207" w14:textId="77777777" w:rsidR="00D756BE" w:rsidRPr="00E06059" w:rsidRDefault="00D756BE" w:rsidP="00C41E9A">
            <w:r w:rsidRPr="00E06059">
              <w:t>7.</w:t>
            </w:r>
          </w:p>
        </w:tc>
        <w:tc>
          <w:tcPr>
            <w:tcW w:w="7229" w:type="dxa"/>
          </w:tcPr>
          <w:p w14:paraId="65047E64" w14:textId="77777777" w:rsidR="00D756BE" w:rsidRPr="00E06059" w:rsidRDefault="00D756BE" w:rsidP="00C41E9A">
            <w:r w:rsidRPr="00E06059">
              <w:t>Trójnik kanalizacyjny PCV 110/110/87,5°</w:t>
            </w:r>
          </w:p>
        </w:tc>
        <w:tc>
          <w:tcPr>
            <w:tcW w:w="1418" w:type="dxa"/>
          </w:tcPr>
          <w:p w14:paraId="7871B916" w14:textId="77777777" w:rsidR="00D756BE" w:rsidRPr="00E06059" w:rsidRDefault="00D756BE" w:rsidP="00C41E9A">
            <w:r w:rsidRPr="00E06059">
              <w:t>4 szt.</w:t>
            </w:r>
          </w:p>
        </w:tc>
      </w:tr>
      <w:tr w:rsidR="00D756BE" w:rsidRPr="002E5781" w14:paraId="07A3FEB4" w14:textId="77777777" w:rsidTr="00C41E9A">
        <w:trPr>
          <w:jc w:val="center"/>
        </w:trPr>
        <w:tc>
          <w:tcPr>
            <w:tcW w:w="704" w:type="dxa"/>
          </w:tcPr>
          <w:p w14:paraId="6894936E" w14:textId="77777777" w:rsidR="00D756BE" w:rsidRPr="00E06059" w:rsidRDefault="00D756BE" w:rsidP="00C41E9A">
            <w:r w:rsidRPr="00E06059">
              <w:t>8.</w:t>
            </w:r>
          </w:p>
        </w:tc>
        <w:tc>
          <w:tcPr>
            <w:tcW w:w="7229" w:type="dxa"/>
          </w:tcPr>
          <w:p w14:paraId="26E8CEB6" w14:textId="77777777" w:rsidR="00D756BE" w:rsidRPr="00E06059" w:rsidRDefault="00D756BE" w:rsidP="00C41E9A">
            <w:r w:rsidRPr="00E06059">
              <w:t>Czyszczak kanalizacyjny PCV 110</w:t>
            </w:r>
          </w:p>
        </w:tc>
        <w:tc>
          <w:tcPr>
            <w:tcW w:w="1418" w:type="dxa"/>
          </w:tcPr>
          <w:p w14:paraId="4C4ED73C" w14:textId="77777777" w:rsidR="00D756BE" w:rsidRPr="00E06059" w:rsidRDefault="00D756BE" w:rsidP="00C41E9A">
            <w:r w:rsidRPr="00E06059">
              <w:t>5 szt.</w:t>
            </w:r>
          </w:p>
        </w:tc>
      </w:tr>
      <w:tr w:rsidR="00D756BE" w:rsidRPr="002E5781" w14:paraId="6CD46D41" w14:textId="77777777" w:rsidTr="00C41E9A">
        <w:trPr>
          <w:jc w:val="center"/>
        </w:trPr>
        <w:tc>
          <w:tcPr>
            <w:tcW w:w="704" w:type="dxa"/>
          </w:tcPr>
          <w:p w14:paraId="396EF411" w14:textId="77777777" w:rsidR="00D756BE" w:rsidRPr="00E06059" w:rsidRDefault="00D756BE" w:rsidP="00C41E9A">
            <w:r w:rsidRPr="00E06059">
              <w:t>9.</w:t>
            </w:r>
          </w:p>
        </w:tc>
        <w:tc>
          <w:tcPr>
            <w:tcW w:w="7229" w:type="dxa"/>
          </w:tcPr>
          <w:p w14:paraId="7095FE40" w14:textId="77777777" w:rsidR="00D756BE" w:rsidRPr="00E06059" w:rsidRDefault="00D756BE" w:rsidP="00C41E9A">
            <w:r w:rsidRPr="00E06059">
              <w:t xml:space="preserve">Wywiewka kanalizacyjna </w:t>
            </w:r>
          </w:p>
        </w:tc>
        <w:tc>
          <w:tcPr>
            <w:tcW w:w="1418" w:type="dxa"/>
          </w:tcPr>
          <w:p w14:paraId="4547C16E" w14:textId="77777777" w:rsidR="00D756BE" w:rsidRPr="00E06059" w:rsidRDefault="00D756BE" w:rsidP="00C41E9A">
            <w:r w:rsidRPr="00E06059">
              <w:t>5 szt.</w:t>
            </w:r>
          </w:p>
        </w:tc>
      </w:tr>
    </w:tbl>
    <w:p w14:paraId="2C703DB7" w14:textId="77777777" w:rsidR="00D756BE" w:rsidRDefault="00D756BE" w:rsidP="00D756BE">
      <w:pPr>
        <w:pStyle w:val="Nagwek1"/>
      </w:pPr>
      <w:bookmarkStart w:id="413" w:name="_Toc443084525"/>
      <w:bookmarkStart w:id="414" w:name="_Toc506638243"/>
      <w:bookmarkStart w:id="415" w:name="_Toc506638699"/>
      <w:r>
        <w:t>INSTALACJA KANALIZACYJNA DESZCZOWA</w:t>
      </w:r>
      <w:bookmarkEnd w:id="413"/>
      <w:bookmarkEnd w:id="414"/>
      <w:bookmarkEnd w:id="415"/>
    </w:p>
    <w:p w14:paraId="68FC6CEB" w14:textId="77777777" w:rsidR="00D756BE" w:rsidRDefault="00D756BE" w:rsidP="00D756BE">
      <w:pPr>
        <w:pStyle w:val="Nagwek2"/>
      </w:pPr>
      <w:bookmarkStart w:id="416" w:name="_Toc445368552"/>
      <w:bookmarkStart w:id="417" w:name="_Toc448694898"/>
      <w:bookmarkStart w:id="418" w:name="_Toc506638244"/>
      <w:bookmarkStart w:id="419" w:name="_Toc506638700"/>
      <w:bookmarkStart w:id="420" w:name="_Toc444460848"/>
      <w:r>
        <w:t>Opis rozwiązania</w:t>
      </w:r>
      <w:bookmarkEnd w:id="416"/>
      <w:bookmarkEnd w:id="417"/>
      <w:bookmarkEnd w:id="418"/>
      <w:bookmarkEnd w:id="419"/>
    </w:p>
    <w:p w14:paraId="36EB729A" w14:textId="77777777" w:rsidR="00D756BE" w:rsidRDefault="00D756BE" w:rsidP="00D756BE">
      <w:pPr>
        <w:pStyle w:val="tekst0"/>
      </w:pPr>
      <w:r>
        <w:t>Projektuje się odprowadzenie wód deszczowych z dachu poprzez układ rynien</w:t>
      </w:r>
      <w:r>
        <w:br/>
        <w:t>i rur spustowych. Wody deszczowe zostaną odprowadzone do studni osadnikowej zlokalizowanej przy budynku MOP a następnie dalej zgodnie z opracowaniem instalacji zewnętrznych MOP. Studnia stanowi granicę pomiędzy opracowaniem instalacji budynku MOP a instalacja zewnętrzną.</w:t>
      </w:r>
    </w:p>
    <w:p w14:paraId="019841C2" w14:textId="77777777" w:rsidR="00D756BE" w:rsidRPr="00B30986" w:rsidRDefault="00D756BE" w:rsidP="00D756BE">
      <w:pPr>
        <w:pStyle w:val="Nagwek2"/>
      </w:pPr>
      <w:bookmarkStart w:id="421" w:name="_Toc445368553"/>
      <w:bookmarkStart w:id="422" w:name="_Toc448694899"/>
      <w:bookmarkStart w:id="423" w:name="_Toc506638245"/>
      <w:bookmarkStart w:id="424" w:name="_Toc506638701"/>
      <w:r>
        <w:t>Obliczenie ilości ścieku deszczowego</w:t>
      </w:r>
      <w:bookmarkEnd w:id="421"/>
      <w:bookmarkEnd w:id="422"/>
      <w:bookmarkEnd w:id="423"/>
      <w:bookmarkEnd w:id="424"/>
    </w:p>
    <w:p w14:paraId="491F71B7" w14:textId="77777777" w:rsidR="00D756BE" w:rsidRPr="001D63BE" w:rsidRDefault="00D756BE" w:rsidP="00D756BE">
      <w:pPr>
        <w:pStyle w:val="Nagwek3"/>
        <w:spacing w:before="120" w:after="120" w:line="240" w:lineRule="auto"/>
        <w:jc w:val="both"/>
      </w:pPr>
      <w:bookmarkStart w:id="425" w:name="_Toc414026229"/>
      <w:bookmarkStart w:id="426" w:name="_Toc423198242"/>
      <w:bookmarkStart w:id="427" w:name="_Toc443084526"/>
      <w:bookmarkStart w:id="428" w:name="_Toc506638246"/>
      <w:bookmarkStart w:id="429" w:name="_Toc506638702"/>
      <w:r w:rsidRPr="001D63BE">
        <w:t>Deszcz nominalny</w:t>
      </w:r>
      <w:bookmarkEnd w:id="425"/>
      <w:bookmarkEnd w:id="426"/>
      <w:bookmarkEnd w:id="427"/>
      <w:bookmarkEnd w:id="428"/>
      <w:bookmarkEnd w:id="429"/>
    </w:p>
    <w:p w14:paraId="565A42D6" w14:textId="77777777" w:rsidR="00D756BE" w:rsidRDefault="00D756BE" w:rsidP="00D756BE">
      <w:pPr>
        <w:pStyle w:val="tekst0"/>
        <w:rPr>
          <w:szCs w:val="24"/>
        </w:rPr>
      </w:pPr>
      <w:r>
        <w:t>Wyznaczenie przepływu przy natężeniu deszczu nominalnego z</w:t>
      </w:r>
      <w:r>
        <w:rPr>
          <w:rFonts w:cs="Times New Roman"/>
          <w:szCs w:val="24"/>
        </w:rPr>
        <w:t>godnie</w:t>
      </w:r>
      <w:r>
        <w:rPr>
          <w:rFonts w:cs="Times New Roman"/>
          <w:szCs w:val="24"/>
        </w:rPr>
        <w:br/>
      </w:r>
      <w:r w:rsidRPr="000900D4">
        <w:rPr>
          <w:rFonts w:cs="Times New Roman"/>
          <w:szCs w:val="24"/>
        </w:rPr>
        <w:t>z R</w:t>
      </w:r>
      <w:r>
        <w:rPr>
          <w:rFonts w:cs="Times New Roman"/>
          <w:szCs w:val="24"/>
        </w:rPr>
        <w:t xml:space="preserve">ozporządzenie </w:t>
      </w:r>
      <w:r w:rsidRPr="000900D4">
        <w:rPr>
          <w:rFonts w:cs="Times New Roman"/>
          <w:szCs w:val="24"/>
        </w:rPr>
        <w:t>Ministra Środowiska</w:t>
      </w:r>
      <w:r>
        <w:rPr>
          <w:rFonts w:cs="Times New Roman"/>
          <w:szCs w:val="24"/>
        </w:rPr>
        <w:t xml:space="preserve"> </w:t>
      </w:r>
      <w:r w:rsidRPr="000900D4">
        <w:rPr>
          <w:rFonts w:cs="Times New Roman"/>
          <w:szCs w:val="24"/>
        </w:rPr>
        <w:t>z dnia 24 lipca 2006 roku</w:t>
      </w:r>
      <w:r>
        <w:rPr>
          <w:rFonts w:cs="Times New Roman"/>
          <w:szCs w:val="24"/>
        </w:rPr>
        <w:t xml:space="preserve"> </w:t>
      </w:r>
      <w:r>
        <w:rPr>
          <w:szCs w:val="24"/>
        </w:rPr>
        <w:t xml:space="preserve">§19.1 pkt 1. </w:t>
      </w:r>
    </w:p>
    <w:p w14:paraId="5FC2EA60" w14:textId="77777777" w:rsidR="00D756BE" w:rsidRDefault="00D756BE" w:rsidP="00D756BE">
      <w:pPr>
        <w:pStyle w:val="tekst0"/>
      </w:pPr>
      <w:r w:rsidRPr="00DE470D">
        <w:t>Założenia:</w:t>
      </w:r>
    </w:p>
    <w:p w14:paraId="53A64E86" w14:textId="77777777" w:rsidR="00D756BE" w:rsidRDefault="00D756BE" w:rsidP="00D756BE">
      <w:pPr>
        <w:pStyle w:val="punktory"/>
      </w:pPr>
      <w:r>
        <w:t>q</w:t>
      </w:r>
      <w:r w:rsidRPr="00BD7F74">
        <w:rPr>
          <w:vertAlign w:val="subscript"/>
        </w:rPr>
        <w:t>nom</w:t>
      </w:r>
      <w:r>
        <w:t xml:space="preserve"> = 15 [l/sha] – jednostkowe natężenie deszczu nominalnego</w:t>
      </w:r>
    </w:p>
    <w:p w14:paraId="2E1F48DE" w14:textId="77777777" w:rsidR="00D756BE" w:rsidRDefault="00D756BE" w:rsidP="00D756BE">
      <w:pPr>
        <w:pStyle w:val="punktory"/>
      </w:pPr>
      <w:r>
        <w:t xml:space="preserve">współczynnik spływu: </w:t>
      </w:r>
      <w:r>
        <w:tab/>
        <w:t>0,95 dla dachów</w:t>
      </w:r>
    </w:p>
    <w:p w14:paraId="013B2C7E" w14:textId="77777777" w:rsidR="00D756BE" w:rsidRDefault="00D756BE" w:rsidP="00D756BE">
      <w:pPr>
        <w:pStyle w:val="tekst0"/>
      </w:pPr>
      <w:r>
        <w:tab/>
      </w:r>
      <w:r>
        <w:tab/>
      </w:r>
      <w:r>
        <w:tab/>
      </w:r>
      <w:r>
        <w:tab/>
      </w: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D756BE" w14:paraId="39EEDBE0" w14:textId="77777777" w:rsidTr="00C41E9A">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14:paraId="562687F5" w14:textId="77777777" w:rsidR="00D756BE" w:rsidRPr="003673C1" w:rsidRDefault="00D756BE" w:rsidP="00C41E9A">
            <w:bookmarkStart w:id="430" w:name="_Toc379989082"/>
            <w:bookmarkStart w:id="431" w:name="_Toc385521082"/>
            <w:r w:rsidRPr="003673C1">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14:paraId="1F3AA5F6" w14:textId="77777777" w:rsidR="00D756BE" w:rsidRPr="003673C1" w:rsidRDefault="00D756BE" w:rsidP="00C41E9A">
            <w:r w:rsidRPr="003673C1">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14:paraId="27FD9926" w14:textId="77777777" w:rsidR="00D756BE" w:rsidRPr="003673C1" w:rsidRDefault="00D756BE" w:rsidP="00C41E9A">
            <w:r w:rsidRPr="003673C1">
              <w:t>Q</w:t>
            </w:r>
            <w:r w:rsidRPr="003673C1">
              <w:rPr>
                <w:rStyle w:val="tekstZnak0"/>
                <w:rFonts w:eastAsiaTheme="minorHAnsi"/>
                <w:vertAlign w:val="subscript"/>
              </w:rPr>
              <w:t>max</w:t>
            </w:r>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14:paraId="46E904EC" w14:textId="77777777" w:rsidR="00D756BE" w:rsidRPr="003673C1" w:rsidRDefault="00D756BE" w:rsidP="00C41E9A">
            <w:r w:rsidRPr="003673C1">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14:paraId="746E9B76" w14:textId="77777777" w:rsidR="00D756BE" w:rsidRPr="003673C1" w:rsidRDefault="00D756BE" w:rsidP="00C41E9A">
            <w:r w:rsidRPr="003673C1">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14:paraId="524EF3E1" w14:textId="77777777" w:rsidR="00D756BE" w:rsidRPr="003673C1" w:rsidRDefault="00D756BE" w:rsidP="00C41E9A">
            <w:r w:rsidRPr="003673C1">
              <w:t>Q</w:t>
            </w:r>
            <w:r w:rsidRPr="003673C1">
              <w:rPr>
                <w:rStyle w:val="tekstZnak0"/>
                <w:rFonts w:eastAsiaTheme="minorHAnsi"/>
                <w:vertAlign w:val="subscript"/>
              </w:rPr>
              <w:t>max</w:t>
            </w:r>
          </w:p>
        </w:tc>
      </w:tr>
      <w:tr w:rsidR="00D756BE" w14:paraId="340F562A" w14:textId="77777777" w:rsidTr="00C41E9A">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14:paraId="1B75F1C0" w14:textId="77777777" w:rsidR="00D756BE" w:rsidRPr="003673C1" w:rsidRDefault="00D756BE" w:rsidP="00C41E9A">
            <w:r w:rsidRPr="003673C1">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16C81045" w14:textId="77777777" w:rsidR="00D756BE" w:rsidRPr="003673C1" w:rsidRDefault="00D756BE" w:rsidP="00C41E9A">
            <w:r w:rsidRPr="003673C1">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14:paraId="1424DF6A" w14:textId="77777777" w:rsidR="00D756BE" w:rsidRPr="003673C1" w:rsidRDefault="00D756BE" w:rsidP="00C41E9A">
            <w:r w:rsidRPr="003673C1">
              <w:t>15</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659BAFC3" w14:textId="77777777" w:rsidR="00D756BE" w:rsidRPr="003673C1" w:rsidRDefault="00D756BE" w:rsidP="00C41E9A">
            <w:r w:rsidRPr="003673C1">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20B2A5E8" w14:textId="77777777" w:rsidR="00D756BE" w:rsidRPr="003673C1" w:rsidRDefault="00D756BE" w:rsidP="00C41E9A">
            <w:r w:rsidRPr="003673C1">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14:paraId="00937580" w14:textId="77777777" w:rsidR="00D756BE" w:rsidRPr="003673C1" w:rsidRDefault="00D756BE" w:rsidP="00C41E9A">
            <w:r w:rsidRPr="003673C1">
              <w:t>0,20</w:t>
            </w:r>
          </w:p>
        </w:tc>
      </w:tr>
      <w:tr w:rsidR="00D756BE" w14:paraId="2379255D" w14:textId="77777777" w:rsidTr="00C41E9A">
        <w:trPr>
          <w:trHeight w:hRule="exact" w:val="113"/>
        </w:trPr>
        <w:tc>
          <w:tcPr>
            <w:tcW w:w="9177" w:type="dxa"/>
            <w:gridSpan w:val="6"/>
            <w:tcBorders>
              <w:top w:val="single" w:sz="8" w:space="0" w:color="000000"/>
              <w:bottom w:val="single" w:sz="8" w:space="0" w:color="000000"/>
            </w:tcBorders>
            <w:shd w:val="clear" w:color="auto" w:fill="auto"/>
            <w:noWrap/>
            <w:vAlign w:val="bottom"/>
          </w:tcPr>
          <w:p w14:paraId="4B69589C" w14:textId="77777777" w:rsidR="00D756BE" w:rsidRPr="003673C1" w:rsidRDefault="00D756BE" w:rsidP="00C41E9A"/>
        </w:tc>
      </w:tr>
      <w:tr w:rsidR="00D756BE" w14:paraId="168D0C69" w14:textId="77777777" w:rsidTr="00C41E9A">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14:paraId="799B23EB" w14:textId="77777777" w:rsidR="00D756BE" w:rsidRPr="003673C1" w:rsidRDefault="00D756BE" w:rsidP="00C41E9A">
            <w:r w:rsidRPr="003673C1">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14:paraId="4FBDE4FB" w14:textId="77777777" w:rsidR="00D756BE" w:rsidRPr="003673C1" w:rsidRDefault="00D756BE" w:rsidP="00C41E9A">
            <w:r w:rsidRPr="003673C1">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14:paraId="43065FB4" w14:textId="77777777" w:rsidR="00D756BE" w:rsidRPr="003673C1" w:rsidRDefault="00D756BE" w:rsidP="00C41E9A">
            <w:r w:rsidRPr="003673C1">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14:paraId="66925328" w14:textId="77777777" w:rsidR="00D756BE" w:rsidRPr="003673C1" w:rsidRDefault="00D756BE" w:rsidP="00C41E9A">
            <w:r w:rsidRPr="003673C1">
              <w:t>0,20</w:t>
            </w:r>
          </w:p>
        </w:tc>
      </w:tr>
    </w:tbl>
    <w:p w14:paraId="3C21DAAE" w14:textId="77777777" w:rsidR="00D756BE" w:rsidRDefault="00D756BE" w:rsidP="00D756BE"/>
    <w:p w14:paraId="79CF2A70" w14:textId="77777777" w:rsidR="00D756BE" w:rsidRDefault="00D756BE" w:rsidP="00D756BE">
      <w:pPr>
        <w:pStyle w:val="Nagwek3"/>
        <w:spacing w:before="120" w:after="120" w:line="240" w:lineRule="auto"/>
        <w:jc w:val="both"/>
      </w:pPr>
      <w:bookmarkStart w:id="432" w:name="_Toc443084527"/>
      <w:bookmarkStart w:id="433" w:name="_Toc445368555"/>
      <w:bookmarkStart w:id="434" w:name="_Toc448694901"/>
      <w:bookmarkStart w:id="435" w:name="_Toc506638247"/>
      <w:bookmarkStart w:id="436" w:name="_Toc506638703"/>
      <w:r>
        <w:t xml:space="preserve">Deszcz </w:t>
      </w:r>
      <w:bookmarkEnd w:id="430"/>
      <w:bookmarkEnd w:id="431"/>
      <w:r>
        <w:t>miarodajny</w:t>
      </w:r>
      <w:bookmarkEnd w:id="432"/>
      <w:bookmarkEnd w:id="433"/>
      <w:bookmarkEnd w:id="434"/>
      <w:bookmarkEnd w:id="435"/>
      <w:bookmarkEnd w:id="436"/>
    </w:p>
    <w:p w14:paraId="1B9BF3BD" w14:textId="77777777" w:rsidR="00D756BE" w:rsidRDefault="00D756BE" w:rsidP="00D756BE">
      <w:pPr>
        <w:pStyle w:val="tekst0"/>
      </w:pPr>
      <w:r>
        <w:t>Wyznaczenie przepływu obliczeniowego w instalacji kanalizacyjnej deszczowej wg. PN-EN 12056-3. Założenia:</w:t>
      </w:r>
    </w:p>
    <w:p w14:paraId="48E2669C" w14:textId="77777777" w:rsidR="00D756BE" w:rsidRDefault="00D756BE" w:rsidP="00D756BE">
      <w:pPr>
        <w:pStyle w:val="punktory"/>
      </w:pPr>
      <w:r>
        <w:t>wysokość opadu normalnego natężenie: H=600 [mm]</w:t>
      </w:r>
    </w:p>
    <w:p w14:paraId="30875D6B" w14:textId="77777777" w:rsidR="00D756BE" w:rsidRDefault="00D756BE" w:rsidP="00D756BE">
      <w:pPr>
        <w:pStyle w:val="punktory"/>
      </w:pPr>
      <w:r>
        <w:t>częstotliwość wystąpienia deszczu miarodajnego: C=5 [lat]</w:t>
      </w:r>
    </w:p>
    <w:p w14:paraId="5417972E" w14:textId="77777777" w:rsidR="00D756BE" w:rsidRDefault="00D756BE" w:rsidP="00D756BE">
      <w:pPr>
        <w:pStyle w:val="punktory"/>
      </w:pPr>
      <w:r>
        <w:t>czas trwania deszczu nawalnego: t=15 [min]</w:t>
      </w:r>
    </w:p>
    <w:p w14:paraId="280F9A3A" w14:textId="77777777" w:rsidR="00D756BE" w:rsidRDefault="00D756BE" w:rsidP="00D756BE"/>
    <w:p w14:paraId="799C66BA" w14:textId="77777777" w:rsidR="00D756BE" w:rsidRDefault="00D756BE" w:rsidP="00D756BE">
      <w:pPr>
        <w:pStyle w:val="tekst0"/>
      </w:pPr>
      <w:r>
        <w:tab/>
        <w:t xml:space="preserve">q </w:t>
      </w:r>
      <w:r w:rsidRPr="00467647">
        <w:t xml:space="preserve">= </w:t>
      </w:r>
      <w:r>
        <w:t>6,631 ∙ (600/15)</w:t>
      </w:r>
      <w:r>
        <w:rPr>
          <w:vertAlign w:val="superscript"/>
        </w:rPr>
        <w:t>2</w:t>
      </w:r>
      <w:r w:rsidRPr="008647EC">
        <w:rPr>
          <w:vertAlign w:val="superscript"/>
        </w:rPr>
        <w:t>/3</w:t>
      </w:r>
      <w:r>
        <w:t xml:space="preserve"> ∙ C</w:t>
      </w:r>
      <w:r w:rsidRPr="008647EC">
        <w:rPr>
          <w:vertAlign w:val="superscript"/>
        </w:rPr>
        <w:t>1/3</w:t>
      </w:r>
      <w:r>
        <w:t xml:space="preserve"> / t</w:t>
      </w:r>
      <w:r>
        <w:rPr>
          <w:vertAlign w:val="superscript"/>
        </w:rPr>
        <w:t>0,67</w:t>
      </w:r>
      <w:r>
        <w:t xml:space="preserve"> = 131 </w:t>
      </w:r>
      <w:r w:rsidRPr="00467647">
        <w:t>[l/s]</w:t>
      </w:r>
    </w:p>
    <w:p w14:paraId="001DEE9A" w14:textId="77777777" w:rsidR="00D756BE" w:rsidRDefault="00D756BE" w:rsidP="00D756BE">
      <w:pPr>
        <w:pStyle w:val="tekst0"/>
      </w:pPr>
    </w:p>
    <w:p w14:paraId="17573555" w14:textId="77777777" w:rsidR="00D756BE" w:rsidRDefault="00D756BE" w:rsidP="00D756BE">
      <w:pPr>
        <w:pStyle w:val="punktory"/>
      </w:pPr>
      <w:r>
        <w:t>q</w:t>
      </w:r>
      <w:r w:rsidRPr="009B7FCC">
        <w:rPr>
          <w:rStyle w:val="tekstZnak0"/>
          <w:rFonts w:eastAsiaTheme="majorEastAsia"/>
          <w:vertAlign w:val="subscript"/>
        </w:rPr>
        <w:t>n</w:t>
      </w:r>
      <w:r>
        <w:t>=131 [l/sha] – jednostkowe natężenie deszczu miarodajnego</w:t>
      </w:r>
    </w:p>
    <w:p w14:paraId="07A5B7E1" w14:textId="77777777" w:rsidR="00D756BE" w:rsidRDefault="00D756BE" w:rsidP="00D756BE">
      <w:pPr>
        <w:pStyle w:val="punktory"/>
      </w:pPr>
      <w:r>
        <w:lastRenderedPageBreak/>
        <w:t xml:space="preserve">współczynnik spływu: </w:t>
      </w:r>
      <w:r>
        <w:tab/>
        <w:t>0,95 dla dachów</w:t>
      </w:r>
    </w:p>
    <w:p w14:paraId="7B8BE4D8" w14:textId="77777777" w:rsidR="00D756BE" w:rsidRDefault="00D756BE" w:rsidP="00D756BE">
      <w:pPr>
        <w:pStyle w:val="tekst0"/>
      </w:pP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D756BE" w14:paraId="2EA2FE19" w14:textId="77777777" w:rsidTr="00C41E9A">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14:paraId="40D72803" w14:textId="77777777" w:rsidR="00D756BE" w:rsidRPr="003673C1" w:rsidRDefault="00D756BE" w:rsidP="00C41E9A">
            <w:r w:rsidRPr="003673C1">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14:paraId="1926DC93" w14:textId="77777777" w:rsidR="00D756BE" w:rsidRPr="003673C1" w:rsidRDefault="00D756BE" w:rsidP="00C41E9A">
            <w:r w:rsidRPr="003673C1">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14:paraId="02E8B2F2" w14:textId="77777777" w:rsidR="00D756BE" w:rsidRPr="003673C1" w:rsidRDefault="00D756BE" w:rsidP="00C41E9A">
            <w:r w:rsidRPr="003673C1">
              <w:t>Q</w:t>
            </w:r>
            <w:r w:rsidRPr="003673C1">
              <w:rPr>
                <w:rStyle w:val="tekstZnak0"/>
                <w:rFonts w:eastAsiaTheme="minorHAnsi"/>
                <w:vertAlign w:val="subscript"/>
              </w:rPr>
              <w:t>max</w:t>
            </w:r>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14:paraId="3425A297" w14:textId="77777777" w:rsidR="00D756BE" w:rsidRPr="003673C1" w:rsidRDefault="00D756BE" w:rsidP="00C41E9A">
            <w:r w:rsidRPr="003673C1">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14:paraId="22DB48EF" w14:textId="77777777" w:rsidR="00D756BE" w:rsidRPr="003673C1" w:rsidRDefault="00D756BE" w:rsidP="00C41E9A">
            <w:r w:rsidRPr="003673C1">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14:paraId="5189CDA4" w14:textId="77777777" w:rsidR="00D756BE" w:rsidRPr="003673C1" w:rsidRDefault="00D756BE" w:rsidP="00C41E9A">
            <w:r w:rsidRPr="003673C1">
              <w:t>Q</w:t>
            </w:r>
            <w:r w:rsidRPr="003673C1">
              <w:rPr>
                <w:rStyle w:val="tekstZnak0"/>
                <w:rFonts w:eastAsiaTheme="minorHAnsi"/>
                <w:vertAlign w:val="subscript"/>
              </w:rPr>
              <w:t>max</w:t>
            </w:r>
          </w:p>
        </w:tc>
      </w:tr>
      <w:tr w:rsidR="00D756BE" w14:paraId="72474C9F" w14:textId="77777777" w:rsidTr="00C41E9A">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14:paraId="3DFABFAD" w14:textId="77777777" w:rsidR="00D756BE" w:rsidRPr="003673C1" w:rsidRDefault="00D756BE" w:rsidP="00C41E9A">
            <w:r w:rsidRPr="003673C1">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57982B56" w14:textId="77777777" w:rsidR="00D756BE" w:rsidRPr="003673C1" w:rsidRDefault="00D756BE" w:rsidP="00C41E9A">
            <w:r w:rsidRPr="003673C1">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14:paraId="03C353C5" w14:textId="77777777" w:rsidR="00D756BE" w:rsidRPr="003673C1" w:rsidRDefault="00D756BE" w:rsidP="00C41E9A">
            <w:r w:rsidRPr="003673C1">
              <w:t>131</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777151A7" w14:textId="77777777" w:rsidR="00D756BE" w:rsidRPr="003673C1" w:rsidRDefault="00D756BE" w:rsidP="00C41E9A">
            <w:r w:rsidRPr="003673C1">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5156707F" w14:textId="77777777" w:rsidR="00D756BE" w:rsidRPr="003673C1" w:rsidRDefault="00D756BE" w:rsidP="00C41E9A">
            <w:r w:rsidRPr="003673C1">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14:paraId="7C26A9A6" w14:textId="77777777" w:rsidR="00D756BE" w:rsidRPr="003673C1" w:rsidRDefault="00D756BE" w:rsidP="00C41E9A">
            <w:r w:rsidRPr="003673C1">
              <w:t>1,74</w:t>
            </w:r>
          </w:p>
        </w:tc>
      </w:tr>
      <w:tr w:rsidR="00D756BE" w14:paraId="00402561" w14:textId="77777777" w:rsidTr="00C41E9A">
        <w:trPr>
          <w:trHeight w:hRule="exact" w:val="113"/>
        </w:trPr>
        <w:tc>
          <w:tcPr>
            <w:tcW w:w="9177" w:type="dxa"/>
            <w:gridSpan w:val="6"/>
            <w:tcBorders>
              <w:top w:val="single" w:sz="8" w:space="0" w:color="000000"/>
              <w:bottom w:val="single" w:sz="8" w:space="0" w:color="000000"/>
            </w:tcBorders>
            <w:shd w:val="clear" w:color="auto" w:fill="auto"/>
            <w:noWrap/>
            <w:vAlign w:val="bottom"/>
          </w:tcPr>
          <w:p w14:paraId="345371C3" w14:textId="77777777" w:rsidR="00D756BE" w:rsidRPr="003673C1" w:rsidRDefault="00D756BE" w:rsidP="00C41E9A"/>
        </w:tc>
      </w:tr>
      <w:tr w:rsidR="00D756BE" w14:paraId="196C58FD" w14:textId="77777777" w:rsidTr="00C41E9A">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14:paraId="37E69E0E" w14:textId="77777777" w:rsidR="00D756BE" w:rsidRPr="003673C1" w:rsidRDefault="00D756BE" w:rsidP="00C41E9A">
            <w:r w:rsidRPr="003673C1">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14:paraId="254A522F" w14:textId="77777777" w:rsidR="00D756BE" w:rsidRPr="003673C1" w:rsidRDefault="00D756BE" w:rsidP="00C41E9A">
            <w:r w:rsidRPr="003673C1">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14:paraId="2F3FA7CC" w14:textId="77777777" w:rsidR="00D756BE" w:rsidRPr="003673C1" w:rsidRDefault="00D756BE" w:rsidP="00C41E9A">
            <w:r w:rsidRPr="003673C1">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14:paraId="381504F7" w14:textId="77777777" w:rsidR="00D756BE" w:rsidRPr="003673C1" w:rsidRDefault="00D756BE" w:rsidP="00C41E9A">
            <w:r w:rsidRPr="003673C1">
              <w:t>1,74</w:t>
            </w:r>
          </w:p>
        </w:tc>
      </w:tr>
    </w:tbl>
    <w:p w14:paraId="6C9EB2E8" w14:textId="77777777" w:rsidR="00D756BE" w:rsidRDefault="00D756BE" w:rsidP="00D756BE">
      <w:pPr>
        <w:pStyle w:val="Nagwek2"/>
      </w:pPr>
      <w:bookmarkStart w:id="437" w:name="_Toc445368557"/>
      <w:bookmarkStart w:id="438" w:name="_Toc448694902"/>
      <w:bookmarkStart w:id="439" w:name="_Toc506638248"/>
      <w:bookmarkStart w:id="440" w:name="_Toc506638704"/>
      <w:r>
        <w:t xml:space="preserve">Przewody instalacji kanalizacji </w:t>
      </w:r>
      <w:bookmarkEnd w:id="437"/>
      <w:r>
        <w:t>deszczowej</w:t>
      </w:r>
      <w:bookmarkEnd w:id="438"/>
      <w:bookmarkEnd w:id="439"/>
      <w:bookmarkEnd w:id="440"/>
    </w:p>
    <w:p w14:paraId="1F4255AF" w14:textId="77777777" w:rsidR="00D756BE" w:rsidRDefault="00D756BE" w:rsidP="00D756BE">
      <w:pPr>
        <w:pStyle w:val="tekst0"/>
      </w:pPr>
      <w:r>
        <w:t xml:space="preserve">Instalację kanalizacji deszczowej wykonać rur </w:t>
      </w:r>
      <w:r w:rsidRPr="00D9769F">
        <w:t xml:space="preserve">o średnicy </w:t>
      </w:r>
      <w:r>
        <w:t xml:space="preserve">160 z PVC-U z  </w:t>
      </w:r>
      <w:r w:rsidRPr="00D9769F">
        <w:t xml:space="preserve">uszczelką, Lite – rury ze ścianką litą </w:t>
      </w:r>
      <w:r>
        <w:t>SDR34</w:t>
      </w:r>
      <w:r w:rsidRPr="00D9769F">
        <w:t xml:space="preserve">; SN </w:t>
      </w:r>
      <w:r>
        <w:t>8</w:t>
      </w:r>
      <w:r w:rsidRPr="00D9769F">
        <w:t xml:space="preserve"> (zgodne z normą PN-EN 1401:1999)</w:t>
      </w:r>
      <w:r>
        <w:t xml:space="preserve"> zgodnie z częścią rysunkową.</w:t>
      </w:r>
    </w:p>
    <w:p w14:paraId="4EDDE786" w14:textId="77777777" w:rsidR="00D756BE" w:rsidRDefault="00D756BE" w:rsidP="00D756BE">
      <w:pPr>
        <w:pStyle w:val="Nagwek3"/>
        <w:spacing w:before="120" w:after="120" w:line="240" w:lineRule="auto"/>
        <w:jc w:val="both"/>
      </w:pPr>
      <w:bookmarkStart w:id="441" w:name="_Toc436918628"/>
      <w:bookmarkStart w:id="442" w:name="_Toc448694903"/>
      <w:bookmarkStart w:id="443" w:name="_Toc506638249"/>
      <w:bookmarkStart w:id="444" w:name="_Toc506638705"/>
      <w:r>
        <w:t>Łączenie przewodów</w:t>
      </w:r>
      <w:bookmarkEnd w:id="441"/>
      <w:bookmarkEnd w:id="442"/>
      <w:bookmarkEnd w:id="443"/>
      <w:bookmarkEnd w:id="444"/>
    </w:p>
    <w:p w14:paraId="3207EE6D" w14:textId="77777777" w:rsidR="00D756BE" w:rsidRDefault="00D756BE" w:rsidP="00D756BE">
      <w:pPr>
        <w:pStyle w:val="tekst0"/>
      </w:pPr>
      <w:r>
        <w:tab/>
      </w:r>
      <w:r w:rsidRPr="00D9769F">
        <w:t xml:space="preserve">Połączenia </w:t>
      </w:r>
      <w:r>
        <w:t xml:space="preserve">rur PCV-U </w:t>
      </w:r>
      <w:r w:rsidRPr="00D9769F">
        <w:t>wykonać jako wci</w:t>
      </w:r>
      <w:r>
        <w:t>sk</w:t>
      </w:r>
      <w:r w:rsidRPr="00D9769F">
        <w:t xml:space="preserve">ane z elementami kielichowymi </w:t>
      </w:r>
      <w:r>
        <w:br/>
      </w:r>
      <w:r w:rsidRPr="00D9769F">
        <w:t>i uszczelkami.</w:t>
      </w:r>
      <w:r w:rsidRPr="005F15F3">
        <w:t xml:space="preserve"> </w:t>
      </w:r>
      <w:r w:rsidRPr="00D9769F">
        <w:t>Przewody kanalizacyjne układać należy kielichami w kierunku p</w:t>
      </w:r>
      <w:r>
        <w:t>rzeciwnym do przepływu ścieków. W miejscach zmiany technologii instalacji stosować kształtki przejściowe dostosowane do typu i średnicy łączonych rur.</w:t>
      </w:r>
      <w:r w:rsidRPr="007A3712">
        <w:t xml:space="preserve"> </w:t>
      </w:r>
      <w:r>
        <w:t>Bosy koniec rury posmarować środkiem poślizgowym na bazie sylikonu, a następnie wprowadzić go do kielicha. Połączenie wykonać tak by zapewnić 10mm kompensację.</w:t>
      </w:r>
    </w:p>
    <w:p w14:paraId="755290E7" w14:textId="77777777" w:rsidR="00D756BE" w:rsidRPr="00221B25" w:rsidRDefault="00D756BE" w:rsidP="00D756BE">
      <w:pPr>
        <w:pStyle w:val="Nagwek3"/>
        <w:spacing w:before="120" w:after="120" w:line="240" w:lineRule="auto"/>
        <w:jc w:val="both"/>
      </w:pPr>
      <w:bookmarkStart w:id="445" w:name="_Toc436918629"/>
      <w:bookmarkStart w:id="446" w:name="_Toc448694904"/>
      <w:bookmarkStart w:id="447" w:name="_Toc506638250"/>
      <w:bookmarkStart w:id="448" w:name="_Toc506638706"/>
      <w:r>
        <w:t>Prowadzenie przewodów</w:t>
      </w:r>
      <w:bookmarkEnd w:id="445"/>
      <w:bookmarkEnd w:id="446"/>
      <w:bookmarkEnd w:id="447"/>
      <w:bookmarkEnd w:id="448"/>
    </w:p>
    <w:p w14:paraId="7B8DEECB" w14:textId="77777777" w:rsidR="00D756BE" w:rsidRDefault="00D756BE" w:rsidP="00D756BE">
      <w:pPr>
        <w:pStyle w:val="tekst0"/>
      </w:pPr>
      <w:r>
        <w:tab/>
        <w:t>Przewody należy prowadzić w wykopach linowych wąsko przestrzennych w otulinie piaskowej. Szerokość wykopu dostosować do średnicy prowadzonej rury.</w:t>
      </w:r>
    </w:p>
    <w:p w14:paraId="0F0ECBC6" w14:textId="77777777" w:rsidR="00D756BE" w:rsidRDefault="00D756BE" w:rsidP="00D756BE">
      <w:pPr>
        <w:pStyle w:val="tekst0"/>
      </w:pPr>
      <w:r>
        <w:tab/>
        <w:t>Przewody układać na 20cm warstwie piasku pozbawionej kamieni o średnicy przekraczającej 20mm. Ułożona luźno podsypka bez ubijania powinna zapewnić prawidłowe podparcie dla rury i kielicha. Rurę obsypać piaskiem warstwą piasku o grubości co najmniej 10cm ponad górną powierzchnię rury. Pozostałą część wykopu zasypać gruntem rodzimym w warstwach 20cm ubijając i stabilizując jednocześnie urządzeniem mechanicznym.</w:t>
      </w:r>
    </w:p>
    <w:p w14:paraId="45AC1F4E" w14:textId="77777777" w:rsidR="00D756BE" w:rsidRPr="009155D3" w:rsidRDefault="00D756BE" w:rsidP="00D756BE">
      <w:pPr>
        <w:pStyle w:val="Nagwek2"/>
      </w:pPr>
      <w:bookmarkStart w:id="449" w:name="_Toc436918666"/>
      <w:bookmarkStart w:id="450" w:name="_Toc445368560"/>
      <w:bookmarkStart w:id="451" w:name="_Toc448694905"/>
      <w:bookmarkStart w:id="452" w:name="_Toc506638251"/>
      <w:bookmarkStart w:id="453" w:name="_Toc506638707"/>
      <w:r w:rsidRPr="009155D3">
        <w:t>Studnie</w:t>
      </w:r>
      <w:bookmarkEnd w:id="449"/>
      <w:bookmarkEnd w:id="450"/>
      <w:bookmarkEnd w:id="451"/>
      <w:bookmarkEnd w:id="452"/>
      <w:bookmarkEnd w:id="453"/>
    </w:p>
    <w:p w14:paraId="7739CBE6" w14:textId="77777777" w:rsidR="00D756BE" w:rsidRDefault="00D756BE" w:rsidP="00D756BE">
      <w:pPr>
        <w:pStyle w:val="tekst0"/>
      </w:pPr>
      <w:r>
        <w:t>Studnie osadnikową deszczową o średnicy 600mm wykonać stosując elementy</w:t>
      </w:r>
      <w:r>
        <w:br/>
        <w:t>z tworzyw sztucznych.</w:t>
      </w:r>
    </w:p>
    <w:p w14:paraId="7F502B37" w14:textId="77777777" w:rsidR="00D756BE" w:rsidRPr="0010547D" w:rsidRDefault="00D756BE" w:rsidP="00D756BE">
      <w:pPr>
        <w:pStyle w:val="Nagwek3"/>
        <w:spacing w:before="120" w:after="120" w:line="240" w:lineRule="auto"/>
        <w:jc w:val="both"/>
      </w:pPr>
      <w:bookmarkStart w:id="454" w:name="_Toc436918667"/>
      <w:bookmarkStart w:id="455" w:name="_Toc445368561"/>
      <w:bookmarkStart w:id="456" w:name="_Toc448694906"/>
      <w:bookmarkStart w:id="457" w:name="_Toc506638252"/>
      <w:bookmarkStart w:id="458" w:name="_Toc506638708"/>
      <w:r w:rsidRPr="0010547D">
        <w:t>Układanie studni</w:t>
      </w:r>
      <w:bookmarkEnd w:id="454"/>
      <w:bookmarkEnd w:id="455"/>
      <w:bookmarkEnd w:id="456"/>
      <w:bookmarkEnd w:id="457"/>
      <w:bookmarkEnd w:id="458"/>
    </w:p>
    <w:p w14:paraId="4196D624" w14:textId="77777777" w:rsidR="00D756BE" w:rsidRDefault="00D756BE" w:rsidP="00D756BE">
      <w:pPr>
        <w:pStyle w:val="tekst0"/>
      </w:pPr>
      <w:r>
        <w:t>Studnie ułożyć w wykopie szerokoprzestrzennym. D</w:t>
      </w:r>
      <w:r w:rsidRPr="00413C73">
        <w:t xml:space="preserve">no wykopu w miejscu posadowienia </w:t>
      </w:r>
      <w:r>
        <w:t>studni</w:t>
      </w:r>
      <w:r w:rsidRPr="00413C73">
        <w:t xml:space="preserve"> należy przygotować wykonując</w:t>
      </w:r>
      <w:r>
        <w:t xml:space="preserve"> podsypkę z piasku, </w:t>
      </w:r>
      <w:r w:rsidRPr="00413C73">
        <w:t>grubego żwiru lub</w:t>
      </w:r>
      <w:r>
        <w:t xml:space="preserve"> pospółki grubości min. 15 cm.</w:t>
      </w:r>
    </w:p>
    <w:p w14:paraId="52A1F1FA" w14:textId="77777777" w:rsidR="00D756BE" w:rsidRDefault="00D756BE" w:rsidP="00D756BE">
      <w:pPr>
        <w:pStyle w:val="tekst0"/>
      </w:pPr>
      <w:r>
        <w:t>Studnie z tworzywa budować z elementów prefabrykowanych – gotowej dennicy, rury trzonowej, stożka lub pierścienia odciążającego, adaptera teleskopowego i włazu żeliwnego z wypełnieniem betonowym. Podczas układania elementów prefabrykowanych studni połączenia pomiędzy nimi uszczelnić za pomocą uszczelki.</w:t>
      </w:r>
    </w:p>
    <w:p w14:paraId="29CCE7ED" w14:textId="77777777" w:rsidR="00D756BE" w:rsidRPr="0010547D" w:rsidRDefault="00D756BE" w:rsidP="00D756BE">
      <w:pPr>
        <w:pStyle w:val="Nagwek3"/>
        <w:spacing w:before="120" w:after="120" w:line="240" w:lineRule="auto"/>
        <w:jc w:val="both"/>
      </w:pPr>
      <w:bookmarkStart w:id="459" w:name="_Toc436918668"/>
      <w:bookmarkStart w:id="460" w:name="_Toc445368562"/>
      <w:bookmarkStart w:id="461" w:name="_Toc448694907"/>
      <w:bookmarkStart w:id="462" w:name="_Toc506638253"/>
      <w:bookmarkStart w:id="463" w:name="_Toc506638709"/>
      <w:r w:rsidRPr="0010547D">
        <w:t>Włączenie przewodów do studni</w:t>
      </w:r>
      <w:bookmarkEnd w:id="459"/>
      <w:bookmarkEnd w:id="460"/>
      <w:bookmarkEnd w:id="461"/>
      <w:bookmarkEnd w:id="462"/>
      <w:bookmarkEnd w:id="463"/>
    </w:p>
    <w:p w14:paraId="34EA3C5A" w14:textId="77777777" w:rsidR="00D756BE" w:rsidRDefault="00D756BE" w:rsidP="00D756BE">
      <w:pPr>
        <w:pStyle w:val="tekst0"/>
      </w:pPr>
      <w:r>
        <w:t>Projektuje się studnie z dennicą ślepą. Włączenie rury do trzonu studni wykonać stosując wkładkę In situ dostosowaną do średnicy rury.</w:t>
      </w:r>
    </w:p>
    <w:p w14:paraId="191A0697" w14:textId="77777777" w:rsidR="00D756BE" w:rsidRPr="0010547D" w:rsidRDefault="00D756BE" w:rsidP="00D756BE">
      <w:pPr>
        <w:pStyle w:val="Nagwek3"/>
        <w:spacing w:before="120" w:after="120" w:line="240" w:lineRule="auto"/>
        <w:jc w:val="both"/>
      </w:pPr>
      <w:bookmarkStart w:id="464" w:name="_Toc436918669"/>
      <w:bookmarkStart w:id="465" w:name="_Toc445368563"/>
      <w:bookmarkStart w:id="466" w:name="_Toc448694908"/>
      <w:bookmarkStart w:id="467" w:name="_Toc506638254"/>
      <w:bookmarkStart w:id="468" w:name="_Toc506638710"/>
      <w:r w:rsidRPr="0010547D">
        <w:t>Włazy kanałowe</w:t>
      </w:r>
      <w:bookmarkEnd w:id="464"/>
      <w:bookmarkEnd w:id="465"/>
      <w:bookmarkEnd w:id="466"/>
      <w:bookmarkEnd w:id="467"/>
      <w:bookmarkEnd w:id="468"/>
    </w:p>
    <w:p w14:paraId="167B83AF" w14:textId="77777777" w:rsidR="00D756BE" w:rsidRDefault="00D756BE" w:rsidP="00D756BE">
      <w:pPr>
        <w:pStyle w:val="tekst0"/>
      </w:pPr>
      <w:r>
        <w:tab/>
        <w:t>Na studni zastosować włazy kanałowe klasy C-250 z żeliwa szarego</w:t>
      </w:r>
      <w:r>
        <w:br/>
        <w:t xml:space="preserve">z wypełnieniem betonowym oraz pozycjonowaniem. </w:t>
      </w:r>
    </w:p>
    <w:p w14:paraId="1B77863A" w14:textId="77777777" w:rsidR="00D756BE" w:rsidRDefault="00D756BE" w:rsidP="00D756BE">
      <w:pPr>
        <w:pStyle w:val="Nagwek2"/>
      </w:pPr>
      <w:bookmarkStart w:id="469" w:name="_Toc445368564"/>
      <w:bookmarkStart w:id="470" w:name="_Toc448694909"/>
      <w:bookmarkStart w:id="471" w:name="_Toc506638255"/>
      <w:bookmarkStart w:id="472" w:name="_Toc506638711"/>
      <w:r>
        <w:t>Badanie szczelności</w:t>
      </w:r>
      <w:bookmarkEnd w:id="469"/>
      <w:bookmarkEnd w:id="470"/>
      <w:bookmarkEnd w:id="471"/>
      <w:bookmarkEnd w:id="472"/>
    </w:p>
    <w:p w14:paraId="536514A5" w14:textId="77777777" w:rsidR="00D756BE" w:rsidRDefault="00D756BE" w:rsidP="00D756BE">
      <w:pPr>
        <w:pStyle w:val="tekst0"/>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14:paraId="67D5D2E8" w14:textId="77777777" w:rsidR="00D756BE" w:rsidRDefault="00D756BE" w:rsidP="00D756BE">
      <w:pPr>
        <w:pStyle w:val="Nagwek2"/>
      </w:pPr>
      <w:bookmarkStart w:id="473" w:name="_Toc445368565"/>
      <w:bookmarkStart w:id="474" w:name="_Toc448694910"/>
      <w:bookmarkStart w:id="475" w:name="_Toc506638256"/>
      <w:bookmarkStart w:id="476" w:name="_Toc506638712"/>
      <w:r>
        <w:lastRenderedPageBreak/>
        <w:t>Wytyczne branżowe</w:t>
      </w:r>
      <w:bookmarkEnd w:id="473"/>
      <w:bookmarkEnd w:id="474"/>
      <w:bookmarkEnd w:id="475"/>
      <w:bookmarkEnd w:id="476"/>
    </w:p>
    <w:p w14:paraId="11090DBD" w14:textId="77777777" w:rsidR="00D756BE" w:rsidRPr="00B35074" w:rsidRDefault="00D756BE" w:rsidP="00D756BE">
      <w:pPr>
        <w:pStyle w:val="Nagwek3"/>
        <w:spacing w:before="120" w:after="120" w:line="240" w:lineRule="auto"/>
        <w:jc w:val="both"/>
      </w:pPr>
      <w:bookmarkStart w:id="477" w:name="_Toc445368566"/>
      <w:bookmarkStart w:id="478" w:name="_Toc448694911"/>
      <w:bookmarkStart w:id="479" w:name="_Toc506638257"/>
      <w:bookmarkStart w:id="480" w:name="_Toc506638713"/>
      <w:r w:rsidRPr="00B35074">
        <w:t xml:space="preserve">Branża </w:t>
      </w:r>
      <w:bookmarkEnd w:id="477"/>
      <w:r>
        <w:t>drogowa</w:t>
      </w:r>
      <w:bookmarkEnd w:id="478"/>
      <w:bookmarkEnd w:id="479"/>
      <w:bookmarkEnd w:id="480"/>
    </w:p>
    <w:p w14:paraId="2360BE04" w14:textId="77777777" w:rsidR="00D756BE" w:rsidRPr="00FD6E09" w:rsidRDefault="00D756BE" w:rsidP="00D756BE">
      <w:pPr>
        <w:pStyle w:val="tekst0"/>
      </w:pPr>
      <w:r w:rsidRPr="00FD6E09">
        <w:tab/>
        <w:t>Należy wykonać:</w:t>
      </w:r>
    </w:p>
    <w:p w14:paraId="51665553" w14:textId="77777777" w:rsidR="00D756BE" w:rsidRDefault="00D756BE" w:rsidP="00D756BE">
      <w:pPr>
        <w:pStyle w:val="punktory"/>
      </w:pPr>
      <w:r>
        <w:t>nawierzchnie chodników wokół MOP wykonać z uwzględnieniem osadników rur spustowych oraz włazu studni osadnikowej</w:t>
      </w:r>
    </w:p>
    <w:p w14:paraId="5DE441FE" w14:textId="77777777" w:rsidR="00D756BE" w:rsidRPr="00D138C9" w:rsidRDefault="00D756BE" w:rsidP="00D756BE">
      <w:pPr>
        <w:pStyle w:val="Nagwek2"/>
      </w:pPr>
      <w:bookmarkStart w:id="481" w:name="_Toc506638258"/>
      <w:bookmarkStart w:id="482" w:name="_Toc506638714"/>
      <w:bookmarkStart w:id="483" w:name="_Toc455155796"/>
      <w:bookmarkStart w:id="484" w:name="_Toc465156019"/>
      <w:r w:rsidRPr="00D138C9">
        <w:t>Wytyczne BHP i ppoż.</w:t>
      </w:r>
      <w:bookmarkEnd w:id="481"/>
      <w:bookmarkEnd w:id="482"/>
    </w:p>
    <w:p w14:paraId="18C49C3F" w14:textId="77777777" w:rsidR="00D756BE" w:rsidRDefault="00D756BE" w:rsidP="00D756BE">
      <w:pPr>
        <w:pStyle w:val="tekst0"/>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49AAD0BD" w14:textId="77777777" w:rsidR="00D756BE" w:rsidRDefault="00D756BE" w:rsidP="00D756BE">
      <w:pPr>
        <w:pStyle w:val="Nagwek2"/>
      </w:pPr>
      <w:bookmarkStart w:id="485" w:name="_Toc506638259"/>
      <w:bookmarkStart w:id="486" w:name="_Toc506638715"/>
      <w:r>
        <w:t>Zestawienie materiałów</w:t>
      </w:r>
      <w:bookmarkEnd w:id="483"/>
      <w:bookmarkEnd w:id="484"/>
      <w:bookmarkEnd w:id="485"/>
      <w:bookmarkEnd w:id="486"/>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418"/>
      </w:tblGrid>
      <w:tr w:rsidR="00D756BE" w:rsidRPr="002E5781" w14:paraId="3689E059" w14:textId="77777777" w:rsidTr="00C41E9A">
        <w:trPr>
          <w:jc w:val="center"/>
        </w:trPr>
        <w:tc>
          <w:tcPr>
            <w:tcW w:w="9351" w:type="dxa"/>
            <w:gridSpan w:val="3"/>
            <w:shd w:val="clear" w:color="auto" w:fill="7F7F7F"/>
          </w:tcPr>
          <w:p w14:paraId="3916B0D0" w14:textId="77777777" w:rsidR="00D756BE" w:rsidRPr="00E06059" w:rsidRDefault="00D756BE" w:rsidP="00C41E9A">
            <w:r w:rsidRPr="00E06059">
              <w:t>Zestawienie rur i kształtek instalacji deszczowej</w:t>
            </w:r>
          </w:p>
        </w:tc>
      </w:tr>
      <w:tr w:rsidR="00D756BE" w:rsidRPr="002E5781" w14:paraId="6A85B219" w14:textId="77777777" w:rsidTr="00C41E9A">
        <w:trPr>
          <w:jc w:val="center"/>
        </w:trPr>
        <w:tc>
          <w:tcPr>
            <w:tcW w:w="704" w:type="dxa"/>
          </w:tcPr>
          <w:p w14:paraId="6270866E" w14:textId="77777777" w:rsidR="00D756BE" w:rsidRPr="00E06059" w:rsidRDefault="00D756BE" w:rsidP="00C41E9A">
            <w:r w:rsidRPr="00E06059">
              <w:t>1.</w:t>
            </w:r>
          </w:p>
        </w:tc>
        <w:tc>
          <w:tcPr>
            <w:tcW w:w="7229" w:type="dxa"/>
          </w:tcPr>
          <w:p w14:paraId="11E20A79" w14:textId="77777777" w:rsidR="00D756BE" w:rsidRPr="00E06059" w:rsidRDefault="00D756BE" w:rsidP="00C41E9A">
            <w:r w:rsidRPr="00E06059">
              <w:t>Rura kanalizacyjna PCV-U SN8 160mm, l=500m</w:t>
            </w:r>
          </w:p>
        </w:tc>
        <w:tc>
          <w:tcPr>
            <w:tcW w:w="1418" w:type="dxa"/>
          </w:tcPr>
          <w:p w14:paraId="27B875A3" w14:textId="77777777" w:rsidR="00D756BE" w:rsidRPr="00E06059" w:rsidRDefault="00D756BE" w:rsidP="00C41E9A">
            <w:r w:rsidRPr="00E06059">
              <w:t>2 szt.</w:t>
            </w:r>
          </w:p>
        </w:tc>
      </w:tr>
      <w:tr w:rsidR="00D756BE" w:rsidRPr="002E5781" w14:paraId="2DB3C503" w14:textId="77777777" w:rsidTr="00C41E9A">
        <w:trPr>
          <w:jc w:val="center"/>
        </w:trPr>
        <w:tc>
          <w:tcPr>
            <w:tcW w:w="704" w:type="dxa"/>
          </w:tcPr>
          <w:p w14:paraId="260E58A7" w14:textId="77777777" w:rsidR="00D756BE" w:rsidRPr="00E06059" w:rsidRDefault="00D756BE" w:rsidP="00C41E9A">
            <w:r w:rsidRPr="00E06059">
              <w:t>2.</w:t>
            </w:r>
          </w:p>
        </w:tc>
        <w:tc>
          <w:tcPr>
            <w:tcW w:w="7229" w:type="dxa"/>
          </w:tcPr>
          <w:p w14:paraId="0F6BC3E8" w14:textId="77777777" w:rsidR="00D756BE" w:rsidRPr="00E06059" w:rsidRDefault="00D756BE" w:rsidP="00C41E9A">
            <w:r w:rsidRPr="00E06059">
              <w:t>Rura kanalizacyjna PCV-U SN8 160mm, l=1000m</w:t>
            </w:r>
          </w:p>
        </w:tc>
        <w:tc>
          <w:tcPr>
            <w:tcW w:w="1418" w:type="dxa"/>
          </w:tcPr>
          <w:p w14:paraId="34474877" w14:textId="77777777" w:rsidR="00D756BE" w:rsidRPr="00E06059" w:rsidRDefault="00D756BE" w:rsidP="00C41E9A">
            <w:r w:rsidRPr="00E06059">
              <w:t>3 szt.</w:t>
            </w:r>
          </w:p>
        </w:tc>
      </w:tr>
      <w:tr w:rsidR="00D756BE" w:rsidRPr="002E5781" w14:paraId="2984628B" w14:textId="77777777" w:rsidTr="00C41E9A">
        <w:trPr>
          <w:jc w:val="center"/>
        </w:trPr>
        <w:tc>
          <w:tcPr>
            <w:tcW w:w="704" w:type="dxa"/>
          </w:tcPr>
          <w:p w14:paraId="6499DE60" w14:textId="77777777" w:rsidR="00D756BE" w:rsidRPr="00E06059" w:rsidRDefault="00D756BE" w:rsidP="00C41E9A">
            <w:r w:rsidRPr="00E06059">
              <w:t xml:space="preserve">3. </w:t>
            </w:r>
          </w:p>
        </w:tc>
        <w:tc>
          <w:tcPr>
            <w:tcW w:w="7229" w:type="dxa"/>
          </w:tcPr>
          <w:p w14:paraId="7DF5045A" w14:textId="77777777" w:rsidR="00D756BE" w:rsidRPr="00E06059" w:rsidRDefault="00D756BE" w:rsidP="00C41E9A">
            <w:r w:rsidRPr="00E06059">
              <w:t>Rura kanalizacyjna PCV-U SN8 160mm, l=2000m</w:t>
            </w:r>
          </w:p>
        </w:tc>
        <w:tc>
          <w:tcPr>
            <w:tcW w:w="1418" w:type="dxa"/>
          </w:tcPr>
          <w:p w14:paraId="3BB4FE16" w14:textId="77777777" w:rsidR="00D756BE" w:rsidRPr="00E06059" w:rsidRDefault="00D756BE" w:rsidP="00C41E9A">
            <w:r w:rsidRPr="00E06059">
              <w:t>3 szt.</w:t>
            </w:r>
          </w:p>
        </w:tc>
      </w:tr>
      <w:tr w:rsidR="00D756BE" w:rsidRPr="002E5781" w14:paraId="740AB8D6" w14:textId="77777777" w:rsidTr="00C41E9A">
        <w:trPr>
          <w:jc w:val="center"/>
        </w:trPr>
        <w:tc>
          <w:tcPr>
            <w:tcW w:w="704" w:type="dxa"/>
          </w:tcPr>
          <w:p w14:paraId="56C52C16" w14:textId="77777777" w:rsidR="00D756BE" w:rsidRPr="00E06059" w:rsidRDefault="00D756BE" w:rsidP="00C41E9A">
            <w:r w:rsidRPr="00E06059">
              <w:t>4.</w:t>
            </w:r>
          </w:p>
        </w:tc>
        <w:tc>
          <w:tcPr>
            <w:tcW w:w="7229" w:type="dxa"/>
          </w:tcPr>
          <w:p w14:paraId="65392DAB" w14:textId="77777777" w:rsidR="00D756BE" w:rsidRPr="00E06059" w:rsidRDefault="00D756BE" w:rsidP="00C41E9A">
            <w:r w:rsidRPr="00E06059">
              <w:t>Trójnik kanalizacyjny PCV-U SN8 160/160/45°</w:t>
            </w:r>
          </w:p>
        </w:tc>
        <w:tc>
          <w:tcPr>
            <w:tcW w:w="1418" w:type="dxa"/>
          </w:tcPr>
          <w:p w14:paraId="5D99E59E" w14:textId="77777777" w:rsidR="00D756BE" w:rsidRPr="00E06059" w:rsidRDefault="00D756BE" w:rsidP="00C41E9A">
            <w:r w:rsidRPr="00E06059">
              <w:t>1 szt.</w:t>
            </w:r>
          </w:p>
        </w:tc>
      </w:tr>
      <w:tr w:rsidR="00D756BE" w:rsidRPr="002E5781" w14:paraId="1CE8D262" w14:textId="77777777" w:rsidTr="00C41E9A">
        <w:trPr>
          <w:jc w:val="center"/>
        </w:trPr>
        <w:tc>
          <w:tcPr>
            <w:tcW w:w="704" w:type="dxa"/>
          </w:tcPr>
          <w:p w14:paraId="5A61CCCC" w14:textId="77777777" w:rsidR="00D756BE" w:rsidRPr="00E06059" w:rsidRDefault="00D756BE" w:rsidP="00C41E9A">
            <w:r w:rsidRPr="00E06059">
              <w:t>5.</w:t>
            </w:r>
          </w:p>
        </w:tc>
        <w:tc>
          <w:tcPr>
            <w:tcW w:w="7229" w:type="dxa"/>
          </w:tcPr>
          <w:p w14:paraId="74FA8D0A" w14:textId="77777777" w:rsidR="00D756BE" w:rsidRPr="00E06059" w:rsidRDefault="00D756BE" w:rsidP="00C41E9A">
            <w:r w:rsidRPr="00E06059">
              <w:t>Redukcja kanalizacyjna PCV-U SN8 160/110</w:t>
            </w:r>
          </w:p>
        </w:tc>
        <w:tc>
          <w:tcPr>
            <w:tcW w:w="1418" w:type="dxa"/>
          </w:tcPr>
          <w:p w14:paraId="4B01BE28" w14:textId="77777777" w:rsidR="00D756BE" w:rsidRPr="00E06059" w:rsidRDefault="00D756BE" w:rsidP="00C41E9A">
            <w:r w:rsidRPr="00E06059">
              <w:t>3 szt.</w:t>
            </w:r>
          </w:p>
        </w:tc>
      </w:tr>
      <w:tr w:rsidR="00D756BE" w:rsidRPr="002E5781" w14:paraId="2AC37838" w14:textId="77777777" w:rsidTr="00C41E9A">
        <w:trPr>
          <w:jc w:val="center"/>
        </w:trPr>
        <w:tc>
          <w:tcPr>
            <w:tcW w:w="704" w:type="dxa"/>
          </w:tcPr>
          <w:p w14:paraId="2ADBC8E1" w14:textId="77777777" w:rsidR="00D756BE" w:rsidRPr="00E06059" w:rsidRDefault="00D756BE" w:rsidP="00C41E9A">
            <w:r w:rsidRPr="00E06059">
              <w:t>6.</w:t>
            </w:r>
          </w:p>
        </w:tc>
        <w:tc>
          <w:tcPr>
            <w:tcW w:w="7229" w:type="dxa"/>
          </w:tcPr>
          <w:p w14:paraId="4CB619F5" w14:textId="77777777" w:rsidR="00D756BE" w:rsidRPr="00E06059" w:rsidRDefault="00D756BE" w:rsidP="00C41E9A">
            <w:r w:rsidRPr="00E06059">
              <w:t>Kolano kanalizacyjne PCV-U 160/90°</w:t>
            </w:r>
          </w:p>
        </w:tc>
        <w:tc>
          <w:tcPr>
            <w:tcW w:w="1418" w:type="dxa"/>
          </w:tcPr>
          <w:p w14:paraId="010EAB04" w14:textId="77777777" w:rsidR="00D756BE" w:rsidRPr="00E06059" w:rsidRDefault="00D756BE" w:rsidP="00C41E9A">
            <w:r w:rsidRPr="00E06059">
              <w:t>9 szt.</w:t>
            </w:r>
          </w:p>
        </w:tc>
      </w:tr>
      <w:tr w:rsidR="00D756BE" w:rsidRPr="002E5781" w14:paraId="5D12A79F" w14:textId="77777777" w:rsidTr="00C41E9A">
        <w:trPr>
          <w:jc w:val="center"/>
        </w:trPr>
        <w:tc>
          <w:tcPr>
            <w:tcW w:w="704" w:type="dxa"/>
          </w:tcPr>
          <w:p w14:paraId="27E7C5ED" w14:textId="77777777" w:rsidR="00D756BE" w:rsidRPr="00E06059" w:rsidRDefault="00D756BE" w:rsidP="00C41E9A">
            <w:r w:rsidRPr="00E06059">
              <w:t>7.</w:t>
            </w:r>
          </w:p>
        </w:tc>
        <w:tc>
          <w:tcPr>
            <w:tcW w:w="7229" w:type="dxa"/>
          </w:tcPr>
          <w:p w14:paraId="01A0E251" w14:textId="77777777" w:rsidR="00D756BE" w:rsidRPr="00E06059" w:rsidRDefault="00D756BE" w:rsidP="00C41E9A">
            <w:r w:rsidRPr="00E06059">
              <w:t>Studnia z tworzyw sztucznych 600mm, dennica osadnikowa, rura karbowana trzonowa z uszczelką, teleskopowy adapter, właz żeliwny D250, in-situ 160 x2</w:t>
            </w:r>
          </w:p>
          <w:p w14:paraId="1416E4A7" w14:textId="77777777" w:rsidR="00D756BE" w:rsidRPr="00E06059" w:rsidRDefault="00D756BE" w:rsidP="00C41E9A">
            <w:r w:rsidRPr="00E06059">
              <w:t>H= 2,2m  -  1 szt.</w:t>
            </w:r>
          </w:p>
        </w:tc>
        <w:tc>
          <w:tcPr>
            <w:tcW w:w="1418" w:type="dxa"/>
          </w:tcPr>
          <w:p w14:paraId="4D4EA4BC" w14:textId="77777777" w:rsidR="00D756BE" w:rsidRPr="00E06059" w:rsidRDefault="00D756BE" w:rsidP="00C41E9A">
            <w:r w:rsidRPr="00E06059">
              <w:t>1 szt.</w:t>
            </w:r>
          </w:p>
        </w:tc>
      </w:tr>
      <w:tr w:rsidR="00D756BE" w:rsidRPr="002E5781" w14:paraId="5F7FA8B1" w14:textId="77777777" w:rsidTr="00C41E9A">
        <w:trPr>
          <w:jc w:val="center"/>
        </w:trPr>
        <w:tc>
          <w:tcPr>
            <w:tcW w:w="704" w:type="dxa"/>
          </w:tcPr>
          <w:p w14:paraId="2FB56B1C" w14:textId="77777777" w:rsidR="00D756BE" w:rsidRPr="00E06059" w:rsidRDefault="00D756BE" w:rsidP="00C41E9A">
            <w:r w:rsidRPr="00E06059">
              <w:t xml:space="preserve">16. </w:t>
            </w:r>
          </w:p>
        </w:tc>
        <w:tc>
          <w:tcPr>
            <w:tcW w:w="7229" w:type="dxa"/>
          </w:tcPr>
          <w:p w14:paraId="5DDADDAC" w14:textId="77777777" w:rsidR="00D756BE" w:rsidRPr="00E06059" w:rsidRDefault="00D756BE" w:rsidP="00C41E9A">
            <w:r w:rsidRPr="00E06059">
              <w:t>Wykop</w:t>
            </w:r>
          </w:p>
        </w:tc>
        <w:tc>
          <w:tcPr>
            <w:tcW w:w="1418" w:type="dxa"/>
          </w:tcPr>
          <w:p w14:paraId="3076FAC8" w14:textId="77777777" w:rsidR="00D756BE" w:rsidRPr="00E06059" w:rsidRDefault="00D756BE" w:rsidP="00C41E9A">
            <w:r w:rsidRPr="00E06059">
              <w:t>11,5m3</w:t>
            </w:r>
          </w:p>
        </w:tc>
      </w:tr>
      <w:tr w:rsidR="00D756BE" w:rsidRPr="002E5781" w14:paraId="1D47D00C" w14:textId="77777777" w:rsidTr="00C41E9A">
        <w:trPr>
          <w:jc w:val="center"/>
        </w:trPr>
        <w:tc>
          <w:tcPr>
            <w:tcW w:w="704" w:type="dxa"/>
          </w:tcPr>
          <w:p w14:paraId="3F776691" w14:textId="77777777" w:rsidR="00D756BE" w:rsidRPr="00E06059" w:rsidRDefault="00D756BE" w:rsidP="00C41E9A">
            <w:r w:rsidRPr="00E06059">
              <w:t>17.</w:t>
            </w:r>
          </w:p>
        </w:tc>
        <w:tc>
          <w:tcPr>
            <w:tcW w:w="7229" w:type="dxa"/>
          </w:tcPr>
          <w:p w14:paraId="62A6A177" w14:textId="77777777" w:rsidR="00D756BE" w:rsidRPr="00E06059" w:rsidRDefault="00D756BE" w:rsidP="00C41E9A">
            <w:r w:rsidRPr="00E06059">
              <w:t>Podsypka i obsypka</w:t>
            </w:r>
          </w:p>
        </w:tc>
        <w:tc>
          <w:tcPr>
            <w:tcW w:w="1418" w:type="dxa"/>
          </w:tcPr>
          <w:p w14:paraId="2D8D3570" w14:textId="77777777" w:rsidR="00D756BE" w:rsidRPr="00E06059" w:rsidRDefault="00D756BE" w:rsidP="00C41E9A">
            <w:r w:rsidRPr="00E06059">
              <w:t>3,1m3</w:t>
            </w:r>
          </w:p>
        </w:tc>
      </w:tr>
    </w:tbl>
    <w:p w14:paraId="67052556" w14:textId="77777777" w:rsidR="00D756BE" w:rsidRPr="00394FC4" w:rsidRDefault="00D756BE" w:rsidP="00D756BE">
      <w:pPr>
        <w:pStyle w:val="Nagwek1"/>
      </w:pPr>
      <w:bookmarkStart w:id="487" w:name="_Toc506638260"/>
      <w:bookmarkStart w:id="488" w:name="_Toc506638716"/>
      <w:r w:rsidRPr="00394FC4">
        <w:t>UWAGI KOŃCOWE</w:t>
      </w:r>
      <w:bookmarkEnd w:id="420"/>
      <w:bookmarkEnd w:id="487"/>
      <w:bookmarkEnd w:id="488"/>
    </w:p>
    <w:p w14:paraId="4B76514C" w14:textId="77777777" w:rsidR="00D756BE" w:rsidRDefault="00D756BE" w:rsidP="00D756BE">
      <w:pPr>
        <w:pStyle w:val="tekst0"/>
      </w:pPr>
      <w:r w:rsidRPr="00B41022">
        <w:t>Powyższ</w:t>
      </w:r>
      <w:r>
        <w:t>e</w:t>
      </w:r>
      <w:r w:rsidRPr="00B41022">
        <w:t xml:space="preserve"> </w:t>
      </w:r>
      <w:r>
        <w:t>opracowanie</w:t>
      </w:r>
      <w:r w:rsidRPr="00B41022">
        <w:t xml:space="preserve"> został</w:t>
      </w:r>
      <w:r>
        <w:t>o</w:t>
      </w:r>
      <w:r w:rsidRPr="00B41022">
        <w:t xml:space="preserve"> wykonan</w:t>
      </w:r>
      <w:r>
        <w:t>e</w:t>
      </w:r>
      <w:r w:rsidRPr="00B41022">
        <w:t xml:space="preserve"> z obowiązującymi normami oraz przepisami. Niniejsze opracowanie chronione jest prawem autor</w:t>
      </w:r>
      <w:r>
        <w:t xml:space="preserve">skim </w:t>
      </w:r>
      <w:r w:rsidRPr="00B41022">
        <w:t>zgodni</w:t>
      </w:r>
      <w:r>
        <w:t xml:space="preserve">e z ustawą </w:t>
      </w:r>
      <w:r>
        <w:br/>
        <w:t xml:space="preserve">z dnia 04.02.1997r. </w:t>
      </w:r>
      <w:r w:rsidRPr="00B41022">
        <w:t>(Dz.U. Nr 24 z dnia 23.02.2003r.).</w:t>
      </w:r>
      <w:r>
        <w:t xml:space="preserve">  Dobór ewentualnych zamienników urządzeń i materiałów wykonawca winien konsultować z projektantem drogą pisemną </w:t>
      </w:r>
      <w:r>
        <w:br/>
        <w:t>i uzyskać aprobatę na ich zastosowanie. Wszelkie zmiany w stosunku do powyższej dokumentacji bez uprzedniej zgody projektanta będą traktowane jako samowola budowlana jednocześnie zwalniając  projektanta z odpowiedzialności za projektowany i realizowany obiekt i przenosząc je na wykonawcę instalacji. Wykonawca instalacji zobowiązany jest do wykonania pomiarów skuteczności oraz głośności instalacji zgodnie z „</w:t>
      </w:r>
      <w:r w:rsidRPr="00A81AA8">
        <w:t>Warunki techniczne wykonania i odbioru instalacji wentylac</w:t>
      </w:r>
      <w:r>
        <w:t xml:space="preserve">ji – COBRTI INSTAL, zeszyt nr </w:t>
      </w:r>
      <w:smartTag w:uri="urn:schemas-microsoft-com:office:smarttags" w:element="metricconverter">
        <w:smartTagPr>
          <w:attr w:name="ProductID" w:val="5”"/>
        </w:smartTagPr>
        <w:r>
          <w:t>5”</w:t>
        </w:r>
      </w:smartTag>
      <w:r>
        <w:t>. Część opisową projektu należy rozpatrywać wspólnie z częścią graficzną, projektem architektonicznym oraz pozostałymi projektami branżowymi.</w:t>
      </w:r>
    </w:p>
    <w:p w14:paraId="7084E6BD" w14:textId="77777777" w:rsidR="00356884" w:rsidRDefault="00356884" w:rsidP="00356884"/>
    <w:p w14:paraId="3594D52D" w14:textId="77777777" w:rsidR="00356884" w:rsidRDefault="00356884" w:rsidP="00356884"/>
    <w:p w14:paraId="29C2E435" w14:textId="77777777" w:rsidR="00356884" w:rsidRDefault="00356884" w:rsidP="00356884"/>
    <w:p w14:paraId="34B99C52" w14:textId="77777777" w:rsidR="00356884" w:rsidRDefault="00356884" w:rsidP="00356884"/>
    <w:p w14:paraId="4FAED22D" w14:textId="77777777" w:rsidR="00356884" w:rsidRDefault="00356884" w:rsidP="00356884"/>
    <w:p w14:paraId="5EB322D4" w14:textId="2C692AE0" w:rsidR="00356884" w:rsidRPr="00707A02" w:rsidRDefault="00356884" w:rsidP="00707A02">
      <w:pPr>
        <w:rPr>
          <w:b/>
        </w:rPr>
      </w:pPr>
      <w:bookmarkStart w:id="489" w:name="_Toc480927009"/>
      <w:r w:rsidRPr="00707A02">
        <w:rPr>
          <w:b/>
        </w:rPr>
        <w:lastRenderedPageBreak/>
        <w:t>SPIS RYSUNKÓW PROJEKTU WYKONAWCZEGO (tom 14-03-01)</w:t>
      </w:r>
      <w:bookmarkEnd w:id="489"/>
    </w:p>
    <w:p w14:paraId="194BFE7A" w14:textId="77777777" w:rsidR="00356884" w:rsidRPr="00772821" w:rsidRDefault="00356884" w:rsidP="00356884">
      <w:pPr>
        <w:spacing w:before="57" w:line="102" w:lineRule="atLeast"/>
        <w:ind w:firstLine="488"/>
      </w:pPr>
      <w:r w:rsidRPr="00772821">
        <w:t xml:space="preserve">01.00 </w:t>
      </w:r>
      <w:r>
        <w:t>Rzut przyziemia – instalacja wentylacji mechanicznej</w:t>
      </w:r>
    </w:p>
    <w:p w14:paraId="136E5189" w14:textId="77777777" w:rsidR="00356884" w:rsidRDefault="00356884" w:rsidP="00356884">
      <w:pPr>
        <w:spacing w:before="57" w:line="102" w:lineRule="atLeast"/>
        <w:ind w:firstLine="488"/>
      </w:pPr>
      <w:r w:rsidRPr="00772821">
        <w:t xml:space="preserve">02.00 </w:t>
      </w:r>
      <w:r w:rsidRPr="00E1502D">
        <w:t xml:space="preserve">Rzut </w:t>
      </w:r>
      <w:r>
        <w:t>dachu</w:t>
      </w:r>
      <w:r w:rsidRPr="00F42A82">
        <w:t xml:space="preserve"> </w:t>
      </w:r>
      <w:r>
        <w:t>–</w:t>
      </w:r>
      <w:r w:rsidRPr="00F42A82">
        <w:t xml:space="preserve"> instalacja wentylacji mechanicznej</w:t>
      </w:r>
      <w:r w:rsidRPr="00772821">
        <w:t xml:space="preserve"> </w:t>
      </w:r>
    </w:p>
    <w:p w14:paraId="0A3AA5A0" w14:textId="77777777" w:rsidR="00356884" w:rsidRDefault="00356884" w:rsidP="00356884">
      <w:pPr>
        <w:spacing w:before="57" w:line="102" w:lineRule="atLeast"/>
        <w:ind w:firstLine="488"/>
      </w:pPr>
      <w:r w:rsidRPr="00772821">
        <w:t xml:space="preserve">03.00 </w:t>
      </w:r>
      <w:r>
        <w:t>Przekrój –</w:t>
      </w:r>
      <w:r w:rsidRPr="00F42A82">
        <w:t xml:space="preserve"> instalacja wentylacji mechanicznej</w:t>
      </w:r>
    </w:p>
    <w:p w14:paraId="06F0AF17" w14:textId="77777777" w:rsidR="00356884" w:rsidRPr="00772821" w:rsidRDefault="00356884" w:rsidP="00356884">
      <w:pPr>
        <w:spacing w:before="57" w:line="102" w:lineRule="atLeast"/>
        <w:ind w:firstLine="488"/>
      </w:pPr>
      <w:r w:rsidRPr="00772821">
        <w:t xml:space="preserve">04.00 </w:t>
      </w:r>
      <w:r>
        <w:t>Rzut przyziemia – instalacja ogrzewania</w:t>
      </w:r>
    </w:p>
    <w:p w14:paraId="5A79AF2A" w14:textId="77777777" w:rsidR="00356884" w:rsidRPr="00772821" w:rsidRDefault="00356884" w:rsidP="00356884">
      <w:pPr>
        <w:spacing w:before="57" w:line="102" w:lineRule="atLeast"/>
        <w:ind w:firstLine="488"/>
      </w:pPr>
      <w:r w:rsidRPr="00772821">
        <w:t xml:space="preserve">05.00 </w:t>
      </w:r>
      <w:r>
        <w:t>Rzut fundamentów i przyziemia – instalacji wodociągowa</w:t>
      </w:r>
    </w:p>
    <w:p w14:paraId="0941C5BD" w14:textId="77777777" w:rsidR="00356884" w:rsidRPr="00772821" w:rsidRDefault="00356884" w:rsidP="00356884">
      <w:pPr>
        <w:spacing w:before="57" w:line="102" w:lineRule="atLeast"/>
        <w:ind w:firstLine="488"/>
      </w:pPr>
      <w:r w:rsidRPr="00772821">
        <w:t xml:space="preserve">06.00 </w:t>
      </w:r>
      <w:r>
        <w:t>Rozwinięcia i szczegóły – instalacja wodociągowa</w:t>
      </w:r>
    </w:p>
    <w:p w14:paraId="3B4B9138" w14:textId="77777777" w:rsidR="00356884" w:rsidRPr="00772821" w:rsidRDefault="00356884" w:rsidP="00356884">
      <w:pPr>
        <w:spacing w:before="57" w:line="102" w:lineRule="atLeast"/>
        <w:ind w:firstLine="488"/>
      </w:pPr>
      <w:r w:rsidRPr="00772821">
        <w:t xml:space="preserve">07.00 </w:t>
      </w:r>
      <w:r>
        <w:t>Rzut fundamentów i przyziemia – instalacji kanalizacji</w:t>
      </w:r>
    </w:p>
    <w:p w14:paraId="5D0ED59A" w14:textId="77777777" w:rsidR="00356884" w:rsidRPr="00772821" w:rsidRDefault="00356884" w:rsidP="00356884">
      <w:pPr>
        <w:spacing w:before="57" w:line="102" w:lineRule="atLeast"/>
        <w:ind w:firstLine="488"/>
      </w:pPr>
      <w:r w:rsidRPr="00772821">
        <w:t xml:space="preserve">08.00 </w:t>
      </w:r>
      <w:r>
        <w:t>Rzut przyziemia i dachu – instalacja kanalizacji</w:t>
      </w:r>
    </w:p>
    <w:p w14:paraId="1D2560FF" w14:textId="77777777" w:rsidR="00356884" w:rsidRPr="00772821" w:rsidRDefault="00356884" w:rsidP="00356884">
      <w:pPr>
        <w:spacing w:before="57" w:line="102" w:lineRule="atLeast"/>
        <w:ind w:firstLine="488"/>
      </w:pPr>
      <w:r w:rsidRPr="00772821">
        <w:t xml:space="preserve">09.00 </w:t>
      </w:r>
      <w:r>
        <w:t>Rozwinięcia i szczegóły – instalacja kan. sanitarnej szarej</w:t>
      </w:r>
    </w:p>
    <w:p w14:paraId="3E06C744" w14:textId="77777777" w:rsidR="00356884" w:rsidRPr="00772821" w:rsidRDefault="00356884" w:rsidP="00356884">
      <w:pPr>
        <w:spacing w:before="57" w:line="102" w:lineRule="atLeast"/>
        <w:ind w:firstLine="488"/>
      </w:pPr>
      <w:r w:rsidRPr="00772821">
        <w:t xml:space="preserve">10.00 </w:t>
      </w:r>
      <w:r>
        <w:t>Rozwinięcia i szczegóły –</w:t>
      </w:r>
      <w:r w:rsidRPr="0084359F">
        <w:t xml:space="preserve"> </w:t>
      </w:r>
      <w:r>
        <w:t>instalacja kan. sanitarnej czarnej</w:t>
      </w:r>
    </w:p>
    <w:p w14:paraId="25175120" w14:textId="77777777" w:rsidR="00356884" w:rsidRDefault="00356884" w:rsidP="00356884">
      <w:pPr>
        <w:spacing w:before="57" w:line="102" w:lineRule="atLeast"/>
        <w:ind w:firstLine="488"/>
      </w:pPr>
      <w:r w:rsidRPr="00772821">
        <w:t xml:space="preserve">11.00 </w:t>
      </w:r>
      <w:r>
        <w:t>Rozwinięcia i szczegóły –</w:t>
      </w:r>
      <w:r w:rsidRPr="0084359F">
        <w:t xml:space="preserve"> </w:t>
      </w:r>
      <w:r>
        <w:t>instalacja kanalizacji deszczowej</w:t>
      </w:r>
    </w:p>
    <w:p w14:paraId="0A8FEECD" w14:textId="77777777" w:rsidR="00356884" w:rsidRDefault="00356884" w:rsidP="00356884">
      <w:pPr>
        <w:spacing w:before="57" w:line="102" w:lineRule="atLeast"/>
        <w:ind w:firstLine="488"/>
      </w:pPr>
    </w:p>
    <w:p w14:paraId="4EC8EE76" w14:textId="77777777" w:rsidR="00356884" w:rsidRDefault="00356884" w:rsidP="00356884"/>
    <w:p w14:paraId="0D71035B" w14:textId="77777777" w:rsidR="00356884" w:rsidRDefault="00356884" w:rsidP="00356884"/>
    <w:p w14:paraId="439A6F68" w14:textId="77777777" w:rsidR="00356884" w:rsidRDefault="00356884" w:rsidP="00356884"/>
    <w:p w14:paraId="16B0CF36" w14:textId="77777777" w:rsidR="00356884" w:rsidRDefault="00356884" w:rsidP="00356884"/>
    <w:p w14:paraId="180A09B6" w14:textId="77777777" w:rsidR="00356884" w:rsidRDefault="00356884" w:rsidP="00356884">
      <w:r>
        <w:rPr>
          <w:noProof/>
        </w:rPr>
        <w:lastRenderedPageBreak/>
        <w:drawing>
          <wp:anchor distT="0" distB="0" distL="114300" distR="114300" simplePos="0" relativeHeight="251659264" behindDoc="0" locked="0" layoutInCell="1" allowOverlap="1" wp14:anchorId="581ACE7C" wp14:editId="177053B9">
            <wp:simplePos x="-611505" y="2028825"/>
            <wp:positionH relativeFrom="margin">
              <wp:align>center</wp:align>
            </wp:positionH>
            <wp:positionV relativeFrom="margin">
              <wp:align>center</wp:align>
            </wp:positionV>
            <wp:extent cx="9164955" cy="6479540"/>
            <wp:effectExtent l="9208" t="0" r="7302" b="7303"/>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rot="16200000">
                      <a:off x="0" y="0"/>
                      <a:ext cx="9164955" cy="6479540"/>
                    </a:xfrm>
                    <a:prstGeom prst="rect">
                      <a:avLst/>
                    </a:prstGeom>
                  </pic:spPr>
                </pic:pic>
              </a:graphicData>
            </a:graphic>
          </wp:anchor>
        </w:drawing>
      </w:r>
    </w:p>
    <w:p w14:paraId="54233C58" w14:textId="77777777" w:rsidR="00356884" w:rsidRDefault="00356884" w:rsidP="00356884">
      <w:r>
        <w:rPr>
          <w:noProof/>
        </w:rPr>
        <w:lastRenderedPageBreak/>
        <w:drawing>
          <wp:anchor distT="0" distB="0" distL="114300" distR="114300" simplePos="0" relativeHeight="251660288" behindDoc="0" locked="0" layoutInCell="1" allowOverlap="1" wp14:anchorId="4B48B088" wp14:editId="3EA92075">
            <wp:simplePos x="0" y="0"/>
            <wp:positionH relativeFrom="margin">
              <wp:align>center</wp:align>
            </wp:positionH>
            <wp:positionV relativeFrom="margin">
              <wp:align>center</wp:align>
            </wp:positionV>
            <wp:extent cx="9174480" cy="6479540"/>
            <wp:effectExtent l="0" t="5080" r="2540" b="254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rot="16200000">
                      <a:off x="0" y="0"/>
                      <a:ext cx="9174480" cy="6479540"/>
                    </a:xfrm>
                    <a:prstGeom prst="rect">
                      <a:avLst/>
                    </a:prstGeom>
                  </pic:spPr>
                </pic:pic>
              </a:graphicData>
            </a:graphic>
          </wp:anchor>
        </w:drawing>
      </w:r>
    </w:p>
    <w:p w14:paraId="66CEE2C5" w14:textId="77777777" w:rsidR="00356884" w:rsidRDefault="00356884" w:rsidP="00356884">
      <w:r>
        <w:rPr>
          <w:noProof/>
        </w:rPr>
        <w:lastRenderedPageBreak/>
        <w:drawing>
          <wp:anchor distT="0" distB="0" distL="114300" distR="114300" simplePos="0" relativeHeight="251661312" behindDoc="0" locked="0" layoutInCell="1" allowOverlap="1" wp14:anchorId="794EF42E" wp14:editId="64FA7415">
            <wp:simplePos x="-635635" y="2040255"/>
            <wp:positionH relativeFrom="margin">
              <wp:align>center</wp:align>
            </wp:positionH>
            <wp:positionV relativeFrom="margin">
              <wp:align>center</wp:align>
            </wp:positionV>
            <wp:extent cx="9174480" cy="6479540"/>
            <wp:effectExtent l="0" t="5080" r="2540" b="254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rot="16200000">
                      <a:off x="0" y="0"/>
                      <a:ext cx="9174480" cy="6479540"/>
                    </a:xfrm>
                    <a:prstGeom prst="rect">
                      <a:avLst/>
                    </a:prstGeom>
                  </pic:spPr>
                </pic:pic>
              </a:graphicData>
            </a:graphic>
          </wp:anchor>
        </w:drawing>
      </w:r>
    </w:p>
    <w:p w14:paraId="365B8833" w14:textId="344E09B1" w:rsidR="00356884" w:rsidRDefault="00356884" w:rsidP="00356884">
      <w:r>
        <w:rPr>
          <w:noProof/>
        </w:rPr>
        <w:lastRenderedPageBreak/>
        <w:drawing>
          <wp:anchor distT="0" distB="0" distL="114300" distR="114300" simplePos="0" relativeHeight="251662336" behindDoc="0" locked="0" layoutInCell="1" allowOverlap="1" wp14:anchorId="77442EB4" wp14:editId="0DC0B0DF">
            <wp:simplePos x="-635635" y="2040255"/>
            <wp:positionH relativeFrom="margin">
              <wp:align>center</wp:align>
            </wp:positionH>
            <wp:positionV relativeFrom="margin">
              <wp:align>center</wp:align>
            </wp:positionV>
            <wp:extent cx="9174480" cy="6479540"/>
            <wp:effectExtent l="0" t="5080" r="2540" b="254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rot="16200000">
                      <a:off x="0" y="0"/>
                      <a:ext cx="9174480" cy="6479540"/>
                    </a:xfrm>
                    <a:prstGeom prst="rect">
                      <a:avLst/>
                    </a:prstGeom>
                  </pic:spPr>
                </pic:pic>
              </a:graphicData>
            </a:graphic>
          </wp:anchor>
        </w:drawing>
      </w:r>
    </w:p>
    <w:sectPr w:rsidR="00356884" w:rsidSect="00C44743">
      <w:headerReference w:type="default" r:id="rId12"/>
      <w:footerReference w:type="default" r:id="rId13"/>
      <w:pgSz w:w="11906" w:h="16838"/>
      <w:pgMar w:top="567" w:right="1134"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3335F" w14:textId="77777777" w:rsidR="00924D0E" w:rsidRDefault="00924D0E">
      <w:r>
        <w:separator/>
      </w:r>
    </w:p>
  </w:endnote>
  <w:endnote w:type="continuationSeparator" w:id="0">
    <w:p w14:paraId="14B53C78" w14:textId="77777777" w:rsidR="00924D0E" w:rsidRDefault="00924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NeueLTPl-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88EB" w14:textId="56D5E5D4" w:rsidR="00244450" w:rsidRPr="00EA6C8D" w:rsidRDefault="00244450" w:rsidP="0047060E">
    <w:pPr>
      <w:pBdr>
        <w:top w:val="single" w:sz="4" w:space="1" w:color="000000"/>
      </w:pBdr>
      <w:tabs>
        <w:tab w:val="left" w:pos="9498"/>
      </w:tabs>
      <w:jc w:val="center"/>
      <w:rPr>
        <w:rFonts w:cs="Arial"/>
        <w:sz w:val="18"/>
        <w:szCs w:val="18"/>
      </w:rPr>
    </w:pPr>
    <w:r>
      <w:rPr>
        <w:rFonts w:cs="Arial"/>
        <w:sz w:val="18"/>
        <w:szCs w:val="18"/>
      </w:rPr>
      <w:t xml:space="preserve">Tom 1403 Projekt </w:t>
    </w:r>
    <w:r w:rsidR="00F86AD8">
      <w:rPr>
        <w:rFonts w:cs="Arial"/>
        <w:sz w:val="18"/>
        <w:szCs w:val="18"/>
      </w:rPr>
      <w:t>wykonawczy</w:t>
    </w:r>
    <w:r>
      <w:rPr>
        <w:rFonts w:cs="Arial"/>
        <w:sz w:val="18"/>
        <w:szCs w:val="18"/>
      </w:rPr>
      <w:t xml:space="preserve"> – </w:t>
    </w:r>
    <w:r w:rsidRPr="00E564A9">
      <w:rPr>
        <w:rFonts w:cs="Arial"/>
        <w:sz w:val="18"/>
        <w:szCs w:val="18"/>
      </w:rPr>
      <w:t>Obiekty kubaturowe MOP Jarkowo Północ</w:t>
    </w:r>
    <w:r>
      <w:rPr>
        <w:rFonts w:cs="Arial"/>
        <w:sz w:val="18"/>
        <w:szCs w:val="18"/>
      </w:rPr>
      <w:t>, Opis techniczny</w:t>
    </w:r>
  </w:p>
  <w:p w14:paraId="1D511C4C" w14:textId="0D558361" w:rsidR="00244450" w:rsidRPr="00630D4F" w:rsidRDefault="00244450" w:rsidP="00630D4F">
    <w:pPr>
      <w:pStyle w:val="Stopka"/>
      <w:jc w:val="center"/>
    </w:pPr>
    <w:r w:rsidRPr="00A66BCE">
      <w:rPr>
        <w:sz w:val="16"/>
        <w:szCs w:val="16"/>
      </w:rPr>
      <w:fldChar w:fldCharType="begin"/>
    </w:r>
    <w:r w:rsidRPr="00A66BCE">
      <w:rPr>
        <w:sz w:val="16"/>
        <w:szCs w:val="16"/>
      </w:rPr>
      <w:instrText xml:space="preserve"> PAGE   \* MERGEFORMAT </w:instrText>
    </w:r>
    <w:r w:rsidRPr="00A66BCE">
      <w:rPr>
        <w:sz w:val="16"/>
        <w:szCs w:val="16"/>
      </w:rPr>
      <w:fldChar w:fldCharType="separate"/>
    </w:r>
    <w:r w:rsidR="00BA60F7">
      <w:rPr>
        <w:noProof/>
        <w:sz w:val="16"/>
        <w:szCs w:val="16"/>
      </w:rPr>
      <w:t>2</w:t>
    </w:r>
    <w:r w:rsidRPr="00A66BCE">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F3CBE" w14:textId="77777777" w:rsidR="00924D0E" w:rsidRDefault="00924D0E">
      <w:r>
        <w:separator/>
      </w:r>
    </w:p>
  </w:footnote>
  <w:footnote w:type="continuationSeparator" w:id="0">
    <w:p w14:paraId="45995CAF" w14:textId="77777777" w:rsidR="00924D0E" w:rsidRDefault="00924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DEC23" w14:textId="77777777" w:rsidR="00244450" w:rsidRPr="008C0F91" w:rsidRDefault="00244450" w:rsidP="0047060E">
    <w:pPr>
      <w:pBdr>
        <w:bottom w:val="single" w:sz="4" w:space="1" w:color="000000"/>
      </w:pBdr>
      <w:jc w:val="center"/>
      <w:rPr>
        <w:sz w:val="18"/>
        <w:szCs w:val="18"/>
      </w:rPr>
    </w:pPr>
    <w:r w:rsidRPr="00AD52FB">
      <w:rPr>
        <w:sz w:val="18"/>
        <w:szCs w:val="18"/>
      </w:rPr>
      <w:t>Budowa drogi ekspresowej S-6 na odcinku węzeł „Kiełpino” (bez węzła</w:t>
    </w:r>
    <w:r>
      <w:rPr>
        <w:sz w:val="18"/>
        <w:szCs w:val="18"/>
      </w:rPr>
      <w:t>) – węzeł „Kiełpino” (z węzłem)</w:t>
    </w:r>
  </w:p>
  <w:p w14:paraId="1A9F4DD0" w14:textId="46DFC7B9" w:rsidR="00244450" w:rsidRPr="0047060E" w:rsidRDefault="00244450" w:rsidP="0047060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F22235E"/>
    <w:lvl w:ilvl="0">
      <w:start w:val="1"/>
      <w:numFmt w:val="decimal"/>
      <w:pStyle w:val="Listanumerowana4"/>
      <w:lvlText w:val="%1."/>
      <w:lvlJc w:val="left"/>
      <w:pPr>
        <w:tabs>
          <w:tab w:val="num" w:pos="1492"/>
        </w:tabs>
        <w:ind w:left="1492" w:hanging="360"/>
      </w:pPr>
    </w:lvl>
  </w:abstractNum>
  <w:abstractNum w:abstractNumId="1" w15:restartNumberingAfterBreak="0">
    <w:nsid w:val="FFFFFF7D"/>
    <w:multiLevelType w:val="singleLevel"/>
    <w:tmpl w:val="CB529BA2"/>
    <w:lvl w:ilvl="0">
      <w:start w:val="1"/>
      <w:numFmt w:val="decimal"/>
      <w:pStyle w:val="Listanumerowana3"/>
      <w:lvlText w:val="%1."/>
      <w:lvlJc w:val="left"/>
      <w:pPr>
        <w:tabs>
          <w:tab w:val="num" w:pos="1209"/>
        </w:tabs>
        <w:ind w:left="1209" w:hanging="360"/>
      </w:pPr>
    </w:lvl>
  </w:abstractNum>
  <w:abstractNum w:abstractNumId="2" w15:restartNumberingAfterBreak="0">
    <w:nsid w:val="FFFFFF7F"/>
    <w:multiLevelType w:val="singleLevel"/>
    <w:tmpl w:val="95E05A14"/>
    <w:lvl w:ilvl="0">
      <w:start w:val="1"/>
      <w:numFmt w:val="decimal"/>
      <w:lvlText w:val="%1."/>
      <w:lvlJc w:val="left"/>
      <w:pPr>
        <w:tabs>
          <w:tab w:val="num" w:pos="643"/>
        </w:tabs>
        <w:ind w:left="643" w:hanging="360"/>
      </w:pPr>
    </w:lvl>
  </w:abstractNum>
  <w:abstractNum w:abstractNumId="3" w15:restartNumberingAfterBreak="0">
    <w:nsid w:val="FFFFFF88"/>
    <w:multiLevelType w:val="singleLevel"/>
    <w:tmpl w:val="715E8824"/>
    <w:lvl w:ilvl="0">
      <w:start w:val="1"/>
      <w:numFmt w:val="decimal"/>
      <w:pStyle w:val="Listanumerowana"/>
      <w:lvlText w:val="%1."/>
      <w:lvlJc w:val="left"/>
      <w:pPr>
        <w:tabs>
          <w:tab w:val="num" w:pos="360"/>
        </w:tabs>
        <w:ind w:left="360" w:hanging="360"/>
      </w:pPr>
    </w:lvl>
  </w:abstractNum>
  <w:abstractNum w:abstractNumId="4" w15:restartNumberingAfterBreak="0">
    <w:nsid w:val="1098435F"/>
    <w:multiLevelType w:val="singleLevel"/>
    <w:tmpl w:val="D5FA7860"/>
    <w:lvl w:ilvl="0">
      <w:numFmt w:val="bullet"/>
      <w:pStyle w:val="wylicz2"/>
      <w:lvlText w:val="-"/>
      <w:lvlJc w:val="left"/>
      <w:pPr>
        <w:tabs>
          <w:tab w:val="num" w:pos="1607"/>
        </w:tabs>
        <w:ind w:left="1607" w:hanging="360"/>
      </w:pPr>
      <w:rPr>
        <w:rFonts w:hint="default"/>
      </w:rPr>
    </w:lvl>
  </w:abstractNum>
  <w:abstractNum w:abstractNumId="5" w15:restartNumberingAfterBreak="0">
    <w:nsid w:val="10BB0B55"/>
    <w:multiLevelType w:val="hybridMultilevel"/>
    <w:tmpl w:val="D3D42240"/>
    <w:lvl w:ilvl="0" w:tplc="00000012">
      <w:start w:val="1"/>
      <w:numFmt w:val="bullet"/>
      <w:lvlText w:val=""/>
      <w:lvlJc w:val="left"/>
      <w:pPr>
        <w:ind w:left="703" w:hanging="360"/>
      </w:pPr>
      <w:rPr>
        <w:rFonts w:ascii="Symbol" w:hAnsi="Symbol" w:hint="default"/>
      </w:rPr>
    </w:lvl>
    <w:lvl w:ilvl="1" w:tplc="04150019" w:tentative="1">
      <w:start w:val="1"/>
      <w:numFmt w:val="bullet"/>
      <w:lvlText w:val="o"/>
      <w:lvlJc w:val="left"/>
      <w:pPr>
        <w:ind w:left="1423" w:hanging="360"/>
      </w:pPr>
      <w:rPr>
        <w:rFonts w:ascii="Courier New" w:hAnsi="Courier New" w:cs="Courier New" w:hint="default"/>
      </w:rPr>
    </w:lvl>
    <w:lvl w:ilvl="2" w:tplc="0415001B" w:tentative="1">
      <w:start w:val="1"/>
      <w:numFmt w:val="bullet"/>
      <w:lvlText w:val=""/>
      <w:lvlJc w:val="left"/>
      <w:pPr>
        <w:ind w:left="2143" w:hanging="360"/>
      </w:pPr>
      <w:rPr>
        <w:rFonts w:ascii="Wingdings" w:hAnsi="Wingdings" w:hint="default"/>
      </w:rPr>
    </w:lvl>
    <w:lvl w:ilvl="3" w:tplc="0415000F" w:tentative="1">
      <w:start w:val="1"/>
      <w:numFmt w:val="bullet"/>
      <w:lvlText w:val=""/>
      <w:lvlJc w:val="left"/>
      <w:pPr>
        <w:ind w:left="2863" w:hanging="360"/>
      </w:pPr>
      <w:rPr>
        <w:rFonts w:ascii="Symbol" w:hAnsi="Symbol" w:hint="default"/>
      </w:rPr>
    </w:lvl>
    <w:lvl w:ilvl="4" w:tplc="04150019" w:tentative="1">
      <w:start w:val="1"/>
      <w:numFmt w:val="bullet"/>
      <w:lvlText w:val="o"/>
      <w:lvlJc w:val="left"/>
      <w:pPr>
        <w:ind w:left="3583" w:hanging="360"/>
      </w:pPr>
      <w:rPr>
        <w:rFonts w:ascii="Courier New" w:hAnsi="Courier New" w:cs="Courier New" w:hint="default"/>
      </w:rPr>
    </w:lvl>
    <w:lvl w:ilvl="5" w:tplc="0415001B" w:tentative="1">
      <w:start w:val="1"/>
      <w:numFmt w:val="bullet"/>
      <w:lvlText w:val=""/>
      <w:lvlJc w:val="left"/>
      <w:pPr>
        <w:ind w:left="4303" w:hanging="360"/>
      </w:pPr>
      <w:rPr>
        <w:rFonts w:ascii="Wingdings" w:hAnsi="Wingdings" w:hint="default"/>
      </w:rPr>
    </w:lvl>
    <w:lvl w:ilvl="6" w:tplc="0415000F" w:tentative="1">
      <w:start w:val="1"/>
      <w:numFmt w:val="bullet"/>
      <w:lvlText w:val=""/>
      <w:lvlJc w:val="left"/>
      <w:pPr>
        <w:ind w:left="5023" w:hanging="360"/>
      </w:pPr>
      <w:rPr>
        <w:rFonts w:ascii="Symbol" w:hAnsi="Symbol" w:hint="default"/>
      </w:rPr>
    </w:lvl>
    <w:lvl w:ilvl="7" w:tplc="04150019" w:tentative="1">
      <w:start w:val="1"/>
      <w:numFmt w:val="bullet"/>
      <w:lvlText w:val="o"/>
      <w:lvlJc w:val="left"/>
      <w:pPr>
        <w:ind w:left="5743" w:hanging="360"/>
      </w:pPr>
      <w:rPr>
        <w:rFonts w:ascii="Courier New" w:hAnsi="Courier New" w:cs="Courier New" w:hint="default"/>
      </w:rPr>
    </w:lvl>
    <w:lvl w:ilvl="8" w:tplc="0415001B" w:tentative="1">
      <w:start w:val="1"/>
      <w:numFmt w:val="bullet"/>
      <w:lvlText w:val=""/>
      <w:lvlJc w:val="left"/>
      <w:pPr>
        <w:ind w:left="6463" w:hanging="360"/>
      </w:pPr>
      <w:rPr>
        <w:rFonts w:ascii="Wingdings" w:hAnsi="Wingdings" w:hint="default"/>
      </w:rPr>
    </w:lvl>
  </w:abstractNum>
  <w:abstractNum w:abstractNumId="6" w15:restartNumberingAfterBreak="0">
    <w:nsid w:val="17456E86"/>
    <w:multiLevelType w:val="singleLevel"/>
    <w:tmpl w:val="C106A33E"/>
    <w:lvl w:ilvl="0">
      <w:start w:val="1"/>
      <w:numFmt w:val="decimal"/>
      <w:pStyle w:val="NUM"/>
      <w:lvlText w:val="%1."/>
      <w:lvlJc w:val="left"/>
      <w:pPr>
        <w:tabs>
          <w:tab w:val="num" w:pos="360"/>
        </w:tabs>
        <w:ind w:left="360" w:hanging="360"/>
      </w:pPr>
      <w:rPr>
        <w:rFonts w:cs="Times New Roman"/>
      </w:rPr>
    </w:lvl>
  </w:abstractNum>
  <w:abstractNum w:abstractNumId="7" w15:restartNumberingAfterBreak="0">
    <w:nsid w:val="241D17B1"/>
    <w:multiLevelType w:val="hybridMultilevel"/>
    <w:tmpl w:val="915E2604"/>
    <w:lvl w:ilvl="0" w:tplc="FFFFFFFF">
      <w:start w:val="1"/>
      <w:numFmt w:val="bullet"/>
      <w:pStyle w:val="StylPunktWieksze"/>
      <w:lvlText w:val=""/>
      <w:lvlJc w:val="left"/>
      <w:pPr>
        <w:tabs>
          <w:tab w:val="num" w:pos="1077"/>
        </w:tabs>
        <w:ind w:left="1077" w:hanging="360"/>
      </w:pPr>
      <w:rPr>
        <w:rFonts w:ascii="Wingdings" w:hAnsi="Wingdings" w:hint="default"/>
      </w:rPr>
    </w:lvl>
    <w:lvl w:ilvl="1" w:tplc="04150003">
      <w:start w:val="1"/>
      <w:numFmt w:val="bullet"/>
      <w:pStyle w:val="Stylpunktmniejsze"/>
      <w:lvlText w:val="o"/>
      <w:lvlJc w:val="left"/>
      <w:pPr>
        <w:tabs>
          <w:tab w:val="num" w:pos="1797"/>
        </w:tabs>
        <w:ind w:left="1797" w:hanging="360"/>
      </w:pPr>
      <w:rPr>
        <w:rFonts w:ascii="Courier New" w:hAnsi="Courier New" w:cs="Courier New" w:hint="default"/>
      </w:rPr>
    </w:lvl>
    <w:lvl w:ilvl="2" w:tplc="04150005">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316104A8"/>
    <w:multiLevelType w:val="hybridMultilevel"/>
    <w:tmpl w:val="1BA6F584"/>
    <w:lvl w:ilvl="0" w:tplc="5302F462">
      <w:start w:val="1"/>
      <w:numFmt w:val="bullet"/>
      <w:pStyle w:val="wyszczeglnienie"/>
      <w:lvlText w:val=""/>
      <w:lvlJc w:val="left"/>
      <w:pPr>
        <w:tabs>
          <w:tab w:val="num" w:pos="360"/>
        </w:tabs>
        <w:ind w:left="360" w:hanging="360"/>
      </w:pPr>
      <w:rPr>
        <w:rFonts w:ascii="Symbol" w:hAnsi="Symbol" w:cs="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A3C5201"/>
    <w:multiLevelType w:val="multilevel"/>
    <w:tmpl w:val="529A7154"/>
    <w:lvl w:ilvl="0">
      <w:start w:val="1"/>
      <w:numFmt w:val="upperRoman"/>
      <w:pStyle w:val="Nagwek1"/>
      <w:lvlText w:val="%1."/>
      <w:lvlJc w:val="left"/>
      <w:pPr>
        <w:ind w:left="567" w:hanging="567"/>
      </w:pPr>
      <w:rPr>
        <w:rFonts w:hint="default"/>
      </w:rPr>
    </w:lvl>
    <w:lvl w:ilvl="1">
      <w:start w:val="1"/>
      <w:numFmt w:val="decimal"/>
      <w:pStyle w:val="Nagwek2"/>
      <w:lvlText w:val="%2."/>
      <w:lvlJc w:val="left"/>
      <w:pPr>
        <w:ind w:left="1134" w:hanging="567"/>
      </w:pPr>
      <w:rPr>
        <w:rFonts w:hint="default"/>
      </w:rPr>
    </w:lvl>
    <w:lvl w:ilvl="2">
      <w:start w:val="1"/>
      <w:numFmt w:val="decimal"/>
      <w:pStyle w:val="Nagwek3"/>
      <w:lvlText w:val="%2.%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0" w15:restartNumberingAfterBreak="0">
    <w:nsid w:val="473A4321"/>
    <w:multiLevelType w:val="singleLevel"/>
    <w:tmpl w:val="E024460E"/>
    <w:lvl w:ilvl="0">
      <w:numFmt w:val="bullet"/>
      <w:pStyle w:val="WYLICZ3"/>
      <w:lvlText w:val="-"/>
      <w:lvlJc w:val="left"/>
      <w:pPr>
        <w:tabs>
          <w:tab w:val="num" w:pos="2160"/>
        </w:tabs>
        <w:ind w:left="2160" w:hanging="360"/>
      </w:pPr>
      <w:rPr>
        <w:rFonts w:ascii="Times New Roman" w:hAnsi="Times New Roman" w:hint="default"/>
      </w:rPr>
    </w:lvl>
  </w:abstractNum>
  <w:abstractNum w:abstractNumId="11" w15:restartNumberingAfterBreak="0">
    <w:nsid w:val="597C25AE"/>
    <w:multiLevelType w:val="hybridMultilevel"/>
    <w:tmpl w:val="0138275E"/>
    <w:lvl w:ilvl="0" w:tplc="CBA2BF14">
      <w:start w:val="1"/>
      <w:numFmt w:val="bullet"/>
      <w:pStyle w:val="punktory"/>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10"/>
  </w:num>
  <w:num w:numId="3">
    <w:abstractNumId w:val="4"/>
  </w:num>
  <w:num w:numId="4">
    <w:abstractNumId w:val="1"/>
  </w:num>
  <w:num w:numId="5">
    <w:abstractNumId w:val="11"/>
  </w:num>
  <w:num w:numId="6">
    <w:abstractNumId w:val="0"/>
  </w:num>
  <w:num w:numId="7">
    <w:abstractNumId w:val="8"/>
  </w:num>
  <w:num w:numId="8">
    <w:abstractNumId w:val="3"/>
  </w:num>
  <w:num w:numId="9">
    <w:abstractNumId w:val="9"/>
  </w:num>
  <w:num w:numId="10">
    <w:abstractNumId w:val="7"/>
  </w:num>
  <w:num w:numId="11">
    <w:abstractNumId w:val="5"/>
  </w:num>
  <w:num w:numId="12">
    <w:abstractNumId w:val="11"/>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919"/>
    <w:rsid w:val="0000080F"/>
    <w:rsid w:val="0000136B"/>
    <w:rsid w:val="000014FF"/>
    <w:rsid w:val="00002BEE"/>
    <w:rsid w:val="00003462"/>
    <w:rsid w:val="000039D0"/>
    <w:rsid w:val="000044F4"/>
    <w:rsid w:val="00004549"/>
    <w:rsid w:val="000049C2"/>
    <w:rsid w:val="0001196F"/>
    <w:rsid w:val="000149EC"/>
    <w:rsid w:val="000157B5"/>
    <w:rsid w:val="00015B30"/>
    <w:rsid w:val="00015B8F"/>
    <w:rsid w:val="00015F93"/>
    <w:rsid w:val="0001603A"/>
    <w:rsid w:val="00016C96"/>
    <w:rsid w:val="0002297C"/>
    <w:rsid w:val="00023414"/>
    <w:rsid w:val="00023E44"/>
    <w:rsid w:val="000251C0"/>
    <w:rsid w:val="00026564"/>
    <w:rsid w:val="00026650"/>
    <w:rsid w:val="00031F4E"/>
    <w:rsid w:val="000322B3"/>
    <w:rsid w:val="00032FA2"/>
    <w:rsid w:val="00033DB7"/>
    <w:rsid w:val="00034B74"/>
    <w:rsid w:val="00034E10"/>
    <w:rsid w:val="00035A24"/>
    <w:rsid w:val="00036362"/>
    <w:rsid w:val="00037421"/>
    <w:rsid w:val="0003791B"/>
    <w:rsid w:val="00041859"/>
    <w:rsid w:val="00042E05"/>
    <w:rsid w:val="00043685"/>
    <w:rsid w:val="000472F8"/>
    <w:rsid w:val="00047EDF"/>
    <w:rsid w:val="00051F77"/>
    <w:rsid w:val="000533E9"/>
    <w:rsid w:val="0006159D"/>
    <w:rsid w:val="0006382E"/>
    <w:rsid w:val="000639A8"/>
    <w:rsid w:val="00064DBB"/>
    <w:rsid w:val="000717F8"/>
    <w:rsid w:val="00071D7A"/>
    <w:rsid w:val="00071FC9"/>
    <w:rsid w:val="000720D1"/>
    <w:rsid w:val="00076C53"/>
    <w:rsid w:val="000770A2"/>
    <w:rsid w:val="000850F0"/>
    <w:rsid w:val="00087E0F"/>
    <w:rsid w:val="000915D8"/>
    <w:rsid w:val="0009215C"/>
    <w:rsid w:val="00092793"/>
    <w:rsid w:val="0009477F"/>
    <w:rsid w:val="00094BAF"/>
    <w:rsid w:val="00095A8B"/>
    <w:rsid w:val="000A0A59"/>
    <w:rsid w:val="000A18D1"/>
    <w:rsid w:val="000A199F"/>
    <w:rsid w:val="000A1AA1"/>
    <w:rsid w:val="000A23F7"/>
    <w:rsid w:val="000A2611"/>
    <w:rsid w:val="000A4ACE"/>
    <w:rsid w:val="000A4ECA"/>
    <w:rsid w:val="000A5B2A"/>
    <w:rsid w:val="000B1398"/>
    <w:rsid w:val="000B1452"/>
    <w:rsid w:val="000B230B"/>
    <w:rsid w:val="000B26B7"/>
    <w:rsid w:val="000B3362"/>
    <w:rsid w:val="000B3F13"/>
    <w:rsid w:val="000B40CF"/>
    <w:rsid w:val="000B58EE"/>
    <w:rsid w:val="000B6464"/>
    <w:rsid w:val="000C085E"/>
    <w:rsid w:val="000C090B"/>
    <w:rsid w:val="000C2690"/>
    <w:rsid w:val="000C6C3B"/>
    <w:rsid w:val="000C7010"/>
    <w:rsid w:val="000C7E47"/>
    <w:rsid w:val="000D156F"/>
    <w:rsid w:val="000D454F"/>
    <w:rsid w:val="000D46F6"/>
    <w:rsid w:val="000D55EB"/>
    <w:rsid w:val="000D6467"/>
    <w:rsid w:val="000D7D26"/>
    <w:rsid w:val="000E182A"/>
    <w:rsid w:val="000E3C8C"/>
    <w:rsid w:val="000E5F10"/>
    <w:rsid w:val="000E69B2"/>
    <w:rsid w:val="000F0DB3"/>
    <w:rsid w:val="000F2D13"/>
    <w:rsid w:val="000F3E73"/>
    <w:rsid w:val="000F450F"/>
    <w:rsid w:val="000F494F"/>
    <w:rsid w:val="000F73A1"/>
    <w:rsid w:val="001017FA"/>
    <w:rsid w:val="001025B8"/>
    <w:rsid w:val="00103D6A"/>
    <w:rsid w:val="00103EE3"/>
    <w:rsid w:val="00104A6F"/>
    <w:rsid w:val="00105C66"/>
    <w:rsid w:val="00106344"/>
    <w:rsid w:val="00107D74"/>
    <w:rsid w:val="00111B46"/>
    <w:rsid w:val="0011212A"/>
    <w:rsid w:val="001122C3"/>
    <w:rsid w:val="00112AA9"/>
    <w:rsid w:val="00114DDB"/>
    <w:rsid w:val="00115962"/>
    <w:rsid w:val="001162FF"/>
    <w:rsid w:val="00116867"/>
    <w:rsid w:val="00123418"/>
    <w:rsid w:val="001237D1"/>
    <w:rsid w:val="00124551"/>
    <w:rsid w:val="001308F0"/>
    <w:rsid w:val="0013213A"/>
    <w:rsid w:val="00132BAE"/>
    <w:rsid w:val="00132CCD"/>
    <w:rsid w:val="00133902"/>
    <w:rsid w:val="00134124"/>
    <w:rsid w:val="0013496B"/>
    <w:rsid w:val="00134E7D"/>
    <w:rsid w:val="001400FF"/>
    <w:rsid w:val="001409E9"/>
    <w:rsid w:val="00142011"/>
    <w:rsid w:val="00144976"/>
    <w:rsid w:val="00145D21"/>
    <w:rsid w:val="0014697C"/>
    <w:rsid w:val="00150429"/>
    <w:rsid w:val="00151A11"/>
    <w:rsid w:val="00151FC9"/>
    <w:rsid w:val="00151FD5"/>
    <w:rsid w:val="0015394F"/>
    <w:rsid w:val="00155090"/>
    <w:rsid w:val="00155B1B"/>
    <w:rsid w:val="0015655C"/>
    <w:rsid w:val="00156B4B"/>
    <w:rsid w:val="00162425"/>
    <w:rsid w:val="001678D4"/>
    <w:rsid w:val="00167AAB"/>
    <w:rsid w:val="001701A8"/>
    <w:rsid w:val="0017181D"/>
    <w:rsid w:val="001744AB"/>
    <w:rsid w:val="001748B8"/>
    <w:rsid w:val="001748DC"/>
    <w:rsid w:val="00174D8A"/>
    <w:rsid w:val="00174EE6"/>
    <w:rsid w:val="00175176"/>
    <w:rsid w:val="001752F2"/>
    <w:rsid w:val="00176919"/>
    <w:rsid w:val="0017691C"/>
    <w:rsid w:val="00176BB1"/>
    <w:rsid w:val="00177A24"/>
    <w:rsid w:val="00177D21"/>
    <w:rsid w:val="0018037D"/>
    <w:rsid w:val="00182027"/>
    <w:rsid w:val="00182233"/>
    <w:rsid w:val="00182701"/>
    <w:rsid w:val="00187AA0"/>
    <w:rsid w:val="00187F71"/>
    <w:rsid w:val="00192FE5"/>
    <w:rsid w:val="00193C34"/>
    <w:rsid w:val="00194DBC"/>
    <w:rsid w:val="00195997"/>
    <w:rsid w:val="00196300"/>
    <w:rsid w:val="00196D60"/>
    <w:rsid w:val="0019727A"/>
    <w:rsid w:val="001A21E0"/>
    <w:rsid w:val="001A2987"/>
    <w:rsid w:val="001A3B18"/>
    <w:rsid w:val="001A3E6E"/>
    <w:rsid w:val="001A42FD"/>
    <w:rsid w:val="001A6538"/>
    <w:rsid w:val="001A7C42"/>
    <w:rsid w:val="001B015F"/>
    <w:rsid w:val="001B01A9"/>
    <w:rsid w:val="001B0672"/>
    <w:rsid w:val="001B20C6"/>
    <w:rsid w:val="001B23F1"/>
    <w:rsid w:val="001B2F46"/>
    <w:rsid w:val="001B446B"/>
    <w:rsid w:val="001B6170"/>
    <w:rsid w:val="001B686D"/>
    <w:rsid w:val="001B7A11"/>
    <w:rsid w:val="001C14F0"/>
    <w:rsid w:val="001C20AC"/>
    <w:rsid w:val="001C2D30"/>
    <w:rsid w:val="001C38D6"/>
    <w:rsid w:val="001C4F98"/>
    <w:rsid w:val="001C55F5"/>
    <w:rsid w:val="001C6B24"/>
    <w:rsid w:val="001D06D3"/>
    <w:rsid w:val="001D31EC"/>
    <w:rsid w:val="001D5A07"/>
    <w:rsid w:val="001E2096"/>
    <w:rsid w:val="001E4FF5"/>
    <w:rsid w:val="001E68B1"/>
    <w:rsid w:val="001E6BF9"/>
    <w:rsid w:val="001E6DE5"/>
    <w:rsid w:val="001E7CCC"/>
    <w:rsid w:val="001E7E77"/>
    <w:rsid w:val="001F21C6"/>
    <w:rsid w:val="001F37DE"/>
    <w:rsid w:val="001F3DF9"/>
    <w:rsid w:val="001F3FF1"/>
    <w:rsid w:val="001F4269"/>
    <w:rsid w:val="001F4A9C"/>
    <w:rsid w:val="001F55A1"/>
    <w:rsid w:val="001F6463"/>
    <w:rsid w:val="001F77FE"/>
    <w:rsid w:val="001F78BE"/>
    <w:rsid w:val="00200A58"/>
    <w:rsid w:val="0020105C"/>
    <w:rsid w:val="002025B1"/>
    <w:rsid w:val="00202C7E"/>
    <w:rsid w:val="0020302A"/>
    <w:rsid w:val="00203A36"/>
    <w:rsid w:val="002048F2"/>
    <w:rsid w:val="00206236"/>
    <w:rsid w:val="00210284"/>
    <w:rsid w:val="00213AF9"/>
    <w:rsid w:val="00214AB0"/>
    <w:rsid w:val="00216281"/>
    <w:rsid w:val="0022413E"/>
    <w:rsid w:val="00224F89"/>
    <w:rsid w:val="00226013"/>
    <w:rsid w:val="00226B85"/>
    <w:rsid w:val="002278A1"/>
    <w:rsid w:val="00227C21"/>
    <w:rsid w:val="002301A3"/>
    <w:rsid w:val="00230B56"/>
    <w:rsid w:val="00233268"/>
    <w:rsid w:val="00234488"/>
    <w:rsid w:val="0023490A"/>
    <w:rsid w:val="00234E48"/>
    <w:rsid w:val="00236450"/>
    <w:rsid w:val="00237BA8"/>
    <w:rsid w:val="00241F51"/>
    <w:rsid w:val="00242FA1"/>
    <w:rsid w:val="00244450"/>
    <w:rsid w:val="00245362"/>
    <w:rsid w:val="0024606A"/>
    <w:rsid w:val="0024669C"/>
    <w:rsid w:val="00246F4F"/>
    <w:rsid w:val="00252832"/>
    <w:rsid w:val="002530AC"/>
    <w:rsid w:val="002531E4"/>
    <w:rsid w:val="0025343F"/>
    <w:rsid w:val="00254FD5"/>
    <w:rsid w:val="00255515"/>
    <w:rsid w:val="0025573C"/>
    <w:rsid w:val="0025580B"/>
    <w:rsid w:val="00256B4E"/>
    <w:rsid w:val="00260C72"/>
    <w:rsid w:val="00260F75"/>
    <w:rsid w:val="002634D9"/>
    <w:rsid w:val="00266107"/>
    <w:rsid w:val="00266B06"/>
    <w:rsid w:val="00270115"/>
    <w:rsid w:val="00271367"/>
    <w:rsid w:val="00271F74"/>
    <w:rsid w:val="0027215A"/>
    <w:rsid w:val="00273CDE"/>
    <w:rsid w:val="0027500B"/>
    <w:rsid w:val="0027748E"/>
    <w:rsid w:val="00280913"/>
    <w:rsid w:val="002865AE"/>
    <w:rsid w:val="00286811"/>
    <w:rsid w:val="0028760F"/>
    <w:rsid w:val="00290F28"/>
    <w:rsid w:val="002967A3"/>
    <w:rsid w:val="0029711B"/>
    <w:rsid w:val="002A1A5D"/>
    <w:rsid w:val="002A269C"/>
    <w:rsid w:val="002A604E"/>
    <w:rsid w:val="002B384C"/>
    <w:rsid w:val="002B4213"/>
    <w:rsid w:val="002B61E8"/>
    <w:rsid w:val="002B65FA"/>
    <w:rsid w:val="002B68FE"/>
    <w:rsid w:val="002B6BA9"/>
    <w:rsid w:val="002B6E38"/>
    <w:rsid w:val="002C08F9"/>
    <w:rsid w:val="002C1DCA"/>
    <w:rsid w:val="002C2A5C"/>
    <w:rsid w:val="002C3AC7"/>
    <w:rsid w:val="002D1CA0"/>
    <w:rsid w:val="002D2D0B"/>
    <w:rsid w:val="002D45B7"/>
    <w:rsid w:val="002D4843"/>
    <w:rsid w:val="002D5DD9"/>
    <w:rsid w:val="002E1542"/>
    <w:rsid w:val="002E21B4"/>
    <w:rsid w:val="002E2D6A"/>
    <w:rsid w:val="002E4D37"/>
    <w:rsid w:val="002E4F67"/>
    <w:rsid w:val="002E6AE0"/>
    <w:rsid w:val="002F1571"/>
    <w:rsid w:val="002F4556"/>
    <w:rsid w:val="002F5393"/>
    <w:rsid w:val="00306F08"/>
    <w:rsid w:val="003128CC"/>
    <w:rsid w:val="00312AC8"/>
    <w:rsid w:val="0031477D"/>
    <w:rsid w:val="0031530D"/>
    <w:rsid w:val="00315BB5"/>
    <w:rsid w:val="00316761"/>
    <w:rsid w:val="00316BED"/>
    <w:rsid w:val="0032015E"/>
    <w:rsid w:val="00325939"/>
    <w:rsid w:val="00325A6E"/>
    <w:rsid w:val="00326DCF"/>
    <w:rsid w:val="003276BF"/>
    <w:rsid w:val="00327BC9"/>
    <w:rsid w:val="00331B5B"/>
    <w:rsid w:val="00331F39"/>
    <w:rsid w:val="0033250C"/>
    <w:rsid w:val="00332EA8"/>
    <w:rsid w:val="00333378"/>
    <w:rsid w:val="00333E24"/>
    <w:rsid w:val="00334E83"/>
    <w:rsid w:val="00336155"/>
    <w:rsid w:val="00336C5A"/>
    <w:rsid w:val="00337331"/>
    <w:rsid w:val="00340059"/>
    <w:rsid w:val="00340915"/>
    <w:rsid w:val="0034244C"/>
    <w:rsid w:val="003509BD"/>
    <w:rsid w:val="00354368"/>
    <w:rsid w:val="00356884"/>
    <w:rsid w:val="00356C5C"/>
    <w:rsid w:val="00361305"/>
    <w:rsid w:val="00361850"/>
    <w:rsid w:val="0036190B"/>
    <w:rsid w:val="00363900"/>
    <w:rsid w:val="0036394F"/>
    <w:rsid w:val="00364297"/>
    <w:rsid w:val="00364696"/>
    <w:rsid w:val="0036627B"/>
    <w:rsid w:val="0036646B"/>
    <w:rsid w:val="00367990"/>
    <w:rsid w:val="00367A5E"/>
    <w:rsid w:val="0037110C"/>
    <w:rsid w:val="0037483A"/>
    <w:rsid w:val="00374F5E"/>
    <w:rsid w:val="003763C2"/>
    <w:rsid w:val="0037645C"/>
    <w:rsid w:val="0038345B"/>
    <w:rsid w:val="00383AA7"/>
    <w:rsid w:val="00383AE2"/>
    <w:rsid w:val="00384A8A"/>
    <w:rsid w:val="0038716F"/>
    <w:rsid w:val="0038784E"/>
    <w:rsid w:val="0039022F"/>
    <w:rsid w:val="003951AF"/>
    <w:rsid w:val="0039626D"/>
    <w:rsid w:val="00396CE2"/>
    <w:rsid w:val="003A0189"/>
    <w:rsid w:val="003A0A46"/>
    <w:rsid w:val="003A28AC"/>
    <w:rsid w:val="003A3A9C"/>
    <w:rsid w:val="003A3E01"/>
    <w:rsid w:val="003A45FC"/>
    <w:rsid w:val="003A6771"/>
    <w:rsid w:val="003B0E5D"/>
    <w:rsid w:val="003B2D52"/>
    <w:rsid w:val="003B4640"/>
    <w:rsid w:val="003B5022"/>
    <w:rsid w:val="003B634E"/>
    <w:rsid w:val="003C028B"/>
    <w:rsid w:val="003C10C9"/>
    <w:rsid w:val="003C18F1"/>
    <w:rsid w:val="003C24F8"/>
    <w:rsid w:val="003C2607"/>
    <w:rsid w:val="003C27E1"/>
    <w:rsid w:val="003C61B7"/>
    <w:rsid w:val="003C718B"/>
    <w:rsid w:val="003D0EFB"/>
    <w:rsid w:val="003D17BD"/>
    <w:rsid w:val="003D1C1A"/>
    <w:rsid w:val="003D1D06"/>
    <w:rsid w:val="003D3BBB"/>
    <w:rsid w:val="003D3C60"/>
    <w:rsid w:val="003D3FCA"/>
    <w:rsid w:val="003D580B"/>
    <w:rsid w:val="003E040B"/>
    <w:rsid w:val="003E0BE2"/>
    <w:rsid w:val="003E6656"/>
    <w:rsid w:val="003E69B7"/>
    <w:rsid w:val="003E6BFD"/>
    <w:rsid w:val="003E705E"/>
    <w:rsid w:val="003E7091"/>
    <w:rsid w:val="003F566C"/>
    <w:rsid w:val="003F6F75"/>
    <w:rsid w:val="00400064"/>
    <w:rsid w:val="004002A4"/>
    <w:rsid w:val="00400F0F"/>
    <w:rsid w:val="00401020"/>
    <w:rsid w:val="00401388"/>
    <w:rsid w:val="00402B1A"/>
    <w:rsid w:val="00402D0E"/>
    <w:rsid w:val="0040335B"/>
    <w:rsid w:val="00403496"/>
    <w:rsid w:val="00404C8D"/>
    <w:rsid w:val="00405275"/>
    <w:rsid w:val="00406314"/>
    <w:rsid w:val="00413087"/>
    <w:rsid w:val="0041407A"/>
    <w:rsid w:val="00414236"/>
    <w:rsid w:val="00414D8C"/>
    <w:rsid w:val="00417147"/>
    <w:rsid w:val="004208ED"/>
    <w:rsid w:val="00420F4E"/>
    <w:rsid w:val="0042205C"/>
    <w:rsid w:val="00422CD9"/>
    <w:rsid w:val="004253D3"/>
    <w:rsid w:val="0042634E"/>
    <w:rsid w:val="004268E6"/>
    <w:rsid w:val="00431983"/>
    <w:rsid w:val="00432724"/>
    <w:rsid w:val="00433419"/>
    <w:rsid w:val="00434E34"/>
    <w:rsid w:val="00435771"/>
    <w:rsid w:val="004365B1"/>
    <w:rsid w:val="004365B8"/>
    <w:rsid w:val="00441C09"/>
    <w:rsid w:val="0044321B"/>
    <w:rsid w:val="004457BD"/>
    <w:rsid w:val="00450B4E"/>
    <w:rsid w:val="00450DA5"/>
    <w:rsid w:val="00451A56"/>
    <w:rsid w:val="00453A4C"/>
    <w:rsid w:val="00454A60"/>
    <w:rsid w:val="00454FD3"/>
    <w:rsid w:val="0045523F"/>
    <w:rsid w:val="004566BA"/>
    <w:rsid w:val="0045722B"/>
    <w:rsid w:val="00457810"/>
    <w:rsid w:val="00462E22"/>
    <w:rsid w:val="00463866"/>
    <w:rsid w:val="00463989"/>
    <w:rsid w:val="0046414C"/>
    <w:rsid w:val="004648B2"/>
    <w:rsid w:val="0046515C"/>
    <w:rsid w:val="00465C94"/>
    <w:rsid w:val="00466BE1"/>
    <w:rsid w:val="004674D4"/>
    <w:rsid w:val="0047060E"/>
    <w:rsid w:val="00470F67"/>
    <w:rsid w:val="00471B4F"/>
    <w:rsid w:val="00473DFC"/>
    <w:rsid w:val="004740F4"/>
    <w:rsid w:val="00474662"/>
    <w:rsid w:val="00474CEF"/>
    <w:rsid w:val="004767E8"/>
    <w:rsid w:val="004772B2"/>
    <w:rsid w:val="00477936"/>
    <w:rsid w:val="0048122E"/>
    <w:rsid w:val="004813EF"/>
    <w:rsid w:val="00481747"/>
    <w:rsid w:val="0048385D"/>
    <w:rsid w:val="00486286"/>
    <w:rsid w:val="00486B34"/>
    <w:rsid w:val="00487D8F"/>
    <w:rsid w:val="00487F75"/>
    <w:rsid w:val="00491612"/>
    <w:rsid w:val="004917CF"/>
    <w:rsid w:val="0049245C"/>
    <w:rsid w:val="00495B31"/>
    <w:rsid w:val="00497556"/>
    <w:rsid w:val="004A01F4"/>
    <w:rsid w:val="004A0F57"/>
    <w:rsid w:val="004A1808"/>
    <w:rsid w:val="004A1B16"/>
    <w:rsid w:val="004A1F09"/>
    <w:rsid w:val="004A262F"/>
    <w:rsid w:val="004A293F"/>
    <w:rsid w:val="004A39FB"/>
    <w:rsid w:val="004A46DD"/>
    <w:rsid w:val="004A5C02"/>
    <w:rsid w:val="004B0CF1"/>
    <w:rsid w:val="004B409E"/>
    <w:rsid w:val="004C1534"/>
    <w:rsid w:val="004C1580"/>
    <w:rsid w:val="004C2EED"/>
    <w:rsid w:val="004C54A8"/>
    <w:rsid w:val="004C6B04"/>
    <w:rsid w:val="004D10A2"/>
    <w:rsid w:val="004D13A4"/>
    <w:rsid w:val="004D1A6C"/>
    <w:rsid w:val="004E24ED"/>
    <w:rsid w:val="004E3B55"/>
    <w:rsid w:val="004E480B"/>
    <w:rsid w:val="004E56F9"/>
    <w:rsid w:val="004E6471"/>
    <w:rsid w:val="004F0318"/>
    <w:rsid w:val="004F1A8E"/>
    <w:rsid w:val="004F35CC"/>
    <w:rsid w:val="004F4234"/>
    <w:rsid w:val="004F4F89"/>
    <w:rsid w:val="004F5339"/>
    <w:rsid w:val="004F5EB2"/>
    <w:rsid w:val="004F7641"/>
    <w:rsid w:val="004F7655"/>
    <w:rsid w:val="00501B37"/>
    <w:rsid w:val="00501E00"/>
    <w:rsid w:val="00503779"/>
    <w:rsid w:val="005045A2"/>
    <w:rsid w:val="005048D7"/>
    <w:rsid w:val="005064E5"/>
    <w:rsid w:val="0051011D"/>
    <w:rsid w:val="00511901"/>
    <w:rsid w:val="005133DB"/>
    <w:rsid w:val="00514A25"/>
    <w:rsid w:val="00514AE8"/>
    <w:rsid w:val="00514C33"/>
    <w:rsid w:val="005159DB"/>
    <w:rsid w:val="00517582"/>
    <w:rsid w:val="00517F78"/>
    <w:rsid w:val="00520928"/>
    <w:rsid w:val="00521A26"/>
    <w:rsid w:val="00523065"/>
    <w:rsid w:val="00524F1F"/>
    <w:rsid w:val="00525540"/>
    <w:rsid w:val="00531640"/>
    <w:rsid w:val="00532064"/>
    <w:rsid w:val="00532EAD"/>
    <w:rsid w:val="005339CE"/>
    <w:rsid w:val="0053468E"/>
    <w:rsid w:val="00535B9F"/>
    <w:rsid w:val="0053602B"/>
    <w:rsid w:val="00536885"/>
    <w:rsid w:val="00540B87"/>
    <w:rsid w:val="00540D7E"/>
    <w:rsid w:val="005458F2"/>
    <w:rsid w:val="00551154"/>
    <w:rsid w:val="0055334F"/>
    <w:rsid w:val="00553FFA"/>
    <w:rsid w:val="00555819"/>
    <w:rsid w:val="005564DE"/>
    <w:rsid w:val="00556E14"/>
    <w:rsid w:val="00557FAB"/>
    <w:rsid w:val="00561148"/>
    <w:rsid w:val="005612F1"/>
    <w:rsid w:val="00562504"/>
    <w:rsid w:val="0056284C"/>
    <w:rsid w:val="00563BB9"/>
    <w:rsid w:val="00564764"/>
    <w:rsid w:val="00565BB4"/>
    <w:rsid w:val="00565C52"/>
    <w:rsid w:val="0056639A"/>
    <w:rsid w:val="00567162"/>
    <w:rsid w:val="00570F2E"/>
    <w:rsid w:val="00572094"/>
    <w:rsid w:val="0057438A"/>
    <w:rsid w:val="00574900"/>
    <w:rsid w:val="005825A7"/>
    <w:rsid w:val="00584AE6"/>
    <w:rsid w:val="0058637C"/>
    <w:rsid w:val="00590B84"/>
    <w:rsid w:val="00591758"/>
    <w:rsid w:val="00591C25"/>
    <w:rsid w:val="005951A5"/>
    <w:rsid w:val="00597E32"/>
    <w:rsid w:val="005A06B6"/>
    <w:rsid w:val="005A1522"/>
    <w:rsid w:val="005A1F00"/>
    <w:rsid w:val="005A2D4E"/>
    <w:rsid w:val="005A306E"/>
    <w:rsid w:val="005A594E"/>
    <w:rsid w:val="005A5CF3"/>
    <w:rsid w:val="005A64DD"/>
    <w:rsid w:val="005A6961"/>
    <w:rsid w:val="005A7266"/>
    <w:rsid w:val="005B0521"/>
    <w:rsid w:val="005B4432"/>
    <w:rsid w:val="005C0529"/>
    <w:rsid w:val="005C0734"/>
    <w:rsid w:val="005C15C8"/>
    <w:rsid w:val="005C2C5C"/>
    <w:rsid w:val="005C43E2"/>
    <w:rsid w:val="005C706B"/>
    <w:rsid w:val="005D1256"/>
    <w:rsid w:val="005D169B"/>
    <w:rsid w:val="005D20BD"/>
    <w:rsid w:val="005D3351"/>
    <w:rsid w:val="005D6747"/>
    <w:rsid w:val="005D6AB0"/>
    <w:rsid w:val="005D746E"/>
    <w:rsid w:val="005E0A48"/>
    <w:rsid w:val="005E0DBB"/>
    <w:rsid w:val="005E2504"/>
    <w:rsid w:val="005E3709"/>
    <w:rsid w:val="005E3F8C"/>
    <w:rsid w:val="005E5192"/>
    <w:rsid w:val="005E6C88"/>
    <w:rsid w:val="005E70D3"/>
    <w:rsid w:val="005E75D3"/>
    <w:rsid w:val="005F12BC"/>
    <w:rsid w:val="005F24F9"/>
    <w:rsid w:val="005F48CF"/>
    <w:rsid w:val="005F7349"/>
    <w:rsid w:val="006027BE"/>
    <w:rsid w:val="006033F2"/>
    <w:rsid w:val="006044B6"/>
    <w:rsid w:val="00606C6B"/>
    <w:rsid w:val="0061146B"/>
    <w:rsid w:val="00611FB5"/>
    <w:rsid w:val="0061248B"/>
    <w:rsid w:val="00613914"/>
    <w:rsid w:val="00614176"/>
    <w:rsid w:val="006160E7"/>
    <w:rsid w:val="006178CA"/>
    <w:rsid w:val="006204CF"/>
    <w:rsid w:val="0062334F"/>
    <w:rsid w:val="0062338E"/>
    <w:rsid w:val="00624166"/>
    <w:rsid w:val="00627E1C"/>
    <w:rsid w:val="00630D4F"/>
    <w:rsid w:val="006314EE"/>
    <w:rsid w:val="00634906"/>
    <w:rsid w:val="006364A8"/>
    <w:rsid w:val="00636A99"/>
    <w:rsid w:val="006401F0"/>
    <w:rsid w:val="00642A8B"/>
    <w:rsid w:val="006439BC"/>
    <w:rsid w:val="00643A56"/>
    <w:rsid w:val="00643BB0"/>
    <w:rsid w:val="00644459"/>
    <w:rsid w:val="00644518"/>
    <w:rsid w:val="0064508C"/>
    <w:rsid w:val="00645F2D"/>
    <w:rsid w:val="0064638E"/>
    <w:rsid w:val="006463DF"/>
    <w:rsid w:val="00651E6E"/>
    <w:rsid w:val="006526CE"/>
    <w:rsid w:val="006531EE"/>
    <w:rsid w:val="006558AE"/>
    <w:rsid w:val="00666635"/>
    <w:rsid w:val="00666AC2"/>
    <w:rsid w:val="006713DA"/>
    <w:rsid w:val="006761E3"/>
    <w:rsid w:val="00676324"/>
    <w:rsid w:val="006765B3"/>
    <w:rsid w:val="006802FE"/>
    <w:rsid w:val="006803F8"/>
    <w:rsid w:val="00680F03"/>
    <w:rsid w:val="00681A2D"/>
    <w:rsid w:val="00683690"/>
    <w:rsid w:val="00683A35"/>
    <w:rsid w:val="0068491B"/>
    <w:rsid w:val="0068579D"/>
    <w:rsid w:val="00687054"/>
    <w:rsid w:val="006873D9"/>
    <w:rsid w:val="0069097B"/>
    <w:rsid w:val="006919C9"/>
    <w:rsid w:val="00693136"/>
    <w:rsid w:val="006939A5"/>
    <w:rsid w:val="00693A9D"/>
    <w:rsid w:val="00693B23"/>
    <w:rsid w:val="0069462E"/>
    <w:rsid w:val="0069490D"/>
    <w:rsid w:val="0069504A"/>
    <w:rsid w:val="006955B7"/>
    <w:rsid w:val="00697E53"/>
    <w:rsid w:val="006A06D8"/>
    <w:rsid w:val="006A3A09"/>
    <w:rsid w:val="006A4F09"/>
    <w:rsid w:val="006A5282"/>
    <w:rsid w:val="006A5B0E"/>
    <w:rsid w:val="006A5B65"/>
    <w:rsid w:val="006A6FEE"/>
    <w:rsid w:val="006B0EFE"/>
    <w:rsid w:val="006B135E"/>
    <w:rsid w:val="006B19CE"/>
    <w:rsid w:val="006B327B"/>
    <w:rsid w:val="006B3440"/>
    <w:rsid w:val="006B4516"/>
    <w:rsid w:val="006B5597"/>
    <w:rsid w:val="006B725F"/>
    <w:rsid w:val="006B7AF8"/>
    <w:rsid w:val="006C0D79"/>
    <w:rsid w:val="006C24E2"/>
    <w:rsid w:val="006C392E"/>
    <w:rsid w:val="006C5671"/>
    <w:rsid w:val="006C5A0B"/>
    <w:rsid w:val="006C70CB"/>
    <w:rsid w:val="006C7EF0"/>
    <w:rsid w:val="006D0DD2"/>
    <w:rsid w:val="006D17A8"/>
    <w:rsid w:val="006D17CE"/>
    <w:rsid w:val="006D2147"/>
    <w:rsid w:val="006D4685"/>
    <w:rsid w:val="006D4A9A"/>
    <w:rsid w:val="006D69B4"/>
    <w:rsid w:val="006D715B"/>
    <w:rsid w:val="006D7BBC"/>
    <w:rsid w:val="006E04EC"/>
    <w:rsid w:val="006E0B0C"/>
    <w:rsid w:val="006E19AD"/>
    <w:rsid w:val="006E333D"/>
    <w:rsid w:val="006E3978"/>
    <w:rsid w:val="006E448D"/>
    <w:rsid w:val="006E609B"/>
    <w:rsid w:val="006E74E6"/>
    <w:rsid w:val="006E767D"/>
    <w:rsid w:val="006F1B7F"/>
    <w:rsid w:val="006F2EF8"/>
    <w:rsid w:val="006F4537"/>
    <w:rsid w:val="006F5151"/>
    <w:rsid w:val="006F53E2"/>
    <w:rsid w:val="007002D5"/>
    <w:rsid w:val="00702FD0"/>
    <w:rsid w:val="00706DD5"/>
    <w:rsid w:val="007074FA"/>
    <w:rsid w:val="00707A02"/>
    <w:rsid w:val="007102A9"/>
    <w:rsid w:val="0071096C"/>
    <w:rsid w:val="00712353"/>
    <w:rsid w:val="00712DFC"/>
    <w:rsid w:val="00713B69"/>
    <w:rsid w:val="00714D08"/>
    <w:rsid w:val="007152BC"/>
    <w:rsid w:val="00715AF0"/>
    <w:rsid w:val="00716AF0"/>
    <w:rsid w:val="00716EBC"/>
    <w:rsid w:val="00716F27"/>
    <w:rsid w:val="0071784F"/>
    <w:rsid w:val="007202C5"/>
    <w:rsid w:val="0072143F"/>
    <w:rsid w:val="00722BC5"/>
    <w:rsid w:val="00722C2C"/>
    <w:rsid w:val="00724E80"/>
    <w:rsid w:val="00725F7A"/>
    <w:rsid w:val="00726833"/>
    <w:rsid w:val="00727572"/>
    <w:rsid w:val="00727A43"/>
    <w:rsid w:val="00731115"/>
    <w:rsid w:val="00731616"/>
    <w:rsid w:val="00731808"/>
    <w:rsid w:val="00732DE6"/>
    <w:rsid w:val="0073316F"/>
    <w:rsid w:val="00733E34"/>
    <w:rsid w:val="00740626"/>
    <w:rsid w:val="007407DE"/>
    <w:rsid w:val="0074136B"/>
    <w:rsid w:val="007426DF"/>
    <w:rsid w:val="00742B36"/>
    <w:rsid w:val="00743838"/>
    <w:rsid w:val="00743C8C"/>
    <w:rsid w:val="00744644"/>
    <w:rsid w:val="00745451"/>
    <w:rsid w:val="007458F1"/>
    <w:rsid w:val="00752099"/>
    <w:rsid w:val="00752BFA"/>
    <w:rsid w:val="00753754"/>
    <w:rsid w:val="00754569"/>
    <w:rsid w:val="0075539E"/>
    <w:rsid w:val="00755C6E"/>
    <w:rsid w:val="007575A4"/>
    <w:rsid w:val="00757744"/>
    <w:rsid w:val="007615A5"/>
    <w:rsid w:val="00761A9F"/>
    <w:rsid w:val="00762AF6"/>
    <w:rsid w:val="00764ABB"/>
    <w:rsid w:val="007656F6"/>
    <w:rsid w:val="00765CB5"/>
    <w:rsid w:val="007670CF"/>
    <w:rsid w:val="0076763C"/>
    <w:rsid w:val="0076763E"/>
    <w:rsid w:val="00771C58"/>
    <w:rsid w:val="00771D88"/>
    <w:rsid w:val="00772C90"/>
    <w:rsid w:val="007753E0"/>
    <w:rsid w:val="0077672E"/>
    <w:rsid w:val="007805C3"/>
    <w:rsid w:val="00781A8C"/>
    <w:rsid w:val="00781A90"/>
    <w:rsid w:val="007829E1"/>
    <w:rsid w:val="00782F82"/>
    <w:rsid w:val="007866F9"/>
    <w:rsid w:val="007871BC"/>
    <w:rsid w:val="0079090D"/>
    <w:rsid w:val="00792D57"/>
    <w:rsid w:val="00792EF3"/>
    <w:rsid w:val="0079433E"/>
    <w:rsid w:val="00794340"/>
    <w:rsid w:val="00794F11"/>
    <w:rsid w:val="00796852"/>
    <w:rsid w:val="007A2ED3"/>
    <w:rsid w:val="007A414F"/>
    <w:rsid w:val="007A5397"/>
    <w:rsid w:val="007B306C"/>
    <w:rsid w:val="007B332F"/>
    <w:rsid w:val="007B57B2"/>
    <w:rsid w:val="007B7709"/>
    <w:rsid w:val="007C01B8"/>
    <w:rsid w:val="007C041C"/>
    <w:rsid w:val="007C2D31"/>
    <w:rsid w:val="007C2E61"/>
    <w:rsid w:val="007C301C"/>
    <w:rsid w:val="007C308C"/>
    <w:rsid w:val="007C3155"/>
    <w:rsid w:val="007C44CC"/>
    <w:rsid w:val="007C44D7"/>
    <w:rsid w:val="007C691F"/>
    <w:rsid w:val="007C7AD5"/>
    <w:rsid w:val="007C7D15"/>
    <w:rsid w:val="007D18D7"/>
    <w:rsid w:val="007D1A90"/>
    <w:rsid w:val="007D2387"/>
    <w:rsid w:val="007D388E"/>
    <w:rsid w:val="007D605C"/>
    <w:rsid w:val="007E31C5"/>
    <w:rsid w:val="007E568C"/>
    <w:rsid w:val="007E5AAC"/>
    <w:rsid w:val="007E6020"/>
    <w:rsid w:val="007E6CCA"/>
    <w:rsid w:val="007F0212"/>
    <w:rsid w:val="007F0E7C"/>
    <w:rsid w:val="007F3BEB"/>
    <w:rsid w:val="007F499F"/>
    <w:rsid w:val="007F589A"/>
    <w:rsid w:val="007F5F0F"/>
    <w:rsid w:val="00800200"/>
    <w:rsid w:val="008049C9"/>
    <w:rsid w:val="00804A3C"/>
    <w:rsid w:val="00805BFA"/>
    <w:rsid w:val="00810F3C"/>
    <w:rsid w:val="008120AF"/>
    <w:rsid w:val="00812755"/>
    <w:rsid w:val="00814466"/>
    <w:rsid w:val="008160C3"/>
    <w:rsid w:val="008174ED"/>
    <w:rsid w:val="008174F3"/>
    <w:rsid w:val="00820E38"/>
    <w:rsid w:val="0082161B"/>
    <w:rsid w:val="008219E9"/>
    <w:rsid w:val="00821C4D"/>
    <w:rsid w:val="00821EFB"/>
    <w:rsid w:val="00822119"/>
    <w:rsid w:val="00823F76"/>
    <w:rsid w:val="008242B2"/>
    <w:rsid w:val="008248CF"/>
    <w:rsid w:val="008313EA"/>
    <w:rsid w:val="00831852"/>
    <w:rsid w:val="00834049"/>
    <w:rsid w:val="00836363"/>
    <w:rsid w:val="00836746"/>
    <w:rsid w:val="008368FF"/>
    <w:rsid w:val="00840C7E"/>
    <w:rsid w:val="008441A1"/>
    <w:rsid w:val="008453BC"/>
    <w:rsid w:val="00846961"/>
    <w:rsid w:val="00850643"/>
    <w:rsid w:val="00850A55"/>
    <w:rsid w:val="008517A5"/>
    <w:rsid w:val="0085762B"/>
    <w:rsid w:val="00857664"/>
    <w:rsid w:val="00857D54"/>
    <w:rsid w:val="0086092C"/>
    <w:rsid w:val="00862FC7"/>
    <w:rsid w:val="0086317B"/>
    <w:rsid w:val="0086436C"/>
    <w:rsid w:val="008663ED"/>
    <w:rsid w:val="00871682"/>
    <w:rsid w:val="00871B88"/>
    <w:rsid w:val="00871C26"/>
    <w:rsid w:val="00874018"/>
    <w:rsid w:val="00877988"/>
    <w:rsid w:val="008807FC"/>
    <w:rsid w:val="0088239A"/>
    <w:rsid w:val="008834BF"/>
    <w:rsid w:val="00883684"/>
    <w:rsid w:val="008838AB"/>
    <w:rsid w:val="008838CF"/>
    <w:rsid w:val="00883CDD"/>
    <w:rsid w:val="00885146"/>
    <w:rsid w:val="008851AD"/>
    <w:rsid w:val="0088546D"/>
    <w:rsid w:val="008872F3"/>
    <w:rsid w:val="00893F58"/>
    <w:rsid w:val="00896713"/>
    <w:rsid w:val="008969DA"/>
    <w:rsid w:val="00897E93"/>
    <w:rsid w:val="008A2372"/>
    <w:rsid w:val="008A2C32"/>
    <w:rsid w:val="008A3951"/>
    <w:rsid w:val="008A470A"/>
    <w:rsid w:val="008A5C56"/>
    <w:rsid w:val="008A5ECD"/>
    <w:rsid w:val="008A7CEC"/>
    <w:rsid w:val="008B0416"/>
    <w:rsid w:val="008B108B"/>
    <w:rsid w:val="008B139E"/>
    <w:rsid w:val="008B5214"/>
    <w:rsid w:val="008C08D0"/>
    <w:rsid w:val="008C0F84"/>
    <w:rsid w:val="008C1025"/>
    <w:rsid w:val="008C4C0C"/>
    <w:rsid w:val="008C51A5"/>
    <w:rsid w:val="008C7902"/>
    <w:rsid w:val="008D0CF5"/>
    <w:rsid w:val="008D1FCF"/>
    <w:rsid w:val="008D5F64"/>
    <w:rsid w:val="008D6A23"/>
    <w:rsid w:val="008D6A88"/>
    <w:rsid w:val="008E0E21"/>
    <w:rsid w:val="008E106F"/>
    <w:rsid w:val="008E2826"/>
    <w:rsid w:val="008E2A6B"/>
    <w:rsid w:val="008E32B5"/>
    <w:rsid w:val="008E5B72"/>
    <w:rsid w:val="008E7387"/>
    <w:rsid w:val="008E76C6"/>
    <w:rsid w:val="008F060C"/>
    <w:rsid w:val="008F08A3"/>
    <w:rsid w:val="008F13AA"/>
    <w:rsid w:val="008F62FE"/>
    <w:rsid w:val="009031C8"/>
    <w:rsid w:val="0090321B"/>
    <w:rsid w:val="009048CA"/>
    <w:rsid w:val="00904F10"/>
    <w:rsid w:val="0090700C"/>
    <w:rsid w:val="009104B4"/>
    <w:rsid w:val="009108CE"/>
    <w:rsid w:val="009115FD"/>
    <w:rsid w:val="009123DE"/>
    <w:rsid w:val="009140BF"/>
    <w:rsid w:val="00920FA4"/>
    <w:rsid w:val="00920FFC"/>
    <w:rsid w:val="009216D5"/>
    <w:rsid w:val="00922461"/>
    <w:rsid w:val="00923BC6"/>
    <w:rsid w:val="009244E7"/>
    <w:rsid w:val="00924D0E"/>
    <w:rsid w:val="0092571D"/>
    <w:rsid w:val="0092706A"/>
    <w:rsid w:val="00927EAE"/>
    <w:rsid w:val="00930B3E"/>
    <w:rsid w:val="00931717"/>
    <w:rsid w:val="00931BB1"/>
    <w:rsid w:val="00933D27"/>
    <w:rsid w:val="009345BB"/>
    <w:rsid w:val="009356E5"/>
    <w:rsid w:val="00937846"/>
    <w:rsid w:val="00940C76"/>
    <w:rsid w:val="00941150"/>
    <w:rsid w:val="00943A6C"/>
    <w:rsid w:val="0094489A"/>
    <w:rsid w:val="00945FD0"/>
    <w:rsid w:val="00946447"/>
    <w:rsid w:val="00953DFB"/>
    <w:rsid w:val="0095767C"/>
    <w:rsid w:val="00960BBC"/>
    <w:rsid w:val="00960C48"/>
    <w:rsid w:val="009622EC"/>
    <w:rsid w:val="009663AD"/>
    <w:rsid w:val="00966897"/>
    <w:rsid w:val="00967871"/>
    <w:rsid w:val="00972D69"/>
    <w:rsid w:val="00974A6E"/>
    <w:rsid w:val="00976059"/>
    <w:rsid w:val="00976262"/>
    <w:rsid w:val="00976AF3"/>
    <w:rsid w:val="009776D2"/>
    <w:rsid w:val="00981348"/>
    <w:rsid w:val="00981A40"/>
    <w:rsid w:val="00981DC8"/>
    <w:rsid w:val="00982AE5"/>
    <w:rsid w:val="00993D53"/>
    <w:rsid w:val="009940CE"/>
    <w:rsid w:val="00994842"/>
    <w:rsid w:val="009969EC"/>
    <w:rsid w:val="009A2980"/>
    <w:rsid w:val="009A634E"/>
    <w:rsid w:val="009A728E"/>
    <w:rsid w:val="009A7E40"/>
    <w:rsid w:val="009B0A53"/>
    <w:rsid w:val="009B1D11"/>
    <w:rsid w:val="009B1D85"/>
    <w:rsid w:val="009B3432"/>
    <w:rsid w:val="009B49F5"/>
    <w:rsid w:val="009B65A8"/>
    <w:rsid w:val="009C0375"/>
    <w:rsid w:val="009C10C7"/>
    <w:rsid w:val="009C3AF3"/>
    <w:rsid w:val="009C4314"/>
    <w:rsid w:val="009C5B60"/>
    <w:rsid w:val="009C678E"/>
    <w:rsid w:val="009C7EF2"/>
    <w:rsid w:val="009D19BB"/>
    <w:rsid w:val="009D1AA7"/>
    <w:rsid w:val="009D6600"/>
    <w:rsid w:val="009D6BE2"/>
    <w:rsid w:val="009D6CC7"/>
    <w:rsid w:val="009D79C3"/>
    <w:rsid w:val="009D7A00"/>
    <w:rsid w:val="009E032A"/>
    <w:rsid w:val="009E0A42"/>
    <w:rsid w:val="009E42EE"/>
    <w:rsid w:val="009E70D5"/>
    <w:rsid w:val="009E7E88"/>
    <w:rsid w:val="009E7FF9"/>
    <w:rsid w:val="009F0CF4"/>
    <w:rsid w:val="009F0D9B"/>
    <w:rsid w:val="009F131A"/>
    <w:rsid w:val="009F1B73"/>
    <w:rsid w:val="009F39A7"/>
    <w:rsid w:val="009F6F81"/>
    <w:rsid w:val="009F7F00"/>
    <w:rsid w:val="00A00868"/>
    <w:rsid w:val="00A01253"/>
    <w:rsid w:val="00A0275F"/>
    <w:rsid w:val="00A02E1E"/>
    <w:rsid w:val="00A0316D"/>
    <w:rsid w:val="00A03D02"/>
    <w:rsid w:val="00A04465"/>
    <w:rsid w:val="00A04940"/>
    <w:rsid w:val="00A0512D"/>
    <w:rsid w:val="00A11D8B"/>
    <w:rsid w:val="00A13812"/>
    <w:rsid w:val="00A15687"/>
    <w:rsid w:val="00A20F8A"/>
    <w:rsid w:val="00A21AAD"/>
    <w:rsid w:val="00A235AC"/>
    <w:rsid w:val="00A23996"/>
    <w:rsid w:val="00A25BDB"/>
    <w:rsid w:val="00A31124"/>
    <w:rsid w:val="00A31A06"/>
    <w:rsid w:val="00A33F16"/>
    <w:rsid w:val="00A36B8E"/>
    <w:rsid w:val="00A37BFB"/>
    <w:rsid w:val="00A37F4E"/>
    <w:rsid w:val="00A43BDB"/>
    <w:rsid w:val="00A43E2D"/>
    <w:rsid w:val="00A44475"/>
    <w:rsid w:val="00A47799"/>
    <w:rsid w:val="00A500CF"/>
    <w:rsid w:val="00A50C29"/>
    <w:rsid w:val="00A5381E"/>
    <w:rsid w:val="00A53F67"/>
    <w:rsid w:val="00A554A7"/>
    <w:rsid w:val="00A5639D"/>
    <w:rsid w:val="00A56B5E"/>
    <w:rsid w:val="00A5714B"/>
    <w:rsid w:val="00A6047B"/>
    <w:rsid w:val="00A6095C"/>
    <w:rsid w:val="00A61B5A"/>
    <w:rsid w:val="00A625EC"/>
    <w:rsid w:val="00A62AEE"/>
    <w:rsid w:val="00A636AC"/>
    <w:rsid w:val="00A64591"/>
    <w:rsid w:val="00A6508C"/>
    <w:rsid w:val="00A67C2C"/>
    <w:rsid w:val="00A75E55"/>
    <w:rsid w:val="00A7678E"/>
    <w:rsid w:val="00A77D2F"/>
    <w:rsid w:val="00A807EC"/>
    <w:rsid w:val="00A83C6A"/>
    <w:rsid w:val="00A85501"/>
    <w:rsid w:val="00A86674"/>
    <w:rsid w:val="00A86D30"/>
    <w:rsid w:val="00A87315"/>
    <w:rsid w:val="00A875F8"/>
    <w:rsid w:val="00A87805"/>
    <w:rsid w:val="00A9052E"/>
    <w:rsid w:val="00A91971"/>
    <w:rsid w:val="00A92886"/>
    <w:rsid w:val="00A930AB"/>
    <w:rsid w:val="00A9614A"/>
    <w:rsid w:val="00AA0139"/>
    <w:rsid w:val="00AA08C5"/>
    <w:rsid w:val="00AA149D"/>
    <w:rsid w:val="00AA2210"/>
    <w:rsid w:val="00AA3161"/>
    <w:rsid w:val="00AA421C"/>
    <w:rsid w:val="00AA4F3C"/>
    <w:rsid w:val="00AA56A9"/>
    <w:rsid w:val="00AA6B22"/>
    <w:rsid w:val="00AB0C2E"/>
    <w:rsid w:val="00AB1259"/>
    <w:rsid w:val="00AB13A8"/>
    <w:rsid w:val="00AB1AF0"/>
    <w:rsid w:val="00AB3E33"/>
    <w:rsid w:val="00AB45D8"/>
    <w:rsid w:val="00AB4974"/>
    <w:rsid w:val="00AC07CF"/>
    <w:rsid w:val="00AC1041"/>
    <w:rsid w:val="00AC1861"/>
    <w:rsid w:val="00AC19DE"/>
    <w:rsid w:val="00AC2E04"/>
    <w:rsid w:val="00AC7599"/>
    <w:rsid w:val="00AD0B3D"/>
    <w:rsid w:val="00AD10B3"/>
    <w:rsid w:val="00AD281D"/>
    <w:rsid w:val="00AD5450"/>
    <w:rsid w:val="00AD614A"/>
    <w:rsid w:val="00AD6D43"/>
    <w:rsid w:val="00AD71B9"/>
    <w:rsid w:val="00AE1008"/>
    <w:rsid w:val="00AE122A"/>
    <w:rsid w:val="00AE1708"/>
    <w:rsid w:val="00AE1FF8"/>
    <w:rsid w:val="00AE3880"/>
    <w:rsid w:val="00AE3C66"/>
    <w:rsid w:val="00AE69AA"/>
    <w:rsid w:val="00AE69EA"/>
    <w:rsid w:val="00AE6AA6"/>
    <w:rsid w:val="00AF27C9"/>
    <w:rsid w:val="00AF3C85"/>
    <w:rsid w:val="00AF44FE"/>
    <w:rsid w:val="00AF47BC"/>
    <w:rsid w:val="00AF4B1B"/>
    <w:rsid w:val="00AF53A3"/>
    <w:rsid w:val="00B00850"/>
    <w:rsid w:val="00B03480"/>
    <w:rsid w:val="00B059ED"/>
    <w:rsid w:val="00B0636D"/>
    <w:rsid w:val="00B07993"/>
    <w:rsid w:val="00B10EE8"/>
    <w:rsid w:val="00B11129"/>
    <w:rsid w:val="00B11BBB"/>
    <w:rsid w:val="00B11BD2"/>
    <w:rsid w:val="00B11DF6"/>
    <w:rsid w:val="00B14346"/>
    <w:rsid w:val="00B16002"/>
    <w:rsid w:val="00B16050"/>
    <w:rsid w:val="00B21983"/>
    <w:rsid w:val="00B233ED"/>
    <w:rsid w:val="00B2685F"/>
    <w:rsid w:val="00B3053F"/>
    <w:rsid w:val="00B31B55"/>
    <w:rsid w:val="00B32FAE"/>
    <w:rsid w:val="00B3404D"/>
    <w:rsid w:val="00B364AD"/>
    <w:rsid w:val="00B364EE"/>
    <w:rsid w:val="00B366EB"/>
    <w:rsid w:val="00B36957"/>
    <w:rsid w:val="00B400C5"/>
    <w:rsid w:val="00B4655E"/>
    <w:rsid w:val="00B469BF"/>
    <w:rsid w:val="00B4778F"/>
    <w:rsid w:val="00B47F18"/>
    <w:rsid w:val="00B51281"/>
    <w:rsid w:val="00B5350E"/>
    <w:rsid w:val="00B53A2B"/>
    <w:rsid w:val="00B55BD2"/>
    <w:rsid w:val="00B55CFF"/>
    <w:rsid w:val="00B60221"/>
    <w:rsid w:val="00B62C45"/>
    <w:rsid w:val="00B62E54"/>
    <w:rsid w:val="00B65C5F"/>
    <w:rsid w:val="00B6649D"/>
    <w:rsid w:val="00B7125A"/>
    <w:rsid w:val="00B71F28"/>
    <w:rsid w:val="00B720E1"/>
    <w:rsid w:val="00B7251F"/>
    <w:rsid w:val="00B729B2"/>
    <w:rsid w:val="00B74183"/>
    <w:rsid w:val="00B756E7"/>
    <w:rsid w:val="00B7595A"/>
    <w:rsid w:val="00B80346"/>
    <w:rsid w:val="00B80F3D"/>
    <w:rsid w:val="00B844E6"/>
    <w:rsid w:val="00B86AB4"/>
    <w:rsid w:val="00B87F04"/>
    <w:rsid w:val="00B87FB9"/>
    <w:rsid w:val="00B90224"/>
    <w:rsid w:val="00B90697"/>
    <w:rsid w:val="00B90FF3"/>
    <w:rsid w:val="00B92B6E"/>
    <w:rsid w:val="00B93DE7"/>
    <w:rsid w:val="00B97C09"/>
    <w:rsid w:val="00BA0946"/>
    <w:rsid w:val="00BA2071"/>
    <w:rsid w:val="00BA3DF0"/>
    <w:rsid w:val="00BA41AB"/>
    <w:rsid w:val="00BA4304"/>
    <w:rsid w:val="00BA443C"/>
    <w:rsid w:val="00BA4EDA"/>
    <w:rsid w:val="00BA5B69"/>
    <w:rsid w:val="00BA5ECD"/>
    <w:rsid w:val="00BA60F7"/>
    <w:rsid w:val="00BA6C0E"/>
    <w:rsid w:val="00BB13F5"/>
    <w:rsid w:val="00BB28EC"/>
    <w:rsid w:val="00BB2B48"/>
    <w:rsid w:val="00BB2E9A"/>
    <w:rsid w:val="00BB3653"/>
    <w:rsid w:val="00BB5FB6"/>
    <w:rsid w:val="00BB74AD"/>
    <w:rsid w:val="00BC0075"/>
    <w:rsid w:val="00BC09C4"/>
    <w:rsid w:val="00BC0C1F"/>
    <w:rsid w:val="00BC0D72"/>
    <w:rsid w:val="00BC1A16"/>
    <w:rsid w:val="00BC28C4"/>
    <w:rsid w:val="00BC448F"/>
    <w:rsid w:val="00BC5CCE"/>
    <w:rsid w:val="00BC62E4"/>
    <w:rsid w:val="00BC77AD"/>
    <w:rsid w:val="00BC7AEF"/>
    <w:rsid w:val="00BD1151"/>
    <w:rsid w:val="00BD42D4"/>
    <w:rsid w:val="00BD46B3"/>
    <w:rsid w:val="00BD7B1D"/>
    <w:rsid w:val="00BE100C"/>
    <w:rsid w:val="00BE1346"/>
    <w:rsid w:val="00BE2122"/>
    <w:rsid w:val="00BE46CA"/>
    <w:rsid w:val="00BE50BC"/>
    <w:rsid w:val="00BE5408"/>
    <w:rsid w:val="00BE553A"/>
    <w:rsid w:val="00BE627C"/>
    <w:rsid w:val="00BE7010"/>
    <w:rsid w:val="00BE7F11"/>
    <w:rsid w:val="00BF3221"/>
    <w:rsid w:val="00BF3BF6"/>
    <w:rsid w:val="00BF50D5"/>
    <w:rsid w:val="00BF626C"/>
    <w:rsid w:val="00BF679F"/>
    <w:rsid w:val="00BF7D2B"/>
    <w:rsid w:val="00C005BE"/>
    <w:rsid w:val="00C00C29"/>
    <w:rsid w:val="00C016F9"/>
    <w:rsid w:val="00C0379A"/>
    <w:rsid w:val="00C06785"/>
    <w:rsid w:val="00C11321"/>
    <w:rsid w:val="00C1157F"/>
    <w:rsid w:val="00C129B0"/>
    <w:rsid w:val="00C13B88"/>
    <w:rsid w:val="00C145C0"/>
    <w:rsid w:val="00C14F8F"/>
    <w:rsid w:val="00C15396"/>
    <w:rsid w:val="00C15671"/>
    <w:rsid w:val="00C161B9"/>
    <w:rsid w:val="00C16CB2"/>
    <w:rsid w:val="00C204CA"/>
    <w:rsid w:val="00C2256C"/>
    <w:rsid w:val="00C24739"/>
    <w:rsid w:val="00C26F78"/>
    <w:rsid w:val="00C31533"/>
    <w:rsid w:val="00C31777"/>
    <w:rsid w:val="00C32594"/>
    <w:rsid w:val="00C32951"/>
    <w:rsid w:val="00C32C6A"/>
    <w:rsid w:val="00C33434"/>
    <w:rsid w:val="00C34C72"/>
    <w:rsid w:val="00C35BBF"/>
    <w:rsid w:val="00C35CAA"/>
    <w:rsid w:val="00C3610E"/>
    <w:rsid w:val="00C42D83"/>
    <w:rsid w:val="00C43388"/>
    <w:rsid w:val="00C43B7C"/>
    <w:rsid w:val="00C44743"/>
    <w:rsid w:val="00C46C47"/>
    <w:rsid w:val="00C47C1E"/>
    <w:rsid w:val="00C50F73"/>
    <w:rsid w:val="00C51157"/>
    <w:rsid w:val="00C54891"/>
    <w:rsid w:val="00C55EFF"/>
    <w:rsid w:val="00C56776"/>
    <w:rsid w:val="00C60543"/>
    <w:rsid w:val="00C60AD8"/>
    <w:rsid w:val="00C61282"/>
    <w:rsid w:val="00C61E4D"/>
    <w:rsid w:val="00C67891"/>
    <w:rsid w:val="00C71197"/>
    <w:rsid w:val="00C71A13"/>
    <w:rsid w:val="00C71C40"/>
    <w:rsid w:val="00C72938"/>
    <w:rsid w:val="00C72C2D"/>
    <w:rsid w:val="00C72C4A"/>
    <w:rsid w:val="00C73497"/>
    <w:rsid w:val="00C74430"/>
    <w:rsid w:val="00C74640"/>
    <w:rsid w:val="00C75984"/>
    <w:rsid w:val="00C81688"/>
    <w:rsid w:val="00C85BF8"/>
    <w:rsid w:val="00C869FC"/>
    <w:rsid w:val="00C86A27"/>
    <w:rsid w:val="00C87DCB"/>
    <w:rsid w:val="00C87E29"/>
    <w:rsid w:val="00C93126"/>
    <w:rsid w:val="00C936A7"/>
    <w:rsid w:val="00C93ADA"/>
    <w:rsid w:val="00CA0072"/>
    <w:rsid w:val="00CA0D3C"/>
    <w:rsid w:val="00CA1886"/>
    <w:rsid w:val="00CA1DB5"/>
    <w:rsid w:val="00CA3D17"/>
    <w:rsid w:val="00CA65AF"/>
    <w:rsid w:val="00CB1893"/>
    <w:rsid w:val="00CB2A58"/>
    <w:rsid w:val="00CB2FA4"/>
    <w:rsid w:val="00CB32A4"/>
    <w:rsid w:val="00CB5CC5"/>
    <w:rsid w:val="00CB6729"/>
    <w:rsid w:val="00CC2204"/>
    <w:rsid w:val="00CC3762"/>
    <w:rsid w:val="00CC4518"/>
    <w:rsid w:val="00CC5456"/>
    <w:rsid w:val="00CC6162"/>
    <w:rsid w:val="00CC6CFC"/>
    <w:rsid w:val="00CD129F"/>
    <w:rsid w:val="00CD25F5"/>
    <w:rsid w:val="00CD2E16"/>
    <w:rsid w:val="00CD5258"/>
    <w:rsid w:val="00CD65B1"/>
    <w:rsid w:val="00CD6782"/>
    <w:rsid w:val="00CE0628"/>
    <w:rsid w:val="00CE180B"/>
    <w:rsid w:val="00CE1C9A"/>
    <w:rsid w:val="00CE2201"/>
    <w:rsid w:val="00CE224F"/>
    <w:rsid w:val="00CE3B9F"/>
    <w:rsid w:val="00CE5810"/>
    <w:rsid w:val="00CE5B5D"/>
    <w:rsid w:val="00CE65CE"/>
    <w:rsid w:val="00CF09F5"/>
    <w:rsid w:val="00CF1976"/>
    <w:rsid w:val="00CF257A"/>
    <w:rsid w:val="00CF318C"/>
    <w:rsid w:val="00CF37F1"/>
    <w:rsid w:val="00CF382F"/>
    <w:rsid w:val="00CF5B4D"/>
    <w:rsid w:val="00CF5EC0"/>
    <w:rsid w:val="00CF65F9"/>
    <w:rsid w:val="00CF7390"/>
    <w:rsid w:val="00CF7B26"/>
    <w:rsid w:val="00D005CF"/>
    <w:rsid w:val="00D02EB3"/>
    <w:rsid w:val="00D0397F"/>
    <w:rsid w:val="00D04F89"/>
    <w:rsid w:val="00D10CF3"/>
    <w:rsid w:val="00D11098"/>
    <w:rsid w:val="00D12B60"/>
    <w:rsid w:val="00D1620A"/>
    <w:rsid w:val="00D17714"/>
    <w:rsid w:val="00D17A01"/>
    <w:rsid w:val="00D201F6"/>
    <w:rsid w:val="00D2040D"/>
    <w:rsid w:val="00D20E93"/>
    <w:rsid w:val="00D21CFD"/>
    <w:rsid w:val="00D21D8B"/>
    <w:rsid w:val="00D221EF"/>
    <w:rsid w:val="00D241CC"/>
    <w:rsid w:val="00D247E6"/>
    <w:rsid w:val="00D24C6D"/>
    <w:rsid w:val="00D27440"/>
    <w:rsid w:val="00D30322"/>
    <w:rsid w:val="00D329BE"/>
    <w:rsid w:val="00D331F4"/>
    <w:rsid w:val="00D33288"/>
    <w:rsid w:val="00D332A9"/>
    <w:rsid w:val="00D33BB6"/>
    <w:rsid w:val="00D34349"/>
    <w:rsid w:val="00D34716"/>
    <w:rsid w:val="00D34BA3"/>
    <w:rsid w:val="00D35A00"/>
    <w:rsid w:val="00D36875"/>
    <w:rsid w:val="00D37D2B"/>
    <w:rsid w:val="00D37D85"/>
    <w:rsid w:val="00D405BB"/>
    <w:rsid w:val="00D41BE8"/>
    <w:rsid w:val="00D44035"/>
    <w:rsid w:val="00D46A01"/>
    <w:rsid w:val="00D5083F"/>
    <w:rsid w:val="00D50EB0"/>
    <w:rsid w:val="00D51330"/>
    <w:rsid w:val="00D5333F"/>
    <w:rsid w:val="00D54577"/>
    <w:rsid w:val="00D55319"/>
    <w:rsid w:val="00D556F5"/>
    <w:rsid w:val="00D55A6C"/>
    <w:rsid w:val="00D56044"/>
    <w:rsid w:val="00D626B6"/>
    <w:rsid w:val="00D62862"/>
    <w:rsid w:val="00D62F85"/>
    <w:rsid w:val="00D666AE"/>
    <w:rsid w:val="00D7017F"/>
    <w:rsid w:val="00D728B5"/>
    <w:rsid w:val="00D73175"/>
    <w:rsid w:val="00D73177"/>
    <w:rsid w:val="00D74DD6"/>
    <w:rsid w:val="00D756BE"/>
    <w:rsid w:val="00D766FC"/>
    <w:rsid w:val="00D818C7"/>
    <w:rsid w:val="00D827D2"/>
    <w:rsid w:val="00D82C97"/>
    <w:rsid w:val="00D83712"/>
    <w:rsid w:val="00D842C3"/>
    <w:rsid w:val="00D85D06"/>
    <w:rsid w:val="00D85D68"/>
    <w:rsid w:val="00D86626"/>
    <w:rsid w:val="00D8674D"/>
    <w:rsid w:val="00D9043B"/>
    <w:rsid w:val="00D91CEA"/>
    <w:rsid w:val="00D93B95"/>
    <w:rsid w:val="00D93F0D"/>
    <w:rsid w:val="00DA0379"/>
    <w:rsid w:val="00DA0FE3"/>
    <w:rsid w:val="00DA25B6"/>
    <w:rsid w:val="00DA2C26"/>
    <w:rsid w:val="00DA3255"/>
    <w:rsid w:val="00DA4ECE"/>
    <w:rsid w:val="00DA7651"/>
    <w:rsid w:val="00DA7A6D"/>
    <w:rsid w:val="00DB12F1"/>
    <w:rsid w:val="00DB296D"/>
    <w:rsid w:val="00DB429D"/>
    <w:rsid w:val="00DB6DEE"/>
    <w:rsid w:val="00DB734E"/>
    <w:rsid w:val="00DC10CE"/>
    <w:rsid w:val="00DC1D8F"/>
    <w:rsid w:val="00DC212F"/>
    <w:rsid w:val="00DC3DED"/>
    <w:rsid w:val="00DC44A4"/>
    <w:rsid w:val="00DC4EC7"/>
    <w:rsid w:val="00DC5B29"/>
    <w:rsid w:val="00DC65EC"/>
    <w:rsid w:val="00DC6CA1"/>
    <w:rsid w:val="00DC6CF8"/>
    <w:rsid w:val="00DD01BD"/>
    <w:rsid w:val="00DD30BB"/>
    <w:rsid w:val="00DD344E"/>
    <w:rsid w:val="00DD3984"/>
    <w:rsid w:val="00DD39AD"/>
    <w:rsid w:val="00DD4F5F"/>
    <w:rsid w:val="00DD5BBC"/>
    <w:rsid w:val="00DD77F6"/>
    <w:rsid w:val="00DE00BA"/>
    <w:rsid w:val="00DE00FD"/>
    <w:rsid w:val="00DE2C8A"/>
    <w:rsid w:val="00DE4349"/>
    <w:rsid w:val="00DE5DAD"/>
    <w:rsid w:val="00DF0626"/>
    <w:rsid w:val="00DF18A4"/>
    <w:rsid w:val="00DF1D1C"/>
    <w:rsid w:val="00DF20C6"/>
    <w:rsid w:val="00DF21BF"/>
    <w:rsid w:val="00DF3640"/>
    <w:rsid w:val="00DF4650"/>
    <w:rsid w:val="00DF59CA"/>
    <w:rsid w:val="00DF793A"/>
    <w:rsid w:val="00E00B20"/>
    <w:rsid w:val="00E00BC4"/>
    <w:rsid w:val="00E011A3"/>
    <w:rsid w:val="00E0285B"/>
    <w:rsid w:val="00E02935"/>
    <w:rsid w:val="00E02F02"/>
    <w:rsid w:val="00E040A6"/>
    <w:rsid w:val="00E07E4B"/>
    <w:rsid w:val="00E10F0B"/>
    <w:rsid w:val="00E116BD"/>
    <w:rsid w:val="00E133D5"/>
    <w:rsid w:val="00E14FCD"/>
    <w:rsid w:val="00E1585D"/>
    <w:rsid w:val="00E20BC7"/>
    <w:rsid w:val="00E20FB1"/>
    <w:rsid w:val="00E2137B"/>
    <w:rsid w:val="00E21753"/>
    <w:rsid w:val="00E24930"/>
    <w:rsid w:val="00E27684"/>
    <w:rsid w:val="00E27F40"/>
    <w:rsid w:val="00E31655"/>
    <w:rsid w:val="00E31B67"/>
    <w:rsid w:val="00E3273C"/>
    <w:rsid w:val="00E32777"/>
    <w:rsid w:val="00E34B64"/>
    <w:rsid w:val="00E3669B"/>
    <w:rsid w:val="00E40D08"/>
    <w:rsid w:val="00E46BD2"/>
    <w:rsid w:val="00E46BE8"/>
    <w:rsid w:val="00E477C6"/>
    <w:rsid w:val="00E509B8"/>
    <w:rsid w:val="00E51509"/>
    <w:rsid w:val="00E52116"/>
    <w:rsid w:val="00E52229"/>
    <w:rsid w:val="00E53526"/>
    <w:rsid w:val="00E54493"/>
    <w:rsid w:val="00E577C3"/>
    <w:rsid w:val="00E628BE"/>
    <w:rsid w:val="00E62CFC"/>
    <w:rsid w:val="00E62F21"/>
    <w:rsid w:val="00E63109"/>
    <w:rsid w:val="00E6349F"/>
    <w:rsid w:val="00E63C4B"/>
    <w:rsid w:val="00E64CCE"/>
    <w:rsid w:val="00E656D6"/>
    <w:rsid w:val="00E65918"/>
    <w:rsid w:val="00E707BC"/>
    <w:rsid w:val="00E72FFC"/>
    <w:rsid w:val="00E739AF"/>
    <w:rsid w:val="00E77F7B"/>
    <w:rsid w:val="00E800C3"/>
    <w:rsid w:val="00E81995"/>
    <w:rsid w:val="00E84015"/>
    <w:rsid w:val="00E84AAB"/>
    <w:rsid w:val="00E851B9"/>
    <w:rsid w:val="00E8612B"/>
    <w:rsid w:val="00E90D1B"/>
    <w:rsid w:val="00E912CE"/>
    <w:rsid w:val="00E922FA"/>
    <w:rsid w:val="00E9274B"/>
    <w:rsid w:val="00E9366A"/>
    <w:rsid w:val="00E94DA8"/>
    <w:rsid w:val="00E96CD3"/>
    <w:rsid w:val="00E97D4E"/>
    <w:rsid w:val="00EA18B7"/>
    <w:rsid w:val="00EA1953"/>
    <w:rsid w:val="00EA5B5A"/>
    <w:rsid w:val="00EA6220"/>
    <w:rsid w:val="00EB0E60"/>
    <w:rsid w:val="00EB29EF"/>
    <w:rsid w:val="00EB3765"/>
    <w:rsid w:val="00EB3BCB"/>
    <w:rsid w:val="00EB477C"/>
    <w:rsid w:val="00EB5622"/>
    <w:rsid w:val="00EC2DB0"/>
    <w:rsid w:val="00EC2E1D"/>
    <w:rsid w:val="00EC3A4F"/>
    <w:rsid w:val="00EC3BC7"/>
    <w:rsid w:val="00EC6EFA"/>
    <w:rsid w:val="00ED08CE"/>
    <w:rsid w:val="00ED2DD3"/>
    <w:rsid w:val="00ED5017"/>
    <w:rsid w:val="00ED5470"/>
    <w:rsid w:val="00ED5FE9"/>
    <w:rsid w:val="00ED675E"/>
    <w:rsid w:val="00ED6D4A"/>
    <w:rsid w:val="00ED747E"/>
    <w:rsid w:val="00EE0D67"/>
    <w:rsid w:val="00EF4C26"/>
    <w:rsid w:val="00EF50E0"/>
    <w:rsid w:val="00EF5428"/>
    <w:rsid w:val="00EF6579"/>
    <w:rsid w:val="00F005F1"/>
    <w:rsid w:val="00F01AA2"/>
    <w:rsid w:val="00F01C78"/>
    <w:rsid w:val="00F01E62"/>
    <w:rsid w:val="00F03A4A"/>
    <w:rsid w:val="00F04C51"/>
    <w:rsid w:val="00F050ED"/>
    <w:rsid w:val="00F06090"/>
    <w:rsid w:val="00F100E7"/>
    <w:rsid w:val="00F10528"/>
    <w:rsid w:val="00F131CE"/>
    <w:rsid w:val="00F15670"/>
    <w:rsid w:val="00F20423"/>
    <w:rsid w:val="00F21C2A"/>
    <w:rsid w:val="00F21D2A"/>
    <w:rsid w:val="00F2324F"/>
    <w:rsid w:val="00F24985"/>
    <w:rsid w:val="00F249E8"/>
    <w:rsid w:val="00F2639A"/>
    <w:rsid w:val="00F27CBA"/>
    <w:rsid w:val="00F30B51"/>
    <w:rsid w:val="00F311EA"/>
    <w:rsid w:val="00F356A6"/>
    <w:rsid w:val="00F369A7"/>
    <w:rsid w:val="00F37977"/>
    <w:rsid w:val="00F407AD"/>
    <w:rsid w:val="00F43F5E"/>
    <w:rsid w:val="00F5261C"/>
    <w:rsid w:val="00F52E20"/>
    <w:rsid w:val="00F5441B"/>
    <w:rsid w:val="00F5459C"/>
    <w:rsid w:val="00F555D2"/>
    <w:rsid w:val="00F55F3B"/>
    <w:rsid w:val="00F56280"/>
    <w:rsid w:val="00F56875"/>
    <w:rsid w:val="00F568BC"/>
    <w:rsid w:val="00F56DA9"/>
    <w:rsid w:val="00F56E14"/>
    <w:rsid w:val="00F571CF"/>
    <w:rsid w:val="00F57B83"/>
    <w:rsid w:val="00F6142B"/>
    <w:rsid w:val="00F615BF"/>
    <w:rsid w:val="00F6295E"/>
    <w:rsid w:val="00F63844"/>
    <w:rsid w:val="00F64C77"/>
    <w:rsid w:val="00F65B92"/>
    <w:rsid w:val="00F7007B"/>
    <w:rsid w:val="00F70E34"/>
    <w:rsid w:val="00F71510"/>
    <w:rsid w:val="00F71989"/>
    <w:rsid w:val="00F72E50"/>
    <w:rsid w:val="00F763D2"/>
    <w:rsid w:val="00F7733A"/>
    <w:rsid w:val="00F803C3"/>
    <w:rsid w:val="00F81F06"/>
    <w:rsid w:val="00F8236F"/>
    <w:rsid w:val="00F840AD"/>
    <w:rsid w:val="00F84394"/>
    <w:rsid w:val="00F84973"/>
    <w:rsid w:val="00F857D1"/>
    <w:rsid w:val="00F8598B"/>
    <w:rsid w:val="00F86AD8"/>
    <w:rsid w:val="00F912C1"/>
    <w:rsid w:val="00F91C6E"/>
    <w:rsid w:val="00F92FE3"/>
    <w:rsid w:val="00F9372E"/>
    <w:rsid w:val="00F94922"/>
    <w:rsid w:val="00F95DD6"/>
    <w:rsid w:val="00F96651"/>
    <w:rsid w:val="00F96CDA"/>
    <w:rsid w:val="00FA0776"/>
    <w:rsid w:val="00FA29E4"/>
    <w:rsid w:val="00FA29EC"/>
    <w:rsid w:val="00FA70DB"/>
    <w:rsid w:val="00FB0649"/>
    <w:rsid w:val="00FB0967"/>
    <w:rsid w:val="00FB0AC9"/>
    <w:rsid w:val="00FB1057"/>
    <w:rsid w:val="00FB6CBD"/>
    <w:rsid w:val="00FC277D"/>
    <w:rsid w:val="00FC471C"/>
    <w:rsid w:val="00FC47A5"/>
    <w:rsid w:val="00FC6CC1"/>
    <w:rsid w:val="00FC7B21"/>
    <w:rsid w:val="00FD1674"/>
    <w:rsid w:val="00FD2AE8"/>
    <w:rsid w:val="00FD2D19"/>
    <w:rsid w:val="00FD5707"/>
    <w:rsid w:val="00FD5B8C"/>
    <w:rsid w:val="00FD618C"/>
    <w:rsid w:val="00FD6E06"/>
    <w:rsid w:val="00FD7ACE"/>
    <w:rsid w:val="00FE0203"/>
    <w:rsid w:val="00FE17FC"/>
    <w:rsid w:val="00FE3B35"/>
    <w:rsid w:val="00FE444B"/>
    <w:rsid w:val="00FE635B"/>
    <w:rsid w:val="00FE651B"/>
    <w:rsid w:val="00FF0004"/>
    <w:rsid w:val="00FF21C6"/>
    <w:rsid w:val="00FF2CD9"/>
    <w:rsid w:val="00FF38A1"/>
    <w:rsid w:val="00FF3E54"/>
    <w:rsid w:val="00FF5AFC"/>
    <w:rsid w:val="00FF7528"/>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99CBA2C"/>
  <w15:docId w15:val="{3E4B3115-5F79-4331-AEBE-A2431F33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1688"/>
    <w:rPr>
      <w:rFonts w:ascii="Arial" w:hAnsi="Arial"/>
      <w:sz w:val="24"/>
      <w:szCs w:val="24"/>
    </w:rPr>
  </w:style>
  <w:style w:type="paragraph" w:styleId="Nagwek1">
    <w:name w:val="heading 1"/>
    <w:basedOn w:val="Normalny"/>
    <w:next w:val="Normalny"/>
    <w:link w:val="Nagwek1Znak"/>
    <w:uiPriority w:val="9"/>
    <w:qFormat/>
    <w:rsid w:val="00562504"/>
    <w:pPr>
      <w:keepNext/>
      <w:numPr>
        <w:numId w:val="9"/>
      </w:numPr>
      <w:spacing w:before="240" w:after="240" w:line="360" w:lineRule="auto"/>
      <w:jc w:val="both"/>
      <w:outlineLvl w:val="0"/>
    </w:pPr>
    <w:rPr>
      <w:rFonts w:eastAsiaTheme="majorEastAsia" w:cstheme="majorBidi"/>
      <w:b/>
      <w:szCs w:val="32"/>
    </w:rPr>
  </w:style>
  <w:style w:type="paragraph" w:styleId="Nagwek2">
    <w:name w:val="heading 2"/>
    <w:basedOn w:val="Normalny"/>
    <w:next w:val="Normalny"/>
    <w:link w:val="Nagwek2Znak"/>
    <w:uiPriority w:val="9"/>
    <w:qFormat/>
    <w:rsid w:val="00450B4E"/>
    <w:pPr>
      <w:keepNext/>
      <w:numPr>
        <w:ilvl w:val="1"/>
        <w:numId w:val="9"/>
      </w:numPr>
      <w:spacing w:before="120" w:after="120"/>
      <w:jc w:val="both"/>
      <w:outlineLvl w:val="1"/>
    </w:pPr>
    <w:rPr>
      <w:rFonts w:eastAsiaTheme="majorEastAsia" w:cs="Arial"/>
      <w:b/>
    </w:rPr>
  </w:style>
  <w:style w:type="paragraph" w:styleId="Nagwek3">
    <w:name w:val="heading 3"/>
    <w:basedOn w:val="Normalny"/>
    <w:next w:val="Normalny"/>
    <w:link w:val="Nagwek3Znak"/>
    <w:uiPriority w:val="9"/>
    <w:qFormat/>
    <w:rsid w:val="00401020"/>
    <w:pPr>
      <w:keepNext/>
      <w:numPr>
        <w:ilvl w:val="2"/>
        <w:numId w:val="9"/>
      </w:numPr>
      <w:spacing w:before="240" w:after="60" w:line="360" w:lineRule="auto"/>
      <w:outlineLvl w:val="2"/>
    </w:pPr>
    <w:rPr>
      <w:rFonts w:cs="Arial"/>
      <w:b/>
      <w:bCs/>
    </w:rPr>
  </w:style>
  <w:style w:type="paragraph" w:styleId="Nagwek4">
    <w:name w:val="heading 4"/>
    <w:basedOn w:val="Normalny"/>
    <w:next w:val="Normalny"/>
    <w:link w:val="Nagwek4Znak"/>
    <w:uiPriority w:val="9"/>
    <w:semiHidden/>
    <w:unhideWhenUsed/>
    <w:qFormat/>
    <w:rsid w:val="004A262F"/>
    <w:pPr>
      <w:keepNext/>
      <w:keepLines/>
      <w:spacing w:before="40"/>
      <w:outlineLvl w:val="3"/>
    </w:pPr>
    <w:rPr>
      <w:rFonts w:asciiTheme="majorHAnsi" w:eastAsiaTheme="majorEastAsia" w:hAnsiTheme="majorHAnsi" w:cstheme="majorBidi"/>
      <w:i/>
      <w:iCs/>
      <w:color w:val="365F91" w:themeColor="accent1" w:themeShade="BF"/>
      <w:sz w:val="20"/>
      <w:szCs w:val="22"/>
      <w:lang w:eastAsia="en-US"/>
    </w:rPr>
  </w:style>
  <w:style w:type="paragraph" w:styleId="Nagwek5">
    <w:name w:val="heading 5"/>
    <w:basedOn w:val="Normalny"/>
    <w:next w:val="Normalny"/>
    <w:link w:val="Nagwek5Znak"/>
    <w:uiPriority w:val="9"/>
    <w:semiHidden/>
    <w:unhideWhenUsed/>
    <w:qFormat/>
    <w:rsid w:val="00953DFB"/>
    <w:pPr>
      <w:spacing w:before="240" w:after="60"/>
      <w:outlineLvl w:val="4"/>
    </w:pPr>
    <w:rPr>
      <w:rFonts w:ascii="Calibri" w:hAnsi="Calibri"/>
      <w:b/>
      <w:bCs/>
      <w:i/>
      <w:iCs/>
      <w:sz w:val="26"/>
      <w:szCs w:val="26"/>
    </w:rPr>
  </w:style>
  <w:style w:type="paragraph" w:styleId="Nagwek9">
    <w:name w:val="heading 9"/>
    <w:basedOn w:val="Normalny"/>
    <w:next w:val="Normalny"/>
    <w:link w:val="Nagwek9Znak"/>
    <w:uiPriority w:val="9"/>
    <w:semiHidden/>
    <w:unhideWhenUsed/>
    <w:qFormat/>
    <w:rsid w:val="001972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562504"/>
    <w:rPr>
      <w:rFonts w:ascii="Arial" w:eastAsiaTheme="majorEastAsia" w:hAnsi="Arial" w:cstheme="majorBidi"/>
      <w:b/>
      <w:sz w:val="24"/>
      <w:szCs w:val="32"/>
    </w:rPr>
  </w:style>
  <w:style w:type="character" w:customStyle="1" w:styleId="Nagwek2Znak">
    <w:name w:val="Nagłówek 2 Znak"/>
    <w:basedOn w:val="Domylnaczcionkaakapitu"/>
    <w:link w:val="Nagwek2"/>
    <w:uiPriority w:val="9"/>
    <w:locked/>
    <w:rsid w:val="00562504"/>
    <w:rPr>
      <w:rFonts w:ascii="Arial" w:eastAsiaTheme="majorEastAsia" w:hAnsi="Arial" w:cs="Arial"/>
      <w:b/>
      <w:sz w:val="24"/>
      <w:szCs w:val="24"/>
    </w:rPr>
  </w:style>
  <w:style w:type="character" w:customStyle="1" w:styleId="Nagwek3Znak">
    <w:name w:val="Nagłówek 3 Znak"/>
    <w:basedOn w:val="Domylnaczcionkaakapitu"/>
    <w:link w:val="Nagwek3"/>
    <w:uiPriority w:val="9"/>
    <w:locked/>
    <w:rsid w:val="00401020"/>
    <w:rPr>
      <w:rFonts w:ascii="Arial" w:hAnsi="Arial" w:cs="Arial"/>
      <w:b/>
      <w:bCs/>
      <w:sz w:val="24"/>
      <w:szCs w:val="24"/>
    </w:rPr>
  </w:style>
  <w:style w:type="character" w:customStyle="1" w:styleId="Nagwek5Znak">
    <w:name w:val="Nagłówek 5 Znak"/>
    <w:basedOn w:val="Domylnaczcionkaakapitu"/>
    <w:link w:val="Nagwek5"/>
    <w:uiPriority w:val="9"/>
    <w:semiHidden/>
    <w:locked/>
    <w:rsid w:val="00953DFB"/>
    <w:rPr>
      <w:rFonts w:ascii="Calibri" w:hAnsi="Calibri" w:cs="Times New Roman"/>
      <w:b/>
      <w:bCs/>
      <w:i/>
      <w:iCs/>
      <w:sz w:val="26"/>
      <w:szCs w:val="26"/>
    </w:rPr>
  </w:style>
  <w:style w:type="paragraph" w:customStyle="1" w:styleId="OPIS">
    <w:name w:val="OPIS"/>
    <w:basedOn w:val="Tekstpodstawowy3"/>
    <w:link w:val="OPISZnak"/>
    <w:uiPriority w:val="99"/>
    <w:rsid w:val="00401020"/>
  </w:style>
  <w:style w:type="paragraph" w:customStyle="1" w:styleId="Naglwek2prosty">
    <w:name w:val="Naglówek 2 prosty"/>
    <w:basedOn w:val="Nagwek2"/>
    <w:uiPriority w:val="99"/>
    <w:rsid w:val="00401020"/>
    <w:pPr>
      <w:ind w:left="567"/>
    </w:pPr>
    <w:rPr>
      <w:i/>
      <w:iCs/>
    </w:rPr>
  </w:style>
  <w:style w:type="paragraph" w:styleId="Tekstpodstawowy3">
    <w:name w:val="Body Text 3"/>
    <w:basedOn w:val="Normalny"/>
    <w:link w:val="Tekstpodstawowy3Znak"/>
    <w:uiPriority w:val="99"/>
    <w:rsid w:val="00401020"/>
    <w:pPr>
      <w:spacing w:after="120"/>
      <w:ind w:left="1247"/>
    </w:pPr>
    <w:rPr>
      <w:rFonts w:cs="Arial"/>
    </w:rPr>
  </w:style>
  <w:style w:type="character" w:customStyle="1" w:styleId="Tekstpodstawowy3Znak">
    <w:name w:val="Tekst podstawowy 3 Znak"/>
    <w:basedOn w:val="Domylnaczcionkaakapitu"/>
    <w:link w:val="Tekstpodstawowy3"/>
    <w:uiPriority w:val="99"/>
    <w:locked/>
    <w:rsid w:val="00D766FC"/>
    <w:rPr>
      <w:rFonts w:ascii="Arial" w:hAnsi="Arial" w:cs="Arial"/>
      <w:sz w:val="16"/>
      <w:szCs w:val="16"/>
      <w:lang w:val="pl-PL" w:eastAsia="pl-PL"/>
    </w:rPr>
  </w:style>
  <w:style w:type="paragraph" w:styleId="Nagwek">
    <w:name w:val="header"/>
    <w:basedOn w:val="Normalny"/>
    <w:link w:val="NagwekZnak"/>
    <w:qFormat/>
    <w:rsid w:val="00401020"/>
    <w:pPr>
      <w:tabs>
        <w:tab w:val="center" w:pos="4536"/>
        <w:tab w:val="right" w:pos="9072"/>
      </w:tabs>
    </w:pPr>
  </w:style>
  <w:style w:type="character" w:customStyle="1" w:styleId="NagwekZnak">
    <w:name w:val="Nagłówek Znak"/>
    <w:basedOn w:val="Domylnaczcionkaakapitu"/>
    <w:link w:val="Nagwek"/>
    <w:uiPriority w:val="99"/>
    <w:locked/>
    <w:rsid w:val="00401020"/>
    <w:rPr>
      <w:rFonts w:cs="Times New Roman"/>
      <w:sz w:val="24"/>
      <w:szCs w:val="24"/>
    </w:rPr>
  </w:style>
  <w:style w:type="paragraph" w:styleId="Stopka">
    <w:name w:val="footer"/>
    <w:basedOn w:val="Normalny"/>
    <w:link w:val="StopkaZnak"/>
    <w:uiPriority w:val="99"/>
    <w:rsid w:val="00401020"/>
    <w:pPr>
      <w:tabs>
        <w:tab w:val="center" w:pos="4536"/>
        <w:tab w:val="right" w:pos="9072"/>
      </w:tabs>
    </w:pPr>
  </w:style>
  <w:style w:type="character" w:customStyle="1" w:styleId="StopkaZnak">
    <w:name w:val="Stopka Znak"/>
    <w:basedOn w:val="Domylnaczcionkaakapitu"/>
    <w:link w:val="Stopka"/>
    <w:uiPriority w:val="99"/>
    <w:locked/>
    <w:rsid w:val="00401020"/>
    <w:rPr>
      <w:rFonts w:cs="Times New Roman"/>
      <w:sz w:val="24"/>
      <w:szCs w:val="24"/>
    </w:rPr>
  </w:style>
  <w:style w:type="character" w:styleId="Numerstrony">
    <w:name w:val="page number"/>
    <w:basedOn w:val="Domylnaczcionkaakapitu"/>
    <w:uiPriority w:val="99"/>
    <w:rsid w:val="00401020"/>
    <w:rPr>
      <w:rFonts w:cs="Times New Roman"/>
    </w:rPr>
  </w:style>
  <w:style w:type="paragraph" w:styleId="Tytu">
    <w:name w:val="Title"/>
    <w:basedOn w:val="Normalny"/>
    <w:link w:val="TytuZnak"/>
    <w:uiPriority w:val="99"/>
    <w:qFormat/>
    <w:rsid w:val="00401020"/>
    <w:pPr>
      <w:spacing w:before="240" w:after="60"/>
      <w:jc w:val="center"/>
      <w:outlineLvl w:val="0"/>
    </w:pPr>
    <w:rPr>
      <w:rFonts w:cs="Arial"/>
      <w:b/>
      <w:bCs/>
      <w:kern w:val="28"/>
    </w:rPr>
  </w:style>
  <w:style w:type="character" w:customStyle="1" w:styleId="TytuZnak">
    <w:name w:val="Tytuł Znak"/>
    <w:basedOn w:val="Domylnaczcionkaakapitu"/>
    <w:link w:val="Tytu"/>
    <w:uiPriority w:val="99"/>
    <w:locked/>
    <w:rsid w:val="00401020"/>
    <w:rPr>
      <w:rFonts w:ascii="Cambria" w:hAnsi="Cambria" w:cs="Times New Roman"/>
      <w:b/>
      <w:bCs/>
      <w:kern w:val="28"/>
      <w:sz w:val="32"/>
      <w:szCs w:val="32"/>
    </w:rPr>
  </w:style>
  <w:style w:type="paragraph" w:customStyle="1" w:styleId="OPIS1">
    <w:name w:val="OPIS1"/>
    <w:basedOn w:val="OPIS"/>
    <w:link w:val="OPIS1Znak"/>
    <w:uiPriority w:val="99"/>
    <w:rsid w:val="00401020"/>
    <w:pPr>
      <w:ind w:left="900"/>
    </w:pPr>
  </w:style>
  <w:style w:type="paragraph" w:customStyle="1" w:styleId="OPIS2">
    <w:name w:val="OPIS2"/>
    <w:basedOn w:val="OPIS1"/>
    <w:link w:val="OPIS2Znak"/>
    <w:rsid w:val="00401020"/>
  </w:style>
  <w:style w:type="paragraph" w:customStyle="1" w:styleId="wylicz2">
    <w:name w:val="wylicz2"/>
    <w:basedOn w:val="OPIS"/>
    <w:rsid w:val="00401020"/>
    <w:pPr>
      <w:numPr>
        <w:numId w:val="3"/>
      </w:numPr>
      <w:jc w:val="both"/>
    </w:pPr>
  </w:style>
  <w:style w:type="paragraph" w:customStyle="1" w:styleId="w">
    <w:name w:val="w"/>
    <w:basedOn w:val="OPIS"/>
    <w:uiPriority w:val="99"/>
    <w:rsid w:val="00401020"/>
    <w:pPr>
      <w:ind w:left="900"/>
    </w:pPr>
    <w:rPr>
      <w:b/>
      <w:bCs/>
    </w:rPr>
  </w:style>
  <w:style w:type="paragraph" w:customStyle="1" w:styleId="OPIS3">
    <w:name w:val="OPIS3"/>
    <w:basedOn w:val="OPIS2"/>
    <w:link w:val="OPIS3Znak"/>
    <w:uiPriority w:val="99"/>
    <w:rsid w:val="00401020"/>
    <w:pPr>
      <w:ind w:left="1440"/>
      <w:jc w:val="both"/>
    </w:pPr>
  </w:style>
  <w:style w:type="paragraph" w:customStyle="1" w:styleId="wylicz30">
    <w:name w:val="wylicz3"/>
    <w:basedOn w:val="wylicz2"/>
    <w:rsid w:val="00401020"/>
  </w:style>
  <w:style w:type="paragraph" w:customStyle="1" w:styleId="WYL">
    <w:name w:val="WYL"/>
    <w:basedOn w:val="OPIS3"/>
    <w:uiPriority w:val="99"/>
    <w:rsid w:val="00401020"/>
    <w:pPr>
      <w:tabs>
        <w:tab w:val="left" w:pos="5400"/>
      </w:tabs>
    </w:pPr>
  </w:style>
  <w:style w:type="paragraph" w:customStyle="1" w:styleId="LIT">
    <w:name w:val="LIT"/>
    <w:basedOn w:val="OPIS"/>
    <w:uiPriority w:val="99"/>
    <w:rsid w:val="00401020"/>
    <w:pPr>
      <w:tabs>
        <w:tab w:val="num" w:pos="1607"/>
        <w:tab w:val="num" w:pos="2160"/>
      </w:tabs>
      <w:ind w:left="1607" w:hanging="360"/>
    </w:pPr>
    <w:rPr>
      <w:color w:val="000000"/>
    </w:rPr>
  </w:style>
  <w:style w:type="paragraph" w:customStyle="1" w:styleId="LIT3">
    <w:name w:val="LIT3"/>
    <w:basedOn w:val="LIT"/>
    <w:uiPriority w:val="99"/>
    <w:rsid w:val="00401020"/>
    <w:pPr>
      <w:tabs>
        <w:tab w:val="clear" w:pos="1607"/>
        <w:tab w:val="num" w:pos="1980"/>
      </w:tabs>
      <w:ind w:left="1980"/>
    </w:pPr>
  </w:style>
  <w:style w:type="paragraph" w:customStyle="1" w:styleId="NUM">
    <w:name w:val="NUM"/>
    <w:basedOn w:val="LIT"/>
    <w:uiPriority w:val="99"/>
    <w:rsid w:val="00401020"/>
    <w:pPr>
      <w:numPr>
        <w:numId w:val="1"/>
      </w:numPr>
      <w:tabs>
        <w:tab w:val="clear" w:pos="360"/>
        <w:tab w:val="clear" w:pos="2160"/>
        <w:tab w:val="num" w:pos="1260"/>
      </w:tabs>
      <w:ind w:left="1260"/>
    </w:pPr>
  </w:style>
  <w:style w:type="paragraph" w:styleId="Spistreci2">
    <w:name w:val="toc 2"/>
    <w:basedOn w:val="Normalny"/>
    <w:next w:val="Normalny"/>
    <w:autoRedefine/>
    <w:uiPriority w:val="39"/>
    <w:rsid w:val="00C44743"/>
    <w:pPr>
      <w:tabs>
        <w:tab w:val="left" w:pos="1134"/>
        <w:tab w:val="right" w:leader="dot" w:pos="9638"/>
      </w:tabs>
      <w:ind w:left="567"/>
    </w:pPr>
  </w:style>
  <w:style w:type="paragraph" w:styleId="Spistreci1">
    <w:name w:val="toc 1"/>
    <w:basedOn w:val="Normalny"/>
    <w:next w:val="Normalny"/>
    <w:autoRedefine/>
    <w:uiPriority w:val="39"/>
    <w:rsid w:val="00C44743"/>
    <w:pPr>
      <w:tabs>
        <w:tab w:val="left" w:pos="567"/>
        <w:tab w:val="right" w:leader="dot" w:pos="9638"/>
      </w:tabs>
    </w:pPr>
  </w:style>
  <w:style w:type="paragraph" w:styleId="Spistreci3">
    <w:name w:val="toc 3"/>
    <w:basedOn w:val="Normalny"/>
    <w:next w:val="Normalny"/>
    <w:autoRedefine/>
    <w:uiPriority w:val="39"/>
    <w:rsid w:val="00C44743"/>
    <w:pPr>
      <w:tabs>
        <w:tab w:val="left" w:pos="1701"/>
        <w:tab w:val="right" w:leader="dot" w:pos="9638"/>
      </w:tabs>
      <w:ind w:left="1134"/>
    </w:pPr>
  </w:style>
  <w:style w:type="paragraph" w:styleId="Spistreci4">
    <w:name w:val="toc 4"/>
    <w:basedOn w:val="Normalny"/>
    <w:next w:val="Normalny"/>
    <w:autoRedefine/>
    <w:uiPriority w:val="39"/>
    <w:rsid w:val="00401020"/>
    <w:pPr>
      <w:ind w:left="720"/>
    </w:pPr>
  </w:style>
  <w:style w:type="paragraph" w:styleId="Spistreci5">
    <w:name w:val="toc 5"/>
    <w:basedOn w:val="Normalny"/>
    <w:next w:val="Normalny"/>
    <w:autoRedefine/>
    <w:uiPriority w:val="39"/>
    <w:rsid w:val="00401020"/>
    <w:pPr>
      <w:ind w:left="960"/>
    </w:pPr>
  </w:style>
  <w:style w:type="paragraph" w:styleId="Spistreci6">
    <w:name w:val="toc 6"/>
    <w:basedOn w:val="Normalny"/>
    <w:next w:val="Normalny"/>
    <w:autoRedefine/>
    <w:uiPriority w:val="39"/>
    <w:rsid w:val="00401020"/>
    <w:pPr>
      <w:ind w:left="1200"/>
    </w:pPr>
  </w:style>
  <w:style w:type="paragraph" w:styleId="Spistreci7">
    <w:name w:val="toc 7"/>
    <w:basedOn w:val="Normalny"/>
    <w:next w:val="Normalny"/>
    <w:autoRedefine/>
    <w:uiPriority w:val="39"/>
    <w:rsid w:val="00401020"/>
    <w:pPr>
      <w:ind w:left="1440"/>
    </w:pPr>
  </w:style>
  <w:style w:type="paragraph" w:styleId="Spistreci8">
    <w:name w:val="toc 8"/>
    <w:basedOn w:val="Normalny"/>
    <w:next w:val="Normalny"/>
    <w:autoRedefine/>
    <w:uiPriority w:val="39"/>
    <w:rsid w:val="00401020"/>
    <w:pPr>
      <w:ind w:left="1680"/>
    </w:pPr>
  </w:style>
  <w:style w:type="paragraph" w:styleId="Spistreci9">
    <w:name w:val="toc 9"/>
    <w:basedOn w:val="Normalny"/>
    <w:next w:val="Normalny"/>
    <w:autoRedefine/>
    <w:uiPriority w:val="39"/>
    <w:rsid w:val="00401020"/>
    <w:pPr>
      <w:ind w:left="1920"/>
    </w:pPr>
  </w:style>
  <w:style w:type="character" w:customStyle="1" w:styleId="OPISZnak">
    <w:name w:val="OPIS Znak"/>
    <w:basedOn w:val="Tekstpodstawowy3Znak"/>
    <w:link w:val="OPIS"/>
    <w:uiPriority w:val="99"/>
    <w:locked/>
    <w:rsid w:val="00D766FC"/>
    <w:rPr>
      <w:rFonts w:ascii="Arial" w:hAnsi="Arial" w:cs="Arial"/>
      <w:sz w:val="16"/>
      <w:szCs w:val="16"/>
      <w:lang w:val="pl-PL" w:eastAsia="pl-PL"/>
    </w:rPr>
  </w:style>
  <w:style w:type="character" w:customStyle="1" w:styleId="OPIS1Znak">
    <w:name w:val="OPIS1 Znak"/>
    <w:basedOn w:val="OPISZnak"/>
    <w:link w:val="OPIS1"/>
    <w:uiPriority w:val="99"/>
    <w:locked/>
    <w:rsid w:val="00D766FC"/>
    <w:rPr>
      <w:rFonts w:ascii="Arial" w:hAnsi="Arial" w:cs="Arial"/>
      <w:sz w:val="16"/>
      <w:szCs w:val="16"/>
      <w:lang w:val="pl-PL" w:eastAsia="pl-PL"/>
    </w:rPr>
  </w:style>
  <w:style w:type="character" w:customStyle="1" w:styleId="OPIS2Znak">
    <w:name w:val="OPIS2 Znak"/>
    <w:basedOn w:val="OPIS1Znak"/>
    <w:link w:val="OPIS2"/>
    <w:locked/>
    <w:rsid w:val="00D766FC"/>
    <w:rPr>
      <w:rFonts w:ascii="Arial" w:hAnsi="Arial" w:cs="Arial"/>
      <w:sz w:val="16"/>
      <w:szCs w:val="16"/>
      <w:lang w:val="pl-PL" w:eastAsia="pl-PL"/>
    </w:rPr>
  </w:style>
  <w:style w:type="paragraph" w:styleId="Tekstprzypisukocowego">
    <w:name w:val="endnote text"/>
    <w:basedOn w:val="Normalny"/>
    <w:link w:val="TekstprzypisukocowegoZnak"/>
    <w:uiPriority w:val="99"/>
    <w:semiHidden/>
    <w:rsid w:val="00FA70DB"/>
    <w:rPr>
      <w:sz w:val="20"/>
      <w:szCs w:val="20"/>
    </w:rPr>
  </w:style>
  <w:style w:type="character" w:customStyle="1" w:styleId="TekstprzypisukocowegoZnak">
    <w:name w:val="Tekst przypisu końcowego Znak"/>
    <w:basedOn w:val="Domylnaczcionkaakapitu"/>
    <w:link w:val="Tekstprzypisukocowego"/>
    <w:uiPriority w:val="99"/>
    <w:semiHidden/>
    <w:locked/>
    <w:rsid w:val="00401020"/>
    <w:rPr>
      <w:rFonts w:cs="Times New Roman"/>
      <w:sz w:val="20"/>
      <w:szCs w:val="20"/>
    </w:rPr>
  </w:style>
  <w:style w:type="character" w:styleId="Odwoanieprzypisukocowego">
    <w:name w:val="endnote reference"/>
    <w:basedOn w:val="Domylnaczcionkaakapitu"/>
    <w:uiPriority w:val="99"/>
    <w:semiHidden/>
    <w:rsid w:val="00FA70DB"/>
    <w:rPr>
      <w:rFonts w:cs="Times New Roman"/>
      <w:vertAlign w:val="superscript"/>
    </w:rPr>
  </w:style>
  <w:style w:type="paragraph" w:customStyle="1" w:styleId="opistekst2">
    <w:name w:val="opis tekst2"/>
    <w:basedOn w:val="Tekstpodstawowywcity"/>
    <w:link w:val="opistekst2Znak"/>
    <w:uiPriority w:val="99"/>
    <w:rsid w:val="00450DA5"/>
    <w:pPr>
      <w:tabs>
        <w:tab w:val="left" w:pos="4395"/>
      </w:tabs>
      <w:ind w:left="1134"/>
      <w:jc w:val="both"/>
    </w:pPr>
    <w:rPr>
      <w:rFonts w:cs="Arial"/>
    </w:rPr>
  </w:style>
  <w:style w:type="paragraph" w:customStyle="1" w:styleId="WYLICZ20">
    <w:name w:val="WYLICZ2"/>
    <w:basedOn w:val="opistekst2"/>
    <w:link w:val="WYLICZ2Znak"/>
    <w:uiPriority w:val="99"/>
    <w:rsid w:val="00450DA5"/>
    <w:pPr>
      <w:tabs>
        <w:tab w:val="num" w:pos="1211"/>
      </w:tabs>
      <w:ind w:left="1211" w:hanging="360"/>
    </w:pPr>
  </w:style>
  <w:style w:type="character" w:customStyle="1" w:styleId="opistekst2Znak">
    <w:name w:val="opis tekst2 Znak"/>
    <w:basedOn w:val="Domylnaczcionkaakapitu"/>
    <w:link w:val="opistekst2"/>
    <w:uiPriority w:val="99"/>
    <w:locked/>
    <w:rsid w:val="00450DA5"/>
    <w:rPr>
      <w:rFonts w:ascii="Arial" w:hAnsi="Arial" w:cs="Arial"/>
      <w:sz w:val="24"/>
      <w:szCs w:val="24"/>
      <w:effect w:val="none"/>
      <w:lang w:val="pl-PL" w:eastAsia="pl-PL"/>
    </w:rPr>
  </w:style>
  <w:style w:type="character" w:customStyle="1" w:styleId="WYLICZ2Znak">
    <w:name w:val="WYLICZ2 Znak"/>
    <w:basedOn w:val="opistekst2Znak"/>
    <w:link w:val="WYLICZ20"/>
    <w:uiPriority w:val="99"/>
    <w:locked/>
    <w:rsid w:val="00450DA5"/>
    <w:rPr>
      <w:rFonts w:ascii="Arial" w:hAnsi="Arial" w:cs="Arial"/>
      <w:sz w:val="24"/>
      <w:szCs w:val="24"/>
      <w:effect w:val="none"/>
      <w:lang w:val="pl-PL" w:eastAsia="pl-PL"/>
    </w:rPr>
  </w:style>
  <w:style w:type="paragraph" w:styleId="Tekstpodstawowywcity">
    <w:name w:val="Body Text Indent"/>
    <w:basedOn w:val="Normalny"/>
    <w:link w:val="TekstpodstawowywcityZnak"/>
    <w:uiPriority w:val="99"/>
    <w:rsid w:val="00450DA5"/>
    <w:pPr>
      <w:spacing w:after="120"/>
      <w:ind w:left="283"/>
    </w:pPr>
  </w:style>
  <w:style w:type="character" w:customStyle="1" w:styleId="TekstpodstawowywcityZnak">
    <w:name w:val="Tekst podstawowy wcięty Znak"/>
    <w:basedOn w:val="Domylnaczcionkaakapitu"/>
    <w:link w:val="Tekstpodstawowywcity"/>
    <w:uiPriority w:val="99"/>
    <w:semiHidden/>
    <w:locked/>
    <w:rsid w:val="00401020"/>
    <w:rPr>
      <w:rFonts w:cs="Times New Roman"/>
      <w:sz w:val="24"/>
      <w:szCs w:val="24"/>
    </w:rPr>
  </w:style>
  <w:style w:type="paragraph" w:customStyle="1" w:styleId="WW-Zwykytekst">
    <w:name w:val="WW-Zwykły tekst"/>
    <w:basedOn w:val="Normalny"/>
    <w:uiPriority w:val="99"/>
    <w:rsid w:val="00CB1893"/>
    <w:pPr>
      <w:suppressAutoHyphens/>
      <w:autoSpaceDE w:val="0"/>
      <w:autoSpaceDN w:val="0"/>
    </w:pPr>
    <w:rPr>
      <w:rFonts w:ascii="Courier New" w:hAnsi="Courier New" w:cs="Courier New"/>
      <w:sz w:val="20"/>
      <w:szCs w:val="20"/>
    </w:rPr>
  </w:style>
  <w:style w:type="paragraph" w:customStyle="1" w:styleId="opistekst3">
    <w:name w:val="opis tekst3"/>
    <w:basedOn w:val="opistekst2"/>
    <w:uiPriority w:val="99"/>
    <w:rsid w:val="007002D5"/>
    <w:pPr>
      <w:ind w:left="1843"/>
    </w:pPr>
  </w:style>
  <w:style w:type="paragraph" w:customStyle="1" w:styleId="WYLICZ3">
    <w:name w:val="WYLICZ3"/>
    <w:basedOn w:val="opistekst2"/>
    <w:uiPriority w:val="99"/>
    <w:rsid w:val="007002D5"/>
    <w:pPr>
      <w:numPr>
        <w:numId w:val="2"/>
      </w:numPr>
      <w:tabs>
        <w:tab w:val="clear" w:pos="4395"/>
        <w:tab w:val="num" w:pos="2268"/>
      </w:tabs>
      <w:ind w:left="2268" w:hanging="425"/>
    </w:pPr>
  </w:style>
  <w:style w:type="paragraph" w:customStyle="1" w:styleId="A">
    <w:name w:val="A"/>
    <w:basedOn w:val="opistekst2"/>
    <w:uiPriority w:val="99"/>
    <w:rsid w:val="007002D5"/>
    <w:pPr>
      <w:ind w:left="1843"/>
    </w:pPr>
    <w:rPr>
      <w:b/>
      <w:bCs/>
    </w:rPr>
  </w:style>
  <w:style w:type="paragraph" w:customStyle="1" w:styleId="b">
    <w:name w:val="b"/>
    <w:basedOn w:val="A"/>
    <w:uiPriority w:val="99"/>
    <w:rsid w:val="007002D5"/>
    <w:pPr>
      <w:ind w:left="2127" w:hanging="284"/>
    </w:pPr>
  </w:style>
  <w:style w:type="paragraph" w:styleId="Tekstdymka">
    <w:name w:val="Balloon Text"/>
    <w:basedOn w:val="Normalny"/>
    <w:link w:val="TekstdymkaZnak"/>
    <w:uiPriority w:val="99"/>
    <w:semiHidden/>
    <w:rsid w:val="007D18D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01020"/>
    <w:rPr>
      <w:rFonts w:ascii="Tahoma" w:hAnsi="Tahoma" w:cs="Tahoma"/>
      <w:sz w:val="16"/>
      <w:szCs w:val="16"/>
    </w:rPr>
  </w:style>
  <w:style w:type="character" w:customStyle="1" w:styleId="BodyTextIndentZnak">
    <w:name w:val="Body Text Indent Znak"/>
    <w:basedOn w:val="Domylnaczcionkaakapitu"/>
    <w:uiPriority w:val="99"/>
    <w:rsid w:val="00336155"/>
    <w:rPr>
      <w:rFonts w:ascii="Arial" w:hAnsi="Arial" w:cs="Arial"/>
      <w:sz w:val="24"/>
      <w:szCs w:val="24"/>
      <w:lang w:val="pl-PL" w:eastAsia="pl-PL"/>
    </w:rPr>
  </w:style>
  <w:style w:type="paragraph" w:customStyle="1" w:styleId="Tekst1">
    <w:name w:val="Tekst1"/>
    <w:basedOn w:val="OPIS"/>
    <w:uiPriority w:val="99"/>
    <w:rsid w:val="00336155"/>
    <w:pPr>
      <w:tabs>
        <w:tab w:val="right" w:pos="7938"/>
      </w:tabs>
      <w:ind w:left="284"/>
      <w:jc w:val="both"/>
    </w:pPr>
  </w:style>
  <w:style w:type="paragraph" w:styleId="NormalnyWeb">
    <w:name w:val="Normal (Web)"/>
    <w:basedOn w:val="Normalny"/>
    <w:uiPriority w:val="99"/>
    <w:qFormat/>
    <w:rsid w:val="006E0B0C"/>
    <w:pPr>
      <w:spacing w:before="30" w:after="30"/>
    </w:pPr>
  </w:style>
  <w:style w:type="paragraph" w:styleId="Tekstpodstawowywcity2">
    <w:name w:val="Body Text Indent 2"/>
    <w:basedOn w:val="Normalny"/>
    <w:link w:val="Tekstpodstawowywcity2Znak"/>
    <w:uiPriority w:val="99"/>
    <w:unhideWhenUsed/>
    <w:rsid w:val="00606C6B"/>
    <w:pPr>
      <w:spacing w:after="120" w:line="480" w:lineRule="auto"/>
      <w:ind w:left="283"/>
    </w:pPr>
    <w:rPr>
      <w:rFonts w:ascii="Calibri" w:hAnsi="Calibri"/>
      <w:sz w:val="22"/>
      <w:szCs w:val="22"/>
    </w:rPr>
  </w:style>
  <w:style w:type="character" w:customStyle="1" w:styleId="Tekstpodstawowywcity2Znak">
    <w:name w:val="Tekst podstawowy wcięty 2 Znak"/>
    <w:basedOn w:val="Domylnaczcionkaakapitu"/>
    <w:link w:val="Tekstpodstawowywcity2"/>
    <w:uiPriority w:val="99"/>
    <w:locked/>
    <w:rsid w:val="00606C6B"/>
    <w:rPr>
      <w:rFonts w:ascii="Calibri" w:hAnsi="Calibri" w:cs="Times New Roman"/>
    </w:rPr>
  </w:style>
  <w:style w:type="paragraph" w:styleId="Bezodstpw">
    <w:name w:val="No Spacing"/>
    <w:uiPriority w:val="1"/>
    <w:qFormat/>
    <w:rsid w:val="00606C6B"/>
    <w:rPr>
      <w:rFonts w:ascii="Calibri" w:hAnsi="Calibri"/>
      <w:sz w:val="22"/>
      <w:szCs w:val="22"/>
    </w:rPr>
  </w:style>
  <w:style w:type="paragraph" w:styleId="Tekstpodstawowy">
    <w:name w:val="Body Text"/>
    <w:basedOn w:val="Normalny"/>
    <w:link w:val="TekstpodstawowyZnak"/>
    <w:uiPriority w:val="99"/>
    <w:unhideWhenUsed/>
    <w:rsid w:val="00953DFB"/>
    <w:pPr>
      <w:spacing w:after="120" w:line="276" w:lineRule="auto"/>
    </w:pPr>
    <w:rPr>
      <w:rFonts w:ascii="Calibri" w:hAnsi="Calibri"/>
      <w:sz w:val="22"/>
      <w:szCs w:val="22"/>
    </w:rPr>
  </w:style>
  <w:style w:type="character" w:customStyle="1" w:styleId="TekstpodstawowyZnak">
    <w:name w:val="Tekst podstawowy Znak"/>
    <w:basedOn w:val="Domylnaczcionkaakapitu"/>
    <w:link w:val="Tekstpodstawowy"/>
    <w:uiPriority w:val="99"/>
    <w:locked/>
    <w:rsid w:val="00953DFB"/>
    <w:rPr>
      <w:rFonts w:ascii="Calibri" w:hAnsi="Calibri" w:cs="Times New Roman"/>
    </w:rPr>
  </w:style>
  <w:style w:type="paragraph" w:styleId="Akapitzlist">
    <w:name w:val="List Paragraph"/>
    <w:basedOn w:val="Normalny"/>
    <w:uiPriority w:val="34"/>
    <w:qFormat/>
    <w:rsid w:val="00953DFB"/>
    <w:pPr>
      <w:spacing w:after="200" w:line="276" w:lineRule="auto"/>
      <w:ind w:left="708"/>
    </w:pPr>
    <w:rPr>
      <w:rFonts w:ascii="Calibri" w:hAnsi="Calibri"/>
      <w:sz w:val="22"/>
      <w:szCs w:val="22"/>
    </w:rPr>
  </w:style>
  <w:style w:type="character" w:styleId="Odwoaniedokomentarza">
    <w:name w:val="annotation reference"/>
    <w:basedOn w:val="Domylnaczcionkaakapitu"/>
    <w:uiPriority w:val="99"/>
    <w:semiHidden/>
    <w:unhideWhenUsed/>
    <w:rsid w:val="009969EC"/>
    <w:rPr>
      <w:rFonts w:cs="Times New Roman"/>
      <w:sz w:val="16"/>
      <w:szCs w:val="16"/>
    </w:rPr>
  </w:style>
  <w:style w:type="paragraph" w:styleId="Tekstkomentarza">
    <w:name w:val="annotation text"/>
    <w:basedOn w:val="Normalny"/>
    <w:link w:val="TekstkomentarzaZnak"/>
    <w:uiPriority w:val="99"/>
    <w:semiHidden/>
    <w:unhideWhenUsed/>
    <w:rsid w:val="009969EC"/>
    <w:rPr>
      <w:sz w:val="20"/>
      <w:szCs w:val="20"/>
    </w:rPr>
  </w:style>
  <w:style w:type="character" w:customStyle="1" w:styleId="TekstkomentarzaZnak">
    <w:name w:val="Tekst komentarza Znak"/>
    <w:basedOn w:val="Domylnaczcionkaakapitu"/>
    <w:link w:val="Tekstkomentarza"/>
    <w:uiPriority w:val="99"/>
    <w:semiHidden/>
    <w:locked/>
    <w:rsid w:val="009969EC"/>
    <w:rPr>
      <w:rFonts w:cs="Times New Roman"/>
    </w:rPr>
  </w:style>
  <w:style w:type="paragraph" w:styleId="Tematkomentarza">
    <w:name w:val="annotation subject"/>
    <w:basedOn w:val="Tekstkomentarza"/>
    <w:next w:val="Tekstkomentarza"/>
    <w:link w:val="TematkomentarzaZnak"/>
    <w:uiPriority w:val="99"/>
    <w:semiHidden/>
    <w:unhideWhenUsed/>
    <w:rsid w:val="009969EC"/>
    <w:rPr>
      <w:b/>
      <w:bCs/>
    </w:rPr>
  </w:style>
  <w:style w:type="character" w:customStyle="1" w:styleId="TematkomentarzaZnak">
    <w:name w:val="Temat komentarza Znak"/>
    <w:basedOn w:val="TekstkomentarzaZnak"/>
    <w:link w:val="Tematkomentarza"/>
    <w:uiPriority w:val="99"/>
    <w:semiHidden/>
    <w:locked/>
    <w:rsid w:val="009969EC"/>
    <w:rPr>
      <w:rFonts w:cs="Times New Roman"/>
      <w:b/>
      <w:bCs/>
    </w:rPr>
  </w:style>
  <w:style w:type="paragraph" w:styleId="Tekstpodstawowy2">
    <w:name w:val="Body Text 2"/>
    <w:basedOn w:val="Normalny"/>
    <w:link w:val="Tekstpodstawowy2Znak"/>
    <w:uiPriority w:val="99"/>
    <w:semiHidden/>
    <w:unhideWhenUsed/>
    <w:rsid w:val="009969EC"/>
    <w:pPr>
      <w:spacing w:after="120" w:line="480" w:lineRule="auto"/>
    </w:pPr>
  </w:style>
  <w:style w:type="character" w:customStyle="1" w:styleId="Tekstpodstawowy2Znak">
    <w:name w:val="Tekst podstawowy 2 Znak"/>
    <w:basedOn w:val="Domylnaczcionkaakapitu"/>
    <w:link w:val="Tekstpodstawowy2"/>
    <w:uiPriority w:val="99"/>
    <w:semiHidden/>
    <w:locked/>
    <w:rsid w:val="009969EC"/>
    <w:rPr>
      <w:rFonts w:cs="Times New Roman"/>
      <w:sz w:val="24"/>
      <w:szCs w:val="24"/>
    </w:rPr>
  </w:style>
  <w:style w:type="character" w:styleId="Hipercze">
    <w:name w:val="Hyperlink"/>
    <w:basedOn w:val="Domylnaczcionkaakapitu"/>
    <w:uiPriority w:val="99"/>
    <w:rsid w:val="00F27CBA"/>
    <w:rPr>
      <w:rFonts w:cs="Times New Roman"/>
      <w:color w:val="0000FF"/>
      <w:u w:val="single"/>
    </w:rPr>
  </w:style>
  <w:style w:type="paragraph" w:styleId="HTML-wstpniesformatowany">
    <w:name w:val="HTML Preformatted"/>
    <w:basedOn w:val="Normalny"/>
    <w:link w:val="HTML-wstpniesformatowanyZnak"/>
    <w:uiPriority w:val="99"/>
    <w:semiHidden/>
    <w:unhideWhenUsed/>
    <w:rsid w:val="00C16CB2"/>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C16CB2"/>
    <w:rPr>
      <w:rFonts w:ascii="Courier New" w:hAnsi="Courier New" w:cs="Courier New"/>
    </w:rPr>
  </w:style>
  <w:style w:type="character" w:customStyle="1" w:styleId="headline">
    <w:name w:val="headline"/>
    <w:basedOn w:val="Domylnaczcionkaakapitu"/>
    <w:rsid w:val="00C06785"/>
    <w:rPr>
      <w:rFonts w:cs="Times New Roman"/>
    </w:rPr>
  </w:style>
  <w:style w:type="character" w:customStyle="1" w:styleId="kodproduktu">
    <w:name w:val="kod_produktu"/>
    <w:basedOn w:val="Domylnaczcionkaakapitu"/>
    <w:rsid w:val="002967A3"/>
  </w:style>
  <w:style w:type="character" w:customStyle="1" w:styleId="nazwakategorii">
    <w:name w:val="nazwa_kategorii"/>
    <w:basedOn w:val="Domylnaczcionkaakapitu"/>
    <w:rsid w:val="002967A3"/>
  </w:style>
  <w:style w:type="character" w:styleId="UyteHipercze">
    <w:name w:val="FollowedHyperlink"/>
    <w:basedOn w:val="Domylnaczcionkaakapitu"/>
    <w:uiPriority w:val="99"/>
    <w:semiHidden/>
    <w:unhideWhenUsed/>
    <w:rsid w:val="00003462"/>
    <w:rPr>
      <w:color w:val="800080" w:themeColor="followedHyperlink"/>
      <w:u w:val="single"/>
    </w:rPr>
  </w:style>
  <w:style w:type="character" w:customStyle="1" w:styleId="TytuZnak1">
    <w:name w:val="Tytuł Znak1"/>
    <w:basedOn w:val="Domylnaczcionkaakapitu"/>
    <w:uiPriority w:val="99"/>
    <w:locked/>
    <w:rsid w:val="00FB1057"/>
    <w:rPr>
      <w:rFonts w:ascii="Arial" w:hAnsi="Arial" w:cs="Arial"/>
      <w:b/>
      <w:bCs/>
      <w:kern w:val="28"/>
      <w:sz w:val="24"/>
      <w:szCs w:val="24"/>
    </w:rPr>
  </w:style>
  <w:style w:type="character" w:customStyle="1" w:styleId="OPIS3Znak">
    <w:name w:val="OPIS3 Znak"/>
    <w:basedOn w:val="OPIS2Znak"/>
    <w:link w:val="OPIS3"/>
    <w:uiPriority w:val="99"/>
    <w:locked/>
    <w:rsid w:val="000F2D13"/>
    <w:rPr>
      <w:rFonts w:ascii="Arial" w:hAnsi="Arial" w:cs="Arial"/>
      <w:sz w:val="24"/>
      <w:szCs w:val="24"/>
      <w:lang w:val="pl-PL" w:eastAsia="pl-PL"/>
    </w:rPr>
  </w:style>
  <w:style w:type="paragraph" w:customStyle="1" w:styleId="Tekst">
    <w:name w:val="Tekst"/>
    <w:basedOn w:val="Normalny"/>
    <w:link w:val="TekstZnak"/>
    <w:qFormat/>
    <w:rsid w:val="00D842C3"/>
    <w:pPr>
      <w:spacing w:line="276" w:lineRule="auto"/>
      <w:ind w:right="62"/>
      <w:jc w:val="both"/>
    </w:pPr>
    <w:rPr>
      <w:sz w:val="20"/>
      <w:szCs w:val="20"/>
    </w:rPr>
  </w:style>
  <w:style w:type="character" w:customStyle="1" w:styleId="TekstZnak">
    <w:name w:val="Tekst Znak"/>
    <w:link w:val="Tekst"/>
    <w:rsid w:val="00D842C3"/>
    <w:rPr>
      <w:rFonts w:ascii="Arial" w:hAnsi="Arial"/>
    </w:rPr>
  </w:style>
  <w:style w:type="character" w:styleId="Pogrubienie">
    <w:name w:val="Strong"/>
    <w:basedOn w:val="Domylnaczcionkaakapitu"/>
    <w:uiPriority w:val="22"/>
    <w:qFormat/>
    <w:rsid w:val="000F494F"/>
    <w:rPr>
      <w:rFonts w:cs="Times New Roman"/>
      <w:b/>
      <w:bCs/>
      <w:color w:val="DB9536"/>
    </w:rPr>
  </w:style>
  <w:style w:type="character" w:customStyle="1" w:styleId="Nagwek9Znak">
    <w:name w:val="Nagłówek 9 Znak"/>
    <w:basedOn w:val="Domylnaczcionkaakapitu"/>
    <w:link w:val="Nagwek9"/>
    <w:uiPriority w:val="9"/>
    <w:semiHidden/>
    <w:rsid w:val="0019727A"/>
    <w:rPr>
      <w:rFonts w:asciiTheme="majorHAnsi" w:eastAsiaTheme="majorEastAsia" w:hAnsiTheme="majorHAnsi" w:cstheme="majorBidi"/>
      <w:i/>
      <w:iCs/>
      <w:color w:val="404040" w:themeColor="text1" w:themeTint="BF"/>
    </w:rPr>
  </w:style>
  <w:style w:type="paragraph" w:customStyle="1" w:styleId="Default">
    <w:name w:val="Default"/>
    <w:rsid w:val="00A92886"/>
    <w:pPr>
      <w:autoSpaceDE w:val="0"/>
      <w:autoSpaceDN w:val="0"/>
      <w:adjustRightInd w:val="0"/>
    </w:pPr>
    <w:rPr>
      <w:rFonts w:ascii="Arial" w:hAnsi="Arial" w:cs="Arial"/>
      <w:color w:val="000000"/>
      <w:sz w:val="24"/>
      <w:szCs w:val="24"/>
    </w:rPr>
  </w:style>
  <w:style w:type="character" w:customStyle="1" w:styleId="Nagwek4Znak">
    <w:name w:val="Nagłówek 4 Znak"/>
    <w:basedOn w:val="Domylnaczcionkaakapitu"/>
    <w:link w:val="Nagwek4"/>
    <w:uiPriority w:val="9"/>
    <w:semiHidden/>
    <w:rsid w:val="004A262F"/>
    <w:rPr>
      <w:rFonts w:asciiTheme="majorHAnsi" w:eastAsiaTheme="majorEastAsia" w:hAnsiTheme="majorHAnsi" w:cstheme="majorBidi"/>
      <w:i/>
      <w:iCs/>
      <w:color w:val="365F91" w:themeColor="accent1" w:themeShade="BF"/>
      <w:szCs w:val="22"/>
      <w:lang w:eastAsia="en-US"/>
    </w:rPr>
  </w:style>
  <w:style w:type="paragraph" w:customStyle="1" w:styleId="tekst0">
    <w:name w:val="tekst"/>
    <w:link w:val="tekstZnak0"/>
    <w:rsid w:val="00F803C3"/>
    <w:pPr>
      <w:widowControl w:val="0"/>
      <w:tabs>
        <w:tab w:val="left" w:pos="-4860"/>
      </w:tabs>
      <w:ind w:firstLine="567"/>
      <w:jc w:val="both"/>
    </w:pPr>
    <w:rPr>
      <w:rFonts w:ascii="Arial" w:hAnsi="Arial" w:cs="Arial"/>
      <w:sz w:val="24"/>
      <w:szCs w:val="22"/>
    </w:rPr>
  </w:style>
  <w:style w:type="character" w:customStyle="1" w:styleId="tekstZnak0">
    <w:name w:val="tekst Znak"/>
    <w:link w:val="tekst0"/>
    <w:locked/>
    <w:rsid w:val="00F803C3"/>
    <w:rPr>
      <w:rFonts w:ascii="Arial" w:hAnsi="Arial" w:cs="Arial"/>
      <w:sz w:val="24"/>
      <w:szCs w:val="22"/>
    </w:rPr>
  </w:style>
  <w:style w:type="paragraph" w:styleId="Nagwekspisutreci">
    <w:name w:val="TOC Heading"/>
    <w:basedOn w:val="Nagwek1"/>
    <w:next w:val="Normalny"/>
    <w:uiPriority w:val="39"/>
    <w:unhideWhenUsed/>
    <w:qFormat/>
    <w:rsid w:val="004A262F"/>
    <w:pPr>
      <w:keepLines/>
      <w:spacing w:line="259" w:lineRule="auto"/>
      <w:outlineLvl w:val="9"/>
    </w:pPr>
    <w:rPr>
      <w:rFonts w:asciiTheme="majorHAnsi" w:hAnsiTheme="majorHAnsi"/>
      <w:b w:val="0"/>
      <w:bCs/>
      <w:color w:val="365F91" w:themeColor="accent1" w:themeShade="BF"/>
      <w:sz w:val="32"/>
    </w:rPr>
  </w:style>
  <w:style w:type="paragraph" w:customStyle="1" w:styleId="punktory">
    <w:name w:val="punktory"/>
    <w:basedOn w:val="Normalny"/>
    <w:link w:val="punktoryZnak"/>
    <w:uiPriority w:val="99"/>
    <w:rsid w:val="008120AF"/>
    <w:pPr>
      <w:numPr>
        <w:numId w:val="5"/>
      </w:numPr>
      <w:tabs>
        <w:tab w:val="clear" w:pos="720"/>
      </w:tabs>
      <w:ind w:left="567" w:hanging="567"/>
      <w:jc w:val="both"/>
    </w:pPr>
    <w:rPr>
      <w:rFonts w:cs="Arial"/>
    </w:rPr>
  </w:style>
  <w:style w:type="paragraph" w:styleId="Listanumerowana3">
    <w:name w:val="List Number 3"/>
    <w:basedOn w:val="Normalny"/>
    <w:uiPriority w:val="99"/>
    <w:rsid w:val="004A262F"/>
    <w:pPr>
      <w:numPr>
        <w:numId w:val="4"/>
      </w:numPr>
      <w:tabs>
        <w:tab w:val="clear" w:pos="1209"/>
        <w:tab w:val="num" w:pos="926"/>
      </w:tabs>
      <w:ind w:left="926"/>
    </w:pPr>
    <w:rPr>
      <w:rFonts w:cs="Arial"/>
    </w:rPr>
  </w:style>
  <w:style w:type="character" w:customStyle="1" w:styleId="punktoryZnak">
    <w:name w:val="punktory Znak"/>
    <w:link w:val="punktory"/>
    <w:uiPriority w:val="99"/>
    <w:locked/>
    <w:rsid w:val="008120AF"/>
    <w:rPr>
      <w:rFonts w:ascii="Arial" w:hAnsi="Arial" w:cs="Arial"/>
      <w:sz w:val="24"/>
      <w:szCs w:val="24"/>
    </w:rPr>
  </w:style>
  <w:style w:type="paragraph" w:styleId="Listanumerowana4">
    <w:name w:val="List Number 4"/>
    <w:basedOn w:val="Normalny"/>
    <w:uiPriority w:val="99"/>
    <w:rsid w:val="004A262F"/>
    <w:pPr>
      <w:numPr>
        <w:numId w:val="6"/>
      </w:numPr>
      <w:tabs>
        <w:tab w:val="clear" w:pos="1492"/>
        <w:tab w:val="num" w:pos="1209"/>
      </w:tabs>
      <w:ind w:left="1209"/>
    </w:pPr>
    <w:rPr>
      <w:rFonts w:cs="Arial"/>
    </w:rPr>
  </w:style>
  <w:style w:type="paragraph" w:customStyle="1" w:styleId="wyszczeglnienie">
    <w:name w:val="wyszczególnienie"/>
    <w:basedOn w:val="punktory"/>
    <w:autoRedefine/>
    <w:uiPriority w:val="99"/>
    <w:rsid w:val="004A262F"/>
    <w:pPr>
      <w:numPr>
        <w:numId w:val="7"/>
      </w:numPr>
      <w:tabs>
        <w:tab w:val="clear" w:pos="360"/>
      </w:tabs>
      <w:ind w:left="924" w:hanging="357"/>
    </w:pPr>
  </w:style>
  <w:style w:type="paragraph" w:styleId="Listanumerowana">
    <w:name w:val="List Number"/>
    <w:basedOn w:val="Normalny"/>
    <w:uiPriority w:val="99"/>
    <w:rsid w:val="004A262F"/>
    <w:pPr>
      <w:numPr>
        <w:numId w:val="8"/>
      </w:numPr>
    </w:pPr>
  </w:style>
  <w:style w:type="paragraph" w:styleId="Cytatintensywny">
    <w:name w:val="Intense Quote"/>
    <w:basedOn w:val="Normalny"/>
    <w:next w:val="Normalny"/>
    <w:link w:val="CytatintensywnyZnak"/>
    <w:uiPriority w:val="30"/>
    <w:qFormat/>
    <w:rsid w:val="004A262F"/>
    <w:pPr>
      <w:pBdr>
        <w:top w:val="single" w:sz="4" w:space="10" w:color="4F81BD" w:themeColor="accent1"/>
        <w:bottom w:val="single" w:sz="4" w:space="10" w:color="4F81BD" w:themeColor="accent1"/>
      </w:pBdr>
      <w:spacing w:before="360" w:after="360"/>
      <w:ind w:left="864" w:right="864"/>
      <w:jc w:val="center"/>
    </w:pPr>
    <w:rPr>
      <w:rFonts w:eastAsiaTheme="minorHAnsi" w:cstheme="minorBidi"/>
      <w:i/>
      <w:iCs/>
      <w:color w:val="4F81BD" w:themeColor="accent1"/>
      <w:sz w:val="20"/>
      <w:szCs w:val="22"/>
      <w:lang w:eastAsia="en-US"/>
    </w:rPr>
  </w:style>
  <w:style w:type="character" w:customStyle="1" w:styleId="CytatintensywnyZnak">
    <w:name w:val="Cytat intensywny Znak"/>
    <w:basedOn w:val="Domylnaczcionkaakapitu"/>
    <w:link w:val="Cytatintensywny"/>
    <w:uiPriority w:val="30"/>
    <w:rsid w:val="004A262F"/>
    <w:rPr>
      <w:rFonts w:ascii="Arial" w:eastAsiaTheme="minorHAnsi" w:hAnsi="Arial" w:cstheme="minorBidi"/>
      <w:i/>
      <w:iCs/>
      <w:color w:val="4F81BD" w:themeColor="accent1"/>
      <w:szCs w:val="22"/>
      <w:lang w:eastAsia="en-US"/>
    </w:rPr>
  </w:style>
  <w:style w:type="table" w:styleId="Tabela-Siatka">
    <w:name w:val="Table Grid"/>
    <w:basedOn w:val="Standardowy"/>
    <w:uiPriority w:val="39"/>
    <w:rsid w:val="004A262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wka">
    <w:name w:val="Główka"/>
    <w:basedOn w:val="Normalny"/>
    <w:rsid w:val="00C44743"/>
    <w:pPr>
      <w:spacing w:after="200" w:line="276" w:lineRule="auto"/>
    </w:pPr>
    <w:rPr>
      <w:rFonts w:ascii="Calibri" w:eastAsia="Calibri" w:hAnsi="Calibri"/>
      <w:color w:val="00000A"/>
      <w:sz w:val="22"/>
      <w:szCs w:val="22"/>
      <w:lang w:eastAsia="en-US"/>
    </w:rPr>
  </w:style>
  <w:style w:type="paragraph" w:customStyle="1" w:styleId="stopka0">
    <w:name w:val="stopka"/>
    <w:basedOn w:val="Stopka"/>
    <w:qFormat/>
    <w:rsid w:val="00630D4F"/>
    <w:pPr>
      <w:pBdr>
        <w:top w:val="single" w:sz="4" w:space="1" w:color="auto"/>
      </w:pBdr>
      <w:ind w:right="360" w:firstLine="360"/>
      <w:jc w:val="center"/>
    </w:pPr>
    <w:rPr>
      <w:rFonts w:cs="Arial"/>
      <w:sz w:val="18"/>
      <w:szCs w:val="18"/>
    </w:rPr>
  </w:style>
  <w:style w:type="paragraph" w:customStyle="1" w:styleId="Ramka">
    <w:name w:val="Ramka"/>
    <w:basedOn w:val="Normalny"/>
    <w:next w:val="Normalny"/>
    <w:rsid w:val="00F912C1"/>
    <w:pPr>
      <w:pBdr>
        <w:top w:val="single" w:sz="4" w:space="1" w:color="000000"/>
        <w:left w:val="single" w:sz="4" w:space="4" w:color="000000"/>
        <w:bottom w:val="single" w:sz="4" w:space="1" w:color="000000"/>
        <w:right w:val="single" w:sz="4" w:space="4" w:color="000000"/>
      </w:pBdr>
      <w:suppressAutoHyphens/>
      <w:spacing w:before="120" w:after="120" w:line="100" w:lineRule="atLeast"/>
      <w:jc w:val="both"/>
    </w:pPr>
    <w:rPr>
      <w:i/>
      <w:sz w:val="20"/>
      <w:lang w:eastAsia="ar-SA"/>
    </w:rPr>
  </w:style>
  <w:style w:type="paragraph" w:customStyle="1" w:styleId="Stylpunktmniejsze">
    <w:name w:val="Styl punkt mniejsze"/>
    <w:basedOn w:val="Normalny"/>
    <w:rsid w:val="00F912C1"/>
    <w:pPr>
      <w:numPr>
        <w:ilvl w:val="1"/>
        <w:numId w:val="10"/>
      </w:numPr>
      <w:tabs>
        <w:tab w:val="left" w:pos="680"/>
      </w:tabs>
      <w:spacing w:line="360" w:lineRule="auto"/>
      <w:jc w:val="both"/>
    </w:pPr>
    <w:rPr>
      <w:sz w:val="20"/>
    </w:rPr>
  </w:style>
  <w:style w:type="paragraph" w:customStyle="1" w:styleId="StylPunktWieksze">
    <w:name w:val="Styl Punkt Wieksze"/>
    <w:rsid w:val="00F912C1"/>
    <w:pPr>
      <w:numPr>
        <w:numId w:val="10"/>
      </w:numPr>
      <w:tabs>
        <w:tab w:val="left" w:pos="397"/>
      </w:tabs>
      <w:spacing w:line="36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522">
      <w:bodyDiv w:val="1"/>
      <w:marLeft w:val="0"/>
      <w:marRight w:val="0"/>
      <w:marTop w:val="0"/>
      <w:marBottom w:val="0"/>
      <w:divBdr>
        <w:top w:val="none" w:sz="0" w:space="0" w:color="auto"/>
        <w:left w:val="none" w:sz="0" w:space="0" w:color="auto"/>
        <w:bottom w:val="none" w:sz="0" w:space="0" w:color="auto"/>
        <w:right w:val="none" w:sz="0" w:space="0" w:color="auto"/>
      </w:divBdr>
    </w:div>
    <w:div w:id="5526412">
      <w:bodyDiv w:val="1"/>
      <w:marLeft w:val="0"/>
      <w:marRight w:val="0"/>
      <w:marTop w:val="0"/>
      <w:marBottom w:val="0"/>
      <w:divBdr>
        <w:top w:val="none" w:sz="0" w:space="0" w:color="auto"/>
        <w:left w:val="none" w:sz="0" w:space="0" w:color="auto"/>
        <w:bottom w:val="none" w:sz="0" w:space="0" w:color="auto"/>
        <w:right w:val="none" w:sz="0" w:space="0" w:color="auto"/>
      </w:divBdr>
    </w:div>
    <w:div w:id="302466829">
      <w:bodyDiv w:val="1"/>
      <w:marLeft w:val="0"/>
      <w:marRight w:val="0"/>
      <w:marTop w:val="0"/>
      <w:marBottom w:val="0"/>
      <w:divBdr>
        <w:top w:val="none" w:sz="0" w:space="0" w:color="auto"/>
        <w:left w:val="none" w:sz="0" w:space="0" w:color="auto"/>
        <w:bottom w:val="none" w:sz="0" w:space="0" w:color="auto"/>
        <w:right w:val="none" w:sz="0" w:space="0" w:color="auto"/>
      </w:divBdr>
    </w:div>
    <w:div w:id="410860272">
      <w:marLeft w:val="0"/>
      <w:marRight w:val="0"/>
      <w:marTop w:val="0"/>
      <w:marBottom w:val="0"/>
      <w:divBdr>
        <w:top w:val="none" w:sz="0" w:space="0" w:color="auto"/>
        <w:left w:val="none" w:sz="0" w:space="0" w:color="auto"/>
        <w:bottom w:val="none" w:sz="0" w:space="0" w:color="auto"/>
        <w:right w:val="none" w:sz="0" w:space="0" w:color="auto"/>
      </w:divBdr>
    </w:div>
    <w:div w:id="410860273">
      <w:marLeft w:val="0"/>
      <w:marRight w:val="0"/>
      <w:marTop w:val="0"/>
      <w:marBottom w:val="0"/>
      <w:divBdr>
        <w:top w:val="none" w:sz="0" w:space="0" w:color="auto"/>
        <w:left w:val="none" w:sz="0" w:space="0" w:color="auto"/>
        <w:bottom w:val="none" w:sz="0" w:space="0" w:color="auto"/>
        <w:right w:val="none" w:sz="0" w:space="0" w:color="auto"/>
      </w:divBdr>
    </w:div>
    <w:div w:id="410860274">
      <w:marLeft w:val="0"/>
      <w:marRight w:val="0"/>
      <w:marTop w:val="0"/>
      <w:marBottom w:val="0"/>
      <w:divBdr>
        <w:top w:val="none" w:sz="0" w:space="0" w:color="auto"/>
        <w:left w:val="none" w:sz="0" w:space="0" w:color="auto"/>
        <w:bottom w:val="none" w:sz="0" w:space="0" w:color="auto"/>
        <w:right w:val="none" w:sz="0" w:space="0" w:color="auto"/>
      </w:divBdr>
      <w:divsChild>
        <w:div w:id="410860277">
          <w:marLeft w:val="0"/>
          <w:marRight w:val="0"/>
          <w:marTop w:val="0"/>
          <w:marBottom w:val="0"/>
          <w:divBdr>
            <w:top w:val="none" w:sz="0" w:space="0" w:color="auto"/>
            <w:left w:val="none" w:sz="0" w:space="0" w:color="auto"/>
            <w:bottom w:val="none" w:sz="0" w:space="0" w:color="auto"/>
            <w:right w:val="none" w:sz="0" w:space="0" w:color="auto"/>
          </w:divBdr>
          <w:divsChild>
            <w:div w:id="410860276">
              <w:marLeft w:val="0"/>
              <w:marRight w:val="0"/>
              <w:marTop w:val="0"/>
              <w:marBottom w:val="0"/>
              <w:divBdr>
                <w:top w:val="none" w:sz="0" w:space="0" w:color="auto"/>
                <w:left w:val="none" w:sz="0" w:space="0" w:color="auto"/>
                <w:bottom w:val="none" w:sz="0" w:space="0" w:color="auto"/>
                <w:right w:val="none" w:sz="0" w:space="0" w:color="auto"/>
              </w:divBdr>
              <w:divsChild>
                <w:div w:id="4108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860278">
      <w:marLeft w:val="0"/>
      <w:marRight w:val="0"/>
      <w:marTop w:val="0"/>
      <w:marBottom w:val="0"/>
      <w:divBdr>
        <w:top w:val="none" w:sz="0" w:space="0" w:color="auto"/>
        <w:left w:val="none" w:sz="0" w:space="0" w:color="auto"/>
        <w:bottom w:val="none" w:sz="0" w:space="0" w:color="auto"/>
        <w:right w:val="none" w:sz="0" w:space="0" w:color="auto"/>
      </w:divBdr>
    </w:div>
    <w:div w:id="410860279">
      <w:marLeft w:val="0"/>
      <w:marRight w:val="0"/>
      <w:marTop w:val="0"/>
      <w:marBottom w:val="0"/>
      <w:divBdr>
        <w:top w:val="none" w:sz="0" w:space="0" w:color="auto"/>
        <w:left w:val="none" w:sz="0" w:space="0" w:color="auto"/>
        <w:bottom w:val="none" w:sz="0" w:space="0" w:color="auto"/>
        <w:right w:val="none" w:sz="0" w:space="0" w:color="auto"/>
      </w:divBdr>
    </w:div>
    <w:div w:id="410860280">
      <w:marLeft w:val="0"/>
      <w:marRight w:val="0"/>
      <w:marTop w:val="0"/>
      <w:marBottom w:val="0"/>
      <w:divBdr>
        <w:top w:val="none" w:sz="0" w:space="0" w:color="auto"/>
        <w:left w:val="none" w:sz="0" w:space="0" w:color="auto"/>
        <w:bottom w:val="none" w:sz="0" w:space="0" w:color="auto"/>
        <w:right w:val="none" w:sz="0" w:space="0" w:color="auto"/>
      </w:divBdr>
      <w:divsChild>
        <w:div w:id="410860286">
          <w:marLeft w:val="0"/>
          <w:marRight w:val="0"/>
          <w:marTop w:val="0"/>
          <w:marBottom w:val="0"/>
          <w:divBdr>
            <w:top w:val="none" w:sz="0" w:space="0" w:color="auto"/>
            <w:left w:val="none" w:sz="0" w:space="0" w:color="auto"/>
            <w:bottom w:val="none" w:sz="0" w:space="0" w:color="auto"/>
            <w:right w:val="none" w:sz="0" w:space="0" w:color="auto"/>
          </w:divBdr>
        </w:div>
      </w:divsChild>
    </w:div>
    <w:div w:id="410860284">
      <w:marLeft w:val="0"/>
      <w:marRight w:val="0"/>
      <w:marTop w:val="0"/>
      <w:marBottom w:val="0"/>
      <w:divBdr>
        <w:top w:val="none" w:sz="0" w:space="0" w:color="auto"/>
        <w:left w:val="none" w:sz="0" w:space="0" w:color="auto"/>
        <w:bottom w:val="none" w:sz="0" w:space="0" w:color="auto"/>
        <w:right w:val="none" w:sz="0" w:space="0" w:color="auto"/>
      </w:divBdr>
      <w:divsChild>
        <w:div w:id="410860290">
          <w:marLeft w:val="0"/>
          <w:marRight w:val="0"/>
          <w:marTop w:val="0"/>
          <w:marBottom w:val="0"/>
          <w:divBdr>
            <w:top w:val="none" w:sz="0" w:space="0" w:color="auto"/>
            <w:left w:val="none" w:sz="0" w:space="0" w:color="auto"/>
            <w:bottom w:val="none" w:sz="0" w:space="0" w:color="auto"/>
            <w:right w:val="none" w:sz="0" w:space="0" w:color="auto"/>
          </w:divBdr>
        </w:div>
      </w:divsChild>
    </w:div>
    <w:div w:id="410860285">
      <w:marLeft w:val="0"/>
      <w:marRight w:val="0"/>
      <w:marTop w:val="0"/>
      <w:marBottom w:val="0"/>
      <w:divBdr>
        <w:top w:val="none" w:sz="0" w:space="0" w:color="auto"/>
        <w:left w:val="none" w:sz="0" w:space="0" w:color="auto"/>
        <w:bottom w:val="none" w:sz="0" w:space="0" w:color="auto"/>
        <w:right w:val="none" w:sz="0" w:space="0" w:color="auto"/>
      </w:divBdr>
    </w:div>
    <w:div w:id="410860287">
      <w:marLeft w:val="0"/>
      <w:marRight w:val="0"/>
      <w:marTop w:val="0"/>
      <w:marBottom w:val="0"/>
      <w:divBdr>
        <w:top w:val="none" w:sz="0" w:space="0" w:color="auto"/>
        <w:left w:val="none" w:sz="0" w:space="0" w:color="auto"/>
        <w:bottom w:val="none" w:sz="0" w:space="0" w:color="auto"/>
        <w:right w:val="none" w:sz="0" w:space="0" w:color="auto"/>
      </w:divBdr>
    </w:div>
    <w:div w:id="410860288">
      <w:marLeft w:val="0"/>
      <w:marRight w:val="0"/>
      <w:marTop w:val="0"/>
      <w:marBottom w:val="0"/>
      <w:divBdr>
        <w:top w:val="none" w:sz="0" w:space="0" w:color="auto"/>
        <w:left w:val="none" w:sz="0" w:space="0" w:color="auto"/>
        <w:bottom w:val="none" w:sz="0" w:space="0" w:color="auto"/>
        <w:right w:val="none" w:sz="0" w:space="0" w:color="auto"/>
      </w:divBdr>
      <w:divsChild>
        <w:div w:id="410860292">
          <w:marLeft w:val="0"/>
          <w:marRight w:val="0"/>
          <w:marTop w:val="0"/>
          <w:marBottom w:val="0"/>
          <w:divBdr>
            <w:top w:val="none" w:sz="0" w:space="0" w:color="auto"/>
            <w:left w:val="none" w:sz="0" w:space="0" w:color="auto"/>
            <w:bottom w:val="none" w:sz="0" w:space="0" w:color="auto"/>
            <w:right w:val="none" w:sz="0" w:space="0" w:color="auto"/>
          </w:divBdr>
        </w:div>
      </w:divsChild>
    </w:div>
    <w:div w:id="410860289">
      <w:marLeft w:val="0"/>
      <w:marRight w:val="0"/>
      <w:marTop w:val="0"/>
      <w:marBottom w:val="0"/>
      <w:divBdr>
        <w:top w:val="none" w:sz="0" w:space="0" w:color="auto"/>
        <w:left w:val="none" w:sz="0" w:space="0" w:color="auto"/>
        <w:bottom w:val="none" w:sz="0" w:space="0" w:color="auto"/>
        <w:right w:val="none" w:sz="0" w:space="0" w:color="auto"/>
      </w:divBdr>
      <w:divsChild>
        <w:div w:id="410860281">
          <w:marLeft w:val="0"/>
          <w:marRight w:val="0"/>
          <w:marTop w:val="0"/>
          <w:marBottom w:val="0"/>
          <w:divBdr>
            <w:top w:val="none" w:sz="0" w:space="0" w:color="auto"/>
            <w:left w:val="none" w:sz="0" w:space="0" w:color="auto"/>
            <w:bottom w:val="none" w:sz="0" w:space="0" w:color="auto"/>
            <w:right w:val="none" w:sz="0" w:space="0" w:color="auto"/>
          </w:divBdr>
        </w:div>
      </w:divsChild>
    </w:div>
    <w:div w:id="410860291">
      <w:marLeft w:val="0"/>
      <w:marRight w:val="0"/>
      <w:marTop w:val="0"/>
      <w:marBottom w:val="0"/>
      <w:divBdr>
        <w:top w:val="none" w:sz="0" w:space="0" w:color="auto"/>
        <w:left w:val="none" w:sz="0" w:space="0" w:color="auto"/>
        <w:bottom w:val="none" w:sz="0" w:space="0" w:color="auto"/>
        <w:right w:val="none" w:sz="0" w:space="0" w:color="auto"/>
      </w:divBdr>
      <w:divsChild>
        <w:div w:id="410860282">
          <w:marLeft w:val="0"/>
          <w:marRight w:val="0"/>
          <w:marTop w:val="0"/>
          <w:marBottom w:val="0"/>
          <w:divBdr>
            <w:top w:val="none" w:sz="0" w:space="0" w:color="auto"/>
            <w:left w:val="none" w:sz="0" w:space="0" w:color="auto"/>
            <w:bottom w:val="none" w:sz="0" w:space="0" w:color="auto"/>
            <w:right w:val="none" w:sz="0" w:space="0" w:color="auto"/>
          </w:divBdr>
        </w:div>
      </w:divsChild>
    </w:div>
    <w:div w:id="410860293">
      <w:marLeft w:val="0"/>
      <w:marRight w:val="0"/>
      <w:marTop w:val="0"/>
      <w:marBottom w:val="0"/>
      <w:divBdr>
        <w:top w:val="none" w:sz="0" w:space="0" w:color="auto"/>
        <w:left w:val="none" w:sz="0" w:space="0" w:color="auto"/>
        <w:bottom w:val="none" w:sz="0" w:space="0" w:color="auto"/>
        <w:right w:val="none" w:sz="0" w:space="0" w:color="auto"/>
      </w:divBdr>
      <w:divsChild>
        <w:div w:id="410860283">
          <w:marLeft w:val="0"/>
          <w:marRight w:val="0"/>
          <w:marTop w:val="0"/>
          <w:marBottom w:val="0"/>
          <w:divBdr>
            <w:top w:val="none" w:sz="0" w:space="0" w:color="auto"/>
            <w:left w:val="none" w:sz="0" w:space="0" w:color="auto"/>
            <w:bottom w:val="none" w:sz="0" w:space="0" w:color="auto"/>
            <w:right w:val="none" w:sz="0" w:space="0" w:color="auto"/>
          </w:divBdr>
        </w:div>
      </w:divsChild>
    </w:div>
    <w:div w:id="410860294">
      <w:marLeft w:val="0"/>
      <w:marRight w:val="0"/>
      <w:marTop w:val="0"/>
      <w:marBottom w:val="0"/>
      <w:divBdr>
        <w:top w:val="none" w:sz="0" w:space="0" w:color="auto"/>
        <w:left w:val="none" w:sz="0" w:space="0" w:color="auto"/>
        <w:bottom w:val="none" w:sz="0" w:space="0" w:color="auto"/>
        <w:right w:val="none" w:sz="0" w:space="0" w:color="auto"/>
      </w:divBdr>
    </w:div>
    <w:div w:id="410860295">
      <w:marLeft w:val="0"/>
      <w:marRight w:val="0"/>
      <w:marTop w:val="0"/>
      <w:marBottom w:val="0"/>
      <w:divBdr>
        <w:top w:val="none" w:sz="0" w:space="0" w:color="auto"/>
        <w:left w:val="none" w:sz="0" w:space="0" w:color="auto"/>
        <w:bottom w:val="none" w:sz="0" w:space="0" w:color="auto"/>
        <w:right w:val="none" w:sz="0" w:space="0" w:color="auto"/>
      </w:divBdr>
    </w:div>
    <w:div w:id="410860296">
      <w:marLeft w:val="0"/>
      <w:marRight w:val="0"/>
      <w:marTop w:val="0"/>
      <w:marBottom w:val="0"/>
      <w:divBdr>
        <w:top w:val="none" w:sz="0" w:space="0" w:color="auto"/>
        <w:left w:val="none" w:sz="0" w:space="0" w:color="auto"/>
        <w:bottom w:val="none" w:sz="0" w:space="0" w:color="auto"/>
        <w:right w:val="none" w:sz="0" w:space="0" w:color="auto"/>
      </w:divBdr>
    </w:div>
    <w:div w:id="474034479">
      <w:bodyDiv w:val="1"/>
      <w:marLeft w:val="0"/>
      <w:marRight w:val="0"/>
      <w:marTop w:val="0"/>
      <w:marBottom w:val="0"/>
      <w:divBdr>
        <w:top w:val="none" w:sz="0" w:space="0" w:color="auto"/>
        <w:left w:val="none" w:sz="0" w:space="0" w:color="auto"/>
        <w:bottom w:val="none" w:sz="0" w:space="0" w:color="auto"/>
        <w:right w:val="none" w:sz="0" w:space="0" w:color="auto"/>
      </w:divBdr>
    </w:div>
    <w:div w:id="519011687">
      <w:bodyDiv w:val="1"/>
      <w:marLeft w:val="0"/>
      <w:marRight w:val="0"/>
      <w:marTop w:val="0"/>
      <w:marBottom w:val="0"/>
      <w:divBdr>
        <w:top w:val="none" w:sz="0" w:space="0" w:color="auto"/>
        <w:left w:val="none" w:sz="0" w:space="0" w:color="auto"/>
        <w:bottom w:val="none" w:sz="0" w:space="0" w:color="auto"/>
        <w:right w:val="none" w:sz="0" w:space="0" w:color="auto"/>
      </w:divBdr>
    </w:div>
    <w:div w:id="540290107">
      <w:bodyDiv w:val="1"/>
      <w:marLeft w:val="0"/>
      <w:marRight w:val="0"/>
      <w:marTop w:val="0"/>
      <w:marBottom w:val="0"/>
      <w:divBdr>
        <w:top w:val="none" w:sz="0" w:space="0" w:color="auto"/>
        <w:left w:val="none" w:sz="0" w:space="0" w:color="auto"/>
        <w:bottom w:val="none" w:sz="0" w:space="0" w:color="auto"/>
        <w:right w:val="none" w:sz="0" w:space="0" w:color="auto"/>
      </w:divBdr>
    </w:div>
    <w:div w:id="787239037">
      <w:bodyDiv w:val="1"/>
      <w:marLeft w:val="0"/>
      <w:marRight w:val="0"/>
      <w:marTop w:val="0"/>
      <w:marBottom w:val="0"/>
      <w:divBdr>
        <w:top w:val="none" w:sz="0" w:space="0" w:color="auto"/>
        <w:left w:val="none" w:sz="0" w:space="0" w:color="auto"/>
        <w:bottom w:val="none" w:sz="0" w:space="0" w:color="auto"/>
        <w:right w:val="none" w:sz="0" w:space="0" w:color="auto"/>
      </w:divBdr>
    </w:div>
    <w:div w:id="847797171">
      <w:bodyDiv w:val="1"/>
      <w:marLeft w:val="0"/>
      <w:marRight w:val="0"/>
      <w:marTop w:val="0"/>
      <w:marBottom w:val="0"/>
      <w:divBdr>
        <w:top w:val="none" w:sz="0" w:space="0" w:color="auto"/>
        <w:left w:val="none" w:sz="0" w:space="0" w:color="auto"/>
        <w:bottom w:val="none" w:sz="0" w:space="0" w:color="auto"/>
        <w:right w:val="none" w:sz="0" w:space="0" w:color="auto"/>
      </w:divBdr>
    </w:div>
    <w:div w:id="851838907">
      <w:bodyDiv w:val="1"/>
      <w:marLeft w:val="0"/>
      <w:marRight w:val="0"/>
      <w:marTop w:val="0"/>
      <w:marBottom w:val="0"/>
      <w:divBdr>
        <w:top w:val="none" w:sz="0" w:space="0" w:color="auto"/>
        <w:left w:val="none" w:sz="0" w:space="0" w:color="auto"/>
        <w:bottom w:val="none" w:sz="0" w:space="0" w:color="auto"/>
        <w:right w:val="none" w:sz="0" w:space="0" w:color="auto"/>
      </w:divBdr>
    </w:div>
    <w:div w:id="919943375">
      <w:bodyDiv w:val="1"/>
      <w:marLeft w:val="0"/>
      <w:marRight w:val="0"/>
      <w:marTop w:val="0"/>
      <w:marBottom w:val="0"/>
      <w:divBdr>
        <w:top w:val="none" w:sz="0" w:space="0" w:color="auto"/>
        <w:left w:val="none" w:sz="0" w:space="0" w:color="auto"/>
        <w:bottom w:val="none" w:sz="0" w:space="0" w:color="auto"/>
        <w:right w:val="none" w:sz="0" w:space="0" w:color="auto"/>
      </w:divBdr>
      <w:divsChild>
        <w:div w:id="633174703">
          <w:marLeft w:val="0"/>
          <w:marRight w:val="0"/>
          <w:marTop w:val="408"/>
          <w:marBottom w:val="0"/>
          <w:divBdr>
            <w:top w:val="none" w:sz="0" w:space="0" w:color="auto"/>
            <w:left w:val="none" w:sz="0" w:space="0" w:color="auto"/>
            <w:bottom w:val="none" w:sz="0" w:space="0" w:color="auto"/>
            <w:right w:val="none" w:sz="0" w:space="0" w:color="auto"/>
          </w:divBdr>
        </w:div>
      </w:divsChild>
    </w:div>
    <w:div w:id="944729347">
      <w:bodyDiv w:val="1"/>
      <w:marLeft w:val="0"/>
      <w:marRight w:val="0"/>
      <w:marTop w:val="0"/>
      <w:marBottom w:val="0"/>
      <w:divBdr>
        <w:top w:val="none" w:sz="0" w:space="0" w:color="auto"/>
        <w:left w:val="none" w:sz="0" w:space="0" w:color="auto"/>
        <w:bottom w:val="none" w:sz="0" w:space="0" w:color="auto"/>
        <w:right w:val="none" w:sz="0" w:space="0" w:color="auto"/>
      </w:divBdr>
    </w:div>
    <w:div w:id="1038310891">
      <w:bodyDiv w:val="1"/>
      <w:marLeft w:val="0"/>
      <w:marRight w:val="0"/>
      <w:marTop w:val="0"/>
      <w:marBottom w:val="0"/>
      <w:divBdr>
        <w:top w:val="none" w:sz="0" w:space="0" w:color="auto"/>
        <w:left w:val="none" w:sz="0" w:space="0" w:color="auto"/>
        <w:bottom w:val="none" w:sz="0" w:space="0" w:color="auto"/>
        <w:right w:val="none" w:sz="0" w:space="0" w:color="auto"/>
      </w:divBdr>
    </w:div>
    <w:div w:id="1039164220">
      <w:bodyDiv w:val="1"/>
      <w:marLeft w:val="0"/>
      <w:marRight w:val="0"/>
      <w:marTop w:val="0"/>
      <w:marBottom w:val="0"/>
      <w:divBdr>
        <w:top w:val="none" w:sz="0" w:space="0" w:color="auto"/>
        <w:left w:val="none" w:sz="0" w:space="0" w:color="auto"/>
        <w:bottom w:val="none" w:sz="0" w:space="0" w:color="auto"/>
        <w:right w:val="none" w:sz="0" w:space="0" w:color="auto"/>
      </w:divBdr>
      <w:divsChild>
        <w:div w:id="1236166181">
          <w:marLeft w:val="0"/>
          <w:marRight w:val="0"/>
          <w:marTop w:val="408"/>
          <w:marBottom w:val="0"/>
          <w:divBdr>
            <w:top w:val="none" w:sz="0" w:space="0" w:color="auto"/>
            <w:left w:val="none" w:sz="0" w:space="0" w:color="auto"/>
            <w:bottom w:val="none" w:sz="0" w:space="0" w:color="auto"/>
            <w:right w:val="none" w:sz="0" w:space="0" w:color="auto"/>
          </w:divBdr>
        </w:div>
      </w:divsChild>
    </w:div>
    <w:div w:id="1086998813">
      <w:bodyDiv w:val="1"/>
      <w:marLeft w:val="0"/>
      <w:marRight w:val="0"/>
      <w:marTop w:val="0"/>
      <w:marBottom w:val="0"/>
      <w:divBdr>
        <w:top w:val="none" w:sz="0" w:space="0" w:color="auto"/>
        <w:left w:val="none" w:sz="0" w:space="0" w:color="auto"/>
        <w:bottom w:val="none" w:sz="0" w:space="0" w:color="auto"/>
        <w:right w:val="none" w:sz="0" w:space="0" w:color="auto"/>
      </w:divBdr>
    </w:div>
    <w:div w:id="1129401132">
      <w:bodyDiv w:val="1"/>
      <w:marLeft w:val="0"/>
      <w:marRight w:val="0"/>
      <w:marTop w:val="0"/>
      <w:marBottom w:val="0"/>
      <w:divBdr>
        <w:top w:val="none" w:sz="0" w:space="0" w:color="auto"/>
        <w:left w:val="none" w:sz="0" w:space="0" w:color="auto"/>
        <w:bottom w:val="none" w:sz="0" w:space="0" w:color="auto"/>
        <w:right w:val="none" w:sz="0" w:space="0" w:color="auto"/>
      </w:divBdr>
    </w:div>
    <w:div w:id="1172179712">
      <w:bodyDiv w:val="1"/>
      <w:marLeft w:val="0"/>
      <w:marRight w:val="0"/>
      <w:marTop w:val="0"/>
      <w:marBottom w:val="0"/>
      <w:divBdr>
        <w:top w:val="none" w:sz="0" w:space="0" w:color="auto"/>
        <w:left w:val="none" w:sz="0" w:space="0" w:color="auto"/>
        <w:bottom w:val="none" w:sz="0" w:space="0" w:color="auto"/>
        <w:right w:val="none" w:sz="0" w:space="0" w:color="auto"/>
      </w:divBdr>
    </w:div>
    <w:div w:id="1289780830">
      <w:bodyDiv w:val="1"/>
      <w:marLeft w:val="0"/>
      <w:marRight w:val="0"/>
      <w:marTop w:val="0"/>
      <w:marBottom w:val="0"/>
      <w:divBdr>
        <w:top w:val="none" w:sz="0" w:space="0" w:color="auto"/>
        <w:left w:val="none" w:sz="0" w:space="0" w:color="auto"/>
        <w:bottom w:val="none" w:sz="0" w:space="0" w:color="auto"/>
        <w:right w:val="none" w:sz="0" w:space="0" w:color="auto"/>
      </w:divBdr>
    </w:div>
    <w:div w:id="1366977855">
      <w:bodyDiv w:val="1"/>
      <w:marLeft w:val="0"/>
      <w:marRight w:val="0"/>
      <w:marTop w:val="0"/>
      <w:marBottom w:val="0"/>
      <w:divBdr>
        <w:top w:val="none" w:sz="0" w:space="0" w:color="auto"/>
        <w:left w:val="none" w:sz="0" w:space="0" w:color="auto"/>
        <w:bottom w:val="none" w:sz="0" w:space="0" w:color="auto"/>
        <w:right w:val="none" w:sz="0" w:space="0" w:color="auto"/>
      </w:divBdr>
    </w:div>
    <w:div w:id="1381439725">
      <w:bodyDiv w:val="1"/>
      <w:marLeft w:val="0"/>
      <w:marRight w:val="0"/>
      <w:marTop w:val="0"/>
      <w:marBottom w:val="0"/>
      <w:divBdr>
        <w:top w:val="none" w:sz="0" w:space="0" w:color="auto"/>
        <w:left w:val="none" w:sz="0" w:space="0" w:color="auto"/>
        <w:bottom w:val="none" w:sz="0" w:space="0" w:color="auto"/>
        <w:right w:val="none" w:sz="0" w:space="0" w:color="auto"/>
      </w:divBdr>
    </w:div>
    <w:div w:id="1516990751">
      <w:bodyDiv w:val="1"/>
      <w:marLeft w:val="0"/>
      <w:marRight w:val="0"/>
      <w:marTop w:val="0"/>
      <w:marBottom w:val="0"/>
      <w:divBdr>
        <w:top w:val="none" w:sz="0" w:space="0" w:color="auto"/>
        <w:left w:val="none" w:sz="0" w:space="0" w:color="auto"/>
        <w:bottom w:val="none" w:sz="0" w:space="0" w:color="auto"/>
        <w:right w:val="none" w:sz="0" w:space="0" w:color="auto"/>
      </w:divBdr>
    </w:div>
    <w:div w:id="1617171939">
      <w:bodyDiv w:val="1"/>
      <w:marLeft w:val="0"/>
      <w:marRight w:val="0"/>
      <w:marTop w:val="0"/>
      <w:marBottom w:val="0"/>
      <w:divBdr>
        <w:top w:val="none" w:sz="0" w:space="0" w:color="auto"/>
        <w:left w:val="none" w:sz="0" w:space="0" w:color="auto"/>
        <w:bottom w:val="none" w:sz="0" w:space="0" w:color="auto"/>
        <w:right w:val="none" w:sz="0" w:space="0" w:color="auto"/>
      </w:divBdr>
    </w:div>
    <w:div w:id="186359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D91AB-DF53-4FA4-A3E4-B532D2A08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9758</Words>
  <Characters>58549</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1</vt:lpstr>
    </vt:vector>
  </TitlesOfParts>
  <Company>Marwit</Company>
  <LinksUpToDate>false</LinksUpToDate>
  <CharactersWithSpaces>68171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Marwit</dc:creator>
  <cp:lastModifiedBy>Bartosz</cp:lastModifiedBy>
  <cp:revision>10</cp:revision>
  <cp:lastPrinted>2018-02-19T18:55:00Z</cp:lastPrinted>
  <dcterms:created xsi:type="dcterms:W3CDTF">2016-11-16T14:55:00Z</dcterms:created>
  <dcterms:modified xsi:type="dcterms:W3CDTF">2018-02-19T18:55:00Z</dcterms:modified>
</cp:coreProperties>
</file>