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CA" w:rsidRDefault="00A93CCA" w:rsidP="00417209">
      <w:pPr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A93CCA" w:rsidRDefault="00A93CCA" w:rsidP="00417209">
      <w:pPr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A93CCA" w:rsidRDefault="00417209" w:rsidP="00417209">
      <w:pPr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1720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Generalna Dyrekcja Dróg Krajowych i Autostrad </w:t>
      </w:r>
    </w:p>
    <w:p w:rsidR="00417209" w:rsidRPr="00417209" w:rsidRDefault="00417209" w:rsidP="00417209">
      <w:pPr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17209">
        <w:rPr>
          <w:rFonts w:ascii="Verdana" w:eastAsia="Times New Roman" w:hAnsi="Verdana" w:cs="Times New Roman"/>
          <w:b/>
          <w:sz w:val="18"/>
          <w:szCs w:val="18"/>
          <w:lang w:eastAsia="pl-PL"/>
        </w:rPr>
        <w:t>Oddział w Szczecinie</w:t>
      </w:r>
    </w:p>
    <w:p w:rsidR="00A93CCA" w:rsidRDefault="00A93CCA" w:rsidP="00417209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a</w:t>
      </w:r>
      <w:r w:rsidR="00417209" w:rsidRPr="00417209">
        <w:rPr>
          <w:rFonts w:ascii="Verdana" w:eastAsia="Times New Roman" w:hAnsi="Verdana" w:cs="Times New Roman"/>
          <w:sz w:val="18"/>
          <w:szCs w:val="18"/>
          <w:lang w:eastAsia="pl-PL"/>
        </w:rPr>
        <w:t>l. Bohaterów Warszawy 33</w:t>
      </w:r>
      <w:r w:rsidR="00417209" w:rsidRPr="00A93CC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 w:rsidR="00417209" w:rsidRPr="00417209">
        <w:rPr>
          <w:rFonts w:ascii="Verdana" w:eastAsia="Times New Roman" w:hAnsi="Verdana" w:cs="Times New Roman"/>
          <w:sz w:val="18"/>
          <w:szCs w:val="18"/>
          <w:lang w:eastAsia="pl-PL"/>
        </w:rPr>
        <w:t>70-340 Szczecin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, tel. 91 43 25 300, fax 91 484 39 97</w:t>
      </w:r>
    </w:p>
    <w:p w:rsidR="00A93CCA" w:rsidRPr="00417209" w:rsidRDefault="00A93CCA" w:rsidP="00417209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en-US" w:eastAsia="pl-PL"/>
        </w:rPr>
      </w:pPr>
      <w:r w:rsidRPr="00A93CCA">
        <w:rPr>
          <w:rFonts w:ascii="Verdana" w:eastAsia="Times New Roman" w:hAnsi="Verdana" w:cs="Times New Roman"/>
          <w:sz w:val="18"/>
          <w:szCs w:val="18"/>
          <w:lang w:val="en-US" w:eastAsia="pl-PL"/>
        </w:rPr>
        <w:t>www.gddkia.gov.pl   email: szczecin@gddkia.gov.pl</w:t>
      </w:r>
    </w:p>
    <w:p w:rsidR="00417209" w:rsidRPr="00A93CCA" w:rsidRDefault="00417209" w:rsidP="00EE2046">
      <w:pPr>
        <w:jc w:val="both"/>
        <w:rPr>
          <w:lang w:val="en-US"/>
        </w:rPr>
      </w:pPr>
    </w:p>
    <w:p w:rsidR="00417209" w:rsidRDefault="00417209" w:rsidP="00EE2046">
      <w:pPr>
        <w:jc w:val="both"/>
      </w:pPr>
      <w:r>
        <w:t xml:space="preserve">działając na podstawie art. 22 ust.2 ustawy z dnia 21 marca 1985 r. o drogach publicznych (tekst jednolity Dz.U. z 2018r. poz. 2068 z </w:t>
      </w:r>
      <w:proofErr w:type="spellStart"/>
      <w:r>
        <w:t>późn</w:t>
      </w:r>
      <w:proofErr w:type="spellEnd"/>
      <w:r>
        <w:t xml:space="preserve">. zm.) </w:t>
      </w:r>
    </w:p>
    <w:p w:rsidR="00C43939" w:rsidRDefault="00C43939" w:rsidP="00C43939">
      <w:pPr>
        <w:pStyle w:val="Tekstpodstawowy"/>
        <w:spacing w:line="276" w:lineRule="auto"/>
        <w:ind w:right="252"/>
        <w:jc w:val="both"/>
        <w:rPr>
          <w:rFonts w:ascii="Verdana" w:eastAsia="Times New Roman" w:hAnsi="Verdana" w:cs="Times New Roman"/>
          <w:b/>
          <w:i/>
          <w:sz w:val="18"/>
          <w:szCs w:val="18"/>
          <w:lang w:eastAsia="x-none"/>
        </w:rPr>
      </w:pPr>
      <w:r w:rsidRPr="00C43939">
        <w:rPr>
          <w:b/>
          <w:i/>
        </w:rPr>
        <w:t>zaprasza do składania ofert w przetargu na</w:t>
      </w:r>
      <w:r w:rsidR="00417209" w:rsidRPr="00417209">
        <w:rPr>
          <w:rFonts w:ascii="Verdana" w:eastAsia="Times New Roman" w:hAnsi="Verdana" w:cs="Times New Roman"/>
          <w:b/>
          <w:bCs/>
          <w:sz w:val="18"/>
          <w:szCs w:val="18"/>
          <w:lang w:val="x-none" w:eastAsia="x-none"/>
        </w:rPr>
        <w:t xml:space="preserve"> </w:t>
      </w:r>
      <w:r w:rsidR="00417209" w:rsidRPr="00417209">
        <w:rPr>
          <w:rFonts w:ascii="Verdana" w:eastAsia="Times New Roman" w:hAnsi="Verdana" w:cs="Times New Roman"/>
          <w:b/>
          <w:bCs/>
          <w:i/>
          <w:sz w:val="18"/>
          <w:szCs w:val="18"/>
          <w:lang w:val="x-none" w:eastAsia="x-none"/>
        </w:rPr>
        <w:t xml:space="preserve">dzierżawę nieruchomości </w:t>
      </w:r>
      <w:r w:rsidR="00417209" w:rsidRPr="00417209">
        <w:rPr>
          <w:rFonts w:ascii="Verdana" w:eastAsia="Times New Roman" w:hAnsi="Verdana" w:cs="Times New Roman"/>
          <w:b/>
          <w:i/>
          <w:sz w:val="18"/>
          <w:szCs w:val="18"/>
          <w:lang w:val="x-none" w:eastAsia="x-none"/>
        </w:rPr>
        <w:t>zlokalizowan</w:t>
      </w:r>
      <w:r>
        <w:rPr>
          <w:rFonts w:ascii="Verdana" w:eastAsia="Times New Roman" w:hAnsi="Verdana" w:cs="Times New Roman"/>
          <w:b/>
          <w:i/>
          <w:sz w:val="18"/>
          <w:szCs w:val="18"/>
          <w:lang w:eastAsia="x-none"/>
        </w:rPr>
        <w:t>ej</w:t>
      </w:r>
      <w:r w:rsidR="00EE2046">
        <w:rPr>
          <w:rFonts w:ascii="Verdana" w:eastAsia="Times New Roman" w:hAnsi="Verdana" w:cs="Times New Roman"/>
          <w:b/>
          <w:i/>
          <w:sz w:val="18"/>
          <w:szCs w:val="18"/>
          <w:lang w:val="x-none" w:eastAsia="x-none"/>
        </w:rPr>
        <w:br/>
      </w:r>
      <w:r w:rsidR="00417209" w:rsidRPr="00417209">
        <w:rPr>
          <w:rFonts w:ascii="Verdana" w:eastAsia="Times New Roman" w:hAnsi="Verdana" w:cs="Times New Roman"/>
          <w:b/>
          <w:i/>
          <w:sz w:val="18"/>
          <w:szCs w:val="18"/>
          <w:lang w:val="x-none" w:eastAsia="x-none"/>
        </w:rPr>
        <w:t>w ciągu drogi ekspresowej</w:t>
      </w:r>
      <w:r w:rsidR="00417209" w:rsidRPr="00417209">
        <w:rPr>
          <w:rFonts w:ascii="Verdana" w:eastAsia="Times New Roman" w:hAnsi="Verdana" w:cs="Times New Roman"/>
          <w:b/>
          <w:i/>
          <w:sz w:val="18"/>
          <w:szCs w:val="18"/>
          <w:lang w:eastAsia="x-none"/>
        </w:rPr>
        <w:t xml:space="preserve"> S</w:t>
      </w:r>
      <w:r>
        <w:rPr>
          <w:rFonts w:ascii="Verdana" w:eastAsia="Times New Roman" w:hAnsi="Verdana" w:cs="Times New Roman"/>
          <w:b/>
          <w:i/>
          <w:sz w:val="18"/>
          <w:szCs w:val="18"/>
          <w:lang w:eastAsia="x-none"/>
        </w:rPr>
        <w:t>6:</w:t>
      </w:r>
    </w:p>
    <w:p w:rsidR="00C43939" w:rsidRPr="00D0485D" w:rsidRDefault="00C43939" w:rsidP="00EE2046">
      <w:pPr>
        <w:pStyle w:val="Akapitzlist"/>
        <w:numPr>
          <w:ilvl w:val="0"/>
          <w:numId w:val="1"/>
        </w:numPr>
        <w:spacing w:before="240" w:after="24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D0485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Obiekt I – </w:t>
      </w:r>
      <w:r w:rsidRPr="00D0485D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MOP </w:t>
      </w:r>
      <w:r w:rsidRPr="00D0485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Wyszogóra Zachód kat II</w:t>
      </w:r>
      <w:r w:rsidRPr="00D0485D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Pr="00D0485D">
        <w:rPr>
          <w:rFonts w:ascii="Verdana" w:eastAsia="Times New Roman" w:hAnsi="Verdana" w:cs="Arial"/>
          <w:sz w:val="18"/>
          <w:szCs w:val="18"/>
          <w:lang w:eastAsia="pl-PL"/>
        </w:rPr>
        <w:t>położony jest w rejonie km 35+100 (strona lewa) drogi ekspresowej</w:t>
      </w:r>
      <w:r w:rsidRPr="00D0485D">
        <w:rPr>
          <w:rFonts w:ascii="Verdana" w:eastAsia="Times New Roman" w:hAnsi="Verdana" w:cs="Arial"/>
          <w:strike/>
          <w:sz w:val="18"/>
          <w:szCs w:val="18"/>
          <w:lang w:eastAsia="pl-PL"/>
        </w:rPr>
        <w:t xml:space="preserve"> </w:t>
      </w:r>
      <w:r w:rsidRPr="00D0485D">
        <w:rPr>
          <w:rFonts w:ascii="Verdana" w:eastAsia="Times New Roman" w:hAnsi="Verdana" w:cs="Arial"/>
          <w:sz w:val="18"/>
          <w:szCs w:val="18"/>
          <w:lang w:eastAsia="pl-PL"/>
        </w:rPr>
        <w:t>S6</w:t>
      </w:r>
      <w:r w:rsidR="00D0485D">
        <w:rPr>
          <w:rFonts w:ascii="Verdana" w:eastAsia="Times New Roman" w:hAnsi="Verdana" w:cs="Arial"/>
          <w:sz w:val="18"/>
          <w:szCs w:val="18"/>
          <w:lang w:eastAsia="pl-PL"/>
        </w:rPr>
        <w:t>, kierunek Goleniów, na odcinku Kołobrzeg - Goleniów</w:t>
      </w:r>
      <w:r w:rsidRPr="00D0485D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na terenie gminy Płoty, powiat gryficki, województwo zachodniopomorskie. </w:t>
      </w:r>
    </w:p>
    <w:p w:rsidR="00C43939" w:rsidRPr="00D0485D" w:rsidRDefault="00C43939" w:rsidP="00EE2046">
      <w:pPr>
        <w:pStyle w:val="Akapitzlist"/>
        <w:numPr>
          <w:ilvl w:val="0"/>
          <w:numId w:val="1"/>
        </w:numPr>
        <w:spacing w:before="240" w:after="24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D0485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Obiekt II – </w:t>
      </w:r>
      <w:r w:rsidRPr="00D0485D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MOP </w:t>
      </w:r>
      <w:r w:rsidRPr="00D0485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Wyszogóra Wschód kat II</w:t>
      </w:r>
      <w:r w:rsidRPr="00D0485D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Pr="00D0485D">
        <w:rPr>
          <w:rFonts w:ascii="Verdana" w:eastAsia="Times New Roman" w:hAnsi="Verdana" w:cs="Arial"/>
          <w:sz w:val="18"/>
          <w:szCs w:val="18"/>
          <w:lang w:eastAsia="pl-PL"/>
        </w:rPr>
        <w:t>położony jest w rejonie km 35+100 (strona prawa) drogi ekspresowej S6,</w:t>
      </w:r>
      <w:r w:rsidR="00D0485D">
        <w:rPr>
          <w:rFonts w:ascii="Verdana" w:eastAsia="Times New Roman" w:hAnsi="Verdana" w:cs="Arial"/>
          <w:sz w:val="18"/>
          <w:szCs w:val="18"/>
          <w:lang w:eastAsia="pl-PL"/>
        </w:rPr>
        <w:t xml:space="preserve"> kierunek Kołobrzeg, na odc. Goleniów - Kołobrzeg</w:t>
      </w:r>
      <w:r w:rsidRPr="00D0485D">
        <w:rPr>
          <w:rFonts w:ascii="Verdana" w:eastAsia="Times New Roman" w:hAnsi="Verdana" w:cs="Arial"/>
          <w:sz w:val="18"/>
          <w:szCs w:val="18"/>
          <w:lang w:eastAsia="pl-PL"/>
        </w:rPr>
        <w:br/>
        <w:t>na terenie gminy Płoty, powiat gryficki, województwo zachodniopomorskie</w:t>
      </w:r>
    </w:p>
    <w:p w:rsidR="00C43939" w:rsidRDefault="00C43939" w:rsidP="00C43939">
      <w:pPr>
        <w:pStyle w:val="Tekstpodstawowy"/>
        <w:spacing w:line="276" w:lineRule="auto"/>
        <w:ind w:right="252"/>
        <w:jc w:val="both"/>
      </w:pPr>
      <w:r w:rsidRPr="00417209">
        <w:rPr>
          <w:rFonts w:ascii="Verdana" w:eastAsia="Times New Roman" w:hAnsi="Verdana" w:cs="Times New Roman"/>
          <w:b/>
          <w:bCs/>
          <w:i/>
          <w:sz w:val="18"/>
          <w:szCs w:val="18"/>
          <w:lang w:eastAsia="pl-PL"/>
        </w:rPr>
        <w:t>nr sprawy O.Sz.Z-1.632.</w:t>
      </w:r>
      <w:r w:rsidR="00EE2046">
        <w:rPr>
          <w:rFonts w:ascii="Verdana" w:eastAsia="Times New Roman" w:hAnsi="Verdana" w:cs="Times New Roman"/>
          <w:b/>
          <w:bCs/>
          <w:i/>
          <w:sz w:val="18"/>
          <w:szCs w:val="18"/>
          <w:lang w:eastAsia="pl-PL"/>
        </w:rPr>
        <w:t>39</w:t>
      </w:r>
      <w:r w:rsidRPr="00417209">
        <w:rPr>
          <w:rFonts w:ascii="Verdana" w:eastAsia="Times New Roman" w:hAnsi="Verdana" w:cs="Times New Roman"/>
          <w:b/>
          <w:bCs/>
          <w:i/>
          <w:sz w:val="18"/>
          <w:szCs w:val="18"/>
          <w:lang w:eastAsia="pl-PL"/>
        </w:rPr>
        <w:t>.2020</w:t>
      </w:r>
      <w:r>
        <w:t xml:space="preserve"> </w:t>
      </w:r>
    </w:p>
    <w:p w:rsidR="00C43939" w:rsidRDefault="00C43939" w:rsidP="00C43939">
      <w:r>
        <w:t xml:space="preserve">CEL POSTĘPOWANIA </w:t>
      </w:r>
    </w:p>
    <w:p w:rsidR="00C43939" w:rsidRDefault="00C43939" w:rsidP="00EE2046">
      <w:pPr>
        <w:jc w:val="both"/>
      </w:pPr>
      <w:r>
        <w:t>Celem postępowania jest wybór podmiotów, które poprzez zło</w:t>
      </w:r>
      <w:r w:rsidR="00EE2046">
        <w:t>żenie Ofert wyrażą wolę objęcia</w:t>
      </w:r>
      <w:r w:rsidR="00EE2046">
        <w:br/>
      </w:r>
      <w:r>
        <w:t xml:space="preserve">w dzierżawę Nieruchomości, zlokalizowanych w ciągu drogi ekspresowej S6, na których będzie prowadzona działalność związana z obsługą ruchu, w formie MOP. </w:t>
      </w:r>
    </w:p>
    <w:p w:rsidR="00417209" w:rsidRDefault="00417209" w:rsidP="00EE2046">
      <w:pPr>
        <w:jc w:val="both"/>
      </w:pPr>
      <w:r>
        <w:t>Obowiązkiem Dzierżawcy będzie zagospodarowanie terenu dzierżawion</w:t>
      </w:r>
      <w:r w:rsidR="00A93CCA">
        <w:t>ych</w:t>
      </w:r>
      <w:r w:rsidR="00EE2046">
        <w:t xml:space="preserve"> Nieruchomości</w:t>
      </w:r>
      <w:r w:rsidR="00EE2046">
        <w:br/>
      </w:r>
      <w:r>
        <w:t xml:space="preserve">do wymogów przewidzianych docelowo dla MOP kategorii </w:t>
      </w:r>
      <w:r w:rsidR="00A93CCA">
        <w:t>II</w:t>
      </w:r>
      <w:r>
        <w:t xml:space="preserve">, </w:t>
      </w:r>
      <w:r w:rsidR="00A93CCA">
        <w:t>ich</w:t>
      </w:r>
      <w:r>
        <w:t xml:space="preserve"> utrzymania zgodnie z obowiązującymi przepisami prawa oraz Obligatoryjnym Programem Funkcjonalnym opracowanym przez Wydzierżawiającego. Dzierżawca prowadząc działalność gospodarczą związana z prowadzeniem MOP będzie uprawniony do uzyskiwania z tego tytułu przychodów. </w:t>
      </w:r>
    </w:p>
    <w:p w:rsidR="00417209" w:rsidRDefault="00417209" w:rsidP="00EE2046">
      <w:pPr>
        <w:jc w:val="both"/>
      </w:pPr>
      <w:r>
        <w:t xml:space="preserve">Dzierżawca będzie zobowiązany do zapłaty, na rzecz GDDKiA, czynszu dzierżawnego w stałej kwocie oraz czynszu od przychodu uzyskanego z tytułu działalności gospodarczej prowadzonej na MOP. </w:t>
      </w:r>
    </w:p>
    <w:p w:rsidR="00417209" w:rsidRDefault="00417209" w:rsidP="00EE2046">
      <w:pPr>
        <w:jc w:val="both"/>
      </w:pPr>
      <w:r>
        <w:t>Umowa dzierżawy zawierana będzie na okres 20 lat na warunkac</w:t>
      </w:r>
      <w:r w:rsidR="00EE2046">
        <w:t>h opisanych w umowie dzierżawy</w:t>
      </w:r>
      <w:r w:rsidR="00EE2046">
        <w:br/>
      </w:r>
      <w:r w:rsidR="00C43939">
        <w:t>na obiekt.</w:t>
      </w:r>
    </w:p>
    <w:p w:rsidR="00417209" w:rsidRPr="00C43939" w:rsidRDefault="00417209" w:rsidP="00417209">
      <w:pPr>
        <w:rPr>
          <w:b/>
          <w:u w:val="single"/>
        </w:rPr>
      </w:pPr>
      <w:r w:rsidRPr="00C43939">
        <w:rPr>
          <w:b/>
          <w:u w:val="single"/>
        </w:rPr>
        <w:t>PRZEDMIOTEM SKŁADANYCH OFERT BĘDZIE WYSOKOŚĆ ST</w:t>
      </w:r>
      <w:r w:rsidR="00C43939">
        <w:rPr>
          <w:b/>
          <w:u w:val="single"/>
        </w:rPr>
        <w:t>AŁEGO CZYNSZU DZIERŻAWNEGO</w:t>
      </w:r>
    </w:p>
    <w:p w:rsidR="00C43939" w:rsidRDefault="00417209" w:rsidP="00417209">
      <w:r w:rsidRPr="00C43939">
        <w:rPr>
          <w:b/>
        </w:rPr>
        <w:t>WARUNKI UDZIAŁU W POSTĘPOWANIU:</w:t>
      </w:r>
      <w:r>
        <w:t xml:space="preserve"> </w:t>
      </w:r>
    </w:p>
    <w:p w:rsidR="00EE2046" w:rsidRDefault="00417209" w:rsidP="00EE2046">
      <w:pPr>
        <w:jc w:val="both"/>
      </w:pPr>
      <w:r>
        <w:t>Podmioty zaineresowane udziałem w przetargu mogą pobrać Informacje o Warunkach Przetargu (IWP) wraz z załącznikami, w której określone są m.in. warunki, jakie musi spełnić potencjalny Dzierżawca Zespołu Nieruchomości. IWP dos</w:t>
      </w:r>
      <w:r w:rsidR="00EE2046">
        <w:t>tępna jest pod adresem:</w:t>
      </w:r>
    </w:p>
    <w:p w:rsidR="00417209" w:rsidRDefault="00417209" w:rsidP="00EE2046">
      <w:pPr>
        <w:jc w:val="both"/>
      </w:pPr>
      <w:r>
        <w:t xml:space="preserve">https://www.gddkia.gov.pl/pl/3826/Aktualne-przetargi-MOP </w:t>
      </w:r>
    </w:p>
    <w:p w:rsidR="00417209" w:rsidRDefault="00417209" w:rsidP="00417209">
      <w:r>
        <w:t xml:space="preserve"> </w:t>
      </w:r>
    </w:p>
    <w:p w:rsidR="00417209" w:rsidRPr="00C43939" w:rsidRDefault="00417209" w:rsidP="00417209">
      <w:pPr>
        <w:rPr>
          <w:b/>
        </w:rPr>
      </w:pPr>
      <w:r w:rsidRPr="00C43939">
        <w:rPr>
          <w:b/>
        </w:rPr>
        <w:t xml:space="preserve">TERMIN I MIEJSCE SKŁADANIA OFERT: </w:t>
      </w:r>
    </w:p>
    <w:p w:rsidR="00D54FC4" w:rsidRDefault="00417209" w:rsidP="00417209">
      <w:r>
        <w:t>Ofertę należy złożyć w siedzibie Wydzierżawiającego:</w:t>
      </w:r>
    </w:p>
    <w:p w:rsidR="00D54FC4" w:rsidRPr="00CF2675" w:rsidRDefault="00D54FC4" w:rsidP="00D54FC4">
      <w:pPr>
        <w:jc w:val="both"/>
        <w:rPr>
          <w:rFonts w:ascii="Verdana" w:hAnsi="Verdana"/>
          <w:b/>
          <w:sz w:val="18"/>
          <w:szCs w:val="18"/>
        </w:rPr>
      </w:pPr>
      <w:r w:rsidRPr="00CF2675">
        <w:rPr>
          <w:rFonts w:ascii="Verdana" w:hAnsi="Verdana"/>
          <w:b/>
          <w:sz w:val="18"/>
          <w:szCs w:val="18"/>
        </w:rPr>
        <w:lastRenderedPageBreak/>
        <w:t>Generalna Dyrekcja Dróg Krajowych i Autostrad</w:t>
      </w:r>
      <w:r>
        <w:rPr>
          <w:rFonts w:ascii="Verdana" w:hAnsi="Verdana"/>
          <w:b/>
          <w:sz w:val="18"/>
          <w:szCs w:val="18"/>
        </w:rPr>
        <w:t xml:space="preserve"> </w:t>
      </w:r>
      <w:r w:rsidRPr="00CF2675">
        <w:rPr>
          <w:rFonts w:ascii="Verdana" w:hAnsi="Verdana"/>
          <w:b/>
          <w:sz w:val="18"/>
          <w:szCs w:val="18"/>
        </w:rPr>
        <w:t xml:space="preserve">Oddział </w:t>
      </w:r>
      <w:r>
        <w:rPr>
          <w:rFonts w:ascii="Verdana" w:hAnsi="Verdana"/>
          <w:b/>
          <w:sz w:val="18"/>
          <w:szCs w:val="18"/>
        </w:rPr>
        <w:t>w Szczecinie</w:t>
      </w:r>
    </w:p>
    <w:p w:rsidR="00D54FC4" w:rsidRPr="00CF2675" w:rsidRDefault="00D54FC4" w:rsidP="00D54FC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al. Bohaterów Warszawy 33, 70-340 Szczecin</w:t>
      </w:r>
    </w:p>
    <w:p w:rsidR="00D54FC4" w:rsidRPr="00703934" w:rsidRDefault="00D54FC4" w:rsidP="00D54FC4">
      <w:pPr>
        <w:pStyle w:val="Tekstkomentarza"/>
        <w:rPr>
          <w:rFonts w:ascii="Verdana" w:hAnsi="Verdana"/>
          <w:sz w:val="18"/>
          <w:szCs w:val="18"/>
          <w:vertAlign w:val="superscript"/>
        </w:rPr>
      </w:pPr>
      <w:r w:rsidRPr="00CF2675">
        <w:rPr>
          <w:rFonts w:ascii="Verdana" w:hAnsi="Verdana"/>
          <w:b/>
          <w:sz w:val="18"/>
          <w:szCs w:val="18"/>
        </w:rPr>
        <w:t xml:space="preserve">w terminie do dnia </w:t>
      </w:r>
      <w:r w:rsidR="007525BF">
        <w:rPr>
          <w:rFonts w:ascii="Verdana" w:hAnsi="Verdana"/>
          <w:b/>
          <w:sz w:val="18"/>
          <w:szCs w:val="18"/>
        </w:rPr>
        <w:t>29.04</w:t>
      </w:r>
      <w:bookmarkStart w:id="0" w:name="_GoBack"/>
      <w:bookmarkEnd w:id="0"/>
      <w:r w:rsidR="00594CAE">
        <w:rPr>
          <w:rFonts w:ascii="Verdana" w:hAnsi="Verdana"/>
          <w:b/>
          <w:sz w:val="18"/>
          <w:szCs w:val="18"/>
        </w:rPr>
        <w:t>.</w:t>
      </w:r>
      <w:r w:rsidR="00EE2046">
        <w:rPr>
          <w:rFonts w:ascii="Verdana" w:hAnsi="Verdana"/>
          <w:b/>
          <w:sz w:val="18"/>
          <w:szCs w:val="18"/>
        </w:rPr>
        <w:t>2021</w:t>
      </w:r>
      <w:r w:rsidR="00594CAE">
        <w:rPr>
          <w:rFonts w:ascii="Verdana" w:hAnsi="Verdana"/>
          <w:b/>
          <w:sz w:val="18"/>
          <w:szCs w:val="18"/>
        </w:rPr>
        <w:t xml:space="preserve"> r.</w:t>
      </w:r>
      <w:r>
        <w:rPr>
          <w:rFonts w:ascii="Verdana" w:hAnsi="Verdana"/>
          <w:b/>
          <w:sz w:val="18"/>
          <w:szCs w:val="18"/>
        </w:rPr>
        <w:t xml:space="preserve"> </w:t>
      </w:r>
      <w:r w:rsidRPr="00CF2675">
        <w:rPr>
          <w:rFonts w:ascii="Verdana" w:hAnsi="Verdana"/>
          <w:b/>
          <w:sz w:val="18"/>
          <w:szCs w:val="18"/>
        </w:rPr>
        <w:t xml:space="preserve">do godz. </w:t>
      </w:r>
      <w:r>
        <w:rPr>
          <w:rFonts w:ascii="Verdana" w:hAnsi="Verdana"/>
          <w:b/>
          <w:sz w:val="18"/>
          <w:szCs w:val="18"/>
        </w:rPr>
        <w:t>11</w:t>
      </w:r>
      <w:r>
        <w:rPr>
          <w:rFonts w:ascii="Verdana" w:hAnsi="Verdana"/>
          <w:b/>
          <w:sz w:val="18"/>
          <w:szCs w:val="18"/>
          <w:vertAlign w:val="superscript"/>
        </w:rPr>
        <w:t>50</w:t>
      </w:r>
    </w:p>
    <w:p w:rsidR="00C43939" w:rsidRDefault="00C43939" w:rsidP="00417209">
      <w:r>
        <w:t xml:space="preserve"> </w:t>
      </w:r>
    </w:p>
    <w:p w:rsidR="00C43939" w:rsidRDefault="00417209" w:rsidP="00EE2046">
      <w:pPr>
        <w:jc w:val="both"/>
      </w:pPr>
      <w:r>
        <w:t>Przetarg jest jednoetapowy. Przetarg prowadzony jest na podsta</w:t>
      </w:r>
      <w:r w:rsidR="00EE2046">
        <w:t>wie przepisów kodeksu cywilnego</w:t>
      </w:r>
      <w:r w:rsidR="00EE2046">
        <w:br/>
      </w:r>
      <w:r>
        <w:t xml:space="preserve">i nie podlega ustawie prawo zamówień publicznych. Postępowanie prowadzone będzie w języku polskim. </w:t>
      </w:r>
    </w:p>
    <w:p w:rsidR="00417209" w:rsidRDefault="00417209" w:rsidP="00EE2046">
      <w:pPr>
        <w:jc w:val="both"/>
      </w:pPr>
      <w:r>
        <w:t>GDDKiA zastrzega sobie możliwość zmiany lub odwołania ogłoszenia o przetargu oraz warunków przetargu bez podania przyczyny lub do zamknięcia przetargu bez</w:t>
      </w:r>
      <w:r w:rsidR="00EE2046">
        <w:t xml:space="preserve"> dokonania wyboru którejkolwiek</w:t>
      </w:r>
      <w:r w:rsidR="00EE2046">
        <w:br/>
      </w:r>
      <w:r>
        <w:t xml:space="preserve">ze złożonych ofert. </w:t>
      </w:r>
    </w:p>
    <w:p w:rsidR="00417209" w:rsidRDefault="00417209" w:rsidP="00417209">
      <w:r>
        <w:t xml:space="preserve"> </w:t>
      </w:r>
    </w:p>
    <w:p w:rsidR="00215E38" w:rsidRDefault="007525BF"/>
    <w:p w:rsidR="00C43939" w:rsidRDefault="00C43939">
      <w:r>
        <w:t xml:space="preserve">Szczecin, dnia </w:t>
      </w:r>
      <w:r w:rsidR="00594CAE">
        <w:t>21.</w:t>
      </w:r>
      <w:r w:rsidR="00EE2046">
        <w:t>12</w:t>
      </w:r>
      <w:r>
        <w:t>.2020r.</w:t>
      </w:r>
    </w:p>
    <w:p w:rsidR="00C43939" w:rsidRDefault="00C43939" w:rsidP="006E22DC"/>
    <w:sectPr w:rsidR="00C43939" w:rsidSect="00D048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B42" w:rsidRDefault="00D16B42" w:rsidP="00A93CCA">
      <w:pPr>
        <w:spacing w:after="0" w:line="240" w:lineRule="auto"/>
      </w:pPr>
      <w:r>
        <w:separator/>
      </w:r>
    </w:p>
  </w:endnote>
  <w:endnote w:type="continuationSeparator" w:id="0">
    <w:p w:rsidR="00D16B42" w:rsidRDefault="00D16B42" w:rsidP="00A9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B42" w:rsidRDefault="00D16B42" w:rsidP="00A93CCA">
      <w:pPr>
        <w:spacing w:after="0" w:line="240" w:lineRule="auto"/>
      </w:pPr>
      <w:r>
        <w:separator/>
      </w:r>
    </w:p>
  </w:footnote>
  <w:footnote w:type="continuationSeparator" w:id="0">
    <w:p w:rsidR="00D16B42" w:rsidRDefault="00D16B42" w:rsidP="00A9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CA" w:rsidRDefault="00A93CCA" w:rsidP="00D0485D">
    <w:pPr>
      <w:pStyle w:val="Nagwek"/>
      <w:tabs>
        <w:tab w:val="clear" w:pos="4536"/>
        <w:tab w:val="clear" w:pos="9072"/>
        <w:tab w:val="left" w:pos="3435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-108585</wp:posOffset>
          </wp:positionV>
          <wp:extent cx="866775" cy="542925"/>
          <wp:effectExtent l="0" t="0" r="9525" b="9525"/>
          <wp:wrapNone/>
          <wp:docPr id="1" name="Obraz 1" descr="logo pomaran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maran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48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48F0"/>
    <w:multiLevelType w:val="hybridMultilevel"/>
    <w:tmpl w:val="51FC9D3E"/>
    <w:lvl w:ilvl="0" w:tplc="DF429A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09"/>
    <w:rsid w:val="00417209"/>
    <w:rsid w:val="004E1B75"/>
    <w:rsid w:val="00594CAE"/>
    <w:rsid w:val="00627D34"/>
    <w:rsid w:val="006E22DC"/>
    <w:rsid w:val="007525BF"/>
    <w:rsid w:val="00984AE1"/>
    <w:rsid w:val="00A931BC"/>
    <w:rsid w:val="00A93CCA"/>
    <w:rsid w:val="00C43939"/>
    <w:rsid w:val="00D0485D"/>
    <w:rsid w:val="00D16B42"/>
    <w:rsid w:val="00D54FC4"/>
    <w:rsid w:val="00E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FCE471"/>
  <w15:chartTrackingRefBased/>
  <w15:docId w15:val="{0327BB20-B137-411B-99AB-DD9D05F5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172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7209"/>
  </w:style>
  <w:style w:type="paragraph" w:styleId="Nagwek">
    <w:name w:val="header"/>
    <w:basedOn w:val="Normalny"/>
    <w:link w:val="NagwekZnak"/>
    <w:uiPriority w:val="99"/>
    <w:unhideWhenUsed/>
    <w:rsid w:val="00A93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CCA"/>
  </w:style>
  <w:style w:type="paragraph" w:styleId="Stopka">
    <w:name w:val="footer"/>
    <w:basedOn w:val="Normalny"/>
    <w:link w:val="StopkaZnak"/>
    <w:uiPriority w:val="99"/>
    <w:unhideWhenUsed/>
    <w:rsid w:val="00A93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CCA"/>
  </w:style>
  <w:style w:type="character" w:styleId="Hipercze">
    <w:name w:val="Hyperlink"/>
    <w:basedOn w:val="Domylnaczcionkaakapitu"/>
    <w:uiPriority w:val="99"/>
    <w:unhideWhenUsed/>
    <w:rsid w:val="00A93CC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485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rsid w:val="00D54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4FC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A13F3-D1CC-44DD-BD70-C608F9B2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Grzybowski Jarosław</dc:creator>
  <cp:keywords/>
  <dc:description/>
  <cp:lastModifiedBy>Biernacki Andrzej</cp:lastModifiedBy>
  <cp:revision>4</cp:revision>
  <dcterms:created xsi:type="dcterms:W3CDTF">2020-12-15T10:47:00Z</dcterms:created>
  <dcterms:modified xsi:type="dcterms:W3CDTF">2021-02-19T10:18:00Z</dcterms:modified>
</cp:coreProperties>
</file>