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3FF63" w14:textId="77777777" w:rsidR="008E1796" w:rsidRPr="00F867C6" w:rsidRDefault="0003775E" w:rsidP="0043475A">
      <w:pPr>
        <w:spacing w:line="288" w:lineRule="auto"/>
        <w:jc w:val="right"/>
        <w:rPr>
          <w:rFonts w:ascii="Verdana" w:hAnsi="Verdana"/>
          <w:caps/>
          <w:sz w:val="20"/>
          <w:szCs w:val="20"/>
        </w:rPr>
      </w:pPr>
      <w:r w:rsidRPr="00F867C6">
        <w:rPr>
          <w:rFonts w:ascii="Verdana" w:hAnsi="Verdana"/>
          <w:caps/>
          <w:sz w:val="20"/>
          <w:szCs w:val="20"/>
        </w:rPr>
        <w:t>Załącznik nr 3 do OPZ</w:t>
      </w:r>
      <w:r w:rsidR="0043475A" w:rsidRPr="00F867C6">
        <w:rPr>
          <w:rFonts w:ascii="Verdana" w:hAnsi="Verdana"/>
          <w:caps/>
          <w:sz w:val="20"/>
          <w:szCs w:val="20"/>
        </w:rPr>
        <w:t xml:space="preserve"> </w:t>
      </w:r>
    </w:p>
    <w:p w14:paraId="1B293D87" w14:textId="4C9A539C" w:rsidR="008E1796" w:rsidRPr="00F867C6" w:rsidRDefault="008E1796" w:rsidP="003A051F">
      <w:pPr>
        <w:spacing w:line="288" w:lineRule="auto"/>
        <w:jc w:val="center"/>
        <w:rPr>
          <w:rFonts w:ascii="Verdana" w:hAnsi="Verdana"/>
          <w:b/>
          <w:caps/>
          <w:w w:val="90"/>
          <w:sz w:val="20"/>
          <w:szCs w:val="20"/>
        </w:rPr>
      </w:pPr>
      <w:r w:rsidRPr="00F867C6">
        <w:rPr>
          <w:rFonts w:ascii="Verdana" w:hAnsi="Verdana"/>
          <w:b/>
          <w:caps/>
          <w:w w:val="90"/>
          <w:sz w:val="20"/>
          <w:szCs w:val="20"/>
        </w:rPr>
        <w:t>Specyfikacja Techniczna</w:t>
      </w:r>
      <w:r w:rsidR="00D52553" w:rsidRPr="00F867C6">
        <w:rPr>
          <w:rFonts w:ascii="Verdana" w:hAnsi="Verdana"/>
          <w:b/>
          <w:caps/>
          <w:w w:val="90"/>
          <w:sz w:val="20"/>
          <w:szCs w:val="20"/>
        </w:rPr>
        <w:t xml:space="preserve"> -</w:t>
      </w:r>
    </w:p>
    <w:p w14:paraId="182A1F3D" w14:textId="77777777" w:rsidR="00F91E99" w:rsidRPr="00F867C6" w:rsidRDefault="008E1796" w:rsidP="003A051F">
      <w:pPr>
        <w:spacing w:line="288" w:lineRule="auto"/>
        <w:jc w:val="center"/>
        <w:rPr>
          <w:rFonts w:ascii="Verdana" w:hAnsi="Verdana"/>
          <w:b/>
          <w:caps/>
          <w:w w:val="90"/>
          <w:sz w:val="20"/>
          <w:szCs w:val="20"/>
        </w:rPr>
      </w:pPr>
      <w:r w:rsidRPr="00F867C6">
        <w:rPr>
          <w:rFonts w:ascii="Verdana" w:hAnsi="Verdana"/>
          <w:b/>
          <w:caps/>
          <w:w w:val="90"/>
          <w:sz w:val="20"/>
          <w:szCs w:val="20"/>
        </w:rPr>
        <w:t>Nadzór Przyrodniczy</w:t>
      </w:r>
    </w:p>
    <w:p w14:paraId="22FD2DAB" w14:textId="77777777" w:rsidR="008E1796" w:rsidRPr="00F867C6" w:rsidRDefault="008E1796" w:rsidP="003A051F">
      <w:pPr>
        <w:spacing w:line="288" w:lineRule="auto"/>
        <w:jc w:val="center"/>
        <w:rPr>
          <w:rFonts w:ascii="Verdana" w:hAnsi="Verdana"/>
          <w:w w:val="90"/>
          <w:sz w:val="20"/>
          <w:szCs w:val="20"/>
        </w:rPr>
      </w:pPr>
    </w:p>
    <w:p w14:paraId="65CDD009" w14:textId="77777777" w:rsidR="008E1796" w:rsidRPr="00F867C6" w:rsidRDefault="008E1796" w:rsidP="003A051F">
      <w:pPr>
        <w:spacing w:line="288" w:lineRule="auto"/>
        <w:jc w:val="center"/>
        <w:rPr>
          <w:rFonts w:ascii="Verdana" w:hAnsi="Verdana"/>
          <w:w w:val="90"/>
          <w:sz w:val="20"/>
          <w:szCs w:val="20"/>
        </w:rPr>
      </w:pPr>
    </w:p>
    <w:p w14:paraId="23B2DE16" w14:textId="77777777" w:rsidR="004D3AD2" w:rsidRPr="00F867C6" w:rsidRDefault="00975DE6" w:rsidP="001E4F4E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t xml:space="preserve">I. </w:t>
      </w:r>
      <w:r w:rsidR="00DA7E77" w:rsidRPr="00F867C6">
        <w:rPr>
          <w:rFonts w:ascii="Verdana" w:hAnsi="Verdana"/>
          <w:b/>
          <w:w w:val="90"/>
          <w:sz w:val="20"/>
          <w:szCs w:val="20"/>
        </w:rPr>
        <w:t>Zadanie</w:t>
      </w:r>
      <w:r w:rsidRPr="00F867C6">
        <w:rPr>
          <w:rFonts w:ascii="Verdana" w:hAnsi="Verdana"/>
          <w:b/>
          <w:w w:val="90"/>
          <w:sz w:val="20"/>
          <w:szCs w:val="20"/>
        </w:rPr>
        <w:t>:</w:t>
      </w:r>
      <w:r w:rsidR="001E4F4E" w:rsidRPr="00F867C6">
        <w:rPr>
          <w:rFonts w:ascii="Verdana" w:hAnsi="Verdana"/>
          <w:b/>
          <w:w w:val="90"/>
          <w:sz w:val="20"/>
          <w:szCs w:val="20"/>
        </w:rPr>
        <w:t xml:space="preserve"> </w:t>
      </w:r>
    </w:p>
    <w:p w14:paraId="1FFEAC4A" w14:textId="77777777" w:rsidR="003D7D76" w:rsidRPr="00F867C6" w:rsidRDefault="003D7D76" w:rsidP="00047D23">
      <w:pPr>
        <w:ind w:left="425" w:hanging="425"/>
        <w:rPr>
          <w:rFonts w:ascii="Verdana" w:hAnsi="Verdana"/>
          <w:w w:val="90"/>
          <w:sz w:val="20"/>
          <w:szCs w:val="20"/>
        </w:rPr>
      </w:pPr>
    </w:p>
    <w:p w14:paraId="7438069F" w14:textId="77777777" w:rsidR="00F867C6" w:rsidRPr="00CF1EF4" w:rsidRDefault="00F867C6" w:rsidP="00F867C6">
      <w:pPr>
        <w:tabs>
          <w:tab w:val="left" w:pos="426"/>
        </w:tabs>
        <w:autoSpaceDE w:val="0"/>
        <w:autoSpaceDN w:val="0"/>
        <w:adjustRightInd w:val="0"/>
        <w:spacing w:line="312" w:lineRule="auto"/>
        <w:jc w:val="center"/>
        <w:rPr>
          <w:rFonts w:ascii="Verdana" w:hAnsi="Verdana"/>
          <w:b/>
          <w:bCs/>
          <w:color w:val="0070C0"/>
          <w:sz w:val="20"/>
          <w:szCs w:val="20"/>
          <w:lang w:eastAsia="ar-SA"/>
        </w:rPr>
      </w:pPr>
      <w:r w:rsidRPr="00CF1EF4">
        <w:rPr>
          <w:rFonts w:ascii="Verdana" w:hAnsi="Verdana"/>
          <w:b/>
          <w:bCs/>
          <w:color w:val="0070C0"/>
          <w:sz w:val="20"/>
          <w:szCs w:val="20"/>
          <w:lang w:eastAsia="ar-SA"/>
        </w:rPr>
        <w:t>„</w:t>
      </w:r>
      <w:r w:rsidRPr="00CF1EF4">
        <w:rPr>
          <w:rFonts w:ascii="Verdana" w:hAnsi="Verdana" w:cs="Segoe UI"/>
          <w:b/>
          <w:color w:val="0070C0"/>
          <w:sz w:val="20"/>
          <w:szCs w:val="20"/>
          <w:shd w:val="clear" w:color="auto" w:fill="FFFFFF"/>
        </w:rPr>
        <w:t xml:space="preserve">Rozbudowa drogi krajowej nr 92 polegająca na budowie ronda </w:t>
      </w:r>
      <w:r>
        <w:rPr>
          <w:rFonts w:ascii="Verdana" w:hAnsi="Verdana" w:cs="Segoe UI"/>
          <w:b/>
          <w:color w:val="0070C0"/>
          <w:sz w:val="20"/>
          <w:szCs w:val="20"/>
          <w:shd w:val="clear" w:color="auto" w:fill="FFFFFF"/>
        </w:rPr>
        <w:br/>
      </w:r>
      <w:r w:rsidRPr="00CF1EF4">
        <w:rPr>
          <w:rFonts w:ascii="Verdana" w:hAnsi="Verdana" w:cs="Segoe UI"/>
          <w:b/>
          <w:color w:val="0070C0"/>
          <w:sz w:val="20"/>
          <w:szCs w:val="20"/>
          <w:shd w:val="clear" w:color="auto" w:fill="FFFFFF"/>
        </w:rPr>
        <w:t>na skrzyżowaniu z drogą powiatową nr 1339F w m. Trzciel</w:t>
      </w:r>
      <w:r w:rsidRPr="00CF1EF4">
        <w:rPr>
          <w:rFonts w:ascii="Verdana" w:hAnsi="Verdana"/>
          <w:b/>
          <w:bCs/>
          <w:color w:val="0070C0"/>
          <w:sz w:val="20"/>
          <w:szCs w:val="20"/>
          <w:lang w:eastAsia="ar-SA"/>
        </w:rPr>
        <w:t>”</w:t>
      </w:r>
    </w:p>
    <w:p w14:paraId="747DB424" w14:textId="77777777" w:rsidR="005C6183" w:rsidRPr="00F867C6" w:rsidRDefault="005C6183" w:rsidP="00047D23">
      <w:pPr>
        <w:ind w:left="425" w:hanging="425"/>
        <w:rPr>
          <w:rFonts w:ascii="Verdana" w:hAnsi="Verdana"/>
          <w:w w:val="90"/>
          <w:sz w:val="20"/>
          <w:szCs w:val="20"/>
        </w:rPr>
      </w:pPr>
    </w:p>
    <w:p w14:paraId="1574B966" w14:textId="77777777" w:rsidR="005C6183" w:rsidRPr="00F867C6" w:rsidRDefault="005C6183" w:rsidP="00047D23">
      <w:pPr>
        <w:ind w:left="425" w:hanging="425"/>
        <w:rPr>
          <w:rFonts w:ascii="Verdana" w:hAnsi="Verdana"/>
          <w:w w:val="90"/>
          <w:sz w:val="20"/>
          <w:szCs w:val="20"/>
        </w:rPr>
      </w:pPr>
    </w:p>
    <w:p w14:paraId="39F93C52" w14:textId="77777777" w:rsidR="00975DE6" w:rsidRPr="00F867C6" w:rsidRDefault="001F4ED2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t xml:space="preserve">II. Cel </w:t>
      </w:r>
      <w:r w:rsidR="0064206A" w:rsidRPr="00F867C6">
        <w:rPr>
          <w:rFonts w:ascii="Verdana" w:hAnsi="Verdana"/>
          <w:b/>
          <w:w w:val="90"/>
          <w:sz w:val="20"/>
          <w:szCs w:val="20"/>
        </w:rPr>
        <w:t>prowadzenia nadzoru przyrodniczego</w:t>
      </w:r>
      <w:r w:rsidR="00975DE6" w:rsidRPr="00F867C6">
        <w:rPr>
          <w:rFonts w:ascii="Verdana" w:hAnsi="Verdana"/>
          <w:b/>
          <w:w w:val="90"/>
          <w:sz w:val="20"/>
          <w:szCs w:val="20"/>
        </w:rPr>
        <w:t>:</w:t>
      </w:r>
    </w:p>
    <w:p w14:paraId="298BED75" w14:textId="0967EE58" w:rsidR="00563AAE" w:rsidRPr="00F867C6" w:rsidRDefault="008F51CF" w:rsidP="0019287F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Celem </w:t>
      </w:r>
      <w:r w:rsidR="0064206A" w:rsidRPr="00F867C6">
        <w:rPr>
          <w:rFonts w:ascii="Verdana" w:hAnsi="Verdana"/>
          <w:w w:val="90"/>
          <w:sz w:val="20"/>
          <w:szCs w:val="20"/>
        </w:rPr>
        <w:t>nadzoru przyrodniczego</w:t>
      </w:r>
      <w:r w:rsidRPr="00F867C6">
        <w:rPr>
          <w:rFonts w:ascii="Verdana" w:hAnsi="Verdana"/>
          <w:w w:val="90"/>
          <w:sz w:val="20"/>
          <w:szCs w:val="20"/>
        </w:rPr>
        <w:t xml:space="preserve"> jest </w:t>
      </w:r>
      <w:r w:rsidR="00000A47" w:rsidRPr="00F867C6">
        <w:rPr>
          <w:rFonts w:ascii="Verdana" w:hAnsi="Verdana"/>
          <w:w w:val="90"/>
          <w:sz w:val="20"/>
          <w:szCs w:val="20"/>
        </w:rPr>
        <w:t xml:space="preserve">kontrola i nadzór nad wykonywanymi </w:t>
      </w:r>
      <w:bookmarkStart w:id="0" w:name="_GoBack"/>
      <w:bookmarkEnd w:id="0"/>
      <w:r w:rsidR="00000A47" w:rsidRPr="00F867C6">
        <w:rPr>
          <w:rFonts w:ascii="Verdana" w:hAnsi="Verdana"/>
          <w:w w:val="90"/>
          <w:sz w:val="20"/>
          <w:szCs w:val="20"/>
        </w:rPr>
        <w:t>pracami budowlanymi, tak aby zadani</w:t>
      </w:r>
      <w:r w:rsidR="00C2773D" w:rsidRPr="00F867C6">
        <w:rPr>
          <w:rFonts w:ascii="Verdana" w:hAnsi="Verdana"/>
          <w:w w:val="90"/>
          <w:sz w:val="20"/>
          <w:szCs w:val="20"/>
        </w:rPr>
        <w:t>e</w:t>
      </w:r>
      <w:r w:rsidR="00000A47" w:rsidRPr="00F867C6">
        <w:rPr>
          <w:rFonts w:ascii="Verdana" w:hAnsi="Verdana"/>
          <w:w w:val="90"/>
          <w:sz w:val="20"/>
          <w:szCs w:val="20"/>
        </w:rPr>
        <w:t xml:space="preserve"> był</w:t>
      </w:r>
      <w:r w:rsidR="00C2773D" w:rsidRPr="00F867C6">
        <w:rPr>
          <w:rFonts w:ascii="Verdana" w:hAnsi="Verdana"/>
          <w:w w:val="90"/>
          <w:sz w:val="20"/>
          <w:szCs w:val="20"/>
        </w:rPr>
        <w:t>o</w:t>
      </w:r>
      <w:r w:rsidR="00000A47" w:rsidRPr="00F867C6">
        <w:rPr>
          <w:rFonts w:ascii="Verdana" w:hAnsi="Verdana"/>
          <w:w w:val="90"/>
          <w:sz w:val="20"/>
          <w:szCs w:val="20"/>
        </w:rPr>
        <w:t xml:space="preserve"> realizowane zgodnie z przepisami prawa w zakresie ochrony środowiska i ochrony przyrody</w:t>
      </w:r>
      <w:r w:rsidR="00A26786" w:rsidRPr="00F867C6">
        <w:rPr>
          <w:rFonts w:ascii="Verdana" w:hAnsi="Verdana"/>
          <w:w w:val="90"/>
          <w:sz w:val="20"/>
          <w:szCs w:val="20"/>
        </w:rPr>
        <w:t xml:space="preserve"> oraz właściwymi decyzjami administracyjnymi</w:t>
      </w:r>
      <w:r w:rsidR="00000A47" w:rsidRPr="00F867C6">
        <w:rPr>
          <w:rFonts w:ascii="Verdana" w:hAnsi="Verdana"/>
          <w:w w:val="90"/>
          <w:sz w:val="20"/>
          <w:szCs w:val="20"/>
        </w:rPr>
        <w:t>. Ponadto nadzór przyrodniczy ma na celu</w:t>
      </w:r>
      <w:r w:rsidRPr="00F867C6">
        <w:rPr>
          <w:rFonts w:ascii="Verdana" w:hAnsi="Verdana"/>
          <w:w w:val="90"/>
          <w:sz w:val="20"/>
          <w:szCs w:val="20"/>
        </w:rPr>
        <w:t xml:space="preserve"> ograniczenie strat w środowisku. </w:t>
      </w:r>
    </w:p>
    <w:p w14:paraId="782168E8" w14:textId="77777777" w:rsidR="00563AAE" w:rsidRPr="00F867C6" w:rsidRDefault="00563AAE" w:rsidP="00A04563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34C29075" w14:textId="77777777" w:rsidR="008F51CF" w:rsidRPr="00F867C6" w:rsidRDefault="00975DE6" w:rsidP="00A04563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t>II</w:t>
      </w:r>
      <w:r w:rsidR="00EC0CAF" w:rsidRPr="00F867C6">
        <w:rPr>
          <w:rFonts w:ascii="Verdana" w:hAnsi="Verdana"/>
          <w:b/>
          <w:w w:val="90"/>
          <w:sz w:val="20"/>
          <w:szCs w:val="20"/>
        </w:rPr>
        <w:t>I</w:t>
      </w:r>
      <w:r w:rsidRPr="00F867C6">
        <w:rPr>
          <w:rFonts w:ascii="Verdana" w:hAnsi="Verdana"/>
          <w:b/>
          <w:w w:val="90"/>
          <w:sz w:val="20"/>
          <w:szCs w:val="20"/>
        </w:rPr>
        <w:t xml:space="preserve">. </w:t>
      </w:r>
      <w:r w:rsidR="008F51CF" w:rsidRPr="00F867C6">
        <w:rPr>
          <w:rFonts w:ascii="Verdana" w:hAnsi="Verdana"/>
          <w:b/>
          <w:w w:val="90"/>
          <w:sz w:val="20"/>
          <w:szCs w:val="20"/>
        </w:rPr>
        <w:t>Zakres nadzoru przyrodniczego w ramach prowadzonych prac budowlanych:</w:t>
      </w:r>
    </w:p>
    <w:p w14:paraId="272C9BDE" w14:textId="77777777" w:rsidR="00A00418" w:rsidRPr="00F867C6" w:rsidRDefault="001E6090" w:rsidP="001E6090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Rozpoznanie w granicach objętych inwestycją stanowisk, siedlisk, szlaków migracji, miejsc rozmnażania lub czasowego przebywania gatunków wymienionych</w:t>
      </w:r>
      <w:r w:rsidR="0035479A" w:rsidRPr="00F867C6">
        <w:rPr>
          <w:rFonts w:ascii="Verdana" w:hAnsi="Verdana"/>
          <w:w w:val="90"/>
          <w:sz w:val="20"/>
          <w:szCs w:val="20"/>
        </w:rPr>
        <w:t>, w</w:t>
      </w:r>
      <w:r w:rsidRPr="00F867C6">
        <w:rPr>
          <w:rFonts w:ascii="Verdana" w:hAnsi="Verdana"/>
          <w:w w:val="90"/>
          <w:sz w:val="20"/>
          <w:szCs w:val="20"/>
        </w:rPr>
        <w:t xml:space="preserve"> </w:t>
      </w:r>
      <w:r w:rsidR="0035479A" w:rsidRPr="00F867C6">
        <w:rPr>
          <w:rFonts w:ascii="Verdana" w:hAnsi="Verdana"/>
          <w:w w:val="90"/>
          <w:sz w:val="20"/>
          <w:szCs w:val="20"/>
        </w:rPr>
        <w:t>po</w:t>
      </w:r>
      <w:r w:rsidRPr="00F867C6">
        <w:rPr>
          <w:rFonts w:ascii="Verdana" w:hAnsi="Verdana"/>
          <w:w w:val="90"/>
          <w:sz w:val="20"/>
          <w:szCs w:val="20"/>
        </w:rPr>
        <w:t xml:space="preserve">niżej wyszczególnionych Rozporządzeniach Ministra Środowiska, które są zagrożone bądź też mogą zostać zniszczone w trakcie realizacji </w:t>
      </w:r>
      <w:r w:rsidR="00DA7E77" w:rsidRPr="00F867C6">
        <w:rPr>
          <w:rFonts w:ascii="Verdana" w:hAnsi="Verdana"/>
          <w:w w:val="90"/>
          <w:sz w:val="20"/>
          <w:szCs w:val="20"/>
        </w:rPr>
        <w:t>zadania</w:t>
      </w:r>
      <w:r w:rsidRPr="00F867C6">
        <w:rPr>
          <w:rFonts w:ascii="Verdana" w:hAnsi="Verdana"/>
          <w:w w:val="90"/>
          <w:sz w:val="20"/>
          <w:szCs w:val="20"/>
        </w:rPr>
        <w:t>:</w:t>
      </w:r>
    </w:p>
    <w:p w14:paraId="7564526F" w14:textId="77777777" w:rsidR="001E6090" w:rsidRPr="00F867C6" w:rsidRDefault="00326790" w:rsidP="001E6090">
      <w:pPr>
        <w:numPr>
          <w:ilvl w:val="1"/>
          <w:numId w:val="26"/>
        </w:numPr>
        <w:tabs>
          <w:tab w:val="clear" w:pos="1404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Rozporządzenie Ministra Środowiska z dnia 9 października 2014 r. </w:t>
      </w:r>
      <w:r w:rsidRPr="00F867C6">
        <w:rPr>
          <w:rFonts w:ascii="Verdana" w:hAnsi="Verdana"/>
          <w:i/>
          <w:w w:val="90"/>
          <w:sz w:val="20"/>
          <w:szCs w:val="20"/>
        </w:rPr>
        <w:t>w sprawie ochrony gatunkowej grzybów</w:t>
      </w:r>
      <w:r w:rsidRPr="00F867C6">
        <w:rPr>
          <w:rFonts w:ascii="Verdana" w:hAnsi="Verdana"/>
          <w:w w:val="90"/>
          <w:sz w:val="20"/>
          <w:szCs w:val="20"/>
        </w:rPr>
        <w:t xml:space="preserve"> (Dz.U.2014.1408),</w:t>
      </w:r>
    </w:p>
    <w:p w14:paraId="24BB74C5" w14:textId="77777777" w:rsidR="00AB0767" w:rsidRPr="00F867C6" w:rsidRDefault="00326790" w:rsidP="00AB0767">
      <w:pPr>
        <w:numPr>
          <w:ilvl w:val="1"/>
          <w:numId w:val="26"/>
        </w:numPr>
        <w:tabs>
          <w:tab w:val="clear" w:pos="1404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Rozporządzenie Ministra Środowiska z dnia 9 października 2014 r. </w:t>
      </w:r>
      <w:r w:rsidRPr="00F867C6">
        <w:rPr>
          <w:rFonts w:ascii="Verdana" w:hAnsi="Verdana"/>
          <w:i/>
          <w:w w:val="90"/>
          <w:sz w:val="20"/>
          <w:szCs w:val="20"/>
        </w:rPr>
        <w:t>w sprawie ochrony gatunkowej roślin</w:t>
      </w:r>
      <w:r w:rsidRPr="00F867C6">
        <w:rPr>
          <w:rFonts w:ascii="Verdana" w:hAnsi="Verdana"/>
          <w:w w:val="90"/>
          <w:sz w:val="20"/>
          <w:szCs w:val="20"/>
        </w:rPr>
        <w:t xml:space="preserve"> (Dz.U.2014.1409),</w:t>
      </w:r>
    </w:p>
    <w:p w14:paraId="467B7A90" w14:textId="77777777" w:rsidR="00AB0767" w:rsidRPr="00F867C6" w:rsidRDefault="00326790" w:rsidP="007E12B2">
      <w:pPr>
        <w:numPr>
          <w:ilvl w:val="1"/>
          <w:numId w:val="26"/>
        </w:numPr>
        <w:tabs>
          <w:tab w:val="clear" w:pos="1404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Rozporządzenie Ministra Środowiska</w:t>
      </w:r>
      <w:r w:rsidR="00670A04" w:rsidRPr="00F867C6">
        <w:rPr>
          <w:rFonts w:ascii="Verdana" w:hAnsi="Verdana"/>
          <w:w w:val="90"/>
          <w:sz w:val="20"/>
          <w:szCs w:val="20"/>
        </w:rPr>
        <w:t xml:space="preserve"> z dnia 16 grudnia 2016 r</w:t>
      </w:r>
      <w:r w:rsidR="00670A04" w:rsidRPr="00F867C6">
        <w:rPr>
          <w:rFonts w:ascii="Verdana" w:hAnsi="Verdana"/>
          <w:i/>
          <w:w w:val="90"/>
          <w:sz w:val="20"/>
          <w:szCs w:val="20"/>
        </w:rPr>
        <w:t>. w sprawie ochrony gatunkowej zwierząt</w:t>
      </w:r>
      <w:r w:rsidR="00670A04" w:rsidRPr="00F867C6">
        <w:rPr>
          <w:rFonts w:ascii="Verdana" w:hAnsi="Verdana"/>
          <w:w w:val="90"/>
          <w:sz w:val="20"/>
          <w:szCs w:val="20"/>
        </w:rPr>
        <w:t xml:space="preserve"> (Dz.U.2016.2183),</w:t>
      </w:r>
    </w:p>
    <w:p w14:paraId="0A19CDB8" w14:textId="77777777" w:rsidR="00924F09" w:rsidRPr="00F867C6" w:rsidRDefault="00924F09" w:rsidP="00924F09">
      <w:pPr>
        <w:numPr>
          <w:ilvl w:val="1"/>
          <w:numId w:val="26"/>
        </w:numPr>
        <w:tabs>
          <w:tab w:val="clear" w:pos="1404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Rozporządzenie Ministra Środowiska z dnia 13 kwietnia 2010 r. </w:t>
      </w:r>
      <w:r w:rsidRPr="00F867C6">
        <w:rPr>
          <w:rFonts w:ascii="Verdana" w:hAnsi="Verdana"/>
          <w:i/>
          <w:w w:val="90"/>
          <w:sz w:val="20"/>
          <w:szCs w:val="20"/>
        </w:rPr>
        <w:t>w sprawie siedlisk przyrodniczych oraz gatunków będących przedmiotem zainteresowania Wspólnoty, a także kryteriów wyboru obszarów kwalifikujących się do uznania lub wyznaczenia jako obszary Natura 2000</w:t>
      </w:r>
      <w:r w:rsidRPr="00F867C6">
        <w:rPr>
          <w:rFonts w:ascii="Verdana" w:hAnsi="Verdana"/>
          <w:w w:val="90"/>
          <w:sz w:val="20"/>
          <w:szCs w:val="20"/>
        </w:rPr>
        <w:t xml:space="preserve"> </w:t>
      </w:r>
      <w:r w:rsidR="00AE56B9" w:rsidRPr="00F867C6">
        <w:rPr>
          <w:rFonts w:ascii="Verdana" w:hAnsi="Verdana"/>
          <w:w w:val="90"/>
          <w:sz w:val="20"/>
          <w:szCs w:val="20"/>
        </w:rPr>
        <w:t>(Dz.U.2014.1713 j.t.),</w:t>
      </w:r>
    </w:p>
    <w:p w14:paraId="1AF5B26F" w14:textId="77777777" w:rsidR="00924F09" w:rsidRPr="00F867C6" w:rsidRDefault="00924F09" w:rsidP="00924F09">
      <w:pPr>
        <w:numPr>
          <w:ilvl w:val="1"/>
          <w:numId w:val="26"/>
        </w:numPr>
        <w:tabs>
          <w:tab w:val="clear" w:pos="1404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Rozporządzenie Ministra Środowiska z dnia 12 stycznia 2011 r. </w:t>
      </w:r>
      <w:r w:rsidRPr="00F867C6">
        <w:rPr>
          <w:rFonts w:ascii="Verdana" w:hAnsi="Verdana"/>
          <w:i/>
          <w:w w:val="90"/>
          <w:sz w:val="20"/>
          <w:szCs w:val="20"/>
        </w:rPr>
        <w:t>w sprawie obszarów specjalnej ochrony ptaków</w:t>
      </w:r>
      <w:r w:rsidRPr="00F867C6">
        <w:rPr>
          <w:rFonts w:ascii="Verdana" w:hAnsi="Verdana"/>
          <w:w w:val="90"/>
          <w:sz w:val="20"/>
          <w:szCs w:val="20"/>
        </w:rPr>
        <w:t xml:space="preserve"> </w:t>
      </w:r>
      <w:r w:rsidR="00670A04" w:rsidRPr="00F867C6">
        <w:rPr>
          <w:rFonts w:ascii="Verdana" w:hAnsi="Verdana"/>
          <w:w w:val="90"/>
          <w:sz w:val="20"/>
          <w:szCs w:val="20"/>
        </w:rPr>
        <w:t>(Dz.U.2011.25.133 zał. ze zm.).</w:t>
      </w:r>
    </w:p>
    <w:p w14:paraId="5ECB14B4" w14:textId="77777777" w:rsidR="001B25B7" w:rsidRPr="00F867C6" w:rsidRDefault="001B25B7" w:rsidP="001B25B7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Zaproponowanie, po konsultacji z Zamawiającym, </w:t>
      </w:r>
      <w:r w:rsidR="003E7ADC" w:rsidRPr="00F867C6">
        <w:rPr>
          <w:rFonts w:ascii="Verdana" w:hAnsi="Verdana"/>
          <w:w w:val="90"/>
          <w:sz w:val="20"/>
          <w:szCs w:val="20"/>
        </w:rPr>
        <w:t xml:space="preserve">ewentualnych </w:t>
      </w:r>
      <w:r w:rsidRPr="00F867C6">
        <w:rPr>
          <w:rFonts w:ascii="Verdana" w:hAnsi="Verdana"/>
          <w:w w:val="90"/>
          <w:sz w:val="20"/>
          <w:szCs w:val="20"/>
        </w:rPr>
        <w:t>działań ochronnych zapobiegających negatywnym skutkom prac budowlanych.</w:t>
      </w:r>
    </w:p>
    <w:p w14:paraId="2FE62910" w14:textId="77777777" w:rsidR="00331C40" w:rsidRPr="00F867C6" w:rsidRDefault="001B25B7" w:rsidP="00331C40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Kontrola realizacji, przez Wykonawcę robót budowlanych zaleceń ochronnych, </w:t>
      </w:r>
      <w:r w:rsidR="00933434" w:rsidRPr="00F867C6">
        <w:rPr>
          <w:rFonts w:ascii="Verdana" w:hAnsi="Verdana"/>
          <w:w w:val="90"/>
          <w:sz w:val="20"/>
          <w:szCs w:val="20"/>
        </w:rPr>
        <w:br/>
      </w:r>
      <w:r w:rsidRPr="00F867C6">
        <w:rPr>
          <w:rFonts w:ascii="Verdana" w:hAnsi="Verdana"/>
          <w:w w:val="90"/>
          <w:sz w:val="20"/>
          <w:szCs w:val="20"/>
        </w:rPr>
        <w:t>w</w:t>
      </w:r>
      <w:r w:rsidR="00B50870" w:rsidRPr="00F867C6">
        <w:rPr>
          <w:rFonts w:ascii="Verdana" w:hAnsi="Verdana"/>
          <w:w w:val="90"/>
          <w:sz w:val="20"/>
          <w:szCs w:val="20"/>
        </w:rPr>
        <w:t xml:space="preserve"> </w:t>
      </w:r>
      <w:r w:rsidRPr="00F867C6">
        <w:rPr>
          <w:rFonts w:ascii="Verdana" w:hAnsi="Verdana"/>
          <w:w w:val="90"/>
          <w:sz w:val="20"/>
          <w:szCs w:val="20"/>
        </w:rPr>
        <w:t>przypadku konieczności ich stosowania.</w:t>
      </w:r>
    </w:p>
    <w:p w14:paraId="2BC22554" w14:textId="2131681D" w:rsidR="00331C40" w:rsidRPr="00F867C6" w:rsidRDefault="00230253" w:rsidP="00331C40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Prowadzenie dziennika obserwacji, dokonywanie wpisów potwierdzających obecność na terenie budowy.</w:t>
      </w:r>
    </w:p>
    <w:p w14:paraId="521ECB2D" w14:textId="77777777" w:rsidR="00835EE2" w:rsidRPr="00F867C6" w:rsidRDefault="00835EE2" w:rsidP="001B25B7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Uzgadnianie z Zamawiającym możliwości wprowadzenia rozwiązań zamiennych lub dodatkowych, w stosunku do przewidzianych w dokumentacji projektowej.</w:t>
      </w:r>
    </w:p>
    <w:p w14:paraId="02655804" w14:textId="77777777" w:rsidR="00835EE2" w:rsidRPr="00F867C6" w:rsidRDefault="00835EE2" w:rsidP="00835EE2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Udział w wybranych komisjach i naradach technicznych na prośbę Zamawiającego.</w:t>
      </w:r>
    </w:p>
    <w:p w14:paraId="04EE3CB1" w14:textId="77777777" w:rsidR="00835EE2" w:rsidRPr="00F867C6" w:rsidRDefault="00835EE2" w:rsidP="00835EE2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Pomoc w uzyskiwaniu wszelkich dodatkowych opinii i uzgodnień potrzebnych przy wprowadzaniu rozwiązań zamiennych i dodatkowych.</w:t>
      </w:r>
    </w:p>
    <w:p w14:paraId="429AFE5C" w14:textId="0BEAF08B" w:rsidR="00835EE2" w:rsidRPr="00F867C6" w:rsidRDefault="00835EE2" w:rsidP="00F4670F">
      <w:pPr>
        <w:numPr>
          <w:ilvl w:val="0"/>
          <w:numId w:val="26"/>
        </w:numPr>
        <w:autoSpaceDE w:val="0"/>
        <w:autoSpaceDN w:val="0"/>
        <w:spacing w:before="120" w:line="288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Opracowanie wniosku o uzyskanie zezwolenia odpowiedniego organu na odstępstwa od zakazów określonych przepisami ustawy o ochronie przyrody, </w:t>
      </w:r>
      <w:r w:rsidR="008E1796" w:rsidRPr="00F867C6">
        <w:rPr>
          <w:rFonts w:ascii="Verdana" w:hAnsi="Verdana"/>
          <w:w w:val="90"/>
          <w:sz w:val="20"/>
          <w:szCs w:val="20"/>
        </w:rPr>
        <w:t>oraz uzyskania zgody właściwego organu ochrony przyrody</w:t>
      </w:r>
      <w:r w:rsidR="00331C40" w:rsidRPr="00F867C6">
        <w:rPr>
          <w:rFonts w:ascii="Verdana" w:hAnsi="Verdana"/>
          <w:w w:val="90"/>
          <w:sz w:val="20"/>
          <w:szCs w:val="20"/>
        </w:rPr>
        <w:t>, w przypadku gdy zajdzie taka potrzeba</w:t>
      </w:r>
      <w:r w:rsidR="008E1796" w:rsidRPr="00F867C6">
        <w:rPr>
          <w:rFonts w:ascii="Verdana" w:hAnsi="Verdana"/>
          <w:w w:val="90"/>
          <w:sz w:val="20"/>
          <w:szCs w:val="20"/>
        </w:rPr>
        <w:t>.</w:t>
      </w:r>
      <w:r w:rsidR="00F4670F" w:rsidRPr="00F867C6">
        <w:rPr>
          <w:rFonts w:ascii="Verdana" w:hAnsi="Verdana"/>
          <w:w w:val="90"/>
          <w:sz w:val="20"/>
          <w:szCs w:val="20"/>
        </w:rPr>
        <w:t xml:space="preserve"> </w:t>
      </w:r>
      <w:r w:rsidR="00F4670F" w:rsidRPr="00F867C6">
        <w:rPr>
          <w:rFonts w:ascii="Verdana" w:hAnsi="Verdana"/>
          <w:sz w:val="18"/>
          <w:szCs w:val="18"/>
        </w:rPr>
        <w:t xml:space="preserve">Dodatkowo Wykonawca zobowiązany jest do realizacji </w:t>
      </w:r>
      <w:r w:rsidR="00F4670F" w:rsidRPr="00F867C6">
        <w:rPr>
          <w:rFonts w:ascii="Verdana" w:hAnsi="Verdana"/>
          <w:sz w:val="18"/>
          <w:szCs w:val="18"/>
        </w:rPr>
        <w:lastRenderedPageBreak/>
        <w:t>wszystkich obowiązków nałożonych przez organ w wydanych zezwoleniach na czynności podlegające zakazom (zgodnie z art. 56 Ustawy z dnia 16 kwietnia 2004 r. o ochronie przyrody ).</w:t>
      </w:r>
    </w:p>
    <w:p w14:paraId="4F1CF8C3" w14:textId="77777777" w:rsidR="00F91679" w:rsidRPr="00F867C6" w:rsidRDefault="00F91679" w:rsidP="00F91679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Przeniesienie gatunków chronionych z pasa drogowego realizowan</w:t>
      </w:r>
      <w:r w:rsidR="00DA7E77" w:rsidRPr="00F867C6">
        <w:rPr>
          <w:rFonts w:ascii="Verdana" w:hAnsi="Verdana"/>
          <w:w w:val="90"/>
          <w:sz w:val="20"/>
          <w:szCs w:val="20"/>
        </w:rPr>
        <w:t>ego</w:t>
      </w:r>
      <w:r w:rsidRPr="00F867C6">
        <w:rPr>
          <w:rFonts w:ascii="Verdana" w:hAnsi="Verdana"/>
          <w:w w:val="90"/>
          <w:sz w:val="20"/>
          <w:szCs w:val="20"/>
        </w:rPr>
        <w:t xml:space="preserve"> zada</w:t>
      </w:r>
      <w:r w:rsidR="00DA7E77" w:rsidRPr="00F867C6">
        <w:rPr>
          <w:rFonts w:ascii="Verdana" w:hAnsi="Verdana"/>
          <w:w w:val="90"/>
          <w:sz w:val="20"/>
          <w:szCs w:val="20"/>
        </w:rPr>
        <w:t>nia</w:t>
      </w:r>
      <w:r w:rsidRPr="00F867C6">
        <w:rPr>
          <w:rFonts w:ascii="Verdana" w:hAnsi="Verdana"/>
          <w:w w:val="90"/>
          <w:sz w:val="20"/>
          <w:szCs w:val="20"/>
        </w:rPr>
        <w:t xml:space="preserve"> zgodnie </w:t>
      </w:r>
      <w:r w:rsidRPr="00F867C6">
        <w:rPr>
          <w:rFonts w:ascii="Verdana" w:hAnsi="Verdana"/>
          <w:w w:val="90"/>
          <w:sz w:val="20"/>
          <w:szCs w:val="20"/>
        </w:rPr>
        <w:br/>
        <w:t>z uzyskanymi zezwoleniami.</w:t>
      </w:r>
    </w:p>
    <w:p w14:paraId="6C61FFBE" w14:textId="77777777" w:rsidR="00F4670F" w:rsidRPr="00F867C6" w:rsidRDefault="00F91679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rFonts w:ascii="Verdana" w:hAnsi="Verdana"/>
          <w:sz w:val="18"/>
          <w:szCs w:val="18"/>
        </w:rPr>
      </w:pPr>
      <w:r w:rsidRPr="00F867C6">
        <w:rPr>
          <w:rFonts w:ascii="Verdana" w:hAnsi="Verdana"/>
          <w:w w:val="90"/>
          <w:sz w:val="20"/>
          <w:szCs w:val="20"/>
        </w:rPr>
        <w:t>Zapewnienie, w zależności od potrzeb, konsultacji z ekspertami</w:t>
      </w:r>
      <w:r w:rsidR="00F4670F" w:rsidRPr="00F867C6">
        <w:rPr>
          <w:rFonts w:ascii="Verdana" w:hAnsi="Verdana"/>
          <w:w w:val="90"/>
          <w:sz w:val="20"/>
          <w:szCs w:val="20"/>
        </w:rPr>
        <w:t xml:space="preserve">, </w:t>
      </w:r>
      <w:r w:rsidR="00F4670F" w:rsidRPr="00F867C6">
        <w:rPr>
          <w:rFonts w:ascii="Verdana" w:hAnsi="Verdana"/>
          <w:sz w:val="18"/>
          <w:szCs w:val="18"/>
        </w:rPr>
        <w:t xml:space="preserve">w szczególności takimi jak – herpetolog, ornitolog, dendrolog, </w:t>
      </w:r>
      <w:proofErr w:type="spellStart"/>
      <w:r w:rsidR="00F4670F" w:rsidRPr="00F867C6">
        <w:rPr>
          <w:rFonts w:ascii="Verdana" w:hAnsi="Verdana"/>
          <w:sz w:val="18"/>
          <w:szCs w:val="18"/>
        </w:rPr>
        <w:t>chiropterolog</w:t>
      </w:r>
      <w:proofErr w:type="spellEnd"/>
      <w:r w:rsidR="00F4670F" w:rsidRPr="00F867C6">
        <w:rPr>
          <w:rFonts w:ascii="Verdana" w:hAnsi="Verdana"/>
          <w:sz w:val="18"/>
          <w:szCs w:val="18"/>
        </w:rPr>
        <w:t xml:space="preserve">, entomolog, fitosocjolog, botanik, ichtiolog i zoolog etc. </w:t>
      </w:r>
    </w:p>
    <w:p w14:paraId="5A35755B" w14:textId="77777777" w:rsidR="00F4670F" w:rsidRPr="00F867C6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rFonts w:ascii="Verdana" w:hAnsi="Verdana"/>
          <w:sz w:val="18"/>
          <w:szCs w:val="18"/>
        </w:rPr>
      </w:pPr>
      <w:r w:rsidRPr="00F867C6">
        <w:rPr>
          <w:rFonts w:ascii="Verdana" w:hAnsi="Verdana"/>
          <w:sz w:val="18"/>
          <w:szCs w:val="18"/>
        </w:rPr>
        <w:t xml:space="preserve">Przed rozpoczęciem robót budowlanych oraz systematycznie w trakcie prac budowlanych sprawdzanie aktualnego stanu siedlisk i populacji gatunków w promieniu 100 m od wytyczonego terenu inwestycji, ze szczególnym uwzględnieniem występowania siedlisk przyrodniczych, roślin i zwierząt chronionych w celu prawidłowego wypełnienia w szczególności zapisów ustawy o ochronie przyrody  </w:t>
      </w:r>
    </w:p>
    <w:p w14:paraId="4FE40192" w14:textId="77777777" w:rsidR="00F4670F" w:rsidRPr="00F867C6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rFonts w:ascii="Verdana" w:hAnsi="Verdana"/>
          <w:sz w:val="18"/>
          <w:szCs w:val="18"/>
        </w:rPr>
      </w:pPr>
      <w:r w:rsidRPr="00F867C6">
        <w:rPr>
          <w:rFonts w:ascii="Verdana" w:hAnsi="Verdana"/>
          <w:sz w:val="18"/>
          <w:szCs w:val="18"/>
        </w:rPr>
        <w:t>Prowadzenie monitoringu, którego celem jest ocena wpływu prowadzonych prac budowlanych na stan siedlisk i gatunków chronionych.</w:t>
      </w:r>
    </w:p>
    <w:p w14:paraId="791D0BE3" w14:textId="77777777" w:rsidR="00F4670F" w:rsidRPr="00F867C6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rFonts w:ascii="Verdana" w:hAnsi="Verdana"/>
          <w:sz w:val="18"/>
          <w:szCs w:val="18"/>
        </w:rPr>
      </w:pPr>
      <w:r w:rsidRPr="00F867C6">
        <w:rPr>
          <w:rFonts w:ascii="Verdana" w:hAnsi="Verdana"/>
          <w:sz w:val="18"/>
          <w:szCs w:val="18"/>
        </w:rPr>
        <w:t>Prowadzenie obserwacji miejsc występowania chronionych gatunków przez cały okres realizacji inwestycji (w tym głównie inwentaryzacja płazów uwzględniającą miejsca ich wędrówek); w ramach tych prac należy prowadzić dziennik obserwacji miejsc pojawiania się zwierząt.</w:t>
      </w:r>
    </w:p>
    <w:p w14:paraId="6A5DF91A" w14:textId="77777777" w:rsidR="00F4670F" w:rsidRPr="00F867C6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rFonts w:ascii="Verdana" w:hAnsi="Verdana"/>
          <w:sz w:val="18"/>
          <w:szCs w:val="18"/>
        </w:rPr>
      </w:pPr>
      <w:r w:rsidRPr="00F867C6">
        <w:rPr>
          <w:rFonts w:ascii="Verdana" w:hAnsi="Verdana"/>
          <w:sz w:val="18"/>
          <w:szCs w:val="18"/>
        </w:rPr>
        <w:t>Bezzwłocznie reagowanie w przypadku stwierdzenia obserwowanego lub wysoce prawdopodobnego negatywnego wpływu prac na gatunki i siedliska podlegające ochronie.</w:t>
      </w:r>
    </w:p>
    <w:p w14:paraId="464B272E" w14:textId="77777777" w:rsidR="00F4670F" w:rsidRPr="00F867C6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rFonts w:ascii="Verdana" w:hAnsi="Verdana"/>
          <w:sz w:val="18"/>
          <w:szCs w:val="18"/>
        </w:rPr>
      </w:pPr>
      <w:r w:rsidRPr="00F867C6">
        <w:rPr>
          <w:rFonts w:ascii="Verdana" w:hAnsi="Verdana"/>
          <w:sz w:val="18"/>
          <w:szCs w:val="18"/>
        </w:rPr>
        <w:t>Prowadzenie kontroli wykopów, studzienek oraz innych miejsc mogących stanowić pułapki dla zwierząt (nie rzadziej niż co 2 dni) i niezwłocznie odławianie znajdujących się w nich zwierząt oraz wypuszczanie poza obszar inwestycji; przy czym ostatnią kontrolę przeprowadza bezpośrednio przez zasypaniem wykopów, zbiorników, oczek wodnych, rowów itp.</w:t>
      </w:r>
    </w:p>
    <w:p w14:paraId="30862DE1" w14:textId="77777777" w:rsidR="00F4670F" w:rsidRPr="00F867C6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rFonts w:ascii="Verdana" w:hAnsi="Verdana"/>
          <w:sz w:val="18"/>
          <w:szCs w:val="18"/>
        </w:rPr>
      </w:pPr>
      <w:r w:rsidRPr="00F867C6">
        <w:rPr>
          <w:rFonts w:ascii="Verdana" w:hAnsi="Verdana"/>
          <w:sz w:val="18"/>
          <w:szCs w:val="18"/>
        </w:rPr>
        <w:t>Prowadzenie nadzoru ornitologicznego oraz przeprowadzenie inwentaryzacji potwierdzającej brak miejsc gniazdowania ptaków w przypadku konieczności usunięcia pojedynczych drzew w okresie lęgowym ptaków.</w:t>
      </w:r>
    </w:p>
    <w:p w14:paraId="25802A3B" w14:textId="732F4EF4" w:rsidR="00F91679" w:rsidRPr="00F867C6" w:rsidRDefault="00F4670F" w:rsidP="00F4670F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rFonts w:ascii="Verdana" w:hAnsi="Verdana"/>
          <w:sz w:val="18"/>
          <w:szCs w:val="18"/>
        </w:rPr>
      </w:pPr>
      <w:r w:rsidRPr="00F867C6">
        <w:rPr>
          <w:rFonts w:ascii="Verdana" w:hAnsi="Verdana"/>
          <w:sz w:val="18"/>
          <w:szCs w:val="18"/>
        </w:rPr>
        <w:t>Prowadzenie nadzoru fitosocjologicznego nad prowadzonymi pracami.</w:t>
      </w:r>
      <w:r w:rsidR="00F91679" w:rsidRPr="00F867C6">
        <w:rPr>
          <w:rFonts w:ascii="Verdana" w:hAnsi="Verdana"/>
          <w:w w:val="90"/>
          <w:sz w:val="20"/>
          <w:szCs w:val="20"/>
        </w:rPr>
        <w:t xml:space="preserve"> </w:t>
      </w:r>
    </w:p>
    <w:p w14:paraId="53AB5614" w14:textId="77777777" w:rsidR="009F1043" w:rsidRPr="00F867C6" w:rsidRDefault="009F1043" w:rsidP="009F1043">
      <w:pPr>
        <w:pStyle w:val="Akapitzlist"/>
        <w:numPr>
          <w:ilvl w:val="0"/>
          <w:numId w:val="26"/>
        </w:numPr>
        <w:tabs>
          <w:tab w:val="clear" w:pos="780"/>
          <w:tab w:val="num" w:pos="567"/>
        </w:tabs>
        <w:autoSpaceDE w:val="0"/>
        <w:autoSpaceDN w:val="0"/>
        <w:spacing w:before="120"/>
        <w:ind w:left="426" w:hanging="426"/>
        <w:jc w:val="both"/>
        <w:rPr>
          <w:rFonts w:ascii="Verdana" w:hAnsi="Verdana"/>
          <w:sz w:val="18"/>
          <w:szCs w:val="18"/>
        </w:rPr>
      </w:pPr>
      <w:r w:rsidRPr="00F867C6">
        <w:rPr>
          <w:rFonts w:ascii="Verdana" w:hAnsi="Verdana"/>
          <w:sz w:val="18"/>
          <w:szCs w:val="18"/>
        </w:rPr>
        <w:t>Przestrzeganie ładu i porządku na placu budowy oraz właściwej segregacji odpadów z podziałem na odpady niebezpieczne i inne niż niebezpieczne. W trakcie realizacji robót budowlanych teren inwestycji powinien być na bieżąco porządkowany ze szczególnym uwzględnieniem materiałów mogących wpłynąć negatywnie na otaczający teren.</w:t>
      </w:r>
    </w:p>
    <w:p w14:paraId="0CBC1353" w14:textId="77777777" w:rsidR="009F1043" w:rsidRPr="00F867C6" w:rsidRDefault="009F1043" w:rsidP="009F1043">
      <w:pPr>
        <w:autoSpaceDE w:val="0"/>
        <w:autoSpaceDN w:val="0"/>
        <w:spacing w:before="120"/>
        <w:jc w:val="both"/>
        <w:rPr>
          <w:rFonts w:ascii="Verdana" w:hAnsi="Verdana"/>
          <w:sz w:val="18"/>
          <w:szCs w:val="18"/>
        </w:rPr>
      </w:pPr>
    </w:p>
    <w:p w14:paraId="40E0E7A9" w14:textId="77777777" w:rsidR="00835EE2" w:rsidRPr="00F867C6" w:rsidRDefault="00835EE2" w:rsidP="00835EE2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Przekazywanie Zamawiającemu comiesięcznych sprawozdań z przeprowadzon</w:t>
      </w:r>
      <w:r w:rsidR="008E1796" w:rsidRPr="00F867C6">
        <w:rPr>
          <w:rFonts w:ascii="Verdana" w:hAnsi="Verdana"/>
          <w:w w:val="90"/>
          <w:sz w:val="20"/>
          <w:szCs w:val="20"/>
        </w:rPr>
        <w:t>ego</w:t>
      </w:r>
      <w:r w:rsidRPr="00F867C6">
        <w:rPr>
          <w:rFonts w:ascii="Verdana" w:hAnsi="Verdana"/>
          <w:w w:val="90"/>
          <w:sz w:val="20"/>
          <w:szCs w:val="20"/>
        </w:rPr>
        <w:t xml:space="preserve"> nadzor</w:t>
      </w:r>
      <w:r w:rsidR="008E1796" w:rsidRPr="00F867C6">
        <w:rPr>
          <w:rFonts w:ascii="Verdana" w:hAnsi="Verdana"/>
          <w:w w:val="90"/>
          <w:sz w:val="20"/>
          <w:szCs w:val="20"/>
        </w:rPr>
        <w:t>u</w:t>
      </w:r>
      <w:r w:rsidRPr="00F867C6">
        <w:rPr>
          <w:rFonts w:ascii="Verdana" w:hAnsi="Verdana"/>
          <w:w w:val="90"/>
          <w:sz w:val="20"/>
          <w:szCs w:val="20"/>
        </w:rPr>
        <w:t xml:space="preserve"> przyrodnicz</w:t>
      </w:r>
      <w:r w:rsidR="008E1796" w:rsidRPr="00F867C6">
        <w:rPr>
          <w:rFonts w:ascii="Verdana" w:hAnsi="Verdana"/>
          <w:w w:val="90"/>
          <w:sz w:val="20"/>
          <w:szCs w:val="20"/>
        </w:rPr>
        <w:t>ego</w:t>
      </w:r>
      <w:r w:rsidRPr="00F867C6">
        <w:rPr>
          <w:rFonts w:ascii="Verdana" w:hAnsi="Verdana"/>
          <w:w w:val="90"/>
          <w:sz w:val="20"/>
          <w:szCs w:val="20"/>
        </w:rPr>
        <w:t xml:space="preserve"> w trakcie prowadzonych prac budowlanych. Sprawozdani</w:t>
      </w:r>
      <w:r w:rsidR="008E1796" w:rsidRPr="00F867C6">
        <w:rPr>
          <w:rFonts w:ascii="Verdana" w:hAnsi="Verdana"/>
          <w:w w:val="90"/>
          <w:sz w:val="20"/>
          <w:szCs w:val="20"/>
        </w:rPr>
        <w:t>e</w:t>
      </w:r>
      <w:r w:rsidRPr="00F867C6">
        <w:rPr>
          <w:rFonts w:ascii="Verdana" w:hAnsi="Verdana"/>
          <w:w w:val="90"/>
          <w:sz w:val="20"/>
          <w:szCs w:val="20"/>
        </w:rPr>
        <w:t xml:space="preserve"> miesięczne należy przekazywać Zamawiającemu do dnia </w:t>
      </w:r>
      <w:r w:rsidR="004414E0" w:rsidRPr="00F867C6">
        <w:rPr>
          <w:rFonts w:ascii="Verdana" w:hAnsi="Verdana"/>
          <w:w w:val="90"/>
          <w:sz w:val="20"/>
          <w:szCs w:val="20"/>
        </w:rPr>
        <w:t>7</w:t>
      </w:r>
      <w:r w:rsidRPr="00F867C6">
        <w:rPr>
          <w:rFonts w:ascii="Verdana" w:hAnsi="Verdana"/>
          <w:w w:val="90"/>
          <w:sz w:val="20"/>
          <w:szCs w:val="20"/>
        </w:rPr>
        <w:t xml:space="preserve"> – go każdego następnego miesiąca za miesiąc poprzedni. </w:t>
      </w:r>
    </w:p>
    <w:p w14:paraId="0F240A26" w14:textId="78F4DC91" w:rsidR="00835EE2" w:rsidRPr="00F867C6" w:rsidRDefault="00835EE2" w:rsidP="00835EE2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Opracowanie raportów końcowych z przeprowadzonych nadzorów przyrodniczych w ramach prac budowlanych. Końcowe raporty przyro</w:t>
      </w:r>
      <w:r w:rsidR="00F214A8" w:rsidRPr="00F867C6">
        <w:rPr>
          <w:rFonts w:ascii="Verdana" w:hAnsi="Verdana"/>
          <w:w w:val="90"/>
          <w:sz w:val="20"/>
          <w:szCs w:val="20"/>
        </w:rPr>
        <w:t xml:space="preserve">dnicze należy przekazać w terminie do </w:t>
      </w:r>
      <w:r w:rsidR="004414E0" w:rsidRPr="00F867C6">
        <w:rPr>
          <w:rFonts w:ascii="Verdana" w:hAnsi="Verdana"/>
          <w:w w:val="90"/>
          <w:sz w:val="20"/>
          <w:szCs w:val="20"/>
        </w:rPr>
        <w:t xml:space="preserve">7 dni </w:t>
      </w:r>
      <w:r w:rsidR="00F214A8" w:rsidRPr="00F867C6">
        <w:rPr>
          <w:rFonts w:ascii="Verdana" w:hAnsi="Verdana"/>
          <w:w w:val="90"/>
          <w:sz w:val="20"/>
          <w:szCs w:val="20"/>
        </w:rPr>
        <w:t>od zakończenia robót budowlanych.</w:t>
      </w:r>
    </w:p>
    <w:p w14:paraId="74A61FC7" w14:textId="77777777" w:rsidR="00835EE2" w:rsidRPr="00F867C6" w:rsidRDefault="00835EE2" w:rsidP="00835EE2">
      <w:pPr>
        <w:numPr>
          <w:ilvl w:val="0"/>
          <w:numId w:val="26"/>
        </w:numPr>
        <w:tabs>
          <w:tab w:val="clear" w:pos="78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Prowadzący nadzór przyrodniczy zobowiązany jest</w:t>
      </w:r>
      <w:r w:rsidR="00D87790" w:rsidRPr="00F867C6">
        <w:rPr>
          <w:rFonts w:ascii="Verdana" w:hAnsi="Verdana"/>
          <w:w w:val="90"/>
          <w:sz w:val="20"/>
          <w:szCs w:val="20"/>
        </w:rPr>
        <w:t xml:space="preserve"> do pobytu na terenie budowy, w </w:t>
      </w:r>
      <w:r w:rsidRPr="00F867C6">
        <w:rPr>
          <w:rFonts w:ascii="Verdana" w:hAnsi="Verdana"/>
          <w:w w:val="90"/>
          <w:sz w:val="20"/>
          <w:szCs w:val="20"/>
        </w:rPr>
        <w:t>zależno</w:t>
      </w:r>
      <w:r w:rsidR="00D87790" w:rsidRPr="00F867C6">
        <w:rPr>
          <w:rFonts w:ascii="Verdana" w:hAnsi="Verdana"/>
          <w:w w:val="90"/>
          <w:sz w:val="20"/>
          <w:szCs w:val="20"/>
        </w:rPr>
        <w:t>ści od potrzeb jednak nie rzadziej ni</w:t>
      </w:r>
      <w:r w:rsidRPr="00F867C6">
        <w:rPr>
          <w:rFonts w:ascii="Verdana" w:hAnsi="Verdana"/>
          <w:w w:val="90"/>
          <w:sz w:val="20"/>
          <w:szCs w:val="20"/>
        </w:rPr>
        <w:t>ż 2 dni w każdym</w:t>
      </w:r>
      <w:r w:rsidR="00D87790" w:rsidRPr="00F867C6">
        <w:rPr>
          <w:rFonts w:ascii="Verdana" w:hAnsi="Verdana"/>
          <w:w w:val="90"/>
          <w:sz w:val="20"/>
          <w:szCs w:val="20"/>
        </w:rPr>
        <w:t xml:space="preserve"> tygodniu</w:t>
      </w:r>
      <w:r w:rsidRPr="00F867C6">
        <w:rPr>
          <w:rFonts w:ascii="Verdana" w:hAnsi="Verdana"/>
          <w:w w:val="90"/>
          <w:sz w:val="20"/>
          <w:szCs w:val="20"/>
        </w:rPr>
        <w:t xml:space="preserve"> w całym okresie trwania prac budowlanych.</w:t>
      </w:r>
    </w:p>
    <w:p w14:paraId="3239AEBA" w14:textId="7E407812" w:rsidR="00C20CD8" w:rsidRPr="00F867C6" w:rsidRDefault="009F0C0A" w:rsidP="008536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Bieżący nadzór oddziaływania wykonywanych prac na przedmioty ochrony w ramach obszarów Natura 2000, </w:t>
      </w:r>
      <w:r w:rsidR="009273F1" w:rsidRPr="00F867C6">
        <w:rPr>
          <w:rFonts w:ascii="Verdana" w:hAnsi="Verdana"/>
          <w:w w:val="90"/>
          <w:sz w:val="20"/>
          <w:szCs w:val="20"/>
        </w:rPr>
        <w:t>zlokalizowanych</w:t>
      </w:r>
      <w:r w:rsidR="007D0813" w:rsidRPr="00F867C6">
        <w:rPr>
          <w:rFonts w:ascii="Verdana" w:hAnsi="Verdana"/>
          <w:w w:val="90"/>
          <w:sz w:val="20"/>
          <w:szCs w:val="20"/>
        </w:rPr>
        <w:t xml:space="preserve"> na terenie</w:t>
      </w:r>
      <w:r w:rsidR="009273F1" w:rsidRPr="00F867C6">
        <w:rPr>
          <w:rFonts w:ascii="Verdana" w:hAnsi="Verdana"/>
          <w:w w:val="90"/>
          <w:sz w:val="20"/>
          <w:szCs w:val="20"/>
        </w:rPr>
        <w:t xml:space="preserve"> </w:t>
      </w:r>
      <w:r w:rsidR="00BD5BE8" w:rsidRPr="00F867C6">
        <w:rPr>
          <w:rFonts w:ascii="Verdana" w:hAnsi="Verdana"/>
          <w:w w:val="90"/>
          <w:sz w:val="20"/>
          <w:szCs w:val="20"/>
        </w:rPr>
        <w:t xml:space="preserve"> </w:t>
      </w:r>
      <w:r w:rsidR="00E8203F" w:rsidRPr="00F867C6">
        <w:rPr>
          <w:rFonts w:ascii="Verdana" w:hAnsi="Verdana"/>
          <w:w w:val="90"/>
          <w:sz w:val="20"/>
          <w:szCs w:val="20"/>
        </w:rPr>
        <w:t>remontowan</w:t>
      </w:r>
      <w:r w:rsidR="007E506D" w:rsidRPr="00F867C6">
        <w:rPr>
          <w:rFonts w:ascii="Verdana" w:hAnsi="Verdana"/>
          <w:w w:val="90"/>
          <w:sz w:val="20"/>
          <w:szCs w:val="20"/>
        </w:rPr>
        <w:t>ego</w:t>
      </w:r>
      <w:r w:rsidR="00E8203F" w:rsidRPr="00F867C6">
        <w:rPr>
          <w:rFonts w:ascii="Verdana" w:hAnsi="Verdana"/>
          <w:w w:val="90"/>
          <w:sz w:val="20"/>
          <w:szCs w:val="20"/>
        </w:rPr>
        <w:t xml:space="preserve"> </w:t>
      </w:r>
      <w:r w:rsidR="004569B4" w:rsidRPr="00F867C6">
        <w:rPr>
          <w:rFonts w:ascii="Verdana" w:hAnsi="Verdana"/>
          <w:w w:val="90"/>
          <w:sz w:val="20"/>
          <w:szCs w:val="20"/>
        </w:rPr>
        <w:t>odcink</w:t>
      </w:r>
      <w:r w:rsidR="007E506D" w:rsidRPr="00F867C6">
        <w:rPr>
          <w:rFonts w:ascii="Verdana" w:hAnsi="Verdana"/>
          <w:w w:val="90"/>
          <w:sz w:val="20"/>
          <w:szCs w:val="20"/>
        </w:rPr>
        <w:t>a</w:t>
      </w:r>
      <w:r w:rsidR="004569B4" w:rsidRPr="00F867C6">
        <w:rPr>
          <w:rFonts w:ascii="Verdana" w:hAnsi="Verdana"/>
          <w:w w:val="90"/>
          <w:sz w:val="20"/>
          <w:szCs w:val="20"/>
        </w:rPr>
        <w:t xml:space="preserve"> </w:t>
      </w:r>
      <w:r w:rsidR="007E506D" w:rsidRPr="00F867C6">
        <w:rPr>
          <w:rFonts w:ascii="Verdana" w:hAnsi="Verdana"/>
          <w:w w:val="90"/>
          <w:sz w:val="20"/>
          <w:szCs w:val="20"/>
        </w:rPr>
        <w:t>drogi krajowej</w:t>
      </w:r>
      <w:r w:rsidR="004569B4" w:rsidRPr="00F867C6">
        <w:rPr>
          <w:rFonts w:ascii="Verdana" w:hAnsi="Verdana"/>
          <w:w w:val="90"/>
          <w:sz w:val="20"/>
          <w:szCs w:val="20"/>
        </w:rPr>
        <w:t xml:space="preserve"> </w:t>
      </w:r>
      <w:r w:rsidR="007D0813" w:rsidRPr="00F867C6">
        <w:rPr>
          <w:rFonts w:ascii="Verdana" w:hAnsi="Verdana"/>
          <w:w w:val="90"/>
          <w:sz w:val="20"/>
          <w:szCs w:val="20"/>
        </w:rPr>
        <w:t xml:space="preserve">i w jego  bezpośrednim sąsiedztwie </w:t>
      </w:r>
      <w:r w:rsidRPr="00F867C6">
        <w:rPr>
          <w:rFonts w:ascii="Verdana" w:hAnsi="Verdana"/>
          <w:w w:val="90"/>
          <w:sz w:val="20"/>
          <w:szCs w:val="20"/>
        </w:rPr>
        <w:t>oraz inne formy ochrony przyrody tam występujące</w:t>
      </w:r>
      <w:r w:rsidR="008536AD" w:rsidRPr="00F867C6">
        <w:rPr>
          <w:rFonts w:ascii="Verdana" w:hAnsi="Verdana"/>
          <w:w w:val="90"/>
          <w:sz w:val="20"/>
          <w:szCs w:val="20"/>
        </w:rPr>
        <w:t xml:space="preserve"> (np. obszar Natura 2000 PlH080001 Dolina Leniwej Obry, </w:t>
      </w:r>
      <w:proofErr w:type="spellStart"/>
      <w:r w:rsidR="008536AD" w:rsidRPr="00F867C6">
        <w:rPr>
          <w:rFonts w:ascii="Verdana" w:hAnsi="Verdana"/>
          <w:w w:val="90"/>
          <w:sz w:val="20"/>
          <w:szCs w:val="20"/>
        </w:rPr>
        <w:t>OChK</w:t>
      </w:r>
      <w:proofErr w:type="spellEnd"/>
      <w:r w:rsidR="008536AD" w:rsidRPr="00F867C6">
        <w:rPr>
          <w:rFonts w:ascii="Verdana" w:hAnsi="Verdana"/>
          <w:w w:val="90"/>
          <w:sz w:val="20"/>
          <w:szCs w:val="20"/>
        </w:rPr>
        <w:t xml:space="preserve"> Rynna Obrzycko-Obrzańska, pomnik przyrody dąb szypułkowy (110 lat) będący siedliskiem orlika krzykliwego w odległości ok. 1 km)</w:t>
      </w:r>
    </w:p>
    <w:p w14:paraId="69F0F22E" w14:textId="77777777" w:rsidR="006D4DF9" w:rsidRPr="00F867C6" w:rsidRDefault="006D4DF9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t xml:space="preserve">IV. Zawartość </w:t>
      </w:r>
      <w:r w:rsidR="00C7214F" w:rsidRPr="00F867C6">
        <w:rPr>
          <w:rFonts w:ascii="Verdana" w:hAnsi="Verdana"/>
          <w:b/>
          <w:w w:val="90"/>
          <w:sz w:val="20"/>
          <w:szCs w:val="20"/>
        </w:rPr>
        <w:t xml:space="preserve">comiesięcznych </w:t>
      </w:r>
      <w:r w:rsidRPr="00F867C6">
        <w:rPr>
          <w:rFonts w:ascii="Verdana" w:hAnsi="Verdana"/>
          <w:b/>
          <w:w w:val="90"/>
          <w:sz w:val="20"/>
          <w:szCs w:val="20"/>
        </w:rPr>
        <w:t>sprawozdań z nadzorów przyrodniczych:</w:t>
      </w:r>
    </w:p>
    <w:p w14:paraId="5B87BC08" w14:textId="588A0E12" w:rsidR="006D4DF9" w:rsidRPr="00F867C6" w:rsidRDefault="006D4DF9" w:rsidP="002E2FAD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Sprawozdania z nadzorów przyrodniczych prowadzonych w ramach prac budowlanych powinny zawierać następujące informacje:</w:t>
      </w:r>
    </w:p>
    <w:p w14:paraId="03F72FF7" w14:textId="77777777" w:rsidR="00B17A8A" w:rsidRPr="00F867C6" w:rsidRDefault="00B17A8A" w:rsidP="00B17A8A">
      <w:pPr>
        <w:numPr>
          <w:ilvl w:val="0"/>
          <w:numId w:val="42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Stan formalnoprawny realizacji zadania (w tym m.in. wykonawca, inwestor, decyzje administracyjne, zgłoszenia, umowy wykonawcze oraz dane dotyczące osób i ich kwalifikacji pełniących nadzór przyrodniczy).  </w:t>
      </w:r>
    </w:p>
    <w:p w14:paraId="3CF7CE7A" w14:textId="77777777" w:rsidR="00B17A8A" w:rsidRPr="00F867C6" w:rsidRDefault="00B17A8A" w:rsidP="00B17A8A">
      <w:pPr>
        <w:numPr>
          <w:ilvl w:val="0"/>
          <w:numId w:val="42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Opis wykonywanych robót budowlanych oraz poszczególnych działań z zakresu ochrony środowiska realizowanych w okresie objętym sprawozdaniem z wyszczególnieniem w oparciu o </w:t>
      </w:r>
      <w:r w:rsidRPr="00F867C6">
        <w:rPr>
          <w:rFonts w:ascii="Verdana" w:hAnsi="Verdana"/>
          <w:w w:val="90"/>
          <w:sz w:val="20"/>
          <w:szCs w:val="20"/>
        </w:rPr>
        <w:lastRenderedPageBreak/>
        <w:t>jakie dokumenty te działania były prowadzone (np. decyzje administracyjne). W sprawozdaniu należy odnieść się do realizacji obowiązków wynikających z decyzji administracyjnych bądź przepisów prawa w zakresie ochrony środowiska i ochrony przyrody, a także technologii i zakresu prac przygotowawczych, ziemnych oraz budowlanych.</w:t>
      </w:r>
    </w:p>
    <w:p w14:paraId="09B8FD8F" w14:textId="77777777" w:rsidR="00B17A8A" w:rsidRPr="00F867C6" w:rsidRDefault="00B17A8A" w:rsidP="00B17A8A">
      <w:pPr>
        <w:numPr>
          <w:ilvl w:val="0"/>
          <w:numId w:val="42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Opis robót budowlanych oraz działań związanych z ochroną środowiska planowanych do zrealizowania w następnym okresie sprawozdawczym.</w:t>
      </w:r>
    </w:p>
    <w:p w14:paraId="18E40542" w14:textId="77777777" w:rsidR="00B17A8A" w:rsidRPr="00F867C6" w:rsidRDefault="00B17A8A" w:rsidP="00B17A8A">
      <w:pPr>
        <w:numPr>
          <w:ilvl w:val="0"/>
          <w:numId w:val="42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Opis ewentualnych zidentyfikowanych lub przewidzianych zagrożeń dla środowiska, jakie pojawiły się w okresie sprawozdawczym, podjętych działań ochronnych oraz ich skuteczności.</w:t>
      </w:r>
    </w:p>
    <w:p w14:paraId="7EAA7231" w14:textId="77777777" w:rsidR="00B17A8A" w:rsidRPr="00F867C6" w:rsidRDefault="00B17A8A" w:rsidP="00B17A8A">
      <w:pPr>
        <w:numPr>
          <w:ilvl w:val="0"/>
          <w:numId w:val="42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Dane fotograficzne ilustrujące podjęte działania z zakresu zabezpieczenia środowiska oraz stan środowiska w okresie sprawozdawczym.  </w:t>
      </w:r>
    </w:p>
    <w:p w14:paraId="13CD1F47" w14:textId="77777777" w:rsidR="00B17A8A" w:rsidRPr="00F867C6" w:rsidRDefault="00B17A8A" w:rsidP="00F867C6">
      <w:pPr>
        <w:pStyle w:val="Akapitzlist"/>
        <w:numPr>
          <w:ilvl w:val="0"/>
          <w:numId w:val="42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Plan sytuacyjny oraz orientacyjny realizacji przedsięwzięcia. </w:t>
      </w:r>
    </w:p>
    <w:p w14:paraId="4C554C26" w14:textId="10231DBE" w:rsidR="00B17A8A" w:rsidRPr="00F867C6" w:rsidRDefault="00B17A8A" w:rsidP="00F867C6">
      <w:pPr>
        <w:pStyle w:val="Akapitzlist"/>
        <w:numPr>
          <w:ilvl w:val="0"/>
          <w:numId w:val="42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Charakterystykę florystyczną i faunistyczną, kolizje z formami ochrony przyrody (kilometraż drogi, powierzchnia/ilość osobników kolizji), stwierdzone w ramach prowadzonego nadzoru przyrodniczego szlaki migracyjne zwierząt oraz siedliska zwierząt i roślin objętych ochroną gatunkową obrazującą teren realizacji przedsięwzięcia oraz formy ochrony przyrody</w:t>
      </w:r>
    </w:p>
    <w:p w14:paraId="2578A04D" w14:textId="77777777" w:rsidR="00B17A8A" w:rsidRPr="00F867C6" w:rsidRDefault="00B17A8A" w:rsidP="00B17A8A">
      <w:pPr>
        <w:pStyle w:val="Akapitzlist"/>
        <w:numPr>
          <w:ilvl w:val="0"/>
          <w:numId w:val="42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Wnioski i zalecenia. </w:t>
      </w:r>
    </w:p>
    <w:p w14:paraId="1FAA7F3E" w14:textId="77777777" w:rsidR="00B17A8A" w:rsidRPr="00F867C6" w:rsidRDefault="00B17A8A" w:rsidP="00B17A8A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6AE03C1F" w14:textId="77777777" w:rsidR="00B17A8A" w:rsidRPr="00F867C6" w:rsidRDefault="00B17A8A" w:rsidP="00B17A8A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t>V. Zawartość raportów końcowych z nadzorów przyrodniczych:</w:t>
      </w:r>
    </w:p>
    <w:p w14:paraId="376F5FDB" w14:textId="77777777" w:rsidR="00B17A8A" w:rsidRPr="00F867C6" w:rsidRDefault="00B17A8A" w:rsidP="00B17A8A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Każdy raport końcowy z nadzoru przyrodniczego prowadzonego w ramach prac budowlanych powinien zawierać:</w:t>
      </w:r>
    </w:p>
    <w:p w14:paraId="212B6998" w14:textId="77777777" w:rsidR="00B17A8A" w:rsidRPr="00F867C6" w:rsidRDefault="00B17A8A" w:rsidP="00B17A8A">
      <w:pPr>
        <w:spacing w:line="288" w:lineRule="auto"/>
        <w:ind w:left="72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1. Stan formalnoprawny realizacji zadania (w tym m.in. wykonawca, inwestor, decyzje administracyjne, zgłoszenia, umowy wykonawcze, termin rozpoczęcia i zakończenia robót budowlanych, pozwolenie na użytkowanie oraz dane dotyczące osób i ich kwalifikacji pełniących nadzór przyrodniczy).</w:t>
      </w:r>
    </w:p>
    <w:p w14:paraId="197EB5BA" w14:textId="77777777" w:rsidR="00B17A8A" w:rsidRPr="00F867C6" w:rsidRDefault="00B17A8A" w:rsidP="00B17A8A">
      <w:pPr>
        <w:spacing w:line="288" w:lineRule="auto"/>
        <w:ind w:left="72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2. Opis i zakres prac budowlanych oraz działań z zakresu ochrony środowiska.</w:t>
      </w:r>
    </w:p>
    <w:p w14:paraId="2D0E5B51" w14:textId="0A22E39F" w:rsidR="00B17A8A" w:rsidRPr="00F867C6" w:rsidRDefault="00B17A8A" w:rsidP="00B17A8A">
      <w:pPr>
        <w:spacing w:line="288" w:lineRule="auto"/>
        <w:ind w:left="72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3. Charakterystykę florystyczną i faunistyczną, kolizje z formami ochrony przyrody (kilometraż drogi, powierzchnia kolizji/ilość osobników), stwierdzone w ramach prowadzonego nadzoru przyrodniczego szlaki migracyjne zwierząt oraz siedliska zwierząt i roślin objętych ochroną gatunkową</w:t>
      </w:r>
    </w:p>
    <w:p w14:paraId="1AD1F57D" w14:textId="77777777" w:rsidR="00B17A8A" w:rsidRPr="00F867C6" w:rsidRDefault="00B17A8A" w:rsidP="00B17A8A">
      <w:pPr>
        <w:spacing w:line="288" w:lineRule="auto"/>
        <w:ind w:left="72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4. Opis zidentyfikowanych w trakcie prowadzenia prac budowlanych zagrożeń dla środowiska.</w:t>
      </w:r>
    </w:p>
    <w:p w14:paraId="03C385B2" w14:textId="77777777" w:rsidR="00B17A8A" w:rsidRPr="00F867C6" w:rsidRDefault="00B17A8A" w:rsidP="00B17A8A">
      <w:pPr>
        <w:spacing w:line="288" w:lineRule="auto"/>
        <w:ind w:left="72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5. Opis działań podjętych w celu wyeliminowania negatywnego wpływu poszczególnych inwestycji na środowisko.</w:t>
      </w:r>
    </w:p>
    <w:p w14:paraId="7EECA380" w14:textId="77777777" w:rsidR="00B17A8A" w:rsidRPr="00F867C6" w:rsidRDefault="00B17A8A" w:rsidP="00B17A8A">
      <w:pPr>
        <w:spacing w:line="288" w:lineRule="auto"/>
        <w:ind w:left="72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6. Wnioski z podjętych działań oraz ich skuteczność.</w:t>
      </w:r>
    </w:p>
    <w:p w14:paraId="57495B49" w14:textId="77777777" w:rsidR="00B17A8A" w:rsidRPr="00F867C6" w:rsidRDefault="00B17A8A" w:rsidP="00B17A8A">
      <w:pPr>
        <w:spacing w:line="288" w:lineRule="auto"/>
        <w:ind w:left="72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7. Informację fotograficzną ilustrującą podjęte działania z zakresu zabezpieczenia środowiska oraz stan środowiska w okresie objętym nadzorem. </w:t>
      </w:r>
    </w:p>
    <w:p w14:paraId="721FA366" w14:textId="634AC8AC" w:rsidR="00B17A8A" w:rsidRPr="00F867C6" w:rsidRDefault="00B17A8A" w:rsidP="00F867C6">
      <w:pPr>
        <w:spacing w:line="288" w:lineRule="auto"/>
        <w:ind w:left="72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8. Plan sytuacyjny oraz orientacyjny realizacji przedsięwzięcia, obrazującą teren realizacji przedsięwzięcia oraz formy ochrony przyrody, </w:t>
      </w:r>
    </w:p>
    <w:p w14:paraId="434AB39D" w14:textId="77777777" w:rsidR="00B17A8A" w:rsidRPr="00F867C6" w:rsidRDefault="00B17A8A" w:rsidP="002E2FAD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491C1301" w14:textId="77777777" w:rsidR="001B458E" w:rsidRPr="00F867C6" w:rsidRDefault="001B458E" w:rsidP="00C7214F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64CAD33E" w14:textId="77777777" w:rsidR="006D4DF9" w:rsidRPr="00F867C6" w:rsidRDefault="006D4DF9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5416D46E" w14:textId="77777777" w:rsidR="00D94480" w:rsidRPr="00F867C6" w:rsidRDefault="00A04563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t>V</w:t>
      </w:r>
      <w:r w:rsidR="00C7214F" w:rsidRPr="00F867C6">
        <w:rPr>
          <w:rFonts w:ascii="Verdana" w:hAnsi="Verdana"/>
          <w:b/>
          <w:w w:val="90"/>
          <w:sz w:val="20"/>
          <w:szCs w:val="20"/>
        </w:rPr>
        <w:t>I</w:t>
      </w:r>
      <w:r w:rsidR="00530574" w:rsidRPr="00F867C6">
        <w:rPr>
          <w:rFonts w:ascii="Verdana" w:hAnsi="Verdana"/>
          <w:b/>
          <w:w w:val="90"/>
          <w:sz w:val="20"/>
          <w:szCs w:val="20"/>
        </w:rPr>
        <w:t xml:space="preserve">. </w:t>
      </w:r>
      <w:r w:rsidR="008C3D6C" w:rsidRPr="00F867C6">
        <w:rPr>
          <w:rFonts w:ascii="Verdana" w:hAnsi="Verdana"/>
          <w:b/>
          <w:w w:val="90"/>
          <w:sz w:val="20"/>
          <w:szCs w:val="20"/>
        </w:rPr>
        <w:t xml:space="preserve">Termin </w:t>
      </w:r>
      <w:r w:rsidR="006D4DF9" w:rsidRPr="00F867C6">
        <w:rPr>
          <w:rFonts w:ascii="Verdana" w:hAnsi="Verdana"/>
          <w:b/>
          <w:w w:val="90"/>
          <w:sz w:val="20"/>
          <w:szCs w:val="20"/>
        </w:rPr>
        <w:t xml:space="preserve">wykonania </w:t>
      </w:r>
      <w:r w:rsidR="00043513" w:rsidRPr="00F867C6">
        <w:rPr>
          <w:rFonts w:ascii="Verdana" w:hAnsi="Verdana"/>
          <w:b/>
          <w:w w:val="90"/>
          <w:sz w:val="20"/>
          <w:szCs w:val="20"/>
        </w:rPr>
        <w:t>opracowań</w:t>
      </w:r>
      <w:r w:rsidR="00F91E99" w:rsidRPr="00F867C6">
        <w:rPr>
          <w:rFonts w:ascii="Verdana" w:hAnsi="Verdana"/>
          <w:b/>
          <w:w w:val="90"/>
          <w:sz w:val="20"/>
          <w:szCs w:val="20"/>
        </w:rPr>
        <w:t xml:space="preserve"> </w:t>
      </w:r>
      <w:r w:rsidR="006D4DF9" w:rsidRPr="00F867C6">
        <w:rPr>
          <w:rFonts w:ascii="Verdana" w:hAnsi="Verdana"/>
          <w:b/>
          <w:w w:val="90"/>
          <w:sz w:val="20"/>
          <w:szCs w:val="20"/>
        </w:rPr>
        <w:t>z nadzorów przyrodniczych</w:t>
      </w:r>
      <w:r w:rsidR="00DA1C8F" w:rsidRPr="00F867C6">
        <w:rPr>
          <w:rFonts w:ascii="Verdana" w:hAnsi="Verdana"/>
          <w:b/>
          <w:w w:val="90"/>
          <w:sz w:val="20"/>
          <w:szCs w:val="20"/>
        </w:rPr>
        <w:t>:</w:t>
      </w:r>
    </w:p>
    <w:p w14:paraId="0AE050D0" w14:textId="77777777" w:rsidR="00331C40" w:rsidRPr="00F867C6" w:rsidRDefault="005B7C39" w:rsidP="00331C40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T</w:t>
      </w:r>
      <w:r w:rsidR="00043513" w:rsidRPr="00F867C6">
        <w:rPr>
          <w:rFonts w:ascii="Verdana" w:hAnsi="Verdana"/>
          <w:w w:val="90"/>
          <w:sz w:val="20"/>
          <w:szCs w:val="20"/>
        </w:rPr>
        <w:t>ermin złożenia końcow</w:t>
      </w:r>
      <w:r w:rsidR="00DA7E77" w:rsidRPr="00F867C6">
        <w:rPr>
          <w:rFonts w:ascii="Verdana" w:hAnsi="Verdana"/>
          <w:w w:val="90"/>
          <w:sz w:val="20"/>
          <w:szCs w:val="20"/>
        </w:rPr>
        <w:t>ego</w:t>
      </w:r>
      <w:r w:rsidR="00043513" w:rsidRPr="00F867C6">
        <w:rPr>
          <w:rFonts w:ascii="Verdana" w:hAnsi="Verdana"/>
          <w:w w:val="90"/>
          <w:sz w:val="20"/>
          <w:szCs w:val="20"/>
        </w:rPr>
        <w:t xml:space="preserve"> raport</w:t>
      </w:r>
      <w:r w:rsidR="00DA7E77" w:rsidRPr="00F867C6">
        <w:rPr>
          <w:rFonts w:ascii="Verdana" w:hAnsi="Verdana"/>
          <w:w w:val="90"/>
          <w:sz w:val="20"/>
          <w:szCs w:val="20"/>
        </w:rPr>
        <w:t>u</w:t>
      </w:r>
      <w:r w:rsidR="00043513" w:rsidRPr="00F867C6">
        <w:rPr>
          <w:rFonts w:ascii="Verdana" w:hAnsi="Verdana"/>
          <w:w w:val="90"/>
          <w:sz w:val="20"/>
          <w:szCs w:val="20"/>
        </w:rPr>
        <w:t xml:space="preserve"> z nadzor</w:t>
      </w:r>
      <w:r w:rsidR="00DA7E77" w:rsidRPr="00F867C6">
        <w:rPr>
          <w:rFonts w:ascii="Verdana" w:hAnsi="Verdana"/>
          <w:w w:val="90"/>
          <w:sz w:val="20"/>
          <w:szCs w:val="20"/>
        </w:rPr>
        <w:t>u</w:t>
      </w:r>
      <w:r w:rsidR="00043513" w:rsidRPr="00F867C6">
        <w:rPr>
          <w:rFonts w:ascii="Verdana" w:hAnsi="Verdana"/>
          <w:w w:val="90"/>
          <w:sz w:val="20"/>
          <w:szCs w:val="20"/>
        </w:rPr>
        <w:t xml:space="preserve"> przyrodnicz</w:t>
      </w:r>
      <w:r w:rsidR="00DA7E77" w:rsidRPr="00F867C6">
        <w:rPr>
          <w:rFonts w:ascii="Verdana" w:hAnsi="Verdana"/>
          <w:w w:val="90"/>
          <w:sz w:val="20"/>
          <w:szCs w:val="20"/>
        </w:rPr>
        <w:t>ego</w:t>
      </w:r>
      <w:r w:rsidR="00043513" w:rsidRPr="00F867C6">
        <w:rPr>
          <w:rFonts w:ascii="Verdana" w:hAnsi="Verdana"/>
          <w:w w:val="90"/>
          <w:sz w:val="20"/>
          <w:szCs w:val="20"/>
        </w:rPr>
        <w:t xml:space="preserve"> do Oddziału GDDKiA ustala się </w:t>
      </w:r>
      <w:r w:rsidR="00F214A8" w:rsidRPr="00F867C6">
        <w:rPr>
          <w:rFonts w:ascii="Verdana" w:hAnsi="Verdana"/>
          <w:b/>
          <w:w w:val="90"/>
          <w:sz w:val="20"/>
          <w:szCs w:val="20"/>
          <w:u w:val="single"/>
        </w:rPr>
        <w:t xml:space="preserve">w terminie </w:t>
      </w:r>
      <w:r w:rsidR="004414E0" w:rsidRPr="00F867C6">
        <w:rPr>
          <w:rFonts w:ascii="Verdana" w:hAnsi="Verdana"/>
          <w:b/>
          <w:w w:val="90"/>
          <w:sz w:val="20"/>
          <w:szCs w:val="20"/>
          <w:u w:val="single"/>
        </w:rPr>
        <w:t>7 dni</w:t>
      </w:r>
      <w:r w:rsidR="00F214A8" w:rsidRPr="00F867C6">
        <w:rPr>
          <w:rFonts w:ascii="Verdana" w:hAnsi="Verdana"/>
          <w:b/>
          <w:w w:val="90"/>
          <w:sz w:val="20"/>
          <w:szCs w:val="20"/>
          <w:u w:val="single"/>
        </w:rPr>
        <w:t xml:space="preserve"> od zakończenia robót budowlanych.</w:t>
      </w:r>
      <w:r w:rsidR="00043513" w:rsidRPr="00F867C6">
        <w:rPr>
          <w:rFonts w:ascii="Verdana" w:hAnsi="Verdana"/>
          <w:w w:val="90"/>
          <w:sz w:val="20"/>
          <w:szCs w:val="20"/>
        </w:rPr>
        <w:t xml:space="preserve"> </w:t>
      </w:r>
    </w:p>
    <w:p w14:paraId="5A88EEAA" w14:textId="77777777" w:rsidR="00043513" w:rsidRPr="00F867C6" w:rsidRDefault="00D87790" w:rsidP="00331C40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Sprawozdania miesięczne należy przekazywać Zamawiającemu do dnia </w:t>
      </w:r>
      <w:r w:rsidR="004414E0" w:rsidRPr="00F867C6">
        <w:rPr>
          <w:rFonts w:ascii="Verdana" w:hAnsi="Verdana"/>
          <w:w w:val="90"/>
          <w:sz w:val="20"/>
          <w:szCs w:val="20"/>
        </w:rPr>
        <w:t>7</w:t>
      </w:r>
      <w:r w:rsidRPr="00F867C6">
        <w:rPr>
          <w:rFonts w:ascii="Verdana" w:hAnsi="Verdana"/>
          <w:w w:val="90"/>
          <w:sz w:val="20"/>
          <w:szCs w:val="20"/>
        </w:rPr>
        <w:t xml:space="preserve"> – go każdego następnego miesiąca za miesiąc poprzedni.</w:t>
      </w:r>
    </w:p>
    <w:p w14:paraId="5238C4F3" w14:textId="77777777" w:rsidR="00043513" w:rsidRPr="00F867C6" w:rsidRDefault="00043513" w:rsidP="0004351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3DC8C0B3" w14:textId="77777777" w:rsidR="006E2FA6" w:rsidRPr="00F867C6" w:rsidRDefault="00043513" w:rsidP="006E2FA6">
      <w:pPr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Wszystkie opracowania należy przekazywać do Oddziału GDDKiA w ilości okre</w:t>
      </w:r>
      <w:r w:rsidR="008E1796" w:rsidRPr="00F867C6">
        <w:rPr>
          <w:rFonts w:ascii="Verdana" w:hAnsi="Verdana"/>
          <w:w w:val="90"/>
          <w:sz w:val="20"/>
          <w:szCs w:val="20"/>
        </w:rPr>
        <w:t>ślonej w punkcie VII niniejszej specyfikacji technicznej</w:t>
      </w:r>
    </w:p>
    <w:p w14:paraId="542DD5F1" w14:textId="77777777" w:rsidR="006E2FA6" w:rsidRPr="00F867C6" w:rsidRDefault="006E2FA6" w:rsidP="006E2FA6">
      <w:pPr>
        <w:rPr>
          <w:rFonts w:ascii="Verdana" w:hAnsi="Verdana"/>
          <w:w w:val="90"/>
          <w:sz w:val="20"/>
          <w:szCs w:val="20"/>
        </w:rPr>
      </w:pPr>
    </w:p>
    <w:p w14:paraId="57684704" w14:textId="59956AC4" w:rsidR="00A04563" w:rsidRPr="00F867C6" w:rsidRDefault="00A04563" w:rsidP="006E2FA6">
      <w:pPr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lastRenderedPageBreak/>
        <w:t>V</w:t>
      </w:r>
      <w:r w:rsidR="00C7214F" w:rsidRPr="00F867C6">
        <w:rPr>
          <w:rFonts w:ascii="Verdana" w:hAnsi="Verdana"/>
          <w:b/>
          <w:w w:val="90"/>
          <w:sz w:val="20"/>
          <w:szCs w:val="20"/>
        </w:rPr>
        <w:t>II</w:t>
      </w:r>
      <w:r w:rsidR="008E476A" w:rsidRPr="00F867C6">
        <w:rPr>
          <w:rFonts w:ascii="Verdana" w:hAnsi="Verdana"/>
          <w:b/>
          <w:w w:val="90"/>
          <w:sz w:val="20"/>
          <w:szCs w:val="20"/>
        </w:rPr>
        <w:t xml:space="preserve">. Forma </w:t>
      </w:r>
      <w:r w:rsidR="003A051F" w:rsidRPr="00F867C6">
        <w:rPr>
          <w:rFonts w:ascii="Verdana" w:hAnsi="Verdana"/>
          <w:b/>
          <w:w w:val="90"/>
          <w:sz w:val="20"/>
          <w:szCs w:val="20"/>
        </w:rPr>
        <w:t xml:space="preserve">wykonania </w:t>
      </w:r>
      <w:r w:rsidR="00D87790" w:rsidRPr="00F867C6">
        <w:rPr>
          <w:rFonts w:ascii="Verdana" w:hAnsi="Verdana"/>
          <w:b/>
          <w:w w:val="90"/>
          <w:sz w:val="20"/>
          <w:szCs w:val="20"/>
        </w:rPr>
        <w:t>opracowań:</w:t>
      </w:r>
      <w:r w:rsidR="00F91E99" w:rsidRPr="00F867C6">
        <w:rPr>
          <w:rFonts w:ascii="Verdana" w:hAnsi="Verdana"/>
          <w:b/>
          <w:w w:val="90"/>
          <w:sz w:val="20"/>
          <w:szCs w:val="20"/>
        </w:rPr>
        <w:t xml:space="preserve"> </w:t>
      </w:r>
    </w:p>
    <w:p w14:paraId="56794ABB" w14:textId="76F6518D" w:rsidR="00A04563" w:rsidRPr="00F867C6" w:rsidRDefault="00DA7E77" w:rsidP="006D5888">
      <w:pPr>
        <w:numPr>
          <w:ilvl w:val="0"/>
          <w:numId w:val="29"/>
        </w:numPr>
        <w:tabs>
          <w:tab w:val="clear" w:pos="72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Sprawozdanie</w:t>
      </w:r>
      <w:r w:rsidR="00267712" w:rsidRPr="00F867C6">
        <w:rPr>
          <w:rFonts w:ascii="Verdana" w:hAnsi="Verdana"/>
          <w:w w:val="90"/>
          <w:sz w:val="20"/>
          <w:szCs w:val="20"/>
        </w:rPr>
        <w:t xml:space="preserve"> comiesięczne </w:t>
      </w:r>
      <w:r w:rsidR="00E143D5" w:rsidRPr="00F867C6">
        <w:rPr>
          <w:rFonts w:ascii="Verdana" w:hAnsi="Verdana"/>
          <w:w w:val="90"/>
          <w:sz w:val="20"/>
          <w:szCs w:val="20"/>
        </w:rPr>
        <w:t xml:space="preserve">z </w:t>
      </w:r>
      <w:r w:rsidR="00267712" w:rsidRPr="00F867C6">
        <w:rPr>
          <w:rFonts w:ascii="Verdana" w:hAnsi="Verdana"/>
          <w:w w:val="90"/>
          <w:sz w:val="20"/>
          <w:szCs w:val="20"/>
        </w:rPr>
        <w:t xml:space="preserve">prowadzonego nadzoru przyrodniczego należy przekazywać w ilości </w:t>
      </w:r>
      <w:r w:rsidR="004D3AD2" w:rsidRPr="00F867C6">
        <w:rPr>
          <w:rFonts w:ascii="Verdana" w:hAnsi="Verdana"/>
          <w:w w:val="90"/>
          <w:sz w:val="20"/>
          <w:szCs w:val="20"/>
        </w:rPr>
        <w:t>2</w:t>
      </w:r>
      <w:r w:rsidR="00267712" w:rsidRPr="00F867C6">
        <w:rPr>
          <w:rFonts w:ascii="Verdana" w:hAnsi="Verdana"/>
          <w:w w:val="90"/>
          <w:sz w:val="20"/>
          <w:szCs w:val="20"/>
        </w:rPr>
        <w:t xml:space="preserve"> egzemplarzy w wersji papierowej oraz elektronicznej.</w:t>
      </w:r>
    </w:p>
    <w:p w14:paraId="0634D675" w14:textId="77777777" w:rsidR="00267712" w:rsidRPr="00F867C6" w:rsidRDefault="008E1796" w:rsidP="006D5888">
      <w:pPr>
        <w:numPr>
          <w:ilvl w:val="0"/>
          <w:numId w:val="29"/>
        </w:numPr>
        <w:tabs>
          <w:tab w:val="clear" w:pos="720"/>
          <w:tab w:val="num" w:pos="0"/>
        </w:tabs>
        <w:spacing w:line="288" w:lineRule="auto"/>
        <w:ind w:left="0" w:firstLine="0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Raport</w:t>
      </w:r>
      <w:r w:rsidR="00E143D5" w:rsidRPr="00F867C6">
        <w:rPr>
          <w:rFonts w:ascii="Verdana" w:hAnsi="Verdana"/>
          <w:w w:val="90"/>
          <w:sz w:val="20"/>
          <w:szCs w:val="20"/>
        </w:rPr>
        <w:t xml:space="preserve"> końcow</w:t>
      </w:r>
      <w:r w:rsidRPr="00F867C6">
        <w:rPr>
          <w:rFonts w:ascii="Verdana" w:hAnsi="Verdana"/>
          <w:w w:val="90"/>
          <w:sz w:val="20"/>
          <w:szCs w:val="20"/>
        </w:rPr>
        <w:t>y</w:t>
      </w:r>
      <w:r w:rsidR="00E143D5" w:rsidRPr="00F867C6">
        <w:rPr>
          <w:rFonts w:ascii="Verdana" w:hAnsi="Verdana"/>
          <w:w w:val="90"/>
          <w:sz w:val="20"/>
          <w:szCs w:val="20"/>
        </w:rPr>
        <w:t xml:space="preserve"> z</w:t>
      </w:r>
      <w:r w:rsidR="00267712" w:rsidRPr="00F867C6">
        <w:rPr>
          <w:rFonts w:ascii="Verdana" w:hAnsi="Verdana"/>
          <w:w w:val="90"/>
          <w:sz w:val="20"/>
          <w:szCs w:val="20"/>
        </w:rPr>
        <w:t xml:space="preserve"> prowadzonego nadzoru przyrodniczego n</w:t>
      </w:r>
      <w:r w:rsidR="006D5888" w:rsidRPr="00F867C6">
        <w:rPr>
          <w:rFonts w:ascii="Verdana" w:hAnsi="Verdana"/>
          <w:w w:val="90"/>
          <w:sz w:val="20"/>
          <w:szCs w:val="20"/>
        </w:rPr>
        <w:t xml:space="preserve">ależy przekazać w ilości </w:t>
      </w:r>
      <w:r w:rsidR="004D3AD2" w:rsidRPr="00F867C6">
        <w:rPr>
          <w:rFonts w:ascii="Verdana" w:hAnsi="Verdana"/>
          <w:w w:val="90"/>
          <w:sz w:val="20"/>
          <w:szCs w:val="20"/>
        </w:rPr>
        <w:t>2</w:t>
      </w:r>
      <w:r w:rsidR="006D5888" w:rsidRPr="00F867C6">
        <w:rPr>
          <w:rFonts w:ascii="Verdana" w:hAnsi="Verdana"/>
          <w:w w:val="90"/>
          <w:sz w:val="20"/>
          <w:szCs w:val="20"/>
        </w:rPr>
        <w:t xml:space="preserve"> egzemplarzy w wersji papierowej i elektronicznej. </w:t>
      </w:r>
    </w:p>
    <w:p w14:paraId="3413F6E9" w14:textId="77777777" w:rsidR="00267712" w:rsidRPr="00F867C6" w:rsidRDefault="00267712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7CF40928" w14:textId="77777777" w:rsidR="00A04563" w:rsidRPr="00F867C6" w:rsidRDefault="00A04563" w:rsidP="00A04563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t>VI</w:t>
      </w:r>
      <w:r w:rsidR="00C7214F" w:rsidRPr="00F867C6">
        <w:rPr>
          <w:rFonts w:ascii="Verdana" w:hAnsi="Verdana"/>
          <w:b/>
          <w:w w:val="90"/>
          <w:sz w:val="20"/>
          <w:szCs w:val="20"/>
        </w:rPr>
        <w:t>II</w:t>
      </w:r>
      <w:r w:rsidRPr="00F867C6">
        <w:rPr>
          <w:rFonts w:ascii="Verdana" w:hAnsi="Verdana"/>
          <w:b/>
          <w:w w:val="90"/>
          <w:sz w:val="20"/>
          <w:szCs w:val="20"/>
        </w:rPr>
        <w:t xml:space="preserve">. </w:t>
      </w:r>
      <w:r w:rsidR="003A051F" w:rsidRPr="00F867C6">
        <w:rPr>
          <w:rFonts w:ascii="Verdana" w:hAnsi="Verdana"/>
          <w:b/>
          <w:w w:val="90"/>
          <w:sz w:val="20"/>
          <w:szCs w:val="20"/>
        </w:rPr>
        <w:t>Warunki odbioru opracowań</w:t>
      </w:r>
      <w:r w:rsidRPr="00F867C6">
        <w:rPr>
          <w:rFonts w:ascii="Verdana" w:hAnsi="Verdana"/>
          <w:b/>
          <w:w w:val="90"/>
          <w:sz w:val="20"/>
          <w:szCs w:val="20"/>
        </w:rPr>
        <w:t>:</w:t>
      </w:r>
    </w:p>
    <w:p w14:paraId="39102C6E" w14:textId="77777777" w:rsidR="00F600A9" w:rsidRPr="00F867C6" w:rsidRDefault="00F600A9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Szczegółowe warunki odbioru prac zostały określone w umowie.</w:t>
      </w:r>
    </w:p>
    <w:p w14:paraId="3C855D31" w14:textId="77777777" w:rsidR="00062C0C" w:rsidRPr="00F867C6" w:rsidRDefault="00062C0C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6354E37C" w14:textId="77777777" w:rsidR="00062C0C" w:rsidRPr="00F867C6" w:rsidRDefault="00C7214F" w:rsidP="00A04563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t>IX</w:t>
      </w:r>
      <w:r w:rsidR="00062C0C" w:rsidRPr="00F867C6">
        <w:rPr>
          <w:rFonts w:ascii="Verdana" w:hAnsi="Verdana"/>
          <w:b/>
          <w:w w:val="90"/>
          <w:sz w:val="20"/>
          <w:szCs w:val="20"/>
        </w:rPr>
        <w:t>. Gwarancja:</w:t>
      </w:r>
    </w:p>
    <w:p w14:paraId="4AA7FF36" w14:textId="77777777" w:rsidR="00062C0C" w:rsidRPr="00F867C6" w:rsidRDefault="000E3A88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Wykonane prace podlegają </w:t>
      </w:r>
      <w:r w:rsidR="00E31E92" w:rsidRPr="00F867C6">
        <w:rPr>
          <w:rFonts w:ascii="Verdana" w:hAnsi="Verdana"/>
          <w:w w:val="90"/>
          <w:sz w:val="20"/>
          <w:szCs w:val="20"/>
        </w:rPr>
        <w:t>roczne</w:t>
      </w:r>
      <w:r w:rsidR="004414E0" w:rsidRPr="00F867C6">
        <w:rPr>
          <w:rFonts w:ascii="Verdana" w:hAnsi="Verdana"/>
          <w:w w:val="90"/>
          <w:sz w:val="20"/>
          <w:szCs w:val="20"/>
        </w:rPr>
        <w:t>j</w:t>
      </w:r>
      <w:r w:rsidRPr="00F867C6">
        <w:rPr>
          <w:rFonts w:ascii="Verdana" w:hAnsi="Verdana"/>
          <w:w w:val="90"/>
          <w:sz w:val="20"/>
          <w:szCs w:val="20"/>
        </w:rPr>
        <w:t xml:space="preserve"> gwarancji. </w:t>
      </w:r>
    </w:p>
    <w:p w14:paraId="29F69B6D" w14:textId="77777777" w:rsidR="00F91679" w:rsidRPr="00F867C6" w:rsidRDefault="00F91679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74B57225" w14:textId="77777777" w:rsidR="00F91679" w:rsidRPr="00F867C6" w:rsidRDefault="00F91679" w:rsidP="00A04563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t>X. Potencjał Kadrowy:</w:t>
      </w:r>
    </w:p>
    <w:p w14:paraId="6FE8F591" w14:textId="77777777" w:rsidR="00F91679" w:rsidRPr="00F867C6" w:rsidRDefault="00F91679" w:rsidP="00F9167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Osoba proponowana do pełnienia funkcji </w:t>
      </w:r>
      <w:r w:rsidRPr="00F867C6">
        <w:rPr>
          <w:rFonts w:ascii="Verdana" w:hAnsi="Verdana"/>
          <w:b/>
          <w:w w:val="90"/>
          <w:sz w:val="20"/>
          <w:szCs w:val="20"/>
        </w:rPr>
        <w:t>Specjalista w zakresie ochrony przyrody:</w:t>
      </w:r>
    </w:p>
    <w:p w14:paraId="5721ACE4" w14:textId="62A391B8" w:rsidR="00F91679" w:rsidRPr="00F867C6" w:rsidRDefault="00F4670F" w:rsidP="00F9167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1) </w:t>
      </w:r>
      <w:r w:rsidR="00F91679" w:rsidRPr="00F867C6">
        <w:rPr>
          <w:rFonts w:ascii="Verdana" w:hAnsi="Verdana"/>
          <w:w w:val="90"/>
          <w:sz w:val="20"/>
          <w:szCs w:val="20"/>
        </w:rPr>
        <w:t xml:space="preserve">minimalna liczba osób: 1 </w:t>
      </w:r>
    </w:p>
    <w:p w14:paraId="62714B38" w14:textId="60D5EC84" w:rsidR="00F4670F" w:rsidRPr="00F867C6" w:rsidRDefault="00F4670F" w:rsidP="00F9167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2) </w:t>
      </w:r>
      <w:r w:rsidR="00F91679" w:rsidRPr="00F867C6">
        <w:rPr>
          <w:rFonts w:ascii="Verdana" w:hAnsi="Verdana"/>
          <w:w w:val="90"/>
          <w:sz w:val="20"/>
          <w:szCs w:val="20"/>
        </w:rPr>
        <w:t xml:space="preserve">minimalne kwalifikacje, doświadczenie i wykształcenie: wykształcenie wyższe </w:t>
      </w:r>
      <w:r w:rsidR="00F91679" w:rsidRPr="00F867C6">
        <w:rPr>
          <w:rFonts w:ascii="Verdana" w:hAnsi="Verdana"/>
          <w:w w:val="90"/>
          <w:sz w:val="20"/>
          <w:szCs w:val="20"/>
        </w:rPr>
        <w:br/>
        <w:t>w zakresie biologii</w:t>
      </w:r>
      <w:r w:rsidR="001D61D1" w:rsidRPr="00F867C6">
        <w:rPr>
          <w:rFonts w:ascii="Verdana" w:hAnsi="Verdana"/>
          <w:w w:val="90"/>
          <w:sz w:val="20"/>
          <w:szCs w:val="20"/>
        </w:rPr>
        <w:t xml:space="preserve"> lub</w:t>
      </w:r>
      <w:r w:rsidRPr="00F867C6">
        <w:rPr>
          <w:rFonts w:ascii="Verdana" w:hAnsi="Verdana"/>
          <w:w w:val="90"/>
          <w:sz w:val="20"/>
          <w:szCs w:val="20"/>
        </w:rPr>
        <w:t xml:space="preserve"> geografii lub</w:t>
      </w:r>
      <w:r w:rsidR="00F91679" w:rsidRPr="00F867C6">
        <w:rPr>
          <w:rFonts w:ascii="Verdana" w:hAnsi="Verdana"/>
          <w:w w:val="90"/>
          <w:sz w:val="20"/>
          <w:szCs w:val="20"/>
        </w:rPr>
        <w:t xml:space="preserve"> </w:t>
      </w:r>
      <w:r w:rsidR="00D3385F" w:rsidRPr="00F867C6">
        <w:rPr>
          <w:rFonts w:ascii="Verdana" w:hAnsi="Verdana"/>
          <w:w w:val="90"/>
          <w:sz w:val="20"/>
          <w:szCs w:val="20"/>
        </w:rPr>
        <w:t xml:space="preserve">zoologii lub </w:t>
      </w:r>
      <w:r w:rsidR="00F91679" w:rsidRPr="00F867C6">
        <w:rPr>
          <w:rFonts w:ascii="Verdana" w:hAnsi="Verdana"/>
          <w:w w:val="90"/>
          <w:sz w:val="20"/>
          <w:szCs w:val="20"/>
        </w:rPr>
        <w:t>ochrony środowiska</w:t>
      </w:r>
      <w:r w:rsidR="001D61D1" w:rsidRPr="00F867C6">
        <w:rPr>
          <w:rFonts w:ascii="Verdana" w:hAnsi="Verdana"/>
          <w:w w:val="90"/>
          <w:sz w:val="20"/>
          <w:szCs w:val="20"/>
        </w:rPr>
        <w:t xml:space="preserve"> lub </w:t>
      </w:r>
      <w:r w:rsidR="00F91679" w:rsidRPr="00F867C6">
        <w:rPr>
          <w:rFonts w:ascii="Verdana" w:hAnsi="Verdana"/>
          <w:w w:val="90"/>
          <w:sz w:val="20"/>
          <w:szCs w:val="20"/>
        </w:rPr>
        <w:t>ochrony przyrody</w:t>
      </w:r>
      <w:r w:rsidR="001D61D1" w:rsidRPr="00F867C6">
        <w:rPr>
          <w:rFonts w:ascii="Verdana" w:hAnsi="Verdana"/>
          <w:w w:val="90"/>
          <w:sz w:val="20"/>
          <w:szCs w:val="20"/>
        </w:rPr>
        <w:t xml:space="preserve"> lub</w:t>
      </w:r>
      <w:r w:rsidR="005468C9" w:rsidRPr="00F867C6">
        <w:rPr>
          <w:rFonts w:ascii="Verdana" w:hAnsi="Verdana"/>
          <w:w w:val="90"/>
          <w:sz w:val="20"/>
          <w:szCs w:val="20"/>
        </w:rPr>
        <w:t xml:space="preserve"> leśnictwa lub rolnictwa</w:t>
      </w:r>
      <w:r w:rsidR="00D3385F" w:rsidRPr="00F867C6">
        <w:rPr>
          <w:rFonts w:ascii="Verdana" w:hAnsi="Verdana"/>
          <w:w w:val="90"/>
          <w:sz w:val="20"/>
          <w:szCs w:val="20"/>
        </w:rPr>
        <w:t xml:space="preserve"> lub geologii lub architektury krajobrazu</w:t>
      </w:r>
      <w:r w:rsidR="00F91679" w:rsidRPr="00F867C6">
        <w:rPr>
          <w:rFonts w:ascii="Verdana" w:hAnsi="Verdana"/>
          <w:w w:val="90"/>
          <w:sz w:val="20"/>
          <w:szCs w:val="20"/>
        </w:rPr>
        <w:t xml:space="preserve">; </w:t>
      </w:r>
    </w:p>
    <w:p w14:paraId="271401E5" w14:textId="31727D57" w:rsidR="00F4670F" w:rsidRPr="00F867C6" w:rsidRDefault="00F4670F" w:rsidP="00F9167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3) posiada co najmniej roczne doświadczenie zawodowe na stanowisku związanym z ochroną środowiska przy nadzorowaniu inwestycji liniowych lub</w:t>
      </w:r>
    </w:p>
    <w:p w14:paraId="41F2925A" w14:textId="3EA9332B" w:rsidR="00F91679" w:rsidRPr="00F867C6" w:rsidRDefault="00F4670F" w:rsidP="00F9167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 xml:space="preserve">4) </w:t>
      </w:r>
      <w:r w:rsidR="00F91679" w:rsidRPr="00F867C6">
        <w:rPr>
          <w:rFonts w:ascii="Verdana" w:hAnsi="Verdana"/>
          <w:w w:val="90"/>
          <w:sz w:val="20"/>
          <w:szCs w:val="20"/>
        </w:rPr>
        <w:t>uczestni</w:t>
      </w:r>
      <w:r w:rsidRPr="00F867C6">
        <w:rPr>
          <w:rFonts w:ascii="Verdana" w:hAnsi="Verdana"/>
          <w:w w:val="90"/>
          <w:sz w:val="20"/>
          <w:szCs w:val="20"/>
        </w:rPr>
        <w:t>czył</w:t>
      </w:r>
      <w:r w:rsidR="00F91679" w:rsidRPr="00F867C6">
        <w:rPr>
          <w:rFonts w:ascii="Verdana" w:hAnsi="Verdana"/>
          <w:w w:val="90"/>
          <w:sz w:val="20"/>
          <w:szCs w:val="20"/>
        </w:rPr>
        <w:t xml:space="preserve"> w przygotowaniu co najmniej dwóch opracowań w zakresie</w:t>
      </w:r>
      <w:r w:rsidR="005337E8" w:rsidRPr="00F867C6">
        <w:rPr>
          <w:rFonts w:ascii="Verdana" w:hAnsi="Verdana"/>
          <w:w w:val="90"/>
          <w:sz w:val="20"/>
          <w:szCs w:val="20"/>
        </w:rPr>
        <w:t>*</w:t>
      </w:r>
      <w:r w:rsidR="00F91679" w:rsidRPr="00F867C6">
        <w:rPr>
          <w:rFonts w:ascii="Verdana" w:hAnsi="Verdana"/>
          <w:w w:val="90"/>
          <w:sz w:val="20"/>
          <w:szCs w:val="20"/>
        </w:rPr>
        <w:t>:</w:t>
      </w:r>
    </w:p>
    <w:p w14:paraId="11E55346" w14:textId="7C1CCA97" w:rsidR="00F91679" w:rsidRPr="00F867C6" w:rsidRDefault="005468C9" w:rsidP="00F91679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monitoringu/</w:t>
      </w:r>
      <w:r w:rsidR="00F91679" w:rsidRPr="00F867C6">
        <w:rPr>
          <w:rFonts w:ascii="Verdana" w:hAnsi="Verdana"/>
          <w:w w:val="90"/>
          <w:sz w:val="20"/>
          <w:szCs w:val="20"/>
        </w:rPr>
        <w:t xml:space="preserve">inwentaryzacji przyrodniczej (np. w odniesieniu do inwentaryzacji wzdłuż inwestycji liniowych </w:t>
      </w:r>
      <w:r w:rsidR="00B019F5" w:rsidRPr="00F867C6">
        <w:rPr>
          <w:rFonts w:ascii="Verdana" w:hAnsi="Verdana"/>
          <w:w w:val="90"/>
          <w:sz w:val="20"/>
          <w:szCs w:val="20"/>
        </w:rPr>
        <w:t>p..</w:t>
      </w:r>
      <w:r w:rsidR="00F91679" w:rsidRPr="00F867C6">
        <w:rPr>
          <w:rFonts w:ascii="Verdana" w:hAnsi="Verdana"/>
          <w:w w:val="90"/>
          <w:sz w:val="20"/>
          <w:szCs w:val="20"/>
        </w:rPr>
        <w:t>: drogi, kolei), lub</w:t>
      </w:r>
    </w:p>
    <w:p w14:paraId="25B87055" w14:textId="4FC11829" w:rsidR="00F91679" w:rsidRPr="00F867C6" w:rsidRDefault="005468C9" w:rsidP="00F91679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monitoringu/</w:t>
      </w:r>
      <w:r w:rsidR="00F91679" w:rsidRPr="00F867C6">
        <w:rPr>
          <w:rFonts w:ascii="Verdana" w:hAnsi="Verdana"/>
          <w:w w:val="90"/>
          <w:sz w:val="20"/>
          <w:szCs w:val="20"/>
        </w:rPr>
        <w:t>inwentaryzacji przyrodniczych terenów objętych formą ochroną przyrody w myśl ustawy o</w:t>
      </w:r>
      <w:r w:rsidR="00AE0246" w:rsidRPr="00F867C6">
        <w:rPr>
          <w:rFonts w:ascii="Verdana" w:hAnsi="Verdana"/>
          <w:w w:val="90"/>
          <w:sz w:val="20"/>
          <w:szCs w:val="20"/>
        </w:rPr>
        <w:t> </w:t>
      </w:r>
      <w:r w:rsidR="00F91679" w:rsidRPr="00F867C6">
        <w:rPr>
          <w:rFonts w:ascii="Verdana" w:hAnsi="Verdana"/>
          <w:w w:val="90"/>
          <w:sz w:val="20"/>
          <w:szCs w:val="20"/>
        </w:rPr>
        <w:t>ochronie przyrody, lub</w:t>
      </w:r>
    </w:p>
    <w:p w14:paraId="2FBA46CB" w14:textId="5C06EB04" w:rsidR="00F91679" w:rsidRPr="00F867C6" w:rsidRDefault="005468C9" w:rsidP="00F91679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monitoringu/</w:t>
      </w:r>
      <w:r w:rsidR="00F91679" w:rsidRPr="00F867C6">
        <w:rPr>
          <w:rFonts w:ascii="Verdana" w:hAnsi="Verdana"/>
          <w:w w:val="90"/>
          <w:sz w:val="20"/>
          <w:szCs w:val="20"/>
        </w:rPr>
        <w:t>inwentaryzacji przyrodniczej na potrzeby dokumentów planistycznych, lub</w:t>
      </w:r>
    </w:p>
    <w:p w14:paraId="183AB264" w14:textId="77777777" w:rsidR="00F91679" w:rsidRPr="00F867C6" w:rsidRDefault="00F91679" w:rsidP="00F91679">
      <w:pPr>
        <w:pStyle w:val="Akapitzlist"/>
        <w:numPr>
          <w:ilvl w:val="0"/>
          <w:numId w:val="40"/>
        </w:num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  <w:r w:rsidRPr="00F867C6">
        <w:rPr>
          <w:rFonts w:ascii="Verdana" w:hAnsi="Verdana"/>
          <w:w w:val="90"/>
          <w:sz w:val="20"/>
          <w:szCs w:val="20"/>
        </w:rPr>
        <w:t>jest autorem lub współautorem dwóch publikacji naukowych z dziedziny ochrony przyrody</w:t>
      </w:r>
      <w:r w:rsidR="00903CD8" w:rsidRPr="00F867C6">
        <w:rPr>
          <w:rFonts w:ascii="Verdana" w:hAnsi="Verdana"/>
          <w:w w:val="90"/>
          <w:sz w:val="20"/>
          <w:szCs w:val="20"/>
        </w:rPr>
        <w:t>.</w:t>
      </w:r>
    </w:p>
    <w:p w14:paraId="1EDA553C" w14:textId="77777777" w:rsidR="005337E8" w:rsidRPr="00F867C6" w:rsidRDefault="005337E8" w:rsidP="0003775E">
      <w:pPr>
        <w:ind w:left="360"/>
        <w:rPr>
          <w:rFonts w:ascii="Verdana" w:hAnsi="Verdana"/>
          <w:b/>
          <w:sz w:val="16"/>
          <w:szCs w:val="16"/>
        </w:rPr>
      </w:pPr>
    </w:p>
    <w:p w14:paraId="3904AD66" w14:textId="77777777" w:rsidR="005337E8" w:rsidRPr="00F867C6" w:rsidRDefault="005337E8" w:rsidP="0003775E">
      <w:pPr>
        <w:ind w:left="360"/>
      </w:pPr>
      <w:r w:rsidRPr="00F867C6">
        <w:rPr>
          <w:rFonts w:ascii="Verdana" w:hAnsi="Verdana"/>
          <w:b/>
          <w:sz w:val="16"/>
          <w:szCs w:val="16"/>
        </w:rPr>
        <w:t>*za wystarczające do spełnienia wymagań wymienionym w pkt. 1-4 uznaje się spełnienie tylko po jednym wymaganiu z wymienionych w punkcie od 1 do 4, przy czym łącznie muszą być wypełnione co najmniej 2 wymagania.</w:t>
      </w:r>
    </w:p>
    <w:p w14:paraId="037CEA4A" w14:textId="77777777" w:rsidR="00952031" w:rsidRPr="00F867C6" w:rsidRDefault="00952031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6A34D041" w14:textId="77777777" w:rsidR="00586592" w:rsidRPr="00F867C6" w:rsidRDefault="00586592" w:rsidP="00586592">
      <w:pPr>
        <w:spacing w:line="312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t xml:space="preserve">UWAGA: </w:t>
      </w:r>
    </w:p>
    <w:p w14:paraId="0726305F" w14:textId="77777777" w:rsidR="00586592" w:rsidRPr="00F867C6" w:rsidRDefault="00586592" w:rsidP="00586592">
      <w:pPr>
        <w:spacing w:line="312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F867C6">
        <w:rPr>
          <w:rFonts w:ascii="Verdana" w:hAnsi="Verdana"/>
          <w:b/>
          <w:w w:val="90"/>
          <w:sz w:val="20"/>
          <w:szCs w:val="20"/>
        </w:rPr>
        <w:t xml:space="preserve">Gdziekolwiek w </w:t>
      </w:r>
      <w:r w:rsidR="008E1796" w:rsidRPr="00F867C6">
        <w:rPr>
          <w:rFonts w:ascii="Verdana" w:hAnsi="Verdana"/>
          <w:b/>
          <w:w w:val="90"/>
          <w:sz w:val="20"/>
          <w:szCs w:val="20"/>
        </w:rPr>
        <w:t>Specyfikacji technicznej</w:t>
      </w:r>
      <w:r w:rsidRPr="00F867C6">
        <w:rPr>
          <w:rFonts w:ascii="Verdana" w:hAnsi="Verdana"/>
          <w:b/>
          <w:w w:val="90"/>
          <w:sz w:val="20"/>
          <w:szCs w:val="20"/>
        </w:rPr>
        <w:t xml:space="preserve"> powołane są konkretne przepisy, normy </w:t>
      </w:r>
      <w:r w:rsidR="00441161" w:rsidRPr="00F867C6">
        <w:rPr>
          <w:rFonts w:ascii="Verdana" w:hAnsi="Verdana"/>
          <w:b/>
          <w:w w:val="90"/>
          <w:sz w:val="20"/>
          <w:szCs w:val="20"/>
        </w:rPr>
        <w:br/>
      </w:r>
      <w:r w:rsidRPr="00F867C6">
        <w:rPr>
          <w:rFonts w:ascii="Verdana" w:hAnsi="Verdana"/>
          <w:b/>
          <w:w w:val="90"/>
          <w:sz w:val="20"/>
          <w:szCs w:val="20"/>
        </w:rPr>
        <w:t xml:space="preserve">i wytyczne, które spełniać mają opracowania projektowe, będą obowiązywać postanowienia najnowszego wydania lub poprawionego wydania powołanych przepisów, norm i wytycznych. </w:t>
      </w:r>
    </w:p>
    <w:p w14:paraId="5F1A6F6C" w14:textId="77777777" w:rsidR="00952031" w:rsidRPr="00F867C6" w:rsidRDefault="00952031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143163F2" w14:textId="77777777" w:rsidR="00952031" w:rsidRPr="00F867C6" w:rsidRDefault="00952031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45D3E8FF" w14:textId="77777777" w:rsidR="00952031" w:rsidRPr="00F867C6" w:rsidRDefault="00952031" w:rsidP="002E2FAD">
      <w:pPr>
        <w:spacing w:line="288" w:lineRule="auto"/>
        <w:jc w:val="both"/>
        <w:rPr>
          <w:rFonts w:ascii="Verdana" w:hAnsi="Verdana"/>
          <w:b/>
          <w:w w:val="90"/>
          <w:sz w:val="20"/>
          <w:szCs w:val="20"/>
        </w:rPr>
      </w:pPr>
    </w:p>
    <w:p w14:paraId="6D9E4D4F" w14:textId="77777777" w:rsidR="00924F09" w:rsidRPr="00F867C6" w:rsidRDefault="00924F09" w:rsidP="00C8111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p w14:paraId="6D08C542" w14:textId="77777777" w:rsidR="00924F09" w:rsidRPr="00F867C6" w:rsidRDefault="00924F09" w:rsidP="00C81119">
      <w:pPr>
        <w:spacing w:line="288" w:lineRule="auto"/>
        <w:jc w:val="both"/>
        <w:rPr>
          <w:rFonts w:ascii="Verdana" w:hAnsi="Verdana"/>
          <w:w w:val="90"/>
          <w:sz w:val="20"/>
          <w:szCs w:val="20"/>
        </w:rPr>
      </w:pPr>
    </w:p>
    <w:sectPr w:rsidR="00924F09" w:rsidRPr="00F867C6" w:rsidSect="00B33C00">
      <w:footerReference w:type="even" r:id="rId7"/>
      <w:footerReference w:type="default" r:id="rId8"/>
      <w:pgSz w:w="11906" w:h="16838" w:code="9"/>
      <w:pgMar w:top="1134" w:right="1191" w:bottom="1134" w:left="1191" w:header="1021" w:footer="90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26FCC" w14:textId="77777777" w:rsidR="00D655D6" w:rsidRDefault="00D655D6">
      <w:r>
        <w:separator/>
      </w:r>
    </w:p>
  </w:endnote>
  <w:endnote w:type="continuationSeparator" w:id="0">
    <w:p w14:paraId="005BE5A6" w14:textId="77777777" w:rsidR="00D655D6" w:rsidRDefault="00D6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6D1B4" w14:textId="77777777" w:rsidR="006B0A55" w:rsidRDefault="00627275" w:rsidP="004B00A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B0A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47D3DD" w14:textId="77777777" w:rsidR="006B0A55" w:rsidRDefault="006B0A55" w:rsidP="000A39F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B698D" w14:textId="28D64F18" w:rsidR="006B0A55" w:rsidRPr="004B00A9" w:rsidRDefault="00627275" w:rsidP="000E362F">
    <w:pPr>
      <w:pStyle w:val="Stopka"/>
      <w:framePr w:wrap="around" w:vAnchor="text" w:hAnchor="margin" w:xAlign="center" w:y="1"/>
      <w:rPr>
        <w:rStyle w:val="Numerstrony"/>
        <w:rFonts w:ascii="Verdana" w:hAnsi="Verdana"/>
        <w:sz w:val="18"/>
        <w:szCs w:val="18"/>
      </w:rPr>
    </w:pPr>
    <w:r w:rsidRPr="004B00A9">
      <w:rPr>
        <w:rStyle w:val="Numerstrony"/>
        <w:rFonts w:ascii="Verdana" w:hAnsi="Verdana"/>
        <w:sz w:val="18"/>
        <w:szCs w:val="18"/>
      </w:rPr>
      <w:fldChar w:fldCharType="begin"/>
    </w:r>
    <w:r w:rsidR="006B0A55" w:rsidRPr="004B00A9">
      <w:rPr>
        <w:rStyle w:val="Numerstrony"/>
        <w:rFonts w:ascii="Verdana" w:hAnsi="Verdana"/>
        <w:sz w:val="18"/>
        <w:szCs w:val="18"/>
      </w:rPr>
      <w:instrText xml:space="preserve">PAGE  </w:instrText>
    </w:r>
    <w:r w:rsidRPr="004B00A9">
      <w:rPr>
        <w:rStyle w:val="Numerstrony"/>
        <w:rFonts w:ascii="Verdana" w:hAnsi="Verdana"/>
        <w:sz w:val="18"/>
        <w:szCs w:val="18"/>
      </w:rPr>
      <w:fldChar w:fldCharType="separate"/>
    </w:r>
    <w:r w:rsidR="00F867C6">
      <w:rPr>
        <w:rStyle w:val="Numerstrony"/>
        <w:rFonts w:ascii="Verdana" w:hAnsi="Verdana"/>
        <w:noProof/>
        <w:sz w:val="18"/>
        <w:szCs w:val="18"/>
      </w:rPr>
      <w:t>- 4 -</w:t>
    </w:r>
    <w:r w:rsidRPr="004B00A9">
      <w:rPr>
        <w:rStyle w:val="Numerstrony"/>
        <w:rFonts w:ascii="Verdana" w:hAnsi="Verdana"/>
        <w:sz w:val="18"/>
        <w:szCs w:val="18"/>
      </w:rPr>
      <w:fldChar w:fldCharType="end"/>
    </w:r>
  </w:p>
  <w:p w14:paraId="517D29F4" w14:textId="77777777" w:rsidR="006B0A55" w:rsidRDefault="006B0A55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9A632" w14:textId="77777777" w:rsidR="00D655D6" w:rsidRDefault="00D655D6">
      <w:r>
        <w:separator/>
      </w:r>
    </w:p>
  </w:footnote>
  <w:footnote w:type="continuationSeparator" w:id="0">
    <w:p w14:paraId="7A286732" w14:textId="77777777" w:rsidR="00D655D6" w:rsidRDefault="00D65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TE1768698t00"/>
        <w:b/>
      </w:rPr>
    </w:lvl>
    <w:lvl w:ilvl="1">
      <w:start w:val="1"/>
      <w:numFmt w:val="bullet"/>
      <w:lvlText w:val=""/>
      <w:lvlJc w:val="left"/>
      <w:pPr>
        <w:tabs>
          <w:tab w:val="num" w:pos="1344"/>
        </w:tabs>
        <w:ind w:left="1344" w:hanging="264"/>
      </w:pPr>
      <w:rPr>
        <w:rFonts w:ascii="Symbol" w:hAnsi="Symbol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29478A"/>
    <w:multiLevelType w:val="hybridMultilevel"/>
    <w:tmpl w:val="726AC4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0174FC"/>
    <w:multiLevelType w:val="hybridMultilevel"/>
    <w:tmpl w:val="D38C5380"/>
    <w:lvl w:ilvl="0" w:tplc="E77E7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33844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E5AE7"/>
    <w:multiLevelType w:val="hybridMultilevel"/>
    <w:tmpl w:val="AB22AD5C"/>
    <w:lvl w:ilvl="0" w:tplc="BD76DBE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05D0369D"/>
    <w:multiLevelType w:val="hybridMultilevel"/>
    <w:tmpl w:val="19FC1DE0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DC093E"/>
    <w:multiLevelType w:val="hybridMultilevel"/>
    <w:tmpl w:val="9DF0A386"/>
    <w:lvl w:ilvl="0" w:tplc="383E04BC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0D7047"/>
    <w:multiLevelType w:val="hybridMultilevel"/>
    <w:tmpl w:val="97B473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4B361A"/>
    <w:multiLevelType w:val="hybridMultilevel"/>
    <w:tmpl w:val="E6BC4C52"/>
    <w:lvl w:ilvl="0" w:tplc="4A868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141FE5"/>
    <w:multiLevelType w:val="multilevel"/>
    <w:tmpl w:val="97B47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1A4F9D"/>
    <w:multiLevelType w:val="hybridMultilevel"/>
    <w:tmpl w:val="02164174"/>
    <w:lvl w:ilvl="0" w:tplc="383E04BC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7222F"/>
    <w:multiLevelType w:val="hybridMultilevel"/>
    <w:tmpl w:val="0D724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A0889"/>
    <w:multiLevelType w:val="hybridMultilevel"/>
    <w:tmpl w:val="616CEE3C"/>
    <w:lvl w:ilvl="0" w:tplc="169A6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5E22B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D808DD"/>
    <w:multiLevelType w:val="hybridMultilevel"/>
    <w:tmpl w:val="442A74A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533FDF"/>
    <w:multiLevelType w:val="hybridMultilevel"/>
    <w:tmpl w:val="663A5CD6"/>
    <w:lvl w:ilvl="0" w:tplc="8DFA1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02A39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8D4B01"/>
    <w:multiLevelType w:val="hybridMultilevel"/>
    <w:tmpl w:val="8B36246C"/>
    <w:lvl w:ilvl="0" w:tplc="C5141D7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F0F1D"/>
    <w:multiLevelType w:val="hybridMultilevel"/>
    <w:tmpl w:val="D5164ECA"/>
    <w:lvl w:ilvl="0" w:tplc="169A68D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383E04BC">
      <w:start w:val="1"/>
      <w:numFmt w:val="bullet"/>
      <w:lvlText w:val=""/>
      <w:lvlJc w:val="left"/>
      <w:pPr>
        <w:tabs>
          <w:tab w:val="num" w:pos="1404"/>
        </w:tabs>
        <w:ind w:left="1404" w:hanging="26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3C623D76"/>
    <w:multiLevelType w:val="hybridMultilevel"/>
    <w:tmpl w:val="E95ACD18"/>
    <w:lvl w:ilvl="0" w:tplc="12686082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ED7966"/>
    <w:multiLevelType w:val="hybridMultilevel"/>
    <w:tmpl w:val="D7E046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4A3C2A"/>
    <w:multiLevelType w:val="hybridMultilevel"/>
    <w:tmpl w:val="19DC8BC8"/>
    <w:lvl w:ilvl="0" w:tplc="1BF04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5E22B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694D15"/>
    <w:multiLevelType w:val="hybridMultilevel"/>
    <w:tmpl w:val="D478C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FB2CC7"/>
    <w:multiLevelType w:val="hybridMultilevel"/>
    <w:tmpl w:val="2AAEA9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A17E17"/>
    <w:multiLevelType w:val="hybridMultilevel"/>
    <w:tmpl w:val="0FDA833C"/>
    <w:lvl w:ilvl="0" w:tplc="FBC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9D4A78"/>
    <w:multiLevelType w:val="hybridMultilevel"/>
    <w:tmpl w:val="417A55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9D1B67"/>
    <w:multiLevelType w:val="hybridMultilevel"/>
    <w:tmpl w:val="E1B0B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4A18FA"/>
    <w:multiLevelType w:val="hybridMultilevel"/>
    <w:tmpl w:val="17CC47F2"/>
    <w:lvl w:ilvl="0" w:tplc="B6905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8C4E0F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C4F67"/>
    <w:multiLevelType w:val="multilevel"/>
    <w:tmpl w:val="E9BEC01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D7130C6"/>
    <w:multiLevelType w:val="multilevel"/>
    <w:tmpl w:val="B61E1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835121"/>
    <w:multiLevelType w:val="hybridMultilevel"/>
    <w:tmpl w:val="FEDCC8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18454C"/>
    <w:multiLevelType w:val="hybridMultilevel"/>
    <w:tmpl w:val="0AACAF08"/>
    <w:lvl w:ilvl="0" w:tplc="39F01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0F2934"/>
    <w:multiLevelType w:val="hybridMultilevel"/>
    <w:tmpl w:val="B686A1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E75CB6"/>
    <w:multiLevelType w:val="hybridMultilevel"/>
    <w:tmpl w:val="693201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0A1503"/>
    <w:multiLevelType w:val="hybridMultilevel"/>
    <w:tmpl w:val="6A2EE538"/>
    <w:lvl w:ilvl="0" w:tplc="0FB2645A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E40F9"/>
    <w:multiLevelType w:val="hybridMultilevel"/>
    <w:tmpl w:val="8474F9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221D7C"/>
    <w:multiLevelType w:val="hybridMultilevel"/>
    <w:tmpl w:val="8EFCFA6E"/>
    <w:lvl w:ilvl="0" w:tplc="0415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34" w15:restartNumberingAfterBreak="0">
    <w:nsid w:val="6D496198"/>
    <w:multiLevelType w:val="hybridMultilevel"/>
    <w:tmpl w:val="C52848EA"/>
    <w:lvl w:ilvl="0" w:tplc="383E04BC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C0E84"/>
    <w:multiLevelType w:val="hybridMultilevel"/>
    <w:tmpl w:val="DDA6DBA8"/>
    <w:lvl w:ilvl="0" w:tplc="1DB4E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5260E"/>
    <w:multiLevelType w:val="hybridMultilevel"/>
    <w:tmpl w:val="46B873F2"/>
    <w:lvl w:ilvl="0" w:tplc="383E04BC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9A42F8"/>
    <w:multiLevelType w:val="hybridMultilevel"/>
    <w:tmpl w:val="DFFC7B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3A41FB"/>
    <w:multiLevelType w:val="hybridMultilevel"/>
    <w:tmpl w:val="031A4B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C85D3C"/>
    <w:multiLevelType w:val="hybridMultilevel"/>
    <w:tmpl w:val="355EB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B5659B"/>
    <w:multiLevelType w:val="hybridMultilevel"/>
    <w:tmpl w:val="831E99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9E5E4F"/>
    <w:multiLevelType w:val="hybridMultilevel"/>
    <w:tmpl w:val="24622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7"/>
  </w:num>
  <w:num w:numId="3">
    <w:abstractNumId w:val="37"/>
  </w:num>
  <w:num w:numId="4">
    <w:abstractNumId w:val="12"/>
  </w:num>
  <w:num w:numId="5">
    <w:abstractNumId w:val="30"/>
  </w:num>
  <w:num w:numId="6">
    <w:abstractNumId w:val="16"/>
  </w:num>
  <w:num w:numId="7">
    <w:abstractNumId w:val="40"/>
  </w:num>
  <w:num w:numId="8">
    <w:abstractNumId w:val="1"/>
  </w:num>
  <w:num w:numId="9">
    <w:abstractNumId w:val="3"/>
  </w:num>
  <w:num w:numId="10">
    <w:abstractNumId w:val="39"/>
  </w:num>
  <w:num w:numId="11">
    <w:abstractNumId w:val="33"/>
  </w:num>
  <w:num w:numId="12">
    <w:abstractNumId w:val="27"/>
  </w:num>
  <w:num w:numId="13">
    <w:abstractNumId w:val="4"/>
  </w:num>
  <w:num w:numId="14">
    <w:abstractNumId w:val="23"/>
  </w:num>
  <w:num w:numId="15">
    <w:abstractNumId w:val="26"/>
  </w:num>
  <w:num w:numId="16">
    <w:abstractNumId w:val="9"/>
  </w:num>
  <w:num w:numId="17">
    <w:abstractNumId w:val="22"/>
  </w:num>
  <w:num w:numId="18">
    <w:abstractNumId w:val="34"/>
  </w:num>
  <w:num w:numId="19">
    <w:abstractNumId w:val="36"/>
  </w:num>
  <w:num w:numId="20">
    <w:abstractNumId w:val="0"/>
  </w:num>
  <w:num w:numId="21">
    <w:abstractNumId w:val="5"/>
  </w:num>
  <w:num w:numId="22">
    <w:abstractNumId w:val="13"/>
  </w:num>
  <w:num w:numId="23">
    <w:abstractNumId w:val="24"/>
  </w:num>
  <w:num w:numId="24">
    <w:abstractNumId w:val="2"/>
  </w:num>
  <w:num w:numId="25">
    <w:abstractNumId w:val="7"/>
  </w:num>
  <w:num w:numId="26">
    <w:abstractNumId w:val="15"/>
  </w:num>
  <w:num w:numId="27">
    <w:abstractNumId w:val="21"/>
  </w:num>
  <w:num w:numId="28">
    <w:abstractNumId w:val="18"/>
  </w:num>
  <w:num w:numId="29">
    <w:abstractNumId w:val="28"/>
  </w:num>
  <w:num w:numId="30">
    <w:abstractNumId w:val="38"/>
  </w:num>
  <w:num w:numId="31">
    <w:abstractNumId w:val="20"/>
  </w:num>
  <w:num w:numId="32">
    <w:abstractNumId w:val="6"/>
  </w:num>
  <w:num w:numId="33">
    <w:abstractNumId w:val="8"/>
  </w:num>
  <w:num w:numId="34">
    <w:abstractNumId w:val="29"/>
  </w:num>
  <w:num w:numId="35">
    <w:abstractNumId w:val="19"/>
  </w:num>
  <w:num w:numId="36">
    <w:abstractNumId w:val="32"/>
  </w:num>
  <w:num w:numId="37">
    <w:abstractNumId w:val="35"/>
  </w:num>
  <w:num w:numId="38">
    <w:abstractNumId w:val="25"/>
  </w:num>
  <w:num w:numId="39">
    <w:abstractNumId w:val="14"/>
  </w:num>
  <w:num w:numId="40">
    <w:abstractNumId w:val="10"/>
  </w:num>
  <w:num w:numId="41">
    <w:abstractNumId w:val="31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BA"/>
    <w:rsid w:val="00000A47"/>
    <w:rsid w:val="0000501D"/>
    <w:rsid w:val="000130F2"/>
    <w:rsid w:val="00013B79"/>
    <w:rsid w:val="00013E02"/>
    <w:rsid w:val="000246C7"/>
    <w:rsid w:val="00026571"/>
    <w:rsid w:val="0002765D"/>
    <w:rsid w:val="000302C5"/>
    <w:rsid w:val="00030BC3"/>
    <w:rsid w:val="0003775E"/>
    <w:rsid w:val="00043513"/>
    <w:rsid w:val="00046B91"/>
    <w:rsid w:val="00047D23"/>
    <w:rsid w:val="00055BFC"/>
    <w:rsid w:val="00056C61"/>
    <w:rsid w:val="00062C0C"/>
    <w:rsid w:val="0006409E"/>
    <w:rsid w:val="000663ED"/>
    <w:rsid w:val="00066545"/>
    <w:rsid w:val="00075A4A"/>
    <w:rsid w:val="00081048"/>
    <w:rsid w:val="000844D2"/>
    <w:rsid w:val="00090364"/>
    <w:rsid w:val="000915AD"/>
    <w:rsid w:val="00093ABF"/>
    <w:rsid w:val="00097CB5"/>
    <w:rsid w:val="000A0E2B"/>
    <w:rsid w:val="000A39F3"/>
    <w:rsid w:val="000A6531"/>
    <w:rsid w:val="000B441A"/>
    <w:rsid w:val="000C1393"/>
    <w:rsid w:val="000E0CBF"/>
    <w:rsid w:val="000E362F"/>
    <w:rsid w:val="000E365D"/>
    <w:rsid w:val="000E3A88"/>
    <w:rsid w:val="000F2376"/>
    <w:rsid w:val="001010E0"/>
    <w:rsid w:val="00105D38"/>
    <w:rsid w:val="00111C72"/>
    <w:rsid w:val="00113C41"/>
    <w:rsid w:val="00125259"/>
    <w:rsid w:val="001272B2"/>
    <w:rsid w:val="0013072B"/>
    <w:rsid w:val="00131086"/>
    <w:rsid w:val="00131EDA"/>
    <w:rsid w:val="00132F7A"/>
    <w:rsid w:val="00141518"/>
    <w:rsid w:val="00147C69"/>
    <w:rsid w:val="0015388E"/>
    <w:rsid w:val="0015677C"/>
    <w:rsid w:val="00156F09"/>
    <w:rsid w:val="001611F7"/>
    <w:rsid w:val="00167F09"/>
    <w:rsid w:val="00167FBA"/>
    <w:rsid w:val="00180047"/>
    <w:rsid w:val="0018009A"/>
    <w:rsid w:val="0018189F"/>
    <w:rsid w:val="00187FDC"/>
    <w:rsid w:val="00190FE1"/>
    <w:rsid w:val="00191166"/>
    <w:rsid w:val="00191CC1"/>
    <w:rsid w:val="0019287F"/>
    <w:rsid w:val="00194F3A"/>
    <w:rsid w:val="00195CBC"/>
    <w:rsid w:val="00195F28"/>
    <w:rsid w:val="001A2D09"/>
    <w:rsid w:val="001A39E0"/>
    <w:rsid w:val="001A42C2"/>
    <w:rsid w:val="001B111F"/>
    <w:rsid w:val="001B25B7"/>
    <w:rsid w:val="001B458E"/>
    <w:rsid w:val="001B45E9"/>
    <w:rsid w:val="001B53C3"/>
    <w:rsid w:val="001B7434"/>
    <w:rsid w:val="001C2B9C"/>
    <w:rsid w:val="001D61D1"/>
    <w:rsid w:val="001E4F4E"/>
    <w:rsid w:val="001E6090"/>
    <w:rsid w:val="001F08F9"/>
    <w:rsid w:val="001F0C1C"/>
    <w:rsid w:val="001F1D2F"/>
    <w:rsid w:val="001F428E"/>
    <w:rsid w:val="001F4ED2"/>
    <w:rsid w:val="001F64B9"/>
    <w:rsid w:val="00202C85"/>
    <w:rsid w:val="00202DC8"/>
    <w:rsid w:val="002101B1"/>
    <w:rsid w:val="0021257E"/>
    <w:rsid w:val="00213641"/>
    <w:rsid w:val="00226169"/>
    <w:rsid w:val="00230253"/>
    <w:rsid w:val="002415C7"/>
    <w:rsid w:val="00244092"/>
    <w:rsid w:val="0024493C"/>
    <w:rsid w:val="00244C77"/>
    <w:rsid w:val="00245312"/>
    <w:rsid w:val="0025173B"/>
    <w:rsid w:val="00255A40"/>
    <w:rsid w:val="00257F72"/>
    <w:rsid w:val="002623C6"/>
    <w:rsid w:val="00267385"/>
    <w:rsid w:val="00267712"/>
    <w:rsid w:val="0027149F"/>
    <w:rsid w:val="00273803"/>
    <w:rsid w:val="002852F5"/>
    <w:rsid w:val="0028641E"/>
    <w:rsid w:val="00291DFD"/>
    <w:rsid w:val="002938F3"/>
    <w:rsid w:val="00295F1A"/>
    <w:rsid w:val="00296ADA"/>
    <w:rsid w:val="00296B50"/>
    <w:rsid w:val="00296E8F"/>
    <w:rsid w:val="00297B90"/>
    <w:rsid w:val="002A0D8C"/>
    <w:rsid w:val="002A10A0"/>
    <w:rsid w:val="002A6131"/>
    <w:rsid w:val="002B00A9"/>
    <w:rsid w:val="002B4A30"/>
    <w:rsid w:val="002B525A"/>
    <w:rsid w:val="002B529B"/>
    <w:rsid w:val="002B62AB"/>
    <w:rsid w:val="002C1D49"/>
    <w:rsid w:val="002C3E4F"/>
    <w:rsid w:val="002C6DC2"/>
    <w:rsid w:val="002D39CC"/>
    <w:rsid w:val="002D4F29"/>
    <w:rsid w:val="002D71B9"/>
    <w:rsid w:val="002E0C47"/>
    <w:rsid w:val="002E2FAD"/>
    <w:rsid w:val="002E4122"/>
    <w:rsid w:val="002E4458"/>
    <w:rsid w:val="002F14B9"/>
    <w:rsid w:val="002F6F5B"/>
    <w:rsid w:val="003033A9"/>
    <w:rsid w:val="00304492"/>
    <w:rsid w:val="003102DC"/>
    <w:rsid w:val="00313855"/>
    <w:rsid w:val="00326790"/>
    <w:rsid w:val="00327E0E"/>
    <w:rsid w:val="00330B8C"/>
    <w:rsid w:val="003315F3"/>
    <w:rsid w:val="00331C40"/>
    <w:rsid w:val="00334E0E"/>
    <w:rsid w:val="00335CF2"/>
    <w:rsid w:val="00345471"/>
    <w:rsid w:val="0035384F"/>
    <w:rsid w:val="003546A6"/>
    <w:rsid w:val="0035479A"/>
    <w:rsid w:val="0036522B"/>
    <w:rsid w:val="00366433"/>
    <w:rsid w:val="00372340"/>
    <w:rsid w:val="00376452"/>
    <w:rsid w:val="003820A3"/>
    <w:rsid w:val="00384487"/>
    <w:rsid w:val="003863FA"/>
    <w:rsid w:val="003902EC"/>
    <w:rsid w:val="00394799"/>
    <w:rsid w:val="0039491B"/>
    <w:rsid w:val="003A0328"/>
    <w:rsid w:val="003A051F"/>
    <w:rsid w:val="003A15CC"/>
    <w:rsid w:val="003A473E"/>
    <w:rsid w:val="003A4EAC"/>
    <w:rsid w:val="003A5A1E"/>
    <w:rsid w:val="003A68AF"/>
    <w:rsid w:val="003A75A3"/>
    <w:rsid w:val="003B1838"/>
    <w:rsid w:val="003B3966"/>
    <w:rsid w:val="003B66E7"/>
    <w:rsid w:val="003B6E58"/>
    <w:rsid w:val="003C3D23"/>
    <w:rsid w:val="003C5601"/>
    <w:rsid w:val="003D48E0"/>
    <w:rsid w:val="003D7502"/>
    <w:rsid w:val="003D7D76"/>
    <w:rsid w:val="003E0C5A"/>
    <w:rsid w:val="003E2D6D"/>
    <w:rsid w:val="003E7684"/>
    <w:rsid w:val="003E7ADC"/>
    <w:rsid w:val="003F6236"/>
    <w:rsid w:val="003F7A5C"/>
    <w:rsid w:val="0040123E"/>
    <w:rsid w:val="00405C36"/>
    <w:rsid w:val="00410BE4"/>
    <w:rsid w:val="00412DB3"/>
    <w:rsid w:val="004134B4"/>
    <w:rsid w:val="00413EDF"/>
    <w:rsid w:val="0041419A"/>
    <w:rsid w:val="00414D36"/>
    <w:rsid w:val="00415AC4"/>
    <w:rsid w:val="00416070"/>
    <w:rsid w:val="0041629E"/>
    <w:rsid w:val="004166F7"/>
    <w:rsid w:val="00431366"/>
    <w:rsid w:val="00433E07"/>
    <w:rsid w:val="0043475A"/>
    <w:rsid w:val="00441161"/>
    <w:rsid w:val="00441391"/>
    <w:rsid w:val="004414E0"/>
    <w:rsid w:val="004438C1"/>
    <w:rsid w:val="0044523D"/>
    <w:rsid w:val="004514A7"/>
    <w:rsid w:val="00451B83"/>
    <w:rsid w:val="00454F27"/>
    <w:rsid w:val="004569B4"/>
    <w:rsid w:val="00457266"/>
    <w:rsid w:val="00473231"/>
    <w:rsid w:val="004763E2"/>
    <w:rsid w:val="0047670D"/>
    <w:rsid w:val="0048109C"/>
    <w:rsid w:val="004824F2"/>
    <w:rsid w:val="00483155"/>
    <w:rsid w:val="00483B11"/>
    <w:rsid w:val="00491F52"/>
    <w:rsid w:val="004928C9"/>
    <w:rsid w:val="004A2DE0"/>
    <w:rsid w:val="004A4725"/>
    <w:rsid w:val="004A503F"/>
    <w:rsid w:val="004A70F4"/>
    <w:rsid w:val="004B00A9"/>
    <w:rsid w:val="004B4580"/>
    <w:rsid w:val="004B6CBB"/>
    <w:rsid w:val="004B74AA"/>
    <w:rsid w:val="004D3AD2"/>
    <w:rsid w:val="004E4CB5"/>
    <w:rsid w:val="004E7746"/>
    <w:rsid w:val="004F2C95"/>
    <w:rsid w:val="00500CFC"/>
    <w:rsid w:val="00501B8C"/>
    <w:rsid w:val="0050202F"/>
    <w:rsid w:val="00502EFB"/>
    <w:rsid w:val="0050310E"/>
    <w:rsid w:val="00512648"/>
    <w:rsid w:val="00517D10"/>
    <w:rsid w:val="0052129D"/>
    <w:rsid w:val="00521FAC"/>
    <w:rsid w:val="00523C2E"/>
    <w:rsid w:val="00527EAA"/>
    <w:rsid w:val="00530574"/>
    <w:rsid w:val="00531039"/>
    <w:rsid w:val="005311F5"/>
    <w:rsid w:val="0053195A"/>
    <w:rsid w:val="005337E8"/>
    <w:rsid w:val="00533C67"/>
    <w:rsid w:val="00533EB0"/>
    <w:rsid w:val="00536C3D"/>
    <w:rsid w:val="00540AFB"/>
    <w:rsid w:val="0054607F"/>
    <w:rsid w:val="005468C9"/>
    <w:rsid w:val="0055403B"/>
    <w:rsid w:val="0055642F"/>
    <w:rsid w:val="0056227A"/>
    <w:rsid w:val="00563AAE"/>
    <w:rsid w:val="00564AE0"/>
    <w:rsid w:val="005705DC"/>
    <w:rsid w:val="00571D50"/>
    <w:rsid w:val="005817D4"/>
    <w:rsid w:val="0058400F"/>
    <w:rsid w:val="00586592"/>
    <w:rsid w:val="00587134"/>
    <w:rsid w:val="005A4E0B"/>
    <w:rsid w:val="005B2813"/>
    <w:rsid w:val="005B47B6"/>
    <w:rsid w:val="005B4FB7"/>
    <w:rsid w:val="005B7C39"/>
    <w:rsid w:val="005C1FF4"/>
    <w:rsid w:val="005C59CD"/>
    <w:rsid w:val="005C6183"/>
    <w:rsid w:val="005D0F58"/>
    <w:rsid w:val="005E2501"/>
    <w:rsid w:val="005E64D1"/>
    <w:rsid w:val="00600F2C"/>
    <w:rsid w:val="0060537E"/>
    <w:rsid w:val="00607D4C"/>
    <w:rsid w:val="006117F3"/>
    <w:rsid w:val="00611A7D"/>
    <w:rsid w:val="00611E88"/>
    <w:rsid w:val="00612880"/>
    <w:rsid w:val="00622E6D"/>
    <w:rsid w:val="006231F0"/>
    <w:rsid w:val="006236F0"/>
    <w:rsid w:val="00627275"/>
    <w:rsid w:val="00627576"/>
    <w:rsid w:val="006275F7"/>
    <w:rsid w:val="006342C1"/>
    <w:rsid w:val="00634A8D"/>
    <w:rsid w:val="006369BB"/>
    <w:rsid w:val="00637FE4"/>
    <w:rsid w:val="00640C07"/>
    <w:rsid w:val="0064206A"/>
    <w:rsid w:val="00642C96"/>
    <w:rsid w:val="0065043F"/>
    <w:rsid w:val="00651098"/>
    <w:rsid w:val="006510CB"/>
    <w:rsid w:val="00654ABC"/>
    <w:rsid w:val="0066045C"/>
    <w:rsid w:val="00660FF0"/>
    <w:rsid w:val="00663FB2"/>
    <w:rsid w:val="00665040"/>
    <w:rsid w:val="00667B73"/>
    <w:rsid w:val="00667F51"/>
    <w:rsid w:val="00670A04"/>
    <w:rsid w:val="00671B7C"/>
    <w:rsid w:val="00675D06"/>
    <w:rsid w:val="00682500"/>
    <w:rsid w:val="0068393F"/>
    <w:rsid w:val="00684A13"/>
    <w:rsid w:val="00685946"/>
    <w:rsid w:val="00685BD2"/>
    <w:rsid w:val="00686B9B"/>
    <w:rsid w:val="00691FB6"/>
    <w:rsid w:val="00692C20"/>
    <w:rsid w:val="00693223"/>
    <w:rsid w:val="0069347C"/>
    <w:rsid w:val="006A0CD5"/>
    <w:rsid w:val="006B0A55"/>
    <w:rsid w:val="006B31B4"/>
    <w:rsid w:val="006B39F0"/>
    <w:rsid w:val="006B7AA2"/>
    <w:rsid w:val="006D232D"/>
    <w:rsid w:val="006D2AFE"/>
    <w:rsid w:val="006D388E"/>
    <w:rsid w:val="006D4DF9"/>
    <w:rsid w:val="006D5888"/>
    <w:rsid w:val="006E2FA6"/>
    <w:rsid w:val="006E4524"/>
    <w:rsid w:val="006F502A"/>
    <w:rsid w:val="006F6DC7"/>
    <w:rsid w:val="007011AB"/>
    <w:rsid w:val="0070307D"/>
    <w:rsid w:val="00705177"/>
    <w:rsid w:val="00716DBC"/>
    <w:rsid w:val="00721AA5"/>
    <w:rsid w:val="00723D96"/>
    <w:rsid w:val="00726B40"/>
    <w:rsid w:val="0073013B"/>
    <w:rsid w:val="007310D2"/>
    <w:rsid w:val="00736DED"/>
    <w:rsid w:val="007470FA"/>
    <w:rsid w:val="00752F77"/>
    <w:rsid w:val="00755BF4"/>
    <w:rsid w:val="00755C1D"/>
    <w:rsid w:val="007565E4"/>
    <w:rsid w:val="0076226A"/>
    <w:rsid w:val="00764676"/>
    <w:rsid w:val="00764DA1"/>
    <w:rsid w:val="007650B4"/>
    <w:rsid w:val="007766D4"/>
    <w:rsid w:val="007768FF"/>
    <w:rsid w:val="00787702"/>
    <w:rsid w:val="00790092"/>
    <w:rsid w:val="00791C75"/>
    <w:rsid w:val="0079451D"/>
    <w:rsid w:val="00796248"/>
    <w:rsid w:val="007A2DAA"/>
    <w:rsid w:val="007A4053"/>
    <w:rsid w:val="007A7C09"/>
    <w:rsid w:val="007B4144"/>
    <w:rsid w:val="007B6257"/>
    <w:rsid w:val="007D0813"/>
    <w:rsid w:val="007D28CA"/>
    <w:rsid w:val="007E12B2"/>
    <w:rsid w:val="007E37B4"/>
    <w:rsid w:val="007E4B66"/>
    <w:rsid w:val="007E506D"/>
    <w:rsid w:val="007F2323"/>
    <w:rsid w:val="007F57B8"/>
    <w:rsid w:val="007F6324"/>
    <w:rsid w:val="008008F9"/>
    <w:rsid w:val="00801999"/>
    <w:rsid w:val="00806F56"/>
    <w:rsid w:val="008106A6"/>
    <w:rsid w:val="00816C84"/>
    <w:rsid w:val="008277C5"/>
    <w:rsid w:val="008313B3"/>
    <w:rsid w:val="00833A5D"/>
    <w:rsid w:val="00835EE2"/>
    <w:rsid w:val="00846D56"/>
    <w:rsid w:val="00850880"/>
    <w:rsid w:val="0085184D"/>
    <w:rsid w:val="008536AD"/>
    <w:rsid w:val="008555A2"/>
    <w:rsid w:val="00862058"/>
    <w:rsid w:val="0086387F"/>
    <w:rsid w:val="008677E8"/>
    <w:rsid w:val="00867DEA"/>
    <w:rsid w:val="0088660D"/>
    <w:rsid w:val="00890AAA"/>
    <w:rsid w:val="00892E17"/>
    <w:rsid w:val="008A5AD6"/>
    <w:rsid w:val="008B145D"/>
    <w:rsid w:val="008B2FB0"/>
    <w:rsid w:val="008B6D2A"/>
    <w:rsid w:val="008C3D6C"/>
    <w:rsid w:val="008C6194"/>
    <w:rsid w:val="008D0A44"/>
    <w:rsid w:val="008D1E10"/>
    <w:rsid w:val="008D24F5"/>
    <w:rsid w:val="008D72A6"/>
    <w:rsid w:val="008E1279"/>
    <w:rsid w:val="008E1796"/>
    <w:rsid w:val="008E476A"/>
    <w:rsid w:val="008E47C9"/>
    <w:rsid w:val="008E51D9"/>
    <w:rsid w:val="008E5D53"/>
    <w:rsid w:val="008E6D6F"/>
    <w:rsid w:val="008F42B8"/>
    <w:rsid w:val="008F51CF"/>
    <w:rsid w:val="008F64AC"/>
    <w:rsid w:val="009018E3"/>
    <w:rsid w:val="00903CD8"/>
    <w:rsid w:val="00905A4E"/>
    <w:rsid w:val="009064DA"/>
    <w:rsid w:val="0090753B"/>
    <w:rsid w:val="0091651F"/>
    <w:rsid w:val="0091699D"/>
    <w:rsid w:val="00921217"/>
    <w:rsid w:val="00924F09"/>
    <w:rsid w:val="009273F1"/>
    <w:rsid w:val="00933227"/>
    <w:rsid w:val="00933434"/>
    <w:rsid w:val="00935BF1"/>
    <w:rsid w:val="009423D8"/>
    <w:rsid w:val="009435C8"/>
    <w:rsid w:val="009444A7"/>
    <w:rsid w:val="00947B56"/>
    <w:rsid w:val="00952031"/>
    <w:rsid w:val="009532BC"/>
    <w:rsid w:val="009637C7"/>
    <w:rsid w:val="009655D7"/>
    <w:rsid w:val="00966B5A"/>
    <w:rsid w:val="009703B9"/>
    <w:rsid w:val="009711F9"/>
    <w:rsid w:val="00975DE6"/>
    <w:rsid w:val="00982C69"/>
    <w:rsid w:val="00984719"/>
    <w:rsid w:val="00984925"/>
    <w:rsid w:val="00984BFD"/>
    <w:rsid w:val="00987417"/>
    <w:rsid w:val="0099139C"/>
    <w:rsid w:val="009926A6"/>
    <w:rsid w:val="0099279B"/>
    <w:rsid w:val="00992FFA"/>
    <w:rsid w:val="00994854"/>
    <w:rsid w:val="009949C3"/>
    <w:rsid w:val="009952D6"/>
    <w:rsid w:val="00996CD4"/>
    <w:rsid w:val="009A0E07"/>
    <w:rsid w:val="009A14BA"/>
    <w:rsid w:val="009A47B4"/>
    <w:rsid w:val="009B16E5"/>
    <w:rsid w:val="009B1764"/>
    <w:rsid w:val="009B6ABC"/>
    <w:rsid w:val="009C16C3"/>
    <w:rsid w:val="009C3B6D"/>
    <w:rsid w:val="009C6C63"/>
    <w:rsid w:val="009C7AD6"/>
    <w:rsid w:val="009D691A"/>
    <w:rsid w:val="009D7BE5"/>
    <w:rsid w:val="009D7FD4"/>
    <w:rsid w:val="009E5003"/>
    <w:rsid w:val="009E5ED2"/>
    <w:rsid w:val="009E62FD"/>
    <w:rsid w:val="009F0C0A"/>
    <w:rsid w:val="009F1043"/>
    <w:rsid w:val="009F3E36"/>
    <w:rsid w:val="009F72DB"/>
    <w:rsid w:val="00A00418"/>
    <w:rsid w:val="00A0150F"/>
    <w:rsid w:val="00A0199D"/>
    <w:rsid w:val="00A0239F"/>
    <w:rsid w:val="00A0277C"/>
    <w:rsid w:val="00A04563"/>
    <w:rsid w:val="00A07D6B"/>
    <w:rsid w:val="00A10A3D"/>
    <w:rsid w:val="00A1129A"/>
    <w:rsid w:val="00A14616"/>
    <w:rsid w:val="00A16619"/>
    <w:rsid w:val="00A20233"/>
    <w:rsid w:val="00A247A8"/>
    <w:rsid w:val="00A26786"/>
    <w:rsid w:val="00A32D6D"/>
    <w:rsid w:val="00A35A38"/>
    <w:rsid w:val="00A37DCA"/>
    <w:rsid w:val="00A408BB"/>
    <w:rsid w:val="00A42D88"/>
    <w:rsid w:val="00A449F4"/>
    <w:rsid w:val="00A57B87"/>
    <w:rsid w:val="00A64658"/>
    <w:rsid w:val="00A650D9"/>
    <w:rsid w:val="00A679BA"/>
    <w:rsid w:val="00A713FF"/>
    <w:rsid w:val="00A74069"/>
    <w:rsid w:val="00A7422B"/>
    <w:rsid w:val="00A749F2"/>
    <w:rsid w:val="00A85935"/>
    <w:rsid w:val="00A93E8C"/>
    <w:rsid w:val="00AA0172"/>
    <w:rsid w:val="00AA2A6C"/>
    <w:rsid w:val="00AA2FD3"/>
    <w:rsid w:val="00AA6242"/>
    <w:rsid w:val="00AB02F4"/>
    <w:rsid w:val="00AB0767"/>
    <w:rsid w:val="00AB6081"/>
    <w:rsid w:val="00AB657D"/>
    <w:rsid w:val="00AC0F9D"/>
    <w:rsid w:val="00AC1DB6"/>
    <w:rsid w:val="00AC4233"/>
    <w:rsid w:val="00AD6DFC"/>
    <w:rsid w:val="00AD7EF0"/>
    <w:rsid w:val="00AE0246"/>
    <w:rsid w:val="00AE2119"/>
    <w:rsid w:val="00AE56B9"/>
    <w:rsid w:val="00AF290E"/>
    <w:rsid w:val="00B00E79"/>
    <w:rsid w:val="00B017D5"/>
    <w:rsid w:val="00B019F5"/>
    <w:rsid w:val="00B027D6"/>
    <w:rsid w:val="00B02CAE"/>
    <w:rsid w:val="00B06ABE"/>
    <w:rsid w:val="00B10A0D"/>
    <w:rsid w:val="00B10D19"/>
    <w:rsid w:val="00B12C7B"/>
    <w:rsid w:val="00B13478"/>
    <w:rsid w:val="00B17A8A"/>
    <w:rsid w:val="00B25109"/>
    <w:rsid w:val="00B26C88"/>
    <w:rsid w:val="00B26E2B"/>
    <w:rsid w:val="00B30F62"/>
    <w:rsid w:val="00B33281"/>
    <w:rsid w:val="00B33C00"/>
    <w:rsid w:val="00B3444D"/>
    <w:rsid w:val="00B376BF"/>
    <w:rsid w:val="00B41D6F"/>
    <w:rsid w:val="00B42E77"/>
    <w:rsid w:val="00B44FCB"/>
    <w:rsid w:val="00B466EF"/>
    <w:rsid w:val="00B47BA6"/>
    <w:rsid w:val="00B50870"/>
    <w:rsid w:val="00B64671"/>
    <w:rsid w:val="00B64D9D"/>
    <w:rsid w:val="00B65219"/>
    <w:rsid w:val="00B656F1"/>
    <w:rsid w:val="00B65E56"/>
    <w:rsid w:val="00B70C98"/>
    <w:rsid w:val="00B8066E"/>
    <w:rsid w:val="00B81DB0"/>
    <w:rsid w:val="00B851CF"/>
    <w:rsid w:val="00B967BE"/>
    <w:rsid w:val="00B96CA5"/>
    <w:rsid w:val="00BA52E5"/>
    <w:rsid w:val="00BA5A1C"/>
    <w:rsid w:val="00BB6DEE"/>
    <w:rsid w:val="00BB7242"/>
    <w:rsid w:val="00BC69E8"/>
    <w:rsid w:val="00BD221D"/>
    <w:rsid w:val="00BD5BE8"/>
    <w:rsid w:val="00BD6C88"/>
    <w:rsid w:val="00BE0C9C"/>
    <w:rsid w:val="00BE6E63"/>
    <w:rsid w:val="00BE7FA4"/>
    <w:rsid w:val="00BF14EA"/>
    <w:rsid w:val="00BF252F"/>
    <w:rsid w:val="00BF2E5B"/>
    <w:rsid w:val="00C01D11"/>
    <w:rsid w:val="00C053DA"/>
    <w:rsid w:val="00C119BF"/>
    <w:rsid w:val="00C1289B"/>
    <w:rsid w:val="00C20CD8"/>
    <w:rsid w:val="00C2139D"/>
    <w:rsid w:val="00C2215E"/>
    <w:rsid w:val="00C2710D"/>
    <w:rsid w:val="00C2773D"/>
    <w:rsid w:val="00C30345"/>
    <w:rsid w:val="00C30E24"/>
    <w:rsid w:val="00C324C1"/>
    <w:rsid w:val="00C4178B"/>
    <w:rsid w:val="00C42595"/>
    <w:rsid w:val="00C43C66"/>
    <w:rsid w:val="00C470CC"/>
    <w:rsid w:val="00C5057F"/>
    <w:rsid w:val="00C5112D"/>
    <w:rsid w:val="00C52041"/>
    <w:rsid w:val="00C52764"/>
    <w:rsid w:val="00C632CD"/>
    <w:rsid w:val="00C65A7C"/>
    <w:rsid w:val="00C67B65"/>
    <w:rsid w:val="00C71644"/>
    <w:rsid w:val="00C7214F"/>
    <w:rsid w:val="00C7243A"/>
    <w:rsid w:val="00C738A3"/>
    <w:rsid w:val="00C75116"/>
    <w:rsid w:val="00C81119"/>
    <w:rsid w:val="00C855D4"/>
    <w:rsid w:val="00C85C7F"/>
    <w:rsid w:val="00C96AD7"/>
    <w:rsid w:val="00CA523B"/>
    <w:rsid w:val="00CB0524"/>
    <w:rsid w:val="00CB687E"/>
    <w:rsid w:val="00CC2C75"/>
    <w:rsid w:val="00CC3B83"/>
    <w:rsid w:val="00CC64BF"/>
    <w:rsid w:val="00CC6781"/>
    <w:rsid w:val="00CD0C42"/>
    <w:rsid w:val="00CD0CA6"/>
    <w:rsid w:val="00CD16B2"/>
    <w:rsid w:val="00CD3939"/>
    <w:rsid w:val="00CE21DB"/>
    <w:rsid w:val="00CE7353"/>
    <w:rsid w:val="00CE74FE"/>
    <w:rsid w:val="00CF29A1"/>
    <w:rsid w:val="00D00177"/>
    <w:rsid w:val="00D0120D"/>
    <w:rsid w:val="00D0447C"/>
    <w:rsid w:val="00D060DA"/>
    <w:rsid w:val="00D15A0D"/>
    <w:rsid w:val="00D1722A"/>
    <w:rsid w:val="00D230D7"/>
    <w:rsid w:val="00D24CBA"/>
    <w:rsid w:val="00D30D3B"/>
    <w:rsid w:val="00D311A6"/>
    <w:rsid w:val="00D32DF7"/>
    <w:rsid w:val="00D3385F"/>
    <w:rsid w:val="00D36AA2"/>
    <w:rsid w:val="00D376EA"/>
    <w:rsid w:val="00D37BD3"/>
    <w:rsid w:val="00D40290"/>
    <w:rsid w:val="00D47A44"/>
    <w:rsid w:val="00D503A5"/>
    <w:rsid w:val="00D50E2A"/>
    <w:rsid w:val="00D518A7"/>
    <w:rsid w:val="00D52553"/>
    <w:rsid w:val="00D607FD"/>
    <w:rsid w:val="00D60B0D"/>
    <w:rsid w:val="00D655D6"/>
    <w:rsid w:val="00D65D17"/>
    <w:rsid w:val="00D65F3A"/>
    <w:rsid w:val="00D714AA"/>
    <w:rsid w:val="00D71E02"/>
    <w:rsid w:val="00D72997"/>
    <w:rsid w:val="00D77D78"/>
    <w:rsid w:val="00D80D69"/>
    <w:rsid w:val="00D87790"/>
    <w:rsid w:val="00D9066F"/>
    <w:rsid w:val="00D94480"/>
    <w:rsid w:val="00D97ED1"/>
    <w:rsid w:val="00DA1C8F"/>
    <w:rsid w:val="00DA74F3"/>
    <w:rsid w:val="00DA7E77"/>
    <w:rsid w:val="00DB0EA8"/>
    <w:rsid w:val="00DB42D8"/>
    <w:rsid w:val="00DB73B3"/>
    <w:rsid w:val="00DB7C93"/>
    <w:rsid w:val="00DC0177"/>
    <w:rsid w:val="00DC1032"/>
    <w:rsid w:val="00DC2183"/>
    <w:rsid w:val="00DC4892"/>
    <w:rsid w:val="00DC4D09"/>
    <w:rsid w:val="00DC769B"/>
    <w:rsid w:val="00DC78A8"/>
    <w:rsid w:val="00DD3D14"/>
    <w:rsid w:val="00DD4390"/>
    <w:rsid w:val="00DD5E4B"/>
    <w:rsid w:val="00DD7E10"/>
    <w:rsid w:val="00DD7ED9"/>
    <w:rsid w:val="00DE4335"/>
    <w:rsid w:val="00DE4BA2"/>
    <w:rsid w:val="00DE5A0C"/>
    <w:rsid w:val="00DF17A4"/>
    <w:rsid w:val="00DF2335"/>
    <w:rsid w:val="00DF38C2"/>
    <w:rsid w:val="00DF4408"/>
    <w:rsid w:val="00DF4434"/>
    <w:rsid w:val="00E04F5D"/>
    <w:rsid w:val="00E05874"/>
    <w:rsid w:val="00E122BA"/>
    <w:rsid w:val="00E1344D"/>
    <w:rsid w:val="00E143D5"/>
    <w:rsid w:val="00E22DD8"/>
    <w:rsid w:val="00E252F0"/>
    <w:rsid w:val="00E25664"/>
    <w:rsid w:val="00E305AC"/>
    <w:rsid w:val="00E31E92"/>
    <w:rsid w:val="00E3749E"/>
    <w:rsid w:val="00E441CA"/>
    <w:rsid w:val="00E46603"/>
    <w:rsid w:val="00E466DF"/>
    <w:rsid w:val="00E50465"/>
    <w:rsid w:val="00E525D0"/>
    <w:rsid w:val="00E559FA"/>
    <w:rsid w:val="00E60E56"/>
    <w:rsid w:val="00E616E5"/>
    <w:rsid w:val="00E667A8"/>
    <w:rsid w:val="00E674B8"/>
    <w:rsid w:val="00E70669"/>
    <w:rsid w:val="00E747AA"/>
    <w:rsid w:val="00E77701"/>
    <w:rsid w:val="00E77D1C"/>
    <w:rsid w:val="00E8203F"/>
    <w:rsid w:val="00E83AA2"/>
    <w:rsid w:val="00E84762"/>
    <w:rsid w:val="00E87CAA"/>
    <w:rsid w:val="00E90D55"/>
    <w:rsid w:val="00E93816"/>
    <w:rsid w:val="00E94E84"/>
    <w:rsid w:val="00E95ABE"/>
    <w:rsid w:val="00EA069B"/>
    <w:rsid w:val="00EA1CBB"/>
    <w:rsid w:val="00EA2428"/>
    <w:rsid w:val="00EA27F7"/>
    <w:rsid w:val="00EA54DB"/>
    <w:rsid w:val="00EA5FDE"/>
    <w:rsid w:val="00EB4B4E"/>
    <w:rsid w:val="00EB7200"/>
    <w:rsid w:val="00EB79E6"/>
    <w:rsid w:val="00EC0CAF"/>
    <w:rsid w:val="00EC5923"/>
    <w:rsid w:val="00EC69BA"/>
    <w:rsid w:val="00EC72C1"/>
    <w:rsid w:val="00EC7D34"/>
    <w:rsid w:val="00ED01B2"/>
    <w:rsid w:val="00ED0803"/>
    <w:rsid w:val="00ED1B78"/>
    <w:rsid w:val="00ED6C97"/>
    <w:rsid w:val="00ED6D4F"/>
    <w:rsid w:val="00EE33ED"/>
    <w:rsid w:val="00EE5061"/>
    <w:rsid w:val="00EF1321"/>
    <w:rsid w:val="00EF2513"/>
    <w:rsid w:val="00EF3660"/>
    <w:rsid w:val="00F00939"/>
    <w:rsid w:val="00F023B0"/>
    <w:rsid w:val="00F1135C"/>
    <w:rsid w:val="00F13629"/>
    <w:rsid w:val="00F13F86"/>
    <w:rsid w:val="00F15D79"/>
    <w:rsid w:val="00F16AB1"/>
    <w:rsid w:val="00F214A8"/>
    <w:rsid w:val="00F22F0B"/>
    <w:rsid w:val="00F230CC"/>
    <w:rsid w:val="00F3264F"/>
    <w:rsid w:val="00F32A9B"/>
    <w:rsid w:val="00F40148"/>
    <w:rsid w:val="00F4021A"/>
    <w:rsid w:val="00F4670F"/>
    <w:rsid w:val="00F5422D"/>
    <w:rsid w:val="00F54531"/>
    <w:rsid w:val="00F56458"/>
    <w:rsid w:val="00F600A9"/>
    <w:rsid w:val="00F64AD1"/>
    <w:rsid w:val="00F666C0"/>
    <w:rsid w:val="00F67194"/>
    <w:rsid w:val="00F71287"/>
    <w:rsid w:val="00F80043"/>
    <w:rsid w:val="00F83DF4"/>
    <w:rsid w:val="00F867C6"/>
    <w:rsid w:val="00F91679"/>
    <w:rsid w:val="00F91704"/>
    <w:rsid w:val="00F91E99"/>
    <w:rsid w:val="00F93468"/>
    <w:rsid w:val="00F9405B"/>
    <w:rsid w:val="00F94EE6"/>
    <w:rsid w:val="00FA36B0"/>
    <w:rsid w:val="00FA3AC6"/>
    <w:rsid w:val="00FA4A76"/>
    <w:rsid w:val="00FA57CB"/>
    <w:rsid w:val="00FA7538"/>
    <w:rsid w:val="00FA753C"/>
    <w:rsid w:val="00FA75B3"/>
    <w:rsid w:val="00FA7AF6"/>
    <w:rsid w:val="00FB1A86"/>
    <w:rsid w:val="00FB34F1"/>
    <w:rsid w:val="00FB4839"/>
    <w:rsid w:val="00FB7AB8"/>
    <w:rsid w:val="00FC0328"/>
    <w:rsid w:val="00FC25CF"/>
    <w:rsid w:val="00FD214C"/>
    <w:rsid w:val="00FD22E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50F877"/>
  <w15:docId w15:val="{5E2F44EE-D828-489F-BC1A-329FFF3B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8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D214C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qFormat/>
    <w:rsid w:val="000A39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A75A3"/>
    <w:rPr>
      <w:color w:val="0000FF"/>
      <w:u w:val="single"/>
    </w:rPr>
  </w:style>
  <w:style w:type="character" w:styleId="Pogrubienie">
    <w:name w:val="Strong"/>
    <w:qFormat/>
    <w:rsid w:val="00E441CA"/>
    <w:rPr>
      <w:b/>
      <w:bCs/>
    </w:rPr>
  </w:style>
  <w:style w:type="paragraph" w:styleId="Nagwek">
    <w:name w:val="header"/>
    <w:basedOn w:val="Normalny"/>
    <w:rsid w:val="003E0C5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0C5A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3E0C5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odstawowy">
    <w:name w:val="Body Text"/>
    <w:basedOn w:val="Normalny"/>
    <w:rsid w:val="00682500"/>
    <w:rPr>
      <w:rFonts w:ascii="Arial" w:hAnsi="Arial" w:cs="Arial"/>
    </w:rPr>
  </w:style>
  <w:style w:type="paragraph" w:styleId="Zwykytekst">
    <w:name w:val="Plain Text"/>
    <w:basedOn w:val="Normalny"/>
    <w:rsid w:val="00682500"/>
    <w:rPr>
      <w:rFonts w:ascii="Courier New" w:hAnsi="Courier New" w:cs="Courier New"/>
      <w:sz w:val="20"/>
      <w:szCs w:val="20"/>
    </w:rPr>
  </w:style>
  <w:style w:type="paragraph" w:styleId="Tekstpodstawowy2">
    <w:name w:val="Body Text 2"/>
    <w:basedOn w:val="Normalny"/>
    <w:rsid w:val="00682500"/>
    <w:pPr>
      <w:jc w:val="both"/>
    </w:pPr>
    <w:rPr>
      <w:lang w:eastAsia="en-US"/>
    </w:rPr>
  </w:style>
  <w:style w:type="character" w:styleId="Numerstrony">
    <w:name w:val="page number"/>
    <w:basedOn w:val="Domylnaczcionkaakapitu"/>
    <w:rsid w:val="000A39F3"/>
  </w:style>
  <w:style w:type="character" w:styleId="Odwoaniedokomentarza">
    <w:name w:val="annotation reference"/>
    <w:semiHidden/>
    <w:rsid w:val="00A64658"/>
    <w:rPr>
      <w:sz w:val="16"/>
      <w:szCs w:val="16"/>
    </w:rPr>
  </w:style>
  <w:style w:type="paragraph" w:styleId="Tekstkomentarza">
    <w:name w:val="annotation text"/>
    <w:basedOn w:val="Normalny"/>
    <w:semiHidden/>
    <w:rsid w:val="00A646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64658"/>
    <w:rPr>
      <w:b/>
      <w:bCs/>
    </w:rPr>
  </w:style>
  <w:style w:type="paragraph" w:styleId="Tekstdymka">
    <w:name w:val="Balloon Text"/>
    <w:basedOn w:val="Normalny"/>
    <w:semiHidden/>
    <w:rsid w:val="00A6465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C3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wiadomocie-mail29">
    <w:name w:val="Styl wiadomości e-mail 29"/>
    <w:semiHidden/>
    <w:rsid w:val="004E7746"/>
    <w:rPr>
      <w:rFonts w:ascii="Arial" w:hAnsi="Arial" w:cs="Arial"/>
      <w:color w:val="auto"/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423D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48315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5284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5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77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44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4255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438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6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2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77420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8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0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77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2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664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87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278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4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2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4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1469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/>
  <LinksUpToDate>false</LinksUpToDate>
  <CharactersWithSpaces>11666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subject/>
  <dc:creator>aniao</dc:creator>
  <cp:keywords/>
  <dc:description/>
  <cp:lastModifiedBy>Białowąs Jarosław</cp:lastModifiedBy>
  <cp:revision>3</cp:revision>
  <cp:lastPrinted>2017-11-13T11:24:00Z</cp:lastPrinted>
  <dcterms:created xsi:type="dcterms:W3CDTF">2020-02-26T06:54:00Z</dcterms:created>
  <dcterms:modified xsi:type="dcterms:W3CDTF">2020-10-27T07:51:00Z</dcterms:modified>
</cp:coreProperties>
</file>