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58" w:rsidRPr="00F77615" w:rsidRDefault="006A1058" w:rsidP="00D37182">
      <w:pPr>
        <w:spacing w:after="0" w:line="240" w:lineRule="auto"/>
        <w:rPr>
          <w:rFonts w:ascii="Verdana" w:hAnsi="Verdana" w:cs="Arial"/>
          <w:bCs/>
          <w:sz w:val="20"/>
          <w:szCs w:val="20"/>
          <w:lang w:eastAsia="pl-PL"/>
        </w:rPr>
      </w:pPr>
      <w:r w:rsidRPr="00F77615">
        <w:rPr>
          <w:rFonts w:ascii="Verdana" w:hAnsi="Verdana" w:cs="Arial"/>
          <w:bCs/>
          <w:sz w:val="20"/>
          <w:szCs w:val="20"/>
          <w:lang w:eastAsia="pl-PL"/>
        </w:rPr>
        <w:t>Nr sprawy: O.LU.D-1.2415.3.2020</w:t>
      </w:r>
    </w:p>
    <w:p w:rsidR="006A1058" w:rsidRPr="00F77615" w:rsidRDefault="006A1058" w:rsidP="00D37182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6A1058" w:rsidRPr="00F77615" w:rsidRDefault="006A1058" w:rsidP="00D37182">
      <w:pPr>
        <w:spacing w:after="60" w:line="240" w:lineRule="auto"/>
        <w:ind w:right="68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F77615">
        <w:rPr>
          <w:rFonts w:ascii="Verdana" w:hAnsi="Verdana"/>
          <w:b/>
          <w:sz w:val="20"/>
          <w:szCs w:val="20"/>
          <w:lang w:eastAsia="pl-PL"/>
        </w:rPr>
        <w:t>OGŁOSZENIE</w:t>
      </w:r>
    </w:p>
    <w:p w:rsidR="006A1058" w:rsidRPr="00F77615" w:rsidRDefault="006A1058" w:rsidP="00D37182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eastAsia="pl-PL"/>
        </w:rPr>
      </w:pPr>
      <w:r w:rsidRPr="00F77615">
        <w:rPr>
          <w:rFonts w:ascii="Verdana" w:hAnsi="Verdana"/>
          <w:b/>
          <w:sz w:val="20"/>
          <w:szCs w:val="20"/>
          <w:lang w:eastAsia="pl-PL"/>
        </w:rPr>
        <w:t xml:space="preserve">o zamówieniu wyłączonym spod stosowania przepisów </w:t>
      </w:r>
      <w:r w:rsidRPr="00F77615">
        <w:rPr>
          <w:rFonts w:ascii="Verdana" w:hAnsi="Verdana"/>
          <w:b/>
          <w:sz w:val="20"/>
          <w:szCs w:val="20"/>
          <w:lang w:eastAsia="pl-PL"/>
        </w:rPr>
        <w:br/>
        <w:t xml:space="preserve">ustawy – Prawo zamówień publicznych </w:t>
      </w:r>
    </w:p>
    <w:p w:rsidR="006A1058" w:rsidRPr="00F77615" w:rsidRDefault="006A1058" w:rsidP="00D37182">
      <w:pPr>
        <w:spacing w:after="0" w:line="240" w:lineRule="auto"/>
        <w:rPr>
          <w:rFonts w:ascii="Verdana" w:hAnsi="Verdana"/>
          <w:b/>
          <w:sz w:val="20"/>
          <w:szCs w:val="20"/>
          <w:lang w:eastAsia="pl-PL"/>
        </w:rPr>
      </w:pPr>
      <w:r w:rsidRPr="00F77615">
        <w:rPr>
          <w:rFonts w:ascii="Verdana" w:hAnsi="Verdana"/>
          <w:b/>
          <w:sz w:val="20"/>
          <w:szCs w:val="20"/>
          <w:u w:val="single"/>
          <w:lang w:eastAsia="pl-PL"/>
        </w:rPr>
        <w:t>Zamawiający:</w:t>
      </w:r>
      <w:r w:rsidRPr="00F77615">
        <w:rPr>
          <w:rFonts w:ascii="Verdana" w:hAnsi="Verdana"/>
          <w:b/>
          <w:sz w:val="20"/>
          <w:szCs w:val="20"/>
          <w:lang w:eastAsia="pl-PL"/>
        </w:rPr>
        <w:t xml:space="preserve"> </w:t>
      </w:r>
    </w:p>
    <w:p w:rsidR="006A1058" w:rsidRPr="00F77615" w:rsidRDefault="006A1058" w:rsidP="00D37182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  <w:r w:rsidRPr="00F77615">
        <w:rPr>
          <w:rFonts w:ascii="Verdana" w:hAnsi="Verdana"/>
          <w:sz w:val="20"/>
          <w:szCs w:val="20"/>
          <w:lang w:eastAsia="pl-PL"/>
        </w:rPr>
        <w:t>Generalna Dyrekcja Dróg Krajowych i Autostrad Oddział w Lublinie, ul. Ogrodowa 21,   20-075 Lublin</w:t>
      </w:r>
    </w:p>
    <w:p w:rsidR="006A1058" w:rsidRPr="00F77615" w:rsidRDefault="006A1058" w:rsidP="00D37182">
      <w:pPr>
        <w:spacing w:after="0" w:line="240" w:lineRule="auto"/>
        <w:rPr>
          <w:rFonts w:ascii="Verdana" w:hAnsi="Verdana"/>
          <w:b/>
          <w:sz w:val="20"/>
          <w:szCs w:val="20"/>
          <w:lang w:eastAsia="pl-PL"/>
        </w:rPr>
      </w:pPr>
      <w:r w:rsidRPr="00F77615">
        <w:rPr>
          <w:rFonts w:ascii="Verdana" w:hAnsi="Verdana"/>
          <w:b/>
          <w:sz w:val="20"/>
          <w:szCs w:val="20"/>
          <w:u w:val="single"/>
          <w:lang w:eastAsia="pl-PL"/>
        </w:rPr>
        <w:t>Przedmiot zamówienia:</w:t>
      </w:r>
      <w:r w:rsidRPr="00F77615">
        <w:rPr>
          <w:rFonts w:ascii="Verdana" w:hAnsi="Verdana"/>
          <w:b/>
          <w:sz w:val="20"/>
          <w:szCs w:val="20"/>
          <w:lang w:eastAsia="pl-PL"/>
        </w:rPr>
        <w:t xml:space="preserve"> </w:t>
      </w:r>
    </w:p>
    <w:p w:rsidR="006A1058" w:rsidRPr="00F77615" w:rsidRDefault="006A1058" w:rsidP="00CF64CC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  <w:r w:rsidRPr="00F77615">
        <w:rPr>
          <w:rFonts w:ascii="Verdana" w:hAnsi="Verdana"/>
          <w:sz w:val="20"/>
          <w:szCs w:val="20"/>
          <w:lang w:eastAsia="pl-PL"/>
        </w:rPr>
        <w:t xml:space="preserve">Opieka profilaktyczna lekarza medycyny pracy, uprawnionego do badania   </w:t>
      </w:r>
    </w:p>
    <w:p w:rsidR="006A1058" w:rsidRPr="00F77615" w:rsidRDefault="006A1058" w:rsidP="00CF64CC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  <w:r w:rsidRPr="00F77615">
        <w:rPr>
          <w:rFonts w:ascii="Verdana" w:hAnsi="Verdana"/>
          <w:sz w:val="20"/>
          <w:szCs w:val="20"/>
          <w:lang w:eastAsia="pl-PL"/>
        </w:rPr>
        <w:t>kierowców oraz orzekania przydatności do pracy pracowników tut. Oddziału.</w:t>
      </w:r>
    </w:p>
    <w:p w:rsidR="006A1058" w:rsidRPr="00F77615" w:rsidRDefault="006A1058" w:rsidP="00D37182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</w:p>
    <w:p w:rsidR="006A1058" w:rsidRPr="00F77615" w:rsidRDefault="006A1058" w:rsidP="00D37182">
      <w:pPr>
        <w:spacing w:after="0" w:line="240" w:lineRule="auto"/>
        <w:rPr>
          <w:rFonts w:ascii="Verdana" w:hAnsi="Verdana"/>
          <w:b/>
          <w:sz w:val="20"/>
          <w:szCs w:val="20"/>
          <w:lang w:eastAsia="pl-PL"/>
        </w:rPr>
      </w:pPr>
      <w:r w:rsidRPr="00F77615">
        <w:rPr>
          <w:rFonts w:ascii="Verdana" w:hAnsi="Verdana"/>
          <w:b/>
          <w:sz w:val="20"/>
          <w:szCs w:val="20"/>
          <w:u w:val="single"/>
          <w:lang w:eastAsia="pl-PL"/>
        </w:rPr>
        <w:t>Formularz ofertowy należy przesyłać na adres:</w:t>
      </w:r>
      <w:r w:rsidRPr="00F77615">
        <w:rPr>
          <w:rFonts w:ascii="Verdana" w:hAnsi="Verdana"/>
          <w:b/>
          <w:sz w:val="20"/>
          <w:szCs w:val="20"/>
          <w:lang w:eastAsia="pl-PL"/>
        </w:rPr>
        <w:t xml:space="preserve"> </w:t>
      </w:r>
    </w:p>
    <w:p w:rsidR="006A1058" w:rsidRPr="00F77615" w:rsidRDefault="006A1058" w:rsidP="00D37182">
      <w:pPr>
        <w:spacing w:after="0" w:line="240" w:lineRule="auto"/>
        <w:rPr>
          <w:rFonts w:ascii="Verdana" w:hAnsi="Verdana"/>
          <w:b/>
          <w:sz w:val="20"/>
          <w:szCs w:val="20"/>
          <w:u w:val="single"/>
          <w:lang w:eastAsia="pl-PL"/>
        </w:rPr>
      </w:pPr>
      <w:r w:rsidRPr="00F77615">
        <w:rPr>
          <w:rFonts w:ascii="Verdana" w:hAnsi="Verdana"/>
          <w:sz w:val="20"/>
          <w:szCs w:val="20"/>
          <w:lang w:eastAsia="pl-PL"/>
        </w:rPr>
        <w:t xml:space="preserve">e-mail: sseneczko@gddkia.gov.pl    lub faksem nr 81 532 44 67 </w:t>
      </w:r>
      <w:r w:rsidR="004F5D77">
        <w:rPr>
          <w:rFonts w:ascii="Verdana" w:hAnsi="Verdana"/>
          <w:b/>
          <w:sz w:val="20"/>
          <w:szCs w:val="20"/>
          <w:u w:val="single"/>
          <w:lang w:eastAsia="pl-PL"/>
        </w:rPr>
        <w:t>do dnia 29</w:t>
      </w:r>
      <w:r w:rsidRPr="00F77615">
        <w:rPr>
          <w:rFonts w:ascii="Verdana" w:hAnsi="Verdana"/>
          <w:b/>
          <w:sz w:val="20"/>
          <w:szCs w:val="20"/>
          <w:u w:val="single"/>
          <w:lang w:eastAsia="pl-PL"/>
        </w:rPr>
        <w:t>.12.2020 r.</w:t>
      </w:r>
    </w:p>
    <w:p w:rsidR="006A1058" w:rsidRPr="00F77615" w:rsidRDefault="006A1058" w:rsidP="00D37182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</w:p>
    <w:p w:rsidR="006A1058" w:rsidRPr="00F77615" w:rsidRDefault="006A1058" w:rsidP="00D37182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  <w:r w:rsidRPr="00F77615">
        <w:rPr>
          <w:rFonts w:ascii="Verdana" w:hAnsi="Verdana"/>
          <w:b/>
          <w:sz w:val="20"/>
          <w:szCs w:val="20"/>
          <w:u w:val="single"/>
          <w:lang w:eastAsia="pl-PL"/>
        </w:rPr>
        <w:t>Osoba prowadząca sprawę:</w:t>
      </w:r>
      <w:r w:rsidRPr="00F77615">
        <w:rPr>
          <w:rFonts w:ascii="Verdana" w:hAnsi="Verdana"/>
          <w:b/>
          <w:sz w:val="20"/>
          <w:szCs w:val="20"/>
          <w:lang w:eastAsia="pl-PL"/>
        </w:rPr>
        <w:t xml:space="preserve">  </w:t>
      </w:r>
      <w:r w:rsidRPr="00F77615">
        <w:rPr>
          <w:rFonts w:ascii="Verdana" w:hAnsi="Verdana"/>
          <w:sz w:val="20"/>
          <w:szCs w:val="20"/>
          <w:lang w:eastAsia="pl-PL"/>
        </w:rPr>
        <w:t>Sylwia Seneczko, tel. 81 534 92 15</w:t>
      </w:r>
    </w:p>
    <w:p w:rsidR="006A1058" w:rsidRPr="00F77615" w:rsidRDefault="006A1058" w:rsidP="00D37182">
      <w:pPr>
        <w:spacing w:after="0" w:line="240" w:lineRule="auto"/>
        <w:ind w:left="3540" w:firstLine="708"/>
        <w:rPr>
          <w:rFonts w:ascii="Verdana" w:hAnsi="Verdana"/>
          <w:sz w:val="20"/>
          <w:szCs w:val="20"/>
          <w:lang w:eastAsia="pl-PL"/>
        </w:rPr>
      </w:pPr>
      <w:r w:rsidRPr="00F77615">
        <w:rPr>
          <w:rFonts w:ascii="Verdana" w:hAnsi="Verdana"/>
          <w:i/>
          <w:sz w:val="20"/>
          <w:szCs w:val="20"/>
          <w:lang w:eastAsia="pl-PL"/>
        </w:rPr>
        <w:t>(imię i nazwisko, tel.)</w:t>
      </w:r>
    </w:p>
    <w:p w:rsidR="006A1058" w:rsidRPr="00F77615" w:rsidRDefault="006A1058" w:rsidP="00D37182">
      <w:pPr>
        <w:spacing w:after="0" w:line="240" w:lineRule="auto"/>
        <w:rPr>
          <w:rFonts w:ascii="Verdana" w:hAnsi="Verdana"/>
          <w:b/>
          <w:sz w:val="20"/>
          <w:szCs w:val="20"/>
          <w:lang w:eastAsia="pl-PL"/>
        </w:rPr>
      </w:pPr>
      <w:r w:rsidRPr="00F77615">
        <w:rPr>
          <w:rFonts w:ascii="Verdana" w:hAnsi="Verdana"/>
          <w:b/>
          <w:sz w:val="20"/>
          <w:szCs w:val="20"/>
          <w:u w:val="single"/>
          <w:lang w:eastAsia="pl-PL"/>
        </w:rPr>
        <w:t>Termin realizacji zamówienia</w:t>
      </w:r>
      <w:r w:rsidRPr="00F77615">
        <w:rPr>
          <w:rFonts w:ascii="Verdana" w:hAnsi="Verdana"/>
          <w:b/>
          <w:sz w:val="20"/>
          <w:szCs w:val="20"/>
          <w:u w:val="single"/>
          <w:vertAlign w:val="superscript"/>
          <w:lang w:eastAsia="pl-PL"/>
        </w:rPr>
        <w:footnoteReference w:id="1"/>
      </w:r>
      <w:r w:rsidRPr="00F77615">
        <w:rPr>
          <w:rFonts w:ascii="Verdana" w:hAnsi="Verdana"/>
          <w:b/>
          <w:sz w:val="20"/>
          <w:szCs w:val="20"/>
          <w:u w:val="single"/>
          <w:lang w:eastAsia="pl-PL"/>
        </w:rPr>
        <w:t>:</w:t>
      </w:r>
      <w:r w:rsidRPr="00F77615">
        <w:rPr>
          <w:rFonts w:ascii="Verdana" w:hAnsi="Verdana"/>
          <w:b/>
          <w:sz w:val="20"/>
          <w:szCs w:val="20"/>
          <w:lang w:eastAsia="pl-PL"/>
        </w:rPr>
        <w:t xml:space="preserve"> </w:t>
      </w:r>
    </w:p>
    <w:p w:rsidR="006A1058" w:rsidRPr="00F77615" w:rsidRDefault="00A828C7" w:rsidP="00D37182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  <w:r w:rsidRPr="00A828C7">
        <w:rPr>
          <w:rFonts w:ascii="Verdana" w:hAnsi="Verdana"/>
          <w:sz w:val="20"/>
          <w:szCs w:val="20"/>
          <w:lang w:eastAsia="pl-PL"/>
        </w:rPr>
        <w:t>przez okres 36 miesięcy od daty podpisania umowy</w:t>
      </w:r>
    </w:p>
    <w:p w:rsidR="006A1058" w:rsidRPr="00F77615" w:rsidRDefault="006A1058" w:rsidP="00D37182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6A1058" w:rsidRPr="00F77615" w:rsidRDefault="006A1058" w:rsidP="00D37182">
      <w:pPr>
        <w:spacing w:after="0" w:line="240" w:lineRule="auto"/>
        <w:rPr>
          <w:rFonts w:ascii="Verdana" w:hAnsi="Verdana"/>
          <w:b/>
          <w:sz w:val="20"/>
          <w:szCs w:val="20"/>
          <w:lang w:eastAsia="pl-PL"/>
        </w:rPr>
      </w:pPr>
      <w:r w:rsidRPr="00F77615">
        <w:rPr>
          <w:rFonts w:ascii="Verdana" w:hAnsi="Verdana"/>
          <w:b/>
          <w:sz w:val="20"/>
          <w:szCs w:val="20"/>
          <w:u w:val="single"/>
          <w:lang w:eastAsia="pl-PL"/>
        </w:rPr>
        <w:t>Warunki płatności:</w:t>
      </w:r>
      <w:r w:rsidRPr="00F77615">
        <w:rPr>
          <w:rFonts w:ascii="Verdana" w:hAnsi="Verdana"/>
          <w:b/>
          <w:sz w:val="20"/>
          <w:szCs w:val="20"/>
          <w:lang w:eastAsia="pl-PL"/>
        </w:rPr>
        <w:t xml:space="preserve"> </w:t>
      </w:r>
    </w:p>
    <w:p w:rsidR="006A1058" w:rsidRPr="00F77615" w:rsidRDefault="006A1058" w:rsidP="00D37182">
      <w:pPr>
        <w:spacing w:after="0" w:line="240" w:lineRule="auto"/>
        <w:jc w:val="both"/>
        <w:rPr>
          <w:rFonts w:ascii="Verdana" w:hAnsi="Verdana"/>
          <w:noProof/>
          <w:sz w:val="20"/>
          <w:szCs w:val="20"/>
          <w:lang w:eastAsia="pl-PL"/>
        </w:rPr>
      </w:pPr>
      <w:r w:rsidRPr="00F77615">
        <w:rPr>
          <w:rFonts w:ascii="Verdana" w:hAnsi="Verdana"/>
          <w:sz w:val="20"/>
          <w:szCs w:val="20"/>
          <w:lang w:eastAsia="pl-PL"/>
        </w:rPr>
        <w:t>Płatność wynagrodzenia, na podstawie rachunków częściowych (miesięcznych) na rachunek bankowy Wykonawcy wskazany w fakturze nastąpi w terminie do 14 dni od dnia otrzymania przez Zamawiającego prawidłowo wystawionej faktury VAT/rachunku. Za datę realizacji płatności uważa się datę, w którym Zamawiający wydał swojemu bankowi dyspozycję polecenia przelewu pieniędzy na konto Wykonawcy.</w:t>
      </w:r>
    </w:p>
    <w:p w:rsidR="006A1058" w:rsidRPr="00F77615" w:rsidRDefault="006A1058" w:rsidP="00D37182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6A1058" w:rsidRPr="00F77615" w:rsidRDefault="006A1058" w:rsidP="00D37182">
      <w:pPr>
        <w:spacing w:after="0" w:line="240" w:lineRule="auto"/>
        <w:rPr>
          <w:rFonts w:ascii="Verdana" w:hAnsi="Verdana"/>
          <w:b/>
          <w:noProof/>
          <w:sz w:val="20"/>
          <w:szCs w:val="20"/>
          <w:u w:val="single"/>
          <w:lang w:eastAsia="pl-PL"/>
        </w:rPr>
      </w:pPr>
      <w:r w:rsidRPr="00F77615">
        <w:rPr>
          <w:rFonts w:ascii="Verdana" w:hAnsi="Verdana"/>
          <w:b/>
          <w:noProof/>
          <w:sz w:val="20"/>
          <w:szCs w:val="20"/>
          <w:u w:val="single"/>
          <w:lang w:eastAsia="pl-PL"/>
        </w:rPr>
        <w:t>Inne dane</w:t>
      </w:r>
      <w:r w:rsidRPr="00F77615">
        <w:rPr>
          <w:rFonts w:ascii="Verdana" w:hAnsi="Verdana"/>
          <w:noProof/>
          <w:sz w:val="20"/>
          <w:szCs w:val="20"/>
          <w:u w:val="single"/>
          <w:vertAlign w:val="superscript"/>
          <w:lang w:eastAsia="pl-PL"/>
        </w:rPr>
        <w:footnoteReference w:id="2"/>
      </w:r>
      <w:r w:rsidRPr="00F77615">
        <w:rPr>
          <w:rFonts w:ascii="Verdana" w:hAnsi="Verdana"/>
          <w:b/>
          <w:noProof/>
          <w:sz w:val="20"/>
          <w:szCs w:val="20"/>
          <w:u w:val="single"/>
          <w:lang w:eastAsia="pl-PL"/>
        </w:rPr>
        <w:t>:</w:t>
      </w:r>
    </w:p>
    <w:p w:rsidR="006A1058" w:rsidRPr="00F77615" w:rsidRDefault="006A1058" w:rsidP="00B6167F">
      <w:pPr>
        <w:spacing w:after="0" w:line="240" w:lineRule="auto"/>
        <w:rPr>
          <w:rFonts w:ascii="Verdana" w:hAnsi="Verdana"/>
          <w:noProof/>
          <w:sz w:val="20"/>
          <w:szCs w:val="20"/>
          <w:lang w:eastAsia="pl-PL"/>
        </w:rPr>
      </w:pPr>
      <w:r w:rsidRPr="00F77615">
        <w:rPr>
          <w:rFonts w:ascii="Verdana" w:hAnsi="Verdana"/>
          <w:noProof/>
          <w:sz w:val="20"/>
          <w:szCs w:val="20"/>
          <w:lang w:eastAsia="pl-PL"/>
        </w:rPr>
        <w:t>Warunkiem przystąpienia do składania ofert jest posiadanie specjalizacji Lekarza Medycyny Pracy II stopnia oraz uprawnień do badania kierowców.</w:t>
      </w:r>
    </w:p>
    <w:p w:rsidR="006A1058" w:rsidRPr="00F77615" w:rsidRDefault="006A1058" w:rsidP="00B6167F">
      <w:pPr>
        <w:spacing w:after="0" w:line="240" w:lineRule="auto"/>
        <w:rPr>
          <w:rFonts w:ascii="Verdana" w:hAnsi="Verdana"/>
          <w:noProof/>
          <w:sz w:val="20"/>
          <w:szCs w:val="20"/>
          <w:lang w:eastAsia="pl-PL"/>
        </w:rPr>
      </w:pPr>
      <w:r w:rsidRPr="00F77615">
        <w:rPr>
          <w:rFonts w:ascii="Verdana" w:hAnsi="Verdana"/>
          <w:noProof/>
          <w:sz w:val="20"/>
          <w:szCs w:val="20"/>
          <w:lang w:eastAsia="pl-PL"/>
        </w:rPr>
        <w:t xml:space="preserve">Wykonawca nie może powierzyć wykonywania usług osobie trzeciej bez zgody Zamawiającego. </w:t>
      </w:r>
    </w:p>
    <w:p w:rsidR="006A1058" w:rsidRPr="00F77615" w:rsidRDefault="006A1058" w:rsidP="00B6167F">
      <w:pPr>
        <w:spacing w:after="0" w:line="240" w:lineRule="auto"/>
        <w:rPr>
          <w:rFonts w:ascii="Verdana" w:hAnsi="Verdana"/>
          <w:noProof/>
          <w:sz w:val="20"/>
          <w:szCs w:val="20"/>
          <w:lang w:eastAsia="pl-PL"/>
        </w:rPr>
      </w:pPr>
      <w:r w:rsidRPr="00F77615">
        <w:rPr>
          <w:rFonts w:ascii="Verdana" w:hAnsi="Verdana"/>
          <w:noProof/>
          <w:sz w:val="20"/>
          <w:szCs w:val="20"/>
          <w:lang w:eastAsia="pl-PL"/>
        </w:rPr>
        <w:t xml:space="preserve">Zobowiązuje się Wykonawcę do  zapewnienia, w razie konieczności, pomocy medycznej /pielęgniarki/. </w:t>
      </w:r>
    </w:p>
    <w:p w:rsidR="006A1058" w:rsidRPr="00F77615" w:rsidRDefault="006A1058" w:rsidP="00B6167F">
      <w:pPr>
        <w:spacing w:after="8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F77615">
        <w:rPr>
          <w:rFonts w:ascii="Verdana" w:eastAsia="Times New Roman" w:hAnsi="Verdana"/>
          <w:sz w:val="20"/>
          <w:szCs w:val="20"/>
          <w:lang w:eastAsia="pl-PL"/>
        </w:rPr>
        <w:t>Cena oferty powinna obejmować całkowity koszt wykonania przedmiotu zamówienia,                tj. za 36 miesięcy, w tym również wszelkie koszty towarzyszące wykonaniu, jakie Wykonawca poniesie na wykonanie przedmiotu zamówienia (podatki, składki ZUS).</w:t>
      </w:r>
    </w:p>
    <w:p w:rsidR="006A1058" w:rsidRPr="00F77615" w:rsidRDefault="006A1058" w:rsidP="00B6167F">
      <w:pPr>
        <w:spacing w:after="0" w:line="240" w:lineRule="auto"/>
        <w:rPr>
          <w:rFonts w:ascii="Verdana" w:hAnsi="Verdana"/>
          <w:noProof/>
          <w:sz w:val="20"/>
          <w:szCs w:val="20"/>
          <w:lang w:eastAsia="pl-PL"/>
        </w:rPr>
      </w:pPr>
    </w:p>
    <w:p w:rsidR="006A1058" w:rsidRPr="00F77615" w:rsidRDefault="006A1058" w:rsidP="00B6167F">
      <w:pPr>
        <w:spacing w:after="0" w:line="240" w:lineRule="auto"/>
        <w:jc w:val="both"/>
        <w:rPr>
          <w:rFonts w:ascii="Verdana" w:hAnsi="Verdana"/>
          <w:noProof/>
          <w:sz w:val="20"/>
          <w:szCs w:val="20"/>
          <w:lang w:eastAsia="pl-PL"/>
        </w:rPr>
      </w:pPr>
      <w:r w:rsidRPr="00F77615">
        <w:rPr>
          <w:rFonts w:ascii="Verdana" w:hAnsi="Verdana"/>
          <w:noProof/>
          <w:sz w:val="20"/>
          <w:szCs w:val="20"/>
          <w:lang w:eastAsia="pl-PL"/>
        </w:rPr>
        <w:t>Kryteria oceny składanych ofert:</w:t>
      </w:r>
    </w:p>
    <w:p w:rsidR="006A1058" w:rsidRPr="00F77615" w:rsidRDefault="006A1058" w:rsidP="00B6167F">
      <w:pPr>
        <w:spacing w:after="0" w:line="240" w:lineRule="auto"/>
        <w:jc w:val="both"/>
        <w:rPr>
          <w:rFonts w:ascii="Verdana" w:hAnsi="Verdana"/>
          <w:noProof/>
          <w:sz w:val="20"/>
          <w:szCs w:val="20"/>
          <w:lang w:eastAsia="pl-PL"/>
        </w:rPr>
      </w:pPr>
    </w:p>
    <w:p w:rsidR="006A1058" w:rsidRPr="00F77615" w:rsidRDefault="006A1058" w:rsidP="00B6167F">
      <w:pPr>
        <w:pStyle w:val="Style9"/>
        <w:widowControl/>
        <w:tabs>
          <w:tab w:val="left" w:pos="302"/>
          <w:tab w:val="left" w:leader="dot" w:pos="8194"/>
          <w:tab w:val="left" w:leader="dot" w:pos="8880"/>
        </w:tabs>
        <w:spacing w:line="240" w:lineRule="auto"/>
        <w:ind w:left="2160" w:firstLine="0"/>
        <w:rPr>
          <w:rStyle w:val="FontStyle20"/>
          <w:rFonts w:cs="Verdana"/>
          <w:i/>
          <w:sz w:val="20"/>
          <w:szCs w:val="20"/>
        </w:rPr>
      </w:pPr>
      <w:r w:rsidRPr="00F77615">
        <w:rPr>
          <w:rStyle w:val="FontStyle20"/>
          <w:rFonts w:cs="Verdana"/>
          <w:i/>
          <w:sz w:val="20"/>
          <w:szCs w:val="20"/>
        </w:rPr>
        <w:t xml:space="preserve">- 60 % cena  </w:t>
      </w:r>
    </w:p>
    <w:p w:rsidR="006A1058" w:rsidRPr="00F77615" w:rsidRDefault="006A1058" w:rsidP="00B6167F">
      <w:pPr>
        <w:pStyle w:val="Style9"/>
        <w:widowControl/>
        <w:tabs>
          <w:tab w:val="left" w:pos="302"/>
          <w:tab w:val="left" w:leader="dot" w:pos="8194"/>
          <w:tab w:val="left" w:leader="dot" w:pos="8880"/>
        </w:tabs>
        <w:spacing w:line="240" w:lineRule="auto"/>
        <w:ind w:left="2160" w:firstLine="0"/>
        <w:rPr>
          <w:rStyle w:val="FontStyle20"/>
          <w:rFonts w:cs="Verdana"/>
          <w:i/>
          <w:sz w:val="20"/>
          <w:szCs w:val="20"/>
        </w:rPr>
      </w:pPr>
      <w:r w:rsidRPr="00F77615">
        <w:rPr>
          <w:rStyle w:val="FontStyle20"/>
          <w:rFonts w:cs="Verdana"/>
          <w:i/>
          <w:sz w:val="20"/>
          <w:szCs w:val="20"/>
        </w:rPr>
        <w:t>- 20% doświadczenie na stanowisku lekarza medycyny pracy w latach,</w:t>
      </w:r>
    </w:p>
    <w:p w:rsidR="006A1058" w:rsidRPr="00F77615" w:rsidRDefault="006A1058" w:rsidP="00B6167F">
      <w:pPr>
        <w:pStyle w:val="Style9"/>
        <w:widowControl/>
        <w:tabs>
          <w:tab w:val="left" w:pos="302"/>
          <w:tab w:val="left" w:leader="dot" w:pos="8194"/>
          <w:tab w:val="left" w:leader="dot" w:pos="8880"/>
        </w:tabs>
        <w:spacing w:line="240" w:lineRule="auto"/>
        <w:ind w:left="2160" w:firstLine="0"/>
        <w:rPr>
          <w:rStyle w:val="FontStyle20"/>
          <w:rFonts w:cs="Verdana"/>
          <w:i/>
          <w:sz w:val="20"/>
          <w:szCs w:val="20"/>
        </w:rPr>
      </w:pPr>
      <w:r w:rsidRPr="00F77615">
        <w:rPr>
          <w:rStyle w:val="FontStyle20"/>
          <w:rFonts w:cs="Verdana"/>
          <w:i/>
          <w:sz w:val="20"/>
          <w:szCs w:val="20"/>
        </w:rPr>
        <w:t>- 20 % inne s</w:t>
      </w:r>
      <w:r w:rsidR="00392CDD">
        <w:rPr>
          <w:rStyle w:val="FontStyle20"/>
          <w:rFonts w:cs="Verdana"/>
          <w:i/>
          <w:sz w:val="20"/>
          <w:szCs w:val="20"/>
        </w:rPr>
        <w:t>pecjalizacje, poza specjalizacją</w:t>
      </w:r>
      <w:bookmarkStart w:id="0" w:name="_GoBack"/>
      <w:bookmarkEnd w:id="0"/>
      <w:r w:rsidRPr="00F77615">
        <w:rPr>
          <w:rStyle w:val="FontStyle20"/>
          <w:rFonts w:cs="Verdana"/>
          <w:i/>
          <w:sz w:val="20"/>
          <w:szCs w:val="20"/>
        </w:rPr>
        <w:t xml:space="preserve"> Lekarza Medycyny Pracy II stopnia.</w:t>
      </w:r>
    </w:p>
    <w:p w:rsidR="006A1058" w:rsidRPr="00F77615" w:rsidRDefault="006A1058" w:rsidP="00B6167F">
      <w:pPr>
        <w:pStyle w:val="Style9"/>
        <w:widowControl/>
        <w:tabs>
          <w:tab w:val="left" w:pos="302"/>
          <w:tab w:val="left" w:leader="dot" w:pos="8194"/>
          <w:tab w:val="left" w:leader="dot" w:pos="8880"/>
        </w:tabs>
        <w:spacing w:line="240" w:lineRule="auto"/>
        <w:ind w:firstLine="0"/>
        <w:rPr>
          <w:rStyle w:val="FontStyle20"/>
          <w:rFonts w:cs="Verdana"/>
          <w:i/>
          <w:sz w:val="20"/>
          <w:szCs w:val="20"/>
        </w:rPr>
      </w:pPr>
    </w:p>
    <w:p w:rsidR="006A1058" w:rsidRPr="00F77615" w:rsidRDefault="006A1058" w:rsidP="00B6167F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F77615">
        <w:rPr>
          <w:rFonts w:ascii="Verdana" w:hAnsi="Verdana"/>
          <w:b/>
          <w:bCs/>
          <w:sz w:val="20"/>
          <w:szCs w:val="20"/>
        </w:rPr>
        <w:t>Opis sposobu obliczenia ceny oferty:</w:t>
      </w:r>
    </w:p>
    <w:p w:rsidR="006A1058" w:rsidRPr="00F77615" w:rsidRDefault="006A1058" w:rsidP="00B6167F">
      <w:pPr>
        <w:pStyle w:val="Akapitzlist1"/>
        <w:numPr>
          <w:ilvl w:val="0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F77615">
        <w:rPr>
          <w:rFonts w:ascii="Verdana" w:hAnsi="Verdana"/>
          <w:b/>
          <w:sz w:val="20"/>
          <w:szCs w:val="20"/>
        </w:rPr>
        <w:t>Kryterium Cena</w:t>
      </w:r>
    </w:p>
    <w:p w:rsidR="006A1058" w:rsidRPr="00F77615" w:rsidRDefault="006A1058" w:rsidP="00B6167F">
      <w:pPr>
        <w:ind w:left="720"/>
        <w:jc w:val="both"/>
        <w:rPr>
          <w:rFonts w:ascii="Verdana" w:hAnsi="Verdana"/>
          <w:spacing w:val="4"/>
          <w:sz w:val="20"/>
          <w:szCs w:val="20"/>
        </w:rPr>
      </w:pPr>
      <w:r w:rsidRPr="00F77615">
        <w:rPr>
          <w:rFonts w:ascii="Verdana" w:hAnsi="Verdana"/>
          <w:spacing w:val="4"/>
          <w:sz w:val="20"/>
          <w:szCs w:val="20"/>
        </w:rPr>
        <w:t>Kryterium cena będzie rozpatrywane na podstawie ceny brutto za wykonanie przedmiotu zamówienia, podanej przez Wykonawcę w Formularzu „Oferta”. Liczba punktów w tym kryterium zostanie obliczona na podstawie poniższego wzoru: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420"/>
        <w:gridCol w:w="804"/>
        <w:gridCol w:w="1534"/>
        <w:gridCol w:w="2730"/>
      </w:tblGrid>
      <w:tr w:rsidR="006A1058" w:rsidRPr="00F77615" w:rsidTr="001D4341">
        <w:tc>
          <w:tcPr>
            <w:tcW w:w="1420" w:type="dxa"/>
          </w:tcPr>
          <w:p w:rsidR="006A1058" w:rsidRPr="00F77615" w:rsidRDefault="006A1058" w:rsidP="001D4341">
            <w:pPr>
              <w:shd w:val="clear" w:color="auto" w:fill="FFFFFF"/>
              <w:ind w:left="360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</w:tcPr>
          <w:p w:rsidR="006A1058" w:rsidRPr="00F77615" w:rsidRDefault="006A1058" w:rsidP="001D4341">
            <w:pPr>
              <w:shd w:val="clear" w:color="auto" w:fill="FFFFFF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</w:p>
          <w:p w:rsidR="006A1058" w:rsidRPr="00F77615" w:rsidRDefault="006A1058" w:rsidP="001D4341">
            <w:pPr>
              <w:shd w:val="clear" w:color="auto" w:fill="FFFFFF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F77615">
              <w:rPr>
                <w:rFonts w:ascii="Verdana" w:hAnsi="Verdana"/>
                <w:iCs/>
                <w:color w:val="000000"/>
                <w:sz w:val="20"/>
                <w:szCs w:val="20"/>
              </w:rPr>
              <w:t>C =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1058" w:rsidRPr="00F77615" w:rsidRDefault="006A1058" w:rsidP="001D4341">
            <w:pPr>
              <w:shd w:val="clear" w:color="auto" w:fill="FFFFFF"/>
              <w:ind w:left="-24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F77615">
              <w:rPr>
                <w:rFonts w:ascii="Verdana" w:hAnsi="Verdana"/>
                <w:iCs/>
                <w:color w:val="000000"/>
                <w:sz w:val="20"/>
                <w:szCs w:val="20"/>
              </w:rPr>
              <w:t xml:space="preserve">      C min</w:t>
            </w:r>
          </w:p>
        </w:tc>
        <w:tc>
          <w:tcPr>
            <w:tcW w:w="2730" w:type="dxa"/>
            <w:vMerge w:val="restart"/>
          </w:tcPr>
          <w:p w:rsidR="006A1058" w:rsidRPr="00F77615" w:rsidRDefault="006A1058" w:rsidP="001D4341">
            <w:pPr>
              <w:shd w:val="clear" w:color="auto" w:fill="FFFFFF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</w:p>
          <w:p w:rsidR="006A1058" w:rsidRPr="00F77615" w:rsidRDefault="006A1058" w:rsidP="001D4341">
            <w:pPr>
              <w:shd w:val="clear" w:color="auto" w:fill="FFFFFF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F77615">
              <w:rPr>
                <w:rFonts w:ascii="Verdana" w:hAnsi="Verdana"/>
                <w:iCs/>
                <w:color w:val="000000"/>
                <w:sz w:val="20"/>
                <w:szCs w:val="20"/>
              </w:rPr>
              <w:t xml:space="preserve">x </w:t>
            </w:r>
            <w:r w:rsidRPr="00F77615">
              <w:rPr>
                <w:rFonts w:ascii="Verdana" w:hAnsi="Verdana"/>
                <w:iCs/>
                <w:sz w:val="20"/>
                <w:szCs w:val="20"/>
              </w:rPr>
              <w:t>60 pkt</w:t>
            </w:r>
          </w:p>
        </w:tc>
      </w:tr>
      <w:tr w:rsidR="006A1058" w:rsidRPr="00F77615" w:rsidTr="001D4341">
        <w:tc>
          <w:tcPr>
            <w:tcW w:w="1420" w:type="dxa"/>
          </w:tcPr>
          <w:p w:rsidR="006A1058" w:rsidRPr="00F77615" w:rsidRDefault="006A1058" w:rsidP="001D4341">
            <w:pPr>
              <w:shd w:val="clear" w:color="auto" w:fill="FFFFFF"/>
              <w:ind w:left="360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vAlign w:val="center"/>
          </w:tcPr>
          <w:p w:rsidR="006A1058" w:rsidRPr="00F77615" w:rsidRDefault="006A1058" w:rsidP="001D4341">
            <w:pPr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1058" w:rsidRPr="00F77615" w:rsidRDefault="006A1058" w:rsidP="001D4341">
            <w:pPr>
              <w:shd w:val="clear" w:color="auto" w:fill="FFFFFF"/>
              <w:ind w:left="-24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F77615">
              <w:rPr>
                <w:rFonts w:ascii="Verdana" w:hAnsi="Verdana"/>
                <w:iCs/>
                <w:color w:val="000000"/>
                <w:sz w:val="20"/>
                <w:szCs w:val="20"/>
              </w:rPr>
              <w:t xml:space="preserve">      C o</w:t>
            </w:r>
          </w:p>
        </w:tc>
        <w:tc>
          <w:tcPr>
            <w:tcW w:w="2730" w:type="dxa"/>
            <w:vMerge/>
            <w:vAlign w:val="center"/>
          </w:tcPr>
          <w:p w:rsidR="006A1058" w:rsidRPr="00F77615" w:rsidRDefault="006A1058" w:rsidP="001D4341">
            <w:pPr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</w:p>
        </w:tc>
      </w:tr>
      <w:tr w:rsidR="006A1058" w:rsidRPr="00F77615" w:rsidTr="001D4341">
        <w:trPr>
          <w:trHeight w:val="686"/>
        </w:trPr>
        <w:tc>
          <w:tcPr>
            <w:tcW w:w="1420" w:type="dxa"/>
          </w:tcPr>
          <w:p w:rsidR="006A1058" w:rsidRPr="00F77615" w:rsidRDefault="006A1058" w:rsidP="001D4341">
            <w:pPr>
              <w:shd w:val="clear" w:color="auto" w:fill="FFFFFF"/>
              <w:ind w:left="36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6A1058" w:rsidRPr="00F77615" w:rsidRDefault="006A1058" w:rsidP="001D4341">
            <w:pPr>
              <w:shd w:val="clear" w:color="auto" w:fill="FFFFFF"/>
              <w:ind w:left="360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F77615">
              <w:rPr>
                <w:rFonts w:ascii="Verdana" w:hAnsi="Verdana"/>
                <w:color w:val="000000"/>
                <w:sz w:val="20"/>
                <w:szCs w:val="20"/>
              </w:rPr>
              <w:t xml:space="preserve">gdzie:      </w:t>
            </w:r>
          </w:p>
        </w:tc>
        <w:tc>
          <w:tcPr>
            <w:tcW w:w="804" w:type="dxa"/>
          </w:tcPr>
          <w:p w:rsidR="006A1058" w:rsidRPr="00F77615" w:rsidRDefault="006A1058" w:rsidP="001D4341">
            <w:pPr>
              <w:shd w:val="clear" w:color="auto" w:fill="FFFFFF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</w:p>
          <w:p w:rsidR="006A1058" w:rsidRPr="00F77615" w:rsidRDefault="006A1058" w:rsidP="001D4341">
            <w:pPr>
              <w:shd w:val="clear" w:color="auto" w:fill="FFFFFF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F77615">
              <w:rPr>
                <w:rFonts w:ascii="Verdana" w:hAnsi="Verdana"/>
                <w:iCs/>
                <w:color w:val="000000"/>
                <w:sz w:val="20"/>
                <w:szCs w:val="20"/>
              </w:rPr>
              <w:t xml:space="preserve">C min </w:t>
            </w:r>
          </w:p>
        </w:tc>
        <w:tc>
          <w:tcPr>
            <w:tcW w:w="4264" w:type="dxa"/>
            <w:gridSpan w:val="2"/>
          </w:tcPr>
          <w:p w:rsidR="006A1058" w:rsidRPr="00F77615" w:rsidRDefault="006A1058" w:rsidP="001D4341">
            <w:pPr>
              <w:shd w:val="clear" w:color="auto" w:fill="FFFFFF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</w:p>
          <w:p w:rsidR="006A1058" w:rsidRPr="00F77615" w:rsidRDefault="006A1058" w:rsidP="001D4341">
            <w:pPr>
              <w:shd w:val="clear" w:color="auto" w:fill="FFFFFF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F77615">
              <w:rPr>
                <w:rFonts w:ascii="Verdana" w:hAnsi="Verdana"/>
                <w:iCs/>
                <w:color w:val="000000"/>
                <w:sz w:val="20"/>
                <w:szCs w:val="20"/>
              </w:rPr>
              <w:t xml:space="preserve">– </w:t>
            </w:r>
            <w:r w:rsidRPr="00F77615">
              <w:rPr>
                <w:rFonts w:ascii="Verdana" w:hAnsi="Verdana"/>
                <w:color w:val="000000"/>
                <w:sz w:val="20"/>
                <w:szCs w:val="20"/>
              </w:rPr>
              <w:t>cena brutto oferty</w:t>
            </w:r>
            <w:r w:rsidRPr="00F77615">
              <w:rPr>
                <w:rFonts w:ascii="Verdana" w:hAnsi="Verdana"/>
                <w:iCs/>
                <w:color w:val="000000"/>
                <w:sz w:val="20"/>
                <w:szCs w:val="20"/>
              </w:rPr>
              <w:t xml:space="preserve"> najtańszej</w:t>
            </w:r>
            <w:r w:rsidRPr="00F77615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</w:tr>
      <w:tr w:rsidR="006A1058" w:rsidRPr="00F77615" w:rsidTr="001D4341">
        <w:tc>
          <w:tcPr>
            <w:tcW w:w="1420" w:type="dxa"/>
          </w:tcPr>
          <w:p w:rsidR="006A1058" w:rsidRPr="00F77615" w:rsidRDefault="006A1058" w:rsidP="001D4341">
            <w:pPr>
              <w:shd w:val="clear" w:color="auto" w:fill="FFFFFF"/>
              <w:ind w:left="36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</w:tcPr>
          <w:p w:rsidR="006A1058" w:rsidRPr="00F77615" w:rsidRDefault="006A1058" w:rsidP="001D4341">
            <w:pPr>
              <w:shd w:val="clear" w:color="auto" w:fill="FFFFFF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F77615">
              <w:rPr>
                <w:rFonts w:ascii="Verdana" w:hAnsi="Verdana"/>
                <w:iCs/>
                <w:color w:val="000000"/>
                <w:sz w:val="20"/>
                <w:szCs w:val="20"/>
              </w:rPr>
              <w:t>C o</w:t>
            </w:r>
            <w:r w:rsidRPr="00F77615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4" w:type="dxa"/>
            <w:gridSpan w:val="2"/>
          </w:tcPr>
          <w:p w:rsidR="006A1058" w:rsidRPr="00F77615" w:rsidRDefault="006A1058" w:rsidP="001D4341">
            <w:pPr>
              <w:shd w:val="clear" w:color="auto" w:fill="FFFFFF"/>
              <w:jc w:val="both"/>
              <w:rPr>
                <w:rFonts w:ascii="Verdana" w:hAnsi="Verdana"/>
                <w:iCs/>
                <w:color w:val="000000"/>
                <w:sz w:val="20"/>
                <w:szCs w:val="20"/>
              </w:rPr>
            </w:pPr>
            <w:r w:rsidRPr="00F77615">
              <w:rPr>
                <w:rFonts w:ascii="Verdana" w:hAnsi="Verdana"/>
                <w:iCs/>
                <w:color w:val="000000"/>
                <w:sz w:val="20"/>
                <w:szCs w:val="20"/>
              </w:rPr>
              <w:t>–</w:t>
            </w:r>
            <w:r w:rsidRPr="00F77615">
              <w:rPr>
                <w:rFonts w:ascii="Verdana" w:hAnsi="Verdana"/>
                <w:color w:val="000000"/>
                <w:sz w:val="20"/>
                <w:szCs w:val="20"/>
              </w:rPr>
              <w:t xml:space="preserve"> cena brutto oferty ocenianej</w:t>
            </w:r>
          </w:p>
        </w:tc>
      </w:tr>
    </w:tbl>
    <w:p w:rsidR="006A1058" w:rsidRPr="00F77615" w:rsidRDefault="006A1058" w:rsidP="00B6167F">
      <w:pPr>
        <w:jc w:val="both"/>
        <w:rPr>
          <w:rFonts w:ascii="Verdana" w:hAnsi="Verdana"/>
          <w:spacing w:val="4"/>
          <w:sz w:val="20"/>
          <w:szCs w:val="20"/>
          <w:vertAlign w:val="subscript"/>
        </w:rPr>
      </w:pPr>
    </w:p>
    <w:p w:rsidR="006A1058" w:rsidRPr="00F77615" w:rsidRDefault="006A1058" w:rsidP="00B6167F">
      <w:pPr>
        <w:jc w:val="both"/>
        <w:rPr>
          <w:rFonts w:ascii="Verdana" w:hAnsi="Verdana"/>
          <w:spacing w:val="4"/>
          <w:sz w:val="20"/>
          <w:szCs w:val="20"/>
        </w:rPr>
      </w:pPr>
      <w:r w:rsidRPr="00F77615">
        <w:rPr>
          <w:rFonts w:ascii="Verdana" w:hAnsi="Verdana"/>
          <w:spacing w:val="4"/>
          <w:sz w:val="20"/>
          <w:szCs w:val="20"/>
        </w:rPr>
        <w:t xml:space="preserve">W ramach kryterium doświadczenie punkty zostaną przyznane w skali punktowej do 60 pkt. </w:t>
      </w:r>
    </w:p>
    <w:p w:rsidR="006A1058" w:rsidRPr="00F77615" w:rsidRDefault="006A1058" w:rsidP="00B6167F">
      <w:pPr>
        <w:pStyle w:val="Akapitzlist1"/>
        <w:numPr>
          <w:ilvl w:val="0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F77615">
        <w:rPr>
          <w:rFonts w:ascii="Verdana" w:hAnsi="Verdana"/>
          <w:b/>
          <w:sz w:val="20"/>
          <w:szCs w:val="20"/>
        </w:rPr>
        <w:t>Kryterium Doświadczenie:</w:t>
      </w:r>
    </w:p>
    <w:p w:rsidR="006A1058" w:rsidRPr="00F77615" w:rsidRDefault="006A1058" w:rsidP="00B6167F">
      <w:pPr>
        <w:ind w:left="567"/>
        <w:jc w:val="both"/>
        <w:rPr>
          <w:rFonts w:ascii="Verdana" w:hAnsi="Verdana"/>
          <w:sz w:val="20"/>
          <w:szCs w:val="20"/>
        </w:rPr>
      </w:pPr>
      <w:r w:rsidRPr="00F77615">
        <w:rPr>
          <w:rFonts w:ascii="Verdana" w:hAnsi="Verdana"/>
          <w:sz w:val="20"/>
          <w:szCs w:val="20"/>
        </w:rPr>
        <w:t xml:space="preserve">W celu zbadania oferty Wykonawcy w kryterium doświadczenie, Wykonawca zobligowany jest do złożenia wraz z ofertą informacji o posiadanym doświadczeniu zawodowym w zawodzie lekarza medycyny pracy. </w:t>
      </w:r>
    </w:p>
    <w:p w:rsidR="006A1058" w:rsidRPr="00F77615" w:rsidRDefault="006A1058" w:rsidP="00B6167F">
      <w:pPr>
        <w:jc w:val="both"/>
        <w:rPr>
          <w:rFonts w:ascii="Verdana" w:hAnsi="Verdana"/>
          <w:spacing w:val="4"/>
          <w:sz w:val="20"/>
          <w:szCs w:val="20"/>
        </w:rPr>
      </w:pPr>
      <w:r w:rsidRPr="00F77615">
        <w:rPr>
          <w:rFonts w:ascii="Verdana" w:hAnsi="Verdana"/>
          <w:spacing w:val="4"/>
          <w:sz w:val="20"/>
          <w:szCs w:val="20"/>
        </w:rPr>
        <w:t xml:space="preserve">W ramach kryterium doświadczenie punkty zostaną przyznane w skali punktowej do 20 pkt. </w:t>
      </w:r>
    </w:p>
    <w:p w:rsidR="006A1058" w:rsidRPr="00F77615" w:rsidRDefault="006A1058" w:rsidP="00B6167F">
      <w:pPr>
        <w:jc w:val="both"/>
        <w:rPr>
          <w:rFonts w:ascii="Verdana" w:hAnsi="Verdana"/>
          <w:b/>
          <w:spacing w:val="4"/>
          <w:sz w:val="20"/>
          <w:szCs w:val="20"/>
        </w:rPr>
      </w:pPr>
      <w:r w:rsidRPr="00F77615">
        <w:rPr>
          <w:rFonts w:ascii="Verdana" w:hAnsi="Verdana"/>
          <w:b/>
          <w:spacing w:val="4"/>
          <w:sz w:val="20"/>
          <w:szCs w:val="20"/>
        </w:rPr>
        <w:t>Sposób przyznawania punktów w kryterium doświadczenie:</w:t>
      </w:r>
    </w:p>
    <w:p w:rsidR="006A1058" w:rsidRPr="00F77615" w:rsidRDefault="006A1058" w:rsidP="00B6167F">
      <w:pPr>
        <w:rPr>
          <w:rFonts w:ascii="Verdana" w:hAnsi="Verdana"/>
          <w:sz w:val="20"/>
          <w:szCs w:val="20"/>
        </w:rPr>
      </w:pPr>
      <w:r w:rsidRPr="00F77615">
        <w:rPr>
          <w:rFonts w:ascii="Verdana" w:hAnsi="Verdana"/>
          <w:b/>
          <w:color w:val="000000"/>
          <w:sz w:val="20"/>
          <w:szCs w:val="20"/>
        </w:rPr>
        <w:t>doświadczenie zawodowe  w zawodzie lekarza medycyny pracy – 20 %</w:t>
      </w:r>
    </w:p>
    <w:p w:rsidR="006A1058" w:rsidRPr="00F77615" w:rsidRDefault="006A1058" w:rsidP="00B6167F">
      <w:pPr>
        <w:pStyle w:val="Tekstpodstawowywcity2"/>
        <w:spacing w:after="0" w:line="276" w:lineRule="auto"/>
        <w:ind w:left="0"/>
        <w:rPr>
          <w:rFonts w:ascii="Verdana" w:hAnsi="Verdana"/>
          <w:sz w:val="20"/>
          <w:szCs w:val="20"/>
        </w:rPr>
      </w:pPr>
      <w:r w:rsidRPr="00F77615">
        <w:rPr>
          <w:rFonts w:ascii="Verdana" w:hAnsi="Verdana"/>
          <w:color w:val="000000"/>
          <w:sz w:val="20"/>
          <w:szCs w:val="20"/>
        </w:rPr>
        <w:t>Ocena zostanie dokonana na podstawie informacji zawartej w ofercie o ilości lat doświadczenia w zawodzie lekarza medycyny pracy</w:t>
      </w:r>
    </w:p>
    <w:p w:rsidR="006A1058" w:rsidRPr="00F77615" w:rsidRDefault="006A1058" w:rsidP="00B6167F">
      <w:pPr>
        <w:pStyle w:val="Tekstpodstawowywcity2"/>
        <w:spacing w:after="0" w:line="276" w:lineRule="auto"/>
        <w:ind w:left="0"/>
        <w:rPr>
          <w:rFonts w:ascii="Verdana" w:hAnsi="Verdana"/>
          <w:color w:val="000000"/>
          <w:sz w:val="20"/>
          <w:szCs w:val="20"/>
        </w:rPr>
      </w:pPr>
      <w:r w:rsidRPr="00F77615">
        <w:rPr>
          <w:rFonts w:ascii="Verdana" w:hAnsi="Verdana"/>
          <w:sz w:val="20"/>
          <w:szCs w:val="20"/>
        </w:rPr>
        <w:t xml:space="preserve">Punkty w kryterium doświadczenie przyznawane będą w oparciu o </w:t>
      </w:r>
      <w:r w:rsidRPr="00F77615">
        <w:rPr>
          <w:rFonts w:ascii="Verdana" w:hAnsi="Verdana"/>
          <w:color w:val="000000"/>
          <w:sz w:val="20"/>
          <w:szCs w:val="20"/>
        </w:rPr>
        <w:t>ilość lat doświadczenia          w zawodzie lekarza medycyny pracy – (od 0 do 20 pkt.)</w:t>
      </w:r>
    </w:p>
    <w:p w:rsidR="006A1058" w:rsidRPr="00F77615" w:rsidRDefault="006A1058" w:rsidP="00B6167F">
      <w:pPr>
        <w:pStyle w:val="Tekstpodstawowywcity2"/>
        <w:spacing w:after="0" w:line="276" w:lineRule="auto"/>
        <w:ind w:left="0"/>
        <w:rPr>
          <w:rFonts w:ascii="Verdana" w:hAnsi="Verdana"/>
          <w:sz w:val="20"/>
          <w:szCs w:val="20"/>
        </w:rPr>
      </w:pPr>
      <w:r w:rsidRPr="00F77615">
        <w:rPr>
          <w:rFonts w:ascii="Verdana" w:hAnsi="Verdana"/>
          <w:color w:val="000000"/>
          <w:sz w:val="20"/>
          <w:szCs w:val="20"/>
        </w:rPr>
        <w:t>Za każdy pełny rok pracy w zawodzie lekarza medycyny pracy, przyznawany będzie 1 punkt, nie więcej niż 20.</w:t>
      </w:r>
    </w:p>
    <w:p w:rsidR="006A1058" w:rsidRPr="00F77615" w:rsidRDefault="006A1058" w:rsidP="00B6167F">
      <w:pPr>
        <w:pStyle w:val="Akapitzlist1"/>
        <w:numPr>
          <w:ilvl w:val="0"/>
          <w:numId w:val="2"/>
        </w:numPr>
        <w:jc w:val="both"/>
        <w:rPr>
          <w:rFonts w:ascii="Verdana" w:hAnsi="Verdana"/>
          <w:b/>
          <w:spacing w:val="4"/>
          <w:sz w:val="20"/>
          <w:szCs w:val="20"/>
        </w:rPr>
      </w:pPr>
      <w:r w:rsidRPr="00F77615">
        <w:rPr>
          <w:rFonts w:ascii="Verdana" w:hAnsi="Verdana"/>
          <w:b/>
          <w:spacing w:val="4"/>
          <w:sz w:val="20"/>
          <w:szCs w:val="20"/>
        </w:rPr>
        <w:t>Kryterium posiadanie innych specjalizacji</w:t>
      </w:r>
    </w:p>
    <w:p w:rsidR="006A1058" w:rsidRPr="00F77615" w:rsidRDefault="006A1058" w:rsidP="00B6167F">
      <w:pPr>
        <w:pStyle w:val="Akapitzlist1"/>
        <w:jc w:val="both"/>
        <w:rPr>
          <w:rFonts w:ascii="Verdana" w:hAnsi="Verdana"/>
          <w:b/>
          <w:spacing w:val="4"/>
          <w:sz w:val="20"/>
          <w:szCs w:val="20"/>
        </w:rPr>
      </w:pPr>
    </w:p>
    <w:p w:rsidR="006A1058" w:rsidRPr="00F77615" w:rsidRDefault="006A1058" w:rsidP="00B6167F">
      <w:pPr>
        <w:rPr>
          <w:rFonts w:ascii="Verdana" w:hAnsi="Verdana"/>
          <w:sz w:val="20"/>
          <w:szCs w:val="20"/>
        </w:rPr>
      </w:pPr>
      <w:r w:rsidRPr="00F77615">
        <w:rPr>
          <w:rFonts w:ascii="Verdana" w:hAnsi="Verdana"/>
          <w:b/>
          <w:color w:val="000000"/>
          <w:sz w:val="20"/>
          <w:szCs w:val="20"/>
        </w:rPr>
        <w:t>Posiadanie innych specjalizacji medycznych – 20 %</w:t>
      </w:r>
    </w:p>
    <w:p w:rsidR="006A1058" w:rsidRPr="00F77615" w:rsidRDefault="006A1058" w:rsidP="00B6167F">
      <w:pPr>
        <w:pStyle w:val="Tekstpodstawowywcity2"/>
        <w:spacing w:after="0" w:line="276" w:lineRule="auto"/>
        <w:ind w:left="0"/>
        <w:rPr>
          <w:rFonts w:ascii="Verdana" w:hAnsi="Verdana"/>
          <w:sz w:val="20"/>
          <w:szCs w:val="20"/>
        </w:rPr>
      </w:pPr>
      <w:r w:rsidRPr="00F77615">
        <w:rPr>
          <w:rFonts w:ascii="Verdana" w:hAnsi="Verdana"/>
          <w:color w:val="000000"/>
          <w:sz w:val="20"/>
          <w:szCs w:val="20"/>
        </w:rPr>
        <w:t>Ocena zostanie dokonana na podstawie informacji o ilości posiadanych innych specjalizacji medycznych</w:t>
      </w:r>
      <w:r w:rsidRPr="00F77615">
        <w:rPr>
          <w:rFonts w:ascii="Verdana" w:hAnsi="Verdana"/>
          <w:sz w:val="20"/>
          <w:szCs w:val="20"/>
        </w:rPr>
        <w:t xml:space="preserve">. </w:t>
      </w:r>
    </w:p>
    <w:p w:rsidR="006A1058" w:rsidRPr="00F77615" w:rsidRDefault="006A1058" w:rsidP="00B6167F">
      <w:pPr>
        <w:jc w:val="both"/>
        <w:rPr>
          <w:rFonts w:ascii="Verdana" w:hAnsi="Verdana"/>
          <w:b/>
          <w:spacing w:val="4"/>
          <w:sz w:val="20"/>
          <w:szCs w:val="20"/>
        </w:rPr>
      </w:pPr>
      <w:r w:rsidRPr="00F77615">
        <w:rPr>
          <w:rFonts w:ascii="Verdana" w:hAnsi="Verdana"/>
          <w:b/>
          <w:spacing w:val="4"/>
          <w:sz w:val="20"/>
          <w:szCs w:val="20"/>
        </w:rPr>
        <w:t>Sposób przyznawania punktów w kryterium posiadanie innych specjalizacji:</w:t>
      </w:r>
    </w:p>
    <w:p w:rsidR="006A1058" w:rsidRPr="00F77615" w:rsidRDefault="006A1058" w:rsidP="00B6167F">
      <w:pPr>
        <w:pStyle w:val="Tekstpodstawowywcity2"/>
        <w:spacing w:after="0" w:line="276" w:lineRule="auto"/>
        <w:ind w:left="0"/>
        <w:rPr>
          <w:rFonts w:ascii="Verdana" w:hAnsi="Verdana"/>
          <w:sz w:val="20"/>
          <w:szCs w:val="20"/>
        </w:rPr>
      </w:pPr>
      <w:r w:rsidRPr="00F77615">
        <w:rPr>
          <w:rFonts w:ascii="Verdana" w:hAnsi="Verdana"/>
          <w:sz w:val="20"/>
          <w:szCs w:val="20"/>
        </w:rPr>
        <w:t xml:space="preserve">Punkty w kryterium „posiadanie innych specjalizacji” przyznawane będą w oparciu o </w:t>
      </w:r>
      <w:r w:rsidRPr="00F77615">
        <w:rPr>
          <w:rFonts w:ascii="Verdana" w:hAnsi="Verdana"/>
          <w:color w:val="000000"/>
          <w:sz w:val="20"/>
          <w:szCs w:val="20"/>
        </w:rPr>
        <w:t>posiadanie przez lekarza innych specjalizacji medycznych poza specjalizacją lekarza  medycyny pracy II stopnia  – (od 0 do 20 pkt.)</w:t>
      </w:r>
    </w:p>
    <w:p w:rsidR="006A1058" w:rsidRPr="00F77615" w:rsidRDefault="006A1058" w:rsidP="00B6167F">
      <w:pPr>
        <w:pStyle w:val="Tekstpodstawowy"/>
        <w:spacing w:after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7615">
        <w:rPr>
          <w:rFonts w:ascii="Verdana" w:hAnsi="Verdana"/>
          <w:color w:val="000000"/>
          <w:sz w:val="20"/>
          <w:szCs w:val="20"/>
        </w:rPr>
        <w:t>1 dodatkowa specjalizacja  – 5 pkt</w:t>
      </w:r>
    </w:p>
    <w:p w:rsidR="006A1058" w:rsidRPr="00F77615" w:rsidRDefault="006A1058" w:rsidP="00B6167F">
      <w:pPr>
        <w:pStyle w:val="Tekstpodstawowy"/>
        <w:spacing w:after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7615">
        <w:rPr>
          <w:rFonts w:ascii="Verdana" w:hAnsi="Verdana"/>
          <w:color w:val="000000"/>
          <w:sz w:val="20"/>
          <w:szCs w:val="20"/>
        </w:rPr>
        <w:t>2 dodatkowe specjalizacje – 10 pkt</w:t>
      </w:r>
    </w:p>
    <w:p w:rsidR="006A1058" w:rsidRPr="00F77615" w:rsidRDefault="006A1058" w:rsidP="00B6167F">
      <w:pPr>
        <w:pStyle w:val="Tekstpodstawowy"/>
        <w:spacing w:after="0" w:line="276" w:lineRule="auto"/>
        <w:jc w:val="both"/>
        <w:rPr>
          <w:rFonts w:ascii="Verdana" w:hAnsi="Verdana"/>
          <w:color w:val="000000"/>
          <w:sz w:val="20"/>
          <w:szCs w:val="20"/>
        </w:rPr>
      </w:pPr>
      <w:r w:rsidRPr="00F77615">
        <w:rPr>
          <w:rFonts w:ascii="Verdana" w:hAnsi="Verdana"/>
          <w:color w:val="000000"/>
          <w:sz w:val="20"/>
          <w:szCs w:val="20"/>
        </w:rPr>
        <w:lastRenderedPageBreak/>
        <w:t>3  dodatkowe specjalizacje – 15 pkt</w:t>
      </w:r>
    </w:p>
    <w:p w:rsidR="006A1058" w:rsidRPr="00F77615" w:rsidRDefault="006A1058" w:rsidP="00B6167F">
      <w:pPr>
        <w:jc w:val="both"/>
        <w:rPr>
          <w:rFonts w:ascii="Verdana" w:hAnsi="Verdana"/>
          <w:spacing w:val="4"/>
          <w:sz w:val="20"/>
          <w:szCs w:val="20"/>
        </w:rPr>
      </w:pPr>
      <w:r w:rsidRPr="00F77615">
        <w:rPr>
          <w:rFonts w:ascii="Verdana" w:hAnsi="Verdana"/>
          <w:spacing w:val="4"/>
          <w:sz w:val="20"/>
          <w:szCs w:val="20"/>
        </w:rPr>
        <w:t>4</w:t>
      </w:r>
      <w:r w:rsidRPr="00F77615">
        <w:rPr>
          <w:rFonts w:ascii="Verdana" w:hAnsi="Verdana"/>
          <w:color w:val="000000"/>
          <w:sz w:val="20"/>
          <w:szCs w:val="20"/>
        </w:rPr>
        <w:t xml:space="preserve"> i więcej dodatkowych specjalizacji – 20 pkt</w:t>
      </w:r>
    </w:p>
    <w:p w:rsidR="006A1058" w:rsidRPr="00F77615" w:rsidRDefault="006A1058" w:rsidP="00B6167F">
      <w:pPr>
        <w:spacing w:after="0" w:line="240" w:lineRule="auto"/>
        <w:jc w:val="both"/>
        <w:rPr>
          <w:rFonts w:ascii="Verdana" w:hAnsi="Verdana"/>
          <w:b/>
          <w:color w:val="FF0000"/>
          <w:sz w:val="20"/>
          <w:szCs w:val="20"/>
          <w:lang w:eastAsia="pl-PL"/>
        </w:rPr>
      </w:pPr>
      <w:r w:rsidRPr="00F77615">
        <w:rPr>
          <w:rFonts w:ascii="Verdana" w:hAnsi="Verdana"/>
          <w:b/>
          <w:noProof/>
          <w:sz w:val="20"/>
          <w:szCs w:val="20"/>
          <w:lang w:eastAsia="pl-PL"/>
        </w:rPr>
        <w:t xml:space="preserve">Niniejsze zamówienie jest wyłączone spod stosowania ustawy z dnia </w:t>
      </w:r>
      <w:r w:rsidRPr="00F77615">
        <w:rPr>
          <w:rFonts w:ascii="Verdana" w:hAnsi="Verdana"/>
          <w:b/>
          <w:noProof/>
          <w:sz w:val="20"/>
          <w:szCs w:val="20"/>
          <w:lang w:eastAsia="pl-PL"/>
        </w:rPr>
        <w:br/>
        <w:t xml:space="preserve">29 stycznia 2004 r. Prawo zamówień publicznych </w:t>
      </w:r>
      <w:r w:rsidRPr="00F77615">
        <w:rPr>
          <w:rFonts w:ascii="Verdana" w:hAnsi="Verdana"/>
          <w:b/>
          <w:sz w:val="20"/>
          <w:szCs w:val="20"/>
          <w:lang w:eastAsia="pl-PL"/>
        </w:rPr>
        <w:t>(Dz. U. z 2017 r., poz. 1579) na podstawie art. 4 pkt 8</w:t>
      </w:r>
      <w:r w:rsidRPr="00F77615">
        <w:rPr>
          <w:rFonts w:ascii="Verdana" w:hAnsi="Verdana"/>
          <w:b/>
          <w:color w:val="FF0000"/>
          <w:sz w:val="20"/>
          <w:szCs w:val="20"/>
          <w:lang w:eastAsia="pl-PL"/>
        </w:rPr>
        <w:t xml:space="preserve"> </w:t>
      </w:r>
    </w:p>
    <w:p w:rsidR="006A1058" w:rsidRPr="00F77615" w:rsidRDefault="006A1058" w:rsidP="00B6167F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eastAsia="pl-PL"/>
        </w:rPr>
      </w:pPr>
    </w:p>
    <w:p w:rsidR="006A1058" w:rsidRPr="00F77615" w:rsidRDefault="006A1058" w:rsidP="00B6167F">
      <w:pPr>
        <w:spacing w:after="0" w:line="240" w:lineRule="auto"/>
        <w:rPr>
          <w:rFonts w:ascii="Verdana" w:hAnsi="Verdana"/>
          <w:color w:val="FF0000"/>
          <w:sz w:val="20"/>
          <w:szCs w:val="20"/>
          <w:lang w:eastAsia="pl-PL"/>
        </w:rPr>
      </w:pPr>
      <w:r w:rsidRPr="00F77615">
        <w:rPr>
          <w:rFonts w:ascii="Verdana" w:hAnsi="Verdana"/>
          <w:sz w:val="20"/>
          <w:szCs w:val="20"/>
          <w:lang w:eastAsia="pl-PL"/>
        </w:rPr>
        <w:t>Z wybranym Wykonawcą zostanie podpisana umowa realizacji zamówienia.</w:t>
      </w:r>
    </w:p>
    <w:p w:rsidR="006A1058" w:rsidRPr="00F77615" w:rsidRDefault="006A1058" w:rsidP="00B6167F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6A1058" w:rsidRPr="00F77615" w:rsidRDefault="006A1058" w:rsidP="00B6167F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F77615">
        <w:rPr>
          <w:rFonts w:ascii="Verdana" w:hAnsi="Verdana"/>
          <w:sz w:val="20"/>
          <w:szCs w:val="20"/>
          <w:lang w:eastAsia="pl-PL"/>
        </w:rPr>
        <w:t>Zamawiający zastrzega sobie prawo do wglądu do dokumentu potwierdzającego uprawnienia niezbędne do realizacji niniejszego zamówienia.</w:t>
      </w:r>
    </w:p>
    <w:p w:rsidR="006A1058" w:rsidRPr="00F77615" w:rsidRDefault="006A1058" w:rsidP="00B6167F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6A1058" w:rsidRPr="00F77615" w:rsidRDefault="006A1058" w:rsidP="00B6167F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F77615">
        <w:rPr>
          <w:rFonts w:ascii="Verdana" w:hAnsi="Verdana"/>
          <w:sz w:val="20"/>
          <w:szCs w:val="20"/>
          <w:lang w:eastAsia="pl-PL"/>
        </w:rPr>
        <w:t>Oferty należy przesłać na załączonym formularzu ofertowym.</w:t>
      </w:r>
    </w:p>
    <w:p w:rsidR="006A1058" w:rsidRPr="00F77615" w:rsidRDefault="006A1058" w:rsidP="00B6167F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6A1058" w:rsidRPr="00F77615" w:rsidRDefault="006A1058" w:rsidP="00B6167F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F77615">
        <w:rPr>
          <w:rFonts w:ascii="Verdana" w:hAnsi="Verdana"/>
          <w:bCs/>
          <w:iCs/>
          <w:sz w:val="20"/>
          <w:szCs w:val="20"/>
          <w:lang w:eastAsia="pl-PL"/>
        </w:rPr>
        <w:t>Szczegółowy opis został zawarty w:</w:t>
      </w:r>
    </w:p>
    <w:p w:rsidR="006A1058" w:rsidRPr="00F77615" w:rsidRDefault="006A1058" w:rsidP="00B32387">
      <w:pPr>
        <w:widowControl w:val="0"/>
        <w:numPr>
          <w:ilvl w:val="1"/>
          <w:numId w:val="1"/>
        </w:numPr>
        <w:spacing w:after="0"/>
        <w:jc w:val="both"/>
        <w:rPr>
          <w:rFonts w:ascii="Verdana" w:hAnsi="Verdana"/>
          <w:sz w:val="20"/>
          <w:szCs w:val="20"/>
          <w:lang w:eastAsia="pl-PL"/>
        </w:rPr>
      </w:pPr>
      <w:r w:rsidRPr="00F77615">
        <w:rPr>
          <w:rFonts w:ascii="Verdana" w:hAnsi="Verdana"/>
          <w:bCs/>
          <w:iCs/>
          <w:sz w:val="20"/>
          <w:szCs w:val="20"/>
          <w:lang w:eastAsia="pl-PL"/>
        </w:rPr>
        <w:t>OPISIE PRZEDMIOTU ZAMÓWIANIA</w:t>
      </w:r>
    </w:p>
    <w:p w:rsidR="006A1058" w:rsidRPr="00F77615" w:rsidRDefault="006A1058" w:rsidP="00B32387">
      <w:pPr>
        <w:widowControl w:val="0"/>
        <w:numPr>
          <w:ilvl w:val="1"/>
          <w:numId w:val="1"/>
        </w:numPr>
        <w:spacing w:after="0"/>
        <w:jc w:val="both"/>
        <w:rPr>
          <w:rFonts w:ascii="Verdana" w:hAnsi="Verdana"/>
          <w:sz w:val="20"/>
          <w:szCs w:val="20"/>
          <w:lang w:eastAsia="pl-PL"/>
        </w:rPr>
      </w:pPr>
      <w:r w:rsidRPr="00F77615">
        <w:rPr>
          <w:rFonts w:ascii="Verdana" w:hAnsi="Verdana"/>
          <w:bCs/>
          <w:iCs/>
          <w:sz w:val="20"/>
          <w:szCs w:val="20"/>
          <w:lang w:eastAsia="pl-PL"/>
        </w:rPr>
        <w:t>Istotnych postanowieniach umowy</w:t>
      </w:r>
    </w:p>
    <w:p w:rsidR="006A1058" w:rsidRPr="00F77615" w:rsidRDefault="006A1058" w:rsidP="00B32387">
      <w:pPr>
        <w:widowControl w:val="0"/>
        <w:spacing w:after="0"/>
        <w:ind w:left="1440"/>
        <w:jc w:val="both"/>
        <w:rPr>
          <w:rFonts w:ascii="Verdana" w:hAnsi="Verdana"/>
          <w:sz w:val="20"/>
          <w:szCs w:val="20"/>
          <w:lang w:eastAsia="pl-PL"/>
        </w:rPr>
      </w:pPr>
    </w:p>
    <w:p w:rsidR="006A1058" w:rsidRPr="00F77615" w:rsidRDefault="006A1058" w:rsidP="00B32387">
      <w:pPr>
        <w:spacing w:after="0" w:line="240" w:lineRule="auto"/>
        <w:jc w:val="both"/>
        <w:rPr>
          <w:rFonts w:ascii="Verdana" w:hAnsi="Verdana"/>
          <w:b/>
          <w:noProof/>
          <w:sz w:val="20"/>
          <w:szCs w:val="20"/>
          <w:lang w:eastAsia="pl-PL"/>
        </w:rPr>
      </w:pPr>
      <w:r w:rsidRPr="00F77615">
        <w:rPr>
          <w:rFonts w:ascii="Verdana" w:hAnsi="Verdana"/>
          <w:b/>
          <w:noProof/>
          <w:sz w:val="20"/>
          <w:szCs w:val="20"/>
          <w:lang w:eastAsia="pl-PL"/>
        </w:rPr>
        <w:t xml:space="preserve">Niniejsze zamówienie jest wyłączone spod stosowania ustawy z dnia </w:t>
      </w:r>
      <w:r w:rsidRPr="00F77615">
        <w:rPr>
          <w:rFonts w:ascii="Verdana" w:hAnsi="Verdana"/>
          <w:b/>
          <w:noProof/>
          <w:sz w:val="20"/>
          <w:szCs w:val="20"/>
          <w:lang w:eastAsia="pl-PL"/>
        </w:rPr>
        <w:br/>
        <w:t xml:space="preserve">29 stycznia 2004 r. Prawo zamówień publicznych (Dz. U. z 2018, poz. 1986 j.t.), na podstawie art.4 pkt.8. </w:t>
      </w:r>
    </w:p>
    <w:p w:rsidR="006A1058" w:rsidRPr="00F77615" w:rsidRDefault="006A1058" w:rsidP="00B32387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6A1058" w:rsidRPr="00F77615" w:rsidRDefault="006A1058" w:rsidP="00B32387">
      <w:pPr>
        <w:widowControl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 w:rsidRPr="00F77615">
        <w:rPr>
          <w:rFonts w:ascii="Verdana" w:hAnsi="Verdana" w:cs="Verdana"/>
          <w:sz w:val="20"/>
          <w:szCs w:val="20"/>
        </w:rPr>
        <w:t>Zamawiający zastrzega sobie prawo unieważnienia niniejszego zapytania w zakresie rozpoznania rynku na każdym etapie jego przeprowadzenia bez podania przyczyny.</w:t>
      </w:r>
    </w:p>
    <w:p w:rsidR="006A1058" w:rsidRPr="00F77615" w:rsidRDefault="006A1058" w:rsidP="00B32387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6A1058" w:rsidRPr="00F77615" w:rsidRDefault="006A1058" w:rsidP="00B32387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F77615">
        <w:rPr>
          <w:rFonts w:ascii="Verdana" w:hAnsi="Verdana"/>
          <w:sz w:val="20"/>
          <w:szCs w:val="20"/>
          <w:lang w:eastAsia="pl-PL"/>
        </w:rPr>
        <w:t>Zamawiający zastrzega sobie prawo do wglądu do dokumentu potwierdzającego uprawnienia niezbędne do realizacji niniejszego zamówienia.</w:t>
      </w:r>
    </w:p>
    <w:p w:rsidR="006A1058" w:rsidRPr="00F77615" w:rsidRDefault="006A1058" w:rsidP="00B32387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6A1058" w:rsidRPr="00F77615" w:rsidRDefault="006A1058" w:rsidP="00B32387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  <w:r w:rsidRPr="00F77615">
        <w:rPr>
          <w:rFonts w:ascii="Verdana" w:hAnsi="Verdana"/>
          <w:sz w:val="20"/>
          <w:szCs w:val="20"/>
          <w:lang w:eastAsia="pl-PL"/>
        </w:rPr>
        <w:t>Oferty należy przesłać na załączonym formularzu ofertowym.</w:t>
      </w:r>
    </w:p>
    <w:sectPr w:rsidR="006A1058" w:rsidRPr="00F77615" w:rsidSect="00573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058" w:rsidRDefault="006A1058" w:rsidP="00D37182">
      <w:pPr>
        <w:spacing w:after="0" w:line="240" w:lineRule="auto"/>
      </w:pPr>
      <w:r>
        <w:separator/>
      </w:r>
    </w:p>
  </w:endnote>
  <w:endnote w:type="continuationSeparator" w:id="0">
    <w:p w:rsidR="006A1058" w:rsidRDefault="006A1058" w:rsidP="00D3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058" w:rsidRDefault="006A1058" w:rsidP="00D37182">
      <w:pPr>
        <w:spacing w:after="0" w:line="240" w:lineRule="auto"/>
      </w:pPr>
      <w:r>
        <w:separator/>
      </w:r>
    </w:p>
  </w:footnote>
  <w:footnote w:type="continuationSeparator" w:id="0">
    <w:p w:rsidR="006A1058" w:rsidRDefault="006A1058" w:rsidP="00D37182">
      <w:pPr>
        <w:spacing w:after="0" w:line="240" w:lineRule="auto"/>
      </w:pPr>
      <w:r>
        <w:continuationSeparator/>
      </w:r>
    </w:p>
  </w:footnote>
  <w:footnote w:id="1">
    <w:p w:rsidR="006A1058" w:rsidRDefault="006A1058" w:rsidP="00D37182">
      <w:pPr>
        <w:pStyle w:val="Tekstprzypisudolnego"/>
        <w:jc w:val="both"/>
      </w:pPr>
      <w:r w:rsidRPr="00D10631">
        <w:rPr>
          <w:rStyle w:val="Odwoanieprzypisudolnego"/>
          <w:rFonts w:ascii="Verdana" w:hAnsi="Verdana"/>
          <w:sz w:val="16"/>
          <w:szCs w:val="16"/>
        </w:rPr>
        <w:footnoteRef/>
      </w:r>
      <w:r w:rsidRPr="00D10631">
        <w:rPr>
          <w:rFonts w:ascii="Verdana" w:hAnsi="Verdana"/>
          <w:sz w:val="16"/>
          <w:szCs w:val="16"/>
        </w:rPr>
        <w:t xml:space="preserve"> Np. 14 dni od dnia złożenia pisemnego (e-mailem) zamówienia przez Zamawiającego albo 14 dni od podpisania umowy.</w:t>
      </w:r>
    </w:p>
  </w:footnote>
  <w:footnote w:id="2">
    <w:p w:rsidR="006A1058" w:rsidRDefault="006A1058" w:rsidP="00D37182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D10631">
        <w:rPr>
          <w:rStyle w:val="Odwoanieprzypisudolnego"/>
          <w:rFonts w:ascii="Verdana" w:hAnsi="Verdana"/>
          <w:sz w:val="16"/>
          <w:szCs w:val="16"/>
        </w:rPr>
        <w:footnoteRef/>
      </w:r>
      <w:r w:rsidRPr="00D10631">
        <w:rPr>
          <w:rFonts w:ascii="Verdana" w:hAnsi="Verdana"/>
          <w:sz w:val="16"/>
          <w:szCs w:val="16"/>
        </w:rPr>
        <w:t xml:space="preserve"> Wskazać w szczególności kryteria oceny ofert</w:t>
      </w:r>
      <w:r>
        <w:rPr>
          <w:rFonts w:ascii="Verdana" w:hAnsi="Verdana"/>
          <w:sz w:val="16"/>
          <w:szCs w:val="16"/>
        </w:rPr>
        <w:t>, opis tych kryteriów oraz ich wagi, a także</w:t>
      </w:r>
      <w:r w:rsidRPr="00D10631">
        <w:rPr>
          <w:rFonts w:ascii="Verdana" w:hAnsi="Verdana"/>
          <w:sz w:val="16"/>
          <w:szCs w:val="16"/>
        </w:rPr>
        <w:t xml:space="preserve"> wymagania co do zakresu usług, dostaw, </w:t>
      </w:r>
      <w:r>
        <w:rPr>
          <w:rFonts w:ascii="Verdana" w:hAnsi="Verdana"/>
          <w:sz w:val="16"/>
          <w:szCs w:val="16"/>
        </w:rPr>
        <w:t xml:space="preserve">robót budowlanych </w:t>
      </w:r>
      <w:r w:rsidRPr="00D10631">
        <w:rPr>
          <w:rFonts w:ascii="Verdana" w:hAnsi="Verdana"/>
          <w:sz w:val="16"/>
          <w:szCs w:val="16"/>
        </w:rPr>
        <w:t>które powinna obejmować oferowana przez Wykonawcę cena.</w:t>
      </w:r>
    </w:p>
    <w:p w:rsidR="006A1058" w:rsidRDefault="006A1058" w:rsidP="00D37182">
      <w:pPr>
        <w:pStyle w:val="Tekstprzypisudolnego"/>
        <w:jc w:val="both"/>
        <w:rPr>
          <w:rFonts w:ascii="Verdana" w:hAnsi="Verdana"/>
          <w:sz w:val="16"/>
          <w:szCs w:val="16"/>
        </w:rPr>
      </w:pPr>
    </w:p>
    <w:p w:rsidR="006A1058" w:rsidRDefault="006A1058" w:rsidP="00D37182">
      <w:pPr>
        <w:pStyle w:val="Tekstprzypisudolnego"/>
        <w:jc w:val="both"/>
        <w:rPr>
          <w:rFonts w:ascii="Verdana" w:hAnsi="Verdana"/>
          <w:sz w:val="16"/>
          <w:szCs w:val="16"/>
        </w:rPr>
      </w:pPr>
    </w:p>
    <w:p w:rsidR="006A1058" w:rsidRDefault="006A1058" w:rsidP="00D37182">
      <w:pPr>
        <w:pStyle w:val="Tekstprzypisudolnego"/>
        <w:jc w:val="both"/>
        <w:rPr>
          <w:rFonts w:ascii="Verdana" w:hAnsi="Verdana"/>
          <w:sz w:val="16"/>
          <w:szCs w:val="16"/>
        </w:rPr>
      </w:pPr>
    </w:p>
    <w:p w:rsidR="006A1058" w:rsidRDefault="006A1058" w:rsidP="00D37182">
      <w:pPr>
        <w:pStyle w:val="Tekstprzypisudolnego"/>
        <w:jc w:val="both"/>
        <w:rPr>
          <w:rFonts w:ascii="Verdana" w:hAnsi="Verdana"/>
          <w:sz w:val="16"/>
          <w:szCs w:val="16"/>
        </w:rPr>
      </w:pPr>
    </w:p>
    <w:p w:rsidR="006A1058" w:rsidRDefault="006A1058" w:rsidP="00D37182">
      <w:pPr>
        <w:pStyle w:val="Tekstprzypisudolnego"/>
        <w:jc w:val="both"/>
        <w:rPr>
          <w:rFonts w:ascii="Verdana" w:hAnsi="Verdana"/>
          <w:sz w:val="16"/>
          <w:szCs w:val="16"/>
        </w:rPr>
      </w:pPr>
    </w:p>
    <w:p w:rsidR="006A1058" w:rsidRDefault="006A1058" w:rsidP="00D37182">
      <w:pPr>
        <w:pStyle w:val="Tekstprzypisudolnego"/>
        <w:jc w:val="both"/>
        <w:rPr>
          <w:rFonts w:ascii="Verdana" w:hAnsi="Verdana"/>
          <w:sz w:val="16"/>
          <w:szCs w:val="16"/>
        </w:rPr>
      </w:pPr>
    </w:p>
    <w:p w:rsidR="006A1058" w:rsidRDefault="006A1058" w:rsidP="00D37182">
      <w:pPr>
        <w:pStyle w:val="Tekstprzypisudolnego"/>
        <w:jc w:val="both"/>
        <w:rPr>
          <w:rFonts w:ascii="Verdana" w:hAnsi="Verdana"/>
          <w:sz w:val="16"/>
          <w:szCs w:val="16"/>
        </w:rPr>
      </w:pPr>
    </w:p>
    <w:p w:rsidR="006A1058" w:rsidRDefault="006A1058" w:rsidP="00D37182">
      <w:pPr>
        <w:pStyle w:val="Tekstprzypisudolnego"/>
        <w:jc w:val="both"/>
        <w:rPr>
          <w:rFonts w:ascii="Verdana" w:hAnsi="Verdana"/>
          <w:sz w:val="16"/>
          <w:szCs w:val="16"/>
        </w:rPr>
      </w:pPr>
    </w:p>
    <w:p w:rsidR="006A1058" w:rsidRDefault="006A1058" w:rsidP="00D3718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156B3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F6E0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1927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78C98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8328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163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6D0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D05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88C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3982B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536AF2"/>
    <w:multiLevelType w:val="hybridMultilevel"/>
    <w:tmpl w:val="D8943D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470FFE"/>
    <w:multiLevelType w:val="hybridMultilevel"/>
    <w:tmpl w:val="841829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82"/>
    <w:rsid w:val="00097146"/>
    <w:rsid w:val="001041EC"/>
    <w:rsid w:val="001306F8"/>
    <w:rsid w:val="001D4341"/>
    <w:rsid w:val="00297867"/>
    <w:rsid w:val="00356379"/>
    <w:rsid w:val="00392CDD"/>
    <w:rsid w:val="003A64A8"/>
    <w:rsid w:val="004A3989"/>
    <w:rsid w:val="004F5D77"/>
    <w:rsid w:val="00566D75"/>
    <w:rsid w:val="005738EA"/>
    <w:rsid w:val="006A1058"/>
    <w:rsid w:val="00724C82"/>
    <w:rsid w:val="007D0CA0"/>
    <w:rsid w:val="009172A5"/>
    <w:rsid w:val="009467DE"/>
    <w:rsid w:val="0099231E"/>
    <w:rsid w:val="00993D6B"/>
    <w:rsid w:val="009D7153"/>
    <w:rsid w:val="00A137BE"/>
    <w:rsid w:val="00A606AA"/>
    <w:rsid w:val="00A828C7"/>
    <w:rsid w:val="00B32387"/>
    <w:rsid w:val="00B6167F"/>
    <w:rsid w:val="00BA15BC"/>
    <w:rsid w:val="00BC0F80"/>
    <w:rsid w:val="00BD6F78"/>
    <w:rsid w:val="00C84DA2"/>
    <w:rsid w:val="00CA04CA"/>
    <w:rsid w:val="00CF64CC"/>
    <w:rsid w:val="00CF7FDF"/>
    <w:rsid w:val="00D10631"/>
    <w:rsid w:val="00D37182"/>
    <w:rsid w:val="00D71275"/>
    <w:rsid w:val="00E1074F"/>
    <w:rsid w:val="00F7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7C8B95-05FA-4557-BBBE-FDB268A5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18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D3718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3718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37182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B6167F"/>
    <w:pPr>
      <w:widowControl w:val="0"/>
      <w:autoSpaceDE w:val="0"/>
      <w:autoSpaceDN w:val="0"/>
      <w:adjustRightInd w:val="0"/>
      <w:spacing w:after="0" w:line="240" w:lineRule="exact"/>
      <w:ind w:hanging="302"/>
    </w:pPr>
    <w:rPr>
      <w:rFonts w:ascii="Verdana" w:hAnsi="Verdana"/>
      <w:sz w:val="24"/>
      <w:szCs w:val="24"/>
      <w:lang w:eastAsia="pl-PL"/>
    </w:rPr>
  </w:style>
  <w:style w:type="character" w:customStyle="1" w:styleId="FontStyle20">
    <w:name w:val="Font Style20"/>
    <w:uiPriority w:val="99"/>
    <w:rsid w:val="00B6167F"/>
    <w:rPr>
      <w:rFonts w:ascii="Verdana" w:hAnsi="Verdana"/>
      <w:color w:val="000000"/>
      <w:sz w:val="18"/>
    </w:rPr>
  </w:style>
  <w:style w:type="paragraph" w:customStyle="1" w:styleId="Akapitzlist1">
    <w:name w:val="Akapit z listą1"/>
    <w:basedOn w:val="Normalny"/>
    <w:uiPriority w:val="99"/>
    <w:rsid w:val="00B6167F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6167F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rsid w:val="00143A08"/>
    <w:rPr>
      <w:lang w:eastAsia="en-US"/>
    </w:rPr>
  </w:style>
  <w:style w:type="character" w:customStyle="1" w:styleId="TekstpodstawowyZnak">
    <w:name w:val="Tekst podstawowy Znak"/>
    <w:link w:val="Tekstpodstawowy"/>
    <w:uiPriority w:val="99"/>
    <w:locked/>
    <w:rsid w:val="00B6167F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B6167F"/>
    <w:pPr>
      <w:spacing w:after="120" w:line="480" w:lineRule="auto"/>
      <w:ind w:left="283"/>
    </w:pPr>
    <w:rPr>
      <w:rFonts w:eastAsia="Times New Roman"/>
    </w:rPr>
  </w:style>
  <w:style w:type="character" w:customStyle="1" w:styleId="BodyTextIndent2Char">
    <w:name w:val="Body Text Indent 2 Char"/>
    <w:basedOn w:val="Domylnaczcionkaakapitu"/>
    <w:uiPriority w:val="99"/>
    <w:semiHidden/>
    <w:rsid w:val="00143A08"/>
    <w:rPr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B6167F"/>
    <w:rPr>
      <w:rFonts w:ascii="Calibri" w:eastAsia="Times New Roman" w:hAnsi="Calibri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GDDKiA - O</vt:lpstr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GDDKiA - O</dc:title>
  <dc:subject/>
  <dc:creator>Seneczko Sylwia</dc:creator>
  <cp:keywords/>
  <dc:description/>
  <cp:lastModifiedBy>Seneczko Sylwia</cp:lastModifiedBy>
  <cp:revision>5</cp:revision>
  <dcterms:created xsi:type="dcterms:W3CDTF">2020-12-21T11:18:00Z</dcterms:created>
  <dcterms:modified xsi:type="dcterms:W3CDTF">2020-12-21T12:03:00Z</dcterms:modified>
</cp:coreProperties>
</file>