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Cs w:val="24"/>
          <w:lang w:eastAsia="pl-PL"/>
        </w:rPr>
        <w:tab/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</w:p>
    <w:p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Rejon w Nowej Soli</w:t>
      </w:r>
    </w:p>
    <w:p>
      <w:pPr>
        <w:spacing w:after="0" w:line="240" w:lineRule="auto"/>
        <w:ind w:left="4500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Rudno 1</w:t>
      </w:r>
    </w:p>
    <w:p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67-100 Nowa Sól</w:t>
      </w: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„Mycie i odkurzanie samochodów służbowych, będących w użytkowaniu GDDKiA Oddział Zielona Góra Rejon w Nowej Soli wg załącznika nr 1”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hAnsi="Verdana" w:cs="Arial"/>
          <w:b/>
          <w:sz w:val="20"/>
          <w:szCs w:val="20"/>
        </w:rPr>
        <w:t>W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ykonawca: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oferuje przedmiot zamówienia </w:t>
      </w:r>
    </w:p>
    <w:p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  <w:bookmarkStart w:id="0" w:name="_GoBack"/>
      <w:bookmarkEnd w:id="0"/>
    </w:p>
    <w:p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cenę netto: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netto zł)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spacing w:after="0" w:line="240" w:lineRule="exact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cenę brutto: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brutto zł)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after="0" w:line="240" w:lineRule="exact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p>
      <w:pPr>
        <w:rPr>
          <w:rFonts w:ascii="Verdana" w:hAnsi="Verdana"/>
          <w:i/>
          <w:sz w:val="16"/>
          <w:szCs w:val="16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  <w:tabs>
        <w:tab w:val="clear" w:pos="4536"/>
        <w:tab w:val="clear" w:pos="9072"/>
        <w:tab w:val="left" w:pos="5772"/>
      </w:tabs>
    </w:pPr>
    <w:r>
      <w:tab/>
      <w:t xml:space="preserve">                            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B8596E"/>
    <w:multiLevelType w:val="hybridMultilevel"/>
    <w:tmpl w:val="48787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23895"/>
    <w:multiLevelType w:val="hybridMultilevel"/>
    <w:tmpl w:val="F574E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BC537-BB0C-4EF3-BC3F-BE777F1F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9AFD-9965-4D70-9064-A46BC643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1166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http://www.uzp.gov.pl/prawo/D20060610.pdf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Łaciński Maciej</dc:creator>
  <cp:lastModifiedBy>Mikołajczak Dariusz</cp:lastModifiedBy>
  <cp:revision>4</cp:revision>
  <cp:lastPrinted>2014-11-17T11:07:00Z</cp:lastPrinted>
  <dcterms:created xsi:type="dcterms:W3CDTF">2020-06-18T06:06:00Z</dcterms:created>
  <dcterms:modified xsi:type="dcterms:W3CDTF">2020-07-01T09:31:00Z</dcterms:modified>
</cp:coreProperties>
</file>