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b/>
          <w:sz w:val="20"/>
          <w:szCs w:val="24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8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  <w:r>
        <w:rPr>
          <w:rFonts w:ascii="Verdana" w:eastAsia="Times New Roman" w:hAnsi="Verdana"/>
          <w:b/>
          <w:sz w:val="28"/>
          <w:szCs w:val="24"/>
          <w:lang w:eastAsia="pl-PL"/>
        </w:rPr>
        <w:t>FORMULARZ OFERTOWY (Część nr 2)</w:t>
      </w:r>
    </w:p>
    <w:p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Oddział w Zielonej Górze 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   Żarach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Wapienna 4</w:t>
      </w:r>
    </w:p>
    <w:p>
      <w:pPr>
        <w:spacing w:after="0" w:line="240" w:lineRule="auto"/>
        <w:ind w:left="4962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68-200 Żary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ind w:left="567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Dostawa i sprzedaż oleju napędowego grzewczego lekkiego, do kotłowni olejowych na potrzeby grzewcze budynków biurowych należących do GDDKiA Oddział w Zielonej Górze Rejon w Żarach:</w:t>
      </w:r>
    </w:p>
    <w:p>
      <w:pPr>
        <w:pStyle w:val="Akapitzlist"/>
        <w:numPr>
          <w:ilvl w:val="0"/>
          <w:numId w:val="3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 xml:space="preserve">Żary ul. Wapienna 4, szacunkowa ilość objęta przedmiotem zamówienia do 25000l, </w:t>
      </w:r>
    </w:p>
    <w:p>
      <w:pPr>
        <w:pStyle w:val="Akapitzlist"/>
        <w:numPr>
          <w:ilvl w:val="0"/>
          <w:numId w:val="3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>Trzebiel ul.Tuplicka 23 Obwód Drogowy w Trzebielu, szacunkowa ilość objęta przedmiotem zamówienia do 8000l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……………………………………………………………………..…………………………………....wartość brutto)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  <w:bookmarkStart w:id="0" w:name="_GoBack"/>
      <w:bookmarkEnd w:id="0"/>
    </w:p>
    <w:p>
      <w:pPr>
        <w:tabs>
          <w:tab w:val="left" w:pos="8789"/>
        </w:tabs>
        <w:jc w:val="center"/>
        <w:rPr>
          <w:rFonts w:ascii="Verdana" w:hAnsi="Verdana"/>
          <w:b/>
          <w:sz w:val="20"/>
          <w:szCs w:val="20"/>
        </w:rPr>
      </w:pPr>
    </w:p>
    <w:p/>
    <w:sect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93E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9277B5"/>
    <w:multiLevelType w:val="hybridMultilevel"/>
    <w:tmpl w:val="FAE494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C54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7DAA-A5D8-453F-9CFD-7991F61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iPriority w:val="99"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Źrebiec Lucyna</dc:creator>
  <cp:lastModifiedBy>Pilaczyński Marek</cp:lastModifiedBy>
  <cp:revision>2</cp:revision>
  <cp:lastPrinted>2020-09-18T09:12:00Z</cp:lastPrinted>
  <dcterms:created xsi:type="dcterms:W3CDTF">2020-09-23T12:45:00Z</dcterms:created>
  <dcterms:modified xsi:type="dcterms:W3CDTF">2020-09-23T12:45:00Z</dcterms:modified>
</cp:coreProperties>
</file>