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DF2" w:rsidRDefault="00E80DF2" w:rsidP="00E80DF2">
      <w:pPr>
        <w:autoSpaceDE w:val="0"/>
        <w:autoSpaceDN w:val="0"/>
        <w:adjustRightInd w:val="0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Zestawienie Wykonawców, którzy złożyli wnioski w postępowaniu prowadzonym w trybie przetargu ograniczonego na: </w:t>
      </w:r>
    </w:p>
    <w:p w:rsidR="00E80DF2" w:rsidRDefault="00E80DF2" w:rsidP="00E80DF2">
      <w:pPr>
        <w:spacing w:after="0" w:line="240" w:lineRule="auto"/>
        <w:rPr>
          <w:rFonts w:ascii="Verdana" w:hAnsi="Verdana"/>
          <w:b/>
        </w:rPr>
      </w:pPr>
    </w:p>
    <w:p w:rsidR="00E80DF2" w:rsidRPr="006B5EBC" w:rsidRDefault="00E80DF2" w:rsidP="00E80DF2">
      <w:pPr>
        <w:spacing w:after="0" w:line="240" w:lineRule="auto"/>
        <w:rPr>
          <w:rFonts w:ascii="Verdana" w:hAnsi="Verdana"/>
          <w:b/>
        </w:rPr>
      </w:pPr>
      <w:r w:rsidRPr="006B5EBC">
        <w:rPr>
          <w:rFonts w:ascii="Verdana" w:hAnsi="Verdana"/>
          <w:b/>
        </w:rPr>
        <w:t>Projekt i budowa drogi S-6 na odcinku węzeł "Ustronie Morskie" /bez węzła/ - początek obwodnicy Koszalina i Sianowa</w:t>
      </w:r>
    </w:p>
    <w:p w:rsidR="00E80DF2" w:rsidRDefault="00E80DF2" w:rsidP="00E80DF2">
      <w:pPr>
        <w:autoSpaceDE w:val="0"/>
        <w:autoSpaceDN w:val="0"/>
        <w:adjustRightInd w:val="0"/>
        <w:jc w:val="both"/>
        <w:rPr>
          <w:rFonts w:ascii="Verdana" w:hAnsi="Verdana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51"/>
        <w:gridCol w:w="7261"/>
      </w:tblGrid>
      <w:tr w:rsidR="00E80DF2" w:rsidTr="00B2395C">
        <w:tc>
          <w:tcPr>
            <w:tcW w:w="1951" w:type="dxa"/>
          </w:tcPr>
          <w:p w:rsidR="00E80DF2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b/>
              </w:rPr>
            </w:pPr>
            <w:r>
              <w:rPr>
                <w:rFonts w:ascii="Verdana" w:hAnsi="Verdana"/>
              </w:rPr>
              <w:t>Numer wniosku</w:t>
            </w:r>
          </w:p>
        </w:tc>
        <w:tc>
          <w:tcPr>
            <w:tcW w:w="7261" w:type="dxa"/>
          </w:tcPr>
          <w:p w:rsidR="00E80DF2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b/>
              </w:rPr>
            </w:pPr>
            <w:r>
              <w:rPr>
                <w:rFonts w:ascii="Verdana" w:hAnsi="Verdana"/>
              </w:rPr>
              <w:t>Nazwa (firma) i adres Wykonawcy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>Przedsiębiorstwo Robót Inżynieryjnych „Pol-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Aqua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>” S.A.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Dworska 1</w:t>
            </w:r>
          </w:p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05-500 Wólka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</w:rPr>
              <w:t>Kozodawska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</w:rPr>
              <w:t>, Polska (Lider)</w:t>
            </w:r>
          </w:p>
          <w:p w:rsidR="00E80DF2" w:rsidRPr="00E80DF2" w:rsidRDefault="00E80DF2" w:rsidP="00B2395C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proofErr w:type="spellStart"/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>Dragados</w:t>
            </w:r>
            <w:proofErr w:type="spellEnd"/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 S.A.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Avda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. Del Camino de Santiago 50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28050 Madryt, Hiszpania </w:t>
            </w:r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(Partner)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Metrostav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a.s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>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180 00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</w:rPr>
              <w:t>Praha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</w:rPr>
              <w:t xml:space="preserve"> 8,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</w:rPr>
              <w:t>Koželužská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</w:rPr>
              <w:t xml:space="preserve"> 2450/4</w:t>
            </w:r>
          </w:p>
          <w:p w:rsidR="00E80DF2" w:rsidRPr="00024335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sz w:val="20"/>
                <w:szCs w:val="20"/>
              </w:rPr>
              <w:t>Libeň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</w:rPr>
              <w:t>, Republika Czeska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Berger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Bau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Polska Sp. z o.o.,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Szczecińska 11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54-517 Wrocław (Lider)</w:t>
            </w:r>
          </w:p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Berger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Bau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GmbH,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Äussere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Spitalhofstrasse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 19,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94036 Passau,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Niemcy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 (Partner)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Przedsiębiorstwo Usług Technicznych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Intercor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Sp. z o.o.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Okólna 10</w:t>
            </w:r>
          </w:p>
          <w:p w:rsidR="00E80DF2" w:rsidRPr="00024335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42-400 Zawiercie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Gülemak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Ağir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Sanayi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İnşaat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ve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Taahhüt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A.S. 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Konya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</w:rPr>
              <w:t>Devletyolu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</w:rPr>
              <w:t>, 23. Km, no. 111 Gölbaş1– Ankara , Turcja (Lider)</w:t>
            </w:r>
          </w:p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>Przedsiębiorstwo Budowy Dróg i Mostów Sp. z o.o.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Kolejowa 28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05-300 Mińsk Mazowiecki (Partner)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>Mota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 –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>Engil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 Central Europe S.A.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Ul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Wadowicka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 8W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30-415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Kraków</w:t>
            </w:r>
            <w:proofErr w:type="spellEnd"/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>Przedsiębiorstwo Budowy Dróg I Mostów Kobylarnia S.A.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Kobylarnia 8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86-061 Brzoza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24335">
              <w:rPr>
                <w:rFonts w:ascii="Verdana" w:hAnsi="Verdana"/>
                <w:sz w:val="20"/>
                <w:szCs w:val="20"/>
              </w:rPr>
              <w:t>(Lider)</w:t>
            </w:r>
          </w:p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Mirbud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S.A. 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Unii Europejskiej 18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96-100 Skierniewice (Partner)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>Budimex S.A.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Stawki  40</w:t>
            </w:r>
          </w:p>
          <w:p w:rsidR="00E80DF2" w:rsidRPr="00024335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01-040 Warszawa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Eurovia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Polska S.A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Bielany Wrocławskie, ul. Szwedzka 5, 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55-040 Kobierzyce (Lider)</w:t>
            </w:r>
          </w:p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>Warbud S.A.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Al. Jerozolimskie 162 A,</w:t>
            </w:r>
          </w:p>
          <w:p w:rsidR="00E80DF2" w:rsidRPr="00024335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02-342 Warszawa (Partner)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7261" w:type="dxa"/>
          </w:tcPr>
          <w:p w:rsidR="00E80DF2" w:rsidRPr="00E80DF2" w:rsidRDefault="00E80DF2" w:rsidP="00B2395C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Impresa </w:t>
            </w:r>
            <w:proofErr w:type="spellStart"/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>Pizzarotti</w:t>
            </w:r>
            <w:proofErr w:type="spellEnd"/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 &amp; </w:t>
            </w:r>
            <w:proofErr w:type="spellStart"/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>C.S.p.A</w:t>
            </w:r>
            <w:proofErr w:type="spellEnd"/>
          </w:p>
          <w:p w:rsidR="00E80DF2" w:rsidRPr="00E80DF2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E80DF2">
              <w:rPr>
                <w:rFonts w:ascii="Verdana" w:hAnsi="Verdana"/>
                <w:sz w:val="20"/>
                <w:szCs w:val="20"/>
                <w:lang w:val="en-US"/>
              </w:rPr>
              <w:t xml:space="preserve">Via A.M </w:t>
            </w:r>
            <w:proofErr w:type="spellStart"/>
            <w:r w:rsidRPr="00E80DF2">
              <w:rPr>
                <w:rFonts w:ascii="Verdana" w:hAnsi="Verdana"/>
                <w:sz w:val="20"/>
                <w:szCs w:val="20"/>
                <w:lang w:val="en-US"/>
              </w:rPr>
              <w:t>Adorni</w:t>
            </w:r>
            <w:proofErr w:type="spellEnd"/>
            <w:r w:rsidRPr="00E80DF2">
              <w:rPr>
                <w:rFonts w:ascii="Verdana" w:hAnsi="Verdana"/>
                <w:sz w:val="20"/>
                <w:szCs w:val="20"/>
                <w:lang w:val="en-US"/>
              </w:rPr>
              <w:t xml:space="preserve"> 1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43121 Parma, Włochy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>Energopol-Szczecin S.A.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Św. Floriana 9/13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70-646 Szczecin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lastRenderedPageBreak/>
              <w:t>12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>Mostostal Warszawa S.A.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Konstruktorska 11 A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02-673 Warszawa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Salini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Polska Sp. z o.o.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Marszałkowska 72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00-545 Warszawa (Lider)</w:t>
            </w:r>
          </w:p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Salini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Impregilo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S.p.A</w:t>
            </w:r>
            <w:proofErr w:type="spellEnd"/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Via dei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</w:rPr>
              <w:t>Missaglia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97 20142 Mediolan, Włochy (Partner)</w:t>
            </w:r>
          </w:p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Todini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Costruzioni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Generali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S.p.A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via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</w:rPr>
              <w:t>della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</w:rPr>
              <w:t xml:space="preserve"> Dataria,</w:t>
            </w:r>
          </w:p>
          <w:p w:rsidR="00E80DF2" w:rsidRPr="00024335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22 00187 Rzym, Włochy (Partner)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14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>Heilit+Woerner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 Sp. z o.o.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Wysoka, ul Lipowa 5a,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52-200 Wrocław (Lider)</w:t>
            </w:r>
          </w:p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Strabag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Sp. z o.o.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Ul.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</w:rPr>
              <w:t>Parzniewska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</w:rPr>
              <w:t xml:space="preserve"> 10 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05-800 Pruszków (Partner)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Colas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Polska Sp. z o.o.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Nowa 49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62-070 Palędzie (Lider)</w:t>
            </w:r>
          </w:p>
          <w:p w:rsidR="00E80DF2" w:rsidRPr="00E80DF2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E80DF2">
              <w:rPr>
                <w:rFonts w:ascii="Verdana" w:hAnsi="Verdana"/>
                <w:b/>
                <w:sz w:val="20"/>
                <w:szCs w:val="20"/>
              </w:rPr>
              <w:t>Inžinierske</w:t>
            </w:r>
            <w:proofErr w:type="spellEnd"/>
            <w:r w:rsidRPr="00E80DF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E80DF2">
              <w:rPr>
                <w:rFonts w:ascii="Verdana" w:hAnsi="Verdana"/>
                <w:b/>
                <w:sz w:val="20"/>
                <w:szCs w:val="20"/>
              </w:rPr>
              <w:t>stavby</w:t>
            </w:r>
            <w:proofErr w:type="spellEnd"/>
            <w:r w:rsidRPr="00E80DF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E80DF2">
              <w:rPr>
                <w:rFonts w:ascii="Verdana" w:hAnsi="Verdana"/>
                <w:b/>
                <w:sz w:val="20"/>
                <w:szCs w:val="20"/>
              </w:rPr>
              <w:t>a.s</w:t>
            </w:r>
            <w:proofErr w:type="spellEnd"/>
            <w:r w:rsidRPr="00E80DF2">
              <w:rPr>
                <w:rFonts w:ascii="Verdana" w:hAnsi="Verdana"/>
                <w:b/>
                <w:sz w:val="20"/>
                <w:szCs w:val="20"/>
              </w:rPr>
              <w:t>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042 45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</w:rPr>
              <w:t>Košice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</w:rPr>
              <w:t xml:space="preserve">,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</w:rPr>
              <w:t>Priemyselná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</w:rPr>
              <w:t xml:space="preserve">  7 (Partner)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16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>Astaldi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>S.p.A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>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Via Giulio Vincenzo Bona 65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00156 Rzym, Włochy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17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NDI Sp. z o.o., 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Powstańców Warszawy  19,</w:t>
            </w:r>
          </w:p>
          <w:p w:rsidR="00E80DF2" w:rsidRPr="00E80DF2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E80DF2">
              <w:rPr>
                <w:rFonts w:ascii="Verdana" w:hAnsi="Verdana"/>
                <w:sz w:val="20"/>
                <w:szCs w:val="20"/>
                <w:lang w:val="en-US"/>
              </w:rPr>
              <w:t xml:space="preserve">81-718 </w:t>
            </w:r>
            <w:proofErr w:type="spellStart"/>
            <w:r w:rsidRPr="00E80DF2">
              <w:rPr>
                <w:rFonts w:ascii="Verdana" w:hAnsi="Verdana"/>
                <w:sz w:val="20"/>
                <w:szCs w:val="20"/>
                <w:lang w:val="en-US"/>
              </w:rPr>
              <w:t>Sopot</w:t>
            </w:r>
            <w:proofErr w:type="spellEnd"/>
            <w:r w:rsidRPr="00E80DF2">
              <w:rPr>
                <w:rFonts w:ascii="Verdana" w:hAnsi="Verdana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E80DF2">
              <w:rPr>
                <w:rFonts w:ascii="Verdana" w:hAnsi="Verdana"/>
                <w:sz w:val="20"/>
                <w:szCs w:val="20"/>
                <w:lang w:val="en-US"/>
              </w:rPr>
              <w:t>Lider</w:t>
            </w:r>
            <w:proofErr w:type="spellEnd"/>
            <w:r w:rsidRPr="00E80DF2">
              <w:rPr>
                <w:rFonts w:ascii="Verdana" w:hAnsi="Verdana"/>
                <w:sz w:val="20"/>
                <w:szCs w:val="20"/>
                <w:lang w:val="en-US"/>
              </w:rPr>
              <w:t>)</w:t>
            </w:r>
          </w:p>
          <w:p w:rsidR="00E80DF2" w:rsidRPr="00E80DF2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>NDI S.A.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Powstańców Warszawy  19,</w:t>
            </w:r>
          </w:p>
          <w:p w:rsidR="00E80DF2" w:rsidRPr="00024335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E80DF2">
              <w:rPr>
                <w:rFonts w:ascii="Verdana" w:hAnsi="Verdana"/>
                <w:sz w:val="20"/>
                <w:szCs w:val="20"/>
              </w:rPr>
              <w:t xml:space="preserve">81-718 Sopot </w:t>
            </w:r>
            <w:r w:rsidRPr="00024335">
              <w:rPr>
                <w:rFonts w:ascii="Verdana" w:hAnsi="Verdana"/>
                <w:sz w:val="20"/>
                <w:szCs w:val="20"/>
              </w:rPr>
              <w:t>(Partner)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18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Bilfinger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Infrastructure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S.A.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Domaniewska 50A</w:t>
            </w:r>
          </w:p>
          <w:p w:rsidR="00E80DF2" w:rsidRPr="00024335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02-672 Warszawa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19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Aldesa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Construcciones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Polska Sp. z o.o.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Postępu 18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02-676 Warszawa (Lider)</w:t>
            </w:r>
          </w:p>
          <w:p w:rsidR="00E80DF2" w:rsidRPr="00E80DF2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E80DF2">
              <w:rPr>
                <w:rFonts w:ascii="Verdana" w:hAnsi="Verdana"/>
                <w:b/>
                <w:sz w:val="20"/>
                <w:szCs w:val="20"/>
              </w:rPr>
              <w:t>Aldesa</w:t>
            </w:r>
            <w:proofErr w:type="spellEnd"/>
            <w:r w:rsidRPr="00E80DF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E80DF2">
              <w:rPr>
                <w:rFonts w:ascii="Verdana" w:hAnsi="Verdana"/>
                <w:b/>
                <w:sz w:val="20"/>
                <w:szCs w:val="20"/>
              </w:rPr>
              <w:t>Construcciones</w:t>
            </w:r>
            <w:proofErr w:type="spellEnd"/>
            <w:r w:rsidRPr="00E80DF2">
              <w:rPr>
                <w:rFonts w:ascii="Verdana" w:hAnsi="Verdana"/>
                <w:b/>
                <w:sz w:val="20"/>
                <w:szCs w:val="20"/>
              </w:rPr>
              <w:t xml:space="preserve"> S.A.</w:t>
            </w:r>
            <w:r w:rsidRPr="00E80DF2">
              <w:rPr>
                <w:rFonts w:ascii="Verdana" w:hAnsi="Verdana"/>
                <w:sz w:val="20"/>
                <w:szCs w:val="20"/>
              </w:rPr>
              <w:tab/>
            </w:r>
          </w:p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Bahia de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Pollensa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 13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28042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Madryt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Hiszpania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 </w:t>
            </w:r>
            <w:r w:rsidRPr="00024335">
              <w:rPr>
                <w:rFonts w:ascii="Verdana" w:hAnsi="Verdana"/>
                <w:sz w:val="20"/>
                <w:szCs w:val="20"/>
              </w:rPr>
              <w:t>(Partner)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spacing w:before="40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>PORR (POLSKA)  S.A.</w:t>
            </w:r>
            <w:r w:rsidRPr="00024335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E80DF2" w:rsidRPr="00024335" w:rsidRDefault="00E80DF2" w:rsidP="00B2395C">
            <w:pPr>
              <w:spacing w:before="40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Poleczki 35, 02-822 Warszawa, Polska (Lider)</w:t>
            </w:r>
          </w:p>
          <w:p w:rsidR="00E80DF2" w:rsidRPr="00E80DF2" w:rsidRDefault="00E80DF2" w:rsidP="00B2395C">
            <w:pPr>
              <w:spacing w:before="40"/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PORR BAU GMBH  </w:t>
            </w:r>
          </w:p>
          <w:p w:rsidR="00E80DF2" w:rsidRPr="00024335" w:rsidRDefault="00E80DF2" w:rsidP="00B2395C">
            <w:pPr>
              <w:spacing w:before="40"/>
              <w:rPr>
                <w:rFonts w:ascii="Verdana" w:hAnsi="Verdana"/>
                <w:sz w:val="20"/>
                <w:szCs w:val="20"/>
                <w:lang w:val="en-US"/>
              </w:rPr>
            </w:pP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Absberggasse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 47,  A-1100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Wiedeń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,  Austria (Partner)</w:t>
            </w:r>
          </w:p>
        </w:tc>
      </w:tr>
    </w:tbl>
    <w:p w:rsidR="00E80DF2" w:rsidRPr="00024335" w:rsidRDefault="00E80DF2" w:rsidP="00E80DF2">
      <w:pPr>
        <w:autoSpaceDE w:val="0"/>
        <w:autoSpaceDN w:val="0"/>
        <w:adjustRightInd w:val="0"/>
        <w:jc w:val="both"/>
        <w:rPr>
          <w:rFonts w:ascii="Verdana" w:hAnsi="Verdana"/>
          <w:b/>
          <w:sz w:val="20"/>
          <w:szCs w:val="20"/>
          <w:lang w:val="en-US"/>
        </w:rPr>
      </w:pPr>
    </w:p>
    <w:p w:rsidR="00E80DF2" w:rsidRPr="00024335" w:rsidRDefault="00E80DF2" w:rsidP="00E80DF2">
      <w:pPr>
        <w:autoSpaceDE w:val="0"/>
        <w:autoSpaceDN w:val="0"/>
        <w:adjustRightInd w:val="0"/>
        <w:jc w:val="both"/>
        <w:rPr>
          <w:rFonts w:ascii="Verdana" w:hAnsi="Verdana"/>
          <w:b/>
          <w:lang w:val="en-US"/>
        </w:rPr>
      </w:pPr>
    </w:p>
    <w:p w:rsidR="00E5026A" w:rsidRPr="00E80DF2" w:rsidRDefault="00E5026A">
      <w:pPr>
        <w:rPr>
          <w:lang w:val="en-US"/>
        </w:rPr>
      </w:pPr>
      <w:bookmarkStart w:id="0" w:name="_GoBack"/>
      <w:bookmarkEnd w:id="0"/>
    </w:p>
    <w:sectPr w:rsidR="00E5026A" w:rsidRPr="00E80D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DF2"/>
    <w:rsid w:val="00E5026A"/>
    <w:rsid w:val="00E8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0D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80D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0D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80D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 O/Szczecin</Company>
  <LinksUpToDate>false</LinksUpToDate>
  <CharactersWithSpaces>2706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Gabska Iwona</dc:creator>
  <cp:lastModifiedBy>Gabska Iwona</cp:lastModifiedBy>
  <cp:revision>1</cp:revision>
  <dcterms:created xsi:type="dcterms:W3CDTF">2014-10-02T12:01:00Z</dcterms:created>
  <dcterms:modified xsi:type="dcterms:W3CDTF">2014-10-02T12:03:00Z</dcterms:modified>
</cp:coreProperties>
</file>